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3490" w14:textId="77777777" w:rsidR="006A372C" w:rsidRDefault="006A372C">
      <w:pPr>
        <w:pStyle w:val="Default"/>
        <w:suppressAutoHyphens/>
        <w:spacing w:before="0" w:line="240" w:lineRule="auto"/>
        <w:jc w:val="center"/>
        <w:rPr>
          <w:color w:val="09090B"/>
          <w:sz w:val="32"/>
          <w:szCs w:val="32"/>
          <w:shd w:val="clear" w:color="auto" w:fill="FFFFFF"/>
        </w:rPr>
      </w:pPr>
    </w:p>
    <w:p w14:paraId="374EB83D" w14:textId="61FEC836" w:rsidR="006A372C" w:rsidRDefault="006A372C">
      <w:pPr>
        <w:pStyle w:val="Default"/>
        <w:suppressAutoHyphens/>
        <w:spacing w:before="0" w:line="240" w:lineRule="auto"/>
        <w:jc w:val="center"/>
        <w:rPr>
          <w:color w:val="09090B"/>
          <w:sz w:val="32"/>
          <w:szCs w:val="32"/>
          <w:shd w:val="clear" w:color="auto" w:fill="FFFFFF"/>
        </w:rPr>
      </w:pPr>
      <w:r w:rsidRPr="006B5092">
        <w:rPr>
          <w:rFonts w:cstheme="minorHAnsi"/>
          <w:i/>
          <w:iCs/>
          <w:noProof/>
        </w:rPr>
        <w:drawing>
          <wp:inline distT="0" distB="0" distL="0" distR="0" wp14:anchorId="0653A779" wp14:editId="41907606">
            <wp:extent cx="2946400" cy="1765935"/>
            <wp:effectExtent l="0" t="0" r="0" b="0"/>
            <wp:docPr id="1947375586" name="Imag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5586" name="Image 1" descr="A logo on a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5628" cy="20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B5C6" w14:textId="24644F9B" w:rsidR="0062265A" w:rsidRDefault="00000000">
      <w:pPr>
        <w:pStyle w:val="Default"/>
        <w:suppressAutoHyphens/>
        <w:spacing w:before="0" w:line="240" w:lineRule="auto"/>
        <w:jc w:val="center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Friends &amp; Patrons</w:t>
      </w:r>
    </w:p>
    <w:p w14:paraId="05D53564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has guaranteed quality and innovation for more than 35 years. To further develop a strong artistic and social story,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has launched an attractive friends and patronage program.</w:t>
      </w:r>
    </w:p>
    <w:p w14:paraId="5F6DE33E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Become a Friend for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 xml:space="preserve">50 per year (duo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 w:rsidRPr="00B958B8">
        <w:rPr>
          <w:color w:val="09090B"/>
          <w:sz w:val="32"/>
          <w:szCs w:val="32"/>
          <w:shd w:val="clear" w:color="auto" w:fill="FFFFFF"/>
        </w:rPr>
        <w:t>80)        Info</w:t>
      </w:r>
      <w:r>
        <w:rPr>
          <w:color w:val="09090B"/>
          <w:sz w:val="32"/>
          <w:szCs w:val="32"/>
          <w:shd w:val="clear" w:color="auto" w:fill="FFFFFF"/>
        </w:rPr>
        <w:br/>
        <w:t xml:space="preserve">Under 30: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30                                      Bernard Claeys</w:t>
      </w:r>
      <w:r>
        <w:rPr>
          <w:color w:val="09090B"/>
          <w:sz w:val="32"/>
          <w:szCs w:val="32"/>
          <w:shd w:val="clear" w:color="auto" w:fill="FFFFFF"/>
        </w:rPr>
        <w:br/>
      </w:r>
      <w:r w:rsidRPr="00B958B8">
        <w:rPr>
          <w:color w:val="09090B"/>
          <w:sz w:val="32"/>
          <w:szCs w:val="32"/>
          <w:shd w:val="clear" w:color="auto" w:fill="FFFFFF"/>
        </w:rPr>
        <w:t xml:space="preserve">IBAN BE04 7370 0420 8631 (BIC </w:t>
      </w:r>
      <w:proofErr w:type="gramStart"/>
      <w:r w:rsidRPr="00B958B8">
        <w:rPr>
          <w:color w:val="09090B"/>
          <w:sz w:val="32"/>
          <w:szCs w:val="32"/>
          <w:shd w:val="clear" w:color="auto" w:fill="FFFFFF"/>
        </w:rPr>
        <w:t xml:space="preserve">KREDBEBB)   </w:t>
      </w:r>
      <w:proofErr w:type="gramEnd"/>
      <w:r w:rsidRPr="00B958B8">
        <w:rPr>
          <w:color w:val="09090B"/>
          <w:sz w:val="32"/>
          <w:szCs w:val="32"/>
          <w:shd w:val="clear" w:color="auto" w:fill="FFFFFF"/>
        </w:rPr>
        <w:t xml:space="preserve">         </w:t>
      </w:r>
      <w:hyperlink r:id="rId8" w:history="1">
        <w:r>
          <w:rPr>
            <w:rStyle w:val="Hyperlink0"/>
            <w:sz w:val="32"/>
            <w:szCs w:val="32"/>
            <w:shd w:val="clear" w:color="auto" w:fill="FFFFFF"/>
          </w:rPr>
          <w:t>friends@ilgardellino.be</w:t>
        </w:r>
      </w:hyperlink>
      <w:r>
        <w:rPr>
          <w:color w:val="09090B"/>
          <w:sz w:val="32"/>
          <w:szCs w:val="32"/>
          <w:shd w:val="clear" w:color="auto" w:fill="FFFFFF"/>
        </w:rPr>
        <w:br/>
        <w:t>+32 475 65 98 80</w:t>
      </w:r>
    </w:p>
    <w:p w14:paraId="15B397EB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  <w:rtl/>
          <w:lang w:val="ar-SA" w:bidi="ar-SA"/>
        </w:rPr>
        <w:t>“</w:t>
      </w:r>
      <w:r>
        <w:rPr>
          <w:color w:val="09090B"/>
          <w:sz w:val="32"/>
          <w:szCs w:val="32"/>
          <w:shd w:val="clear" w:color="auto" w:fill="FFFFFF"/>
        </w:rPr>
        <w:t>Becoming a Friend” means:</w:t>
      </w:r>
    </w:p>
    <w:p w14:paraId="25D7D668" w14:textId="77777777" w:rsidR="0062265A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Cultural commitment: by becoming a Friend of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you show your involvement and attachment to cultural activities. You support an orchestra devoted to music from Monteverdi to Mozart, recognized worldwide as one of the highest-quality early-music ensembles.</w:t>
      </w:r>
    </w:p>
    <w:p w14:paraId="64492AEC" w14:textId="77777777" w:rsidR="0062265A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Collaboration: as a Friend of </w:t>
      </w:r>
      <w:proofErr w:type="gramStart"/>
      <w:r>
        <w:rPr>
          <w:color w:val="09090B"/>
          <w:sz w:val="32"/>
          <w:szCs w:val="32"/>
          <w:shd w:val="clear" w:color="auto" w:fill="FFFFFF"/>
        </w:rPr>
        <w:t xml:space="preserve">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proofErr w:type="gramEnd"/>
      <w:r>
        <w:rPr>
          <w:color w:val="09090B"/>
          <w:sz w:val="32"/>
          <w:szCs w:val="32"/>
          <w:shd w:val="clear" w:color="auto" w:fill="FFFFFF"/>
        </w:rPr>
        <w:t xml:space="preserve"> you </w:t>
      </w:r>
      <w:proofErr w:type="gramStart"/>
      <w:r>
        <w:rPr>
          <w:color w:val="09090B"/>
          <w:sz w:val="32"/>
          <w:szCs w:val="32"/>
          <w:shd w:val="clear" w:color="auto" w:fill="FFFFFF"/>
        </w:rPr>
        <w:t>have the opportunity to</w:t>
      </w:r>
      <w:proofErr w:type="gramEnd"/>
      <w:r>
        <w:rPr>
          <w:color w:val="09090B"/>
          <w:sz w:val="32"/>
          <w:szCs w:val="32"/>
          <w:shd w:val="clear" w:color="auto" w:fill="FFFFFF"/>
        </w:rPr>
        <w:t xml:space="preserve"> become more involved in the orchestra</w:t>
      </w:r>
      <w:r>
        <w:rPr>
          <w:color w:val="09090B"/>
          <w:sz w:val="32"/>
          <w:szCs w:val="32"/>
          <w:shd w:val="clear" w:color="auto" w:fill="FFFFFF"/>
          <w:rtl/>
        </w:rPr>
        <w:t>’</w:t>
      </w:r>
      <w:r>
        <w:rPr>
          <w:color w:val="09090B"/>
          <w:sz w:val="32"/>
          <w:szCs w:val="32"/>
          <w:shd w:val="clear" w:color="auto" w:fill="FFFFFF"/>
        </w:rPr>
        <w:t xml:space="preserve">s workings and to discover the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family from the inside.</w:t>
      </w:r>
    </w:p>
    <w:p w14:paraId="66008316" w14:textId="77777777" w:rsidR="0062265A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Social network: friendship with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connects you with other music lovers and (baroque) enthusiasts who share your interests.</w:t>
      </w:r>
    </w:p>
    <w:p w14:paraId="3CB1DDA6" w14:textId="77777777" w:rsidR="0062265A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lastRenderedPageBreak/>
        <w:t xml:space="preserve">Support for the ensemble: by becoming a Friend of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you contribute to the </w:t>
      </w:r>
      <w:proofErr w:type="gramStart"/>
      <w:r>
        <w:rPr>
          <w:color w:val="09090B"/>
          <w:sz w:val="32"/>
          <w:szCs w:val="32"/>
          <w:shd w:val="clear" w:color="auto" w:fill="FFFFFF"/>
        </w:rPr>
        <w:t>orchestra</w:t>
      </w:r>
      <w:r>
        <w:rPr>
          <w:color w:val="09090B"/>
          <w:sz w:val="32"/>
          <w:szCs w:val="32"/>
          <w:shd w:val="clear" w:color="auto" w:fill="FFFFFF"/>
          <w:rtl/>
        </w:rPr>
        <w:t>’</w:t>
      </w:r>
      <w:r>
        <w:rPr>
          <w:color w:val="09090B"/>
          <w:sz w:val="32"/>
          <w:szCs w:val="32"/>
          <w:shd w:val="clear" w:color="auto" w:fill="FFFFFF"/>
        </w:rPr>
        <w:t>s</w:t>
      </w:r>
      <w:proofErr w:type="gramEnd"/>
      <w:r>
        <w:rPr>
          <w:color w:val="09090B"/>
          <w:sz w:val="32"/>
          <w:szCs w:val="32"/>
          <w:shd w:val="clear" w:color="auto" w:fill="FFFFFF"/>
        </w:rPr>
        <w:t xml:space="preserve"> and its musicians</w:t>
      </w:r>
      <w:r>
        <w:rPr>
          <w:color w:val="09090B"/>
          <w:sz w:val="32"/>
          <w:szCs w:val="32"/>
          <w:shd w:val="clear" w:color="auto" w:fill="FFFFFF"/>
          <w:rtl/>
        </w:rPr>
        <w:t xml:space="preserve">’ </w:t>
      </w:r>
      <w:r>
        <w:rPr>
          <w:color w:val="09090B"/>
          <w:sz w:val="32"/>
          <w:szCs w:val="32"/>
          <w:shd w:val="clear" w:color="auto" w:fill="FFFFFF"/>
        </w:rPr>
        <w:t>long-term survival and help us pursue their musical dreams.</w:t>
      </w:r>
    </w:p>
    <w:p w14:paraId="0E911069" w14:textId="77777777" w:rsidR="0062265A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Privileges: as a Friend of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you receive various benefits, such as discounts and/or free tickets for concerts, or exclusive access to rehearsals and events.</w:t>
      </w:r>
    </w:p>
    <w:p w14:paraId="6E2F3D38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In addition to being a friend, also become a Patron and receive a tax certificate for your donation (min.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40).</w:t>
      </w:r>
    </w:p>
    <w:p w14:paraId="254C8C93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Name: _____________________________________</w:t>
      </w:r>
      <w:proofErr w:type="gramStart"/>
      <w:r>
        <w:rPr>
          <w:color w:val="09090B"/>
          <w:sz w:val="32"/>
          <w:szCs w:val="32"/>
          <w:shd w:val="clear" w:color="auto" w:fill="FFFFFF"/>
        </w:rPr>
        <w:t>_  First</w:t>
      </w:r>
      <w:proofErr w:type="gramEnd"/>
      <w:r>
        <w:rPr>
          <w:color w:val="09090B"/>
          <w:sz w:val="32"/>
          <w:szCs w:val="32"/>
          <w:shd w:val="clear" w:color="auto" w:fill="FFFFFF"/>
        </w:rPr>
        <w:t xml:space="preserve"> name: ____________________</w:t>
      </w:r>
      <w:r>
        <w:rPr>
          <w:color w:val="09090B"/>
          <w:sz w:val="32"/>
          <w:szCs w:val="32"/>
          <w:shd w:val="clear" w:color="auto" w:fill="FFFFFF"/>
        </w:rPr>
        <w:br/>
        <w:t>National register or company number: _________________________________________</w:t>
      </w:r>
    </w:p>
    <w:p w14:paraId="04B9A737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Address</w:t>
      </w:r>
      <w:r>
        <w:rPr>
          <w:color w:val="09090B"/>
          <w:sz w:val="32"/>
          <w:szCs w:val="32"/>
          <w:shd w:val="clear" w:color="auto" w:fill="FFFFFF"/>
        </w:rPr>
        <w:br/>
        <w:t>Street &amp; number: ____________________________________________________________</w:t>
      </w:r>
      <w:r>
        <w:rPr>
          <w:color w:val="09090B"/>
          <w:sz w:val="32"/>
          <w:szCs w:val="32"/>
          <w:shd w:val="clear" w:color="auto" w:fill="FFFFFF"/>
        </w:rPr>
        <w:br/>
        <w:t>City: ____________________________ Postal code: _____</w:t>
      </w:r>
      <w:proofErr w:type="gramStart"/>
      <w:r>
        <w:rPr>
          <w:color w:val="09090B"/>
          <w:sz w:val="32"/>
          <w:szCs w:val="32"/>
          <w:shd w:val="clear" w:color="auto" w:fill="FFFFFF"/>
        </w:rPr>
        <w:t>_  Country</w:t>
      </w:r>
      <w:proofErr w:type="gramEnd"/>
      <w:r>
        <w:rPr>
          <w:color w:val="09090B"/>
          <w:sz w:val="32"/>
          <w:szCs w:val="32"/>
          <w:shd w:val="clear" w:color="auto" w:fill="FFFFFF"/>
        </w:rPr>
        <w:t>: _______________</w:t>
      </w:r>
      <w:r>
        <w:rPr>
          <w:color w:val="09090B"/>
          <w:sz w:val="32"/>
          <w:szCs w:val="32"/>
          <w:shd w:val="clear" w:color="auto" w:fill="FFFFFF"/>
        </w:rPr>
        <w:br/>
        <w:t>Email: _______________________________________</w:t>
      </w:r>
    </w:p>
    <w:p w14:paraId="6150AB37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 xml:space="preserve">I wish to receive / do not wish to receive* the Il </w:t>
      </w:r>
      <w:proofErr w:type="spellStart"/>
      <w:r>
        <w:rPr>
          <w:color w:val="09090B"/>
          <w:sz w:val="32"/>
          <w:szCs w:val="32"/>
          <w:shd w:val="clear" w:color="auto" w:fill="FFFFFF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</w:rPr>
        <w:t xml:space="preserve"> newsletter sent by email.</w:t>
      </w:r>
    </w:p>
    <w:p w14:paraId="6EC54CB2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I become a Friend and/or Patron (Tick the box or boxes of your choice)</w:t>
      </w:r>
    </w:p>
    <w:p w14:paraId="221C4233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proofErr w:type="gramStart"/>
      <w:r>
        <w:rPr>
          <w:color w:val="09090B"/>
          <w:sz w:val="32"/>
          <w:szCs w:val="32"/>
          <w:shd w:val="clear" w:color="auto" w:fill="FFFFFF"/>
          <w:lang w:val="it-IT"/>
        </w:rPr>
        <w:t>( )</w:t>
      </w:r>
      <w:proofErr w:type="gramEnd"/>
      <w:r>
        <w:rPr>
          <w:color w:val="09090B"/>
          <w:sz w:val="32"/>
          <w:szCs w:val="32"/>
          <w:shd w:val="clear" w:color="auto" w:fill="FFFFFF"/>
          <w:lang w:val="it-IT"/>
        </w:rPr>
        <w:t xml:space="preserve"> Solo Friend </w:t>
      </w:r>
      <w:r>
        <w:rPr>
          <w:color w:val="09090B"/>
          <w:sz w:val="32"/>
          <w:szCs w:val="32"/>
          <w:shd w:val="clear" w:color="auto" w:fill="FFFFFF"/>
        </w:rPr>
        <w:t xml:space="preserve">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50 with the reference "Friend"</w:t>
      </w:r>
      <w:r>
        <w:rPr>
          <w:color w:val="09090B"/>
          <w:sz w:val="32"/>
          <w:szCs w:val="32"/>
          <w:shd w:val="clear" w:color="auto" w:fill="FFFFFF"/>
        </w:rPr>
        <w:br/>
        <w:t xml:space="preserve">( ) Duo Friend 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80 with the reference "Friend"</w:t>
      </w:r>
      <w:r>
        <w:rPr>
          <w:color w:val="09090B"/>
          <w:sz w:val="32"/>
          <w:szCs w:val="32"/>
          <w:shd w:val="clear" w:color="auto" w:fill="FFFFFF"/>
        </w:rPr>
        <w:br/>
        <w:t xml:space="preserve">( ) Young Friend 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30 with the reference "Friend"</w:t>
      </w:r>
    </w:p>
    <w:p w14:paraId="312469D5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proofErr w:type="gramStart"/>
      <w:r w:rsidRPr="00B958B8">
        <w:rPr>
          <w:color w:val="09090B"/>
          <w:sz w:val="32"/>
          <w:szCs w:val="32"/>
          <w:shd w:val="clear" w:color="auto" w:fill="FFFFFF"/>
        </w:rPr>
        <w:t>( )</w:t>
      </w:r>
      <w:proofErr w:type="gramEnd"/>
      <w:r w:rsidRPr="00B958B8">
        <w:rPr>
          <w:color w:val="09090B"/>
          <w:sz w:val="32"/>
          <w:szCs w:val="32"/>
          <w:shd w:val="clear" w:color="auto" w:fill="FFFFFF"/>
        </w:rPr>
        <w:t xml:space="preserve"> Patron Bronze </w:t>
      </w:r>
      <w:r>
        <w:rPr>
          <w:color w:val="09090B"/>
          <w:sz w:val="32"/>
          <w:szCs w:val="32"/>
          <w:shd w:val="clear" w:color="auto" w:fill="FFFFFF"/>
        </w:rPr>
        <w:t xml:space="preserve">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100 or more</w:t>
      </w:r>
      <w:r>
        <w:rPr>
          <w:color w:val="09090B"/>
          <w:sz w:val="32"/>
          <w:szCs w:val="32"/>
          <w:shd w:val="clear" w:color="auto" w:fill="FFFFFF"/>
        </w:rPr>
        <w:br/>
        <w:t xml:space="preserve">( ) Patron Silver 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250 or more</w:t>
      </w:r>
      <w:r>
        <w:rPr>
          <w:color w:val="09090B"/>
          <w:sz w:val="32"/>
          <w:szCs w:val="32"/>
          <w:shd w:val="clear" w:color="auto" w:fill="FFFFFF"/>
        </w:rPr>
        <w:br/>
        <w:t xml:space="preserve">( ) Patron Gold 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500 or more</w:t>
      </w:r>
      <w:r>
        <w:rPr>
          <w:color w:val="09090B"/>
          <w:sz w:val="32"/>
          <w:szCs w:val="32"/>
          <w:shd w:val="clear" w:color="auto" w:fill="FFFFFF"/>
        </w:rPr>
        <w:br/>
        <w:t xml:space="preserve">( ) Patron Platinum — pay </w:t>
      </w:r>
      <w:r>
        <w:rPr>
          <w:color w:val="09090B"/>
          <w:sz w:val="32"/>
          <w:szCs w:val="32"/>
          <w:shd w:val="clear" w:color="auto" w:fill="FFFFFF"/>
          <w:lang w:val="pt-PT"/>
        </w:rPr>
        <w:t>€</w:t>
      </w:r>
      <w:r>
        <w:rPr>
          <w:color w:val="09090B"/>
          <w:sz w:val="32"/>
          <w:szCs w:val="32"/>
          <w:shd w:val="clear" w:color="auto" w:fill="FFFFFF"/>
        </w:rPr>
        <w:t>1,000 or more</w:t>
      </w:r>
      <w:r>
        <w:rPr>
          <w:color w:val="09090B"/>
          <w:sz w:val="32"/>
          <w:szCs w:val="32"/>
          <w:shd w:val="clear" w:color="auto" w:fill="FFFFFF"/>
        </w:rPr>
        <w:br/>
        <w:t xml:space="preserve">with the explicit reference </w:t>
      </w:r>
      <w:r>
        <w:rPr>
          <w:color w:val="09090B"/>
          <w:sz w:val="32"/>
          <w:szCs w:val="32"/>
          <w:shd w:val="clear" w:color="auto" w:fill="FFFFFF"/>
          <w:rtl/>
          <w:lang w:val="ar-SA" w:bidi="ar-SA"/>
        </w:rPr>
        <w:t>“</w:t>
      </w:r>
      <w:r>
        <w:rPr>
          <w:color w:val="09090B"/>
          <w:sz w:val="32"/>
          <w:szCs w:val="32"/>
          <w:shd w:val="clear" w:color="auto" w:fill="FFFFFF"/>
        </w:rPr>
        <w:t>Donation”</w:t>
      </w:r>
    </w:p>
    <w:p w14:paraId="5CFCD8E8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 w:rsidRPr="00B958B8">
        <w:rPr>
          <w:color w:val="09090B"/>
          <w:sz w:val="32"/>
          <w:szCs w:val="32"/>
          <w:shd w:val="clear" w:color="auto" w:fill="FFFFFF"/>
        </w:rPr>
        <w:lastRenderedPageBreak/>
        <w:t>IBAN BE04 7370 0420 8631 (BIC KREDBEBB)</w:t>
      </w:r>
    </w:p>
    <w:p w14:paraId="6B1A35E3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I prefer that my name be / not be* included in the list of donors.</w:t>
      </w:r>
      <w:r>
        <w:rPr>
          <w:color w:val="09090B"/>
          <w:sz w:val="32"/>
          <w:szCs w:val="32"/>
          <w:shd w:val="clear" w:color="auto" w:fill="FFFFFF"/>
        </w:rPr>
        <w:br/>
        <w:t>(Cross out the inapplicable option*)</w:t>
      </w:r>
    </w:p>
    <w:p w14:paraId="67923E19" w14:textId="77777777" w:rsidR="0062265A" w:rsidRDefault="00000000">
      <w:pPr>
        <w:pStyle w:val="Default"/>
        <w:suppressAutoHyphens/>
        <w:spacing w:before="0" w:line="240" w:lineRule="auto"/>
        <w:rPr>
          <w:color w:val="09090B"/>
          <w:sz w:val="32"/>
          <w:szCs w:val="32"/>
          <w:shd w:val="clear" w:color="auto" w:fill="FFFFFF"/>
        </w:rPr>
      </w:pPr>
      <w:r>
        <w:rPr>
          <w:color w:val="09090B"/>
          <w:sz w:val="32"/>
          <w:szCs w:val="32"/>
          <w:shd w:val="clear" w:color="auto" w:fill="FFFFFF"/>
        </w:rPr>
        <w:t>non-profit organization</w:t>
      </w:r>
      <w:r>
        <w:rPr>
          <w:color w:val="09090B"/>
          <w:sz w:val="32"/>
          <w:szCs w:val="32"/>
          <w:shd w:val="clear" w:color="auto" w:fill="FFFFFF"/>
        </w:rPr>
        <w:br/>
      </w:r>
      <w:r>
        <w:rPr>
          <w:color w:val="09090B"/>
          <w:sz w:val="32"/>
          <w:szCs w:val="32"/>
          <w:shd w:val="clear" w:color="auto" w:fill="FFFFFF"/>
          <w:lang w:val="it-IT"/>
        </w:rPr>
        <w:t xml:space="preserve">Il </w:t>
      </w:r>
      <w:proofErr w:type="spellStart"/>
      <w:r>
        <w:rPr>
          <w:color w:val="09090B"/>
          <w:sz w:val="32"/>
          <w:szCs w:val="32"/>
          <w:shd w:val="clear" w:color="auto" w:fill="FFFFFF"/>
          <w:lang w:val="it-IT"/>
        </w:rPr>
        <w:t>Gardellino</w:t>
      </w:r>
      <w:proofErr w:type="spellEnd"/>
      <w:r>
        <w:rPr>
          <w:color w:val="09090B"/>
          <w:sz w:val="32"/>
          <w:szCs w:val="32"/>
          <w:shd w:val="clear" w:color="auto" w:fill="FFFFFF"/>
          <w:lang w:val="it-IT"/>
        </w:rPr>
        <w:t xml:space="preserve"> Orchestra</w:t>
      </w:r>
      <w:r>
        <w:rPr>
          <w:color w:val="09090B"/>
          <w:sz w:val="32"/>
          <w:szCs w:val="32"/>
          <w:shd w:val="clear" w:color="auto" w:fill="FFFFFF"/>
        </w:rPr>
        <w:br/>
      </w:r>
      <w:r>
        <w:rPr>
          <w:color w:val="09090B"/>
          <w:sz w:val="32"/>
          <w:szCs w:val="32"/>
          <w:shd w:val="clear" w:color="auto" w:fill="FFFFFF"/>
          <w:lang w:val="da-DK"/>
        </w:rPr>
        <w:t xml:space="preserve">c/o </w:t>
      </w:r>
      <w:proofErr w:type="spellStart"/>
      <w:r>
        <w:rPr>
          <w:color w:val="09090B"/>
          <w:sz w:val="32"/>
          <w:szCs w:val="32"/>
          <w:shd w:val="clear" w:color="auto" w:fill="FFFFFF"/>
          <w:lang w:val="da-DK"/>
        </w:rPr>
        <w:t>Kerkedelle</w:t>
      </w:r>
      <w:proofErr w:type="spellEnd"/>
      <w:r>
        <w:rPr>
          <w:color w:val="09090B"/>
          <w:sz w:val="32"/>
          <w:szCs w:val="32"/>
          <w:shd w:val="clear" w:color="auto" w:fill="FFFFFF"/>
          <w:lang w:val="da-DK"/>
        </w:rPr>
        <w:t xml:space="preserve"> 41</w:t>
      </w:r>
      <w:r>
        <w:rPr>
          <w:color w:val="09090B"/>
          <w:sz w:val="32"/>
          <w:szCs w:val="32"/>
          <w:shd w:val="clear" w:color="auto" w:fill="FFFFFF"/>
        </w:rPr>
        <w:br/>
        <w:t>1200 Brussels</w:t>
      </w:r>
      <w:r>
        <w:rPr>
          <w:color w:val="09090B"/>
          <w:sz w:val="32"/>
          <w:szCs w:val="32"/>
          <w:shd w:val="clear" w:color="auto" w:fill="FFFFFF"/>
        </w:rPr>
        <w:br/>
      </w:r>
      <w:proofErr w:type="spellStart"/>
      <w:r>
        <w:rPr>
          <w:color w:val="09090B"/>
          <w:sz w:val="32"/>
          <w:szCs w:val="32"/>
          <w:shd w:val="clear" w:color="auto" w:fill="FFFFFF"/>
          <w:lang w:val="it-IT"/>
        </w:rPr>
        <w:t>Belgium</w:t>
      </w:r>
      <w:proofErr w:type="spellEnd"/>
    </w:p>
    <w:p w14:paraId="2E949A9A" w14:textId="6AD6D69B" w:rsidR="00B958B8" w:rsidRDefault="00000000">
      <w:pPr>
        <w:pStyle w:val="Default"/>
        <w:suppressAutoHyphens/>
        <w:spacing w:before="0" w:line="240" w:lineRule="auto"/>
        <w:rPr>
          <w:rStyle w:val="Hyperlink1"/>
        </w:rPr>
      </w:pPr>
      <w:r>
        <w:rPr>
          <w:rStyle w:val="None"/>
          <w:color w:val="09090B"/>
          <w:sz w:val="32"/>
          <w:szCs w:val="32"/>
          <w:u w:color="6C6C6C"/>
          <w:shd w:val="clear" w:color="auto" w:fill="FFFFFF"/>
        </w:rPr>
        <w:t>Bernard Claeys</w:t>
      </w:r>
      <w:r>
        <w:rPr>
          <w:rStyle w:val="None"/>
          <w:color w:val="09090B"/>
          <w:sz w:val="32"/>
          <w:szCs w:val="32"/>
          <w:u w:color="6C6C6C"/>
          <w:shd w:val="clear" w:color="auto" w:fill="FFFFFF"/>
        </w:rPr>
        <w:br/>
      </w:r>
      <w:hyperlink r:id="rId9" w:history="1">
        <w:r w:rsidR="00B958B8">
          <w:rPr>
            <w:rStyle w:val="Hyperlink"/>
            <w:rFonts w:ascii="Arial" w:hAnsi="Arial" w:cs="Arial"/>
            <w:b/>
            <w:bCs/>
            <w:sz w:val="36"/>
            <w:szCs w:val="36"/>
            <w:u w:val="none"/>
          </w:rPr>
          <w:t>bernard.claeys@ilgardellino.be</w:t>
        </w:r>
      </w:hyperlink>
    </w:p>
    <w:p w14:paraId="70652FDA" w14:textId="5C972C8A" w:rsidR="0062265A" w:rsidRDefault="00000000">
      <w:pPr>
        <w:pStyle w:val="Default"/>
        <w:suppressAutoHyphens/>
        <w:spacing w:before="0" w:line="240" w:lineRule="auto"/>
      </w:pPr>
      <w:r>
        <w:rPr>
          <w:rStyle w:val="None"/>
          <w:color w:val="09090B"/>
          <w:sz w:val="32"/>
          <w:szCs w:val="32"/>
          <w:u w:color="6C6C6C"/>
          <w:shd w:val="clear" w:color="auto" w:fill="FFFFFF"/>
        </w:rPr>
        <w:t>+32/475.65.98.80</w:t>
      </w:r>
    </w:p>
    <w:sectPr w:rsidR="0062265A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0208" w14:textId="77777777" w:rsidR="0072096A" w:rsidRDefault="0072096A">
      <w:r>
        <w:separator/>
      </w:r>
    </w:p>
  </w:endnote>
  <w:endnote w:type="continuationSeparator" w:id="0">
    <w:p w14:paraId="3242FAA5" w14:textId="77777777" w:rsidR="0072096A" w:rsidRDefault="0072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393C" w14:textId="77777777" w:rsidR="0062265A" w:rsidRDefault="00622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312F" w14:textId="77777777" w:rsidR="0072096A" w:rsidRDefault="0072096A">
      <w:r>
        <w:separator/>
      </w:r>
    </w:p>
  </w:footnote>
  <w:footnote w:type="continuationSeparator" w:id="0">
    <w:p w14:paraId="7B6338FD" w14:textId="77777777" w:rsidR="0072096A" w:rsidRDefault="0072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3DF1" w14:textId="77777777" w:rsidR="0062265A" w:rsidRDefault="006226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2A66"/>
    <w:multiLevelType w:val="hybridMultilevel"/>
    <w:tmpl w:val="D7E4D890"/>
    <w:numStyleLink w:val="Bullet"/>
  </w:abstractNum>
  <w:abstractNum w:abstractNumId="1" w15:restartNumberingAfterBreak="0">
    <w:nsid w:val="3E2B28A8"/>
    <w:multiLevelType w:val="hybridMultilevel"/>
    <w:tmpl w:val="D7E4D890"/>
    <w:styleLink w:val="Bullet"/>
    <w:lvl w:ilvl="0" w:tplc="AC3ADE66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0"/>
        <w:highlight w:val="none"/>
        <w:vertAlign w:val="baseline"/>
      </w:rPr>
    </w:lvl>
    <w:lvl w:ilvl="1" w:tplc="6ED6A3F6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2" w:tplc="C394B9B8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3" w:tplc="5E36971C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4" w:tplc="7B12FF1C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5" w:tplc="8624AA5E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6" w:tplc="4D66C982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7" w:tplc="249E11C8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  <w:lvl w:ilvl="8" w:tplc="96E2CE62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8080B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628313736">
    <w:abstractNumId w:val="1"/>
  </w:num>
  <w:num w:numId="2" w16cid:durableId="198924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5A"/>
    <w:rsid w:val="0062265A"/>
    <w:rsid w:val="006A372C"/>
    <w:rsid w:val="0072096A"/>
    <w:rsid w:val="00726CC1"/>
    <w:rsid w:val="00B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A0368"/>
  <w15:docId w15:val="{0B3DBE44-474C-0C4A-B7E9-554F6BB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6D6D6D"/>
      <w:u w:val="single" w:color="6C6C6C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1">
    <w:name w:val="Hyperlink.1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@ilgardellino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rnard.claeys@ilgardellino.b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 Givol</cp:lastModifiedBy>
  <cp:revision>3</cp:revision>
  <dcterms:created xsi:type="dcterms:W3CDTF">2026-02-05T16:13:00Z</dcterms:created>
  <dcterms:modified xsi:type="dcterms:W3CDTF">2026-02-05T16:14:00Z</dcterms:modified>
</cp:coreProperties>
</file>