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0F6A0" w14:textId="77777777" w:rsidR="00BF5EC0" w:rsidRDefault="004E289C">
      <w:pPr>
        <w:rPr>
          <w:b/>
          <w:bCs/>
          <w:sz w:val="28"/>
          <w:szCs w:val="28"/>
        </w:rPr>
      </w:pPr>
      <w:r>
        <w:rPr>
          <w:b/>
          <w:bCs/>
          <w:sz w:val="28"/>
          <w:szCs w:val="28"/>
        </w:rPr>
        <w:t>Diocese of Nelson – Minister’s letter of health and safety compliance</w:t>
      </w:r>
    </w:p>
    <w:p w14:paraId="5C723EB3" w14:textId="77777777" w:rsidR="00BF5EC0" w:rsidRDefault="004E289C">
      <w:pPr>
        <w:rPr>
          <w:b/>
          <w:bCs/>
          <w:sz w:val="28"/>
          <w:szCs w:val="28"/>
        </w:rPr>
      </w:pPr>
      <w:r>
        <w:rPr>
          <w:b/>
          <w:bCs/>
          <w:sz w:val="28"/>
          <w:szCs w:val="28"/>
        </w:rPr>
        <w:t>Parish of</w:t>
      </w:r>
      <w:r>
        <w:rPr>
          <w:color w:val="AEAAAA"/>
          <w:sz w:val="28"/>
          <w:szCs w:val="28"/>
        </w:rPr>
        <w:t xml:space="preserve"> __________________________________________________</w:t>
      </w:r>
    </w:p>
    <w:p w14:paraId="25DC4C6B" w14:textId="77777777" w:rsidR="00BF5EC0" w:rsidRDefault="004E289C">
      <w:pPr>
        <w:rPr>
          <w:b/>
          <w:bCs/>
          <w:sz w:val="28"/>
          <w:szCs w:val="28"/>
        </w:rPr>
      </w:pPr>
      <w:bookmarkStart w:id="0" w:name="_heading=h.3beuegbii9u6" w:colFirst="0" w:colLast="0"/>
      <w:bookmarkEnd w:id="0"/>
      <w:r>
        <w:rPr>
          <w:b/>
          <w:bCs/>
          <w:sz w:val="28"/>
          <w:szCs w:val="28"/>
        </w:rPr>
        <w:t xml:space="preserve">For the year ending: </w:t>
      </w:r>
    </w:p>
    <w:p w14:paraId="0F6C7439" w14:textId="77777777" w:rsidR="00BF5EC0" w:rsidRDefault="004E289C">
      <w:pPr>
        <w:rPr>
          <w:b/>
          <w:bCs/>
          <w:sz w:val="28"/>
          <w:szCs w:val="28"/>
        </w:rPr>
      </w:pPr>
      <w:bookmarkStart w:id="1" w:name="_heading=h.nbr2volfb9kq" w:colFirst="0" w:colLast="0"/>
      <w:bookmarkEnd w:id="1"/>
      <w:r>
        <w:rPr>
          <w:b/>
          <w:bCs/>
          <w:sz w:val="28"/>
          <w:szCs w:val="28"/>
        </w:rPr>
        <w:t xml:space="preserve">Month: June/July/August </w:t>
      </w:r>
      <w:r>
        <w:rPr>
          <w:sz w:val="18"/>
          <w:szCs w:val="18"/>
        </w:rPr>
        <w:t xml:space="preserve">(Circle one) </w:t>
      </w:r>
      <w:r>
        <w:rPr>
          <w:b/>
          <w:bCs/>
          <w:sz w:val="28"/>
          <w:szCs w:val="28"/>
        </w:rPr>
        <w:tab/>
        <w:t>Year: 2026</w:t>
      </w:r>
    </w:p>
    <w:p w14:paraId="4EB36FE5" w14:textId="77777777" w:rsidR="00BF5EC0" w:rsidRDefault="004E289C">
      <w:pPr>
        <w:rPr>
          <w:sz w:val="24"/>
          <w:szCs w:val="24"/>
        </w:rPr>
      </w:pPr>
      <w:r>
        <w:rPr>
          <w:sz w:val="24"/>
          <w:szCs w:val="24"/>
        </w:rPr>
        <w:t>Dear Bishop Steve</w:t>
      </w:r>
    </w:p>
    <w:p w14:paraId="54D87F14" w14:textId="77777777" w:rsidR="00BF5EC0" w:rsidRDefault="004E289C">
      <w:pPr>
        <w:rPr>
          <w:b/>
          <w:bCs/>
          <w:sz w:val="24"/>
          <w:szCs w:val="24"/>
        </w:rPr>
      </w:pPr>
      <w:r>
        <w:rPr>
          <w:b/>
          <w:bCs/>
          <w:sz w:val="24"/>
          <w:szCs w:val="24"/>
        </w:rPr>
        <w:t>(Please tick to affirm, or cross to indicate non-compliance)</w:t>
      </w:r>
    </w:p>
    <w:tbl>
      <w:tblPr>
        <w:tblStyle w:val="a"/>
        <w:tblW w:w="9242" w:type="dxa"/>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000" w:firstRow="0" w:lastRow="0" w:firstColumn="0" w:lastColumn="0" w:noHBand="0" w:noVBand="0"/>
      </w:tblPr>
      <w:tblGrid>
        <w:gridCol w:w="740"/>
        <w:gridCol w:w="8502"/>
      </w:tblGrid>
      <w:tr w:rsidR="00BF5EC0" w14:paraId="0FA25499" w14:textId="77777777" w:rsidTr="00BF5EC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40" w:type="dxa"/>
            <w:tcBorders>
              <w:top w:val="single" w:sz="4" w:space="0" w:color="70AD47"/>
              <w:left w:val="single" w:sz="4" w:space="0" w:color="70AD47"/>
              <w:bottom w:val="single" w:sz="4" w:space="0" w:color="70AD47"/>
              <w:right w:val="nil"/>
            </w:tcBorders>
            <w:shd w:val="clear" w:color="auto" w:fill="70AD47"/>
            <w:tcMar>
              <w:top w:w="0" w:type="dxa"/>
              <w:left w:w="108" w:type="dxa"/>
              <w:bottom w:w="0" w:type="dxa"/>
              <w:right w:w="108" w:type="dxa"/>
            </w:tcMar>
          </w:tcPr>
          <w:p w14:paraId="109008C5" w14:textId="77777777" w:rsidR="00BF5EC0" w:rsidRDefault="004E289C">
            <w:pPr>
              <w:spacing w:after="0" w:line="240" w:lineRule="auto"/>
              <w:ind w:left="720" w:hanging="720"/>
              <w:rPr>
                <w:color w:val="FFFFFF"/>
                <w:sz w:val="36"/>
                <w:szCs w:val="36"/>
              </w:rPr>
            </w:pPr>
            <w:r>
              <w:rPr>
                <w:color w:val="FFFFFF"/>
                <w:sz w:val="36"/>
                <w:szCs w:val="36"/>
              </w:rPr>
              <w:t>x/√</w:t>
            </w:r>
          </w:p>
        </w:tc>
        <w:tc>
          <w:tcPr>
            <w:tcW w:w="8502" w:type="dxa"/>
            <w:tcBorders>
              <w:top w:val="single" w:sz="4" w:space="0" w:color="70AD47"/>
              <w:left w:val="single" w:sz="4" w:space="0" w:color="A8D08D"/>
              <w:bottom w:val="single" w:sz="4" w:space="0" w:color="70AD47"/>
              <w:right w:val="single" w:sz="4" w:space="0" w:color="70AD47"/>
            </w:tcBorders>
            <w:shd w:val="clear" w:color="auto" w:fill="70AD47"/>
            <w:tcMar>
              <w:top w:w="0" w:type="dxa"/>
              <w:left w:w="108" w:type="dxa"/>
              <w:bottom w:w="0" w:type="dxa"/>
              <w:right w:w="108" w:type="dxa"/>
            </w:tcMar>
          </w:tcPr>
          <w:p w14:paraId="00AD33A1" w14:textId="77777777" w:rsidR="00BF5EC0" w:rsidRDefault="004E289C">
            <w:pPr>
              <w:spacing w:after="0" w:line="240" w:lineRule="auto"/>
              <w:cnfStyle w:val="000000100000" w:firstRow="0" w:lastRow="0" w:firstColumn="0" w:lastColumn="0" w:oddVBand="0" w:evenVBand="0" w:oddHBand="1" w:evenHBand="0" w:firstRowFirstColumn="0" w:firstRowLastColumn="0" w:lastRowFirstColumn="0" w:lastRowLastColumn="0"/>
              <w:rPr>
                <w:color w:val="FFFFFF"/>
                <w:sz w:val="36"/>
                <w:szCs w:val="36"/>
              </w:rPr>
            </w:pPr>
            <w:r>
              <w:rPr>
                <w:b/>
                <w:bCs/>
                <w:color w:val="FFFFFF"/>
                <w:sz w:val="36"/>
                <w:szCs w:val="36"/>
              </w:rPr>
              <w:t>Statement of Compliance</w:t>
            </w:r>
          </w:p>
        </w:tc>
      </w:tr>
      <w:tr w:rsidR="00BF5EC0" w14:paraId="7261954C" w14:textId="77777777" w:rsidTr="00BF5EC0">
        <w:tc>
          <w:tcPr>
            <w:cnfStyle w:val="000010000000" w:firstRow="0" w:lastRow="0" w:firstColumn="0" w:lastColumn="0" w:oddVBand="1" w:evenVBand="0" w:oddHBand="0" w:evenHBand="0" w:firstRowFirstColumn="0" w:firstRowLastColumn="0" w:lastRowFirstColumn="0" w:lastRowLastColumn="0"/>
            <w:tcW w:w="740" w:type="dxa"/>
            <w:tcBorders>
              <w:top w:val="single" w:sz="4" w:space="0" w:color="A8D08D"/>
              <w:left w:val="single" w:sz="4" w:space="0" w:color="A8D08D"/>
              <w:bottom w:val="single" w:sz="4" w:space="0" w:color="A8D08D"/>
              <w:right w:val="single" w:sz="4" w:space="0" w:color="A8D08D"/>
            </w:tcBorders>
            <w:tcMar>
              <w:top w:w="0" w:type="dxa"/>
              <w:left w:w="108" w:type="dxa"/>
              <w:bottom w:w="0" w:type="dxa"/>
              <w:right w:w="108" w:type="dxa"/>
            </w:tcMar>
          </w:tcPr>
          <w:p w14:paraId="61943265" w14:textId="77777777" w:rsidR="00BF5EC0" w:rsidRDefault="00BF5EC0">
            <w:pPr>
              <w:spacing w:after="0" w:line="240" w:lineRule="auto"/>
              <w:rPr>
                <w:sz w:val="24"/>
                <w:szCs w:val="24"/>
              </w:rPr>
            </w:pPr>
          </w:p>
        </w:tc>
        <w:tc>
          <w:tcPr>
            <w:tcW w:w="8502" w:type="dxa"/>
            <w:tcBorders>
              <w:top w:val="single" w:sz="4" w:space="0" w:color="A8D08D"/>
              <w:left w:val="single" w:sz="4" w:space="0" w:color="A8D08D"/>
              <w:bottom w:val="single" w:sz="4" w:space="0" w:color="A8D08D"/>
              <w:right w:val="single" w:sz="4" w:space="0" w:color="A8D08D"/>
            </w:tcBorders>
            <w:shd w:val="clear" w:color="auto" w:fill="E2EFD9"/>
            <w:tcMar>
              <w:top w:w="0" w:type="dxa"/>
              <w:left w:w="108" w:type="dxa"/>
              <w:bottom w:w="0" w:type="dxa"/>
              <w:right w:w="108" w:type="dxa"/>
            </w:tcMar>
          </w:tcPr>
          <w:p w14:paraId="0D5E369B" w14:textId="77777777" w:rsidR="00BF5EC0" w:rsidRDefault="004E289C">
            <w:pPr>
              <w:spacing w:after="0" w:line="240" w:lineRule="auto"/>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I am committed to providing effective, safe ministry in a safe and responsible environment.</w:t>
            </w:r>
          </w:p>
        </w:tc>
      </w:tr>
      <w:tr w:rsidR="00BF5EC0" w14:paraId="0CD3A827" w14:textId="77777777" w:rsidTr="00BF5EC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40" w:type="dxa"/>
            <w:tcBorders>
              <w:top w:val="single" w:sz="4" w:space="0" w:color="A8D08D"/>
              <w:left w:val="single" w:sz="4" w:space="0" w:color="A8D08D"/>
              <w:bottom w:val="single" w:sz="4" w:space="0" w:color="A8D08D"/>
              <w:right w:val="single" w:sz="4" w:space="0" w:color="A8D08D"/>
            </w:tcBorders>
            <w:tcMar>
              <w:top w:w="0" w:type="dxa"/>
              <w:left w:w="108" w:type="dxa"/>
              <w:bottom w:w="0" w:type="dxa"/>
              <w:right w:w="108" w:type="dxa"/>
            </w:tcMar>
          </w:tcPr>
          <w:p w14:paraId="24A97F45" w14:textId="77777777" w:rsidR="00BF5EC0" w:rsidRDefault="00BF5EC0">
            <w:pPr>
              <w:spacing w:after="0" w:line="240" w:lineRule="auto"/>
              <w:rPr>
                <w:sz w:val="24"/>
                <w:szCs w:val="24"/>
              </w:rPr>
            </w:pPr>
          </w:p>
        </w:tc>
        <w:tc>
          <w:tcPr>
            <w:tcW w:w="8502" w:type="dxa"/>
            <w:tcBorders>
              <w:top w:val="single" w:sz="4" w:space="0" w:color="A8D08D"/>
              <w:left w:val="single" w:sz="4" w:space="0" w:color="A8D08D"/>
              <w:bottom w:val="single" w:sz="4" w:space="0" w:color="A8D08D"/>
              <w:right w:val="single" w:sz="4" w:space="0" w:color="A8D08D"/>
            </w:tcBorders>
            <w:tcMar>
              <w:top w:w="0" w:type="dxa"/>
              <w:left w:w="108" w:type="dxa"/>
              <w:bottom w:w="0" w:type="dxa"/>
              <w:right w:w="108" w:type="dxa"/>
            </w:tcMar>
          </w:tcPr>
          <w:p w14:paraId="15843AE2" w14:textId="77777777" w:rsidR="00BF5EC0" w:rsidRDefault="004E289C">
            <w:pPr>
              <w:spacing w:after="0" w:line="240" w:lineRule="auto"/>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I understand and accept my responsibility as parish leader to lead by example, taking seriously the active management of safety and wellbeing for everyone in the parish and those to whom we minister.</w:t>
            </w:r>
          </w:p>
        </w:tc>
      </w:tr>
      <w:tr w:rsidR="00BF5EC0" w14:paraId="7A4629DB" w14:textId="77777777" w:rsidTr="00BF5EC0">
        <w:tc>
          <w:tcPr>
            <w:cnfStyle w:val="000010000000" w:firstRow="0" w:lastRow="0" w:firstColumn="0" w:lastColumn="0" w:oddVBand="1" w:evenVBand="0" w:oddHBand="0" w:evenHBand="0" w:firstRowFirstColumn="0" w:firstRowLastColumn="0" w:lastRowFirstColumn="0" w:lastRowLastColumn="0"/>
            <w:tcW w:w="740" w:type="dxa"/>
            <w:tcBorders>
              <w:top w:val="single" w:sz="4" w:space="0" w:color="A8D08D"/>
              <w:left w:val="single" w:sz="4" w:space="0" w:color="A8D08D"/>
              <w:bottom w:val="single" w:sz="4" w:space="0" w:color="A8D08D"/>
              <w:right w:val="single" w:sz="4" w:space="0" w:color="A8D08D"/>
            </w:tcBorders>
            <w:tcMar>
              <w:top w:w="0" w:type="dxa"/>
              <w:left w:w="108" w:type="dxa"/>
              <w:bottom w:w="0" w:type="dxa"/>
              <w:right w:w="108" w:type="dxa"/>
            </w:tcMar>
          </w:tcPr>
          <w:p w14:paraId="2EE68E8D" w14:textId="77777777" w:rsidR="00BF5EC0" w:rsidRDefault="00BF5EC0">
            <w:pPr>
              <w:spacing w:after="0" w:line="240" w:lineRule="auto"/>
              <w:rPr>
                <w:sz w:val="24"/>
                <w:szCs w:val="24"/>
              </w:rPr>
            </w:pPr>
          </w:p>
        </w:tc>
        <w:tc>
          <w:tcPr>
            <w:tcW w:w="8502" w:type="dxa"/>
            <w:tcBorders>
              <w:top w:val="single" w:sz="4" w:space="0" w:color="A8D08D"/>
              <w:left w:val="single" w:sz="4" w:space="0" w:color="A8D08D"/>
              <w:bottom w:val="single" w:sz="4" w:space="0" w:color="A8D08D"/>
              <w:right w:val="single" w:sz="4" w:space="0" w:color="A8D08D"/>
            </w:tcBorders>
            <w:shd w:val="clear" w:color="auto" w:fill="E2EFD9"/>
            <w:tcMar>
              <w:top w:w="0" w:type="dxa"/>
              <w:left w:w="108" w:type="dxa"/>
              <w:bottom w:w="0" w:type="dxa"/>
              <w:right w:w="108" w:type="dxa"/>
            </w:tcMar>
          </w:tcPr>
          <w:p w14:paraId="5DF77B68" w14:textId="77777777" w:rsidR="00BF5EC0" w:rsidRDefault="004E289C">
            <w:pPr>
              <w:spacing w:after="0" w:line="240" w:lineRule="auto"/>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I confirm that I have read the Diocese of Nelson Health and Safety Management Plan and understand that this reflects my parish’s legal responsibilities.</w:t>
            </w:r>
          </w:p>
        </w:tc>
      </w:tr>
      <w:tr w:rsidR="00BF5EC0" w14:paraId="213C0B33" w14:textId="77777777" w:rsidTr="00BF5EC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40" w:type="dxa"/>
            <w:tcBorders>
              <w:top w:val="single" w:sz="4" w:space="0" w:color="A8D08D"/>
              <w:left w:val="single" w:sz="4" w:space="0" w:color="A8D08D"/>
              <w:bottom w:val="single" w:sz="4" w:space="0" w:color="A8D08D"/>
              <w:right w:val="single" w:sz="4" w:space="0" w:color="A8D08D"/>
            </w:tcBorders>
            <w:tcMar>
              <w:top w:w="0" w:type="dxa"/>
              <w:left w:w="108" w:type="dxa"/>
              <w:bottom w:w="0" w:type="dxa"/>
              <w:right w:w="108" w:type="dxa"/>
            </w:tcMar>
          </w:tcPr>
          <w:p w14:paraId="70C0B808" w14:textId="77777777" w:rsidR="00BF5EC0" w:rsidRDefault="00BF5EC0">
            <w:pPr>
              <w:spacing w:after="0" w:line="240" w:lineRule="auto"/>
              <w:rPr>
                <w:sz w:val="24"/>
                <w:szCs w:val="24"/>
              </w:rPr>
            </w:pPr>
          </w:p>
        </w:tc>
        <w:tc>
          <w:tcPr>
            <w:tcW w:w="8502" w:type="dxa"/>
            <w:tcBorders>
              <w:top w:val="single" w:sz="4" w:space="0" w:color="A8D08D"/>
              <w:left w:val="single" w:sz="4" w:space="0" w:color="A8D08D"/>
              <w:bottom w:val="single" w:sz="4" w:space="0" w:color="A8D08D"/>
              <w:right w:val="single" w:sz="4" w:space="0" w:color="A8D08D"/>
            </w:tcBorders>
            <w:tcMar>
              <w:top w:w="0" w:type="dxa"/>
              <w:left w:w="108" w:type="dxa"/>
              <w:bottom w:w="0" w:type="dxa"/>
              <w:right w:w="108" w:type="dxa"/>
            </w:tcMar>
          </w:tcPr>
          <w:p w14:paraId="2C610651" w14:textId="77777777" w:rsidR="00BF5EC0" w:rsidRDefault="004E289C">
            <w:pPr>
              <w:spacing w:after="0" w:line="240" w:lineRule="auto"/>
              <w:cnfStyle w:val="000000100000" w:firstRow="0" w:lastRow="0" w:firstColumn="0" w:lastColumn="0" w:oddVBand="0" w:evenVBand="0" w:oddHBand="1" w:evenHBand="0" w:firstRowFirstColumn="0" w:firstRowLastColumn="0" w:lastRowFirstColumn="0" w:lastRowLastColumn="0"/>
              <w:rPr>
                <w:i/>
                <w:iCs/>
                <w:sz w:val="28"/>
                <w:szCs w:val="28"/>
              </w:rPr>
            </w:pPr>
            <w:r>
              <w:rPr>
                <w:sz w:val="28"/>
                <w:szCs w:val="28"/>
              </w:rPr>
              <w:t xml:space="preserve">I confirm that I am regularly informed about parish </w:t>
            </w:r>
            <w:r>
              <w:rPr>
                <w:i/>
                <w:iCs/>
                <w:sz w:val="28"/>
                <w:szCs w:val="28"/>
              </w:rPr>
              <w:t xml:space="preserve">SafeHere </w:t>
            </w:r>
            <w:r>
              <w:rPr>
                <w:sz w:val="28"/>
                <w:szCs w:val="28"/>
              </w:rPr>
              <w:t xml:space="preserve">compliance and that I am up to date with Boundaries Training and </w:t>
            </w:r>
            <w:r>
              <w:rPr>
                <w:i/>
                <w:iCs/>
                <w:sz w:val="28"/>
                <w:szCs w:val="28"/>
              </w:rPr>
              <w:t>all</w:t>
            </w:r>
            <w:r>
              <w:rPr>
                <w:sz w:val="28"/>
                <w:szCs w:val="28"/>
              </w:rPr>
              <w:t xml:space="preserve"> SafeHere</w:t>
            </w:r>
            <w:r>
              <w:rPr>
                <w:i/>
                <w:iCs/>
                <w:sz w:val="28"/>
                <w:szCs w:val="28"/>
              </w:rPr>
              <w:t xml:space="preserve"> </w:t>
            </w:r>
            <w:r>
              <w:rPr>
                <w:sz w:val="28"/>
                <w:szCs w:val="28"/>
              </w:rPr>
              <w:t>training through to</w:t>
            </w:r>
            <w:r>
              <w:rPr>
                <w:i/>
                <w:iCs/>
                <w:sz w:val="28"/>
                <w:szCs w:val="28"/>
              </w:rPr>
              <w:t xml:space="preserve"> Coordinator level.</w:t>
            </w:r>
          </w:p>
        </w:tc>
      </w:tr>
      <w:tr w:rsidR="00BF5EC0" w14:paraId="539D1D25" w14:textId="77777777" w:rsidTr="00BF5EC0">
        <w:tc>
          <w:tcPr>
            <w:cnfStyle w:val="000010000000" w:firstRow="0" w:lastRow="0" w:firstColumn="0" w:lastColumn="0" w:oddVBand="1" w:evenVBand="0" w:oddHBand="0" w:evenHBand="0" w:firstRowFirstColumn="0" w:firstRowLastColumn="0" w:lastRowFirstColumn="0" w:lastRowLastColumn="0"/>
            <w:tcW w:w="740" w:type="dxa"/>
            <w:tcBorders>
              <w:top w:val="single" w:sz="4" w:space="0" w:color="A8D08D"/>
              <w:left w:val="single" w:sz="4" w:space="0" w:color="A8D08D"/>
              <w:bottom w:val="single" w:sz="4" w:space="0" w:color="A8D08D"/>
              <w:right w:val="single" w:sz="4" w:space="0" w:color="A8D08D"/>
            </w:tcBorders>
            <w:tcMar>
              <w:top w:w="0" w:type="dxa"/>
              <w:left w:w="108" w:type="dxa"/>
              <w:bottom w:w="0" w:type="dxa"/>
              <w:right w:w="108" w:type="dxa"/>
            </w:tcMar>
          </w:tcPr>
          <w:p w14:paraId="178658BB" w14:textId="77777777" w:rsidR="00BF5EC0" w:rsidRDefault="00BF5EC0">
            <w:pPr>
              <w:spacing w:after="0" w:line="240" w:lineRule="auto"/>
              <w:rPr>
                <w:sz w:val="24"/>
                <w:szCs w:val="24"/>
              </w:rPr>
            </w:pPr>
          </w:p>
        </w:tc>
        <w:tc>
          <w:tcPr>
            <w:tcW w:w="8502" w:type="dxa"/>
            <w:tcBorders>
              <w:top w:val="single" w:sz="4" w:space="0" w:color="A8D08D"/>
              <w:left w:val="single" w:sz="4" w:space="0" w:color="A8D08D"/>
              <w:bottom w:val="single" w:sz="4" w:space="0" w:color="A8D08D"/>
              <w:right w:val="single" w:sz="4" w:space="0" w:color="A8D08D"/>
            </w:tcBorders>
            <w:shd w:val="clear" w:color="auto" w:fill="E2EFD9"/>
            <w:tcMar>
              <w:top w:w="0" w:type="dxa"/>
              <w:left w:w="108" w:type="dxa"/>
              <w:bottom w:w="0" w:type="dxa"/>
              <w:right w:w="108" w:type="dxa"/>
            </w:tcMar>
          </w:tcPr>
          <w:p w14:paraId="1806B010" w14:textId="77777777" w:rsidR="00BF5EC0" w:rsidRDefault="004E289C">
            <w:pPr>
              <w:spacing w:after="0" w:line="240" w:lineRule="auto"/>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 xml:space="preserve">I confirm that the </w:t>
            </w:r>
            <w:r>
              <w:rPr>
                <w:b/>
                <w:bCs/>
                <w:i/>
                <w:iCs/>
                <w:sz w:val="28"/>
                <w:szCs w:val="28"/>
              </w:rPr>
              <w:t>Ministry Standards</w:t>
            </w:r>
            <w:r>
              <w:rPr>
                <w:b/>
                <w:bCs/>
                <w:sz w:val="28"/>
                <w:szCs w:val="28"/>
              </w:rPr>
              <w:t xml:space="preserve"> </w:t>
            </w:r>
            <w:r>
              <w:rPr>
                <w:b/>
                <w:bCs/>
                <w:i/>
                <w:iCs/>
                <w:sz w:val="28"/>
                <w:szCs w:val="28"/>
              </w:rPr>
              <w:t>Commission</w:t>
            </w:r>
            <w:r>
              <w:rPr>
                <w:i/>
                <w:iCs/>
                <w:sz w:val="28"/>
                <w:szCs w:val="28"/>
              </w:rPr>
              <w:t xml:space="preserve"> </w:t>
            </w:r>
            <w:r>
              <w:rPr>
                <w:sz w:val="28"/>
                <w:szCs w:val="28"/>
              </w:rPr>
              <w:t xml:space="preserve">and the </w:t>
            </w:r>
            <w:r>
              <w:rPr>
                <w:b/>
                <w:bCs/>
                <w:i/>
                <w:iCs/>
                <w:sz w:val="28"/>
                <w:szCs w:val="28"/>
              </w:rPr>
              <w:t>Nelson Diocese Code of Ethics Posters</w:t>
            </w:r>
            <w:r>
              <w:rPr>
                <w:sz w:val="28"/>
                <w:szCs w:val="28"/>
              </w:rPr>
              <w:t xml:space="preserve"> are displayed prominently in high foot-traffic areas of all Parish facilities. </w:t>
            </w:r>
          </w:p>
        </w:tc>
      </w:tr>
      <w:tr w:rsidR="00BF5EC0" w14:paraId="317D3FC8" w14:textId="77777777" w:rsidTr="00BF5EC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40" w:type="dxa"/>
            <w:tcBorders>
              <w:top w:val="single" w:sz="4" w:space="0" w:color="A8D08D"/>
              <w:left w:val="single" w:sz="4" w:space="0" w:color="A8D08D"/>
              <w:bottom w:val="single" w:sz="4" w:space="0" w:color="A8D08D"/>
              <w:right w:val="single" w:sz="4" w:space="0" w:color="A8D08D"/>
            </w:tcBorders>
            <w:tcMar>
              <w:top w:w="0" w:type="dxa"/>
              <w:left w:w="108" w:type="dxa"/>
              <w:bottom w:w="0" w:type="dxa"/>
              <w:right w:w="108" w:type="dxa"/>
            </w:tcMar>
          </w:tcPr>
          <w:p w14:paraId="4D73EB48" w14:textId="77777777" w:rsidR="00BF5EC0" w:rsidRDefault="00BF5EC0">
            <w:pPr>
              <w:spacing w:after="0" w:line="240" w:lineRule="auto"/>
              <w:rPr>
                <w:sz w:val="24"/>
                <w:szCs w:val="24"/>
              </w:rPr>
            </w:pPr>
          </w:p>
        </w:tc>
        <w:tc>
          <w:tcPr>
            <w:tcW w:w="8502" w:type="dxa"/>
            <w:tcBorders>
              <w:top w:val="single" w:sz="4" w:space="0" w:color="A8D08D"/>
              <w:left w:val="single" w:sz="4" w:space="0" w:color="A8D08D"/>
              <w:bottom w:val="single" w:sz="4" w:space="0" w:color="A8D08D"/>
              <w:right w:val="single" w:sz="4" w:space="0" w:color="A8D08D"/>
            </w:tcBorders>
            <w:tcMar>
              <w:top w:w="0" w:type="dxa"/>
              <w:left w:w="108" w:type="dxa"/>
              <w:bottom w:w="0" w:type="dxa"/>
              <w:right w:w="108" w:type="dxa"/>
            </w:tcMar>
          </w:tcPr>
          <w:p w14:paraId="73161700" w14:textId="77777777" w:rsidR="00BF5EC0" w:rsidRDefault="004E289C">
            <w:pPr>
              <w:spacing w:after="0" w:line="240" w:lineRule="auto"/>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 xml:space="preserve">I confirm that our Parish Website (if one exists) </w:t>
            </w:r>
            <w:r>
              <w:rPr>
                <w:b/>
                <w:bCs/>
                <w:i/>
                <w:iCs/>
                <w:sz w:val="28"/>
                <w:szCs w:val="28"/>
              </w:rPr>
              <w:t>prominently displays</w:t>
            </w:r>
            <w:r>
              <w:rPr>
                <w:sz w:val="28"/>
                <w:szCs w:val="28"/>
              </w:rPr>
              <w:t xml:space="preserve"> links to the Ministry Standards and Complaints Procedures of the diocese.</w:t>
            </w:r>
          </w:p>
        </w:tc>
      </w:tr>
      <w:tr w:rsidR="00BF5EC0" w14:paraId="0FE8634C" w14:textId="77777777" w:rsidTr="00BF5EC0">
        <w:tc>
          <w:tcPr>
            <w:cnfStyle w:val="000010000000" w:firstRow="0" w:lastRow="0" w:firstColumn="0" w:lastColumn="0" w:oddVBand="1" w:evenVBand="0" w:oddHBand="0" w:evenHBand="0" w:firstRowFirstColumn="0" w:firstRowLastColumn="0" w:lastRowFirstColumn="0" w:lastRowLastColumn="0"/>
            <w:tcW w:w="740" w:type="dxa"/>
            <w:tcBorders>
              <w:top w:val="single" w:sz="4" w:space="0" w:color="A8D08D"/>
              <w:left w:val="single" w:sz="4" w:space="0" w:color="A8D08D"/>
              <w:bottom w:val="single" w:sz="4" w:space="0" w:color="A8D08D"/>
              <w:right w:val="single" w:sz="4" w:space="0" w:color="A8D08D"/>
            </w:tcBorders>
            <w:tcMar>
              <w:top w:w="0" w:type="dxa"/>
              <w:left w:w="108" w:type="dxa"/>
              <w:bottom w:w="0" w:type="dxa"/>
              <w:right w:w="108" w:type="dxa"/>
            </w:tcMar>
          </w:tcPr>
          <w:p w14:paraId="2D049AF9" w14:textId="77777777" w:rsidR="00BF5EC0" w:rsidRDefault="00BF5EC0">
            <w:pPr>
              <w:spacing w:after="0" w:line="240" w:lineRule="auto"/>
              <w:rPr>
                <w:sz w:val="24"/>
                <w:szCs w:val="24"/>
              </w:rPr>
            </w:pPr>
          </w:p>
        </w:tc>
        <w:tc>
          <w:tcPr>
            <w:tcW w:w="8502" w:type="dxa"/>
            <w:tcBorders>
              <w:top w:val="single" w:sz="4" w:space="0" w:color="A8D08D"/>
              <w:left w:val="single" w:sz="4" w:space="0" w:color="A8D08D"/>
              <w:bottom w:val="single" w:sz="4" w:space="0" w:color="A8D08D"/>
              <w:right w:val="single" w:sz="4" w:space="0" w:color="A8D08D"/>
            </w:tcBorders>
            <w:shd w:val="clear" w:color="auto" w:fill="E2EFD9"/>
            <w:tcMar>
              <w:top w:w="0" w:type="dxa"/>
              <w:left w:w="108" w:type="dxa"/>
              <w:bottom w:w="0" w:type="dxa"/>
              <w:right w:w="108" w:type="dxa"/>
            </w:tcMar>
          </w:tcPr>
          <w:p w14:paraId="24BA0898" w14:textId="77777777" w:rsidR="00BF5EC0" w:rsidRDefault="004E289C">
            <w:pPr>
              <w:spacing w:after="0" w:line="240" w:lineRule="auto"/>
              <w:cnfStyle w:val="000000000000" w:firstRow="0" w:lastRow="0" w:firstColumn="0" w:lastColumn="0" w:oddVBand="0" w:evenVBand="0" w:oddHBand="0" w:evenHBand="0" w:firstRowFirstColumn="0" w:firstRowLastColumn="0" w:lastRowFirstColumn="0" w:lastRowLastColumn="0"/>
              <w:rPr>
                <w:sz w:val="28"/>
                <w:szCs w:val="28"/>
              </w:rPr>
            </w:pPr>
            <w:r>
              <w:rPr>
                <w:b/>
                <w:bCs/>
                <w:i/>
                <w:iCs/>
                <w:sz w:val="28"/>
                <w:szCs w:val="28"/>
              </w:rPr>
              <w:t xml:space="preserve">For those with additional ordained clergy on staff </w:t>
            </w:r>
            <w:r>
              <w:rPr>
                <w:b/>
                <w:bCs/>
                <w:sz w:val="28"/>
                <w:szCs w:val="28"/>
              </w:rPr>
              <w:t>- I</w:t>
            </w:r>
            <w:r>
              <w:rPr>
                <w:sz w:val="28"/>
                <w:szCs w:val="28"/>
              </w:rPr>
              <w:t xml:space="preserve"> confirm that I have regularly sighted the Pastoral diary appointments of ordained staff.</w:t>
            </w:r>
          </w:p>
        </w:tc>
      </w:tr>
      <w:tr w:rsidR="00BF5EC0" w14:paraId="7DEABAB2" w14:textId="77777777" w:rsidTr="00BF5EC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40" w:type="dxa"/>
            <w:tcBorders>
              <w:top w:val="single" w:sz="4" w:space="0" w:color="A8D08D"/>
              <w:left w:val="single" w:sz="4" w:space="0" w:color="A8D08D"/>
              <w:bottom w:val="single" w:sz="4" w:space="0" w:color="A8D08D"/>
              <w:right w:val="single" w:sz="4" w:space="0" w:color="A8D08D"/>
            </w:tcBorders>
            <w:tcMar>
              <w:top w:w="0" w:type="dxa"/>
              <w:left w:w="108" w:type="dxa"/>
              <w:bottom w:w="0" w:type="dxa"/>
              <w:right w:w="108" w:type="dxa"/>
            </w:tcMar>
          </w:tcPr>
          <w:p w14:paraId="6136174D" w14:textId="77777777" w:rsidR="00BF5EC0" w:rsidRDefault="00BF5EC0">
            <w:pPr>
              <w:spacing w:after="0" w:line="240" w:lineRule="auto"/>
              <w:rPr>
                <w:sz w:val="24"/>
                <w:szCs w:val="24"/>
              </w:rPr>
            </w:pPr>
          </w:p>
        </w:tc>
        <w:tc>
          <w:tcPr>
            <w:tcW w:w="8502" w:type="dxa"/>
            <w:tcBorders>
              <w:top w:val="single" w:sz="4" w:space="0" w:color="A8D08D"/>
              <w:left w:val="single" w:sz="4" w:space="0" w:color="A8D08D"/>
              <w:bottom w:val="single" w:sz="4" w:space="0" w:color="A8D08D"/>
              <w:right w:val="single" w:sz="4" w:space="0" w:color="A8D08D"/>
            </w:tcBorders>
            <w:tcMar>
              <w:top w:w="0" w:type="dxa"/>
              <w:left w:w="108" w:type="dxa"/>
              <w:bottom w:w="0" w:type="dxa"/>
              <w:right w:w="108" w:type="dxa"/>
            </w:tcMar>
          </w:tcPr>
          <w:p w14:paraId="7328C3C1" w14:textId="77777777" w:rsidR="00BF5EC0" w:rsidRDefault="004E289C">
            <w:pPr>
              <w:spacing w:after="0" w:line="240" w:lineRule="auto"/>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 xml:space="preserve">I have completed the attached Checklist outlining compliance and non-compliance with specific components with the Nelson Diocese Health and Safety Management Plan and the </w:t>
            </w:r>
            <w:r>
              <w:rPr>
                <w:i/>
                <w:iCs/>
                <w:sz w:val="28"/>
                <w:szCs w:val="28"/>
              </w:rPr>
              <w:t>SafeHere</w:t>
            </w:r>
            <w:r>
              <w:rPr>
                <w:sz w:val="28"/>
                <w:szCs w:val="28"/>
              </w:rPr>
              <w:t xml:space="preserve"> Programme.</w:t>
            </w:r>
          </w:p>
        </w:tc>
      </w:tr>
      <w:tr w:rsidR="00BF5EC0" w14:paraId="00D82CBD" w14:textId="77777777" w:rsidTr="00BF5EC0">
        <w:tc>
          <w:tcPr>
            <w:cnfStyle w:val="000010000000" w:firstRow="0" w:lastRow="0" w:firstColumn="0" w:lastColumn="0" w:oddVBand="1" w:evenVBand="0" w:oddHBand="0" w:evenHBand="0" w:firstRowFirstColumn="0" w:firstRowLastColumn="0" w:lastRowFirstColumn="0" w:lastRowLastColumn="0"/>
            <w:tcW w:w="740" w:type="dxa"/>
            <w:tcBorders>
              <w:top w:val="single" w:sz="4" w:space="0" w:color="A8D08D"/>
              <w:left w:val="single" w:sz="4" w:space="0" w:color="A8D08D"/>
              <w:bottom w:val="single" w:sz="4" w:space="0" w:color="A8D08D"/>
              <w:right w:val="single" w:sz="4" w:space="0" w:color="A8D08D"/>
            </w:tcBorders>
            <w:tcMar>
              <w:top w:w="0" w:type="dxa"/>
              <w:left w:w="108" w:type="dxa"/>
              <w:bottom w:w="0" w:type="dxa"/>
              <w:right w:w="108" w:type="dxa"/>
            </w:tcMar>
          </w:tcPr>
          <w:p w14:paraId="31093AF9" w14:textId="77777777" w:rsidR="00BF5EC0" w:rsidRDefault="00BF5EC0">
            <w:pPr>
              <w:spacing w:after="0" w:line="240" w:lineRule="auto"/>
              <w:rPr>
                <w:sz w:val="24"/>
                <w:szCs w:val="24"/>
              </w:rPr>
            </w:pPr>
          </w:p>
        </w:tc>
        <w:tc>
          <w:tcPr>
            <w:tcW w:w="8502" w:type="dxa"/>
            <w:tcBorders>
              <w:top w:val="single" w:sz="4" w:space="0" w:color="A8D08D"/>
              <w:left w:val="single" w:sz="4" w:space="0" w:color="A8D08D"/>
              <w:bottom w:val="single" w:sz="4" w:space="0" w:color="A8D08D"/>
              <w:right w:val="single" w:sz="4" w:space="0" w:color="A8D08D"/>
            </w:tcBorders>
            <w:shd w:val="clear" w:color="auto" w:fill="E2EFD9"/>
            <w:tcMar>
              <w:top w:w="0" w:type="dxa"/>
              <w:left w:w="108" w:type="dxa"/>
              <w:bottom w:w="0" w:type="dxa"/>
              <w:right w:w="108" w:type="dxa"/>
            </w:tcMar>
          </w:tcPr>
          <w:p w14:paraId="4A28231F" w14:textId="77777777" w:rsidR="00BF5EC0" w:rsidRDefault="004E289C">
            <w:pPr>
              <w:spacing w:after="0" w:line="240" w:lineRule="auto"/>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I have added further items that are pertinent to my parish and explained actions to address items of non-compliance.</w:t>
            </w:r>
          </w:p>
        </w:tc>
      </w:tr>
      <w:tr w:rsidR="00BF5EC0" w14:paraId="77D57C42" w14:textId="77777777" w:rsidTr="00BF5EC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40" w:type="dxa"/>
            <w:tcBorders>
              <w:top w:val="single" w:sz="4" w:space="0" w:color="A8D08D"/>
              <w:left w:val="single" w:sz="4" w:space="0" w:color="A8D08D"/>
              <w:bottom w:val="single" w:sz="4" w:space="0" w:color="A8D08D"/>
              <w:right w:val="single" w:sz="4" w:space="0" w:color="A8D08D"/>
            </w:tcBorders>
            <w:tcMar>
              <w:top w:w="0" w:type="dxa"/>
              <w:left w:w="108" w:type="dxa"/>
              <w:bottom w:w="0" w:type="dxa"/>
              <w:right w:w="108" w:type="dxa"/>
            </w:tcMar>
          </w:tcPr>
          <w:p w14:paraId="00390549" w14:textId="77777777" w:rsidR="00BF5EC0" w:rsidRDefault="00BF5EC0">
            <w:pPr>
              <w:spacing w:after="0" w:line="240" w:lineRule="auto"/>
              <w:rPr>
                <w:sz w:val="24"/>
                <w:szCs w:val="24"/>
              </w:rPr>
            </w:pPr>
          </w:p>
        </w:tc>
        <w:tc>
          <w:tcPr>
            <w:tcW w:w="8502" w:type="dxa"/>
            <w:tcBorders>
              <w:top w:val="single" w:sz="4" w:space="0" w:color="A8D08D"/>
              <w:left w:val="single" w:sz="4" w:space="0" w:color="A8D08D"/>
              <w:bottom w:val="single" w:sz="4" w:space="0" w:color="A8D08D"/>
              <w:right w:val="single" w:sz="4" w:space="0" w:color="A8D08D"/>
            </w:tcBorders>
            <w:tcMar>
              <w:top w:w="0" w:type="dxa"/>
              <w:left w:w="108" w:type="dxa"/>
              <w:bottom w:w="0" w:type="dxa"/>
              <w:right w:w="108" w:type="dxa"/>
            </w:tcMar>
          </w:tcPr>
          <w:p w14:paraId="268C84F5" w14:textId="77777777" w:rsidR="00BF5EC0" w:rsidRDefault="004E289C">
            <w:pPr>
              <w:spacing w:after="0" w:line="240" w:lineRule="auto"/>
              <w:cnfStyle w:val="000000100000" w:firstRow="0" w:lastRow="0" w:firstColumn="0" w:lastColumn="0" w:oddVBand="0" w:evenVBand="0" w:oddHBand="1" w:evenHBand="0" w:firstRowFirstColumn="0" w:firstRowLastColumn="0" w:lastRowFirstColumn="0" w:lastRowLastColumn="0"/>
              <w:rPr>
                <w:sz w:val="28"/>
                <w:szCs w:val="28"/>
              </w:rPr>
            </w:pPr>
            <w:r>
              <w:rPr>
                <w:b/>
                <w:bCs/>
                <w:sz w:val="28"/>
                <w:szCs w:val="28"/>
              </w:rPr>
              <w:t>I have attached our most recently reviewed Parish Risk Register, and a copy of the most recent AGM Report on Health &amp; Safety.</w:t>
            </w:r>
          </w:p>
        </w:tc>
      </w:tr>
    </w:tbl>
    <w:p w14:paraId="540CEED4" w14:textId="77777777" w:rsidR="00BF5EC0" w:rsidRDefault="00BF5EC0">
      <w:pPr>
        <w:tabs>
          <w:tab w:val="left" w:pos="888"/>
        </w:tabs>
        <w:ind w:left="851" w:hanging="851"/>
        <w:rPr>
          <w:sz w:val="24"/>
          <w:szCs w:val="24"/>
        </w:rPr>
      </w:pPr>
    </w:p>
    <w:p w14:paraId="0F3328CA" w14:textId="77777777" w:rsidR="00BF5EC0" w:rsidRDefault="004E289C">
      <w:pPr>
        <w:rPr>
          <w:sz w:val="24"/>
          <w:szCs w:val="24"/>
        </w:rPr>
        <w:sectPr w:rsidR="00BF5EC0">
          <w:pgSz w:w="11906" w:h="16838"/>
          <w:pgMar w:top="1440" w:right="1440" w:bottom="1440" w:left="1440" w:header="708" w:footer="708" w:gutter="0"/>
          <w:pgNumType w:start="1"/>
          <w:cols w:space="720"/>
        </w:sectPr>
      </w:pPr>
      <w:r>
        <w:br w:type="page"/>
      </w:r>
    </w:p>
    <w:p w14:paraId="38B084D5" w14:textId="77777777" w:rsidR="00BF5EC0" w:rsidRDefault="004E289C">
      <w:pPr>
        <w:tabs>
          <w:tab w:val="left" w:pos="1452"/>
        </w:tabs>
        <w:rPr>
          <w:b/>
          <w:bCs/>
          <w:sz w:val="24"/>
          <w:szCs w:val="24"/>
        </w:rPr>
      </w:pPr>
      <w:r>
        <w:rPr>
          <w:b/>
          <w:bCs/>
          <w:sz w:val="24"/>
          <w:szCs w:val="24"/>
        </w:rPr>
        <w:lastRenderedPageBreak/>
        <w:t xml:space="preserve"> (Please complete the following parish compliance checklist)</w:t>
      </w:r>
    </w:p>
    <w:tbl>
      <w:tblPr>
        <w:tblStyle w:val="a0"/>
        <w:tblW w:w="150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6"/>
        <w:gridCol w:w="1240"/>
        <w:gridCol w:w="1240"/>
        <w:gridCol w:w="1240"/>
        <w:gridCol w:w="1241"/>
        <w:gridCol w:w="6372"/>
      </w:tblGrid>
      <w:tr w:rsidR="00BF5EC0" w14:paraId="2FB9C095" w14:textId="77777777">
        <w:tc>
          <w:tcPr>
            <w:tcW w:w="3686" w:type="dxa"/>
            <w:tcBorders>
              <w:top w:val="single" w:sz="4" w:space="0" w:color="000000"/>
              <w:left w:val="single" w:sz="4" w:space="0" w:color="000000"/>
              <w:bottom w:val="single" w:sz="4" w:space="0" w:color="000000"/>
              <w:right w:val="single" w:sz="4" w:space="0" w:color="000000"/>
            </w:tcBorders>
            <w:shd w:val="clear" w:color="auto" w:fill="FBE5D5"/>
          </w:tcPr>
          <w:p w14:paraId="66E4A2BD" w14:textId="77777777" w:rsidR="00BF5EC0" w:rsidRDefault="004E289C">
            <w:pPr>
              <w:spacing w:after="0" w:line="240" w:lineRule="auto"/>
              <w:jc w:val="center"/>
              <w:rPr>
                <w:rFonts w:ascii="Twentieth Century" w:eastAsia="Twentieth Century" w:hAnsi="Twentieth Century" w:cs="Twentieth Century"/>
                <w:b/>
                <w:bCs/>
                <w:sz w:val="28"/>
                <w:szCs w:val="28"/>
              </w:rPr>
            </w:pPr>
            <w:r>
              <w:rPr>
                <w:rFonts w:ascii="Twentieth Century" w:eastAsia="Twentieth Century" w:hAnsi="Twentieth Century" w:cs="Twentieth Century"/>
                <w:b/>
                <w:bCs/>
                <w:sz w:val="28"/>
                <w:szCs w:val="28"/>
              </w:rPr>
              <w:t>Area of Compliance</w:t>
            </w:r>
          </w:p>
        </w:tc>
        <w:tc>
          <w:tcPr>
            <w:tcW w:w="1240" w:type="dxa"/>
            <w:tcBorders>
              <w:top w:val="single" w:sz="4" w:space="0" w:color="000000"/>
              <w:left w:val="single" w:sz="4" w:space="0" w:color="000000"/>
              <w:bottom w:val="single" w:sz="4" w:space="0" w:color="000000"/>
              <w:right w:val="single" w:sz="4" w:space="0" w:color="000000"/>
            </w:tcBorders>
            <w:shd w:val="clear" w:color="auto" w:fill="92D050"/>
          </w:tcPr>
          <w:p w14:paraId="6C4411D0" w14:textId="77777777" w:rsidR="00BF5EC0" w:rsidRDefault="004E289C">
            <w:pPr>
              <w:spacing w:after="0" w:line="240" w:lineRule="auto"/>
              <w:jc w:val="center"/>
              <w:rPr>
                <w:rFonts w:ascii="Twentieth Century" w:eastAsia="Twentieth Century" w:hAnsi="Twentieth Century" w:cs="Twentieth Century"/>
                <w:b/>
                <w:bCs/>
              </w:rPr>
            </w:pPr>
            <w:r>
              <w:rPr>
                <w:rFonts w:ascii="Twentieth Century" w:eastAsia="Twentieth Century" w:hAnsi="Twentieth Century" w:cs="Twentieth Century"/>
                <w:b/>
                <w:bCs/>
              </w:rPr>
              <w:t>Compliant</w:t>
            </w:r>
          </w:p>
        </w:tc>
        <w:tc>
          <w:tcPr>
            <w:tcW w:w="1240" w:type="dxa"/>
            <w:tcBorders>
              <w:top w:val="single" w:sz="4" w:space="0" w:color="000000"/>
              <w:left w:val="single" w:sz="4" w:space="0" w:color="000000"/>
              <w:bottom w:val="single" w:sz="4" w:space="0" w:color="000000"/>
              <w:right w:val="single" w:sz="4" w:space="0" w:color="000000"/>
            </w:tcBorders>
            <w:shd w:val="clear" w:color="auto" w:fill="ED7D31"/>
          </w:tcPr>
          <w:p w14:paraId="0A6C3AA6" w14:textId="77777777" w:rsidR="00BF5EC0" w:rsidRDefault="004E289C">
            <w:pPr>
              <w:spacing w:after="0" w:line="240" w:lineRule="auto"/>
              <w:jc w:val="center"/>
              <w:rPr>
                <w:rFonts w:ascii="Twentieth Century" w:eastAsia="Twentieth Century" w:hAnsi="Twentieth Century" w:cs="Twentieth Century"/>
                <w:b/>
                <w:bCs/>
              </w:rPr>
            </w:pPr>
            <w:r>
              <w:rPr>
                <w:rFonts w:ascii="Twentieth Century" w:eastAsia="Twentieth Century" w:hAnsi="Twentieth Century" w:cs="Twentieth Century"/>
                <w:b/>
                <w:bCs/>
              </w:rPr>
              <w:t>Partially Compliant</w:t>
            </w:r>
          </w:p>
        </w:tc>
        <w:tc>
          <w:tcPr>
            <w:tcW w:w="1240" w:type="dxa"/>
            <w:tcBorders>
              <w:top w:val="single" w:sz="4" w:space="0" w:color="000000"/>
              <w:left w:val="single" w:sz="4" w:space="0" w:color="000000"/>
              <w:bottom w:val="single" w:sz="4" w:space="0" w:color="000000"/>
              <w:right w:val="single" w:sz="4" w:space="0" w:color="000000"/>
            </w:tcBorders>
            <w:shd w:val="clear" w:color="auto" w:fill="FF0000"/>
          </w:tcPr>
          <w:p w14:paraId="75129CF0" w14:textId="77777777" w:rsidR="00BF5EC0" w:rsidRDefault="004E289C">
            <w:pPr>
              <w:spacing w:after="0" w:line="240" w:lineRule="auto"/>
              <w:jc w:val="center"/>
              <w:rPr>
                <w:rFonts w:ascii="Twentieth Century" w:eastAsia="Twentieth Century" w:hAnsi="Twentieth Century" w:cs="Twentieth Century"/>
                <w:b/>
                <w:bCs/>
              </w:rPr>
            </w:pPr>
            <w:r>
              <w:rPr>
                <w:rFonts w:ascii="Twentieth Century" w:eastAsia="Twentieth Century" w:hAnsi="Twentieth Century" w:cs="Twentieth Century"/>
                <w:b/>
                <w:bCs/>
              </w:rPr>
              <w:t>Non-Compliant</w:t>
            </w:r>
          </w:p>
        </w:tc>
        <w:tc>
          <w:tcPr>
            <w:tcW w:w="1241" w:type="dxa"/>
            <w:tcBorders>
              <w:top w:val="single" w:sz="4" w:space="0" w:color="000000"/>
              <w:left w:val="single" w:sz="4" w:space="0" w:color="000000"/>
              <w:bottom w:val="single" w:sz="4" w:space="0" w:color="000000"/>
              <w:right w:val="single" w:sz="4" w:space="0" w:color="000000"/>
            </w:tcBorders>
            <w:shd w:val="clear" w:color="auto" w:fill="FFC000"/>
          </w:tcPr>
          <w:p w14:paraId="661B8A96" w14:textId="77777777" w:rsidR="00BF5EC0" w:rsidRDefault="004E289C">
            <w:pPr>
              <w:spacing w:after="0" w:line="240" w:lineRule="auto"/>
              <w:jc w:val="center"/>
              <w:rPr>
                <w:rFonts w:ascii="Twentieth Century" w:eastAsia="Twentieth Century" w:hAnsi="Twentieth Century" w:cs="Twentieth Century"/>
                <w:b/>
                <w:bCs/>
                <w:sz w:val="28"/>
                <w:szCs w:val="28"/>
              </w:rPr>
            </w:pPr>
            <w:r>
              <w:rPr>
                <w:rFonts w:ascii="Twentieth Century" w:eastAsia="Twentieth Century" w:hAnsi="Twentieth Century" w:cs="Twentieth Century"/>
                <w:b/>
                <w:bCs/>
                <w:sz w:val="28"/>
                <w:szCs w:val="28"/>
              </w:rPr>
              <w:t>Unsure</w:t>
            </w:r>
          </w:p>
        </w:tc>
        <w:tc>
          <w:tcPr>
            <w:tcW w:w="6372" w:type="dxa"/>
            <w:tcBorders>
              <w:top w:val="single" w:sz="4" w:space="0" w:color="000000"/>
              <w:left w:val="single" w:sz="4" w:space="0" w:color="000000"/>
              <w:bottom w:val="single" w:sz="4" w:space="0" w:color="000000"/>
              <w:right w:val="single" w:sz="4" w:space="0" w:color="000000"/>
            </w:tcBorders>
            <w:shd w:val="clear" w:color="auto" w:fill="FBE5D5"/>
          </w:tcPr>
          <w:p w14:paraId="49A08FCE" w14:textId="77777777" w:rsidR="00BF5EC0" w:rsidRDefault="004E289C">
            <w:pPr>
              <w:spacing w:after="0" w:line="240" w:lineRule="auto"/>
              <w:jc w:val="center"/>
              <w:rPr>
                <w:rFonts w:ascii="Twentieth Century" w:eastAsia="Twentieth Century" w:hAnsi="Twentieth Century" w:cs="Twentieth Century"/>
                <w:b/>
                <w:bCs/>
                <w:sz w:val="28"/>
                <w:szCs w:val="28"/>
              </w:rPr>
            </w:pPr>
            <w:r>
              <w:rPr>
                <w:rFonts w:ascii="Twentieth Century" w:eastAsia="Twentieth Century" w:hAnsi="Twentieth Century" w:cs="Twentieth Century"/>
                <w:b/>
                <w:bCs/>
                <w:sz w:val="28"/>
                <w:szCs w:val="28"/>
              </w:rPr>
              <w:t>Comments/Action Plan</w:t>
            </w:r>
          </w:p>
        </w:tc>
      </w:tr>
      <w:tr w:rsidR="00BF5EC0" w14:paraId="4A0D25D2" w14:textId="77777777">
        <w:tc>
          <w:tcPr>
            <w:tcW w:w="3686" w:type="dxa"/>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tcPr>
          <w:p w14:paraId="041DD971" w14:textId="77777777" w:rsidR="00BF5EC0" w:rsidRDefault="004E289C">
            <w:pPr>
              <w:spacing w:after="0" w:line="240" w:lineRule="auto"/>
              <w:rPr>
                <w:sz w:val="28"/>
                <w:szCs w:val="28"/>
              </w:rPr>
            </w:pPr>
            <w:r>
              <w:rPr>
                <w:b/>
                <w:bCs/>
                <w:sz w:val="28"/>
                <w:szCs w:val="28"/>
              </w:rPr>
              <w:t>SafeHere – Police Vetting</w:t>
            </w:r>
            <w:r>
              <w:rPr>
                <w:sz w:val="28"/>
                <w:szCs w:val="28"/>
              </w:rPr>
              <w:t xml:space="preserve"> is up to date for all</w:t>
            </w:r>
          </w:p>
          <w:p w14:paraId="082B7834"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F268E"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6C9E4"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BDB0F" w14:textId="77777777" w:rsidR="00BF5EC0" w:rsidRDefault="00BF5EC0">
            <w:pPr>
              <w:spacing w:after="0" w:line="240" w:lineRule="auto"/>
              <w:rPr>
                <w:sz w:val="28"/>
                <w:szCs w:val="28"/>
              </w:rPr>
            </w:pP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FC73B" w14:textId="77777777" w:rsidR="00BF5EC0" w:rsidRDefault="00BF5EC0">
            <w:pPr>
              <w:spacing w:after="0" w:line="240" w:lineRule="auto"/>
              <w:rPr>
                <w:sz w:val="28"/>
                <w:szCs w:val="28"/>
              </w:rPr>
            </w:pP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B1B24" w14:textId="77777777" w:rsidR="00BF5EC0" w:rsidRDefault="00BF5EC0">
            <w:pPr>
              <w:spacing w:after="0" w:line="240" w:lineRule="auto"/>
              <w:rPr>
                <w:sz w:val="28"/>
                <w:szCs w:val="28"/>
              </w:rPr>
            </w:pPr>
          </w:p>
        </w:tc>
      </w:tr>
      <w:tr w:rsidR="00BF5EC0" w14:paraId="1CD972CC" w14:textId="77777777">
        <w:tc>
          <w:tcPr>
            <w:tcW w:w="3686" w:type="dxa"/>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tcPr>
          <w:p w14:paraId="7570B8C9" w14:textId="77777777" w:rsidR="00BF5EC0" w:rsidRDefault="004E289C">
            <w:pPr>
              <w:spacing w:after="0" w:line="240" w:lineRule="auto"/>
              <w:rPr>
                <w:sz w:val="28"/>
                <w:szCs w:val="28"/>
              </w:rPr>
            </w:pPr>
            <w:r>
              <w:rPr>
                <w:b/>
                <w:bCs/>
                <w:sz w:val="28"/>
                <w:szCs w:val="28"/>
              </w:rPr>
              <w:t>SafeHere – Reference Checking (3)</w:t>
            </w:r>
            <w:r>
              <w:rPr>
                <w:sz w:val="28"/>
                <w:szCs w:val="28"/>
              </w:rPr>
              <w:t xml:space="preserve"> is done for all</w:t>
            </w:r>
          </w:p>
          <w:p w14:paraId="006DEC83"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709E0"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29743"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1D638" w14:textId="77777777" w:rsidR="00BF5EC0" w:rsidRDefault="00BF5EC0">
            <w:pPr>
              <w:spacing w:after="0" w:line="240" w:lineRule="auto"/>
              <w:rPr>
                <w:sz w:val="28"/>
                <w:szCs w:val="28"/>
              </w:rPr>
            </w:pP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401A7" w14:textId="77777777" w:rsidR="00BF5EC0" w:rsidRDefault="00BF5EC0">
            <w:pPr>
              <w:spacing w:after="0" w:line="240" w:lineRule="auto"/>
              <w:rPr>
                <w:sz w:val="28"/>
                <w:szCs w:val="28"/>
              </w:rPr>
            </w:pP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03F4E" w14:textId="77777777" w:rsidR="00BF5EC0" w:rsidRDefault="00BF5EC0">
            <w:pPr>
              <w:spacing w:after="0" w:line="240" w:lineRule="auto"/>
              <w:rPr>
                <w:sz w:val="28"/>
                <w:szCs w:val="28"/>
              </w:rPr>
            </w:pPr>
          </w:p>
        </w:tc>
      </w:tr>
      <w:tr w:rsidR="00BF5EC0" w14:paraId="198EAE55" w14:textId="77777777">
        <w:tc>
          <w:tcPr>
            <w:tcW w:w="3686" w:type="dxa"/>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tcPr>
          <w:p w14:paraId="5D15BF52" w14:textId="77777777" w:rsidR="00BF5EC0" w:rsidRDefault="004E289C">
            <w:pPr>
              <w:spacing w:after="0" w:line="240" w:lineRule="auto"/>
              <w:rPr>
                <w:sz w:val="28"/>
                <w:szCs w:val="28"/>
              </w:rPr>
            </w:pPr>
            <w:r>
              <w:rPr>
                <w:b/>
                <w:bCs/>
                <w:sz w:val="28"/>
                <w:szCs w:val="28"/>
              </w:rPr>
              <w:t>SafeHere – Training</w:t>
            </w:r>
            <w:r>
              <w:rPr>
                <w:sz w:val="28"/>
                <w:szCs w:val="28"/>
              </w:rPr>
              <w:t xml:space="preserve"> is up to date for all</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98402"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A04B0"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2A41D" w14:textId="77777777" w:rsidR="00BF5EC0" w:rsidRDefault="00BF5EC0">
            <w:pPr>
              <w:spacing w:after="0" w:line="240" w:lineRule="auto"/>
              <w:rPr>
                <w:sz w:val="28"/>
                <w:szCs w:val="28"/>
              </w:rPr>
            </w:pP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EADA7" w14:textId="77777777" w:rsidR="00BF5EC0" w:rsidRDefault="00BF5EC0">
            <w:pPr>
              <w:spacing w:after="0" w:line="240" w:lineRule="auto"/>
              <w:rPr>
                <w:sz w:val="28"/>
                <w:szCs w:val="28"/>
              </w:rPr>
            </w:pP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88D39" w14:textId="77777777" w:rsidR="00BF5EC0" w:rsidRDefault="00BF5EC0">
            <w:pPr>
              <w:spacing w:after="0" w:line="240" w:lineRule="auto"/>
              <w:rPr>
                <w:sz w:val="28"/>
                <w:szCs w:val="28"/>
              </w:rPr>
            </w:pPr>
          </w:p>
        </w:tc>
      </w:tr>
      <w:tr w:rsidR="00BF5EC0" w14:paraId="54F89CAA" w14:textId="77777777">
        <w:tc>
          <w:tcPr>
            <w:tcW w:w="3686" w:type="dxa"/>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tcPr>
          <w:p w14:paraId="11C2B891" w14:textId="77777777" w:rsidR="00BF5EC0" w:rsidRDefault="004E289C">
            <w:pPr>
              <w:spacing w:after="0" w:line="240" w:lineRule="auto"/>
              <w:rPr>
                <w:sz w:val="28"/>
                <w:szCs w:val="28"/>
              </w:rPr>
            </w:pPr>
            <w:r>
              <w:rPr>
                <w:b/>
                <w:bCs/>
                <w:sz w:val="28"/>
                <w:szCs w:val="28"/>
              </w:rPr>
              <w:t>SafeHere – Appointment Documents</w:t>
            </w:r>
            <w:r>
              <w:rPr>
                <w:sz w:val="28"/>
                <w:szCs w:val="28"/>
              </w:rPr>
              <w:t xml:space="preserve"> in place for all</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F434D"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5DCC2"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2B4A6" w14:textId="77777777" w:rsidR="00BF5EC0" w:rsidRDefault="00BF5EC0">
            <w:pPr>
              <w:spacing w:after="0" w:line="240" w:lineRule="auto"/>
              <w:rPr>
                <w:sz w:val="28"/>
                <w:szCs w:val="28"/>
              </w:rPr>
            </w:pP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92AA8" w14:textId="77777777" w:rsidR="00BF5EC0" w:rsidRDefault="00BF5EC0">
            <w:pPr>
              <w:spacing w:after="0" w:line="240" w:lineRule="auto"/>
              <w:rPr>
                <w:sz w:val="28"/>
                <w:szCs w:val="28"/>
              </w:rPr>
            </w:pP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64D85" w14:textId="77777777" w:rsidR="00BF5EC0" w:rsidRDefault="00BF5EC0">
            <w:pPr>
              <w:spacing w:after="0" w:line="240" w:lineRule="auto"/>
              <w:rPr>
                <w:sz w:val="28"/>
                <w:szCs w:val="28"/>
              </w:rPr>
            </w:pPr>
          </w:p>
        </w:tc>
      </w:tr>
      <w:tr w:rsidR="00BF5EC0" w14:paraId="47244815" w14:textId="77777777">
        <w:tc>
          <w:tcPr>
            <w:tcW w:w="3686" w:type="dxa"/>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tcPr>
          <w:p w14:paraId="609F0C2F" w14:textId="77777777" w:rsidR="00BF5EC0" w:rsidRDefault="004E289C">
            <w:pPr>
              <w:spacing w:after="0" w:line="240" w:lineRule="auto"/>
              <w:rPr>
                <w:sz w:val="28"/>
                <w:szCs w:val="28"/>
              </w:rPr>
            </w:pPr>
            <w:r>
              <w:rPr>
                <w:b/>
                <w:bCs/>
                <w:sz w:val="28"/>
                <w:szCs w:val="28"/>
              </w:rPr>
              <w:t>SafeHere – Permission to Proceed process</w:t>
            </w:r>
            <w:r>
              <w:rPr>
                <w:sz w:val="28"/>
                <w:szCs w:val="28"/>
              </w:rPr>
              <w:t xml:space="preserve"> is used routinely</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34C87"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BAEA3"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763A7" w14:textId="77777777" w:rsidR="00BF5EC0" w:rsidRDefault="00BF5EC0">
            <w:pPr>
              <w:spacing w:after="0" w:line="240" w:lineRule="auto"/>
              <w:rPr>
                <w:sz w:val="28"/>
                <w:szCs w:val="28"/>
              </w:rPr>
            </w:pP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6DF99" w14:textId="77777777" w:rsidR="00BF5EC0" w:rsidRDefault="00BF5EC0">
            <w:pPr>
              <w:spacing w:after="0" w:line="240" w:lineRule="auto"/>
              <w:rPr>
                <w:sz w:val="28"/>
                <w:szCs w:val="28"/>
              </w:rPr>
            </w:pP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CDA02" w14:textId="77777777" w:rsidR="00BF5EC0" w:rsidRDefault="00BF5EC0">
            <w:pPr>
              <w:spacing w:after="0" w:line="240" w:lineRule="auto"/>
              <w:rPr>
                <w:sz w:val="28"/>
                <w:szCs w:val="28"/>
              </w:rPr>
            </w:pPr>
          </w:p>
        </w:tc>
      </w:tr>
      <w:tr w:rsidR="00BF5EC0" w14:paraId="67479537" w14:textId="77777777">
        <w:tc>
          <w:tcPr>
            <w:tcW w:w="3686" w:type="dxa"/>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tcPr>
          <w:p w14:paraId="55EE20CC" w14:textId="77777777" w:rsidR="00BF5EC0" w:rsidRDefault="004E289C">
            <w:pPr>
              <w:spacing w:after="0" w:line="240" w:lineRule="auto"/>
              <w:rPr>
                <w:sz w:val="28"/>
                <w:szCs w:val="28"/>
              </w:rPr>
            </w:pPr>
            <w:r>
              <w:rPr>
                <w:b/>
                <w:bCs/>
                <w:sz w:val="28"/>
                <w:szCs w:val="28"/>
              </w:rPr>
              <w:t>SafeHere - Coordinator appointed</w:t>
            </w:r>
            <w:r>
              <w:rPr>
                <w:sz w:val="28"/>
                <w:szCs w:val="28"/>
              </w:rPr>
              <w:t xml:space="preserve"> and trained</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D23C7"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251D4"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9DEE7" w14:textId="77777777" w:rsidR="00BF5EC0" w:rsidRDefault="00BF5EC0">
            <w:pPr>
              <w:spacing w:after="0" w:line="240" w:lineRule="auto"/>
              <w:rPr>
                <w:sz w:val="28"/>
                <w:szCs w:val="28"/>
              </w:rPr>
            </w:pP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8EFD4" w14:textId="77777777" w:rsidR="00BF5EC0" w:rsidRDefault="00BF5EC0">
            <w:pPr>
              <w:spacing w:after="0" w:line="240" w:lineRule="auto"/>
              <w:rPr>
                <w:sz w:val="28"/>
                <w:szCs w:val="28"/>
              </w:rPr>
            </w:pP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55C6C" w14:textId="77777777" w:rsidR="00BF5EC0" w:rsidRDefault="00BF5EC0">
            <w:pPr>
              <w:spacing w:after="0" w:line="240" w:lineRule="auto"/>
              <w:rPr>
                <w:sz w:val="28"/>
                <w:szCs w:val="28"/>
              </w:rPr>
            </w:pPr>
          </w:p>
        </w:tc>
      </w:tr>
      <w:tr w:rsidR="00BF5EC0" w14:paraId="3DB26CFA" w14:textId="77777777">
        <w:tc>
          <w:tcPr>
            <w:tcW w:w="3686" w:type="dxa"/>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tcPr>
          <w:p w14:paraId="40345418" w14:textId="77777777" w:rsidR="00BF5EC0" w:rsidRDefault="004E289C">
            <w:pPr>
              <w:spacing w:after="0" w:line="240" w:lineRule="auto"/>
              <w:rPr>
                <w:sz w:val="28"/>
                <w:szCs w:val="28"/>
              </w:rPr>
            </w:pPr>
            <w:r>
              <w:rPr>
                <w:b/>
                <w:bCs/>
                <w:sz w:val="28"/>
                <w:szCs w:val="28"/>
              </w:rPr>
              <w:t>SafeHere – First Aiders assigned</w:t>
            </w:r>
            <w:r>
              <w:rPr>
                <w:sz w:val="28"/>
                <w:szCs w:val="28"/>
              </w:rPr>
              <w:t xml:space="preserve"> to programmes</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AF2E3"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4C3F6"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E7182" w14:textId="77777777" w:rsidR="00BF5EC0" w:rsidRDefault="00BF5EC0">
            <w:pPr>
              <w:spacing w:after="0" w:line="240" w:lineRule="auto"/>
              <w:rPr>
                <w:sz w:val="28"/>
                <w:szCs w:val="28"/>
              </w:rPr>
            </w:pP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56A76" w14:textId="77777777" w:rsidR="00BF5EC0" w:rsidRDefault="00BF5EC0">
            <w:pPr>
              <w:spacing w:after="0" w:line="240" w:lineRule="auto"/>
              <w:rPr>
                <w:sz w:val="28"/>
                <w:szCs w:val="28"/>
              </w:rPr>
            </w:pP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1E95E" w14:textId="77777777" w:rsidR="00BF5EC0" w:rsidRDefault="00BF5EC0">
            <w:pPr>
              <w:spacing w:after="0" w:line="240" w:lineRule="auto"/>
              <w:rPr>
                <w:sz w:val="28"/>
                <w:szCs w:val="28"/>
              </w:rPr>
            </w:pPr>
          </w:p>
        </w:tc>
      </w:tr>
      <w:tr w:rsidR="00BF5EC0" w14:paraId="67C3104A" w14:textId="77777777">
        <w:tc>
          <w:tcPr>
            <w:tcW w:w="3686" w:type="dxa"/>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tcPr>
          <w:p w14:paraId="010B84A5" w14:textId="77777777" w:rsidR="00BF5EC0" w:rsidRDefault="004E289C">
            <w:pPr>
              <w:spacing w:after="0" w:line="240" w:lineRule="auto"/>
              <w:rPr>
                <w:sz w:val="28"/>
                <w:szCs w:val="28"/>
              </w:rPr>
            </w:pPr>
            <w:r>
              <w:rPr>
                <w:b/>
                <w:bCs/>
                <w:sz w:val="28"/>
                <w:szCs w:val="28"/>
              </w:rPr>
              <w:t>Essential Boundaries Training</w:t>
            </w:r>
            <w:r>
              <w:rPr>
                <w:sz w:val="28"/>
                <w:szCs w:val="28"/>
              </w:rPr>
              <w:t xml:space="preserve"> </w:t>
            </w:r>
            <w:r>
              <w:rPr>
                <w:sz w:val="24"/>
                <w:szCs w:val="24"/>
              </w:rPr>
              <w:t>is up to date for those who require it. (Clergy, PTOs and Lay Ministry License holders)*</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C6EE8"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78044"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088B4" w14:textId="77777777" w:rsidR="00BF5EC0" w:rsidRDefault="00BF5EC0">
            <w:pPr>
              <w:spacing w:after="0" w:line="240" w:lineRule="auto"/>
              <w:rPr>
                <w:sz w:val="28"/>
                <w:szCs w:val="28"/>
              </w:rPr>
            </w:pP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95B60" w14:textId="77777777" w:rsidR="00BF5EC0" w:rsidRDefault="00BF5EC0">
            <w:pPr>
              <w:spacing w:after="0" w:line="240" w:lineRule="auto"/>
              <w:rPr>
                <w:sz w:val="28"/>
                <w:szCs w:val="28"/>
              </w:rPr>
            </w:pP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340A0" w14:textId="77777777" w:rsidR="00BF5EC0" w:rsidRDefault="00BF5EC0">
            <w:pPr>
              <w:spacing w:after="0" w:line="240" w:lineRule="auto"/>
              <w:rPr>
                <w:sz w:val="28"/>
                <w:szCs w:val="28"/>
              </w:rPr>
            </w:pPr>
          </w:p>
        </w:tc>
      </w:tr>
      <w:tr w:rsidR="00BF5EC0" w14:paraId="7F4A9609" w14:textId="77777777">
        <w:tc>
          <w:tcPr>
            <w:tcW w:w="368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154E2BD" w14:textId="77777777" w:rsidR="00BF5EC0" w:rsidRDefault="004E289C">
            <w:pPr>
              <w:spacing w:after="0" w:line="240" w:lineRule="auto"/>
              <w:rPr>
                <w:sz w:val="28"/>
                <w:szCs w:val="28"/>
              </w:rPr>
            </w:pPr>
            <w:r>
              <w:rPr>
                <w:b/>
                <w:bCs/>
                <w:sz w:val="28"/>
                <w:szCs w:val="28"/>
              </w:rPr>
              <w:t>FENZ Evacuation Scheme</w:t>
            </w:r>
            <w:r>
              <w:rPr>
                <w:sz w:val="28"/>
                <w:szCs w:val="28"/>
              </w:rPr>
              <w:t xml:space="preserve"> is in place. </w:t>
            </w:r>
          </w:p>
          <w:p w14:paraId="708B502A" w14:textId="77777777" w:rsidR="00BF5EC0" w:rsidRDefault="004E289C">
            <w:pPr>
              <w:spacing w:after="0" w:line="240" w:lineRule="auto"/>
              <w:rPr>
                <w:sz w:val="24"/>
                <w:szCs w:val="24"/>
              </w:rPr>
            </w:pPr>
            <w:r>
              <w:t>(Where seating capacity exceeds 99)</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F3D7E"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6C358"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0E621" w14:textId="77777777" w:rsidR="00BF5EC0" w:rsidRDefault="00BF5EC0">
            <w:pPr>
              <w:spacing w:after="0" w:line="240" w:lineRule="auto"/>
              <w:rPr>
                <w:sz w:val="28"/>
                <w:szCs w:val="28"/>
              </w:rPr>
            </w:pP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94DB0" w14:textId="77777777" w:rsidR="00BF5EC0" w:rsidRDefault="00BF5EC0">
            <w:pPr>
              <w:spacing w:after="0" w:line="240" w:lineRule="auto"/>
              <w:rPr>
                <w:sz w:val="28"/>
                <w:szCs w:val="28"/>
              </w:rPr>
            </w:pP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640A3" w14:textId="77777777" w:rsidR="00BF5EC0" w:rsidRDefault="00BF5EC0">
            <w:pPr>
              <w:spacing w:after="0" w:line="240" w:lineRule="auto"/>
              <w:rPr>
                <w:sz w:val="28"/>
                <w:szCs w:val="28"/>
              </w:rPr>
            </w:pPr>
          </w:p>
        </w:tc>
      </w:tr>
      <w:tr w:rsidR="00BF5EC0" w14:paraId="4EB3598F" w14:textId="77777777">
        <w:tc>
          <w:tcPr>
            <w:tcW w:w="368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B6ADBE4" w14:textId="77777777" w:rsidR="00BF5EC0" w:rsidRDefault="004E289C">
            <w:pPr>
              <w:spacing w:after="0" w:line="240" w:lineRule="auto"/>
              <w:rPr>
                <w:sz w:val="28"/>
                <w:szCs w:val="28"/>
              </w:rPr>
            </w:pPr>
            <w:r>
              <w:rPr>
                <w:b/>
                <w:bCs/>
                <w:sz w:val="28"/>
                <w:szCs w:val="28"/>
              </w:rPr>
              <w:t>Six-monthly evacuation drills (or Training)</w:t>
            </w:r>
            <w:r>
              <w:rPr>
                <w:sz w:val="28"/>
                <w:szCs w:val="28"/>
              </w:rPr>
              <w:t xml:space="preserve"> are conducted &amp; reported to FENZ as required.</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2A725"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3373F"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B28A7" w14:textId="77777777" w:rsidR="00BF5EC0" w:rsidRDefault="00BF5EC0">
            <w:pPr>
              <w:spacing w:after="0" w:line="240" w:lineRule="auto"/>
              <w:rPr>
                <w:sz w:val="28"/>
                <w:szCs w:val="28"/>
              </w:rPr>
            </w:pP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3746C" w14:textId="77777777" w:rsidR="00BF5EC0" w:rsidRDefault="00BF5EC0">
            <w:pPr>
              <w:spacing w:after="0" w:line="240" w:lineRule="auto"/>
              <w:rPr>
                <w:sz w:val="28"/>
                <w:szCs w:val="28"/>
              </w:rPr>
            </w:pP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62056" w14:textId="77777777" w:rsidR="00BF5EC0" w:rsidRDefault="00BF5EC0">
            <w:pPr>
              <w:spacing w:after="0" w:line="240" w:lineRule="auto"/>
              <w:rPr>
                <w:sz w:val="28"/>
                <w:szCs w:val="28"/>
              </w:rPr>
            </w:pPr>
          </w:p>
        </w:tc>
      </w:tr>
      <w:tr w:rsidR="00BF5EC0" w14:paraId="1FE74007" w14:textId="77777777">
        <w:tc>
          <w:tcPr>
            <w:tcW w:w="3686" w:type="dxa"/>
            <w:tcBorders>
              <w:top w:val="single" w:sz="4" w:space="0" w:color="000000"/>
              <w:left w:val="single" w:sz="4" w:space="0" w:color="000000"/>
              <w:bottom w:val="single" w:sz="4" w:space="0" w:color="000000"/>
              <w:right w:val="single" w:sz="4" w:space="0" w:color="000000"/>
            </w:tcBorders>
            <w:shd w:val="clear" w:color="auto" w:fill="FEDEF5"/>
            <w:tcMar>
              <w:top w:w="0" w:type="dxa"/>
              <w:left w:w="108" w:type="dxa"/>
              <w:bottom w:w="0" w:type="dxa"/>
              <w:right w:w="108" w:type="dxa"/>
            </w:tcMar>
          </w:tcPr>
          <w:p w14:paraId="517FA661" w14:textId="77777777" w:rsidR="00BF5EC0" w:rsidRDefault="004E289C">
            <w:pPr>
              <w:spacing w:after="0" w:line="240" w:lineRule="auto"/>
              <w:rPr>
                <w:sz w:val="28"/>
                <w:szCs w:val="28"/>
              </w:rPr>
            </w:pPr>
            <w:r>
              <w:rPr>
                <w:sz w:val="28"/>
                <w:szCs w:val="28"/>
              </w:rPr>
              <w:lastRenderedPageBreak/>
              <w:t>Earthquake-prone engineering assessment (if applicable)</w:t>
            </w:r>
          </w:p>
          <w:p w14:paraId="291EB281"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2BB7C"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F357F"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444D8" w14:textId="77777777" w:rsidR="00BF5EC0" w:rsidRDefault="00BF5EC0">
            <w:pPr>
              <w:spacing w:after="0" w:line="240" w:lineRule="auto"/>
              <w:rPr>
                <w:sz w:val="28"/>
                <w:szCs w:val="28"/>
              </w:rPr>
            </w:pP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1E81D" w14:textId="77777777" w:rsidR="00BF5EC0" w:rsidRDefault="00BF5EC0">
            <w:pPr>
              <w:spacing w:after="0" w:line="240" w:lineRule="auto"/>
              <w:rPr>
                <w:sz w:val="28"/>
                <w:szCs w:val="28"/>
              </w:rPr>
            </w:pP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26B9D" w14:textId="77777777" w:rsidR="00BF5EC0" w:rsidRDefault="00BF5EC0">
            <w:pPr>
              <w:spacing w:after="0" w:line="240" w:lineRule="auto"/>
              <w:rPr>
                <w:sz w:val="28"/>
                <w:szCs w:val="28"/>
              </w:rPr>
            </w:pPr>
          </w:p>
        </w:tc>
      </w:tr>
      <w:tr w:rsidR="00BF5EC0" w14:paraId="22D32DE7" w14:textId="77777777">
        <w:tc>
          <w:tcPr>
            <w:tcW w:w="3686" w:type="dxa"/>
            <w:tcBorders>
              <w:top w:val="single" w:sz="4" w:space="0" w:color="000000"/>
              <w:left w:val="single" w:sz="4" w:space="0" w:color="000000"/>
              <w:bottom w:val="single" w:sz="4" w:space="0" w:color="000000"/>
              <w:right w:val="single" w:sz="4" w:space="0" w:color="000000"/>
            </w:tcBorders>
            <w:shd w:val="clear" w:color="auto" w:fill="FEDEF5"/>
            <w:tcMar>
              <w:top w:w="0" w:type="dxa"/>
              <w:left w:w="108" w:type="dxa"/>
              <w:bottom w:w="0" w:type="dxa"/>
              <w:right w:w="108" w:type="dxa"/>
            </w:tcMar>
          </w:tcPr>
          <w:p w14:paraId="059005CB" w14:textId="77777777" w:rsidR="00BF5EC0" w:rsidRDefault="004E289C">
            <w:pPr>
              <w:spacing w:after="0" w:line="240" w:lineRule="auto"/>
              <w:rPr>
                <w:sz w:val="28"/>
                <w:szCs w:val="28"/>
              </w:rPr>
            </w:pPr>
            <w:r>
              <w:rPr>
                <w:b/>
                <w:bCs/>
                <w:sz w:val="28"/>
                <w:szCs w:val="28"/>
              </w:rPr>
              <w:t>Asbestos is mapped and managed</w:t>
            </w:r>
            <w:r>
              <w:rPr>
                <w:sz w:val="28"/>
                <w:szCs w:val="28"/>
              </w:rPr>
              <w:t xml:space="preserve"> in all parish buildings.</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AE789"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11B61"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44350" w14:textId="77777777" w:rsidR="00BF5EC0" w:rsidRDefault="00BF5EC0">
            <w:pPr>
              <w:spacing w:after="0" w:line="240" w:lineRule="auto"/>
              <w:rPr>
                <w:sz w:val="28"/>
                <w:szCs w:val="28"/>
              </w:rPr>
            </w:pP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728A9" w14:textId="77777777" w:rsidR="00BF5EC0" w:rsidRDefault="00BF5EC0">
            <w:pPr>
              <w:spacing w:after="0" w:line="240" w:lineRule="auto"/>
              <w:rPr>
                <w:sz w:val="28"/>
                <w:szCs w:val="28"/>
              </w:rPr>
            </w:pP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F91A4" w14:textId="77777777" w:rsidR="00BF5EC0" w:rsidRDefault="00BF5EC0">
            <w:pPr>
              <w:spacing w:after="0" w:line="240" w:lineRule="auto"/>
              <w:rPr>
                <w:sz w:val="28"/>
                <w:szCs w:val="28"/>
              </w:rPr>
            </w:pPr>
          </w:p>
        </w:tc>
      </w:tr>
      <w:tr w:rsidR="00BF5EC0" w14:paraId="6ED3FD30" w14:textId="77777777">
        <w:tc>
          <w:tcPr>
            <w:tcW w:w="3686" w:type="dxa"/>
            <w:tcBorders>
              <w:top w:val="single" w:sz="4" w:space="0" w:color="000000"/>
              <w:left w:val="single" w:sz="4" w:space="0" w:color="000000"/>
              <w:bottom w:val="single" w:sz="4" w:space="0" w:color="000000"/>
              <w:right w:val="single" w:sz="4" w:space="0" w:color="000000"/>
            </w:tcBorders>
            <w:shd w:val="clear" w:color="auto" w:fill="FEDEF5"/>
            <w:tcMar>
              <w:top w:w="0" w:type="dxa"/>
              <w:left w:w="108" w:type="dxa"/>
              <w:bottom w:w="0" w:type="dxa"/>
              <w:right w:w="108" w:type="dxa"/>
            </w:tcMar>
          </w:tcPr>
          <w:p w14:paraId="1A94AAEC" w14:textId="77777777" w:rsidR="00BF5EC0" w:rsidRDefault="004E289C">
            <w:pPr>
              <w:spacing w:after="0" w:line="240" w:lineRule="auto"/>
              <w:rPr>
                <w:sz w:val="28"/>
                <w:szCs w:val="28"/>
              </w:rPr>
            </w:pPr>
            <w:r>
              <w:rPr>
                <w:b/>
                <w:bCs/>
                <w:sz w:val="28"/>
                <w:szCs w:val="28"/>
              </w:rPr>
              <w:t>Vicarage compliant with Residential Tenancies Act</w:t>
            </w:r>
            <w:r>
              <w:rPr>
                <w:sz w:val="28"/>
                <w:szCs w:val="28"/>
              </w:rPr>
              <w:t xml:space="preserve">. </w:t>
            </w:r>
            <w:r>
              <w:rPr>
                <w:sz w:val="24"/>
                <w:szCs w:val="24"/>
              </w:rPr>
              <w:t>(Meets current Healthy Homes Standard &amp; maintenance is not neglected.)</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DD575"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2CC6A"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8A8FE" w14:textId="77777777" w:rsidR="00BF5EC0" w:rsidRDefault="00BF5EC0">
            <w:pPr>
              <w:spacing w:after="0" w:line="240" w:lineRule="auto"/>
              <w:rPr>
                <w:sz w:val="28"/>
                <w:szCs w:val="28"/>
              </w:rPr>
            </w:pP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7F1BD" w14:textId="77777777" w:rsidR="00BF5EC0" w:rsidRDefault="00BF5EC0">
            <w:pPr>
              <w:spacing w:after="0" w:line="240" w:lineRule="auto"/>
              <w:rPr>
                <w:sz w:val="28"/>
                <w:szCs w:val="28"/>
              </w:rPr>
            </w:pP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1B4DB" w14:textId="77777777" w:rsidR="00BF5EC0" w:rsidRDefault="004E289C">
            <w:pPr>
              <w:spacing w:after="0" w:line="240" w:lineRule="auto"/>
              <w:rPr>
                <w:sz w:val="28"/>
                <w:szCs w:val="28"/>
              </w:rPr>
            </w:pPr>
            <w:r>
              <w:rPr>
                <w:sz w:val="24"/>
                <w:szCs w:val="24"/>
              </w:rPr>
              <w:t>* Refer to new template provided to assist with vicarage check</w:t>
            </w:r>
          </w:p>
        </w:tc>
      </w:tr>
      <w:tr w:rsidR="00BF5EC0" w14:paraId="1DC322DB" w14:textId="77777777">
        <w:tc>
          <w:tcPr>
            <w:tcW w:w="3686"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55A50D27" w14:textId="77777777" w:rsidR="00BF5EC0" w:rsidRDefault="004E289C">
            <w:pPr>
              <w:spacing w:after="0" w:line="240" w:lineRule="auto"/>
              <w:rPr>
                <w:sz w:val="28"/>
                <w:szCs w:val="28"/>
              </w:rPr>
            </w:pPr>
            <w:r>
              <w:rPr>
                <w:b/>
                <w:bCs/>
                <w:sz w:val="28"/>
                <w:szCs w:val="28"/>
              </w:rPr>
              <w:t>Annual Health &amp; Safety Risk Assessment</w:t>
            </w:r>
            <w:r>
              <w:rPr>
                <w:sz w:val="28"/>
                <w:szCs w:val="28"/>
              </w:rPr>
              <w:t xml:space="preserve"> conducted, and Risk Register Reviewed.</w:t>
            </w:r>
          </w:p>
          <w:p w14:paraId="37F66E9B"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DF732"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0E632"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BEC5F" w14:textId="77777777" w:rsidR="00BF5EC0" w:rsidRDefault="00BF5EC0">
            <w:pPr>
              <w:spacing w:after="0" w:line="240" w:lineRule="auto"/>
              <w:rPr>
                <w:sz w:val="28"/>
                <w:szCs w:val="28"/>
              </w:rPr>
            </w:pP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7DB0B" w14:textId="77777777" w:rsidR="00BF5EC0" w:rsidRDefault="00BF5EC0">
            <w:pPr>
              <w:spacing w:after="0" w:line="240" w:lineRule="auto"/>
              <w:rPr>
                <w:sz w:val="28"/>
                <w:szCs w:val="28"/>
              </w:rPr>
            </w:pP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B095D" w14:textId="77777777" w:rsidR="00BF5EC0" w:rsidRDefault="00BF5EC0">
            <w:pPr>
              <w:spacing w:after="0" w:line="240" w:lineRule="auto"/>
              <w:rPr>
                <w:sz w:val="28"/>
                <w:szCs w:val="28"/>
              </w:rPr>
            </w:pPr>
          </w:p>
        </w:tc>
      </w:tr>
      <w:tr w:rsidR="00BF5EC0" w14:paraId="2CB80163" w14:textId="77777777">
        <w:tc>
          <w:tcPr>
            <w:tcW w:w="3686"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621CFEF4" w14:textId="77777777" w:rsidR="00BF5EC0" w:rsidRDefault="004E289C">
            <w:pPr>
              <w:spacing w:after="0" w:line="240" w:lineRule="auto"/>
              <w:rPr>
                <w:sz w:val="28"/>
                <w:szCs w:val="28"/>
              </w:rPr>
            </w:pPr>
            <w:r>
              <w:rPr>
                <w:b/>
                <w:bCs/>
                <w:sz w:val="28"/>
                <w:szCs w:val="28"/>
              </w:rPr>
              <w:t xml:space="preserve">Risk management plans </w:t>
            </w:r>
            <w:r>
              <w:rPr>
                <w:sz w:val="28"/>
                <w:szCs w:val="28"/>
              </w:rPr>
              <w:t>completed for non-SafeHere activities such as church fairs.</w:t>
            </w:r>
          </w:p>
          <w:p w14:paraId="0D6DB6DA"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C855D"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51528"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9673D" w14:textId="77777777" w:rsidR="00BF5EC0" w:rsidRDefault="00BF5EC0">
            <w:pPr>
              <w:spacing w:after="0" w:line="240" w:lineRule="auto"/>
              <w:rPr>
                <w:sz w:val="28"/>
                <w:szCs w:val="28"/>
              </w:rPr>
            </w:pP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A627B" w14:textId="77777777" w:rsidR="00BF5EC0" w:rsidRDefault="00BF5EC0">
            <w:pPr>
              <w:spacing w:after="0" w:line="240" w:lineRule="auto"/>
              <w:rPr>
                <w:sz w:val="28"/>
                <w:szCs w:val="28"/>
              </w:rPr>
            </w:pP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0E1ED" w14:textId="77777777" w:rsidR="00BF5EC0" w:rsidRDefault="00BF5EC0">
            <w:pPr>
              <w:spacing w:after="0" w:line="240" w:lineRule="auto"/>
              <w:rPr>
                <w:sz w:val="28"/>
                <w:szCs w:val="28"/>
              </w:rPr>
            </w:pPr>
          </w:p>
        </w:tc>
      </w:tr>
      <w:tr w:rsidR="00BF5EC0" w14:paraId="5E401C60" w14:textId="77777777">
        <w:tc>
          <w:tcPr>
            <w:tcW w:w="3686"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2A1A06F6" w14:textId="77777777" w:rsidR="00BF5EC0" w:rsidRDefault="004E289C">
            <w:pPr>
              <w:spacing w:after="0" w:line="240" w:lineRule="auto"/>
              <w:rPr>
                <w:sz w:val="28"/>
                <w:szCs w:val="28"/>
              </w:rPr>
            </w:pPr>
            <w:r>
              <w:rPr>
                <w:b/>
                <w:bCs/>
                <w:sz w:val="28"/>
                <w:szCs w:val="28"/>
              </w:rPr>
              <w:t>Health and Safety Advocate</w:t>
            </w:r>
            <w:r>
              <w:rPr>
                <w:sz w:val="28"/>
                <w:szCs w:val="28"/>
              </w:rPr>
              <w:t xml:space="preserve"> appointed and trained.</w:t>
            </w:r>
          </w:p>
          <w:p w14:paraId="4389D698"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A6D26"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9FBCF"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E0619" w14:textId="77777777" w:rsidR="00BF5EC0" w:rsidRDefault="00BF5EC0">
            <w:pPr>
              <w:spacing w:after="0" w:line="240" w:lineRule="auto"/>
              <w:rPr>
                <w:sz w:val="28"/>
                <w:szCs w:val="28"/>
              </w:rPr>
            </w:pP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CB503" w14:textId="77777777" w:rsidR="00BF5EC0" w:rsidRDefault="00BF5EC0">
            <w:pPr>
              <w:spacing w:after="0" w:line="240" w:lineRule="auto"/>
              <w:rPr>
                <w:sz w:val="28"/>
                <w:szCs w:val="28"/>
              </w:rPr>
            </w:pP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91C51" w14:textId="77777777" w:rsidR="00BF5EC0" w:rsidRDefault="00BF5EC0">
            <w:pPr>
              <w:spacing w:after="0" w:line="240" w:lineRule="auto"/>
              <w:rPr>
                <w:sz w:val="28"/>
                <w:szCs w:val="28"/>
              </w:rPr>
            </w:pPr>
          </w:p>
        </w:tc>
      </w:tr>
      <w:tr w:rsidR="00BF5EC0" w14:paraId="0D6FB2F8" w14:textId="77777777">
        <w:tc>
          <w:tcPr>
            <w:tcW w:w="3686"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5C8D7D9E" w14:textId="77777777" w:rsidR="00BF5EC0" w:rsidRDefault="004E289C">
            <w:pPr>
              <w:spacing w:after="0" w:line="240" w:lineRule="auto"/>
              <w:rPr>
                <w:sz w:val="28"/>
                <w:szCs w:val="28"/>
              </w:rPr>
            </w:pPr>
            <w:r>
              <w:rPr>
                <w:b/>
                <w:bCs/>
                <w:sz w:val="28"/>
                <w:szCs w:val="28"/>
              </w:rPr>
              <w:t>Contractors inducted</w:t>
            </w:r>
            <w:r>
              <w:rPr>
                <w:sz w:val="28"/>
                <w:szCs w:val="28"/>
              </w:rPr>
              <w:t xml:space="preserve"> to site and made aware of hazards.</w:t>
            </w:r>
          </w:p>
          <w:p w14:paraId="3B190212"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1470D"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FA7C0"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3250C" w14:textId="77777777" w:rsidR="00BF5EC0" w:rsidRDefault="00BF5EC0">
            <w:pPr>
              <w:spacing w:after="0" w:line="240" w:lineRule="auto"/>
              <w:rPr>
                <w:sz w:val="28"/>
                <w:szCs w:val="28"/>
              </w:rPr>
            </w:pP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13551" w14:textId="77777777" w:rsidR="00BF5EC0" w:rsidRDefault="00BF5EC0">
            <w:pPr>
              <w:spacing w:after="0" w:line="240" w:lineRule="auto"/>
              <w:rPr>
                <w:sz w:val="28"/>
                <w:szCs w:val="28"/>
              </w:rPr>
            </w:pP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75D35" w14:textId="77777777" w:rsidR="00BF5EC0" w:rsidRDefault="00BF5EC0">
            <w:pPr>
              <w:spacing w:after="0" w:line="240" w:lineRule="auto"/>
              <w:rPr>
                <w:sz w:val="28"/>
                <w:szCs w:val="28"/>
              </w:rPr>
            </w:pPr>
          </w:p>
        </w:tc>
      </w:tr>
      <w:tr w:rsidR="00BF5EC0" w14:paraId="0F1CA7B9" w14:textId="77777777">
        <w:tc>
          <w:tcPr>
            <w:tcW w:w="3686"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11317930" w14:textId="77777777" w:rsidR="00BF5EC0" w:rsidRDefault="004E289C">
            <w:pPr>
              <w:spacing w:after="0" w:line="240" w:lineRule="auto"/>
              <w:rPr>
                <w:sz w:val="28"/>
                <w:szCs w:val="28"/>
              </w:rPr>
            </w:pPr>
            <w:r>
              <w:rPr>
                <w:b/>
                <w:bCs/>
                <w:sz w:val="28"/>
                <w:szCs w:val="28"/>
              </w:rPr>
              <w:t>Contractor’s health &amp; safety policies and procedures</w:t>
            </w:r>
            <w:r>
              <w:rPr>
                <w:sz w:val="28"/>
                <w:szCs w:val="28"/>
              </w:rPr>
              <w:t xml:space="preserve"> are viewed and checked as adequate.</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2D68B"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D5D80"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8CA84" w14:textId="77777777" w:rsidR="00BF5EC0" w:rsidRDefault="00BF5EC0">
            <w:pPr>
              <w:spacing w:after="0" w:line="240" w:lineRule="auto"/>
              <w:rPr>
                <w:sz w:val="28"/>
                <w:szCs w:val="28"/>
              </w:rPr>
            </w:pP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E340D" w14:textId="77777777" w:rsidR="00BF5EC0" w:rsidRDefault="00BF5EC0">
            <w:pPr>
              <w:spacing w:after="0" w:line="240" w:lineRule="auto"/>
              <w:rPr>
                <w:sz w:val="28"/>
                <w:szCs w:val="28"/>
              </w:rPr>
            </w:pP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F8136" w14:textId="77777777" w:rsidR="00BF5EC0" w:rsidRDefault="00BF5EC0">
            <w:pPr>
              <w:spacing w:after="0" w:line="240" w:lineRule="auto"/>
              <w:rPr>
                <w:sz w:val="28"/>
                <w:szCs w:val="28"/>
              </w:rPr>
            </w:pPr>
          </w:p>
        </w:tc>
      </w:tr>
      <w:tr w:rsidR="00BF5EC0" w14:paraId="5BDAFEC2" w14:textId="77777777">
        <w:tc>
          <w:tcPr>
            <w:tcW w:w="3686"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595B1309" w14:textId="77777777" w:rsidR="00BF5EC0" w:rsidRDefault="004E289C">
            <w:pPr>
              <w:spacing w:after="0" w:line="240" w:lineRule="auto"/>
              <w:rPr>
                <w:sz w:val="28"/>
                <w:szCs w:val="28"/>
              </w:rPr>
            </w:pPr>
            <w:r>
              <w:rPr>
                <w:b/>
                <w:bCs/>
                <w:sz w:val="28"/>
                <w:szCs w:val="28"/>
              </w:rPr>
              <w:lastRenderedPageBreak/>
              <w:t>Accidents, Incidents, Near misses/hits</w:t>
            </w:r>
            <w:r>
              <w:rPr>
                <w:sz w:val="28"/>
                <w:szCs w:val="28"/>
              </w:rPr>
              <w:t xml:space="preserve"> investigated, reported in SMO, and discussed at vestry.</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62E44"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9B30F"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6FD73" w14:textId="77777777" w:rsidR="00BF5EC0" w:rsidRDefault="00BF5EC0">
            <w:pPr>
              <w:spacing w:after="0" w:line="240" w:lineRule="auto"/>
              <w:rPr>
                <w:sz w:val="28"/>
                <w:szCs w:val="28"/>
              </w:rPr>
            </w:pP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5E4B1" w14:textId="77777777" w:rsidR="00BF5EC0" w:rsidRDefault="00BF5EC0">
            <w:pPr>
              <w:spacing w:after="0" w:line="240" w:lineRule="auto"/>
              <w:rPr>
                <w:sz w:val="28"/>
                <w:szCs w:val="28"/>
              </w:rPr>
            </w:pP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331D0" w14:textId="77777777" w:rsidR="00BF5EC0" w:rsidRDefault="00BF5EC0">
            <w:pPr>
              <w:spacing w:after="0" w:line="240" w:lineRule="auto"/>
              <w:rPr>
                <w:sz w:val="28"/>
                <w:szCs w:val="28"/>
              </w:rPr>
            </w:pPr>
          </w:p>
        </w:tc>
      </w:tr>
      <w:tr w:rsidR="00BF5EC0" w14:paraId="775886A8" w14:textId="77777777">
        <w:tc>
          <w:tcPr>
            <w:tcW w:w="3686"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7B6C3E9A" w14:textId="77777777" w:rsidR="00BF5EC0" w:rsidRDefault="004E289C">
            <w:pPr>
              <w:spacing w:after="0" w:line="240" w:lineRule="auto"/>
              <w:rPr>
                <w:sz w:val="28"/>
                <w:szCs w:val="28"/>
              </w:rPr>
            </w:pPr>
            <w:r>
              <w:rPr>
                <w:b/>
                <w:bCs/>
                <w:sz w:val="28"/>
                <w:szCs w:val="28"/>
              </w:rPr>
              <w:t>Health &amp; Safety</w:t>
            </w:r>
            <w:r>
              <w:rPr>
                <w:sz w:val="28"/>
                <w:szCs w:val="28"/>
              </w:rPr>
              <w:t xml:space="preserve"> is a permanent item on</w:t>
            </w:r>
            <w:r>
              <w:rPr>
                <w:b/>
                <w:bCs/>
                <w:sz w:val="28"/>
                <w:szCs w:val="28"/>
              </w:rPr>
              <w:t xml:space="preserve"> vestry agenda.</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A89E4"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8B1B0"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5A02E" w14:textId="77777777" w:rsidR="00BF5EC0" w:rsidRDefault="00BF5EC0">
            <w:pPr>
              <w:spacing w:after="0" w:line="240" w:lineRule="auto"/>
              <w:rPr>
                <w:sz w:val="28"/>
                <w:szCs w:val="28"/>
              </w:rPr>
            </w:pP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EDD21" w14:textId="77777777" w:rsidR="00BF5EC0" w:rsidRDefault="00BF5EC0">
            <w:pPr>
              <w:spacing w:after="0" w:line="240" w:lineRule="auto"/>
              <w:rPr>
                <w:sz w:val="28"/>
                <w:szCs w:val="28"/>
              </w:rPr>
            </w:pP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5FB5A" w14:textId="77777777" w:rsidR="00BF5EC0" w:rsidRDefault="00BF5EC0">
            <w:pPr>
              <w:spacing w:after="0" w:line="240" w:lineRule="auto"/>
              <w:rPr>
                <w:sz w:val="28"/>
                <w:szCs w:val="28"/>
              </w:rPr>
            </w:pPr>
          </w:p>
        </w:tc>
      </w:tr>
      <w:tr w:rsidR="00BF5EC0" w14:paraId="5AF1999C" w14:textId="77777777">
        <w:tc>
          <w:tcPr>
            <w:tcW w:w="3686"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1A32C881" w14:textId="77777777" w:rsidR="00BF5EC0" w:rsidRDefault="004E289C">
            <w:pPr>
              <w:spacing w:after="0" w:line="240" w:lineRule="auto"/>
              <w:rPr>
                <w:sz w:val="28"/>
                <w:szCs w:val="28"/>
              </w:rPr>
            </w:pPr>
            <w:r>
              <w:rPr>
                <w:b/>
                <w:bCs/>
                <w:sz w:val="28"/>
                <w:szCs w:val="28"/>
              </w:rPr>
              <w:t>A health &amp; safety report</w:t>
            </w:r>
            <w:r>
              <w:rPr>
                <w:sz w:val="28"/>
                <w:szCs w:val="28"/>
              </w:rPr>
              <w:t xml:space="preserve"> was included in the Annual Report to the parish. (Copy Attached)</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2BEE0"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17231" w14:textId="77777777" w:rsidR="00BF5EC0" w:rsidRDefault="00BF5EC0">
            <w:pPr>
              <w:spacing w:after="0" w:line="240" w:lineRule="auto"/>
              <w:rPr>
                <w:sz w:val="28"/>
                <w:szCs w:val="28"/>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67AF8" w14:textId="77777777" w:rsidR="00BF5EC0" w:rsidRDefault="00BF5EC0">
            <w:pPr>
              <w:spacing w:after="0" w:line="240" w:lineRule="auto"/>
              <w:rPr>
                <w:sz w:val="28"/>
                <w:szCs w:val="28"/>
              </w:rPr>
            </w:pP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86CA4" w14:textId="77777777" w:rsidR="00BF5EC0" w:rsidRDefault="00BF5EC0">
            <w:pPr>
              <w:spacing w:after="0" w:line="240" w:lineRule="auto"/>
              <w:rPr>
                <w:sz w:val="28"/>
                <w:szCs w:val="28"/>
              </w:rPr>
            </w:pP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C87C7" w14:textId="77777777" w:rsidR="00BF5EC0" w:rsidRDefault="00BF5EC0">
            <w:pPr>
              <w:spacing w:after="0" w:line="240" w:lineRule="auto"/>
              <w:rPr>
                <w:sz w:val="28"/>
                <w:szCs w:val="28"/>
              </w:rPr>
            </w:pPr>
          </w:p>
        </w:tc>
      </w:tr>
      <w:tr w:rsidR="00BF5EC0" w14:paraId="698AEF60" w14:textId="77777777">
        <w:tc>
          <w:tcPr>
            <w:tcW w:w="3686" w:type="dxa"/>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tcPr>
          <w:p w14:paraId="019ED7FB" w14:textId="77777777" w:rsidR="00BF5EC0" w:rsidRDefault="004E289C">
            <w:pPr>
              <w:spacing w:after="0" w:line="240" w:lineRule="auto"/>
              <w:rPr>
                <w:sz w:val="28"/>
                <w:szCs w:val="28"/>
              </w:rPr>
            </w:pPr>
            <w:r>
              <w:rPr>
                <w:b/>
                <w:bCs/>
                <w:sz w:val="28"/>
                <w:szCs w:val="28"/>
              </w:rPr>
              <w:t xml:space="preserve">Note any Programmes funded by Government Departments requiring compliance with the Children’s Act. </w:t>
            </w:r>
            <w:r>
              <w:rPr>
                <w:sz w:val="28"/>
                <w:szCs w:val="28"/>
              </w:rPr>
              <w:t>Include Bible in Schools.</w:t>
            </w:r>
          </w:p>
        </w:tc>
        <w:tc>
          <w:tcPr>
            <w:tcW w:w="1133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077A6" w14:textId="77777777" w:rsidR="00BF5EC0" w:rsidRDefault="00BF5EC0">
            <w:pPr>
              <w:spacing w:after="0" w:line="240" w:lineRule="auto"/>
              <w:rPr>
                <w:sz w:val="28"/>
                <w:szCs w:val="28"/>
              </w:rPr>
            </w:pPr>
          </w:p>
        </w:tc>
      </w:tr>
      <w:tr w:rsidR="00BF5EC0" w14:paraId="5CC37C84" w14:textId="77777777">
        <w:tc>
          <w:tcPr>
            <w:tcW w:w="3686" w:type="dxa"/>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tcPr>
          <w:p w14:paraId="120E138A" w14:textId="77777777" w:rsidR="00BF5EC0" w:rsidRDefault="004E289C">
            <w:pPr>
              <w:spacing w:after="0" w:line="240" w:lineRule="auto"/>
              <w:rPr>
                <w:b/>
                <w:bCs/>
                <w:sz w:val="28"/>
                <w:szCs w:val="28"/>
              </w:rPr>
            </w:pPr>
            <w:r>
              <w:rPr>
                <w:sz w:val="28"/>
                <w:szCs w:val="28"/>
              </w:rPr>
              <w:t xml:space="preserve">Please note any other comments about Health &amp; Safety in the parish. </w:t>
            </w:r>
            <w:r>
              <w:rPr>
                <w:b/>
                <w:bCs/>
                <w:sz w:val="28"/>
                <w:szCs w:val="28"/>
              </w:rPr>
              <w:t>(Especially on progress over the past year.)</w:t>
            </w:r>
          </w:p>
          <w:p w14:paraId="41104A8F" w14:textId="77777777" w:rsidR="00BF5EC0" w:rsidRDefault="00BF5EC0">
            <w:pPr>
              <w:spacing w:after="0" w:line="240" w:lineRule="auto"/>
              <w:rPr>
                <w:sz w:val="28"/>
                <w:szCs w:val="28"/>
              </w:rPr>
            </w:pPr>
          </w:p>
        </w:tc>
        <w:tc>
          <w:tcPr>
            <w:tcW w:w="1133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916FC" w14:textId="77777777" w:rsidR="00BF5EC0" w:rsidRDefault="00BF5EC0">
            <w:pPr>
              <w:spacing w:after="0" w:line="240" w:lineRule="auto"/>
              <w:rPr>
                <w:sz w:val="28"/>
                <w:szCs w:val="28"/>
              </w:rPr>
            </w:pPr>
          </w:p>
        </w:tc>
      </w:tr>
    </w:tbl>
    <w:p w14:paraId="528CABEB" w14:textId="77777777" w:rsidR="00BF5EC0" w:rsidRDefault="00BF5EC0">
      <w:pPr>
        <w:tabs>
          <w:tab w:val="left" w:pos="1452"/>
        </w:tabs>
        <w:rPr>
          <w:b/>
          <w:bCs/>
        </w:rPr>
      </w:pPr>
    </w:p>
    <w:p w14:paraId="79AC39A6" w14:textId="77777777" w:rsidR="00BF5EC0" w:rsidRDefault="00BF5EC0">
      <w:pPr>
        <w:tabs>
          <w:tab w:val="left" w:pos="1452"/>
        </w:tabs>
        <w:rPr>
          <w:b/>
          <w:bCs/>
        </w:rPr>
      </w:pPr>
    </w:p>
    <w:p w14:paraId="5F2C88FE" w14:textId="77777777" w:rsidR="00BF5EC0" w:rsidRDefault="00BF5EC0">
      <w:pPr>
        <w:tabs>
          <w:tab w:val="left" w:pos="1452"/>
        </w:tabs>
        <w:rPr>
          <w:b/>
          <w:bCs/>
        </w:rPr>
      </w:pPr>
    </w:p>
    <w:p w14:paraId="4A90637F" w14:textId="77777777" w:rsidR="00BF5EC0" w:rsidRDefault="004E289C">
      <w:pPr>
        <w:tabs>
          <w:tab w:val="left" w:pos="1452"/>
        </w:tabs>
        <w:rPr>
          <w:b/>
          <w:bCs/>
        </w:rPr>
      </w:pPr>
      <w:r>
        <w:rPr>
          <w:b/>
          <w:bCs/>
        </w:rPr>
        <w:t>________________________</w:t>
      </w:r>
      <w:r>
        <w:rPr>
          <w:b/>
          <w:bCs/>
        </w:rPr>
        <w:tab/>
      </w:r>
      <w:r>
        <w:rPr>
          <w:b/>
          <w:bCs/>
        </w:rPr>
        <w:tab/>
      </w:r>
      <w:r>
        <w:rPr>
          <w:b/>
          <w:bCs/>
        </w:rPr>
        <w:tab/>
        <w:t xml:space="preserve">  </w:t>
      </w:r>
      <w:r>
        <w:rPr>
          <w:b/>
          <w:bCs/>
        </w:rPr>
        <w:tab/>
        <w:t>_________________________</w:t>
      </w:r>
      <w:r>
        <w:rPr>
          <w:b/>
          <w:bCs/>
        </w:rPr>
        <w:tab/>
      </w:r>
      <w:r>
        <w:rPr>
          <w:b/>
          <w:bCs/>
        </w:rPr>
        <w:tab/>
      </w:r>
      <w:r>
        <w:rPr>
          <w:b/>
          <w:bCs/>
        </w:rPr>
        <w:tab/>
        <w:t xml:space="preserve">   _________________</w:t>
      </w:r>
    </w:p>
    <w:p w14:paraId="2045D635" w14:textId="77777777" w:rsidR="00BF5EC0" w:rsidRDefault="004E289C">
      <w:pPr>
        <w:tabs>
          <w:tab w:val="left" w:pos="1452"/>
        </w:tabs>
        <w:rPr>
          <w:b/>
          <w:bCs/>
          <w:sz w:val="32"/>
          <w:szCs w:val="32"/>
        </w:rPr>
      </w:pPr>
      <w:r>
        <w:rPr>
          <w:b/>
          <w:bCs/>
          <w:sz w:val="32"/>
          <w:szCs w:val="32"/>
        </w:rPr>
        <w:t>Name of Minister</w:t>
      </w:r>
      <w:r>
        <w:rPr>
          <w:b/>
          <w:bCs/>
          <w:sz w:val="32"/>
          <w:szCs w:val="32"/>
        </w:rPr>
        <w:tab/>
      </w:r>
      <w:r>
        <w:rPr>
          <w:b/>
          <w:bCs/>
          <w:sz w:val="32"/>
          <w:szCs w:val="32"/>
        </w:rPr>
        <w:tab/>
      </w:r>
      <w:r>
        <w:rPr>
          <w:b/>
          <w:bCs/>
          <w:sz w:val="32"/>
          <w:szCs w:val="32"/>
        </w:rPr>
        <w:tab/>
      </w:r>
      <w:r>
        <w:rPr>
          <w:b/>
          <w:bCs/>
          <w:sz w:val="32"/>
          <w:szCs w:val="32"/>
        </w:rPr>
        <w:tab/>
      </w:r>
      <w:r>
        <w:rPr>
          <w:b/>
          <w:bCs/>
          <w:sz w:val="32"/>
          <w:szCs w:val="32"/>
        </w:rPr>
        <w:tab/>
        <w:t>Signature</w:t>
      </w:r>
      <w:r>
        <w:rPr>
          <w:b/>
          <w:bCs/>
          <w:sz w:val="32"/>
          <w:szCs w:val="32"/>
        </w:rPr>
        <w:tab/>
      </w:r>
      <w:r>
        <w:rPr>
          <w:b/>
          <w:bCs/>
          <w:sz w:val="32"/>
          <w:szCs w:val="32"/>
        </w:rPr>
        <w:tab/>
      </w:r>
      <w:r>
        <w:rPr>
          <w:b/>
          <w:bCs/>
          <w:sz w:val="32"/>
          <w:szCs w:val="32"/>
        </w:rPr>
        <w:tab/>
      </w:r>
      <w:r>
        <w:rPr>
          <w:b/>
          <w:bCs/>
          <w:sz w:val="32"/>
          <w:szCs w:val="32"/>
        </w:rPr>
        <w:tab/>
      </w:r>
      <w:r>
        <w:rPr>
          <w:b/>
          <w:bCs/>
          <w:sz w:val="32"/>
          <w:szCs w:val="32"/>
        </w:rPr>
        <w:tab/>
        <w:t>Date</w:t>
      </w:r>
    </w:p>
    <w:sectPr w:rsidR="00BF5EC0">
      <w:pgSz w:w="16838" w:h="11906" w:orient="landscape"/>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EEA2ED3-E438-42AC-B69F-CC7595AA5033}"/>
    <w:embedBold r:id="rId2" w:fontKey="{E91BA1D1-1B2C-4A1D-81BD-290D11FD383F}"/>
    <w:embedItalic r:id="rId3" w:fontKey="{14B29189-7E3A-4394-BB9A-C60548FA83A8}"/>
    <w:embedBoldItalic r:id="rId4" w:fontKey="{FE4BA776-0EA7-4328-AC4C-C56191AC331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452EC63A-DAD4-4EA3-BF21-F303CB081D45}"/>
  </w:font>
  <w:font w:name="Twentieth Century">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6" w:fontKey="{074D1A4C-4C31-4881-B6D1-0C813D087B8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EC0"/>
    <w:rsid w:val="00365E36"/>
    <w:rsid w:val="004E289C"/>
    <w:rsid w:val="00BF5EC0"/>
    <w:rsid w:val="00F7583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7E826"/>
  <w15:docId w15:val="{14EAB91B-AB38-450C-8E4A-EC9EA4F0E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styleId="TableGrid">
    <w:name w:val="Table Grid"/>
    <w:basedOn w:val="Table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2">
    <w:name w:val="_Style 12"/>
    <w:basedOn w:val="TableNormal"/>
    <w:qFormat/>
    <w:pPr>
      <w:spacing w:after="0" w:line="240" w:lineRule="auto"/>
    </w:pPr>
    <w:tblPr/>
  </w:style>
  <w:style w:type="character" w:styleId="PlaceholderText">
    <w:name w:val="Placeholder Text"/>
    <w:basedOn w:val="DefaultParagraphFont"/>
    <w:uiPriority w:val="99"/>
    <w:semiHidden/>
    <w:qFormat/>
    <w:rPr>
      <w:color w:val="808080"/>
    </w:rPr>
  </w:style>
  <w:style w:type="table" w:customStyle="1" w:styleId="GridTable4-Accent61">
    <w:name w:val="Grid Table 4 - Accent 61"/>
    <w:basedOn w:val="TableNormal"/>
    <w:uiPriority w:val="49"/>
    <w:qFormat/>
    <w:pPr>
      <w:spacing w:after="0" w:line="240" w:lineRule="auto"/>
    </w:pPr>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sing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uY+9GWYPvxfy73z24J/HmxRsAg==">CgMxLjAyDmguM2JldWVnYmlpOXU2Mg5oLm5icjJ2b2xmYjlrcTgAciExRU1WdDF3YXVSZ0NOSTdlMFlBU2dhMzNTaElMS082VDg=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96AC65381325D54E8980220F1A990F27" ma:contentTypeVersion="19" ma:contentTypeDescription="Create a new document." ma:contentTypeScope="" ma:versionID="014c4e8557fb06818fbda6dab43744a3">
  <xsd:schema xmlns:xsd="http://www.w3.org/2001/XMLSchema" xmlns:xs="http://www.w3.org/2001/XMLSchema" xmlns:p="http://schemas.microsoft.com/office/2006/metadata/properties" xmlns:ns2="02e03a22-5eb6-44c1-b046-e66dc6cda2d3" xmlns:ns3="caf4f6d4-4002-4134-85a1-1036f6e88d95" targetNamespace="http://schemas.microsoft.com/office/2006/metadata/properties" ma:root="true" ma:fieldsID="84c8fdc6e9d30fc74f87540c9ea73941" ns2:_="" ns3:_="">
    <xsd:import namespace="02e03a22-5eb6-44c1-b046-e66dc6cda2d3"/>
    <xsd:import namespace="caf4f6d4-4002-4134-85a1-1036f6e88d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e03a22-5eb6-44c1-b046-e66dc6cda2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54b03b9-9f19-4b44-a9b0-cdd6e7558a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f4f6d4-4002-4134-85a1-1036f6e88d9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0d06363-7e55-4bef-b886-40d6dbb9089e}" ma:internalName="TaxCatchAll" ma:showField="CatchAllData" ma:web="caf4f6d4-4002-4134-85a1-1036f6e88d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f4f6d4-4002-4134-85a1-1036f6e88d95" xsi:nil="true"/>
    <lcf76f155ced4ddcb4097134ff3c332f xmlns="02e03a22-5eb6-44c1-b046-e66dc6cda2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E53235-E5E2-4316-B273-CD92E1BEEEF7}"/>
</file>

<file path=customXml/itemProps3.xml><?xml version="1.0" encoding="utf-8"?>
<ds:datastoreItem xmlns:ds="http://schemas.openxmlformats.org/officeDocument/2006/customXml" ds:itemID="{0F1A2506-3A0B-4E41-B251-A440B9531542}"/>
</file>

<file path=customXml/itemProps4.xml><?xml version="1.0" encoding="utf-8"?>
<ds:datastoreItem xmlns:ds="http://schemas.openxmlformats.org/officeDocument/2006/customXml" ds:itemID="{51417EB4-9C2B-47EE-BAEB-C189E1A7A612}"/>
</file>

<file path=docProps/app.xml><?xml version="1.0" encoding="utf-8"?>
<Properties xmlns="http://schemas.openxmlformats.org/officeDocument/2006/extended-properties" xmlns:vt="http://schemas.openxmlformats.org/officeDocument/2006/docPropsVTypes">
  <Template>Normal</Template>
  <TotalTime>1</TotalTime>
  <Pages>5</Pages>
  <Words>599</Words>
  <Characters>3419</Characters>
  <Application>Microsoft Office Word</Application>
  <DocSecurity>0</DocSecurity>
  <Lines>28</Lines>
  <Paragraphs>8</Paragraphs>
  <ScaleCrop>false</ScaleCrop>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DioSec</dc:creator>
  <cp:lastModifiedBy>Deborah Oliver</cp:lastModifiedBy>
  <cp:revision>2</cp:revision>
  <dcterms:created xsi:type="dcterms:W3CDTF">2026-07-28T23:20:00Z</dcterms:created>
  <dcterms:modified xsi:type="dcterms:W3CDTF">2026-07-28T23:20:00Z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0x01010096AC65381325D54E8980220F1A990F27</vt:lpwstr>
  </property>
  <property fmtid="{D5CDD505-2E9C-101B-9397-08002B2CF9AE}" pid="3" name="MediaServiceImageTags">
    <vt:lpwstr/>
  </property>
  <property fmtid="{D5CDD505-2E9C-101B-9397-08002B2CF9AE}" pid="4" name="KSOProductBuildVer">
    <vt:lpwstr>1033-12.2.0.20795</vt:lpwstr>
  </property>
  <property fmtid="{D5CDD505-2E9C-101B-9397-08002B2CF9AE}" pid="5" name="ICV">
    <vt:lpwstr>D39F97EE49A046A0A2876769BDB31F54_12</vt:lpwstr>
  </property>
</Properties>
</file>