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02156" w14:textId="77777777" w:rsidR="00494883" w:rsidRDefault="00494883" w:rsidP="00494883">
      <w:pPr>
        <w:spacing w:after="160" w:line="259" w:lineRule="auto"/>
        <w:jc w:val="center"/>
        <w:rPr>
          <w:rFonts w:ascii="Limon F2" w:eastAsiaTheme="minorHAnsi" w:hAnsi="Limon F2" w:cstheme="minorBidi"/>
          <w:color w:val="008000"/>
          <w:szCs w:val="22"/>
        </w:rPr>
      </w:pPr>
      <w:bookmarkStart w:id="0" w:name="_Hlk8372753"/>
      <w:r w:rsidRPr="00494883">
        <w:rPr>
          <w:rFonts w:ascii="Times New Roman" w:eastAsiaTheme="minorHAnsi" w:hAnsi="Times New Roman" w:cs="Times New Roman"/>
          <w:b/>
          <w:color w:val="000080"/>
          <w:szCs w:val="22"/>
        </w:rPr>
        <w:t>KINGDOM OF CAMBODIA</w:t>
      </w:r>
      <w:r w:rsidRPr="00494883">
        <w:rPr>
          <w:rFonts w:ascii="Times New Roman" w:eastAsiaTheme="minorHAnsi" w:hAnsi="Times New Roman" w:cs="Times New Roman"/>
          <w:b/>
          <w:color w:val="000080"/>
          <w:szCs w:val="22"/>
        </w:rPr>
        <w:br/>
      </w:r>
      <w:r w:rsidRPr="00494883">
        <w:rPr>
          <w:rFonts w:ascii="Times New Roman" w:eastAsiaTheme="minorHAnsi" w:hAnsi="Times New Roman" w:cs="Times New Roman"/>
          <w:bCs/>
          <w:color w:val="000080"/>
          <w:szCs w:val="22"/>
        </w:rPr>
        <w:t>Nation Religion King</w:t>
      </w:r>
      <w:bookmarkEnd w:id="0"/>
      <w:r w:rsidRPr="00494883">
        <w:rPr>
          <w:rFonts w:ascii="Times New Roman" w:eastAsiaTheme="minorHAnsi" w:hAnsi="Times New Roman" w:cs="Times New Roman"/>
          <w:bCs/>
          <w:color w:val="000080"/>
          <w:szCs w:val="22"/>
        </w:rPr>
        <w:br/>
      </w:r>
      <w:bookmarkStart w:id="1" w:name="_Hlk8372805"/>
      <w:r w:rsidRPr="00494883">
        <w:rPr>
          <w:rFonts w:ascii="Limon F2" w:eastAsiaTheme="minorHAnsi" w:hAnsi="Limon F2" w:cstheme="minorBidi"/>
          <w:color w:val="008000"/>
          <w:szCs w:val="22"/>
        </w:rPr>
        <w:sym w:font="Wingdings" w:char="F096"/>
      </w:r>
      <w:r w:rsidRPr="00494883">
        <w:rPr>
          <w:rFonts w:ascii="Limon F2" w:eastAsiaTheme="minorHAnsi" w:hAnsi="Limon F2" w:cstheme="minorBidi"/>
          <w:color w:val="008000"/>
          <w:szCs w:val="22"/>
        </w:rPr>
        <w:sym w:font="Wingdings" w:char="F097"/>
      </w:r>
      <w:r w:rsidRPr="00494883">
        <w:rPr>
          <w:rFonts w:ascii="Limon F2" w:eastAsiaTheme="minorHAnsi" w:hAnsi="Limon F2" w:cstheme="minorBidi"/>
          <w:color w:val="008000"/>
          <w:szCs w:val="22"/>
        </w:rPr>
        <w:sym w:font="Wingdings" w:char="F099"/>
      </w:r>
      <w:r w:rsidRPr="00494883">
        <w:rPr>
          <w:rFonts w:ascii="Limon F2" w:eastAsiaTheme="minorHAnsi" w:hAnsi="Limon F2" w:cstheme="minorBidi"/>
          <w:color w:val="008000"/>
          <w:szCs w:val="22"/>
        </w:rPr>
        <w:sym w:font="Wingdings" w:char="F098"/>
      </w:r>
      <w:r w:rsidRPr="00494883">
        <w:rPr>
          <w:rFonts w:ascii="Limon F2" w:eastAsiaTheme="minorHAnsi" w:hAnsi="Limon F2" w:cstheme="minorBidi"/>
          <w:color w:val="008000"/>
          <w:szCs w:val="22"/>
        </w:rPr>
        <w:sym w:font="Wingdings" w:char="F096"/>
      </w:r>
      <w:r w:rsidRPr="00494883">
        <w:rPr>
          <w:rFonts w:ascii="Limon F2" w:eastAsiaTheme="minorHAnsi" w:hAnsi="Limon F2" w:cstheme="minorBidi"/>
          <w:color w:val="008000"/>
          <w:szCs w:val="22"/>
        </w:rPr>
        <w:sym w:font="Wingdings" w:char="F097"/>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0"/>
      </w:tblGrid>
      <w:tr w:rsidR="00562627" w14:paraId="3788BABC" w14:textId="77777777" w:rsidTr="00704DBB">
        <w:tc>
          <w:tcPr>
            <w:tcW w:w="6150" w:type="dxa"/>
          </w:tcPr>
          <w:p w14:paraId="1A3BCD91" w14:textId="77777777" w:rsidR="00562627" w:rsidRDefault="005C3665" w:rsidP="00562627">
            <w:pPr>
              <w:jc w:val="center"/>
              <w:rPr>
                <w:rFonts w:ascii="Times New Roman" w:hAnsi="Times New Roman" w:cs="Times New Roman"/>
                <w:b/>
                <w:bCs/>
                <w:i/>
                <w:iCs/>
                <w:color w:val="002060"/>
                <w:sz w:val="16"/>
                <w:szCs w:val="16"/>
              </w:rPr>
            </w:pPr>
            <w:r w:rsidRPr="00562627">
              <w:rPr>
                <w:rFonts w:ascii="Times New Roman" w:hAnsi="Times New Roman" w:cs="Times New Roman"/>
                <w:b/>
                <w:bCs/>
                <w:i/>
                <w:iCs/>
                <w:noProof/>
                <w:color w:val="002060"/>
                <w:sz w:val="16"/>
                <w:szCs w:val="16"/>
              </w:rPr>
              <w:drawing>
                <wp:anchor distT="0" distB="0" distL="114300" distR="114300" simplePos="0" relativeHeight="251658240" behindDoc="0" locked="0" layoutInCell="1" allowOverlap="1" wp14:anchorId="72983244" wp14:editId="012FB433">
                  <wp:simplePos x="0" y="0"/>
                  <wp:positionH relativeFrom="column">
                    <wp:posOffset>772646</wp:posOffset>
                  </wp:positionH>
                  <wp:positionV relativeFrom="paragraph">
                    <wp:posOffset>-43255</wp:posOffset>
                  </wp:positionV>
                  <wp:extent cx="5708675" cy="6872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83013" cy="696244"/>
                          </a:xfrm>
                          <a:prstGeom prst="rect">
                            <a:avLst/>
                          </a:prstGeom>
                        </pic:spPr>
                      </pic:pic>
                    </a:graphicData>
                  </a:graphic>
                  <wp14:sizeRelH relativeFrom="page">
                    <wp14:pctWidth>0</wp14:pctWidth>
                  </wp14:sizeRelH>
                  <wp14:sizeRelV relativeFrom="page">
                    <wp14:pctHeight>0</wp14:pctHeight>
                  </wp14:sizeRelV>
                </wp:anchor>
              </w:drawing>
            </w:r>
          </w:p>
          <w:p w14:paraId="0349E7AE" w14:textId="77777777" w:rsidR="00562627" w:rsidRDefault="00562627" w:rsidP="00562627">
            <w:pPr>
              <w:jc w:val="center"/>
              <w:rPr>
                <w:rFonts w:ascii="Times New Roman" w:hAnsi="Times New Roman" w:cs="Times New Roman"/>
                <w:b/>
                <w:bCs/>
                <w:i/>
                <w:iCs/>
                <w:color w:val="002060"/>
                <w:sz w:val="16"/>
                <w:szCs w:val="16"/>
              </w:rPr>
            </w:pPr>
          </w:p>
          <w:p w14:paraId="4549B3EF" w14:textId="77777777" w:rsidR="00562627" w:rsidRDefault="00562627" w:rsidP="00562627">
            <w:pPr>
              <w:jc w:val="left"/>
              <w:rPr>
                <w:rFonts w:ascii="Times New Roman" w:hAnsi="Times New Roman" w:cs="Times New Roman"/>
                <w:b/>
                <w:bCs/>
                <w:i/>
                <w:iCs/>
                <w:color w:val="002060"/>
                <w:sz w:val="16"/>
                <w:szCs w:val="16"/>
              </w:rPr>
            </w:pPr>
          </w:p>
        </w:tc>
      </w:tr>
    </w:tbl>
    <w:p w14:paraId="13707FCA" w14:textId="77777777" w:rsidR="00494883" w:rsidRPr="00494883" w:rsidRDefault="00494883" w:rsidP="00494883">
      <w:pPr>
        <w:spacing w:after="160" w:line="259" w:lineRule="auto"/>
        <w:jc w:val="center"/>
        <w:rPr>
          <w:rFonts w:ascii="Times New Roman" w:eastAsiaTheme="minorHAnsi" w:hAnsi="Times New Roman" w:cs="Times New Roman"/>
          <w:sz w:val="19"/>
          <w:szCs w:val="19"/>
        </w:rPr>
      </w:pPr>
      <w:r w:rsidRPr="00494883">
        <w:rPr>
          <w:rFonts w:ascii="Times New Roman" w:eastAsiaTheme="minorHAnsi" w:hAnsi="Times New Roman" w:cs="Times New Roman"/>
          <w:sz w:val="19"/>
          <w:szCs w:val="19"/>
        </w:rPr>
        <w:t>Analyzing Development Issues Centre (ADIC)</w:t>
      </w:r>
      <w:r w:rsidRPr="00494883">
        <w:rPr>
          <w:rFonts w:ascii="Times New Roman" w:eastAsiaTheme="minorHAnsi" w:hAnsi="Times New Roman" w:cs="Times New Roman"/>
          <w:sz w:val="19"/>
          <w:szCs w:val="19"/>
        </w:rPr>
        <w:br/>
        <w:t>Cambodia Sustainable Livelihood for Indigenous Communities</w:t>
      </w:r>
      <w:r>
        <w:rPr>
          <w:rFonts w:ascii="Times New Roman" w:eastAsiaTheme="minorHAnsi" w:hAnsi="Times New Roman" w:cs="Times New Roman"/>
          <w:sz w:val="19"/>
          <w:szCs w:val="19"/>
        </w:rPr>
        <w:t xml:space="preserve"> Project (CSLICP)</w:t>
      </w:r>
      <w:r w:rsidRPr="00494883">
        <w:rPr>
          <w:rFonts w:ascii="Times New Roman" w:eastAsiaTheme="minorHAnsi" w:hAnsi="Times New Roman" w:cs="Times New Roman"/>
          <w:sz w:val="19"/>
          <w:szCs w:val="19"/>
        </w:rPr>
        <w:br/>
        <w:t xml:space="preserve">WORLD BANK </w:t>
      </w:r>
      <w:r>
        <w:rPr>
          <w:rFonts w:ascii="Times New Roman" w:eastAsiaTheme="minorHAnsi" w:hAnsi="Times New Roman" w:cs="Times New Roman"/>
          <w:sz w:val="19"/>
          <w:szCs w:val="19"/>
        </w:rPr>
        <w:t>JSDF Grant No</w:t>
      </w:r>
      <w:r w:rsidRPr="00494883">
        <w:rPr>
          <w:rFonts w:ascii="Times New Roman" w:eastAsiaTheme="minorHAnsi" w:hAnsi="Times New Roman" w:cs="Times New Roman"/>
          <w:sz w:val="19"/>
          <w:szCs w:val="19"/>
        </w:rPr>
        <w:t>: TF B6238</w:t>
      </w:r>
    </w:p>
    <w:p w14:paraId="5DE3126B" w14:textId="77777777" w:rsidR="00494883" w:rsidRPr="00494883" w:rsidRDefault="00494883" w:rsidP="00494883">
      <w:pPr>
        <w:spacing w:after="160" w:line="259" w:lineRule="auto"/>
        <w:jc w:val="center"/>
        <w:rPr>
          <w:rFonts w:ascii="Times New Roman" w:eastAsiaTheme="minorHAnsi" w:hAnsi="Times New Roman" w:cs="Times New Roman"/>
          <w:b/>
          <w:bCs/>
          <w:color w:val="0000FF"/>
          <w:sz w:val="19"/>
          <w:szCs w:val="19"/>
        </w:rPr>
      </w:pPr>
      <w:r w:rsidRPr="00494883">
        <w:rPr>
          <w:rFonts w:ascii="Times New Roman" w:eastAsiaTheme="minorHAnsi" w:hAnsi="Times New Roman" w:cs="Times New Roman"/>
          <w:b/>
          <w:bCs/>
          <w:color w:val="0000FF"/>
          <w:sz w:val="19"/>
          <w:szCs w:val="19"/>
        </w:rPr>
        <w:t xml:space="preserve">REQUEST FOR EXPRESSIONS OF INTEREST </w:t>
      </w:r>
    </w:p>
    <w:p w14:paraId="6B4668E3" w14:textId="77777777" w:rsidR="00494883" w:rsidRPr="00494883" w:rsidRDefault="000F72BC" w:rsidP="00494883">
      <w:pPr>
        <w:spacing w:before="120" w:after="0" w:line="259" w:lineRule="auto"/>
        <w:jc w:val="right"/>
        <w:rPr>
          <w:rFonts w:ascii="Times New Roman" w:eastAsiaTheme="minorHAnsi" w:hAnsi="Times New Roman" w:cs="Times New Roman"/>
          <w:sz w:val="19"/>
          <w:szCs w:val="19"/>
        </w:rPr>
      </w:pPr>
      <w:r>
        <w:rPr>
          <w:rFonts w:ascii="Times New Roman" w:eastAsiaTheme="minorHAnsi" w:hAnsi="Times New Roman" w:cs="Times New Roman"/>
          <w:sz w:val="19"/>
          <w:szCs w:val="19"/>
        </w:rPr>
        <w:t>Date: 26</w:t>
      </w:r>
      <w:r w:rsidR="003A40CF" w:rsidRPr="003A40CF">
        <w:rPr>
          <w:rFonts w:ascii="Times New Roman" w:eastAsiaTheme="minorHAnsi" w:hAnsi="Times New Roman" w:cs="Times New Roman"/>
          <w:sz w:val="19"/>
          <w:szCs w:val="19"/>
          <w:vertAlign w:val="superscript"/>
        </w:rPr>
        <w:t>th</w:t>
      </w:r>
      <w:r w:rsidR="003A40CF">
        <w:rPr>
          <w:rFonts w:ascii="Times New Roman" w:eastAsiaTheme="minorHAnsi" w:hAnsi="Times New Roman" w:cs="Times New Roman"/>
          <w:sz w:val="19"/>
          <w:szCs w:val="19"/>
        </w:rPr>
        <w:t xml:space="preserve"> </w:t>
      </w:r>
      <w:r w:rsidR="00494883">
        <w:rPr>
          <w:rFonts w:ascii="Times New Roman" w:eastAsiaTheme="minorHAnsi" w:hAnsi="Times New Roman" w:cs="Times New Roman"/>
          <w:sz w:val="19"/>
          <w:szCs w:val="19"/>
        </w:rPr>
        <w:t xml:space="preserve">May </w:t>
      </w:r>
      <w:r w:rsidR="00494883" w:rsidRPr="00494883">
        <w:rPr>
          <w:rFonts w:ascii="Times New Roman" w:eastAsiaTheme="minorHAnsi" w:hAnsi="Times New Roman" w:cs="Times New Roman"/>
          <w:sz w:val="19"/>
          <w:szCs w:val="19"/>
        </w:rPr>
        <w:t>2025</w:t>
      </w:r>
    </w:p>
    <w:p w14:paraId="0732BA63" w14:textId="77777777" w:rsidR="00494883" w:rsidRPr="003A40CF" w:rsidRDefault="00494883" w:rsidP="00494883">
      <w:pPr>
        <w:widowControl w:val="0"/>
        <w:spacing w:before="120" w:after="120" w:line="240" w:lineRule="auto"/>
        <w:ind w:right="-57"/>
        <w:rPr>
          <w:rFonts w:ascii="Times New Roman" w:eastAsia="Book Antiqua" w:hAnsi="Times New Roman" w:cs="Times New Roman"/>
          <w:spacing w:val="-3"/>
          <w:sz w:val="18"/>
          <w:szCs w:val="18"/>
          <w:lang w:bidi="ar-SA"/>
        </w:rPr>
      </w:pPr>
      <w:r w:rsidRPr="003A40CF">
        <w:rPr>
          <w:rFonts w:ascii="Times New Roman" w:eastAsia="Book Antiqua" w:hAnsi="Times New Roman" w:cs="Times New Roman"/>
          <w:b/>
          <w:bCs/>
          <w:spacing w:val="-3"/>
          <w:sz w:val="18"/>
          <w:szCs w:val="18"/>
          <w:lang w:bidi="ar-SA"/>
        </w:rPr>
        <w:t>Position:</w:t>
      </w:r>
      <w:r w:rsidRPr="003A40CF">
        <w:rPr>
          <w:rFonts w:ascii="Times New Roman" w:eastAsia="Book Antiqua" w:hAnsi="Times New Roman" w:cs="Times New Roman"/>
          <w:spacing w:val="-3"/>
          <w:sz w:val="18"/>
          <w:szCs w:val="18"/>
          <w:lang w:bidi="ar-SA"/>
        </w:rPr>
        <w:t xml:space="preserve"> </w:t>
      </w:r>
      <w:r w:rsidR="000F72BC" w:rsidRPr="00644B44">
        <w:rPr>
          <w:rFonts w:ascii="Times New Roman" w:eastAsia="Book Antiqua" w:hAnsi="Times New Roman" w:cs="Times New Roman"/>
          <w:spacing w:val="-3"/>
          <w:sz w:val="18"/>
          <w:szCs w:val="18"/>
          <w:lang w:bidi="ar-SA"/>
        </w:rPr>
        <w:t>End of Project Evaluation and Project Completion Report</w:t>
      </w:r>
      <w:r w:rsidR="000F72BC" w:rsidRPr="000F72BC">
        <w:rPr>
          <w:rFonts w:ascii="Times New Roman" w:eastAsia="Book Antiqua" w:hAnsi="Times New Roman" w:cs="Times New Roman"/>
          <w:spacing w:val="-3"/>
          <w:sz w:val="18"/>
          <w:szCs w:val="18"/>
          <w:lang w:bidi="ar-SA"/>
        </w:rPr>
        <w:t xml:space="preserve"> </w:t>
      </w:r>
      <w:r w:rsidR="000F72BC">
        <w:rPr>
          <w:rFonts w:ascii="Times New Roman" w:eastAsia="Book Antiqua" w:hAnsi="Times New Roman" w:cs="Times New Roman"/>
          <w:spacing w:val="-3"/>
          <w:sz w:val="18"/>
          <w:szCs w:val="18"/>
          <w:lang w:bidi="ar-SA"/>
        </w:rPr>
        <w:br/>
      </w:r>
      <w:r w:rsidRPr="003A40CF">
        <w:rPr>
          <w:rFonts w:ascii="Times New Roman" w:eastAsia="Book Antiqua" w:hAnsi="Times New Roman" w:cs="Times New Roman"/>
          <w:b/>
          <w:bCs/>
          <w:spacing w:val="-3"/>
          <w:sz w:val="18"/>
          <w:szCs w:val="18"/>
          <w:lang w:bidi="ar-SA"/>
        </w:rPr>
        <w:t>Contract Number:</w:t>
      </w:r>
      <w:r w:rsidRPr="003A40CF">
        <w:rPr>
          <w:rFonts w:ascii="Times New Roman" w:eastAsia="Book Antiqua" w:hAnsi="Times New Roman" w:cs="Times New Roman"/>
          <w:spacing w:val="-3"/>
          <w:sz w:val="18"/>
          <w:szCs w:val="18"/>
          <w:lang w:bidi="ar-SA"/>
        </w:rPr>
        <w:t xml:space="preserve"> </w:t>
      </w:r>
      <w:r w:rsidR="000F72BC" w:rsidRPr="00644B44">
        <w:rPr>
          <w:rFonts w:ascii="Times New Roman" w:hAnsi="Times New Roman" w:cs="Times New Roman"/>
          <w:bCs/>
          <w:sz w:val="18"/>
          <w:szCs w:val="18"/>
          <w:lang w:val="en-GB"/>
        </w:rPr>
        <w:t>ADIC-CSLICP-CS-016-A</w:t>
      </w:r>
      <w:r w:rsidRPr="00644B44">
        <w:rPr>
          <w:rFonts w:ascii="Times New Roman" w:eastAsia="Book Antiqua" w:hAnsi="Times New Roman" w:cs="Times New Roman"/>
          <w:bCs/>
          <w:spacing w:val="-3"/>
          <w:sz w:val="18"/>
          <w:szCs w:val="18"/>
          <w:lang w:bidi="ar-SA"/>
        </w:rPr>
        <w:br/>
      </w:r>
      <w:r w:rsidRPr="003A40CF">
        <w:rPr>
          <w:rFonts w:ascii="Times New Roman" w:eastAsia="Book Antiqua" w:hAnsi="Times New Roman" w:cs="Times New Roman"/>
          <w:b/>
          <w:bCs/>
          <w:spacing w:val="-3"/>
          <w:sz w:val="18"/>
          <w:szCs w:val="18"/>
          <w:lang w:bidi="ar-SA"/>
        </w:rPr>
        <w:t>Duration of assignment:</w:t>
      </w:r>
      <w:r w:rsidRPr="003A40CF">
        <w:rPr>
          <w:rFonts w:ascii="Times New Roman" w:eastAsia="Book Antiqua" w:hAnsi="Times New Roman" w:cs="Times New Roman"/>
          <w:spacing w:val="-3"/>
          <w:sz w:val="18"/>
          <w:szCs w:val="18"/>
          <w:lang w:bidi="ar-SA"/>
        </w:rPr>
        <w:t xml:space="preserve"> </w:t>
      </w:r>
      <w:r w:rsidR="000F72BC" w:rsidRPr="00B44DB6">
        <w:rPr>
          <w:rFonts w:ascii="Times New Roman" w:eastAsia="Book Antiqua" w:hAnsi="Times New Roman" w:cs="Times New Roman"/>
          <w:b/>
          <w:bCs/>
          <w:spacing w:val="-3"/>
          <w:sz w:val="18"/>
          <w:szCs w:val="18"/>
          <w:lang w:bidi="ar-SA"/>
        </w:rPr>
        <w:t>60 working days</w:t>
      </w:r>
      <w:r w:rsidR="000F72BC" w:rsidRPr="000F72BC">
        <w:rPr>
          <w:rFonts w:ascii="Times New Roman" w:eastAsia="Book Antiqua" w:hAnsi="Times New Roman" w:cs="Times New Roman"/>
          <w:spacing w:val="-3"/>
          <w:sz w:val="18"/>
          <w:szCs w:val="18"/>
          <w:lang w:bidi="ar-SA"/>
        </w:rPr>
        <w:t xml:space="preserve"> (within three months period, and to be completed no later than November 30, 2025</w:t>
      </w:r>
    </w:p>
    <w:p w14:paraId="40252D6C" w14:textId="77777777" w:rsidR="00494883" w:rsidRPr="003A40CF" w:rsidRDefault="00E950AD" w:rsidP="00636BA2">
      <w:pPr>
        <w:pStyle w:val="ListParagraph"/>
        <w:numPr>
          <w:ilvl w:val="0"/>
          <w:numId w:val="3"/>
        </w:numPr>
        <w:ind w:left="284" w:right="-57" w:hanging="284"/>
        <w:rPr>
          <w:rFonts w:ascii="Times New Roman" w:eastAsia="Book Antiqua" w:hAnsi="Times New Roman" w:cs="Times New Roman"/>
          <w:spacing w:val="-3"/>
          <w:sz w:val="18"/>
          <w:szCs w:val="18"/>
        </w:rPr>
      </w:pPr>
      <w:r w:rsidRPr="003A40CF">
        <w:rPr>
          <w:rFonts w:ascii="Times New Roman" w:eastAsia="Times New Roman" w:hAnsi="Times New Roman" w:cs="Times New Roman"/>
          <w:sz w:val="18"/>
          <w:szCs w:val="18"/>
        </w:rPr>
        <w:t xml:space="preserve">Analyzing Development Issues Centre (ADIC) registered as local non-government organization (NGO) in 2011 with Ministry of Interior and has a wide range of research and development projects in Cambodia, funded by different development partners. In December 2021, ADIC has received grant funding from the Japan Social Development Fund (JSDF) through The World Bank for implementing the Cambodia Sustainable Livelihood for Indigenous Communities (CSLICP’s Project), with more details below, for four years in Ratanakiri and Mondulkiri Provinces. ADIC is seeking to fill the challenging Consultant for </w:t>
      </w:r>
      <w:r w:rsidR="00A84BA6" w:rsidRPr="000F72BC">
        <w:rPr>
          <w:rFonts w:ascii="Times New Roman" w:eastAsia="Book Antiqua" w:hAnsi="Times New Roman" w:cs="Times New Roman"/>
          <w:spacing w:val="-3"/>
          <w:sz w:val="18"/>
          <w:szCs w:val="18"/>
        </w:rPr>
        <w:t>End of Project Evaluation and Project Completion Report</w:t>
      </w:r>
      <w:r w:rsidR="00A84BA6">
        <w:rPr>
          <w:rFonts w:ascii="Times New Roman" w:eastAsia="Times New Roman" w:hAnsi="Times New Roman" w:cs="Times New Roman"/>
          <w:sz w:val="18"/>
          <w:szCs w:val="18"/>
        </w:rPr>
        <w:t xml:space="preserve"> </w:t>
      </w:r>
      <w:r w:rsidRPr="003A40CF">
        <w:rPr>
          <w:rFonts w:ascii="Times New Roman" w:eastAsia="Times New Roman" w:hAnsi="Times New Roman" w:cs="Times New Roman"/>
          <w:sz w:val="18"/>
          <w:szCs w:val="18"/>
        </w:rPr>
        <w:t xml:space="preserve">Position for the implementation of the CSLICP. </w:t>
      </w:r>
    </w:p>
    <w:p w14:paraId="6D4C70AF" w14:textId="77777777" w:rsidR="00154725" w:rsidRPr="00ED5C3F" w:rsidRDefault="00636BA2" w:rsidP="00001A51">
      <w:pPr>
        <w:pStyle w:val="ListParagraph"/>
        <w:numPr>
          <w:ilvl w:val="0"/>
          <w:numId w:val="3"/>
        </w:numPr>
        <w:ind w:left="284" w:right="-57" w:hanging="284"/>
        <w:rPr>
          <w:rFonts w:ascii="Times New Roman" w:eastAsia="Book Antiqua" w:hAnsi="Times New Roman" w:cs="Times New Roman"/>
          <w:spacing w:val="-3"/>
          <w:sz w:val="18"/>
          <w:szCs w:val="18"/>
        </w:rPr>
      </w:pPr>
      <w:r w:rsidRPr="003A40CF">
        <w:rPr>
          <w:rFonts w:ascii="Times New Roman" w:eastAsia="Times New Roman" w:hAnsi="Times New Roman" w:cs="Times New Roman"/>
          <w:sz w:val="18"/>
          <w:szCs w:val="18"/>
        </w:rPr>
        <w:t>The Analyzing Development Issues Centre (ADIC) is recruiting the following Individual Consultant to carry out and implementing the Cambodia Sustainable Livelihood for Indigenous Communities Project (CSLICP) Project:</w:t>
      </w:r>
      <w:r w:rsidR="00A84BA6">
        <w:rPr>
          <w:rFonts w:ascii="Times New Roman" w:eastAsia="Times New Roman" w:hAnsi="Times New Roman" w:cs="Times New Roman"/>
          <w:b/>
          <w:bCs/>
          <w:sz w:val="18"/>
          <w:szCs w:val="18"/>
        </w:rPr>
        <w:t xml:space="preserve"> </w:t>
      </w:r>
      <w:r w:rsidR="00A84BA6" w:rsidRPr="00A84BA6">
        <w:rPr>
          <w:rFonts w:ascii="Times New Roman" w:eastAsia="Times New Roman" w:hAnsi="Times New Roman" w:cs="Times New Roman"/>
          <w:b/>
          <w:bCs/>
          <w:sz w:val="18"/>
          <w:szCs w:val="18"/>
        </w:rPr>
        <w:t>End of Project Evaluation and Project Completion Report</w:t>
      </w:r>
      <w:r w:rsidR="003A40CF">
        <w:rPr>
          <w:rFonts w:ascii="Times New Roman" w:eastAsia="Times New Roman" w:hAnsi="Times New Roman" w:cs="Times New Roman"/>
          <w:b/>
          <w:bCs/>
          <w:sz w:val="18"/>
          <w:szCs w:val="18"/>
        </w:rPr>
        <w:t xml:space="preserve">. </w:t>
      </w:r>
    </w:p>
    <w:p w14:paraId="0B3DCBCE" w14:textId="77777777" w:rsidR="00ED5C3F" w:rsidRPr="00001A51" w:rsidRDefault="00ED5C3F" w:rsidP="00ED5C3F">
      <w:pPr>
        <w:pStyle w:val="ListParagraph"/>
        <w:ind w:left="284" w:right="-57"/>
        <w:rPr>
          <w:rFonts w:ascii="Times New Roman" w:eastAsia="Book Antiqua" w:hAnsi="Times New Roman" w:cs="Times New Roman"/>
          <w:spacing w:val="-3"/>
          <w:sz w:val="18"/>
          <w:szCs w:val="18"/>
        </w:rPr>
      </w:pPr>
    </w:p>
    <w:p w14:paraId="288BCB5B" w14:textId="77777777" w:rsidR="00494883" w:rsidRPr="00A84BA6" w:rsidRDefault="00636BA2" w:rsidP="00154725">
      <w:pPr>
        <w:pStyle w:val="ListParagraph"/>
        <w:ind w:left="284" w:right="-57"/>
        <w:rPr>
          <w:rFonts w:ascii="Times New Roman" w:eastAsia="Book Antiqua" w:hAnsi="Times New Roman" w:cs="Times New Roman"/>
          <w:b/>
          <w:bCs/>
          <w:spacing w:val="-3"/>
          <w:sz w:val="18"/>
          <w:szCs w:val="18"/>
        </w:rPr>
      </w:pPr>
      <w:r w:rsidRPr="003A40CF">
        <w:rPr>
          <w:rFonts w:ascii="Times New Roman" w:hAnsi="Times New Roman" w:cs="Times New Roman"/>
          <w:b/>
          <w:bCs/>
          <w:i/>
          <w:iCs/>
          <w:sz w:val="18"/>
          <w:szCs w:val="18"/>
        </w:rPr>
        <w:t>Key responsibilities:</w:t>
      </w:r>
    </w:p>
    <w:p w14:paraId="16053D8D" w14:textId="77777777" w:rsidR="00A84BA6" w:rsidRPr="00A84BA6" w:rsidRDefault="00A84BA6" w:rsidP="00154725">
      <w:pPr>
        <w:spacing w:after="240"/>
        <w:jc w:val="both"/>
        <w:rPr>
          <w:rFonts w:ascii="Times New Roman" w:hAnsi="Times New Roman" w:cs="Times New Roman"/>
          <w:spacing w:val="2"/>
          <w:position w:val="2"/>
          <w:sz w:val="18"/>
          <w:szCs w:val="18"/>
        </w:rPr>
      </w:pPr>
      <w:r w:rsidRPr="00A84BA6">
        <w:rPr>
          <w:rFonts w:ascii="Times New Roman" w:hAnsi="Times New Roman" w:cs="Times New Roman"/>
          <w:spacing w:val="2"/>
          <w:position w:val="2"/>
          <w:sz w:val="18"/>
          <w:szCs w:val="18"/>
        </w:rPr>
        <w:t xml:space="preserve">The Consultant will carry out the following tasks, in close consultation with CSLICP Project management counterparts. In order to </w:t>
      </w:r>
      <w:r w:rsidRPr="00A84BA6">
        <w:rPr>
          <w:rFonts w:ascii="Times New Roman" w:hAnsi="Times New Roman" w:cs="Times New Roman"/>
          <w:sz w:val="18"/>
          <w:szCs w:val="18"/>
          <w:lang w:bidi="ar-SA"/>
        </w:rPr>
        <w:t>ensure</w:t>
      </w:r>
      <w:r w:rsidRPr="00A84BA6">
        <w:rPr>
          <w:rFonts w:ascii="Times New Roman" w:hAnsi="Times New Roman" w:cs="Times New Roman"/>
          <w:spacing w:val="2"/>
          <w:position w:val="2"/>
          <w:sz w:val="18"/>
          <w:szCs w:val="18"/>
        </w:rPr>
        <w:t xml:space="preserve"> efficient and effective delivery of planned activities and deliverables, she/he needs to prepare in advance the evaluation approach, tools and work plan for the assignment (including key meetings and workshops) to ensure effective participation of project staffs, beneficiaries and stakeholders at all levels. The consultant should agree with CLSICP Management on an appropriate schedule to present the results of the assignment, to follow up on requests for clarification, and to reach timely approval of the end of project evaluation and project completion report.</w:t>
      </w:r>
    </w:p>
    <w:p w14:paraId="6216F561" w14:textId="42AC9A3C" w:rsidR="00A84BA6" w:rsidRPr="00ED5C3F" w:rsidRDefault="00A84BA6" w:rsidP="00ED5C3F">
      <w:pPr>
        <w:pStyle w:val="ListParagraph"/>
        <w:numPr>
          <w:ilvl w:val="0"/>
          <w:numId w:val="9"/>
        </w:numPr>
        <w:autoSpaceDE w:val="0"/>
        <w:autoSpaceDN w:val="0"/>
        <w:adjustRightInd w:val="0"/>
        <w:spacing w:after="0"/>
        <w:rPr>
          <w:rFonts w:ascii="Times New Roman" w:hAnsi="Times New Roman" w:cs="Times New Roman"/>
          <w:sz w:val="18"/>
          <w:szCs w:val="18"/>
        </w:rPr>
      </w:pPr>
      <w:r w:rsidRPr="00ED5C3F">
        <w:rPr>
          <w:rFonts w:ascii="Times New Roman" w:hAnsi="Times New Roman" w:cs="Times New Roman"/>
          <w:sz w:val="18"/>
          <w:szCs w:val="18"/>
        </w:rPr>
        <w:t>Review available project reports and documents;</w:t>
      </w:r>
    </w:p>
    <w:p w14:paraId="25D07C0E" w14:textId="77777777" w:rsidR="00A84BA6" w:rsidRPr="00ED5C3F" w:rsidRDefault="00A84BA6" w:rsidP="00A84BA6">
      <w:pPr>
        <w:pStyle w:val="ListParagraph"/>
        <w:widowControl/>
        <w:numPr>
          <w:ilvl w:val="0"/>
          <w:numId w:val="9"/>
        </w:numPr>
        <w:autoSpaceDE w:val="0"/>
        <w:autoSpaceDN w:val="0"/>
        <w:adjustRightInd w:val="0"/>
        <w:spacing w:before="0" w:after="0"/>
        <w:rPr>
          <w:rFonts w:ascii="Times New Roman" w:hAnsi="Times New Roman" w:cs="Times New Roman"/>
          <w:sz w:val="18"/>
          <w:szCs w:val="18"/>
          <w:lang w:bidi="km-KH"/>
        </w:rPr>
      </w:pPr>
      <w:r w:rsidRPr="00ED5C3F">
        <w:rPr>
          <w:rFonts w:ascii="Times New Roman" w:hAnsi="Times New Roman" w:cs="Times New Roman"/>
          <w:sz w:val="18"/>
          <w:szCs w:val="18"/>
          <w:lang w:bidi="km-KH"/>
        </w:rPr>
        <w:t xml:space="preserve">Work jointly with ADIC CSLICP Project Management to formulate the evaluation methodology that would capture data and information that will feed into the analysis of project completion relative to the standard evaluation criteria. The methodology and tools should consider follow-through of progress from the baseline data and the output and outcome indicators of the project per the M&amp;E tools used in the CSLICP Project. The methodology should include a sampling frame, questionnaires and survey tools, as well as guidelines (forms) of data collection and analysis/evaluation for the preparation of a standard end of project evaluation and project completion report. </w:t>
      </w:r>
    </w:p>
    <w:p w14:paraId="4A33FB8E" w14:textId="77777777" w:rsidR="00A84BA6" w:rsidRPr="00ED5C3F" w:rsidRDefault="00A84BA6" w:rsidP="00A84BA6">
      <w:pPr>
        <w:pStyle w:val="ListParagraph"/>
        <w:widowControl/>
        <w:numPr>
          <w:ilvl w:val="0"/>
          <w:numId w:val="9"/>
        </w:numPr>
        <w:autoSpaceDE w:val="0"/>
        <w:autoSpaceDN w:val="0"/>
        <w:adjustRightInd w:val="0"/>
        <w:spacing w:before="0" w:after="0"/>
        <w:rPr>
          <w:rFonts w:ascii="Times New Roman" w:hAnsi="Times New Roman" w:cs="Times New Roman"/>
          <w:sz w:val="18"/>
          <w:szCs w:val="18"/>
          <w:lang w:bidi="km-KH"/>
        </w:rPr>
      </w:pPr>
      <w:r w:rsidRPr="00ED5C3F">
        <w:rPr>
          <w:rFonts w:ascii="Times New Roman" w:hAnsi="Times New Roman" w:cs="Times New Roman"/>
          <w:sz w:val="18"/>
          <w:szCs w:val="18"/>
          <w:lang w:bidi="km-KH"/>
        </w:rPr>
        <w:t>Present the evaluation methodology with the CSLICP</w:t>
      </w:r>
      <w:r w:rsidRPr="00ED5C3F">
        <w:rPr>
          <w:rFonts w:ascii="Times New Roman" w:hAnsi="Times New Roman" w:cs="Times New Roman"/>
          <w:color w:val="FF0000"/>
          <w:sz w:val="18"/>
          <w:szCs w:val="18"/>
          <w:lang w:bidi="km-KH"/>
        </w:rPr>
        <w:t xml:space="preserve"> </w:t>
      </w:r>
      <w:r w:rsidRPr="00ED5C3F">
        <w:rPr>
          <w:rFonts w:ascii="Times New Roman" w:hAnsi="Times New Roman" w:cs="Times New Roman"/>
          <w:sz w:val="18"/>
          <w:szCs w:val="18"/>
          <w:lang w:bidi="km-KH"/>
        </w:rPr>
        <w:t>Project Management during an orientation session with project staffs and stakeholders on the methodology and guidelines, assess the cultural/social appropriateness of the project including safeguard, good governance and gender equity; analyze the level of participation and level of satisfaction of beneficiaries;</w:t>
      </w:r>
    </w:p>
    <w:p w14:paraId="47464197" w14:textId="77777777" w:rsidR="00A84BA6" w:rsidRPr="00ED5C3F" w:rsidRDefault="00A84BA6" w:rsidP="00A84BA6">
      <w:pPr>
        <w:pStyle w:val="ListParagraph"/>
        <w:widowControl/>
        <w:numPr>
          <w:ilvl w:val="0"/>
          <w:numId w:val="9"/>
        </w:numPr>
        <w:autoSpaceDE w:val="0"/>
        <w:autoSpaceDN w:val="0"/>
        <w:adjustRightInd w:val="0"/>
        <w:spacing w:before="0" w:after="0"/>
        <w:rPr>
          <w:rFonts w:ascii="Times New Roman" w:hAnsi="Times New Roman" w:cs="Times New Roman"/>
          <w:sz w:val="18"/>
          <w:szCs w:val="18"/>
          <w:lang w:bidi="km-KH"/>
        </w:rPr>
      </w:pPr>
      <w:r w:rsidRPr="00ED5C3F">
        <w:rPr>
          <w:rFonts w:ascii="Times New Roman" w:hAnsi="Times New Roman" w:cs="Times New Roman"/>
          <w:sz w:val="18"/>
          <w:szCs w:val="18"/>
          <w:lang w:bidi="km-KH"/>
        </w:rPr>
        <w:t>Assess income generation opportunities of beneficiaries participating in the CSLICP;</w:t>
      </w:r>
    </w:p>
    <w:p w14:paraId="6D4F10E0" w14:textId="77777777" w:rsidR="00A84BA6" w:rsidRPr="00ED5C3F" w:rsidRDefault="00A84BA6" w:rsidP="00A84BA6">
      <w:pPr>
        <w:pStyle w:val="ListParagraph"/>
        <w:widowControl/>
        <w:numPr>
          <w:ilvl w:val="0"/>
          <w:numId w:val="9"/>
        </w:numPr>
        <w:autoSpaceDE w:val="0"/>
        <w:autoSpaceDN w:val="0"/>
        <w:adjustRightInd w:val="0"/>
        <w:spacing w:before="0" w:after="0"/>
        <w:rPr>
          <w:rFonts w:ascii="Times New Roman" w:hAnsi="Times New Roman" w:cs="Times New Roman"/>
          <w:sz w:val="18"/>
          <w:szCs w:val="18"/>
          <w:lang w:bidi="km-KH"/>
        </w:rPr>
      </w:pPr>
      <w:r w:rsidRPr="00ED5C3F">
        <w:rPr>
          <w:rFonts w:ascii="Times New Roman" w:hAnsi="Times New Roman" w:cs="Times New Roman"/>
          <w:sz w:val="18"/>
          <w:szCs w:val="18"/>
          <w:lang w:bidi="km-KH"/>
        </w:rPr>
        <w:t xml:space="preserve">Assess the achievements of the project’s expected outcomes and their impacts towards meeting the PDOs. This includes a thorough review of project achievements including using M&amp;E database and reports as well as other data or information for the comprehensive evaluation of the project’s results. </w:t>
      </w:r>
    </w:p>
    <w:p w14:paraId="0D47451C" w14:textId="77777777" w:rsidR="003A40CF" w:rsidRDefault="00636BA2" w:rsidP="003A40CF">
      <w:pPr>
        <w:widowControl w:val="0"/>
        <w:spacing w:before="120" w:after="120" w:line="240" w:lineRule="auto"/>
        <w:ind w:right="-57"/>
        <w:jc w:val="both"/>
        <w:rPr>
          <w:rFonts w:ascii="Times New Roman" w:hAnsi="Times New Roman" w:cs="Times New Roman"/>
          <w:sz w:val="18"/>
          <w:szCs w:val="18"/>
          <w:lang w:val="en-GB"/>
        </w:rPr>
      </w:pPr>
      <w:r w:rsidRPr="003A40CF">
        <w:rPr>
          <w:rFonts w:ascii="Times New Roman" w:eastAsia="Book Antiqua" w:hAnsi="Times New Roman" w:cs="Times New Roman"/>
          <w:b/>
          <w:bCs/>
          <w:spacing w:val="-3"/>
          <w:sz w:val="18"/>
          <w:szCs w:val="18"/>
          <w:lang w:bidi="ar-SA"/>
        </w:rPr>
        <w:t>Key qualifications:</w:t>
      </w:r>
      <w:r w:rsidR="003A40CF">
        <w:rPr>
          <w:rFonts w:ascii="Times New Roman" w:eastAsia="Book Antiqua" w:hAnsi="Times New Roman" w:cs="Times New Roman"/>
          <w:b/>
          <w:bCs/>
          <w:spacing w:val="-3"/>
          <w:sz w:val="18"/>
          <w:szCs w:val="18"/>
          <w:lang w:bidi="ar-SA"/>
        </w:rPr>
        <w:t xml:space="preserve"> </w:t>
      </w:r>
      <w:r w:rsidRPr="003A40CF">
        <w:rPr>
          <w:rFonts w:ascii="Times New Roman" w:hAnsi="Times New Roman" w:cs="Times New Roman"/>
          <w:sz w:val="18"/>
          <w:szCs w:val="18"/>
          <w:lang w:val="en-GB"/>
        </w:rPr>
        <w:t>The candidate should have the following qualifications</w:t>
      </w:r>
    </w:p>
    <w:p w14:paraId="0232EDA9" w14:textId="77777777" w:rsidR="0041014D" w:rsidRPr="0041014D" w:rsidRDefault="0041014D" w:rsidP="0041014D">
      <w:pPr>
        <w:pStyle w:val="ListParagraph"/>
        <w:widowControl/>
        <w:numPr>
          <w:ilvl w:val="0"/>
          <w:numId w:val="10"/>
        </w:numPr>
        <w:autoSpaceDE w:val="0"/>
        <w:autoSpaceDN w:val="0"/>
        <w:adjustRightInd w:val="0"/>
        <w:spacing w:before="0" w:after="0"/>
        <w:rPr>
          <w:rFonts w:ascii="Times New Roman" w:hAnsi="Times New Roman" w:cs="Times New Roman"/>
          <w:sz w:val="18"/>
          <w:szCs w:val="18"/>
          <w:lang w:bidi="km-KH"/>
        </w:rPr>
      </w:pPr>
      <w:r w:rsidRPr="0041014D">
        <w:rPr>
          <w:rFonts w:ascii="Times New Roman" w:hAnsi="Times New Roman" w:cs="Times New Roman"/>
          <w:sz w:val="18"/>
          <w:szCs w:val="18"/>
          <w:lang w:bidi="km-KH"/>
        </w:rPr>
        <w:t>Master’s degree or doctorate degree relevant to agricultural development and natural resources management economics, rural community development, and/or statistics and sociology;</w:t>
      </w:r>
    </w:p>
    <w:p w14:paraId="76D41F7E" w14:textId="77777777" w:rsidR="0041014D" w:rsidRPr="0041014D" w:rsidRDefault="0041014D" w:rsidP="0041014D">
      <w:pPr>
        <w:pStyle w:val="ListParagraph"/>
        <w:widowControl/>
        <w:numPr>
          <w:ilvl w:val="0"/>
          <w:numId w:val="10"/>
        </w:numPr>
        <w:autoSpaceDE w:val="0"/>
        <w:autoSpaceDN w:val="0"/>
        <w:adjustRightInd w:val="0"/>
        <w:spacing w:before="0" w:after="0"/>
        <w:rPr>
          <w:rFonts w:ascii="Times New Roman" w:hAnsi="Times New Roman" w:cs="Times New Roman"/>
          <w:sz w:val="18"/>
          <w:szCs w:val="18"/>
          <w:lang w:bidi="km-KH"/>
        </w:rPr>
      </w:pPr>
      <w:r w:rsidRPr="0041014D">
        <w:rPr>
          <w:rFonts w:ascii="Times New Roman" w:hAnsi="Times New Roman" w:cs="Times New Roman"/>
          <w:sz w:val="18"/>
          <w:szCs w:val="18"/>
          <w:lang w:bidi="km-KH"/>
        </w:rPr>
        <w:t xml:space="preserve">Extensive experience in conducting similar evaluations using both qualitative and quantitative tools. </w:t>
      </w:r>
    </w:p>
    <w:p w14:paraId="42C92055" w14:textId="77777777" w:rsidR="0041014D" w:rsidRPr="0041014D" w:rsidRDefault="0041014D" w:rsidP="0041014D">
      <w:pPr>
        <w:pStyle w:val="ListParagraph"/>
        <w:widowControl/>
        <w:numPr>
          <w:ilvl w:val="0"/>
          <w:numId w:val="10"/>
        </w:numPr>
        <w:autoSpaceDE w:val="0"/>
        <w:autoSpaceDN w:val="0"/>
        <w:adjustRightInd w:val="0"/>
        <w:spacing w:before="0" w:after="0"/>
        <w:rPr>
          <w:rFonts w:ascii="Times New Roman" w:hAnsi="Times New Roman" w:cs="Times New Roman"/>
          <w:sz w:val="18"/>
          <w:szCs w:val="18"/>
          <w:lang w:bidi="km-KH"/>
        </w:rPr>
      </w:pPr>
      <w:r w:rsidRPr="0041014D">
        <w:rPr>
          <w:rFonts w:ascii="Times New Roman" w:hAnsi="Times New Roman" w:cs="Times New Roman"/>
          <w:sz w:val="18"/>
          <w:szCs w:val="18"/>
          <w:lang w:bidi="km-KH"/>
        </w:rPr>
        <w:t xml:space="preserve">Experience and knowledge of indigenous people’s rights and community-driven development; </w:t>
      </w:r>
    </w:p>
    <w:p w14:paraId="38EA3B84" w14:textId="77777777" w:rsidR="0041014D" w:rsidRPr="0041014D" w:rsidRDefault="0041014D" w:rsidP="0041014D">
      <w:pPr>
        <w:pStyle w:val="ListParagraph"/>
        <w:widowControl/>
        <w:numPr>
          <w:ilvl w:val="0"/>
          <w:numId w:val="10"/>
        </w:numPr>
        <w:autoSpaceDE w:val="0"/>
        <w:autoSpaceDN w:val="0"/>
        <w:adjustRightInd w:val="0"/>
        <w:spacing w:before="0" w:after="0"/>
        <w:rPr>
          <w:rFonts w:ascii="Times New Roman" w:hAnsi="Times New Roman" w:cs="Times New Roman"/>
          <w:sz w:val="18"/>
          <w:szCs w:val="18"/>
          <w:lang w:bidi="km-KH"/>
        </w:rPr>
      </w:pPr>
      <w:r w:rsidRPr="0041014D">
        <w:rPr>
          <w:rFonts w:ascii="Times New Roman" w:hAnsi="Times New Roman" w:cs="Times New Roman"/>
          <w:sz w:val="18"/>
          <w:szCs w:val="18"/>
          <w:lang w:bidi="km-KH"/>
        </w:rPr>
        <w:t xml:space="preserve">Experience in Southeast Asia, preferably Cambodia; </w:t>
      </w:r>
    </w:p>
    <w:p w14:paraId="0CF9FA3E" w14:textId="77777777" w:rsidR="0041014D" w:rsidRPr="0041014D" w:rsidRDefault="0041014D" w:rsidP="0041014D">
      <w:pPr>
        <w:pStyle w:val="ListParagraph"/>
        <w:widowControl/>
        <w:numPr>
          <w:ilvl w:val="0"/>
          <w:numId w:val="10"/>
        </w:numPr>
        <w:autoSpaceDE w:val="0"/>
        <w:autoSpaceDN w:val="0"/>
        <w:adjustRightInd w:val="0"/>
        <w:spacing w:before="0" w:after="0"/>
        <w:rPr>
          <w:rFonts w:ascii="Times New Roman" w:hAnsi="Times New Roman" w:cs="Times New Roman"/>
          <w:sz w:val="18"/>
          <w:szCs w:val="18"/>
          <w:lang w:bidi="km-KH"/>
        </w:rPr>
      </w:pPr>
      <w:r w:rsidRPr="0041014D">
        <w:rPr>
          <w:rFonts w:ascii="Times New Roman" w:hAnsi="Times New Roman" w:cs="Times New Roman"/>
          <w:sz w:val="18"/>
          <w:szCs w:val="18"/>
          <w:lang w:bidi="km-KH"/>
        </w:rPr>
        <w:t>Experience in design and implementation of surveys, namely on topics such as household consumption, food security and agriculture development, and market networks;</w:t>
      </w:r>
    </w:p>
    <w:p w14:paraId="6D01D458" w14:textId="77777777" w:rsidR="0041014D" w:rsidRPr="0041014D" w:rsidRDefault="0041014D" w:rsidP="0041014D">
      <w:pPr>
        <w:pStyle w:val="ListParagraph"/>
        <w:widowControl/>
        <w:numPr>
          <w:ilvl w:val="0"/>
          <w:numId w:val="10"/>
        </w:numPr>
        <w:autoSpaceDE w:val="0"/>
        <w:autoSpaceDN w:val="0"/>
        <w:adjustRightInd w:val="0"/>
        <w:spacing w:before="0" w:after="0"/>
        <w:rPr>
          <w:rFonts w:ascii="Times New Roman" w:hAnsi="Times New Roman" w:cs="Times New Roman"/>
          <w:sz w:val="18"/>
          <w:szCs w:val="18"/>
          <w:lang w:bidi="km-KH"/>
        </w:rPr>
      </w:pPr>
      <w:r w:rsidRPr="0041014D">
        <w:rPr>
          <w:rFonts w:ascii="Times New Roman" w:hAnsi="Times New Roman" w:cs="Times New Roman"/>
          <w:sz w:val="18"/>
          <w:szCs w:val="18"/>
          <w:lang w:bidi="km-KH"/>
        </w:rPr>
        <w:t>At least 10 years of international experience of which at least 5 years working on multilateral funded project(s) in the rural development sectors;</w:t>
      </w:r>
    </w:p>
    <w:p w14:paraId="7A3C1A2B" w14:textId="77777777" w:rsidR="0041014D" w:rsidRPr="0041014D" w:rsidRDefault="0041014D" w:rsidP="0041014D">
      <w:pPr>
        <w:pStyle w:val="ListParagraph"/>
        <w:widowControl/>
        <w:numPr>
          <w:ilvl w:val="0"/>
          <w:numId w:val="10"/>
        </w:numPr>
        <w:autoSpaceDE w:val="0"/>
        <w:autoSpaceDN w:val="0"/>
        <w:adjustRightInd w:val="0"/>
        <w:spacing w:before="0" w:after="0"/>
        <w:rPr>
          <w:rFonts w:ascii="Times New Roman" w:hAnsi="Times New Roman" w:cs="Times New Roman"/>
          <w:sz w:val="18"/>
          <w:szCs w:val="18"/>
          <w:lang w:bidi="km-KH"/>
        </w:rPr>
      </w:pPr>
      <w:r w:rsidRPr="0041014D">
        <w:rPr>
          <w:rFonts w:ascii="Times New Roman" w:hAnsi="Times New Roman" w:cs="Times New Roman"/>
          <w:sz w:val="18"/>
          <w:szCs w:val="18"/>
          <w:lang w:bidi="km-KH"/>
        </w:rPr>
        <w:t>Willingness and ability to travel in difficult conditions.</w:t>
      </w:r>
    </w:p>
    <w:p w14:paraId="6EC4DA88" w14:textId="77777777" w:rsidR="0041014D" w:rsidRDefault="0041014D" w:rsidP="0041014D">
      <w:pPr>
        <w:pStyle w:val="ListParagraph"/>
        <w:widowControl/>
        <w:numPr>
          <w:ilvl w:val="0"/>
          <w:numId w:val="10"/>
        </w:numPr>
        <w:autoSpaceDE w:val="0"/>
        <w:autoSpaceDN w:val="0"/>
        <w:adjustRightInd w:val="0"/>
        <w:spacing w:before="0" w:after="0"/>
        <w:rPr>
          <w:rFonts w:ascii="Times New Roman" w:hAnsi="Times New Roman" w:cs="Times New Roman"/>
          <w:sz w:val="18"/>
          <w:szCs w:val="18"/>
          <w:lang w:bidi="km-KH"/>
        </w:rPr>
      </w:pPr>
      <w:r w:rsidRPr="0041014D">
        <w:rPr>
          <w:rFonts w:ascii="Times New Roman" w:hAnsi="Times New Roman" w:cs="Times New Roman"/>
          <w:sz w:val="18"/>
          <w:szCs w:val="18"/>
          <w:lang w:bidi="km-KH"/>
        </w:rPr>
        <w:t>Excellent verbal and written communication in English. Ability to use and/or understand Khmer language will be added an advantage.</w:t>
      </w:r>
    </w:p>
    <w:p w14:paraId="129CBEA4" w14:textId="77777777" w:rsidR="00ED5C3F" w:rsidRPr="00ED5C3F" w:rsidRDefault="00ED5C3F" w:rsidP="00ED5C3F">
      <w:pPr>
        <w:pStyle w:val="ListParagraph"/>
        <w:widowControl/>
        <w:autoSpaceDE w:val="0"/>
        <w:autoSpaceDN w:val="0"/>
        <w:adjustRightInd w:val="0"/>
        <w:spacing w:before="0" w:after="0"/>
        <w:rPr>
          <w:rFonts w:ascii="Times New Roman" w:hAnsi="Times New Roman" w:cs="Times New Roman"/>
          <w:sz w:val="10"/>
          <w:szCs w:val="10"/>
          <w:lang w:bidi="km-KH"/>
        </w:rPr>
      </w:pPr>
    </w:p>
    <w:p w14:paraId="11007770" w14:textId="4D5D7AC6" w:rsidR="00BC5D3D" w:rsidRPr="003A40CF" w:rsidRDefault="00BC5D3D" w:rsidP="00BC5D3D">
      <w:pPr>
        <w:pStyle w:val="ListParagraph"/>
        <w:numPr>
          <w:ilvl w:val="0"/>
          <w:numId w:val="3"/>
        </w:numPr>
        <w:ind w:left="284" w:hanging="284"/>
        <w:rPr>
          <w:rFonts w:ascii="Times New Roman" w:eastAsia="Book Antiqua" w:hAnsi="Times New Roman" w:cs="Times New Roman"/>
          <w:spacing w:val="-3"/>
          <w:sz w:val="18"/>
          <w:szCs w:val="18"/>
        </w:rPr>
      </w:pPr>
      <w:r w:rsidRPr="003A40CF">
        <w:rPr>
          <w:rFonts w:ascii="Times New Roman" w:eastAsia="Book Antiqua" w:hAnsi="Times New Roman" w:cs="Times New Roman"/>
          <w:spacing w:val="-3"/>
          <w:sz w:val="18"/>
          <w:szCs w:val="18"/>
        </w:rPr>
        <w:t xml:space="preserve">The attention of interested Consultants is drawn to section III, paragraphs, 3.14, 3.16, and 3.17 of the World Bank’s “Procurement Regulations for IPF Borrowers” July 2016 setting forth the World Bank’s policy on conflict of interest. </w:t>
      </w:r>
    </w:p>
    <w:p w14:paraId="59F2CA0B" w14:textId="77777777" w:rsidR="00BC5D3D" w:rsidRPr="003A40CF" w:rsidRDefault="00BC5D3D" w:rsidP="00BC5D3D">
      <w:pPr>
        <w:pStyle w:val="ListParagraph"/>
        <w:numPr>
          <w:ilvl w:val="0"/>
          <w:numId w:val="3"/>
        </w:numPr>
        <w:ind w:left="284" w:hanging="284"/>
        <w:rPr>
          <w:rFonts w:ascii="Times New Roman" w:eastAsia="Book Antiqua" w:hAnsi="Times New Roman" w:cs="Times New Roman"/>
          <w:spacing w:val="-3"/>
          <w:sz w:val="18"/>
          <w:szCs w:val="18"/>
        </w:rPr>
      </w:pPr>
      <w:r w:rsidRPr="003A40CF">
        <w:rPr>
          <w:rFonts w:ascii="Times New Roman" w:eastAsia="Book Antiqua" w:hAnsi="Times New Roman" w:cs="Times New Roman"/>
          <w:spacing w:val="-3"/>
          <w:sz w:val="18"/>
          <w:szCs w:val="18"/>
        </w:rPr>
        <w:t xml:space="preserve">A Consultant will be selected in accordance with the selection of Individual Consultant method set out in the World Bank Procurement Regulations for IPF Borrowers, July 2016. </w:t>
      </w:r>
    </w:p>
    <w:p w14:paraId="523DF757" w14:textId="11B1757D" w:rsidR="00BC5D3D" w:rsidRPr="003A40CF" w:rsidRDefault="00BC5D3D" w:rsidP="00BC5D3D">
      <w:pPr>
        <w:pStyle w:val="ListParagraph"/>
        <w:numPr>
          <w:ilvl w:val="0"/>
          <w:numId w:val="3"/>
        </w:numPr>
        <w:spacing w:after="0"/>
        <w:ind w:left="284" w:hanging="284"/>
        <w:rPr>
          <w:rFonts w:ascii="Times New Roman" w:hAnsi="Times New Roman" w:cs="Times New Roman"/>
          <w:b/>
          <w:color w:val="002060"/>
          <w:sz w:val="18"/>
          <w:szCs w:val="18"/>
          <w:lang w:val="en-GB"/>
        </w:rPr>
      </w:pPr>
      <w:r w:rsidRPr="003A40CF">
        <w:rPr>
          <w:rFonts w:ascii="Times New Roman" w:eastAsia="Book Antiqua" w:hAnsi="Times New Roman" w:cs="Times New Roman"/>
          <w:spacing w:val="-3"/>
          <w:sz w:val="18"/>
          <w:szCs w:val="18"/>
        </w:rPr>
        <w:t xml:space="preserve">Further information in a written form can be obtained at the address </w:t>
      </w:r>
      <w:r w:rsidR="00F02AFA">
        <w:rPr>
          <w:rFonts w:ascii="Times New Roman" w:eastAsia="Book Antiqua" w:hAnsi="Times New Roman" w:cs="Times New Roman"/>
          <w:spacing w:val="-3"/>
          <w:sz w:val="18"/>
          <w:szCs w:val="18"/>
        </w:rPr>
        <w:t>below during office hours from 8:0</w:t>
      </w:r>
      <w:r w:rsidRPr="003A40CF">
        <w:rPr>
          <w:rFonts w:ascii="Times New Roman" w:eastAsia="Book Antiqua" w:hAnsi="Times New Roman" w:cs="Times New Roman"/>
          <w:spacing w:val="-3"/>
          <w:sz w:val="18"/>
          <w:szCs w:val="18"/>
        </w:rPr>
        <w:t>0</w:t>
      </w:r>
      <w:r w:rsidRPr="003A40CF">
        <w:rPr>
          <w:rFonts w:ascii="Times New Roman" w:eastAsia="Book Antiqua" w:hAnsi="Times New Roman" w:cs="Times New Roman"/>
          <w:spacing w:val="-3"/>
          <w:sz w:val="18"/>
          <w:szCs w:val="18"/>
          <w:vertAlign w:val="subscript"/>
        </w:rPr>
        <w:t xml:space="preserve">AM </w:t>
      </w:r>
      <w:r w:rsidR="00F02AFA">
        <w:rPr>
          <w:rFonts w:ascii="Times New Roman" w:eastAsia="Book Antiqua" w:hAnsi="Times New Roman" w:cs="Times New Roman"/>
          <w:spacing w:val="-3"/>
          <w:sz w:val="18"/>
          <w:szCs w:val="18"/>
        </w:rPr>
        <w:t>to 17:0</w:t>
      </w:r>
      <w:r w:rsidR="00ED5C3F">
        <w:rPr>
          <w:rFonts w:ascii="Times New Roman" w:eastAsia="Book Antiqua" w:hAnsi="Times New Roman" w:cs="Times New Roman"/>
          <w:spacing w:val="-3"/>
          <w:sz w:val="18"/>
          <w:szCs w:val="18"/>
        </w:rPr>
        <w:t xml:space="preserve">0pm, </w:t>
      </w:r>
      <w:r w:rsidRPr="003A40CF">
        <w:rPr>
          <w:rFonts w:ascii="Times New Roman" w:eastAsia="Book Antiqua" w:hAnsi="Times New Roman" w:cs="Times New Roman"/>
          <w:spacing w:val="-3"/>
          <w:sz w:val="18"/>
          <w:szCs w:val="18"/>
        </w:rPr>
        <w:t>at: Analyzing Development Issues Centre (ADIC), #PA59, St. Railway, Sangkat Kakab 2, Khan Posenchey, Phnom Penh, Cambodia. Tel: Tel: 010 66 00 20/</w:t>
      </w:r>
      <w:r w:rsidR="0041014D" w:rsidRPr="00720EE8">
        <w:rPr>
          <w:rFonts w:ascii="Times New Roman" w:eastAsia="Book Antiqua" w:hAnsi="Times New Roman" w:cs="Times New Roman"/>
          <w:spacing w:val="-3"/>
          <w:sz w:val="18"/>
          <w:szCs w:val="18"/>
        </w:rPr>
        <w:t xml:space="preserve">017 511 </w:t>
      </w:r>
      <w:r w:rsidR="00BC5470" w:rsidRPr="00720EE8">
        <w:rPr>
          <w:rFonts w:ascii="Times New Roman" w:eastAsia="Book Antiqua" w:hAnsi="Times New Roman" w:cs="Times New Roman"/>
          <w:spacing w:val="-3"/>
          <w:sz w:val="18"/>
          <w:szCs w:val="18"/>
        </w:rPr>
        <w:t>1</w:t>
      </w:r>
      <w:r w:rsidR="0041014D" w:rsidRPr="00720EE8">
        <w:rPr>
          <w:rFonts w:ascii="Times New Roman" w:eastAsia="Book Antiqua" w:hAnsi="Times New Roman" w:cs="Times New Roman"/>
          <w:spacing w:val="-3"/>
          <w:sz w:val="18"/>
          <w:szCs w:val="18"/>
        </w:rPr>
        <w:t>5</w:t>
      </w:r>
      <w:r w:rsidR="00BC5470" w:rsidRPr="00720EE8">
        <w:rPr>
          <w:rFonts w:ascii="Times New Roman" w:eastAsia="Book Antiqua" w:hAnsi="Times New Roman" w:cs="Times New Roman"/>
          <w:spacing w:val="-3"/>
          <w:sz w:val="18"/>
          <w:szCs w:val="18"/>
        </w:rPr>
        <w:t>1</w:t>
      </w:r>
      <w:r w:rsidR="0041014D">
        <w:rPr>
          <w:rFonts w:ascii="Times New Roman" w:eastAsia="Book Antiqua" w:hAnsi="Times New Roman" w:cs="Times New Roman"/>
          <w:spacing w:val="-3"/>
          <w:sz w:val="18"/>
          <w:szCs w:val="18"/>
        </w:rPr>
        <w:t>/</w:t>
      </w:r>
      <w:r w:rsidRPr="003A40CF">
        <w:rPr>
          <w:rFonts w:ascii="Times New Roman" w:eastAsia="Book Antiqua" w:hAnsi="Times New Roman" w:cs="Times New Roman"/>
          <w:spacing w:val="-3"/>
          <w:sz w:val="18"/>
          <w:szCs w:val="18"/>
        </w:rPr>
        <w:t xml:space="preserve"> E-mail: </w:t>
      </w:r>
      <w:hyperlink r:id="rId6" w:history="1">
        <w:r w:rsidRPr="003A40CF">
          <w:rPr>
            <w:rStyle w:val="Hyperlink"/>
            <w:rFonts w:ascii="Times New Roman" w:eastAsia="Times New Roman" w:hAnsi="Times New Roman" w:cs="Times New Roman"/>
            <w:sz w:val="18"/>
            <w:szCs w:val="18"/>
            <w:lang w:val="en-GB" w:eastAsia="fr-FR"/>
          </w:rPr>
          <w:t>info@adicentre.org</w:t>
        </w:r>
      </w:hyperlink>
      <w:r w:rsidRPr="003A40CF">
        <w:rPr>
          <w:rFonts w:ascii="Times New Roman" w:eastAsia="Times New Roman" w:hAnsi="Times New Roman" w:cs="Times New Roman"/>
          <w:color w:val="000000"/>
          <w:sz w:val="18"/>
          <w:szCs w:val="18"/>
          <w:lang w:val="en-GB" w:eastAsia="fr-FR"/>
        </w:rPr>
        <w:t xml:space="preserve"> and copy to </w:t>
      </w:r>
      <w:hyperlink r:id="rId7" w:history="1">
        <w:r w:rsidRPr="003A40CF">
          <w:rPr>
            <w:rStyle w:val="Hyperlink"/>
            <w:rFonts w:ascii="Times New Roman" w:eastAsia="Times New Roman" w:hAnsi="Times New Roman" w:cs="Times New Roman"/>
            <w:sz w:val="18"/>
            <w:szCs w:val="18"/>
            <w:lang w:val="en-GB" w:eastAsia="fr-FR"/>
          </w:rPr>
          <w:t>iloeur2@gmail.com</w:t>
        </w:r>
      </w:hyperlink>
      <w:proofErr w:type="gramStart"/>
      <w:r w:rsidRPr="003A40CF">
        <w:rPr>
          <w:rFonts w:ascii="Times New Roman" w:eastAsia="Times New Roman" w:hAnsi="Times New Roman" w:cs="Times New Roman"/>
          <w:color w:val="000000"/>
          <w:sz w:val="18"/>
          <w:szCs w:val="18"/>
          <w:lang w:val="en-GB" w:eastAsia="fr-FR"/>
        </w:rPr>
        <w:t xml:space="preserve">;  </w:t>
      </w:r>
      <w:proofErr w:type="gramEnd"/>
      <w:hyperlink r:id="rId8" w:history="1">
        <w:r w:rsidRPr="003A40CF">
          <w:rPr>
            <w:rStyle w:val="Hyperlink"/>
            <w:rFonts w:ascii="Times New Roman" w:eastAsia="Times New Roman" w:hAnsi="Times New Roman" w:cs="Times New Roman"/>
            <w:sz w:val="18"/>
            <w:szCs w:val="18"/>
            <w:lang w:val="en-GB" w:eastAsia="fr-FR"/>
          </w:rPr>
          <w:t>pel.martin1@gmail.com</w:t>
        </w:r>
      </w:hyperlink>
      <w:r w:rsidRPr="003A40CF">
        <w:rPr>
          <w:rFonts w:ascii="Times New Roman" w:eastAsia="Times New Roman" w:hAnsi="Times New Roman" w:cs="Times New Roman"/>
          <w:color w:val="000000"/>
          <w:sz w:val="18"/>
          <w:szCs w:val="18"/>
          <w:lang w:val="en-GB" w:eastAsia="fr-FR"/>
        </w:rPr>
        <w:t xml:space="preserve">; </w:t>
      </w:r>
      <w:hyperlink r:id="rId9" w:history="1">
        <w:r w:rsidRPr="003A40CF">
          <w:rPr>
            <w:rStyle w:val="Hyperlink"/>
            <w:rFonts w:ascii="Times New Roman" w:eastAsia="Times New Roman" w:hAnsi="Times New Roman" w:cs="Times New Roman"/>
            <w:sz w:val="18"/>
            <w:szCs w:val="18"/>
            <w:lang w:val="en-GB" w:eastAsia="fr-FR"/>
          </w:rPr>
          <w:t>channakchhun@gmail.com</w:t>
        </w:r>
      </w:hyperlink>
      <w:r w:rsidRPr="003A40CF">
        <w:rPr>
          <w:rFonts w:ascii="Times New Roman" w:eastAsia="Times New Roman" w:hAnsi="Times New Roman" w:cs="Times New Roman"/>
          <w:color w:val="000000"/>
          <w:sz w:val="18"/>
          <w:szCs w:val="18"/>
          <w:lang w:val="en-GB" w:eastAsia="fr-FR"/>
        </w:rPr>
        <w:t xml:space="preserve">; and </w:t>
      </w:r>
      <w:hyperlink r:id="rId10" w:history="1">
        <w:r w:rsidRPr="003A40CF">
          <w:rPr>
            <w:rStyle w:val="Hyperlink"/>
            <w:rFonts w:ascii="Times New Roman" w:eastAsia="Times New Roman" w:hAnsi="Times New Roman" w:cs="Times New Roman"/>
            <w:sz w:val="18"/>
            <w:szCs w:val="18"/>
            <w:lang w:val="en-GB" w:eastAsia="fr-FR"/>
          </w:rPr>
          <w:t>kansopheary855@gmail.com</w:t>
        </w:r>
      </w:hyperlink>
      <w:r w:rsidR="00F02AFA">
        <w:rPr>
          <w:rFonts w:ascii="Times New Roman" w:eastAsia="Times New Roman" w:hAnsi="Times New Roman" w:cs="Times New Roman"/>
          <w:color w:val="000000"/>
          <w:sz w:val="18"/>
          <w:szCs w:val="18"/>
          <w:lang w:val="en-GB" w:eastAsia="fr-FR"/>
        </w:rPr>
        <w:t xml:space="preserve">. </w:t>
      </w:r>
    </w:p>
    <w:p w14:paraId="2E469B4D" w14:textId="3E0C1069" w:rsidR="00BC5D3D" w:rsidRPr="003A40CF" w:rsidRDefault="00ED5C3F" w:rsidP="00F26A31">
      <w:pPr>
        <w:pStyle w:val="ListParagraph"/>
        <w:numPr>
          <w:ilvl w:val="0"/>
          <w:numId w:val="3"/>
        </w:numPr>
        <w:ind w:left="284" w:hanging="284"/>
        <w:contextualSpacing w:val="0"/>
        <w:rPr>
          <w:rFonts w:ascii="Times New Roman" w:eastAsia="Book Antiqua" w:hAnsi="Times New Roman" w:cs="Times New Roman"/>
          <w:b/>
          <w:bCs/>
          <w:spacing w:val="-3"/>
          <w:sz w:val="18"/>
          <w:szCs w:val="18"/>
        </w:rPr>
      </w:pPr>
      <w:r>
        <w:rPr>
          <w:rFonts w:ascii="Times New Roman" w:eastAsia="Book Antiqua" w:hAnsi="Times New Roman" w:cs="Times New Roman"/>
          <w:spacing w:val="-3"/>
          <w:sz w:val="18"/>
          <w:szCs w:val="18"/>
        </w:rPr>
        <w:t xml:space="preserve">An </w:t>
      </w:r>
      <w:r w:rsidR="00BC5D3D" w:rsidRPr="003A40CF">
        <w:rPr>
          <w:rFonts w:ascii="Times New Roman" w:eastAsia="Book Antiqua" w:hAnsi="Times New Roman" w:cs="Times New Roman"/>
          <w:spacing w:val="-3"/>
          <w:sz w:val="18"/>
          <w:szCs w:val="18"/>
        </w:rPr>
        <w:t xml:space="preserve">Expression of </w:t>
      </w:r>
      <w:r>
        <w:rPr>
          <w:rFonts w:ascii="Times New Roman" w:eastAsia="Book Antiqua" w:hAnsi="Times New Roman" w:cs="Times New Roman"/>
          <w:spacing w:val="-3"/>
          <w:sz w:val="18"/>
          <w:szCs w:val="18"/>
        </w:rPr>
        <w:t>I</w:t>
      </w:r>
      <w:r w:rsidR="00BC5D3D" w:rsidRPr="003A40CF">
        <w:rPr>
          <w:rFonts w:ascii="Times New Roman" w:eastAsia="Book Antiqua" w:hAnsi="Times New Roman" w:cs="Times New Roman"/>
          <w:spacing w:val="-3"/>
          <w:sz w:val="18"/>
          <w:szCs w:val="18"/>
        </w:rPr>
        <w:t xml:space="preserve">nterest must be delivered in a written form to the address below in person, or by mail, by </w:t>
      </w:r>
      <w:r w:rsidR="00F26A31">
        <w:rPr>
          <w:rFonts w:ascii="Times New Roman" w:eastAsia="Book Antiqua" w:hAnsi="Times New Roman" w:cs="Times New Roman"/>
          <w:b/>
          <w:bCs/>
          <w:spacing w:val="-3"/>
          <w:sz w:val="18"/>
          <w:szCs w:val="18"/>
        </w:rPr>
        <w:t>13</w:t>
      </w:r>
      <w:r w:rsidR="00F26A31" w:rsidRPr="00F26A31">
        <w:rPr>
          <w:rFonts w:ascii="Times New Roman" w:eastAsia="Book Antiqua" w:hAnsi="Times New Roman" w:cs="Times New Roman"/>
          <w:b/>
          <w:bCs/>
          <w:spacing w:val="-3"/>
          <w:sz w:val="18"/>
          <w:szCs w:val="18"/>
          <w:vertAlign w:val="superscript"/>
        </w:rPr>
        <w:t>th</w:t>
      </w:r>
      <w:r w:rsidR="00F26A31">
        <w:rPr>
          <w:rFonts w:ascii="Times New Roman" w:eastAsia="Book Antiqua" w:hAnsi="Times New Roman" w:cs="Times New Roman"/>
          <w:b/>
          <w:bCs/>
          <w:spacing w:val="-3"/>
          <w:sz w:val="18"/>
          <w:szCs w:val="18"/>
        </w:rPr>
        <w:t xml:space="preserve"> June 2025 at 17:00pm local time</w:t>
      </w:r>
      <w:r w:rsidR="00BC5D3D" w:rsidRPr="003A40CF">
        <w:rPr>
          <w:rFonts w:ascii="Times New Roman" w:eastAsia="Book Antiqua" w:hAnsi="Times New Roman" w:cs="Times New Roman"/>
          <w:b/>
          <w:bCs/>
          <w:spacing w:val="-3"/>
          <w:sz w:val="18"/>
          <w:szCs w:val="18"/>
        </w:rPr>
        <w:t xml:space="preserve">. </w:t>
      </w:r>
    </w:p>
    <w:p w14:paraId="65C09284" w14:textId="77777777" w:rsidR="00BC5D3D" w:rsidRPr="003A40CF" w:rsidRDefault="00BC5D3D" w:rsidP="00BC5D3D">
      <w:pPr>
        <w:pStyle w:val="ListParagraph"/>
        <w:rPr>
          <w:rFonts w:ascii="Times New Roman" w:eastAsia="Times New Roman" w:hAnsi="Times New Roman" w:cs="Times New Roman"/>
          <w:kern w:val="1"/>
          <w:sz w:val="18"/>
          <w:szCs w:val="18"/>
          <w:lang w:val="en-GB" w:eastAsia="ar-SA"/>
        </w:rPr>
      </w:pPr>
      <w:r w:rsidRPr="003A40CF">
        <w:rPr>
          <w:rFonts w:ascii="Times New Roman" w:eastAsia="Book Antiqua" w:hAnsi="Times New Roman" w:cs="Times New Roman"/>
          <w:spacing w:val="-3"/>
          <w:sz w:val="18"/>
          <w:szCs w:val="18"/>
        </w:rPr>
        <w:t xml:space="preserve">Attn: </w:t>
      </w:r>
      <w:r w:rsidRPr="003A40CF">
        <w:rPr>
          <w:rFonts w:ascii="Times New Roman" w:eastAsia="Times New Roman" w:hAnsi="Times New Roman" w:cs="Times New Roman"/>
          <w:b/>
          <w:bCs/>
          <w:kern w:val="1"/>
          <w:sz w:val="18"/>
          <w:szCs w:val="18"/>
          <w:lang w:val="en-GB" w:eastAsia="ar-SA"/>
        </w:rPr>
        <w:t>Mr. OEUR Il</w:t>
      </w:r>
      <w:r w:rsidRPr="003A40CF">
        <w:rPr>
          <w:rFonts w:ascii="Times New Roman" w:eastAsia="Times New Roman" w:hAnsi="Times New Roman" w:cs="Times New Roman"/>
          <w:kern w:val="1"/>
          <w:sz w:val="18"/>
          <w:szCs w:val="18"/>
          <w:lang w:val="en-GB" w:eastAsia="ar-SA"/>
        </w:rPr>
        <w:t>, Project Director of</w:t>
      </w:r>
      <w:r w:rsidRPr="003A40CF">
        <w:rPr>
          <w:rFonts w:ascii="Times New Roman" w:hAnsi="Times New Roman" w:cs="Times New Roman"/>
          <w:sz w:val="18"/>
          <w:szCs w:val="18"/>
        </w:rPr>
        <w:t xml:space="preserve"> </w:t>
      </w:r>
      <w:r w:rsidRPr="003A40CF">
        <w:rPr>
          <w:rFonts w:ascii="Times New Roman" w:eastAsia="Times New Roman" w:hAnsi="Times New Roman" w:cs="Times New Roman"/>
          <w:kern w:val="1"/>
          <w:sz w:val="18"/>
          <w:szCs w:val="18"/>
          <w:lang w:val="en-GB" w:eastAsia="ar-SA"/>
        </w:rPr>
        <w:t>(CSLICP, ADIC),</w:t>
      </w:r>
    </w:p>
    <w:p w14:paraId="27C1BEFA" w14:textId="77777777" w:rsidR="00BC5D3D" w:rsidRPr="003A40CF" w:rsidRDefault="00BC5D3D" w:rsidP="00BC5D3D">
      <w:pPr>
        <w:pStyle w:val="ListParagraph"/>
        <w:rPr>
          <w:rFonts w:ascii="Times New Roman" w:eastAsia="Book Antiqua" w:hAnsi="Times New Roman" w:cs="Times New Roman"/>
          <w:spacing w:val="-3"/>
          <w:sz w:val="18"/>
          <w:szCs w:val="18"/>
        </w:rPr>
      </w:pPr>
      <w:r w:rsidRPr="003A40CF">
        <w:rPr>
          <w:rFonts w:ascii="Times New Roman" w:eastAsia="Book Antiqua" w:hAnsi="Times New Roman" w:cs="Times New Roman"/>
          <w:spacing w:val="-3"/>
          <w:sz w:val="18"/>
          <w:szCs w:val="18"/>
        </w:rPr>
        <w:t xml:space="preserve">#PA59, St. Railway, Sangkat Kakab 2, Khan Posenchey, Phnom Penh, Cambodia. </w:t>
      </w:r>
      <w:bookmarkStart w:id="2" w:name="_GoBack"/>
      <w:bookmarkEnd w:id="2"/>
    </w:p>
    <w:p w14:paraId="4EC83B4F" w14:textId="77777777" w:rsidR="00BC5D3D" w:rsidRPr="00F26A31" w:rsidRDefault="00BC5D3D" w:rsidP="00F26A31">
      <w:pPr>
        <w:pStyle w:val="ListParagraph"/>
        <w:widowControl/>
        <w:spacing w:before="0" w:after="0"/>
        <w:jc w:val="left"/>
        <w:rPr>
          <w:rFonts w:ascii="Times New Roman" w:hAnsi="Times New Roman" w:cs="Times New Roman"/>
          <w:b/>
          <w:color w:val="002060"/>
          <w:sz w:val="18"/>
          <w:szCs w:val="18"/>
          <w:lang w:val="en-GB"/>
        </w:rPr>
      </w:pPr>
      <w:r w:rsidRPr="003A40CF">
        <w:rPr>
          <w:rFonts w:ascii="Times New Roman" w:eastAsia="Book Antiqua" w:hAnsi="Times New Roman" w:cs="Times New Roman"/>
          <w:spacing w:val="-3"/>
          <w:sz w:val="18"/>
          <w:szCs w:val="18"/>
        </w:rPr>
        <w:t xml:space="preserve">Tel: Tel: 010 66 00 20/ E-mail: </w:t>
      </w:r>
      <w:hyperlink r:id="rId11" w:history="1">
        <w:r w:rsidRPr="003A40CF">
          <w:rPr>
            <w:rStyle w:val="Hyperlink"/>
            <w:rFonts w:ascii="Times New Roman" w:eastAsia="Times New Roman" w:hAnsi="Times New Roman" w:cs="Times New Roman"/>
            <w:sz w:val="18"/>
            <w:szCs w:val="18"/>
            <w:lang w:val="en-GB" w:eastAsia="fr-FR"/>
          </w:rPr>
          <w:t>info@adicentre.org</w:t>
        </w:r>
      </w:hyperlink>
      <w:r w:rsidRPr="003A40CF">
        <w:rPr>
          <w:rFonts w:ascii="Times New Roman" w:eastAsia="Times New Roman" w:hAnsi="Times New Roman" w:cs="Times New Roman"/>
          <w:color w:val="000000"/>
          <w:sz w:val="18"/>
          <w:szCs w:val="18"/>
          <w:lang w:val="en-GB" w:eastAsia="fr-FR"/>
        </w:rPr>
        <w:t xml:space="preserve"> </w:t>
      </w:r>
      <w:r w:rsidR="003A40CF">
        <w:rPr>
          <w:rFonts w:ascii="Times New Roman" w:eastAsia="Times New Roman" w:hAnsi="Times New Roman" w:cs="Times New Roman"/>
          <w:color w:val="000000"/>
          <w:sz w:val="18"/>
          <w:szCs w:val="18"/>
          <w:lang w:val="en-GB" w:eastAsia="fr-FR"/>
        </w:rPr>
        <w:t xml:space="preserve">/ </w:t>
      </w:r>
      <w:hyperlink r:id="rId12" w:history="1">
        <w:r w:rsidR="00001A51" w:rsidRPr="00E0301F">
          <w:rPr>
            <w:rStyle w:val="Hyperlink"/>
            <w:rFonts w:ascii="Times New Roman" w:eastAsia="Times New Roman" w:hAnsi="Times New Roman" w:cs="Times New Roman"/>
            <w:sz w:val="18"/>
            <w:szCs w:val="18"/>
            <w:lang w:val="en-GB" w:eastAsia="fr-FR"/>
          </w:rPr>
          <w:t>iloeur2@gmail.com/</w:t>
        </w:r>
      </w:hyperlink>
      <w:r w:rsidR="00001A51">
        <w:rPr>
          <w:rFonts w:ascii="Times New Roman" w:eastAsia="Times New Roman" w:hAnsi="Times New Roman" w:cs="Times New Roman"/>
          <w:color w:val="000000"/>
          <w:sz w:val="18"/>
          <w:szCs w:val="18"/>
          <w:lang w:val="en-GB" w:eastAsia="fr-FR"/>
        </w:rPr>
        <w:t xml:space="preserve"> </w:t>
      </w:r>
      <w:hyperlink r:id="rId13" w:history="1">
        <w:r w:rsidR="00001A51" w:rsidRPr="003A40CF">
          <w:rPr>
            <w:rStyle w:val="Hyperlink"/>
            <w:rFonts w:ascii="Times New Roman" w:eastAsia="Times New Roman" w:hAnsi="Times New Roman" w:cs="Times New Roman"/>
            <w:sz w:val="18"/>
            <w:szCs w:val="18"/>
            <w:lang w:val="en-GB" w:eastAsia="fr-FR"/>
          </w:rPr>
          <w:t>Son042meknea@gmail.com</w:t>
        </w:r>
      </w:hyperlink>
    </w:p>
    <w:sectPr w:rsidR="00BC5D3D" w:rsidRPr="00F26A31" w:rsidSect="00001A51">
      <w:pgSz w:w="11907" w:h="16840" w:code="9"/>
      <w:pgMar w:top="284" w:right="567" w:bottom="142" w:left="567"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unPenh">
    <w:panose1 w:val="01010101010101010101"/>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Limon F2">
    <w:panose1 w:val="000000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A54"/>
    <w:multiLevelType w:val="hybridMultilevel"/>
    <w:tmpl w:val="73027990"/>
    <w:lvl w:ilvl="0" w:tplc="84006C7A">
      <w:start w:val="4"/>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05113"/>
    <w:multiLevelType w:val="hybridMultilevel"/>
    <w:tmpl w:val="1442AE74"/>
    <w:lvl w:ilvl="0" w:tplc="254EA87C">
      <w:start w:val="1"/>
      <w:numFmt w:val="lowerRoman"/>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15:restartNumberingAfterBreak="0">
    <w:nsid w:val="1D613AFD"/>
    <w:multiLevelType w:val="hybridMultilevel"/>
    <w:tmpl w:val="39642F10"/>
    <w:lvl w:ilvl="0" w:tplc="F36056A0">
      <w:start w:val="1"/>
      <w:numFmt w:val="decimal"/>
      <w:lvlText w:val="%1."/>
      <w:lvlJc w:val="left"/>
      <w:pPr>
        <w:ind w:left="720" w:hanging="360"/>
      </w:pPr>
      <w:rPr>
        <w:rFonts w:ascii="Times New Roman" w:eastAsia="Times New Roman" w:hAnsi="Times New Roman" w:cs="Times New Roman"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00060"/>
    <w:multiLevelType w:val="hybridMultilevel"/>
    <w:tmpl w:val="4342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C21CD"/>
    <w:multiLevelType w:val="hybridMultilevel"/>
    <w:tmpl w:val="F7785F44"/>
    <w:lvl w:ilvl="0" w:tplc="3D88018E">
      <w:start w:val="1"/>
      <w:numFmt w:val="decimal"/>
      <w:lvlText w:val="%1-"/>
      <w:lvlJc w:val="left"/>
      <w:pPr>
        <w:ind w:left="720" w:hanging="360"/>
      </w:pPr>
      <w:rPr>
        <w:rFonts w:hint="default"/>
        <w:b/>
        <w:bCs/>
        <w:i w:val="0"/>
        <w:iCs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A0DBE"/>
    <w:multiLevelType w:val="hybridMultilevel"/>
    <w:tmpl w:val="F3406EE0"/>
    <w:lvl w:ilvl="0" w:tplc="25022B22">
      <w:start w:val="1"/>
      <w:numFmt w:val="lowerRoman"/>
      <w:lvlText w:val="%1."/>
      <w:lvlJc w:val="right"/>
      <w:pPr>
        <w:ind w:left="720" w:hanging="360"/>
      </w:pPr>
      <w:rPr>
        <w:rFonts w:ascii="Times New Roman" w:eastAsia="Calibri" w:hAnsi="Times New Roman" w:cs="Times New Roman"/>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B2B6B"/>
    <w:multiLevelType w:val="hybridMultilevel"/>
    <w:tmpl w:val="5DCCB1A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50CE1"/>
    <w:multiLevelType w:val="hybridMultilevel"/>
    <w:tmpl w:val="969086A2"/>
    <w:lvl w:ilvl="0" w:tplc="84006C7A">
      <w:start w:val="4"/>
      <w:numFmt w:val="bullet"/>
      <w:lvlText w:val="-"/>
      <w:lvlJc w:val="left"/>
      <w:pPr>
        <w:ind w:left="408" w:hanging="360"/>
      </w:pPr>
      <w:rPr>
        <w:rFonts w:ascii="Calibri" w:eastAsiaTheme="minorHAnsi" w:hAnsi="Calibri" w:cs="Calibri" w:hint="default"/>
      </w:rPr>
    </w:lvl>
    <w:lvl w:ilvl="1" w:tplc="04090001">
      <w:start w:val="1"/>
      <w:numFmt w:val="bullet"/>
      <w:lvlText w:val=""/>
      <w:lvlJc w:val="left"/>
      <w:pPr>
        <w:ind w:left="1128" w:hanging="360"/>
      </w:pPr>
      <w:rPr>
        <w:rFonts w:ascii="Symbol" w:hAnsi="Symbol"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7D335F63"/>
    <w:multiLevelType w:val="hybridMultilevel"/>
    <w:tmpl w:val="2C92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013C7"/>
    <w:multiLevelType w:val="hybridMultilevel"/>
    <w:tmpl w:val="76EC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7"/>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83"/>
    <w:rsid w:val="00001A51"/>
    <w:rsid w:val="000F72BC"/>
    <w:rsid w:val="00154725"/>
    <w:rsid w:val="003A40CF"/>
    <w:rsid w:val="0041014D"/>
    <w:rsid w:val="00494883"/>
    <w:rsid w:val="00562627"/>
    <w:rsid w:val="005C3665"/>
    <w:rsid w:val="00636BA2"/>
    <w:rsid w:val="00644B44"/>
    <w:rsid w:val="006D0DBF"/>
    <w:rsid w:val="00720EE8"/>
    <w:rsid w:val="00817191"/>
    <w:rsid w:val="00A61D82"/>
    <w:rsid w:val="00A84BA6"/>
    <w:rsid w:val="00AA717B"/>
    <w:rsid w:val="00B44DB6"/>
    <w:rsid w:val="00BC19A3"/>
    <w:rsid w:val="00BC5470"/>
    <w:rsid w:val="00BC5D3D"/>
    <w:rsid w:val="00DD0451"/>
    <w:rsid w:val="00E83DF4"/>
    <w:rsid w:val="00E950AD"/>
    <w:rsid w:val="00ED5C3F"/>
    <w:rsid w:val="00F02AFA"/>
    <w:rsid w:val="00F26A3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E69D"/>
  <w15:chartTrackingRefBased/>
  <w15:docId w15:val="{6E5F5C3C-1714-4FBF-9D5B-CC9668D5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883"/>
    <w:pPr>
      <w:spacing w:after="200" w:line="276" w:lineRule="auto"/>
    </w:pPr>
    <w:rPr>
      <w:rFonts w:ascii="Calibri" w:eastAsia="Calibri" w:hAnsi="Calibri" w:cs="DaunPen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ANNEX,l"/>
    <w:basedOn w:val="Normal"/>
    <w:link w:val="ListParagraphChar"/>
    <w:uiPriority w:val="34"/>
    <w:qFormat/>
    <w:rsid w:val="00494883"/>
    <w:pPr>
      <w:widowControl w:val="0"/>
      <w:spacing w:before="120" w:after="120" w:line="240" w:lineRule="auto"/>
      <w:ind w:left="720"/>
      <w:contextualSpacing/>
      <w:jc w:val="both"/>
    </w:pPr>
    <w:rPr>
      <w:rFonts w:ascii="Arial" w:hAnsi="Arial"/>
      <w:sz w:val="20"/>
      <w:szCs w:val="22"/>
      <w:lang w:bidi="ar-SA"/>
    </w:rPr>
  </w:style>
  <w:style w:type="character" w:styleId="Hyperlink">
    <w:name w:val="Hyperlink"/>
    <w:uiPriority w:val="99"/>
    <w:unhideWhenUsed/>
    <w:rsid w:val="00494883"/>
    <w:rPr>
      <w:color w:val="0000FF"/>
      <w:u w:val="single"/>
    </w:rPr>
  </w:style>
  <w:style w:type="table" w:styleId="TableGrid">
    <w:name w:val="Table Grid"/>
    <w:aliases w:val="Vale 4,表格样式,.bang,Muc lon"/>
    <w:basedOn w:val="TableNormal"/>
    <w:rsid w:val="00E950AD"/>
    <w:pPr>
      <w:spacing w:after="0" w:line="240" w:lineRule="auto"/>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636BA2"/>
    <w:rPr>
      <w:rFonts w:ascii="Arial" w:eastAsia="Calibri" w:hAnsi="Arial" w:cs="DaunPenh"/>
      <w:sz w:val="20"/>
      <w:szCs w:val="22"/>
      <w:lang w:bidi="ar-SA"/>
    </w:rPr>
  </w:style>
  <w:style w:type="paragraph" w:customStyle="1" w:styleId="Normal0">
    <w:name w:val="Normal_0"/>
    <w:qFormat/>
    <w:rsid w:val="00636BA2"/>
    <w:pPr>
      <w:jc w:val="both"/>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l.martin1@gmail.com" TargetMode="External"/><Relationship Id="rId13" Type="http://schemas.openxmlformats.org/officeDocument/2006/relationships/hyperlink" Target="mailto:Son042meknea@gmail.com" TargetMode="External"/><Relationship Id="rId3" Type="http://schemas.openxmlformats.org/officeDocument/2006/relationships/settings" Target="settings.xml"/><Relationship Id="rId7" Type="http://schemas.openxmlformats.org/officeDocument/2006/relationships/hyperlink" Target="mailto:iloeur2@gmail.com" TargetMode="External"/><Relationship Id="rId12" Type="http://schemas.openxmlformats.org/officeDocument/2006/relationships/hyperlink" Target="mailto:iloeur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dicentre.org" TargetMode="External"/><Relationship Id="rId11" Type="http://schemas.openxmlformats.org/officeDocument/2006/relationships/hyperlink" Target="mailto:info@adicentre.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kansopheary855@gmail.com" TargetMode="External"/><Relationship Id="rId4" Type="http://schemas.openxmlformats.org/officeDocument/2006/relationships/webSettings" Target="webSettings.xml"/><Relationship Id="rId9" Type="http://schemas.openxmlformats.org/officeDocument/2006/relationships/hyperlink" Target="mailto:channakchhu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dc:creator>
  <cp:keywords/>
  <dc:description/>
  <cp:lastModifiedBy>LEC</cp:lastModifiedBy>
  <cp:revision>2</cp:revision>
  <dcterms:created xsi:type="dcterms:W3CDTF">2025-05-24T07:29:00Z</dcterms:created>
  <dcterms:modified xsi:type="dcterms:W3CDTF">2025-05-24T07:29:00Z</dcterms:modified>
</cp:coreProperties>
</file>