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8E05" w14:textId="77777777" w:rsidR="00962DB7" w:rsidRDefault="00FE1A4E">
      <w:pPr>
        <w:pStyle w:val="BodyText"/>
        <w:spacing w:before="7"/>
        <w:rPr>
          <w:rFonts w:ascii="Times New Roman"/>
          <w:sz w:val="5"/>
        </w:rPr>
      </w:pPr>
      <w:r>
        <w:pict w14:anchorId="17D48E67">
          <v:shape id="_x0000_s1030" style="position:absolute;margin-left:34.55pt;margin-top:66.4pt;width:772.9pt;height:462.45pt;z-index:-15817216;mso-position-horizontal-relative:page;mso-position-vertical-relative:page" coordorigin="691,1328" coordsize="15458,9249" o:spt="100" adj="0,,0" path="m5804,1371r-14,l5790,10576r14,l5804,1371xm11051,1371r-14,l11037,10576r14,l11051,1371xm16149,1328r-15458,l691,1371r15458,l16149,132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17D48E06" w14:textId="77777777" w:rsidR="00962DB7" w:rsidRDefault="00FE1A4E">
      <w:pPr>
        <w:pStyle w:val="BodyText"/>
        <w:ind w:left="111" w:right="-15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17D48E6A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248.25pt;height:12.6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17D48E7C" w14:textId="77777777" w:rsidR="00962DB7" w:rsidRDefault="00C2421E">
                  <w:pPr>
                    <w:spacing w:line="250" w:lineRule="exact"/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INTRODUCTION</w:t>
                  </w:r>
                </w:p>
              </w:txbxContent>
            </v:textbox>
            <w10:anchorlock/>
          </v:shape>
        </w:pict>
      </w:r>
    </w:p>
    <w:p w14:paraId="17D48E07" w14:textId="77777777" w:rsidR="00962DB7" w:rsidRDefault="00962DB7">
      <w:pPr>
        <w:pStyle w:val="BodyText"/>
        <w:spacing w:before="1"/>
        <w:rPr>
          <w:rFonts w:ascii="Times New Roman"/>
          <w:sz w:val="18"/>
        </w:rPr>
      </w:pPr>
    </w:p>
    <w:p w14:paraId="17D48E08" w14:textId="77777777" w:rsidR="00962DB7" w:rsidRDefault="00C2421E">
      <w:pPr>
        <w:pStyle w:val="BodyText"/>
        <w:ind w:left="140" w:right="65"/>
        <w:jc w:val="both"/>
      </w:pPr>
      <w:r>
        <w:t>No employer may discriminate directly or indirectly against anyone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grounds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pregnancy.</w:t>
      </w:r>
      <w:r>
        <w:rPr>
          <w:spacing w:val="1"/>
        </w:rPr>
        <w:t xml:space="preserve"> </w:t>
      </w:r>
      <w:r>
        <w:t>Discrimination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deemed to be fair if it is intended to promote affirmative action or it</w:t>
      </w:r>
      <w:r>
        <w:rPr>
          <w:spacing w:val="1"/>
        </w:rPr>
        <w:t xml:space="preserve"> </w:t>
      </w:r>
      <w:r>
        <w:t>is as a result of an inherent requirement of the job. This implies that</w:t>
      </w:r>
      <w:r>
        <w:rPr>
          <w:spacing w:val="-4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itself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characteristic.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indispensable</w:t>
      </w:r>
      <w:r>
        <w:rPr>
          <w:spacing w:val="1"/>
        </w:rPr>
        <w:t xml:space="preserve"> </w:t>
      </w:r>
      <w:r>
        <w:t>characteristic,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relate</w:t>
      </w:r>
      <w:r>
        <w:rPr>
          <w:spacing w:val="1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inescapable way to the performing of the job required, in other</w:t>
      </w:r>
      <w:r>
        <w:rPr>
          <w:spacing w:val="1"/>
        </w:rPr>
        <w:t xml:space="preserve"> </w:t>
      </w:r>
      <w:r>
        <w:t>words;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done.</w:t>
      </w:r>
    </w:p>
    <w:p w14:paraId="17D48E09" w14:textId="77777777" w:rsidR="00962DB7" w:rsidRDefault="00962DB7">
      <w:pPr>
        <w:pStyle w:val="BodyText"/>
        <w:spacing w:before="1"/>
      </w:pPr>
    </w:p>
    <w:p w14:paraId="17D48E0A" w14:textId="77777777" w:rsidR="00962DB7" w:rsidRDefault="00C2421E">
      <w:pPr>
        <w:pStyle w:val="BodyText"/>
        <w:ind w:left="140" w:right="68"/>
        <w:jc w:val="both"/>
      </w:pPr>
      <w:r>
        <w:t>If an employer refuses to allow an employee to resume work after</w:t>
      </w:r>
      <w:r>
        <w:rPr>
          <w:spacing w:val="1"/>
        </w:rPr>
        <w:t xml:space="preserve"> </w:t>
      </w:r>
      <w:r>
        <w:t>she took maternity leave in terms of any law, collective agreement</w:t>
      </w:r>
      <w:r>
        <w:rPr>
          <w:spacing w:val="1"/>
        </w:rPr>
        <w:t xml:space="preserve"> </w:t>
      </w:r>
      <w:r>
        <w:t>or her contract of employment, this constitutes dismissal (this does</w:t>
      </w:r>
      <w:r>
        <w:rPr>
          <w:spacing w:val="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automatically</w:t>
      </w:r>
      <w:r>
        <w:rPr>
          <w:spacing w:val="-3"/>
        </w:rPr>
        <w:t xml:space="preserve"> </w:t>
      </w:r>
      <w:r>
        <w:t>unfair</w:t>
      </w:r>
      <w:r>
        <w:rPr>
          <w:spacing w:val="-2"/>
        </w:rPr>
        <w:t xml:space="preserve"> </w:t>
      </w:r>
      <w:r>
        <w:t>dismissal).</w:t>
      </w:r>
    </w:p>
    <w:p w14:paraId="17D48E0B" w14:textId="77777777" w:rsidR="00962DB7" w:rsidRDefault="00962DB7">
      <w:pPr>
        <w:pStyle w:val="BodyText"/>
      </w:pPr>
    </w:p>
    <w:p w14:paraId="17D48E0C" w14:textId="77777777" w:rsidR="00962DB7" w:rsidRDefault="00C2421E">
      <w:pPr>
        <w:pStyle w:val="BodyText"/>
        <w:ind w:left="140" w:right="66"/>
        <w:jc w:val="both"/>
      </w:pPr>
      <w:r>
        <w:t>A dismissal would be seen to be automatically unfair if the reason</w:t>
      </w:r>
      <w:r>
        <w:rPr>
          <w:spacing w:val="1"/>
        </w:rPr>
        <w:t xml:space="preserve"> </w:t>
      </w:r>
      <w:r>
        <w:t>for the dismissal relates to pregnancy, intended pregnancy or any</w:t>
      </w:r>
      <w:r>
        <w:rPr>
          <w:spacing w:val="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related to pregnancy.</w:t>
      </w:r>
    </w:p>
    <w:p w14:paraId="17D48E0D" w14:textId="77777777" w:rsidR="00962DB7" w:rsidRDefault="00962DB7">
      <w:pPr>
        <w:pStyle w:val="BodyText"/>
        <w:spacing w:before="10"/>
        <w:rPr>
          <w:sz w:val="19"/>
        </w:rPr>
      </w:pPr>
    </w:p>
    <w:p w14:paraId="17D48E0E" w14:textId="77777777" w:rsidR="00962DB7" w:rsidRDefault="00C2421E">
      <w:pPr>
        <w:pStyle w:val="BodyText"/>
        <w:ind w:left="140" w:right="67"/>
        <w:jc w:val="both"/>
      </w:pPr>
      <w:r>
        <w:t>No employer may require or permit a pregnant employee or an</w:t>
      </w:r>
      <w:r>
        <w:rPr>
          <w:spacing w:val="1"/>
        </w:rPr>
        <w:t xml:space="preserve"> </w:t>
      </w:r>
      <w:r>
        <w:t>employee nursing her child to perform work that is hazardous to her</w:t>
      </w:r>
      <w:r>
        <w:rPr>
          <w:spacing w:val="-43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night</w:t>
      </w:r>
      <w:r>
        <w:rPr>
          <w:spacing w:val="1"/>
        </w:rPr>
        <w:t xml:space="preserve"> </w:t>
      </w:r>
      <w:r>
        <w:t>work).</w:t>
      </w:r>
      <w:r>
        <w:rPr>
          <w:spacing w:val="1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alternative employment should be offered on terms and conditions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favourable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ordinary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pregnancy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child.</w:t>
      </w:r>
    </w:p>
    <w:p w14:paraId="17D48E0F" w14:textId="77777777" w:rsidR="00962DB7" w:rsidRDefault="00962DB7">
      <w:pPr>
        <w:pStyle w:val="BodyText"/>
      </w:pPr>
    </w:p>
    <w:p w14:paraId="17D48E10" w14:textId="77777777" w:rsidR="00962DB7" w:rsidRDefault="00C2421E">
      <w:pPr>
        <w:pStyle w:val="BodyText"/>
        <w:ind w:left="140" w:right="65"/>
        <w:jc w:val="both"/>
      </w:pPr>
      <w:r>
        <w:t>Rest periods should be granted to pregnant employees. Breast-</w:t>
      </w:r>
      <w:r>
        <w:rPr>
          <w:spacing w:val="1"/>
        </w:rPr>
        <w:t xml:space="preserve"> </w:t>
      </w:r>
      <w:r>
        <w:t>feeding employees should be granted time to breast-feed for at</w:t>
      </w:r>
      <w:r>
        <w:rPr>
          <w:spacing w:val="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30 minutes</w:t>
      </w:r>
      <w:r>
        <w:rPr>
          <w:spacing w:val="-2"/>
        </w:rPr>
        <w:t xml:space="preserve"> </w:t>
      </w:r>
      <w:r>
        <w:t>twice</w:t>
      </w:r>
      <w:r>
        <w:rPr>
          <w:spacing w:val="-1"/>
        </w:rPr>
        <w:t xml:space="preserve"> </w:t>
      </w:r>
      <w:r>
        <w:t>per day.</w:t>
      </w:r>
    </w:p>
    <w:p w14:paraId="17D48E11" w14:textId="77777777" w:rsidR="00962DB7" w:rsidRDefault="00962DB7">
      <w:pPr>
        <w:pStyle w:val="BodyText"/>
        <w:spacing w:before="1"/>
      </w:pPr>
    </w:p>
    <w:p w14:paraId="17D48E12" w14:textId="77777777" w:rsidR="00962DB7" w:rsidRDefault="00C2421E">
      <w:pPr>
        <w:pStyle w:val="Heading1"/>
        <w:tabs>
          <w:tab w:val="left" w:pos="5075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MATERNITY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LEAVE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AND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BENEFITS</w:t>
      </w:r>
      <w:r>
        <w:rPr>
          <w:shd w:val="clear" w:color="auto" w:fill="C0C0C0"/>
        </w:rPr>
        <w:tab/>
      </w:r>
    </w:p>
    <w:p w14:paraId="17D48E13" w14:textId="77777777" w:rsidR="00962DB7" w:rsidRDefault="00962DB7">
      <w:pPr>
        <w:pStyle w:val="BodyText"/>
        <w:rPr>
          <w:b/>
        </w:rPr>
      </w:pPr>
    </w:p>
    <w:p w14:paraId="17D48E14" w14:textId="77777777" w:rsidR="00962DB7" w:rsidRDefault="00C2421E">
      <w:pPr>
        <w:pStyle w:val="BodyText"/>
        <w:ind w:left="140" w:right="65"/>
        <w:jc w:val="both"/>
      </w:pPr>
      <w:r>
        <w:t>A</w:t>
      </w:r>
      <w:r>
        <w:rPr>
          <w:spacing w:val="1"/>
        </w:rPr>
        <w:t xml:space="preserve"> </w:t>
      </w:r>
      <w:r>
        <w:t>pregnant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maternity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weeks</w:t>
      </w:r>
      <w:r>
        <w:rPr>
          <w:spacing w:val="-43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date.</w:t>
      </w:r>
      <w:r>
        <w:rPr>
          <w:spacing w:val="1"/>
        </w:rPr>
        <w:t xml:space="preserve"> </w:t>
      </w:r>
      <w:r>
        <w:t>Pregnant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consecutive months' unpaid maternity leave, which may start at any</w:t>
      </w:r>
      <w:r>
        <w:rPr>
          <w:spacing w:val="-43"/>
        </w:rPr>
        <w:t xml:space="preserve"> </w:t>
      </w:r>
      <w:r>
        <w:t>time from four weeks before an expected date of birth or from an</w:t>
      </w:r>
      <w:r>
        <w:rPr>
          <w:spacing w:val="1"/>
        </w:rPr>
        <w:t xml:space="preserve"> </w:t>
      </w:r>
      <w:r>
        <w:t>earlier date if a medical practitioner or midwife certifies that leave is</w:t>
      </w:r>
      <w:r>
        <w:rPr>
          <w:spacing w:val="-4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mother or child.</w:t>
      </w:r>
    </w:p>
    <w:p w14:paraId="17D48E15" w14:textId="77777777" w:rsidR="00962DB7" w:rsidRDefault="00C2421E">
      <w:pPr>
        <w:pStyle w:val="BodyText"/>
        <w:spacing w:before="60"/>
        <w:ind w:left="140" w:right="67"/>
        <w:jc w:val="both"/>
      </w:pPr>
      <w:r>
        <w:br w:type="column"/>
      </w:r>
      <w:r>
        <w:t>Employees are prohibited from working during the period of six</w:t>
      </w:r>
      <w:r>
        <w:rPr>
          <w:spacing w:val="1"/>
        </w:rPr>
        <w:t xml:space="preserve"> </w:t>
      </w:r>
      <w:r>
        <w:t>weeks after the birth of the child unless a doctor certifies that she is</w:t>
      </w:r>
      <w:r>
        <w:rPr>
          <w:spacing w:val="-43"/>
        </w:rPr>
        <w:t xml:space="preserve"> </w:t>
      </w:r>
      <w:r>
        <w:t>fit to do so. An employee who has a miscarriage during the third</w:t>
      </w:r>
      <w:r>
        <w:rPr>
          <w:spacing w:val="1"/>
        </w:rPr>
        <w:t xml:space="preserve"> </w:t>
      </w:r>
      <w:r>
        <w:t>trimester of pregnancy or bears a stillborn child is entitled to six</w:t>
      </w:r>
      <w:r>
        <w:rPr>
          <w:spacing w:val="1"/>
        </w:rPr>
        <w:t xml:space="preserve"> </w:t>
      </w:r>
      <w:r>
        <w:t>weeks’</w:t>
      </w:r>
      <w:r>
        <w:rPr>
          <w:spacing w:val="-2"/>
        </w:rPr>
        <w:t xml:space="preserve"> </w:t>
      </w:r>
      <w:r>
        <w:t>maternity</w:t>
      </w:r>
      <w:r>
        <w:rPr>
          <w:spacing w:val="-1"/>
        </w:rPr>
        <w:t xml:space="preserve"> </w:t>
      </w:r>
      <w:r>
        <w:t>leave after the</w:t>
      </w:r>
      <w:r>
        <w:rPr>
          <w:spacing w:val="-1"/>
        </w:rPr>
        <w:t xml:space="preserve"> </w:t>
      </w:r>
      <w:r>
        <w:t>event.</w:t>
      </w:r>
    </w:p>
    <w:p w14:paraId="17D48E16" w14:textId="77777777" w:rsidR="00962DB7" w:rsidRDefault="00962DB7">
      <w:pPr>
        <w:pStyle w:val="BodyText"/>
      </w:pPr>
    </w:p>
    <w:p w14:paraId="17D48E17" w14:textId="276444F7" w:rsidR="00962DB7" w:rsidRDefault="00C2421E">
      <w:pPr>
        <w:pStyle w:val="BodyText"/>
        <w:spacing w:before="1"/>
        <w:ind w:left="140" w:right="67"/>
        <w:jc w:val="both"/>
      </w:pPr>
      <w:r>
        <w:t>Employees on maternity leave have the right to claim from the UIF</w:t>
      </w:r>
      <w:r>
        <w:rPr>
          <w:spacing w:val="1"/>
        </w:rPr>
        <w:t xml:space="preserve"> </w:t>
      </w:r>
      <w:r>
        <w:t>and may make an application for maternity benefits at any time</w:t>
      </w:r>
      <w:r>
        <w:rPr>
          <w:spacing w:val="1"/>
        </w:rPr>
        <w:t xml:space="preserve"> </w:t>
      </w:r>
      <w:r>
        <w:t>before or after childbirth: provided that the application must be</w:t>
      </w:r>
      <w:r>
        <w:rPr>
          <w:spacing w:val="1"/>
        </w:rPr>
        <w:t xml:space="preserve"> </w:t>
      </w:r>
      <w:r>
        <w:t>made within twelve months after the birth of the child. Employees</w:t>
      </w:r>
      <w:r>
        <w:rPr>
          <w:spacing w:val="1"/>
        </w:rPr>
        <w:t xml:space="preserve"> </w:t>
      </w:r>
      <w:r>
        <w:t>must apply for benefits at their nearest Department of Employment</w:t>
      </w:r>
      <w:r>
        <w:rPr>
          <w:spacing w:val="1"/>
        </w:rPr>
        <w:t xml:space="preserve"> </w:t>
      </w:r>
      <w:r>
        <w:t>and Labour (DEL) labour centre in person or organise for someone</w:t>
      </w:r>
      <w:r>
        <w:rPr>
          <w:spacing w:val="1"/>
        </w:rPr>
        <w:t xml:space="preserve"> </w:t>
      </w:r>
      <w:r>
        <w:t>to go in their place. Employees may be paid at the labour centre of</w:t>
      </w:r>
      <w:r>
        <w:rPr>
          <w:spacing w:val="1"/>
        </w:rPr>
        <w:t xml:space="preserve"> </w:t>
      </w:r>
      <w:r>
        <w:t>their choice or have the money deposited directly into their bank</w:t>
      </w:r>
      <w:r>
        <w:rPr>
          <w:spacing w:val="1"/>
        </w:rPr>
        <w:t xml:space="preserve"> </w:t>
      </w:r>
      <w:r>
        <w:t>accounts.</w:t>
      </w:r>
    </w:p>
    <w:p w14:paraId="17D48E18" w14:textId="77777777" w:rsidR="00962DB7" w:rsidRDefault="00962DB7">
      <w:pPr>
        <w:pStyle w:val="BodyText"/>
        <w:spacing w:before="11"/>
        <w:rPr>
          <w:sz w:val="19"/>
        </w:rPr>
      </w:pPr>
    </w:p>
    <w:p w14:paraId="17D48E19" w14:textId="77777777" w:rsidR="00962DB7" w:rsidRDefault="00C2421E">
      <w:pPr>
        <w:pStyle w:val="BodyText"/>
        <w:ind w:left="140" w:right="68"/>
        <w:jc w:val="both"/>
      </w:pPr>
      <w:r>
        <w:t>Benefits payable must be determined by multiplying the monthly</w:t>
      </w:r>
      <w:r>
        <w:rPr>
          <w:spacing w:val="1"/>
        </w:rPr>
        <w:t xml:space="preserve"> </w:t>
      </w:r>
      <w:r>
        <w:t>remuneration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dividing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365.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paid</w:t>
      </w:r>
      <w:r>
        <w:rPr>
          <w:spacing w:val="1"/>
        </w:rPr>
        <w:t xml:space="preserve"> </w:t>
      </w:r>
      <w:r>
        <w:t>weekly,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multiplying the weekly remuneration by 52 and dividing it by 365. If</w:t>
      </w:r>
      <w:r>
        <w:rPr>
          <w:spacing w:val="1"/>
        </w:rPr>
        <w:t xml:space="preserve"> </w:t>
      </w:r>
      <w:r>
        <w:t>the contributor's remuneration fluctuates significantly from period to</w:t>
      </w:r>
      <w:r>
        <w:rPr>
          <w:spacing w:val="-43"/>
        </w:rPr>
        <w:t xml:space="preserve"> </w:t>
      </w:r>
      <w:r>
        <w:t>period, the calculation must be based on the average remuneration</w:t>
      </w:r>
      <w:r>
        <w:rPr>
          <w:spacing w:val="-4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contributor</w:t>
      </w:r>
      <w:r>
        <w:rPr>
          <w:spacing w:val="-1"/>
        </w:rPr>
        <w:t xml:space="preserve"> </w:t>
      </w:r>
      <w:r>
        <w:t>over the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months.</w:t>
      </w:r>
    </w:p>
    <w:p w14:paraId="17D48E1A" w14:textId="77777777" w:rsidR="00962DB7" w:rsidRDefault="00962DB7">
      <w:pPr>
        <w:pStyle w:val="BodyText"/>
        <w:spacing w:before="11"/>
        <w:rPr>
          <w:sz w:val="19"/>
        </w:rPr>
      </w:pPr>
    </w:p>
    <w:p w14:paraId="17D48E1B" w14:textId="77777777" w:rsidR="00962DB7" w:rsidRDefault="00C2421E">
      <w:pPr>
        <w:pStyle w:val="BodyText"/>
        <w:ind w:left="140" w:right="70"/>
        <w:jc w:val="both"/>
      </w:pPr>
      <w:r>
        <w:t>The rate at which the benefits are payable is based on a sliding</w:t>
      </w:r>
      <w:r>
        <w:rPr>
          <w:spacing w:val="1"/>
        </w:rPr>
        <w:t xml:space="preserve"> </w:t>
      </w:r>
      <w:r>
        <w:t>scale</w:t>
      </w:r>
      <w:r>
        <w:rPr>
          <w:spacing w:val="8"/>
        </w:rPr>
        <w:t xml:space="preserve"> </w:t>
      </w:r>
      <w:r>
        <w:t>between</w:t>
      </w:r>
      <w:r>
        <w:rPr>
          <w:spacing w:val="8"/>
        </w:rPr>
        <w:t xml:space="preserve"> </w:t>
      </w:r>
      <w:r>
        <w:t>38–58%.</w:t>
      </w:r>
      <w:r>
        <w:rPr>
          <w:spacing w:val="8"/>
        </w:rPr>
        <w:t xml:space="preserve"> </w:t>
      </w:r>
      <w:r>
        <w:t>Subject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credits,</w:t>
      </w:r>
      <w:r>
        <w:rPr>
          <w:spacing w:val="7"/>
        </w:rPr>
        <w:t xml:space="preserve"> </w:t>
      </w:r>
      <w:r>
        <w:t>benefits</w:t>
      </w:r>
      <w:r>
        <w:rPr>
          <w:spacing w:val="8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paid</w:t>
      </w:r>
      <w:r>
        <w:rPr>
          <w:spacing w:val="8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a maximum of 121 days. If there is miscarriage or a stillborn child,</w:t>
      </w:r>
      <w:r>
        <w:rPr>
          <w:spacing w:val="1"/>
        </w:rPr>
        <w:t xml:space="preserve"> </w:t>
      </w:r>
      <w:r>
        <w:t>the benefits can be paid for a maximum of six weeks after the</w:t>
      </w:r>
      <w:r>
        <w:rPr>
          <w:spacing w:val="1"/>
        </w:rPr>
        <w:t xml:space="preserve"> </w:t>
      </w:r>
      <w:r>
        <w:t>miscarriage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stillbirth.</w:t>
      </w:r>
    </w:p>
    <w:p w14:paraId="17D48E1C" w14:textId="77777777" w:rsidR="00962DB7" w:rsidRDefault="00962DB7">
      <w:pPr>
        <w:pStyle w:val="BodyText"/>
        <w:spacing w:before="1"/>
      </w:pPr>
    </w:p>
    <w:p w14:paraId="17D48E1D" w14:textId="77777777" w:rsidR="00962DB7" w:rsidRDefault="00C2421E">
      <w:pPr>
        <w:pStyle w:val="Heading1"/>
        <w:tabs>
          <w:tab w:val="left" w:pos="5074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FORMS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TO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APPLY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FOR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MATERNITY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BENEFITS</w:t>
      </w:r>
      <w:r>
        <w:rPr>
          <w:shd w:val="clear" w:color="auto" w:fill="C0C0C0"/>
        </w:rPr>
        <w:tab/>
      </w:r>
    </w:p>
    <w:p w14:paraId="17D48E1E" w14:textId="77777777" w:rsidR="00962DB7" w:rsidRDefault="00962DB7">
      <w:pPr>
        <w:pStyle w:val="BodyText"/>
        <w:spacing w:before="11"/>
        <w:rPr>
          <w:b/>
          <w:sz w:val="19"/>
        </w:rPr>
      </w:pPr>
    </w:p>
    <w:p w14:paraId="17D48E1F" w14:textId="77777777" w:rsidR="00962DB7" w:rsidRDefault="00C2421E">
      <w:pPr>
        <w:pStyle w:val="BodyText"/>
        <w:ind w:left="140" w:right="71"/>
        <w:jc w:val="both"/>
      </w:pPr>
      <w:r>
        <w:t>The following forms and documents need to be completed and</w:t>
      </w:r>
      <w:r>
        <w:rPr>
          <w:spacing w:val="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claim for</w:t>
      </w:r>
      <w:r>
        <w:rPr>
          <w:spacing w:val="-1"/>
        </w:rPr>
        <w:t xml:space="preserve"> </w:t>
      </w:r>
      <w:r>
        <w:t>maternity</w:t>
      </w:r>
      <w:r>
        <w:rPr>
          <w:spacing w:val="-2"/>
        </w:rPr>
        <w:t xml:space="preserve"> </w:t>
      </w:r>
      <w:r>
        <w:t>benefits:</w:t>
      </w:r>
    </w:p>
    <w:p w14:paraId="17D48E20" w14:textId="77777777" w:rsidR="00962DB7" w:rsidRDefault="00962DB7">
      <w:pPr>
        <w:pStyle w:val="BodyText"/>
        <w:spacing w:before="1"/>
      </w:pPr>
    </w:p>
    <w:p w14:paraId="17D48E21" w14:textId="77777777" w:rsidR="00962DB7" w:rsidRDefault="00C2421E">
      <w:pPr>
        <w:pStyle w:val="ListParagraph"/>
        <w:numPr>
          <w:ilvl w:val="0"/>
          <w:numId w:val="2"/>
        </w:numPr>
        <w:tabs>
          <w:tab w:val="left" w:pos="424"/>
        </w:tabs>
        <w:spacing w:line="245" w:lineRule="exact"/>
        <w:rPr>
          <w:sz w:val="20"/>
        </w:rPr>
      </w:pP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UI-2.3</w:t>
      </w:r>
      <w:r>
        <w:rPr>
          <w:spacing w:val="-7"/>
          <w:sz w:val="20"/>
        </w:rPr>
        <w:t xml:space="preserve"> </w:t>
      </w:r>
      <w:r>
        <w:rPr>
          <w:sz w:val="20"/>
        </w:rPr>
        <w:t>(application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form).</w:t>
      </w:r>
    </w:p>
    <w:p w14:paraId="17D48E22" w14:textId="77777777" w:rsidR="00962DB7" w:rsidRDefault="00C2421E">
      <w:pPr>
        <w:pStyle w:val="ListParagraph"/>
        <w:numPr>
          <w:ilvl w:val="0"/>
          <w:numId w:val="2"/>
        </w:numPr>
        <w:tabs>
          <w:tab w:val="left" w:pos="424"/>
        </w:tabs>
        <w:spacing w:line="244" w:lineRule="exact"/>
        <w:rPr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UI-2.7</w:t>
      </w:r>
      <w:r>
        <w:rPr>
          <w:spacing w:val="-5"/>
          <w:sz w:val="20"/>
        </w:rPr>
        <w:t xml:space="preserve"> </w:t>
      </w:r>
      <w:r>
        <w:rPr>
          <w:sz w:val="20"/>
        </w:rPr>
        <w:t>(if</w:t>
      </w:r>
      <w:r>
        <w:rPr>
          <w:spacing w:val="-5"/>
          <w:sz w:val="20"/>
        </w:rPr>
        <w:t xml:space="preserve"> </w:t>
      </w:r>
      <w:r>
        <w:rPr>
          <w:sz w:val="20"/>
        </w:rPr>
        <w:t>applicable).</w:t>
      </w:r>
    </w:p>
    <w:p w14:paraId="17D48E23" w14:textId="77777777" w:rsidR="00962DB7" w:rsidRDefault="00C2421E">
      <w:pPr>
        <w:pStyle w:val="ListParagraph"/>
        <w:numPr>
          <w:ilvl w:val="0"/>
          <w:numId w:val="2"/>
        </w:numPr>
        <w:tabs>
          <w:tab w:val="left" w:pos="424"/>
        </w:tabs>
        <w:spacing w:line="242" w:lineRule="exact"/>
        <w:rPr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UI-2.8</w:t>
      </w:r>
      <w:r>
        <w:rPr>
          <w:spacing w:val="-3"/>
          <w:sz w:val="20"/>
        </w:rPr>
        <w:t xml:space="preserve"> </w:t>
      </w:r>
      <w:r>
        <w:rPr>
          <w:sz w:val="20"/>
        </w:rPr>
        <w:t>(for</w:t>
      </w:r>
      <w:r>
        <w:rPr>
          <w:spacing w:val="-2"/>
          <w:sz w:val="20"/>
        </w:rPr>
        <w:t xml:space="preserve"> </w:t>
      </w:r>
      <w:r>
        <w:rPr>
          <w:sz w:val="20"/>
        </w:rPr>
        <w:t>banking</w:t>
      </w:r>
      <w:r>
        <w:rPr>
          <w:spacing w:val="-4"/>
          <w:sz w:val="20"/>
        </w:rPr>
        <w:t xml:space="preserve"> </w:t>
      </w:r>
      <w:r>
        <w:rPr>
          <w:sz w:val="20"/>
        </w:rPr>
        <w:t>details).</w:t>
      </w:r>
    </w:p>
    <w:p w14:paraId="17D48E24" w14:textId="77777777" w:rsidR="00962DB7" w:rsidRDefault="00C2421E">
      <w:pPr>
        <w:pStyle w:val="ListParagraph"/>
        <w:numPr>
          <w:ilvl w:val="0"/>
          <w:numId w:val="2"/>
        </w:numPr>
        <w:tabs>
          <w:tab w:val="left" w:pos="424"/>
        </w:tabs>
        <w:spacing w:line="244" w:lineRule="exact"/>
        <w:rPr>
          <w:sz w:val="20"/>
        </w:rPr>
      </w:pP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UI-4</w:t>
      </w:r>
      <w:r>
        <w:rPr>
          <w:spacing w:val="-3"/>
          <w:sz w:val="20"/>
        </w:rPr>
        <w:t xml:space="preserve"> </w:t>
      </w:r>
      <w:r>
        <w:rPr>
          <w:sz w:val="20"/>
        </w:rPr>
        <w:t>(form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issued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further</w:t>
      </w:r>
      <w:r>
        <w:rPr>
          <w:spacing w:val="-2"/>
          <w:sz w:val="20"/>
        </w:rPr>
        <w:t xml:space="preserve"> </w:t>
      </w:r>
      <w:r>
        <w:rPr>
          <w:sz w:val="20"/>
        </w:rPr>
        <w:t>pay).</w:t>
      </w:r>
    </w:p>
    <w:p w14:paraId="17D48E25" w14:textId="77777777" w:rsidR="00962DB7" w:rsidRDefault="00C2421E">
      <w:pPr>
        <w:pStyle w:val="ListParagraph"/>
        <w:numPr>
          <w:ilvl w:val="0"/>
          <w:numId w:val="2"/>
        </w:numPr>
        <w:tabs>
          <w:tab w:val="left" w:pos="424"/>
        </w:tabs>
        <w:spacing w:before="120"/>
        <w:rPr>
          <w:sz w:val="20"/>
        </w:rPr>
      </w:pPr>
      <w:r>
        <w:rPr>
          <w:sz w:val="20"/>
        </w:rPr>
        <w:t>13-digit</w:t>
      </w:r>
      <w:r>
        <w:rPr>
          <w:spacing w:val="-5"/>
          <w:sz w:val="20"/>
        </w:rPr>
        <w:t xml:space="preserve"> </w:t>
      </w:r>
      <w:r>
        <w:rPr>
          <w:sz w:val="20"/>
        </w:rPr>
        <w:t>bar-corded</w:t>
      </w:r>
      <w:r>
        <w:rPr>
          <w:spacing w:val="-5"/>
          <w:sz w:val="20"/>
        </w:rPr>
        <w:t xml:space="preserve"> </w:t>
      </w:r>
      <w:r>
        <w:rPr>
          <w:sz w:val="20"/>
        </w:rPr>
        <w:t>ID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passport.</w:t>
      </w:r>
    </w:p>
    <w:p w14:paraId="17D48E26" w14:textId="77777777" w:rsidR="00962DB7" w:rsidRDefault="00C2421E">
      <w:pPr>
        <w:pStyle w:val="ListParagraph"/>
        <w:numPr>
          <w:ilvl w:val="0"/>
          <w:numId w:val="2"/>
        </w:numPr>
        <w:tabs>
          <w:tab w:val="left" w:pos="424"/>
        </w:tabs>
        <w:spacing w:before="61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Medical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doctor or</w:t>
      </w:r>
      <w:r>
        <w:rPr>
          <w:spacing w:val="-4"/>
          <w:sz w:val="20"/>
        </w:rPr>
        <w:t xml:space="preserve"> </w:t>
      </w:r>
      <w:r>
        <w:rPr>
          <w:sz w:val="20"/>
        </w:rPr>
        <w:t>birth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baby.</w:t>
      </w:r>
    </w:p>
    <w:p w14:paraId="17D48E27" w14:textId="77777777" w:rsidR="00962DB7" w:rsidRDefault="00962DB7">
      <w:pPr>
        <w:pStyle w:val="BodyText"/>
        <w:spacing w:before="9"/>
        <w:rPr>
          <w:sz w:val="19"/>
        </w:rPr>
      </w:pPr>
    </w:p>
    <w:p w14:paraId="17D48E28" w14:textId="77777777" w:rsidR="00962DB7" w:rsidRDefault="00C2421E">
      <w:pPr>
        <w:pStyle w:val="BodyText"/>
        <w:ind w:left="140" w:right="136"/>
        <w:jc w:val="both"/>
      </w:pPr>
      <w:r>
        <w:t>When employees have completed and submitted the forms to the</w:t>
      </w:r>
      <w:r>
        <w:rPr>
          <w:spacing w:val="1"/>
        </w:rPr>
        <w:t xml:space="preserve"> </w:t>
      </w:r>
      <w:r>
        <w:t>DEL,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UIF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must</w:t>
      </w:r>
      <w:r>
        <w:rPr>
          <w:spacing w:val="-43"/>
        </w:rPr>
        <w:t xml:space="preserve"> </w:t>
      </w:r>
      <w:r>
        <w:t>consider the application. If the application is declined, the employee</w:t>
      </w:r>
      <w:r>
        <w:rPr>
          <w:spacing w:val="-4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declined.</w:t>
      </w:r>
    </w:p>
    <w:p w14:paraId="17D48E29" w14:textId="77777777" w:rsidR="00962DB7" w:rsidRDefault="00962DB7">
      <w:pPr>
        <w:pStyle w:val="BodyText"/>
        <w:rPr>
          <w:sz w:val="21"/>
        </w:rPr>
      </w:pPr>
    </w:p>
    <w:p w14:paraId="17D48E2A" w14:textId="77777777" w:rsidR="00962DB7" w:rsidRDefault="00C2421E">
      <w:pPr>
        <w:pStyle w:val="Heading1"/>
        <w:tabs>
          <w:tab w:val="left" w:pos="5074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PARENTAL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LEAVE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AND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BENEFITS</w:t>
      </w:r>
      <w:r>
        <w:rPr>
          <w:shd w:val="clear" w:color="auto" w:fill="C0C0C0"/>
        </w:rPr>
        <w:tab/>
      </w:r>
    </w:p>
    <w:p w14:paraId="17D48E2B" w14:textId="77777777" w:rsidR="00962DB7" w:rsidRDefault="00962DB7">
      <w:pPr>
        <w:pStyle w:val="BodyText"/>
        <w:spacing w:before="11"/>
        <w:rPr>
          <w:b/>
          <w:sz w:val="19"/>
        </w:rPr>
      </w:pPr>
    </w:p>
    <w:p w14:paraId="17D48E2C" w14:textId="77777777" w:rsidR="00962DB7" w:rsidRDefault="00C2421E">
      <w:pPr>
        <w:pStyle w:val="BodyText"/>
        <w:ind w:left="140" w:right="137"/>
        <w:jc w:val="both"/>
      </w:pPr>
      <w:r>
        <w:t>The amendments to the BCEA include the removal of “birth of a</w:t>
      </w:r>
      <w:r>
        <w:rPr>
          <w:spacing w:val="1"/>
        </w:rPr>
        <w:t xml:space="preserve"> </w:t>
      </w:r>
      <w:r>
        <w:t>child” as a statutory ground for taking Family Responsibility Leave.</w:t>
      </w:r>
      <w:r>
        <w:rPr>
          <w:spacing w:val="1"/>
        </w:rPr>
        <w:t xml:space="preserve"> </w:t>
      </w:r>
      <w:r>
        <w:t>In terms of section 25A of the BCEA, an employee who is a parent</w:t>
      </w:r>
      <w:r>
        <w:rPr>
          <w:spacing w:val="1"/>
        </w:rPr>
        <w:t xml:space="preserve"> </w:t>
      </w:r>
      <w:r>
        <w:t>of a child will be entitled to 10 consecutive days’ unpaid parental</w:t>
      </w:r>
      <w:r>
        <w:rPr>
          <w:spacing w:val="1"/>
        </w:rPr>
        <w:t xml:space="preserve"> </w:t>
      </w:r>
      <w:r>
        <w:t>leave. Parental leave may commence on the day that the child is</w:t>
      </w:r>
      <w:r>
        <w:rPr>
          <w:spacing w:val="1"/>
        </w:rPr>
        <w:t xml:space="preserve"> </w:t>
      </w:r>
      <w:r>
        <w:t>born. The 10 consecutive days’ parental leave are calendar days,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days.</w:t>
      </w:r>
    </w:p>
    <w:p w14:paraId="17D48E2D" w14:textId="77777777" w:rsidR="00962DB7" w:rsidRDefault="00962DB7">
      <w:pPr>
        <w:pStyle w:val="BodyText"/>
      </w:pPr>
    </w:p>
    <w:p w14:paraId="17D48E2E" w14:textId="77777777" w:rsidR="00962DB7" w:rsidRDefault="00C2421E">
      <w:pPr>
        <w:pStyle w:val="BodyText"/>
        <w:spacing w:before="1"/>
        <w:ind w:left="140" w:right="136"/>
        <w:jc w:val="both"/>
      </w:pPr>
      <w:r>
        <w:t>An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contributes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Unemployment</w:t>
      </w:r>
      <w:r>
        <w:rPr>
          <w:spacing w:val="45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Fund may submit an application (form UI 2.9) for parental benefits</w:t>
      </w:r>
      <w:r>
        <w:rPr>
          <w:spacing w:val="1"/>
        </w:rPr>
        <w:t xml:space="preserve"> </w:t>
      </w:r>
      <w:r>
        <w:t>to the Department of Employment and Labour in terms of section</w:t>
      </w:r>
      <w:r>
        <w:rPr>
          <w:spacing w:val="1"/>
        </w:rPr>
        <w:t xml:space="preserve"> </w:t>
      </w:r>
      <w:r>
        <w:t>26B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Unemployment</w:t>
      </w:r>
      <w:r>
        <w:rPr>
          <w:spacing w:val="-2"/>
        </w:rPr>
        <w:t xml:space="preserve"> </w:t>
      </w:r>
      <w:r>
        <w:t>Insurance Act</w:t>
      </w:r>
      <w:r>
        <w:rPr>
          <w:spacing w:val="-2"/>
        </w:rPr>
        <w:t xml:space="preserve"> </w:t>
      </w:r>
      <w:r>
        <w:t>(UIA).</w:t>
      </w:r>
    </w:p>
    <w:p w14:paraId="17D48E2F" w14:textId="77777777" w:rsidR="00962DB7" w:rsidRDefault="00962DB7">
      <w:pPr>
        <w:pStyle w:val="BodyText"/>
        <w:spacing w:before="11"/>
        <w:rPr>
          <w:sz w:val="19"/>
        </w:rPr>
      </w:pPr>
    </w:p>
    <w:p w14:paraId="17D48E30" w14:textId="77777777" w:rsidR="00962DB7" w:rsidRDefault="00C2421E">
      <w:pPr>
        <w:pStyle w:val="Heading1"/>
        <w:tabs>
          <w:tab w:val="left" w:pos="5074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FORMS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TO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APPLY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FOR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PARENTAL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BENEFITS</w:t>
      </w:r>
      <w:r>
        <w:rPr>
          <w:shd w:val="clear" w:color="auto" w:fill="C0C0C0"/>
        </w:rPr>
        <w:tab/>
      </w:r>
    </w:p>
    <w:p w14:paraId="17D48E31" w14:textId="77777777" w:rsidR="00962DB7" w:rsidRDefault="00962DB7">
      <w:pPr>
        <w:pStyle w:val="BodyText"/>
        <w:spacing w:before="11"/>
        <w:rPr>
          <w:b/>
          <w:sz w:val="19"/>
        </w:rPr>
      </w:pPr>
    </w:p>
    <w:p w14:paraId="17D48E32" w14:textId="77777777" w:rsidR="00962DB7" w:rsidRDefault="00C2421E">
      <w:pPr>
        <w:pStyle w:val="BodyText"/>
        <w:ind w:left="140" w:right="139"/>
        <w:jc w:val="both"/>
      </w:pPr>
      <w:r>
        <w:t>An applicant for parental benefits, when making the application,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submit –</w:t>
      </w:r>
    </w:p>
    <w:p w14:paraId="17D48E33" w14:textId="77777777" w:rsidR="00962DB7" w:rsidRDefault="00C2421E">
      <w:pPr>
        <w:pStyle w:val="BodyText"/>
        <w:ind w:left="545" w:right="137" w:hanging="360"/>
        <w:jc w:val="both"/>
      </w:pPr>
      <w:r>
        <w:t>(a)</w:t>
      </w:r>
      <w:r>
        <w:rPr>
          <w:spacing w:val="1"/>
        </w:rPr>
        <w:t xml:space="preserve"> </w:t>
      </w:r>
      <w:r>
        <w:t>an identity document; (b) a full birth certificate of the child with</w:t>
      </w:r>
      <w:r>
        <w:rPr>
          <w:spacing w:val="-43"/>
        </w:rPr>
        <w:t xml:space="preserve"> </w:t>
      </w:r>
      <w:r>
        <w:t>full details of parents; (c) a surrogate motherhood agreement</w:t>
      </w:r>
      <w:r>
        <w:rPr>
          <w:spacing w:val="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terms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Children’s</w:t>
      </w:r>
      <w:r>
        <w:rPr>
          <w:spacing w:val="13"/>
        </w:rPr>
        <w:t xml:space="preserve"> </w:t>
      </w:r>
      <w:r>
        <w:t>Act,</w:t>
      </w:r>
      <w:r>
        <w:rPr>
          <w:spacing w:val="14"/>
        </w:rPr>
        <w:t xml:space="preserve"> </w:t>
      </w:r>
      <w:r>
        <w:t>2005</w:t>
      </w:r>
      <w:r>
        <w:rPr>
          <w:spacing w:val="14"/>
        </w:rPr>
        <w:t xml:space="preserve"> </w:t>
      </w:r>
      <w:r>
        <w:t>(Act</w:t>
      </w:r>
      <w:r>
        <w:rPr>
          <w:spacing w:val="14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t>38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2005);</w:t>
      </w:r>
      <w:r>
        <w:rPr>
          <w:spacing w:val="14"/>
        </w:rPr>
        <w:t xml:space="preserve"> </w:t>
      </w:r>
      <w:r>
        <w:t>or</w:t>
      </w:r>
    </w:p>
    <w:p w14:paraId="17D48E34" w14:textId="77777777" w:rsidR="00962DB7" w:rsidRDefault="00C2421E">
      <w:pPr>
        <w:pStyle w:val="BodyText"/>
        <w:ind w:left="545" w:right="140"/>
        <w:jc w:val="both"/>
      </w:pPr>
      <w:r>
        <w:t>(d) an interim court order placing the child in the care of the</w:t>
      </w:r>
      <w:r>
        <w:rPr>
          <w:spacing w:val="1"/>
        </w:rPr>
        <w:t xml:space="preserve"> </w:t>
      </w:r>
      <w:r>
        <w:t>prospective</w:t>
      </w:r>
      <w:r>
        <w:rPr>
          <w:spacing w:val="1"/>
        </w:rPr>
        <w:t xml:space="preserve"> </w:t>
      </w:r>
      <w:r>
        <w:t>adoptive</w:t>
      </w:r>
      <w:r>
        <w:rPr>
          <w:spacing w:val="1"/>
        </w:rPr>
        <w:t xml:space="preserve"> </w:t>
      </w:r>
      <w:r>
        <w:t>parent</w:t>
      </w:r>
      <w:r>
        <w:rPr>
          <w:spacing w:val="1"/>
        </w:rPr>
        <w:t xml:space="preserve"> </w:t>
      </w:r>
      <w:r>
        <w:t>pending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finalisation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-43"/>
        </w:rPr>
        <w:t xml:space="preserve"> </w:t>
      </w:r>
      <w:r>
        <w:t>adoption order in respect of that child; (e) details of a valid</w:t>
      </w:r>
      <w:r>
        <w:rPr>
          <w:spacing w:val="1"/>
        </w:rPr>
        <w:t xml:space="preserve"> </w:t>
      </w:r>
      <w:r>
        <w:t>bank account, in the form of UI 2.8; and (f) remuneration</w:t>
      </w:r>
      <w:r>
        <w:rPr>
          <w:spacing w:val="1"/>
        </w:rPr>
        <w:t xml:space="preserve"> </w:t>
      </w:r>
      <w:r>
        <w:t>received by the employee whilst still in employment, in the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of UI</w:t>
      </w:r>
      <w:r>
        <w:rPr>
          <w:spacing w:val="-1"/>
        </w:rPr>
        <w:t xml:space="preserve"> </w:t>
      </w:r>
      <w:r>
        <w:t>2.7.</w:t>
      </w:r>
    </w:p>
    <w:p w14:paraId="17D48E35" w14:textId="77777777" w:rsidR="00962DB7" w:rsidRDefault="00962DB7">
      <w:pPr>
        <w:jc w:val="both"/>
        <w:sectPr w:rsidR="00962D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40" w:h="11910" w:orient="landscape"/>
          <w:pgMar w:top="1300" w:right="580" w:bottom="1200" w:left="580" w:header="242" w:footer="1016" w:gutter="0"/>
          <w:pgNumType w:start="1"/>
          <w:cols w:num="3" w:space="720" w:equalWidth="0">
            <w:col w:w="5116" w:space="132"/>
            <w:col w:w="5115" w:space="131"/>
            <w:col w:w="5186"/>
          </w:cols>
        </w:sectPr>
      </w:pPr>
    </w:p>
    <w:p w14:paraId="17D48E36" w14:textId="77777777" w:rsidR="00962DB7" w:rsidRDefault="00FE1A4E">
      <w:pPr>
        <w:pStyle w:val="BodyText"/>
        <w:spacing w:before="7"/>
        <w:rPr>
          <w:sz w:val="5"/>
        </w:rPr>
      </w:pPr>
      <w:r>
        <w:lastRenderedPageBreak/>
        <w:pict w14:anchorId="17D48E6D">
          <v:shape id="_x0000_s1028" style="position:absolute;margin-left:34.55pt;margin-top:66.4pt;width:772.9pt;height:451.8pt;z-index:-15815168;mso-position-horizontal-relative:page;mso-position-vertical-relative:page" coordorigin="691,1328" coordsize="15458,9036" o:spt="100" adj="0,,0" path="m5804,1371r-14,l5790,10363r14,l5804,1371xm11051,1371r-14,l11037,10363r14,l11051,1371xm16149,1328r-15458,l691,1371r15458,l16149,132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17D48E37" w14:textId="77777777" w:rsidR="00962DB7" w:rsidRDefault="00FE1A4E">
      <w:pPr>
        <w:pStyle w:val="BodyText"/>
        <w:spacing w:line="230" w:lineRule="exact"/>
        <w:ind w:left="111" w:right="-15"/>
      </w:pPr>
      <w:r>
        <w:rPr>
          <w:position w:val="-4"/>
        </w:rPr>
      </w:r>
      <w:r>
        <w:rPr>
          <w:position w:val="-4"/>
        </w:rPr>
        <w:pict w14:anchorId="17D48E6F">
          <v:shape id="_x0000_s1031" type="#_x0000_t202" style="width:248.25pt;height:11.55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17D48E7D" w14:textId="77777777" w:rsidR="00962DB7" w:rsidRDefault="00C2421E">
                  <w:pPr>
                    <w:spacing w:line="224" w:lineRule="exact"/>
                    <w:ind w:left="2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ADOPTION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LEAVE AND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BENEFITS</w:t>
                  </w:r>
                </w:p>
              </w:txbxContent>
            </v:textbox>
            <w10:anchorlock/>
          </v:shape>
        </w:pict>
      </w:r>
    </w:p>
    <w:p w14:paraId="17D48E38" w14:textId="77777777" w:rsidR="00962DB7" w:rsidRDefault="00962DB7">
      <w:pPr>
        <w:pStyle w:val="BodyText"/>
        <w:spacing w:before="6"/>
        <w:rPr>
          <w:sz w:val="19"/>
        </w:rPr>
      </w:pPr>
    </w:p>
    <w:p w14:paraId="17D48E39" w14:textId="77777777" w:rsidR="00962DB7" w:rsidRDefault="00C2421E">
      <w:pPr>
        <w:pStyle w:val="BodyText"/>
        <w:ind w:left="140" w:right="69"/>
        <w:jc w:val="both"/>
      </w:pPr>
      <w:r>
        <w:t>This category relates to the adoption of a child that is below the age</w:t>
      </w:r>
      <w:r>
        <w:rPr>
          <w:spacing w:val="-4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two.</w:t>
      </w:r>
    </w:p>
    <w:p w14:paraId="17D48E3A" w14:textId="77777777" w:rsidR="00962DB7" w:rsidRDefault="00C2421E">
      <w:pPr>
        <w:pStyle w:val="BodyText"/>
        <w:spacing w:before="2"/>
        <w:ind w:left="140" w:right="68"/>
        <w:jc w:val="both"/>
      </w:pPr>
      <w:r>
        <w:t xml:space="preserve">A single adoptive parent is entitled to 10 consecutive </w:t>
      </w:r>
      <w:r>
        <w:rPr>
          <w:u w:val="single"/>
        </w:rPr>
        <w:t>weeks</w:t>
      </w:r>
      <w:r>
        <w:t>’ unpaid</w:t>
      </w:r>
      <w:r>
        <w:rPr>
          <w:spacing w:val="-44"/>
        </w:rPr>
        <w:t xml:space="preserve"> </w:t>
      </w:r>
      <w:r>
        <w:t>adoption</w:t>
      </w:r>
      <w:r>
        <w:rPr>
          <w:spacing w:val="17"/>
        </w:rPr>
        <w:t xml:space="preserve"> </w:t>
      </w:r>
      <w:r>
        <w:t>leave.</w:t>
      </w:r>
      <w:r>
        <w:rPr>
          <w:spacing w:val="17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two</w:t>
      </w:r>
      <w:r>
        <w:rPr>
          <w:spacing w:val="16"/>
        </w:rPr>
        <w:t xml:space="preserve"> </w:t>
      </w:r>
      <w:r>
        <w:t>adoptive</w:t>
      </w:r>
      <w:r>
        <w:rPr>
          <w:spacing w:val="17"/>
        </w:rPr>
        <w:t xml:space="preserve"> </w:t>
      </w:r>
      <w:r>
        <w:t>parents,</w:t>
      </w:r>
      <w:r>
        <w:rPr>
          <w:spacing w:val="17"/>
        </w:rPr>
        <w:t xml:space="preserve"> </w:t>
      </w:r>
      <w:r>
        <w:t>only</w:t>
      </w:r>
      <w:r>
        <w:rPr>
          <w:spacing w:val="18"/>
        </w:rPr>
        <w:t xml:space="preserve"> </w:t>
      </w:r>
      <w:r>
        <w:t>one</w:t>
      </w:r>
      <w:r>
        <w:rPr>
          <w:spacing w:val="17"/>
        </w:rPr>
        <w:t xml:space="preserve"> </w:t>
      </w:r>
      <w:r>
        <w:t>would</w:t>
      </w:r>
      <w:r>
        <w:rPr>
          <w:spacing w:val="-43"/>
        </w:rPr>
        <w:t xml:space="preserve"> </w:t>
      </w:r>
      <w:r>
        <w:t>be entitled to 10 consecutive weeks’ adoption leave. However, the</w:t>
      </w:r>
      <w:r>
        <w:rPr>
          <w:spacing w:val="1"/>
        </w:rPr>
        <w:t xml:space="preserve"> </w:t>
      </w:r>
      <w:r>
        <w:t xml:space="preserve">other  </w:t>
      </w:r>
      <w:r>
        <w:rPr>
          <w:spacing w:val="1"/>
        </w:rPr>
        <w:t xml:space="preserve"> </w:t>
      </w:r>
      <w:r>
        <w:t xml:space="preserve">adoptive  </w:t>
      </w:r>
      <w:r>
        <w:rPr>
          <w:spacing w:val="1"/>
        </w:rPr>
        <w:t xml:space="preserve"> </w:t>
      </w:r>
      <w:r>
        <w:t xml:space="preserve">parent  </w:t>
      </w:r>
      <w:r>
        <w:rPr>
          <w:spacing w:val="1"/>
        </w:rPr>
        <w:t xml:space="preserve"> </w:t>
      </w:r>
      <w:r>
        <w:t xml:space="preserve">would   </w:t>
      </w:r>
      <w:r>
        <w:rPr>
          <w:spacing w:val="1"/>
        </w:rPr>
        <w:t xml:space="preserve"> </w:t>
      </w:r>
      <w:r>
        <w:t xml:space="preserve">be   </w:t>
      </w:r>
      <w:r>
        <w:rPr>
          <w:spacing w:val="1"/>
        </w:rPr>
        <w:t xml:space="preserve"> </w:t>
      </w:r>
      <w:r>
        <w:t xml:space="preserve">entitled   </w:t>
      </w:r>
      <w:r>
        <w:rPr>
          <w:spacing w:val="1"/>
        </w:rPr>
        <w:t xml:space="preserve"> </w:t>
      </w:r>
      <w:r>
        <w:t xml:space="preserve">to   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 xml:space="preserve">consecutive </w:t>
      </w:r>
      <w:r>
        <w:rPr>
          <w:u w:val="single"/>
        </w:rPr>
        <w:t>days</w:t>
      </w:r>
      <w:r>
        <w:t>’ normal</w:t>
      </w:r>
      <w:r>
        <w:rPr>
          <w:spacing w:val="1"/>
        </w:rPr>
        <w:t xml:space="preserve"> </w:t>
      </w:r>
      <w:r>
        <w:t>parental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(see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parental leave</w:t>
      </w:r>
      <w:r>
        <w:rPr>
          <w:spacing w:val="1"/>
        </w:rPr>
        <w:t xml:space="preserve"> </w:t>
      </w:r>
      <w:r>
        <w:t>above).</w:t>
      </w:r>
      <w:r>
        <w:rPr>
          <w:spacing w:val="1"/>
        </w:rPr>
        <w:t xml:space="preserve"> </w:t>
      </w:r>
      <w:r>
        <w:t>It is</w:t>
      </w:r>
      <w:r>
        <w:rPr>
          <w:spacing w:val="1"/>
        </w:rPr>
        <w:t xml:space="preserve"> </w:t>
      </w:r>
      <w:r>
        <w:t>up to the adoptive</w:t>
      </w:r>
      <w:r>
        <w:rPr>
          <w:spacing w:val="1"/>
        </w:rPr>
        <w:t xml:space="preserve"> </w:t>
      </w:r>
      <w:r>
        <w:t>parents to</w:t>
      </w:r>
      <w:r>
        <w:rPr>
          <w:spacing w:val="45"/>
        </w:rPr>
        <w:t xml:space="preserve"> </w:t>
      </w:r>
      <w:r>
        <w:t>decide</w:t>
      </w:r>
      <w:r>
        <w:rPr>
          <w:spacing w:val="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adoption</w:t>
      </w:r>
      <w:r>
        <w:rPr>
          <w:spacing w:val="-2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and who</w:t>
      </w:r>
      <w:r>
        <w:rPr>
          <w:spacing w:val="-3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parental</w:t>
      </w:r>
      <w:r>
        <w:rPr>
          <w:spacing w:val="-3"/>
        </w:rPr>
        <w:t xml:space="preserve"> </w:t>
      </w:r>
      <w:r>
        <w:t>leave.</w:t>
      </w:r>
    </w:p>
    <w:p w14:paraId="17D48E3B" w14:textId="77777777" w:rsidR="00962DB7" w:rsidRDefault="00962DB7">
      <w:pPr>
        <w:pStyle w:val="BodyText"/>
      </w:pPr>
    </w:p>
    <w:p w14:paraId="17D48E3C" w14:textId="77777777" w:rsidR="00962DB7" w:rsidRDefault="00C2421E">
      <w:pPr>
        <w:pStyle w:val="BodyText"/>
        <w:ind w:left="140" w:right="73"/>
        <w:jc w:val="both"/>
      </w:pPr>
      <w:r>
        <w:t>Leave commences on the day that the adoption order is granted, or</w:t>
      </w:r>
      <w:r>
        <w:rPr>
          <w:spacing w:val="-43"/>
        </w:rPr>
        <w:t xml:space="preserve"> </w:t>
      </w:r>
      <w:r>
        <w:t>the day that a court places the child in the care of an adoptive</w:t>
      </w:r>
      <w:r>
        <w:rPr>
          <w:spacing w:val="1"/>
        </w:rPr>
        <w:t xml:space="preserve"> </w:t>
      </w:r>
      <w:r>
        <w:t>parent.</w:t>
      </w:r>
    </w:p>
    <w:p w14:paraId="17D48E3D" w14:textId="77777777" w:rsidR="00962DB7" w:rsidRDefault="00962DB7">
      <w:pPr>
        <w:pStyle w:val="BodyText"/>
        <w:spacing w:before="11"/>
        <w:rPr>
          <w:sz w:val="19"/>
        </w:rPr>
      </w:pPr>
    </w:p>
    <w:p w14:paraId="17D48E3E" w14:textId="77777777" w:rsidR="00962DB7" w:rsidRDefault="00C2421E">
      <w:pPr>
        <w:pStyle w:val="BodyText"/>
        <w:ind w:left="140" w:right="70"/>
        <w:jc w:val="both"/>
      </w:pPr>
      <w:r>
        <w:t>An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contributes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Unemployment</w:t>
      </w:r>
      <w:r>
        <w:rPr>
          <w:spacing w:val="45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Fund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 of Employment and Labour in terms of section 26B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UIA.</w:t>
      </w:r>
    </w:p>
    <w:p w14:paraId="17D48E3F" w14:textId="77777777" w:rsidR="00962DB7" w:rsidRDefault="00962DB7">
      <w:pPr>
        <w:pStyle w:val="BodyText"/>
        <w:spacing w:before="11"/>
        <w:rPr>
          <w:sz w:val="19"/>
        </w:rPr>
      </w:pPr>
    </w:p>
    <w:p w14:paraId="17D48E40" w14:textId="77777777" w:rsidR="00962DB7" w:rsidRDefault="00C2421E">
      <w:pPr>
        <w:pStyle w:val="Heading1"/>
        <w:tabs>
          <w:tab w:val="left" w:pos="5075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COMMISSIONING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PARENTAL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LEAVE AND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BENEFITS</w:t>
      </w:r>
      <w:r>
        <w:rPr>
          <w:shd w:val="clear" w:color="auto" w:fill="C0C0C0"/>
        </w:rPr>
        <w:tab/>
      </w:r>
    </w:p>
    <w:p w14:paraId="17D48E41" w14:textId="77777777" w:rsidR="00962DB7" w:rsidRDefault="00962DB7">
      <w:pPr>
        <w:pStyle w:val="BodyText"/>
        <w:rPr>
          <w:b/>
        </w:rPr>
      </w:pPr>
    </w:p>
    <w:p w14:paraId="17D48E42" w14:textId="77777777" w:rsidR="00962DB7" w:rsidRDefault="00C2421E">
      <w:pPr>
        <w:pStyle w:val="BodyText"/>
        <w:ind w:left="140" w:right="65"/>
        <w:jc w:val="both"/>
      </w:pPr>
      <w:r>
        <w:t>Commissioning parental leave relates to surrogate motherhood. If</w:t>
      </w:r>
      <w:r>
        <w:rPr>
          <w:spacing w:val="1"/>
        </w:rPr>
        <w:t xml:space="preserve"> </w:t>
      </w:r>
      <w:r>
        <w:t>there are two commissioning parents, they can choose: if the one</w:t>
      </w:r>
      <w:r>
        <w:rPr>
          <w:spacing w:val="1"/>
        </w:rPr>
        <w:t xml:space="preserve"> </w:t>
      </w:r>
      <w:r>
        <w:t>takes commissioning parental leave, the other can take normal</w:t>
      </w:r>
      <w:r>
        <w:rPr>
          <w:spacing w:val="1"/>
        </w:rPr>
        <w:t xml:space="preserve"> </w:t>
      </w:r>
      <w:r>
        <w:t>parental leave. The one who takes commissioning parental leave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 xml:space="preserve">consecutive </w:t>
      </w:r>
      <w:r>
        <w:rPr>
          <w:u w:val="single"/>
        </w:rPr>
        <w:t>weeks</w:t>
      </w:r>
      <w:r>
        <w:t>’ unpaid</w:t>
      </w:r>
      <w:r>
        <w:rPr>
          <w:spacing w:val="1"/>
        </w:rPr>
        <w:t xml:space="preserve"> </w:t>
      </w:r>
      <w:r>
        <w:t>commissioning</w:t>
      </w:r>
      <w:r>
        <w:rPr>
          <w:spacing w:val="1"/>
        </w:rPr>
        <w:t xml:space="preserve"> </w:t>
      </w:r>
      <w:r>
        <w:t>parental</w:t>
      </w:r>
      <w:r>
        <w:rPr>
          <w:spacing w:val="1"/>
        </w:rPr>
        <w:t xml:space="preserve"> </w:t>
      </w:r>
      <w:r>
        <w:t>leave.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parent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 xml:space="preserve">consecutive </w:t>
      </w:r>
      <w:r>
        <w:rPr>
          <w:u w:val="single"/>
        </w:rPr>
        <w:t>days</w:t>
      </w:r>
      <w:r>
        <w:t>’ normal unpaid parental leave (see information on</w:t>
      </w:r>
      <w:r>
        <w:rPr>
          <w:spacing w:val="-43"/>
        </w:rPr>
        <w:t xml:space="preserve"> </w:t>
      </w:r>
      <w:r>
        <w:t>parental</w:t>
      </w:r>
      <w:r>
        <w:rPr>
          <w:spacing w:val="-2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above).</w:t>
      </w:r>
    </w:p>
    <w:p w14:paraId="17D48E43" w14:textId="77777777" w:rsidR="00962DB7" w:rsidRDefault="00FE1A4E">
      <w:pPr>
        <w:pStyle w:val="BodyText"/>
        <w:spacing w:before="4"/>
        <w:rPr>
          <w:sz w:val="18"/>
        </w:rPr>
      </w:pPr>
      <w:r>
        <w:pict w14:anchorId="17D48E70">
          <v:shape id="_x0000_s1026" type="#_x0000_t202" style="position:absolute;margin-left:34.55pt;margin-top:11.8pt;width:248.25pt;height:22.95pt;z-index:-15726592;mso-wrap-distance-left:0;mso-wrap-distance-right:0;mso-position-horizontal-relative:page" fillcolor="silver" stroked="f">
            <v:textbox inset="0,0,0,0">
              <w:txbxContent>
                <w:p w14:paraId="17D48E7E" w14:textId="77777777" w:rsidR="00962DB7" w:rsidRDefault="00C2421E">
                  <w:pPr>
                    <w:spacing w:line="242" w:lineRule="auto"/>
                    <w:ind w:left="2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FORMS</w:t>
                  </w:r>
                  <w:r>
                    <w:rPr>
                      <w:b/>
                      <w:spacing w:val="4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4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APPLY</w:t>
                  </w:r>
                  <w:r>
                    <w:rPr>
                      <w:b/>
                      <w:spacing w:val="4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COMMISSIONING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PARENTAL</w:t>
                  </w:r>
                  <w:r>
                    <w:rPr>
                      <w:b/>
                      <w:spacing w:val="-4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BENEFITS.</w:t>
                  </w:r>
                </w:p>
              </w:txbxContent>
            </v:textbox>
            <w10:wrap type="topAndBottom" anchorx="page"/>
          </v:shape>
        </w:pict>
      </w:r>
    </w:p>
    <w:p w14:paraId="17D48E44" w14:textId="77777777" w:rsidR="00962DB7" w:rsidRDefault="00962DB7">
      <w:pPr>
        <w:pStyle w:val="BodyText"/>
        <w:spacing w:before="3"/>
        <w:rPr>
          <w:sz w:val="18"/>
        </w:rPr>
      </w:pPr>
    </w:p>
    <w:p w14:paraId="17D48E45" w14:textId="77777777" w:rsidR="00962DB7" w:rsidRDefault="00C2421E">
      <w:pPr>
        <w:pStyle w:val="BodyText"/>
        <w:spacing w:before="1"/>
        <w:ind w:left="140" w:right="68"/>
        <w:jc w:val="both"/>
      </w:pPr>
      <w:r>
        <w:t>An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contributes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Unemployment</w:t>
      </w:r>
      <w:r>
        <w:rPr>
          <w:spacing w:val="45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Fund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commissioning</w:t>
      </w:r>
      <w:r>
        <w:rPr>
          <w:spacing w:val="45"/>
        </w:rPr>
        <w:t xml:space="preserve"> </w:t>
      </w:r>
      <w:r>
        <w:t>parental</w:t>
      </w:r>
      <w:r>
        <w:rPr>
          <w:spacing w:val="1"/>
        </w:rPr>
        <w:t xml:space="preserve"> </w:t>
      </w:r>
      <w:r>
        <w:t>benefits to the Department of Employment and Labour in terms of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29 B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UIA using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UI</w:t>
      </w:r>
      <w:r>
        <w:rPr>
          <w:spacing w:val="-1"/>
        </w:rPr>
        <w:t xml:space="preserve"> </w:t>
      </w:r>
      <w:r>
        <w:t>2.9.</w:t>
      </w:r>
    </w:p>
    <w:p w14:paraId="17D48E46" w14:textId="77777777" w:rsidR="00962DB7" w:rsidRDefault="00C2421E">
      <w:pPr>
        <w:pStyle w:val="BodyText"/>
        <w:spacing w:before="60"/>
        <w:ind w:left="140" w:right="69"/>
        <w:jc w:val="both"/>
      </w:pPr>
      <w:r>
        <w:br w:type="column"/>
      </w:r>
      <w:r>
        <w:t>An applicant for commissioning parental benefits, when making the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must submit</w:t>
      </w:r>
      <w:r>
        <w:rPr>
          <w:spacing w:val="1"/>
        </w:rPr>
        <w:t xml:space="preserve"> </w:t>
      </w:r>
      <w:r>
        <w:t>–</w:t>
      </w:r>
    </w:p>
    <w:p w14:paraId="17D48E47" w14:textId="77777777" w:rsidR="00962DB7" w:rsidRDefault="00C2421E">
      <w:pPr>
        <w:pStyle w:val="ListParagraph"/>
        <w:numPr>
          <w:ilvl w:val="0"/>
          <w:numId w:val="1"/>
        </w:numPr>
        <w:tabs>
          <w:tab w:val="left" w:pos="387"/>
        </w:tabs>
        <w:spacing w:line="229" w:lineRule="exact"/>
        <w:jc w:val="both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identity</w:t>
      </w:r>
      <w:r>
        <w:rPr>
          <w:spacing w:val="-6"/>
          <w:sz w:val="20"/>
        </w:rPr>
        <w:t xml:space="preserve"> </w:t>
      </w:r>
      <w:r>
        <w:rPr>
          <w:sz w:val="20"/>
        </w:rPr>
        <w:t>document;</w:t>
      </w:r>
    </w:p>
    <w:p w14:paraId="17D48E48" w14:textId="77777777" w:rsidR="00962DB7" w:rsidRDefault="00C2421E">
      <w:pPr>
        <w:pStyle w:val="ListParagraph"/>
        <w:numPr>
          <w:ilvl w:val="0"/>
          <w:numId w:val="1"/>
        </w:numPr>
        <w:tabs>
          <w:tab w:val="left" w:pos="411"/>
        </w:tabs>
        <w:spacing w:before="1"/>
        <w:ind w:left="423" w:right="68" w:hanging="284"/>
        <w:jc w:val="both"/>
        <w:rPr>
          <w:sz w:val="20"/>
        </w:rPr>
      </w:pPr>
      <w:r>
        <w:rPr>
          <w:sz w:val="20"/>
        </w:rPr>
        <w:t>a surrogate motherhood agreement in terms of the Children’s</w:t>
      </w:r>
      <w:r>
        <w:rPr>
          <w:spacing w:val="1"/>
          <w:sz w:val="20"/>
        </w:rPr>
        <w:t xml:space="preserve"> </w:t>
      </w:r>
      <w:r>
        <w:rPr>
          <w:sz w:val="20"/>
        </w:rPr>
        <w:t>Act,</w:t>
      </w:r>
      <w:r>
        <w:rPr>
          <w:spacing w:val="-2"/>
          <w:sz w:val="20"/>
        </w:rPr>
        <w:t xml:space="preserve"> </w:t>
      </w:r>
      <w:r>
        <w:rPr>
          <w:sz w:val="20"/>
        </w:rPr>
        <w:t>2005</w:t>
      </w:r>
      <w:r>
        <w:rPr>
          <w:spacing w:val="-1"/>
          <w:sz w:val="20"/>
        </w:rPr>
        <w:t xml:space="preserve"> </w:t>
      </w:r>
      <w:r>
        <w:rPr>
          <w:sz w:val="20"/>
        </w:rPr>
        <w:t>(Act</w:t>
      </w:r>
      <w:r>
        <w:rPr>
          <w:spacing w:val="2"/>
          <w:sz w:val="20"/>
        </w:rPr>
        <w:t xml:space="preserve"> </w:t>
      </w:r>
      <w:r>
        <w:rPr>
          <w:sz w:val="20"/>
        </w:rPr>
        <w:t>No.</w:t>
      </w:r>
      <w:r>
        <w:rPr>
          <w:spacing w:val="-2"/>
          <w:sz w:val="20"/>
        </w:rPr>
        <w:t xml:space="preserve"> </w:t>
      </w:r>
      <w:r>
        <w:rPr>
          <w:sz w:val="20"/>
        </w:rPr>
        <w:t>38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2005);</w:t>
      </w:r>
    </w:p>
    <w:p w14:paraId="17D48E49" w14:textId="77777777" w:rsidR="00962DB7" w:rsidRDefault="00C2421E">
      <w:pPr>
        <w:pStyle w:val="ListParagraph"/>
        <w:numPr>
          <w:ilvl w:val="0"/>
          <w:numId w:val="1"/>
        </w:numPr>
        <w:tabs>
          <w:tab w:val="left" w:pos="430"/>
        </w:tabs>
        <w:ind w:left="423" w:right="65" w:hanging="284"/>
        <w:jc w:val="both"/>
        <w:rPr>
          <w:sz w:val="20"/>
        </w:rPr>
      </w:pPr>
      <w:r>
        <w:rPr>
          <w:sz w:val="20"/>
        </w:rPr>
        <w:t>details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valid</w:t>
      </w:r>
      <w:r>
        <w:rPr>
          <w:spacing w:val="1"/>
          <w:sz w:val="20"/>
        </w:rPr>
        <w:t xml:space="preserve"> </w:t>
      </w:r>
      <w:r>
        <w:rPr>
          <w:sz w:val="20"/>
        </w:rPr>
        <w:t>bank</w:t>
      </w:r>
      <w:r>
        <w:rPr>
          <w:spacing w:val="1"/>
          <w:sz w:val="20"/>
        </w:rPr>
        <w:t xml:space="preserve"> </w:t>
      </w:r>
      <w:r>
        <w:rPr>
          <w:sz w:val="20"/>
        </w:rPr>
        <w:t>account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UI</w:t>
      </w:r>
      <w:r>
        <w:rPr>
          <w:spacing w:val="1"/>
          <w:sz w:val="20"/>
        </w:rPr>
        <w:t xml:space="preserve"> </w:t>
      </w:r>
      <w:r>
        <w:rPr>
          <w:sz w:val="20"/>
        </w:rPr>
        <w:t>2.8;</w:t>
      </w:r>
      <w:r>
        <w:rPr>
          <w:spacing w:val="1"/>
          <w:sz w:val="20"/>
        </w:rPr>
        <w:t xml:space="preserve"> </w:t>
      </w:r>
      <w:r>
        <w:rPr>
          <w:sz w:val="20"/>
        </w:rPr>
        <w:t>(d)</w:t>
      </w:r>
      <w:r>
        <w:rPr>
          <w:spacing w:val="1"/>
          <w:sz w:val="20"/>
        </w:rPr>
        <w:t xml:space="preserve"> </w:t>
      </w:r>
      <w:r>
        <w:rPr>
          <w:sz w:val="20"/>
        </w:rPr>
        <w:t>remuneration</w:t>
      </w:r>
      <w:r>
        <w:rPr>
          <w:spacing w:val="1"/>
          <w:sz w:val="20"/>
        </w:rPr>
        <w:t xml:space="preserve"> </w:t>
      </w:r>
      <w:r>
        <w:rPr>
          <w:sz w:val="20"/>
        </w:rPr>
        <w:t>received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whilst</w:t>
      </w:r>
      <w:r>
        <w:rPr>
          <w:spacing w:val="1"/>
          <w:sz w:val="20"/>
        </w:rPr>
        <w:t xml:space="preserve"> </w:t>
      </w:r>
      <w:r>
        <w:rPr>
          <w:sz w:val="20"/>
        </w:rPr>
        <w:t>still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employment, in the form of UI 2.7; and (e) birth certificate of the</w:t>
      </w:r>
      <w:r>
        <w:rPr>
          <w:spacing w:val="-43"/>
          <w:sz w:val="20"/>
        </w:rPr>
        <w:t xml:space="preserve"> </w:t>
      </w: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full</w:t>
      </w:r>
      <w:r>
        <w:rPr>
          <w:spacing w:val="-1"/>
          <w:sz w:val="20"/>
        </w:rPr>
        <w:t xml:space="preserve">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parents.</w:t>
      </w:r>
    </w:p>
    <w:p w14:paraId="17D48E4A" w14:textId="77777777" w:rsidR="00962DB7" w:rsidRDefault="00962DB7">
      <w:pPr>
        <w:pStyle w:val="BodyText"/>
        <w:spacing w:before="11"/>
        <w:rPr>
          <w:sz w:val="19"/>
        </w:rPr>
      </w:pPr>
    </w:p>
    <w:p w14:paraId="17D48E4B" w14:textId="75F61787" w:rsidR="00962DB7" w:rsidRDefault="00C2421E">
      <w:pPr>
        <w:pStyle w:val="Heading1"/>
        <w:tabs>
          <w:tab w:val="left" w:pos="5074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REGISTRATION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OF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EMPLOYEES</w:t>
      </w:r>
      <w:r>
        <w:rPr>
          <w:shd w:val="clear" w:color="auto" w:fill="C0C0C0"/>
        </w:rPr>
        <w:tab/>
      </w:r>
    </w:p>
    <w:p w14:paraId="17D48E4C" w14:textId="77777777" w:rsidR="00962DB7" w:rsidRDefault="00962DB7">
      <w:pPr>
        <w:pStyle w:val="BodyText"/>
        <w:spacing w:before="2"/>
        <w:rPr>
          <w:b/>
        </w:rPr>
      </w:pPr>
    </w:p>
    <w:p w14:paraId="17D48E4D" w14:textId="77777777" w:rsidR="00962DB7" w:rsidRDefault="00C2421E">
      <w:pPr>
        <w:pStyle w:val="BodyText"/>
        <w:ind w:left="140" w:right="64"/>
        <w:jc w:val="both"/>
      </w:pPr>
      <w:r>
        <w:t>Employers must register themselves and their workers with the</w:t>
      </w:r>
      <w:r>
        <w:rPr>
          <w:spacing w:val="1"/>
        </w:rPr>
        <w:t xml:space="preserve"> </w:t>
      </w:r>
      <w:r>
        <w:t>Unemployment Insurance Fund</w:t>
      </w:r>
      <w:r>
        <w:rPr>
          <w:spacing w:val="1"/>
        </w:rPr>
        <w:t xml:space="preserve"> </w:t>
      </w:r>
      <w:r>
        <w:t>(UIF) and pay the</w:t>
      </w:r>
      <w:r>
        <w:rPr>
          <w:spacing w:val="1"/>
        </w:rPr>
        <w:t xml:space="preserve"> </w:t>
      </w:r>
      <w:r>
        <w:t>contributions</w:t>
      </w:r>
      <w:r>
        <w:rPr>
          <w:spacing w:val="1"/>
        </w:rPr>
        <w:t xml:space="preserve"> </w:t>
      </w:r>
      <w:r>
        <w:t>before the 7</w:t>
      </w:r>
      <w:r>
        <w:rPr>
          <w:position w:val="5"/>
          <w:sz w:val="13"/>
        </w:rPr>
        <w:t>th</w:t>
      </w:r>
      <w:r>
        <w:rPr>
          <w:spacing w:val="1"/>
          <w:position w:val="5"/>
          <w:sz w:val="13"/>
        </w:rPr>
        <w:t xml:space="preserve"> </w:t>
      </w:r>
      <w:r>
        <w:t>of every month to the UIF or to the South African</w:t>
      </w:r>
      <w:r>
        <w:rPr>
          <w:spacing w:val="1"/>
        </w:rPr>
        <w:t xml:space="preserve"> </w:t>
      </w:r>
      <w:r>
        <w:t>Revenue Services (SARS). The contributions amount to 1% of the</w:t>
      </w:r>
      <w:r>
        <w:rPr>
          <w:spacing w:val="1"/>
        </w:rPr>
        <w:t xml:space="preserve"> </w:t>
      </w:r>
      <w:r>
        <w:t>employee’s pay together with 1% contribution from the employer.</w:t>
      </w:r>
      <w:r>
        <w:rPr>
          <w:spacing w:val="1"/>
        </w:rPr>
        <w:t xml:space="preserve"> </w:t>
      </w:r>
      <w:r>
        <w:t>Non-contributing</w:t>
      </w:r>
      <w:r>
        <w:rPr>
          <w:spacing w:val="-1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qualify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UIF.</w:t>
      </w:r>
    </w:p>
    <w:p w14:paraId="17D48E4E" w14:textId="77777777" w:rsidR="00962DB7" w:rsidRDefault="00962DB7">
      <w:pPr>
        <w:pStyle w:val="BodyText"/>
        <w:spacing w:before="10"/>
        <w:rPr>
          <w:sz w:val="19"/>
        </w:rPr>
      </w:pPr>
    </w:p>
    <w:p w14:paraId="17D48E4F" w14:textId="77777777" w:rsidR="00962DB7" w:rsidRDefault="00C2421E">
      <w:pPr>
        <w:pStyle w:val="Heading1"/>
        <w:tabs>
          <w:tab w:val="left" w:pos="5074"/>
        </w:tabs>
        <w:spacing w:before="1"/>
      </w:pPr>
      <w:r>
        <w:rPr>
          <w:spacing w:val="-17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DISPUTE</w:t>
      </w: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RESOLUTION</w:t>
      </w:r>
      <w:r>
        <w:rPr>
          <w:shd w:val="clear" w:color="auto" w:fill="BEBEBE"/>
        </w:rPr>
        <w:tab/>
      </w:r>
    </w:p>
    <w:p w14:paraId="17D48E50" w14:textId="77777777" w:rsidR="00962DB7" w:rsidRDefault="00962DB7">
      <w:pPr>
        <w:pStyle w:val="BodyText"/>
        <w:spacing w:before="10"/>
        <w:rPr>
          <w:b/>
          <w:sz w:val="19"/>
        </w:rPr>
      </w:pPr>
    </w:p>
    <w:p w14:paraId="17D48E51" w14:textId="77777777" w:rsidR="00962DB7" w:rsidRDefault="00C2421E">
      <w:pPr>
        <w:pStyle w:val="BodyText"/>
        <w:ind w:left="140" w:right="67"/>
        <w:jc w:val="both"/>
      </w:pPr>
      <w:r>
        <w:t>In a case where an employee is dissatisfied with the decision of a</w:t>
      </w:r>
      <w:r>
        <w:rPr>
          <w:spacing w:val="1"/>
        </w:rPr>
        <w:t xml:space="preserve"> </w:t>
      </w:r>
      <w:r>
        <w:t>Commissioner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Officer,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lodge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submitting a UI-12 form to the regional Appeals Committee at the</w:t>
      </w:r>
      <w:r>
        <w:rPr>
          <w:spacing w:val="1"/>
        </w:rPr>
        <w:t xml:space="preserve"> </w:t>
      </w:r>
      <w:r>
        <w:t>respective labour</w:t>
      </w:r>
      <w:r>
        <w:rPr>
          <w:spacing w:val="1"/>
        </w:rPr>
        <w:t xml:space="preserve"> </w:t>
      </w:r>
      <w:r>
        <w:t>centre. If the</w:t>
      </w:r>
      <w:r>
        <w:rPr>
          <w:spacing w:val="45"/>
        </w:rPr>
        <w:t xml:space="preserve"> </w:t>
      </w:r>
      <w:r>
        <w:t>matter remains unresolved, it 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referred,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UI-13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Appeals</w:t>
      </w:r>
      <w:r>
        <w:rPr>
          <w:spacing w:val="-4"/>
        </w:rPr>
        <w:t xml:space="preserve"> </w:t>
      </w:r>
      <w:r>
        <w:t>Committee.</w:t>
      </w:r>
    </w:p>
    <w:p w14:paraId="17D48E52" w14:textId="77777777" w:rsidR="00962DB7" w:rsidRDefault="00962DB7">
      <w:pPr>
        <w:pStyle w:val="BodyText"/>
        <w:spacing w:before="1"/>
      </w:pPr>
    </w:p>
    <w:p w14:paraId="17D48E53" w14:textId="77777777" w:rsidR="00962DB7" w:rsidRDefault="00C2421E">
      <w:pPr>
        <w:pStyle w:val="BodyText"/>
        <w:ind w:left="140"/>
        <w:jc w:val="both"/>
      </w:pPr>
      <w:r>
        <w:t>The</w:t>
      </w:r>
      <w:r>
        <w:rPr>
          <w:spacing w:val="-4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address:</w:t>
      </w:r>
    </w:p>
    <w:p w14:paraId="17D48E54" w14:textId="77777777" w:rsidR="00962DB7" w:rsidRDefault="00962DB7">
      <w:pPr>
        <w:pStyle w:val="BodyText"/>
        <w:spacing w:before="2"/>
      </w:pPr>
    </w:p>
    <w:p w14:paraId="17D48E55" w14:textId="77777777" w:rsidR="00962DB7" w:rsidRDefault="00C2421E">
      <w:pPr>
        <w:pStyle w:val="ListParagraph"/>
        <w:numPr>
          <w:ilvl w:val="0"/>
          <w:numId w:val="2"/>
        </w:numPr>
        <w:tabs>
          <w:tab w:val="left" w:pos="424"/>
        </w:tabs>
        <w:spacing w:before="1" w:line="237" w:lineRule="auto"/>
        <w:ind w:right="72"/>
        <w:rPr>
          <w:sz w:val="20"/>
        </w:rPr>
      </w:pP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UIF,</w:t>
      </w:r>
      <w:r>
        <w:rPr>
          <w:spacing w:val="11"/>
          <w:sz w:val="20"/>
        </w:rPr>
        <w:t xml:space="preserve"> </w:t>
      </w:r>
      <w:r>
        <w:rPr>
          <w:sz w:val="20"/>
        </w:rPr>
        <w:t>230</w:t>
      </w:r>
      <w:r>
        <w:rPr>
          <w:spacing w:val="10"/>
          <w:sz w:val="20"/>
        </w:rPr>
        <w:t xml:space="preserve"> </w:t>
      </w:r>
      <w:r>
        <w:rPr>
          <w:sz w:val="20"/>
        </w:rPr>
        <w:t>Lillian</w:t>
      </w:r>
      <w:r>
        <w:rPr>
          <w:spacing w:val="10"/>
          <w:sz w:val="20"/>
        </w:rPr>
        <w:t xml:space="preserve"> </w:t>
      </w:r>
      <w:r>
        <w:rPr>
          <w:sz w:val="20"/>
        </w:rPr>
        <w:t>Ngoyi</w:t>
      </w:r>
      <w:r>
        <w:rPr>
          <w:spacing w:val="10"/>
          <w:sz w:val="20"/>
        </w:rPr>
        <w:t xml:space="preserve"> </w:t>
      </w:r>
      <w:r>
        <w:rPr>
          <w:sz w:val="20"/>
        </w:rPr>
        <w:t>Street,</w:t>
      </w:r>
      <w:r>
        <w:rPr>
          <w:spacing w:val="10"/>
          <w:sz w:val="20"/>
        </w:rPr>
        <w:t xml:space="preserve"> </w:t>
      </w:r>
      <w:r>
        <w:rPr>
          <w:sz w:val="20"/>
        </w:rPr>
        <w:t>ABSA</w:t>
      </w:r>
      <w:r>
        <w:rPr>
          <w:spacing w:val="9"/>
          <w:sz w:val="20"/>
        </w:rPr>
        <w:t xml:space="preserve"> </w:t>
      </w:r>
      <w:r>
        <w:rPr>
          <w:sz w:val="20"/>
        </w:rPr>
        <w:t>Towers,</w:t>
      </w:r>
      <w:r>
        <w:rPr>
          <w:spacing w:val="10"/>
          <w:sz w:val="20"/>
        </w:rPr>
        <w:t xml:space="preserve"> </w:t>
      </w:r>
      <w:r>
        <w:rPr>
          <w:sz w:val="20"/>
        </w:rPr>
        <w:t>Pretoria</w:t>
      </w:r>
      <w:r>
        <w:rPr>
          <w:spacing w:val="-43"/>
          <w:sz w:val="20"/>
        </w:rPr>
        <w:t xml:space="preserve"> </w:t>
      </w:r>
      <w:r>
        <w:rPr>
          <w:sz w:val="20"/>
        </w:rPr>
        <w:t>Central,</w:t>
      </w:r>
      <w:r>
        <w:rPr>
          <w:spacing w:val="-2"/>
          <w:sz w:val="20"/>
        </w:rPr>
        <w:t xml:space="preserve"> </w:t>
      </w:r>
      <w:r>
        <w:rPr>
          <w:sz w:val="20"/>
        </w:rPr>
        <w:t>Pretoria</w:t>
      </w:r>
      <w:r>
        <w:rPr>
          <w:spacing w:val="-1"/>
          <w:sz w:val="20"/>
        </w:rPr>
        <w:t xml:space="preserve"> </w:t>
      </w:r>
      <w:r>
        <w:rPr>
          <w:sz w:val="20"/>
        </w:rPr>
        <w:t>0052</w:t>
      </w:r>
    </w:p>
    <w:p w14:paraId="17D48E56" w14:textId="77777777" w:rsidR="00962DB7" w:rsidRDefault="00C2421E">
      <w:pPr>
        <w:pStyle w:val="ListParagraph"/>
        <w:numPr>
          <w:ilvl w:val="0"/>
          <w:numId w:val="2"/>
        </w:numPr>
        <w:tabs>
          <w:tab w:val="left" w:pos="424"/>
        </w:tabs>
        <w:spacing w:before="1" w:line="244" w:lineRule="exact"/>
        <w:rPr>
          <w:sz w:val="20"/>
        </w:rPr>
      </w:pPr>
      <w:r>
        <w:rPr>
          <w:sz w:val="20"/>
        </w:rPr>
        <w:t>Fax:</w:t>
      </w:r>
      <w:r>
        <w:rPr>
          <w:spacing w:val="-2"/>
          <w:sz w:val="20"/>
        </w:rPr>
        <w:t xml:space="preserve"> </w:t>
      </w:r>
      <w:r>
        <w:rPr>
          <w:sz w:val="20"/>
        </w:rPr>
        <w:t>08</w:t>
      </w:r>
      <w:r>
        <w:rPr>
          <w:spacing w:val="-1"/>
          <w:sz w:val="20"/>
        </w:rPr>
        <w:t xml:space="preserve"> </w:t>
      </w:r>
      <w:r>
        <w:rPr>
          <w:sz w:val="20"/>
        </w:rPr>
        <w:t>713</w:t>
      </w:r>
      <w:r>
        <w:rPr>
          <w:spacing w:val="-2"/>
          <w:sz w:val="20"/>
        </w:rPr>
        <w:t xml:space="preserve"> </w:t>
      </w:r>
      <w:r>
        <w:rPr>
          <w:sz w:val="20"/>
        </w:rPr>
        <w:t>3000</w:t>
      </w:r>
    </w:p>
    <w:p w14:paraId="17D48E57" w14:textId="77777777" w:rsidR="00962DB7" w:rsidRDefault="00C2421E">
      <w:pPr>
        <w:pStyle w:val="ListParagraph"/>
        <w:numPr>
          <w:ilvl w:val="0"/>
          <w:numId w:val="2"/>
        </w:numPr>
        <w:tabs>
          <w:tab w:val="left" w:pos="424"/>
        </w:tabs>
        <w:ind w:right="1834"/>
        <w:rPr>
          <w:sz w:val="20"/>
        </w:rPr>
      </w:pPr>
      <w:r>
        <w:rPr>
          <w:sz w:val="20"/>
        </w:rPr>
        <w:t>E-mail:</w:t>
      </w:r>
      <w:r>
        <w:rPr>
          <w:color w:val="0462C1"/>
          <w:sz w:val="20"/>
        </w:rPr>
        <w:t xml:space="preserve"> </w:t>
      </w:r>
      <w:hyperlink r:id="rId15">
        <w:r>
          <w:rPr>
            <w:color w:val="0462C1"/>
            <w:sz w:val="20"/>
            <w:u w:val="single" w:color="0462C1"/>
          </w:rPr>
          <w:t>uifcomplaints@labour.gov.za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or</w:t>
      </w:r>
      <w:r>
        <w:rPr>
          <w:color w:val="0462C1"/>
          <w:spacing w:val="-44"/>
          <w:sz w:val="20"/>
        </w:rPr>
        <w:t xml:space="preserve"> </w:t>
      </w:r>
      <w:hyperlink r:id="rId16">
        <w:r>
          <w:rPr>
            <w:color w:val="0462C1"/>
            <w:sz w:val="20"/>
            <w:u w:val="single" w:color="0462C1"/>
          </w:rPr>
          <w:t>webmaster2@labour.gov.za</w:t>
        </w:r>
      </w:hyperlink>
    </w:p>
    <w:p w14:paraId="17D48E58" w14:textId="77777777" w:rsidR="00962DB7" w:rsidRDefault="00962DB7">
      <w:pPr>
        <w:pStyle w:val="BodyText"/>
        <w:spacing w:before="9"/>
        <w:rPr>
          <w:sz w:val="19"/>
        </w:rPr>
      </w:pPr>
    </w:p>
    <w:p w14:paraId="17D48E59" w14:textId="77777777" w:rsidR="00962DB7" w:rsidRDefault="00C2421E">
      <w:pPr>
        <w:pStyle w:val="BodyText"/>
        <w:ind w:left="140" w:right="66"/>
        <w:jc w:val="both"/>
      </w:pPr>
      <w:r>
        <w:t>Dismissal disputes related to pregnancy should be referred to the</w:t>
      </w:r>
      <w:r>
        <w:rPr>
          <w:spacing w:val="1"/>
        </w:rPr>
        <w:t xml:space="preserve"> </w:t>
      </w:r>
      <w:r>
        <w:t>CCMA for conciliation within 30 days, and if not settled, within a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arbitration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Labour</w:t>
      </w:r>
      <w:r>
        <w:rPr>
          <w:spacing w:val="1"/>
        </w:rPr>
        <w:t xml:space="preserve"> </w:t>
      </w:r>
      <w:r>
        <w:t>Court</w:t>
      </w:r>
      <w:r>
        <w:rPr>
          <w:spacing w:val="4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adjudication</w:t>
      </w:r>
      <w:r>
        <w:rPr>
          <w:spacing w:val="-5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automatically</w:t>
      </w:r>
      <w:r>
        <w:rPr>
          <w:spacing w:val="-5"/>
        </w:rPr>
        <w:t xml:space="preserve"> </w:t>
      </w:r>
      <w:r>
        <w:t>unfair</w:t>
      </w:r>
      <w:r>
        <w:rPr>
          <w:spacing w:val="-4"/>
        </w:rPr>
        <w:t xml:space="preserve"> </w:t>
      </w:r>
      <w:r>
        <w:t>dismissal</w:t>
      </w:r>
      <w:r>
        <w:rPr>
          <w:spacing w:val="-5"/>
        </w:rPr>
        <w:t xml:space="preserve"> </w:t>
      </w:r>
      <w:r>
        <w:t>claim).</w:t>
      </w:r>
    </w:p>
    <w:p w14:paraId="17D48E5A" w14:textId="77777777" w:rsidR="00962DB7" w:rsidRDefault="00C2421E">
      <w:pPr>
        <w:pStyle w:val="BodyText"/>
        <w:spacing w:before="60"/>
        <w:ind w:left="140" w:right="134"/>
        <w:jc w:val="both"/>
      </w:pPr>
      <w:r>
        <w:br w:type="column"/>
      </w:r>
      <w:r>
        <w:t>Where the employee has not been dismissed, but wishes to lodge</w:t>
      </w:r>
      <w:r>
        <w:rPr>
          <w:spacing w:val="1"/>
        </w:rPr>
        <w:t xml:space="preserve"> </w:t>
      </w:r>
      <w:r>
        <w:t>an unfair discrimination dispute, the matter must be referred to the</w:t>
      </w:r>
      <w:r>
        <w:rPr>
          <w:spacing w:val="1"/>
        </w:rPr>
        <w:t xml:space="preserve"> </w:t>
      </w:r>
      <w:r>
        <w:t>CCMA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conciliation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months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discriminatory</w:t>
      </w:r>
      <w:r>
        <w:rPr>
          <w:spacing w:val="-3"/>
        </w:rPr>
        <w:t xml:space="preserve"> </w:t>
      </w:r>
      <w:r>
        <w:t>act.</w:t>
      </w:r>
    </w:p>
    <w:p w14:paraId="17D48E5B" w14:textId="77777777" w:rsidR="00962DB7" w:rsidRDefault="00962DB7">
      <w:pPr>
        <w:pStyle w:val="BodyText"/>
        <w:spacing w:before="1"/>
      </w:pPr>
    </w:p>
    <w:p w14:paraId="17D48E5C" w14:textId="77777777" w:rsidR="00962DB7" w:rsidRDefault="00C2421E">
      <w:pPr>
        <w:pStyle w:val="BodyText"/>
        <w:ind w:left="140" w:right="136"/>
        <w:jc w:val="both"/>
      </w:pPr>
      <w:r>
        <w:t>Where the affected employee earns less than or equal to the BCEA</w:t>
      </w:r>
      <w:r>
        <w:rPr>
          <w:spacing w:val="-43"/>
        </w:rPr>
        <w:t xml:space="preserve"> </w:t>
      </w:r>
      <w:r>
        <w:t>threshold, that employee may elect to refer an unresolved dispute</w:t>
      </w:r>
      <w:r>
        <w:rPr>
          <w:spacing w:val="1"/>
        </w:rPr>
        <w:t xml:space="preserve"> </w:t>
      </w:r>
      <w:r>
        <w:t>either for arbitration at the CCMA or adjudicated by the Labour</w:t>
      </w:r>
      <w:r>
        <w:rPr>
          <w:spacing w:val="1"/>
        </w:rPr>
        <w:t xml:space="preserve"> </w:t>
      </w:r>
      <w:r>
        <w:t>Court. Employees who earn above the BCEA threshold may refer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unfair</w:t>
      </w:r>
      <w:r>
        <w:rPr>
          <w:spacing w:val="-3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disputes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CCMA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conciliation.</w:t>
      </w:r>
    </w:p>
    <w:p w14:paraId="17D48E5D" w14:textId="77777777" w:rsidR="00962DB7" w:rsidRDefault="00962DB7">
      <w:pPr>
        <w:pStyle w:val="BodyText"/>
        <w:spacing w:before="10"/>
        <w:rPr>
          <w:sz w:val="19"/>
        </w:rPr>
      </w:pPr>
    </w:p>
    <w:p w14:paraId="17D48E5E" w14:textId="77777777" w:rsidR="00962DB7" w:rsidRDefault="00C2421E">
      <w:pPr>
        <w:pStyle w:val="BodyText"/>
        <w:ind w:left="140" w:right="137"/>
        <w:jc w:val="both"/>
      </w:pPr>
      <w:r>
        <w:t>Should the matter remain unresolved, the dispute may be referred</w:t>
      </w:r>
      <w:r>
        <w:rPr>
          <w:spacing w:val="1"/>
        </w:rPr>
        <w:t xml:space="preserve"> </w:t>
      </w:r>
      <w:r>
        <w:t>to the Labour Court for adjudication (or to arbitration by consent if</w:t>
      </w:r>
      <w:r>
        <w:rPr>
          <w:spacing w:val="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agree in writing).</w:t>
      </w:r>
    </w:p>
    <w:p w14:paraId="17D48E5F" w14:textId="77777777" w:rsidR="00962DB7" w:rsidRDefault="00962DB7">
      <w:pPr>
        <w:pStyle w:val="BodyText"/>
        <w:spacing w:before="2"/>
      </w:pPr>
    </w:p>
    <w:p w14:paraId="17D48E60" w14:textId="77777777" w:rsidR="00962DB7" w:rsidRDefault="00C2421E">
      <w:pPr>
        <w:pStyle w:val="Heading1"/>
        <w:tabs>
          <w:tab w:val="left" w:pos="5074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RELEVANT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LEGISLATION</w:t>
      </w:r>
      <w:r>
        <w:rPr>
          <w:shd w:val="clear" w:color="auto" w:fill="C0C0C0"/>
        </w:rPr>
        <w:tab/>
      </w:r>
    </w:p>
    <w:p w14:paraId="17D48E61" w14:textId="77777777" w:rsidR="00962DB7" w:rsidRDefault="00962DB7">
      <w:pPr>
        <w:pStyle w:val="BodyText"/>
        <w:rPr>
          <w:b/>
        </w:rPr>
      </w:pPr>
    </w:p>
    <w:p w14:paraId="17D48E62" w14:textId="77777777" w:rsidR="00962DB7" w:rsidRDefault="00C2421E">
      <w:pPr>
        <w:pStyle w:val="ListParagraph"/>
        <w:numPr>
          <w:ilvl w:val="0"/>
          <w:numId w:val="2"/>
        </w:numPr>
        <w:tabs>
          <w:tab w:val="left" w:pos="424"/>
        </w:tabs>
        <w:spacing w:line="244" w:lineRule="exact"/>
        <w:rPr>
          <w:sz w:val="20"/>
        </w:rPr>
      </w:pPr>
      <w:r>
        <w:rPr>
          <w:sz w:val="20"/>
        </w:rPr>
        <w:t>Basic</w:t>
      </w:r>
      <w:r>
        <w:rPr>
          <w:spacing w:val="-5"/>
          <w:sz w:val="20"/>
        </w:rPr>
        <w:t xml:space="preserve"> </w:t>
      </w:r>
      <w:r>
        <w:rPr>
          <w:sz w:val="20"/>
        </w:rPr>
        <w:t>Conditions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75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1997,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amended</w:t>
      </w:r>
    </w:p>
    <w:p w14:paraId="17D48E63" w14:textId="77777777" w:rsidR="00962DB7" w:rsidRDefault="00C2421E">
      <w:pPr>
        <w:pStyle w:val="ListParagraph"/>
        <w:numPr>
          <w:ilvl w:val="0"/>
          <w:numId w:val="2"/>
        </w:numPr>
        <w:tabs>
          <w:tab w:val="left" w:pos="424"/>
        </w:tabs>
        <w:spacing w:line="244" w:lineRule="exact"/>
        <w:rPr>
          <w:sz w:val="20"/>
        </w:rPr>
      </w:pPr>
      <w:r>
        <w:rPr>
          <w:sz w:val="20"/>
        </w:rPr>
        <w:t>Constitution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Republic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South</w:t>
      </w:r>
      <w:r>
        <w:rPr>
          <w:spacing w:val="-3"/>
          <w:sz w:val="20"/>
        </w:rPr>
        <w:t xml:space="preserve"> </w:t>
      </w:r>
      <w:r>
        <w:rPr>
          <w:sz w:val="20"/>
        </w:rPr>
        <w:t>Africa,</w:t>
      </w:r>
      <w:r>
        <w:rPr>
          <w:spacing w:val="-3"/>
          <w:sz w:val="20"/>
        </w:rPr>
        <w:t xml:space="preserve"> </w:t>
      </w:r>
      <w:r>
        <w:rPr>
          <w:sz w:val="20"/>
        </w:rPr>
        <w:t>1996,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amended</w:t>
      </w:r>
    </w:p>
    <w:p w14:paraId="17D48E64" w14:textId="77777777" w:rsidR="00962DB7" w:rsidRDefault="00C2421E">
      <w:pPr>
        <w:pStyle w:val="ListParagraph"/>
        <w:numPr>
          <w:ilvl w:val="0"/>
          <w:numId w:val="2"/>
        </w:numPr>
        <w:tabs>
          <w:tab w:val="left" w:pos="424"/>
        </w:tabs>
        <w:spacing w:line="244" w:lineRule="exact"/>
        <w:rPr>
          <w:sz w:val="20"/>
        </w:rPr>
      </w:pPr>
      <w:r>
        <w:rPr>
          <w:sz w:val="20"/>
        </w:rPr>
        <w:t>Labour</w:t>
      </w:r>
      <w:r>
        <w:rPr>
          <w:spacing w:val="-3"/>
          <w:sz w:val="20"/>
        </w:rPr>
        <w:t xml:space="preserve"> </w:t>
      </w:r>
      <w:r>
        <w:rPr>
          <w:sz w:val="20"/>
        </w:rPr>
        <w:t>Relations</w:t>
      </w:r>
      <w:r>
        <w:rPr>
          <w:spacing w:val="-3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66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1995, as</w:t>
      </w:r>
      <w:r>
        <w:rPr>
          <w:spacing w:val="-3"/>
          <w:sz w:val="20"/>
        </w:rPr>
        <w:t xml:space="preserve"> </w:t>
      </w:r>
      <w:r>
        <w:rPr>
          <w:sz w:val="20"/>
        </w:rPr>
        <w:t>amended</w:t>
      </w:r>
    </w:p>
    <w:p w14:paraId="17D48E65" w14:textId="77777777" w:rsidR="00962DB7" w:rsidRDefault="00C2421E">
      <w:pPr>
        <w:pStyle w:val="ListParagraph"/>
        <w:numPr>
          <w:ilvl w:val="0"/>
          <w:numId w:val="2"/>
        </w:numPr>
        <w:tabs>
          <w:tab w:val="left" w:pos="424"/>
        </w:tabs>
        <w:spacing w:before="1" w:line="237" w:lineRule="auto"/>
        <w:ind w:right="139"/>
        <w:rPr>
          <w:sz w:val="20"/>
        </w:rPr>
      </w:pPr>
      <w:r>
        <w:rPr>
          <w:sz w:val="20"/>
        </w:rPr>
        <w:t>Code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Practice</w:t>
      </w:r>
      <w:r>
        <w:rPr>
          <w:spacing w:val="19"/>
          <w:sz w:val="20"/>
        </w:rPr>
        <w:t xml:space="preserve"> </w:t>
      </w:r>
      <w:r>
        <w:rPr>
          <w:sz w:val="20"/>
        </w:rPr>
        <w:t>on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Protection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23"/>
          <w:sz w:val="20"/>
        </w:rPr>
        <w:t xml:space="preserve"> </w:t>
      </w:r>
      <w:r>
        <w:rPr>
          <w:sz w:val="20"/>
        </w:rPr>
        <w:t>Employees</w:t>
      </w:r>
      <w:r>
        <w:rPr>
          <w:spacing w:val="22"/>
          <w:sz w:val="20"/>
        </w:rPr>
        <w:t xml:space="preserve"> </w:t>
      </w:r>
      <w:r>
        <w:rPr>
          <w:sz w:val="20"/>
        </w:rPr>
        <w:t>During</w:t>
      </w:r>
      <w:r>
        <w:rPr>
          <w:spacing w:val="-43"/>
          <w:sz w:val="20"/>
        </w:rPr>
        <w:t xml:space="preserve"> </w:t>
      </w:r>
      <w:r>
        <w:rPr>
          <w:sz w:val="20"/>
        </w:rPr>
        <w:t>Pregnancy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Birth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Child</w:t>
      </w:r>
    </w:p>
    <w:p w14:paraId="17D48E66" w14:textId="77777777" w:rsidR="00962DB7" w:rsidRDefault="00C2421E">
      <w:pPr>
        <w:pStyle w:val="ListParagraph"/>
        <w:numPr>
          <w:ilvl w:val="0"/>
          <w:numId w:val="2"/>
        </w:numPr>
        <w:tabs>
          <w:tab w:val="left" w:pos="424"/>
        </w:tabs>
        <w:spacing w:before="1"/>
        <w:rPr>
          <w:sz w:val="20"/>
        </w:rPr>
      </w:pPr>
      <w:r>
        <w:rPr>
          <w:sz w:val="20"/>
        </w:rPr>
        <w:t>Unemployment</w:t>
      </w:r>
      <w:r>
        <w:rPr>
          <w:spacing w:val="-5"/>
          <w:sz w:val="20"/>
        </w:rPr>
        <w:t xml:space="preserve"> </w:t>
      </w: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4"/>
          <w:sz w:val="20"/>
        </w:rPr>
        <w:t xml:space="preserve"> </w:t>
      </w:r>
      <w:r>
        <w:rPr>
          <w:sz w:val="20"/>
        </w:rPr>
        <w:t>63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amended</w:t>
      </w:r>
    </w:p>
    <w:sectPr w:rsidR="00962DB7">
      <w:pgSz w:w="16840" w:h="11910" w:orient="landscape"/>
      <w:pgMar w:top="1300" w:right="580" w:bottom="1200" w:left="580" w:header="242" w:footer="1016" w:gutter="0"/>
      <w:cols w:num="3" w:space="720" w:equalWidth="0">
        <w:col w:w="5116" w:space="132"/>
        <w:col w:w="5115" w:space="131"/>
        <w:col w:w="51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8E79" w14:textId="77777777" w:rsidR="00FA59A1" w:rsidRDefault="00C2421E">
      <w:r>
        <w:separator/>
      </w:r>
    </w:p>
  </w:endnote>
  <w:endnote w:type="continuationSeparator" w:id="0">
    <w:p w14:paraId="17D48E7B" w14:textId="77777777" w:rsidR="00FA59A1" w:rsidRDefault="00C2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4F94" w14:textId="77777777" w:rsidR="00FE1A4E" w:rsidRDefault="00FE1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8E74" w14:textId="2039C517" w:rsidR="00962DB7" w:rsidRDefault="00FE1A4E">
    <w:pPr>
      <w:pStyle w:val="BodyText"/>
      <w:spacing w:line="14" w:lineRule="auto"/>
    </w:pPr>
    <w:r>
      <w:pict w14:anchorId="17D48E78">
        <v:rect id="_x0000_s2052" style="position:absolute;margin-left:34.55pt;margin-top:530.5pt;width:772.9pt;height:2.15pt;z-index:-15817216;mso-position-horizontal-relative:page;mso-position-vertical-relative:page" fillcolor="black" stroked="f">
          <w10:wrap anchorx="page" anchory="page"/>
        </v:rect>
      </w:pict>
    </w:r>
    <w:r>
      <w:pict w14:anchorId="17D48E7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9.05pt;margin-top:532.7pt;width:251.5pt;height:12.35pt;z-index:-15816192;mso-position-horizontal-relative:page;mso-position-vertical-relative:page" filled="f" stroked="f">
          <v:textbox inset="0,0,0,0">
            <w:txbxContent>
              <w:p w14:paraId="17D48E81" w14:textId="6A32094D" w:rsidR="00962DB7" w:rsidRDefault="00C2421E">
                <w:pPr>
                  <w:spacing w:before="19"/>
                  <w:ind w:left="2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7D48E7B">
        <v:shape id="_x0000_s2049" type="#_x0000_t202" style="position:absolute;margin-left:110.85pt;margin-top:554.4pt;width:620.2pt;height:13.45pt;z-index:-15815680;mso-position-horizontal-relative:page;mso-position-vertical-relative:page" filled="f" stroked="f">
          <v:textbox inset="0,0,0,0">
            <w:txbxContent>
              <w:p w14:paraId="17D48E82" w14:textId="6B63AEB3" w:rsidR="00962DB7" w:rsidRDefault="00962DB7">
                <w:pPr>
                  <w:spacing w:before="19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59F5" w14:textId="77777777" w:rsidR="00FE1A4E" w:rsidRDefault="00FE1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48E75" w14:textId="77777777" w:rsidR="00FA59A1" w:rsidRDefault="00C2421E">
      <w:r>
        <w:separator/>
      </w:r>
    </w:p>
  </w:footnote>
  <w:footnote w:type="continuationSeparator" w:id="0">
    <w:p w14:paraId="17D48E77" w14:textId="77777777" w:rsidR="00FA59A1" w:rsidRDefault="00C2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3D69" w14:textId="77777777" w:rsidR="00FE1A4E" w:rsidRDefault="00FE1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8E73" w14:textId="2B089AFE" w:rsidR="00962DB7" w:rsidRDefault="00FE1A4E">
    <w:pPr>
      <w:pStyle w:val="BodyText"/>
      <w:spacing w:line="14" w:lineRule="auto"/>
    </w:pPr>
    <w:r>
      <w:pict w14:anchorId="17D48E77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pt;margin-top:34.4pt;width:621.7pt;height:31.9pt;z-index:-15817728;mso-position-horizontal-relative:page;mso-position-vertical-relative:page" filled="f" stroked="f">
          <v:textbox inset="0,0,0,0">
            <w:txbxContent>
              <w:p w14:paraId="17D48E7F" w14:textId="77777777" w:rsidR="00962DB7" w:rsidRDefault="00C2421E">
                <w:pPr>
                  <w:spacing w:before="20"/>
                  <w:ind w:left="20"/>
                  <w:rPr>
                    <w:b/>
                    <w:sz w:val="52"/>
                  </w:rPr>
                </w:pPr>
                <w:r>
                  <w:rPr>
                    <w:b/>
                    <w:sz w:val="52"/>
                  </w:rPr>
                  <w:t>MATERNITY AND OTHER</w:t>
                </w:r>
                <w:r>
                  <w:rPr>
                    <w:b/>
                    <w:spacing w:val="-2"/>
                    <w:sz w:val="52"/>
                  </w:rPr>
                  <w:t xml:space="preserve"> </w:t>
                </w:r>
                <w:r>
                  <w:rPr>
                    <w:b/>
                    <w:sz w:val="52"/>
                  </w:rPr>
                  <w:t>PARENTAL</w:t>
                </w:r>
                <w:r>
                  <w:rPr>
                    <w:b/>
                    <w:spacing w:val="-1"/>
                    <w:sz w:val="52"/>
                  </w:rPr>
                  <w:t xml:space="preserve"> </w:t>
                </w:r>
                <w:r>
                  <w:rPr>
                    <w:b/>
                    <w:sz w:val="52"/>
                  </w:rPr>
                  <w:t>LEAVE</w:t>
                </w:r>
                <w:r>
                  <w:rPr>
                    <w:b/>
                    <w:spacing w:val="1"/>
                    <w:sz w:val="52"/>
                  </w:rPr>
                  <w:t xml:space="preserve"> </w:t>
                </w:r>
                <w:r>
                  <w:rPr>
                    <w:b/>
                    <w:sz w:val="52"/>
                  </w:rPr>
                  <w:t>AND</w:t>
                </w:r>
                <w:r>
                  <w:rPr>
                    <w:b/>
                    <w:spacing w:val="-2"/>
                    <w:sz w:val="52"/>
                  </w:rPr>
                  <w:t xml:space="preserve"> </w:t>
                </w:r>
                <w:r>
                  <w:rPr>
                    <w:b/>
                    <w:sz w:val="52"/>
                  </w:rPr>
                  <w:t>BENEFITS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08C5" w14:textId="77777777" w:rsidR="00FE1A4E" w:rsidRDefault="00FE1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802B7"/>
    <w:multiLevelType w:val="hybridMultilevel"/>
    <w:tmpl w:val="CC5A2700"/>
    <w:lvl w:ilvl="0" w:tplc="82FA3012">
      <w:start w:val="1"/>
      <w:numFmt w:val="lowerLetter"/>
      <w:lvlText w:val="(%1)"/>
      <w:lvlJc w:val="left"/>
      <w:pPr>
        <w:ind w:left="386" w:hanging="247"/>
        <w:jc w:val="left"/>
      </w:pPr>
      <w:rPr>
        <w:rFonts w:ascii="Arial Narrow" w:eastAsia="Arial Narrow" w:hAnsi="Arial Narrow" w:cs="Arial Narrow" w:hint="default"/>
        <w:spacing w:val="-1"/>
        <w:w w:val="99"/>
        <w:sz w:val="20"/>
        <w:szCs w:val="20"/>
        <w:lang w:val="en-US" w:eastAsia="en-US" w:bidi="ar-SA"/>
      </w:rPr>
    </w:lvl>
    <w:lvl w:ilvl="1" w:tplc="962221A2">
      <w:numFmt w:val="bullet"/>
      <w:lvlText w:val="•"/>
      <w:lvlJc w:val="left"/>
      <w:pPr>
        <w:ind w:left="853" w:hanging="247"/>
      </w:pPr>
      <w:rPr>
        <w:rFonts w:hint="default"/>
        <w:lang w:val="en-US" w:eastAsia="en-US" w:bidi="ar-SA"/>
      </w:rPr>
    </w:lvl>
    <w:lvl w:ilvl="2" w:tplc="BE08EFD6">
      <w:numFmt w:val="bullet"/>
      <w:lvlText w:val="•"/>
      <w:lvlJc w:val="left"/>
      <w:pPr>
        <w:ind w:left="1326" w:hanging="247"/>
      </w:pPr>
      <w:rPr>
        <w:rFonts w:hint="default"/>
        <w:lang w:val="en-US" w:eastAsia="en-US" w:bidi="ar-SA"/>
      </w:rPr>
    </w:lvl>
    <w:lvl w:ilvl="3" w:tplc="98C66626">
      <w:numFmt w:val="bullet"/>
      <w:lvlText w:val="•"/>
      <w:lvlJc w:val="left"/>
      <w:pPr>
        <w:ind w:left="1800" w:hanging="247"/>
      </w:pPr>
      <w:rPr>
        <w:rFonts w:hint="default"/>
        <w:lang w:val="en-US" w:eastAsia="en-US" w:bidi="ar-SA"/>
      </w:rPr>
    </w:lvl>
    <w:lvl w:ilvl="4" w:tplc="2294F64A">
      <w:numFmt w:val="bullet"/>
      <w:lvlText w:val="•"/>
      <w:lvlJc w:val="left"/>
      <w:pPr>
        <w:ind w:left="2273" w:hanging="247"/>
      </w:pPr>
      <w:rPr>
        <w:rFonts w:hint="default"/>
        <w:lang w:val="en-US" w:eastAsia="en-US" w:bidi="ar-SA"/>
      </w:rPr>
    </w:lvl>
    <w:lvl w:ilvl="5" w:tplc="09240EB6">
      <w:numFmt w:val="bullet"/>
      <w:lvlText w:val="•"/>
      <w:lvlJc w:val="left"/>
      <w:pPr>
        <w:ind w:left="2747" w:hanging="247"/>
      </w:pPr>
      <w:rPr>
        <w:rFonts w:hint="default"/>
        <w:lang w:val="en-US" w:eastAsia="en-US" w:bidi="ar-SA"/>
      </w:rPr>
    </w:lvl>
    <w:lvl w:ilvl="6" w:tplc="CB68EE78">
      <w:numFmt w:val="bullet"/>
      <w:lvlText w:val="•"/>
      <w:lvlJc w:val="left"/>
      <w:pPr>
        <w:ind w:left="3220" w:hanging="247"/>
      </w:pPr>
      <w:rPr>
        <w:rFonts w:hint="default"/>
        <w:lang w:val="en-US" w:eastAsia="en-US" w:bidi="ar-SA"/>
      </w:rPr>
    </w:lvl>
    <w:lvl w:ilvl="7" w:tplc="2B04C67E">
      <w:numFmt w:val="bullet"/>
      <w:lvlText w:val="•"/>
      <w:lvlJc w:val="left"/>
      <w:pPr>
        <w:ind w:left="3694" w:hanging="247"/>
      </w:pPr>
      <w:rPr>
        <w:rFonts w:hint="default"/>
        <w:lang w:val="en-US" w:eastAsia="en-US" w:bidi="ar-SA"/>
      </w:rPr>
    </w:lvl>
    <w:lvl w:ilvl="8" w:tplc="8C74D698">
      <w:numFmt w:val="bullet"/>
      <w:lvlText w:val="•"/>
      <w:lvlJc w:val="left"/>
      <w:pPr>
        <w:ind w:left="4167" w:hanging="247"/>
      </w:pPr>
      <w:rPr>
        <w:rFonts w:hint="default"/>
        <w:lang w:val="en-US" w:eastAsia="en-US" w:bidi="ar-SA"/>
      </w:rPr>
    </w:lvl>
  </w:abstractNum>
  <w:abstractNum w:abstractNumId="1" w15:restartNumberingAfterBreak="0">
    <w:nsid w:val="57EB25CF"/>
    <w:multiLevelType w:val="hybridMultilevel"/>
    <w:tmpl w:val="7110EA5A"/>
    <w:lvl w:ilvl="0" w:tplc="4714444A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4B4450E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2" w:tplc="AF8039E8">
      <w:numFmt w:val="bullet"/>
      <w:lvlText w:val="•"/>
      <w:lvlJc w:val="left"/>
      <w:pPr>
        <w:ind w:left="1358" w:hanging="284"/>
      </w:pPr>
      <w:rPr>
        <w:rFonts w:hint="default"/>
        <w:lang w:val="en-US" w:eastAsia="en-US" w:bidi="ar-SA"/>
      </w:rPr>
    </w:lvl>
    <w:lvl w:ilvl="3" w:tplc="0AD02C9E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4" w:tplc="055A9E2C">
      <w:numFmt w:val="bullet"/>
      <w:lvlText w:val="•"/>
      <w:lvlJc w:val="left"/>
      <w:pPr>
        <w:ind w:left="2297" w:hanging="284"/>
      </w:pPr>
      <w:rPr>
        <w:rFonts w:hint="default"/>
        <w:lang w:val="en-US" w:eastAsia="en-US" w:bidi="ar-SA"/>
      </w:rPr>
    </w:lvl>
    <w:lvl w:ilvl="5" w:tplc="A31AAB2C">
      <w:numFmt w:val="bullet"/>
      <w:lvlText w:val="•"/>
      <w:lvlJc w:val="left"/>
      <w:pPr>
        <w:ind w:left="2767" w:hanging="284"/>
      </w:pPr>
      <w:rPr>
        <w:rFonts w:hint="default"/>
        <w:lang w:val="en-US" w:eastAsia="en-US" w:bidi="ar-SA"/>
      </w:rPr>
    </w:lvl>
    <w:lvl w:ilvl="6" w:tplc="353EF54E">
      <w:numFmt w:val="bullet"/>
      <w:lvlText w:val="•"/>
      <w:lvlJc w:val="left"/>
      <w:pPr>
        <w:ind w:left="3236" w:hanging="284"/>
      </w:pPr>
      <w:rPr>
        <w:rFonts w:hint="default"/>
        <w:lang w:val="en-US" w:eastAsia="en-US" w:bidi="ar-SA"/>
      </w:rPr>
    </w:lvl>
    <w:lvl w:ilvl="7" w:tplc="66982B6A">
      <w:numFmt w:val="bullet"/>
      <w:lvlText w:val="•"/>
      <w:lvlJc w:val="left"/>
      <w:pPr>
        <w:ind w:left="3706" w:hanging="284"/>
      </w:pPr>
      <w:rPr>
        <w:rFonts w:hint="default"/>
        <w:lang w:val="en-US" w:eastAsia="en-US" w:bidi="ar-SA"/>
      </w:rPr>
    </w:lvl>
    <w:lvl w:ilvl="8" w:tplc="F82674AE">
      <w:numFmt w:val="bullet"/>
      <w:lvlText w:val="•"/>
      <w:lvlJc w:val="left"/>
      <w:pPr>
        <w:ind w:left="4175" w:hanging="284"/>
      </w:pPr>
      <w:rPr>
        <w:rFonts w:hint="default"/>
        <w:lang w:val="en-US" w:eastAsia="en-US" w:bidi="ar-SA"/>
      </w:rPr>
    </w:lvl>
  </w:abstractNum>
  <w:num w:numId="1" w16cid:durableId="1677926951">
    <w:abstractNumId w:val="0"/>
  </w:num>
  <w:num w:numId="2" w16cid:durableId="49141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2DB7"/>
    <w:rsid w:val="00962DB7"/>
    <w:rsid w:val="00C2421E"/>
    <w:rsid w:val="00FA59A1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17D48E05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11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2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4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1E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C24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1E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webmaster2@labour.gov.z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uifcomplaints@labour.gov.za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6DBC4-4F74-4D56-A384-3E25B54A92BF}"/>
</file>

<file path=customXml/itemProps2.xml><?xml version="1.0" encoding="utf-8"?>
<ds:datastoreItem xmlns:ds="http://schemas.openxmlformats.org/officeDocument/2006/customXml" ds:itemID="{B09F0108-29AD-4B1B-B3CA-5ABE4C7F4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3</cp:revision>
  <dcterms:created xsi:type="dcterms:W3CDTF">2022-11-01T09:45:00Z</dcterms:created>
  <dcterms:modified xsi:type="dcterms:W3CDTF">2023-04-20T07:35:00Z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aa4283534302308249a7b62b5afc9ab5c1666bd2718734482a4c5dba79dfd0fc</vt:lpwstr>
  </property>
</Properties>
</file>