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3C91" w14:textId="77777777" w:rsidR="005E2048" w:rsidRDefault="005E2048">
      <w:pPr>
        <w:pStyle w:val="BodyText"/>
        <w:spacing w:before="9"/>
        <w:rPr>
          <w:rFonts w:ascii="Times New Roman"/>
          <w:sz w:val="23"/>
        </w:rPr>
      </w:pPr>
    </w:p>
    <w:p w14:paraId="16533C92" w14:textId="77777777" w:rsidR="005E2048" w:rsidRDefault="005E2048">
      <w:pPr>
        <w:rPr>
          <w:rFonts w:ascii="Times New Roman"/>
          <w:sz w:val="23"/>
        </w:rPr>
        <w:sectPr w:rsidR="005E2048">
          <w:type w:val="continuous"/>
          <w:pgSz w:w="16840" w:h="11910" w:orient="landscape"/>
          <w:pgMar w:top="220" w:right="580" w:bottom="280" w:left="580" w:header="720" w:footer="720" w:gutter="0"/>
          <w:cols w:space="720"/>
        </w:sectPr>
      </w:pPr>
    </w:p>
    <w:p w14:paraId="16533C93" w14:textId="77777777" w:rsidR="005E2048" w:rsidRDefault="00A32B42">
      <w:pPr>
        <w:pStyle w:val="Title"/>
      </w:pPr>
      <w:r>
        <w:pict w14:anchorId="16533CDB">
          <v:shape id="_x0000_s1028" style="position:absolute;left:0;text-align:left;margin-left:34.55pt;margin-top:35.7pt;width:772.9pt;height:448.2pt;z-index:-15786496;mso-position-horizontal-relative:page" coordorigin="691,714" coordsize="15458,8964" o:spt="100" adj="0,,0" path="m5739,758r-14,l5725,9678r14,l5739,758xm11113,758r-14,l11099,9678r14,l11113,758xm16149,714l691,714r,44l16149,758r,-44xe" fillcolor="black" stroked="f">
            <v:stroke joinstyle="round"/>
            <v:formulas/>
            <v:path arrowok="t" o:connecttype="segments"/>
            <w10:wrap anchorx="page"/>
          </v:shape>
        </w:pict>
      </w:r>
      <w:r>
        <w:t>MISCONDUCT</w:t>
      </w:r>
    </w:p>
    <w:p w14:paraId="16533C94" w14:textId="77777777" w:rsidR="005E2048" w:rsidRDefault="005E2048">
      <w:pPr>
        <w:pStyle w:val="BodyText"/>
        <w:spacing w:before="4"/>
        <w:rPr>
          <w:b/>
          <w:sz w:val="5"/>
        </w:rPr>
      </w:pPr>
    </w:p>
    <w:p w14:paraId="16533C95" w14:textId="77777777" w:rsidR="005E2048" w:rsidRDefault="00A32B42">
      <w:pPr>
        <w:pStyle w:val="BodyText"/>
        <w:ind w:left="111" w:right="-15"/>
        <w:rPr>
          <w:sz w:val="20"/>
        </w:rPr>
      </w:pPr>
      <w:r>
        <w:rPr>
          <w:sz w:val="20"/>
        </w:rPr>
      </w:r>
      <w:r>
        <w:rPr>
          <w:sz w:val="20"/>
        </w:rPr>
        <w:pict w14:anchorId="16533CD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235.5pt;height:12.7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16533CE4" w14:textId="77777777" w:rsidR="005E2048" w:rsidRDefault="00A32B42">
                  <w:pPr>
                    <w:spacing w:line="250" w:lineRule="exact"/>
                    <w:ind w:left="28"/>
                    <w:rPr>
                      <w:b/>
                    </w:rPr>
                  </w:pPr>
                  <w:r>
                    <w:rPr>
                      <w:b/>
                    </w:rPr>
                    <w:t>INTRODUCTION</w:t>
                  </w:r>
                </w:p>
              </w:txbxContent>
            </v:textbox>
            <w10:anchorlock/>
          </v:shape>
        </w:pict>
      </w:r>
    </w:p>
    <w:p w14:paraId="16533C96" w14:textId="77777777" w:rsidR="005E2048" w:rsidRDefault="00A32B42">
      <w:pPr>
        <w:pStyle w:val="BodyText"/>
        <w:spacing w:before="190"/>
        <w:ind w:left="140" w:right="66"/>
        <w:jc w:val="both"/>
      </w:pPr>
      <w:r>
        <w:t>An</w:t>
      </w:r>
      <w:r>
        <w:rPr>
          <w:spacing w:val="-8"/>
        </w:rPr>
        <w:t xml:space="preserve"> </w:t>
      </w:r>
      <w:r>
        <w:t>employee’s</w:t>
      </w:r>
      <w:r>
        <w:rPr>
          <w:spacing w:val="-8"/>
        </w:rPr>
        <w:t xml:space="preserve"> </w:t>
      </w:r>
      <w:r>
        <w:t>unacceptable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proofErr w:type="spellStart"/>
      <w:r>
        <w:t>behaviour</w:t>
      </w:r>
      <w:proofErr w:type="spellEnd"/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reason</w:t>
      </w:r>
      <w:r>
        <w:rPr>
          <w:spacing w:val="-41"/>
        </w:rPr>
        <w:t xml:space="preserve"> </w:t>
      </w:r>
      <w:r>
        <w:t>for an employer to dismiss the employee. However, certain conduct</w:t>
      </w:r>
      <w:r>
        <w:rPr>
          <w:spacing w:val="-41"/>
        </w:rPr>
        <w:t xml:space="preserve"> </w:t>
      </w:r>
      <w:r>
        <w:t>such as lawful participation in a strike should not lead to dismissal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au</w:t>
      </w:r>
      <w:r>
        <w:t>tomatically</w:t>
      </w:r>
      <w:r>
        <w:rPr>
          <w:spacing w:val="-2"/>
        </w:rPr>
        <w:t xml:space="preserve"> </w:t>
      </w:r>
      <w:r>
        <w:t>unfair</w:t>
      </w:r>
      <w:r>
        <w:rPr>
          <w:spacing w:val="-1"/>
        </w:rPr>
        <w:t xml:space="preserve"> </w:t>
      </w:r>
      <w:r>
        <w:t>dismissal.</w:t>
      </w:r>
    </w:p>
    <w:p w14:paraId="16533C97" w14:textId="77777777" w:rsidR="005E2048" w:rsidRDefault="005E2048">
      <w:pPr>
        <w:pStyle w:val="BodyText"/>
        <w:spacing w:before="11"/>
        <w:rPr>
          <w:sz w:val="18"/>
        </w:rPr>
      </w:pPr>
    </w:p>
    <w:p w14:paraId="16533C98" w14:textId="77777777" w:rsidR="005E2048" w:rsidRDefault="00A32B42">
      <w:pPr>
        <w:pStyle w:val="BodyText"/>
        <w:ind w:left="140" w:right="69"/>
        <w:jc w:val="both"/>
      </w:pPr>
      <w:r>
        <w:t>For a dismissal to be fair there must be a fair reason for dismissal</w:t>
      </w:r>
      <w:r>
        <w:rPr>
          <w:spacing w:val="1"/>
        </w:rPr>
        <w:t xml:space="preserve"> </w:t>
      </w:r>
      <w:r>
        <w:t>and a fair procedure must be followed. Each case should be judged</w:t>
      </w:r>
      <w:r>
        <w:rPr>
          <w:spacing w:val="-4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own merits.</w:t>
      </w:r>
    </w:p>
    <w:p w14:paraId="16533C99" w14:textId="77777777" w:rsidR="005E2048" w:rsidRDefault="005E2048">
      <w:pPr>
        <w:pStyle w:val="BodyText"/>
        <w:spacing w:before="11"/>
        <w:rPr>
          <w:sz w:val="18"/>
        </w:rPr>
      </w:pPr>
    </w:p>
    <w:p w14:paraId="16533C9A" w14:textId="77777777" w:rsidR="005E2048" w:rsidRDefault="00A32B42">
      <w:pPr>
        <w:pStyle w:val="BodyText"/>
        <w:ind w:left="140" w:right="65"/>
        <w:jc w:val="both"/>
      </w:pPr>
      <w:r>
        <w:t>The Code of Good Practice on Dismissal promotes a progressive</w:t>
      </w:r>
      <w:r>
        <w:rPr>
          <w:spacing w:val="1"/>
        </w:rPr>
        <w:t xml:space="preserve"> </w:t>
      </w:r>
      <w:r>
        <w:t>approach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discipline.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try</w:t>
      </w:r>
      <w:r>
        <w:rPr>
          <w:spacing w:val="1"/>
        </w:rPr>
        <w:t xml:space="preserve"> </w:t>
      </w:r>
      <w:r>
        <w:t xml:space="preserve">to correct an employee’s </w:t>
      </w:r>
      <w:proofErr w:type="spellStart"/>
      <w:r>
        <w:t>behaviour</w:t>
      </w:r>
      <w:proofErr w:type="spellEnd"/>
      <w:r>
        <w:t xml:space="preserve"> by using disciplinary action as</w:t>
      </w:r>
      <w:r>
        <w:rPr>
          <w:spacing w:val="1"/>
        </w:rPr>
        <w:t xml:space="preserve"> </w:t>
      </w:r>
      <w:r>
        <w:t>an alternative to dismissal. This could include counselin</w:t>
      </w:r>
      <w:r>
        <w:t>g, verbal</w:t>
      </w:r>
      <w:r>
        <w:rPr>
          <w:spacing w:val="1"/>
        </w:rPr>
        <w:t xml:space="preserve"> </w:t>
      </w:r>
      <w:r>
        <w:t>warnings and written warnings. Dismissal should always be the last</w:t>
      </w:r>
      <w:r>
        <w:rPr>
          <w:spacing w:val="-41"/>
        </w:rPr>
        <w:t xml:space="preserve"> </w:t>
      </w:r>
      <w:r>
        <w:t>resort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offences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repeated</w:t>
      </w:r>
      <w:r>
        <w:rPr>
          <w:spacing w:val="-4"/>
        </w:rPr>
        <w:t xml:space="preserve"> </w:t>
      </w:r>
      <w:r>
        <w:t>acts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misconduct.</w:t>
      </w:r>
    </w:p>
    <w:p w14:paraId="16533C9B" w14:textId="77777777" w:rsidR="005E2048" w:rsidRDefault="005E2048">
      <w:pPr>
        <w:pStyle w:val="BodyText"/>
      </w:pPr>
    </w:p>
    <w:p w14:paraId="16533C9C" w14:textId="77777777" w:rsidR="005E2048" w:rsidRDefault="00A32B42">
      <w:pPr>
        <w:pStyle w:val="BodyText"/>
        <w:spacing w:before="1"/>
        <w:ind w:left="140" w:right="67"/>
        <w:jc w:val="both"/>
      </w:pPr>
      <w:r>
        <w:t>Employers should set out clear workplace rules and standards that</w:t>
      </w:r>
      <w:r>
        <w:rPr>
          <w:spacing w:val="1"/>
        </w:rPr>
        <w:t xml:space="preserve"> </w:t>
      </w:r>
      <w:r>
        <w:t>regulate</w:t>
      </w:r>
      <w:r>
        <w:rPr>
          <w:spacing w:val="1"/>
        </w:rPr>
        <w:t xml:space="preserve"> </w:t>
      </w:r>
      <w:r>
        <w:t>conduct,</w:t>
      </w:r>
      <w:r>
        <w:rPr>
          <w:spacing w:val="1"/>
        </w:rPr>
        <w:t xml:space="preserve"> </w:t>
      </w:r>
      <w:r>
        <w:t>together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recommen</w:t>
      </w:r>
      <w:r>
        <w:t>ded</w:t>
      </w:r>
      <w:r>
        <w:rPr>
          <w:spacing w:val="1"/>
        </w:rPr>
        <w:t xml:space="preserve"> </w:t>
      </w:r>
      <w:r>
        <w:t>sanction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breaking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confusion.</w:t>
      </w:r>
      <w:r>
        <w:rPr>
          <w:spacing w:val="-7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to</w:t>
      </w:r>
      <w:r>
        <w:rPr>
          <w:spacing w:val="-41"/>
        </w:rPr>
        <w:t xml:space="preserve"> </w:t>
      </w:r>
      <w:r>
        <w:t>address claims of ignorance of the rules and standards and will</w:t>
      </w:r>
      <w:r>
        <w:rPr>
          <w:spacing w:val="1"/>
        </w:rPr>
        <w:t xml:space="preserve"> </w:t>
      </w:r>
      <w:r>
        <w:t>maintain consistency 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workplace.</w:t>
      </w:r>
    </w:p>
    <w:p w14:paraId="16533C9D" w14:textId="77777777" w:rsidR="005E2048" w:rsidRDefault="005E2048">
      <w:pPr>
        <w:pStyle w:val="BodyText"/>
      </w:pPr>
    </w:p>
    <w:p w14:paraId="16533C9E" w14:textId="77777777" w:rsidR="005E2048" w:rsidRDefault="00A32B42">
      <w:pPr>
        <w:pStyle w:val="BodyText"/>
        <w:ind w:left="140" w:right="68"/>
        <w:jc w:val="both"/>
      </w:pPr>
      <w:r>
        <w:t>Employees should be made aware of the standard of conduct or</w:t>
      </w:r>
      <w:r>
        <w:rPr>
          <w:spacing w:val="1"/>
        </w:rPr>
        <w:t xml:space="preserve"> </w:t>
      </w:r>
      <w:r>
        <w:t>behavior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induction,</w:t>
      </w:r>
      <w:r>
        <w:rPr>
          <w:spacing w:val="1"/>
        </w:rPr>
        <w:t xml:space="preserve"> </w:t>
      </w:r>
      <w:r>
        <w:t>notices,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contracts,</w:t>
      </w:r>
      <w:r>
        <w:rPr>
          <w:spacing w:val="1"/>
        </w:rPr>
        <w:t xml:space="preserve"> </w:t>
      </w:r>
      <w:r>
        <w:t>copies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collective</w:t>
      </w:r>
      <w:r>
        <w:rPr>
          <w:spacing w:val="1"/>
        </w:rPr>
        <w:t xml:space="preserve"> </w:t>
      </w:r>
      <w:r>
        <w:t>agreements or meetings. Certain rules arise out of common sense</w:t>
      </w:r>
      <w:r>
        <w:rPr>
          <w:spacing w:val="1"/>
        </w:rPr>
        <w:t xml:space="preserve"> </w:t>
      </w:r>
      <w:r>
        <w:t>and do n</w:t>
      </w:r>
      <w:r>
        <w:t>ot need to be spelt out formally - for example rules against</w:t>
      </w:r>
      <w:r>
        <w:rPr>
          <w:spacing w:val="-41"/>
        </w:rPr>
        <w:t xml:space="preserve"> </w:t>
      </w:r>
      <w:r>
        <w:t>theft, use of drugs and alcohol at the workplace or physical assault.</w:t>
      </w:r>
      <w:r>
        <w:rPr>
          <w:spacing w:val="-41"/>
        </w:rPr>
        <w:t xml:space="preserve"> </w:t>
      </w:r>
      <w:r>
        <w:t>In some instances, the employee’s conduct outside the workplace</w:t>
      </w:r>
      <w:r>
        <w:rPr>
          <w:spacing w:val="1"/>
        </w:rPr>
        <w:t xml:space="preserve"> </w:t>
      </w:r>
      <w:r>
        <w:t>can also lead to dismissal if it bears a relationship in a si</w:t>
      </w:r>
      <w:r>
        <w:t>gnificant</w:t>
      </w:r>
      <w:r>
        <w:rPr>
          <w:spacing w:val="1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employer’s</w:t>
      </w:r>
      <w:r>
        <w:rPr>
          <w:spacing w:val="-2"/>
        </w:rPr>
        <w:t xml:space="preserve"> </w:t>
      </w:r>
      <w:r>
        <w:t>business.</w:t>
      </w:r>
    </w:p>
    <w:p w14:paraId="16533C9F" w14:textId="77777777" w:rsidR="005E2048" w:rsidRDefault="00A32B42">
      <w:pPr>
        <w:pStyle w:val="Heading1"/>
        <w:tabs>
          <w:tab w:val="left" w:pos="4820"/>
        </w:tabs>
        <w:spacing w:before="182"/>
      </w:pP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SUBSTANTIVE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FAIRNESS</w:t>
      </w:r>
      <w:r>
        <w:rPr>
          <w:shd w:val="clear" w:color="auto" w:fill="D9D9D9"/>
        </w:rPr>
        <w:tab/>
      </w:r>
    </w:p>
    <w:p w14:paraId="16533CA0" w14:textId="77777777" w:rsidR="005E2048" w:rsidRDefault="00A32B42">
      <w:pPr>
        <w:pStyle w:val="BodyText"/>
        <w:spacing w:before="186"/>
        <w:ind w:left="140" w:right="71"/>
        <w:jc w:val="both"/>
      </w:pPr>
      <w:r>
        <w:t>It is generally not appropriate to dismiss an employee for a first</w:t>
      </w:r>
      <w:r>
        <w:rPr>
          <w:spacing w:val="1"/>
        </w:rPr>
        <w:t xml:space="preserve"> </w:t>
      </w:r>
      <w:r>
        <w:t>offence except where the misconduct is serious and it makes a</w:t>
      </w:r>
      <w:r>
        <w:rPr>
          <w:spacing w:val="1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relationship intolerable.</w:t>
      </w:r>
    </w:p>
    <w:p w14:paraId="16533CA1" w14:textId="77777777" w:rsidR="005E2048" w:rsidRDefault="005E2048">
      <w:pPr>
        <w:pStyle w:val="BodyText"/>
        <w:spacing w:before="1"/>
        <w:rPr>
          <w:sz w:val="18"/>
        </w:rPr>
      </w:pPr>
    </w:p>
    <w:p w14:paraId="16533CA2" w14:textId="77777777" w:rsidR="005E2048" w:rsidRDefault="00A32B42">
      <w:pPr>
        <w:pStyle w:val="BodyText"/>
        <w:ind w:left="140"/>
        <w:jc w:val="both"/>
      </w:pPr>
      <w: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t>misconduct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-</w:t>
      </w:r>
    </w:p>
    <w:p w14:paraId="16533CA4" w14:textId="77777777" w:rsidR="005E2048" w:rsidRDefault="00A32B42">
      <w:pPr>
        <w:pStyle w:val="BodyText"/>
        <w:rPr>
          <w:sz w:val="22"/>
        </w:rPr>
      </w:pPr>
      <w:r>
        <w:br w:type="column"/>
      </w:r>
    </w:p>
    <w:p w14:paraId="16533CA5" w14:textId="77777777" w:rsidR="005E2048" w:rsidRDefault="005E2048">
      <w:pPr>
        <w:pStyle w:val="BodyText"/>
        <w:rPr>
          <w:sz w:val="22"/>
        </w:rPr>
      </w:pPr>
    </w:p>
    <w:p w14:paraId="16533CA6" w14:textId="77777777" w:rsidR="005E2048" w:rsidRDefault="005E2048">
      <w:pPr>
        <w:pStyle w:val="BodyText"/>
        <w:spacing w:before="10"/>
        <w:rPr>
          <w:sz w:val="21"/>
        </w:rPr>
      </w:pPr>
    </w:p>
    <w:p w14:paraId="16533CA7" w14:textId="77777777" w:rsidR="005E2048" w:rsidRDefault="00A32B42">
      <w:pPr>
        <w:pStyle w:val="ListParagraph"/>
        <w:numPr>
          <w:ilvl w:val="0"/>
          <w:numId w:val="1"/>
        </w:numPr>
        <w:tabs>
          <w:tab w:val="left" w:pos="424"/>
        </w:tabs>
        <w:spacing w:before="1"/>
        <w:rPr>
          <w:sz w:val="19"/>
        </w:rPr>
      </w:pPr>
      <w:r>
        <w:rPr>
          <w:sz w:val="19"/>
        </w:rPr>
        <w:t>gross</w:t>
      </w:r>
      <w:r>
        <w:rPr>
          <w:spacing w:val="-5"/>
          <w:sz w:val="19"/>
        </w:rPr>
        <w:t xml:space="preserve"> </w:t>
      </w:r>
      <w:r>
        <w:rPr>
          <w:sz w:val="19"/>
        </w:rPr>
        <w:t>dishonesty,</w:t>
      </w:r>
      <w:r>
        <w:rPr>
          <w:spacing w:val="-3"/>
          <w:sz w:val="19"/>
        </w:rPr>
        <w:t xml:space="preserve"> </w:t>
      </w:r>
      <w:proofErr w:type="gramStart"/>
      <w:r>
        <w:rPr>
          <w:sz w:val="19"/>
        </w:rPr>
        <w:t>theft</w:t>
      </w:r>
      <w:proofErr w:type="gramEnd"/>
      <w:r>
        <w:rPr>
          <w:spacing w:val="-5"/>
          <w:sz w:val="19"/>
        </w:rPr>
        <w:t xml:space="preserve"> </w:t>
      </w:r>
      <w:r>
        <w:rPr>
          <w:sz w:val="19"/>
        </w:rPr>
        <w:t>and</w:t>
      </w:r>
      <w:r>
        <w:rPr>
          <w:spacing w:val="-4"/>
          <w:sz w:val="19"/>
        </w:rPr>
        <w:t xml:space="preserve"> </w:t>
      </w:r>
      <w:r>
        <w:rPr>
          <w:sz w:val="19"/>
        </w:rPr>
        <w:t>fraud</w:t>
      </w:r>
    </w:p>
    <w:p w14:paraId="16533CA8" w14:textId="77777777" w:rsidR="005E2048" w:rsidRDefault="00A32B42">
      <w:pPr>
        <w:pStyle w:val="ListParagraph"/>
        <w:numPr>
          <w:ilvl w:val="0"/>
          <w:numId w:val="1"/>
        </w:numPr>
        <w:tabs>
          <w:tab w:val="left" w:pos="424"/>
        </w:tabs>
        <w:spacing w:line="232" w:lineRule="exact"/>
        <w:rPr>
          <w:sz w:val="19"/>
        </w:rPr>
      </w:pPr>
      <w:r>
        <w:rPr>
          <w:sz w:val="19"/>
        </w:rPr>
        <w:t>willful</w:t>
      </w:r>
      <w:r>
        <w:rPr>
          <w:spacing w:val="-6"/>
          <w:sz w:val="19"/>
        </w:rPr>
        <w:t xml:space="preserve"> </w:t>
      </w:r>
      <w:r>
        <w:rPr>
          <w:sz w:val="19"/>
        </w:rPr>
        <w:t>damage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property</w:t>
      </w:r>
      <w:r>
        <w:rPr>
          <w:spacing w:val="-5"/>
          <w:sz w:val="19"/>
        </w:rPr>
        <w:t xml:space="preserve"> </w:t>
      </w:r>
      <w:r>
        <w:rPr>
          <w:sz w:val="19"/>
        </w:rPr>
        <w:t>belonging</w:t>
      </w:r>
      <w:r>
        <w:rPr>
          <w:spacing w:val="-4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employer</w:t>
      </w:r>
    </w:p>
    <w:p w14:paraId="16533CA9" w14:textId="77777777" w:rsidR="005E2048" w:rsidRDefault="00A32B42">
      <w:pPr>
        <w:pStyle w:val="ListParagraph"/>
        <w:numPr>
          <w:ilvl w:val="0"/>
          <w:numId w:val="1"/>
        </w:numPr>
        <w:tabs>
          <w:tab w:val="left" w:pos="424"/>
        </w:tabs>
        <w:ind w:right="68"/>
        <w:rPr>
          <w:sz w:val="19"/>
        </w:rPr>
      </w:pPr>
      <w:r>
        <w:rPr>
          <w:sz w:val="19"/>
        </w:rPr>
        <w:t>physical</w:t>
      </w:r>
      <w:r>
        <w:rPr>
          <w:spacing w:val="11"/>
          <w:sz w:val="19"/>
        </w:rPr>
        <w:t xml:space="preserve"> </w:t>
      </w:r>
      <w:r>
        <w:rPr>
          <w:sz w:val="19"/>
        </w:rPr>
        <w:t>assault</w:t>
      </w:r>
      <w:r>
        <w:rPr>
          <w:spacing w:val="12"/>
          <w:sz w:val="19"/>
        </w:rPr>
        <w:t xml:space="preserve"> </w:t>
      </w:r>
      <w:r>
        <w:rPr>
          <w:sz w:val="19"/>
        </w:rPr>
        <w:t>on</w:t>
      </w:r>
      <w:r>
        <w:rPr>
          <w:spacing w:val="13"/>
          <w:sz w:val="19"/>
        </w:rPr>
        <w:t xml:space="preserve"> </w:t>
      </w:r>
      <w:r>
        <w:rPr>
          <w:sz w:val="19"/>
        </w:rPr>
        <w:t>the</w:t>
      </w:r>
      <w:r>
        <w:rPr>
          <w:spacing w:val="12"/>
          <w:sz w:val="19"/>
        </w:rPr>
        <w:t xml:space="preserve"> </w:t>
      </w:r>
      <w:r>
        <w:rPr>
          <w:sz w:val="19"/>
        </w:rPr>
        <w:t>employer,</w:t>
      </w:r>
      <w:r>
        <w:rPr>
          <w:spacing w:val="15"/>
          <w:sz w:val="19"/>
        </w:rPr>
        <w:t xml:space="preserve"> </w:t>
      </w:r>
      <w:r>
        <w:rPr>
          <w:sz w:val="19"/>
        </w:rPr>
        <w:t>a</w:t>
      </w:r>
      <w:r>
        <w:rPr>
          <w:spacing w:val="12"/>
          <w:sz w:val="19"/>
        </w:rPr>
        <w:t xml:space="preserve"> </w:t>
      </w:r>
      <w:r>
        <w:rPr>
          <w:sz w:val="19"/>
        </w:rPr>
        <w:t>fellow</w:t>
      </w:r>
      <w:r>
        <w:rPr>
          <w:spacing w:val="12"/>
          <w:sz w:val="19"/>
        </w:rPr>
        <w:t xml:space="preserve"> </w:t>
      </w:r>
      <w:r>
        <w:rPr>
          <w:sz w:val="19"/>
        </w:rPr>
        <w:t>employee,</w:t>
      </w:r>
      <w:r>
        <w:rPr>
          <w:spacing w:val="14"/>
          <w:sz w:val="19"/>
        </w:rPr>
        <w:t xml:space="preserve"> </w:t>
      </w:r>
      <w:r>
        <w:rPr>
          <w:sz w:val="19"/>
        </w:rPr>
        <w:t>client</w:t>
      </w:r>
      <w:r>
        <w:rPr>
          <w:spacing w:val="12"/>
          <w:sz w:val="19"/>
        </w:rPr>
        <w:t xml:space="preserve"> </w:t>
      </w:r>
      <w:r>
        <w:rPr>
          <w:sz w:val="19"/>
        </w:rPr>
        <w:t>or</w:t>
      </w:r>
      <w:r>
        <w:rPr>
          <w:spacing w:val="-40"/>
          <w:sz w:val="19"/>
        </w:rPr>
        <w:t xml:space="preserve"> </w:t>
      </w:r>
      <w:r>
        <w:rPr>
          <w:sz w:val="19"/>
        </w:rPr>
        <w:t>customer</w:t>
      </w:r>
    </w:p>
    <w:p w14:paraId="16533CAA" w14:textId="77777777" w:rsidR="005E2048" w:rsidRDefault="00A32B42">
      <w:pPr>
        <w:pStyle w:val="ListParagraph"/>
        <w:numPr>
          <w:ilvl w:val="0"/>
          <w:numId w:val="1"/>
        </w:numPr>
        <w:tabs>
          <w:tab w:val="left" w:pos="424"/>
        </w:tabs>
        <w:spacing w:line="230" w:lineRule="exact"/>
        <w:rPr>
          <w:sz w:val="19"/>
        </w:rPr>
      </w:pPr>
      <w:r>
        <w:rPr>
          <w:sz w:val="19"/>
        </w:rPr>
        <w:t>gross</w:t>
      </w:r>
      <w:r>
        <w:rPr>
          <w:spacing w:val="-8"/>
          <w:sz w:val="19"/>
        </w:rPr>
        <w:t xml:space="preserve"> </w:t>
      </w:r>
      <w:r>
        <w:rPr>
          <w:sz w:val="19"/>
        </w:rPr>
        <w:t>insubordination</w:t>
      </w:r>
    </w:p>
    <w:p w14:paraId="16533CAB" w14:textId="77777777" w:rsidR="005E2048" w:rsidRDefault="00A32B42">
      <w:pPr>
        <w:pStyle w:val="ListParagraph"/>
        <w:numPr>
          <w:ilvl w:val="0"/>
          <w:numId w:val="1"/>
        </w:numPr>
        <w:tabs>
          <w:tab w:val="left" w:pos="424"/>
        </w:tabs>
        <w:spacing w:line="232" w:lineRule="exact"/>
        <w:rPr>
          <w:sz w:val="19"/>
        </w:rPr>
      </w:pPr>
      <w:r>
        <w:rPr>
          <w:sz w:val="19"/>
        </w:rPr>
        <w:t>gross</w:t>
      </w:r>
      <w:r>
        <w:rPr>
          <w:spacing w:val="-6"/>
          <w:sz w:val="19"/>
        </w:rPr>
        <w:t xml:space="preserve"> </w:t>
      </w:r>
      <w:r>
        <w:rPr>
          <w:sz w:val="19"/>
        </w:rPr>
        <w:t>negligence</w:t>
      </w:r>
    </w:p>
    <w:p w14:paraId="16533CAC" w14:textId="77777777" w:rsidR="005E2048" w:rsidRDefault="005E2048">
      <w:pPr>
        <w:pStyle w:val="BodyText"/>
        <w:spacing w:before="9"/>
        <w:rPr>
          <w:sz w:val="18"/>
        </w:rPr>
      </w:pPr>
    </w:p>
    <w:p w14:paraId="16533CAD" w14:textId="77777777" w:rsidR="005E2048" w:rsidRDefault="00A32B42">
      <w:pPr>
        <w:pStyle w:val="BodyText"/>
        <w:ind w:left="140" w:right="67"/>
        <w:jc w:val="both"/>
      </w:pPr>
      <w:r>
        <w:t>An employee may also be dismissed for less serious misconduct</w:t>
      </w:r>
      <w:r>
        <w:rPr>
          <w:spacing w:val="1"/>
        </w:rPr>
        <w:t xml:space="preserve"> </w:t>
      </w:r>
      <w:r>
        <w:t xml:space="preserve">such as late coming or absenteeism, if such </w:t>
      </w:r>
      <w:proofErr w:type="spellStart"/>
      <w:r>
        <w:t>behaviour</w:t>
      </w:r>
      <w:proofErr w:type="spellEnd"/>
      <w:r>
        <w:t xml:space="preserve"> is repeated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corrective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(such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warnings)</w:t>
      </w:r>
      <w:r>
        <w:rPr>
          <w:spacing w:val="-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failed.</w:t>
      </w:r>
    </w:p>
    <w:p w14:paraId="16533CAE" w14:textId="77777777" w:rsidR="005E2048" w:rsidRDefault="005E2048">
      <w:pPr>
        <w:pStyle w:val="BodyText"/>
        <w:spacing w:before="10"/>
        <w:rPr>
          <w:sz w:val="18"/>
        </w:rPr>
      </w:pPr>
    </w:p>
    <w:p w14:paraId="16533CAF" w14:textId="77777777" w:rsidR="005E2048" w:rsidRDefault="00A32B42">
      <w:pPr>
        <w:pStyle w:val="BodyText"/>
        <w:ind w:left="140" w:right="68"/>
        <w:jc w:val="both"/>
      </w:pP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person</w:t>
      </w:r>
      <w:r>
        <w:rPr>
          <w:spacing w:val="-10"/>
        </w:rPr>
        <w:t xml:space="preserve"> </w:t>
      </w:r>
      <w:r>
        <w:rPr>
          <w:spacing w:val="-1"/>
        </w:rPr>
        <w:t>deciding</w:t>
      </w:r>
      <w:r>
        <w:rPr>
          <w:spacing w:val="-8"/>
        </w:rPr>
        <w:t xml:space="preserve"> </w:t>
      </w:r>
      <w:r>
        <w:rPr>
          <w:spacing w:val="-1"/>
        </w:rPr>
        <w:t>whether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dismiss</w:t>
      </w:r>
      <w:r>
        <w:rPr>
          <w:spacing w:val="-8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employee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misconduct</w:t>
      </w:r>
      <w:r>
        <w:rPr>
          <w:spacing w:val="-4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consider 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questions:</w:t>
      </w:r>
    </w:p>
    <w:p w14:paraId="16533CB0" w14:textId="77777777" w:rsidR="005E2048" w:rsidRDefault="005E2048">
      <w:pPr>
        <w:pStyle w:val="BodyText"/>
        <w:spacing w:before="1"/>
      </w:pPr>
    </w:p>
    <w:p w14:paraId="16533CB1" w14:textId="3CA4463B" w:rsidR="005E2048" w:rsidRDefault="00A32B42">
      <w:pPr>
        <w:pStyle w:val="ListParagraph"/>
        <w:numPr>
          <w:ilvl w:val="0"/>
          <w:numId w:val="1"/>
        </w:numPr>
        <w:tabs>
          <w:tab w:val="left" w:pos="424"/>
        </w:tabs>
        <w:spacing w:line="232" w:lineRule="exact"/>
        <w:rPr>
          <w:sz w:val="19"/>
        </w:rPr>
      </w:pPr>
      <w:r>
        <w:rPr>
          <w:sz w:val="19"/>
        </w:rPr>
        <w:t>Did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employee</w:t>
      </w:r>
      <w:r>
        <w:rPr>
          <w:spacing w:val="-3"/>
          <w:sz w:val="19"/>
        </w:rPr>
        <w:t xml:space="preserve"> </w:t>
      </w:r>
      <w:r>
        <w:rPr>
          <w:sz w:val="19"/>
        </w:rPr>
        <w:t>break</w:t>
      </w:r>
      <w:r>
        <w:rPr>
          <w:spacing w:val="-3"/>
          <w:sz w:val="19"/>
        </w:rPr>
        <w:t xml:space="preserve"> </w:t>
      </w:r>
      <w:r>
        <w:rPr>
          <w:sz w:val="19"/>
        </w:rPr>
        <w:t>a</w:t>
      </w:r>
      <w:r>
        <w:rPr>
          <w:spacing w:val="-3"/>
          <w:sz w:val="19"/>
        </w:rPr>
        <w:t xml:space="preserve"> </w:t>
      </w:r>
      <w:r>
        <w:rPr>
          <w:sz w:val="19"/>
        </w:rPr>
        <w:t>relevant</w:t>
      </w:r>
      <w:r>
        <w:rPr>
          <w:spacing w:val="-1"/>
          <w:sz w:val="19"/>
        </w:rPr>
        <w:t xml:space="preserve"> </w:t>
      </w:r>
      <w:r>
        <w:rPr>
          <w:sz w:val="19"/>
        </w:rPr>
        <w:t>workplace</w:t>
      </w:r>
      <w:r>
        <w:rPr>
          <w:spacing w:val="-3"/>
          <w:sz w:val="19"/>
        </w:rPr>
        <w:t xml:space="preserve"> </w:t>
      </w:r>
      <w:r>
        <w:rPr>
          <w:sz w:val="19"/>
        </w:rPr>
        <w:t>rule</w:t>
      </w:r>
      <w:r>
        <w:rPr>
          <w:spacing w:val="-2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standard?</w:t>
      </w:r>
    </w:p>
    <w:p w14:paraId="16533CB2" w14:textId="77777777" w:rsidR="005E2048" w:rsidRDefault="00A32B42">
      <w:pPr>
        <w:pStyle w:val="ListParagraph"/>
        <w:numPr>
          <w:ilvl w:val="0"/>
          <w:numId w:val="1"/>
        </w:numPr>
        <w:tabs>
          <w:tab w:val="left" w:pos="424"/>
        </w:tabs>
        <w:spacing w:line="232" w:lineRule="exact"/>
        <w:rPr>
          <w:sz w:val="19"/>
        </w:rPr>
      </w:pPr>
      <w:r>
        <w:rPr>
          <w:sz w:val="19"/>
        </w:rPr>
        <w:t>Is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rule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2"/>
          <w:sz w:val="19"/>
        </w:rPr>
        <w:t xml:space="preserve"> </w:t>
      </w:r>
      <w:r>
        <w:rPr>
          <w:sz w:val="19"/>
        </w:rPr>
        <w:t>standard</w:t>
      </w:r>
      <w:r>
        <w:rPr>
          <w:spacing w:val="-3"/>
          <w:sz w:val="19"/>
        </w:rPr>
        <w:t xml:space="preserve"> </w:t>
      </w:r>
      <w:r>
        <w:rPr>
          <w:sz w:val="19"/>
        </w:rPr>
        <w:t>valid</w:t>
      </w:r>
      <w:r>
        <w:rPr>
          <w:spacing w:val="-3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reasonable?</w:t>
      </w:r>
    </w:p>
    <w:p w14:paraId="16533CB3" w14:textId="77777777" w:rsidR="005E2048" w:rsidRDefault="00A32B42">
      <w:pPr>
        <w:pStyle w:val="ListParagraph"/>
        <w:numPr>
          <w:ilvl w:val="0"/>
          <w:numId w:val="1"/>
        </w:numPr>
        <w:tabs>
          <w:tab w:val="left" w:pos="424"/>
        </w:tabs>
        <w:ind w:right="65"/>
        <w:rPr>
          <w:sz w:val="19"/>
        </w:rPr>
      </w:pPr>
      <w:r>
        <w:rPr>
          <w:sz w:val="19"/>
        </w:rPr>
        <w:t>Was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employee</w:t>
      </w:r>
      <w:r>
        <w:rPr>
          <w:spacing w:val="-6"/>
          <w:sz w:val="19"/>
        </w:rPr>
        <w:t xml:space="preserve"> </w:t>
      </w:r>
      <w:r>
        <w:rPr>
          <w:sz w:val="19"/>
        </w:rPr>
        <w:t>aware</w:t>
      </w:r>
      <w:r>
        <w:rPr>
          <w:spacing w:val="-5"/>
          <w:sz w:val="19"/>
        </w:rPr>
        <w:t xml:space="preserve"> </w:t>
      </w:r>
      <w:r>
        <w:rPr>
          <w:sz w:val="19"/>
        </w:rPr>
        <w:t>of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rule</w:t>
      </w:r>
      <w:r>
        <w:rPr>
          <w:spacing w:val="-6"/>
          <w:sz w:val="19"/>
        </w:rPr>
        <w:t xml:space="preserve"> </w:t>
      </w:r>
      <w:r>
        <w:rPr>
          <w:sz w:val="19"/>
        </w:rPr>
        <w:t>or</w:t>
      </w:r>
      <w:r>
        <w:rPr>
          <w:spacing w:val="-4"/>
          <w:sz w:val="19"/>
        </w:rPr>
        <w:t xml:space="preserve"> </w:t>
      </w:r>
      <w:r>
        <w:rPr>
          <w:sz w:val="19"/>
        </w:rPr>
        <w:t>standard</w:t>
      </w:r>
      <w:r>
        <w:rPr>
          <w:spacing w:val="-5"/>
          <w:sz w:val="19"/>
        </w:rPr>
        <w:t xml:space="preserve"> </w:t>
      </w:r>
      <w:r>
        <w:rPr>
          <w:sz w:val="19"/>
        </w:rPr>
        <w:t>or</w:t>
      </w:r>
      <w:r>
        <w:rPr>
          <w:spacing w:val="-4"/>
          <w:sz w:val="19"/>
        </w:rPr>
        <w:t xml:space="preserve"> </w:t>
      </w:r>
      <w:r>
        <w:rPr>
          <w:sz w:val="19"/>
        </w:rPr>
        <w:t>should</w:t>
      </w:r>
      <w:r>
        <w:rPr>
          <w:spacing w:val="-5"/>
          <w:sz w:val="19"/>
        </w:rPr>
        <w:t xml:space="preserve"> </w:t>
      </w:r>
      <w:r>
        <w:rPr>
          <w:sz w:val="19"/>
        </w:rPr>
        <w:t>he</w:t>
      </w:r>
      <w:r>
        <w:rPr>
          <w:spacing w:val="-6"/>
          <w:sz w:val="19"/>
        </w:rPr>
        <w:t xml:space="preserve"> </w:t>
      </w:r>
      <w:r>
        <w:rPr>
          <w:sz w:val="19"/>
        </w:rPr>
        <w:t>or</w:t>
      </w:r>
      <w:r>
        <w:rPr>
          <w:spacing w:val="-40"/>
          <w:sz w:val="19"/>
        </w:rPr>
        <w:t xml:space="preserve"> </w:t>
      </w:r>
      <w:r>
        <w:rPr>
          <w:sz w:val="19"/>
        </w:rPr>
        <w:t>she</w:t>
      </w:r>
      <w:r>
        <w:rPr>
          <w:spacing w:val="-3"/>
          <w:sz w:val="19"/>
        </w:rPr>
        <w:t xml:space="preserve"> </w:t>
      </w:r>
      <w:r>
        <w:rPr>
          <w:sz w:val="19"/>
        </w:rPr>
        <w:t>have</w:t>
      </w:r>
      <w:r>
        <w:rPr>
          <w:spacing w:val="-1"/>
          <w:sz w:val="19"/>
        </w:rPr>
        <w:t xml:space="preserve"> </w:t>
      </w:r>
      <w:r>
        <w:rPr>
          <w:sz w:val="19"/>
        </w:rPr>
        <w:t>been</w:t>
      </w:r>
      <w:r>
        <w:rPr>
          <w:spacing w:val="-2"/>
          <w:sz w:val="19"/>
        </w:rPr>
        <w:t xml:space="preserve"> </w:t>
      </w:r>
      <w:r>
        <w:rPr>
          <w:sz w:val="19"/>
        </w:rPr>
        <w:t>reasonably</w:t>
      </w:r>
      <w:r>
        <w:rPr>
          <w:spacing w:val="-2"/>
          <w:sz w:val="19"/>
        </w:rPr>
        <w:t xml:space="preserve"> </w:t>
      </w:r>
      <w:r>
        <w:rPr>
          <w:sz w:val="19"/>
        </w:rPr>
        <w:t>aware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rule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1"/>
          <w:sz w:val="19"/>
        </w:rPr>
        <w:t xml:space="preserve"> </w:t>
      </w:r>
      <w:r>
        <w:rPr>
          <w:sz w:val="19"/>
        </w:rPr>
        <w:t>standard?</w:t>
      </w:r>
    </w:p>
    <w:p w14:paraId="16533CB4" w14:textId="77777777" w:rsidR="005E2048" w:rsidRDefault="00A32B42">
      <w:pPr>
        <w:pStyle w:val="ListParagraph"/>
        <w:numPr>
          <w:ilvl w:val="0"/>
          <w:numId w:val="1"/>
        </w:numPr>
        <w:tabs>
          <w:tab w:val="left" w:pos="424"/>
        </w:tabs>
        <w:ind w:right="68"/>
        <w:rPr>
          <w:sz w:val="19"/>
        </w:rPr>
      </w:pPr>
      <w:r>
        <w:rPr>
          <w:sz w:val="19"/>
        </w:rPr>
        <w:t>Has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employer</w:t>
      </w:r>
      <w:r>
        <w:rPr>
          <w:spacing w:val="-5"/>
          <w:sz w:val="19"/>
        </w:rPr>
        <w:t xml:space="preserve"> </w:t>
      </w:r>
      <w:r>
        <w:rPr>
          <w:sz w:val="19"/>
        </w:rPr>
        <w:t>consistently</w:t>
      </w:r>
      <w:r>
        <w:rPr>
          <w:spacing w:val="-5"/>
          <w:sz w:val="19"/>
        </w:rPr>
        <w:t xml:space="preserve"> </w:t>
      </w:r>
      <w:r>
        <w:rPr>
          <w:sz w:val="19"/>
        </w:rPr>
        <w:t>applied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rule</w:t>
      </w:r>
      <w:r>
        <w:rPr>
          <w:spacing w:val="-4"/>
          <w:sz w:val="19"/>
        </w:rPr>
        <w:t xml:space="preserve"> </w:t>
      </w:r>
      <w:r>
        <w:rPr>
          <w:sz w:val="19"/>
        </w:rPr>
        <w:t>or</w:t>
      </w:r>
      <w:r>
        <w:rPr>
          <w:spacing w:val="-4"/>
          <w:sz w:val="19"/>
        </w:rPr>
        <w:t xml:space="preserve"> </w:t>
      </w:r>
      <w:r>
        <w:rPr>
          <w:sz w:val="19"/>
        </w:rPr>
        <w:t>standard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all</w:t>
      </w:r>
      <w:r>
        <w:rPr>
          <w:spacing w:val="-40"/>
          <w:sz w:val="19"/>
        </w:rPr>
        <w:t xml:space="preserve"> </w:t>
      </w:r>
      <w:r>
        <w:rPr>
          <w:sz w:val="19"/>
        </w:rPr>
        <w:t>employees?</w:t>
      </w:r>
    </w:p>
    <w:p w14:paraId="16533CB5" w14:textId="77777777" w:rsidR="005E2048" w:rsidRDefault="00A32B42">
      <w:pPr>
        <w:pStyle w:val="ListParagraph"/>
        <w:numPr>
          <w:ilvl w:val="0"/>
          <w:numId w:val="1"/>
        </w:numPr>
        <w:tabs>
          <w:tab w:val="left" w:pos="424"/>
        </w:tabs>
        <w:spacing w:line="231" w:lineRule="exact"/>
        <w:rPr>
          <w:sz w:val="19"/>
        </w:rPr>
      </w:pPr>
      <w:r>
        <w:rPr>
          <w:sz w:val="19"/>
        </w:rPr>
        <w:t>Is</w:t>
      </w:r>
      <w:r>
        <w:rPr>
          <w:spacing w:val="-5"/>
          <w:sz w:val="19"/>
        </w:rPr>
        <w:t xml:space="preserve"> </w:t>
      </w:r>
      <w:r>
        <w:rPr>
          <w:sz w:val="19"/>
        </w:rPr>
        <w:t>dismissal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4"/>
          <w:sz w:val="19"/>
        </w:rPr>
        <w:t xml:space="preserve"> </w:t>
      </w:r>
      <w:r>
        <w:rPr>
          <w:sz w:val="19"/>
        </w:rPr>
        <w:t>appropriate</w:t>
      </w:r>
      <w:r>
        <w:rPr>
          <w:spacing w:val="-1"/>
          <w:sz w:val="19"/>
        </w:rPr>
        <w:t xml:space="preserve"> </w:t>
      </w:r>
      <w:r>
        <w:rPr>
          <w:sz w:val="19"/>
        </w:rPr>
        <w:t>or</w:t>
      </w:r>
      <w:r>
        <w:rPr>
          <w:spacing w:val="-3"/>
          <w:sz w:val="19"/>
        </w:rPr>
        <w:t xml:space="preserve"> </w:t>
      </w:r>
      <w:r>
        <w:rPr>
          <w:sz w:val="19"/>
        </w:rPr>
        <w:t>correct</w:t>
      </w:r>
      <w:r>
        <w:rPr>
          <w:spacing w:val="-4"/>
          <w:sz w:val="19"/>
        </w:rPr>
        <w:t xml:space="preserve"> </w:t>
      </w:r>
      <w:r>
        <w:rPr>
          <w:sz w:val="19"/>
        </w:rPr>
        <w:t>sanction?</w:t>
      </w:r>
    </w:p>
    <w:p w14:paraId="16533CB6" w14:textId="77777777" w:rsidR="005E2048" w:rsidRDefault="005E2048">
      <w:pPr>
        <w:pStyle w:val="BodyText"/>
        <w:spacing w:before="9"/>
        <w:rPr>
          <w:sz w:val="18"/>
        </w:rPr>
      </w:pPr>
    </w:p>
    <w:p w14:paraId="16533CB7" w14:textId="77777777" w:rsidR="005E2048" w:rsidRDefault="00A32B42">
      <w:pPr>
        <w:pStyle w:val="BodyText"/>
        <w:ind w:left="140" w:right="66"/>
        <w:jc w:val="both"/>
      </w:pPr>
      <w:r>
        <w:t>Before deciding to dismiss an employee, an employer should also</w:t>
      </w:r>
      <w:r>
        <w:rPr>
          <w:spacing w:val="1"/>
        </w:rPr>
        <w:t xml:space="preserve"> </w:t>
      </w:r>
      <w:r>
        <w:t>consider oth</w:t>
      </w:r>
      <w:r>
        <w:t>er factors. These are called mitigating (justifying) or</w:t>
      </w:r>
      <w:r>
        <w:rPr>
          <w:spacing w:val="1"/>
        </w:rPr>
        <w:t xml:space="preserve"> </w:t>
      </w:r>
      <w:r>
        <w:t>aggravating (worsening) factors, and may include the employee’s</w:t>
      </w:r>
      <w:r>
        <w:rPr>
          <w:spacing w:val="1"/>
        </w:rPr>
        <w:t xml:space="preserve"> </w:t>
      </w:r>
      <w:r>
        <w:t>disciplinary record, length of service and personal circumstances.</w:t>
      </w:r>
      <w:r>
        <w:rPr>
          <w:spacing w:val="1"/>
        </w:rPr>
        <w:t xml:space="preserve"> </w:t>
      </w:r>
      <w:r>
        <w:t>An example of personal circumstances could be domestic violence</w:t>
      </w:r>
      <w:r>
        <w:rPr>
          <w:spacing w:val="1"/>
        </w:rPr>
        <w:t xml:space="preserve"> </w:t>
      </w:r>
      <w:r>
        <w:t>that is causing the employee to miss work or to fail to concentrate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 her work.</w:t>
      </w:r>
    </w:p>
    <w:p w14:paraId="16533CB8" w14:textId="77777777" w:rsidR="005E2048" w:rsidRDefault="00A32B42">
      <w:pPr>
        <w:pStyle w:val="Heading1"/>
        <w:tabs>
          <w:tab w:val="left" w:pos="4820"/>
        </w:tabs>
        <w:spacing w:before="181"/>
      </w:pP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PROCEDURAL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FAIRNESS</w:t>
      </w:r>
      <w:r>
        <w:rPr>
          <w:shd w:val="clear" w:color="auto" w:fill="D9D9D9"/>
        </w:rPr>
        <w:tab/>
      </w:r>
    </w:p>
    <w:p w14:paraId="16533CB9" w14:textId="77777777" w:rsidR="005E2048" w:rsidRDefault="00A32B42">
      <w:pPr>
        <w:pStyle w:val="BodyText"/>
        <w:spacing w:before="186"/>
        <w:ind w:left="140" w:right="66"/>
        <w:jc w:val="both"/>
      </w:pPr>
      <w:r>
        <w:t>In addition to a valid reason, the employer must follow a fair (but</w:t>
      </w:r>
      <w:r>
        <w:rPr>
          <w:spacing w:val="1"/>
        </w:rPr>
        <w:t xml:space="preserve"> </w:t>
      </w:r>
      <w:r>
        <w:t>simple) procedure before dismissing an employee and obey its own</w:t>
      </w:r>
      <w:r>
        <w:rPr>
          <w:spacing w:val="-41"/>
        </w:rPr>
        <w:t xml:space="preserve"> </w:t>
      </w:r>
      <w:r>
        <w:t>disciplinary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(if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exists).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met:</w:t>
      </w:r>
    </w:p>
    <w:p w14:paraId="16533CBA" w14:textId="77777777" w:rsidR="005E2048" w:rsidRDefault="005E2048">
      <w:pPr>
        <w:pStyle w:val="BodyText"/>
        <w:spacing w:before="3"/>
      </w:pPr>
    </w:p>
    <w:p w14:paraId="16533CBB" w14:textId="77777777" w:rsidR="005E2048" w:rsidRDefault="00A32B42">
      <w:pPr>
        <w:pStyle w:val="ListParagraph"/>
        <w:numPr>
          <w:ilvl w:val="0"/>
          <w:numId w:val="1"/>
        </w:numPr>
        <w:tabs>
          <w:tab w:val="left" w:pos="424"/>
        </w:tabs>
        <w:spacing w:before="1" w:line="237" w:lineRule="auto"/>
        <w:ind w:right="66"/>
        <w:jc w:val="both"/>
        <w:rPr>
          <w:sz w:val="19"/>
        </w:rPr>
      </w:pPr>
      <w:r>
        <w:rPr>
          <w:sz w:val="19"/>
        </w:rPr>
        <w:t>The</w:t>
      </w:r>
      <w:r>
        <w:rPr>
          <w:spacing w:val="-6"/>
          <w:sz w:val="19"/>
        </w:rPr>
        <w:t xml:space="preserve"> </w:t>
      </w:r>
      <w:r>
        <w:rPr>
          <w:sz w:val="19"/>
        </w:rPr>
        <w:t>employer</w:t>
      </w:r>
      <w:r>
        <w:rPr>
          <w:spacing w:val="-4"/>
          <w:sz w:val="19"/>
        </w:rPr>
        <w:t xml:space="preserve"> </w:t>
      </w:r>
      <w:r>
        <w:rPr>
          <w:sz w:val="19"/>
        </w:rPr>
        <w:t>needs</w:t>
      </w:r>
      <w:r>
        <w:rPr>
          <w:spacing w:val="-6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rPr>
          <w:sz w:val="19"/>
        </w:rPr>
        <w:t>investigate</w:t>
      </w:r>
      <w:r>
        <w:rPr>
          <w:spacing w:val="-2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alleged</w:t>
      </w:r>
      <w:r>
        <w:rPr>
          <w:spacing w:val="-5"/>
          <w:sz w:val="19"/>
        </w:rPr>
        <w:t xml:space="preserve"> </w:t>
      </w:r>
      <w:r>
        <w:rPr>
          <w:sz w:val="19"/>
        </w:rPr>
        <w:t>misconduct.</w:t>
      </w:r>
      <w:r>
        <w:rPr>
          <w:spacing w:val="-5"/>
          <w:sz w:val="19"/>
        </w:rPr>
        <w:t xml:space="preserve"> </w:t>
      </w:r>
      <w:r>
        <w:rPr>
          <w:sz w:val="19"/>
        </w:rPr>
        <w:t>The</w:t>
      </w:r>
      <w:r>
        <w:rPr>
          <w:spacing w:val="-41"/>
          <w:sz w:val="19"/>
        </w:rPr>
        <w:t xml:space="preserve"> </w:t>
      </w:r>
      <w:r>
        <w:rPr>
          <w:sz w:val="19"/>
        </w:rPr>
        <w:t>employer</w:t>
      </w:r>
      <w:r>
        <w:rPr>
          <w:spacing w:val="-6"/>
          <w:sz w:val="19"/>
        </w:rPr>
        <w:t xml:space="preserve"> </w:t>
      </w:r>
      <w:r>
        <w:rPr>
          <w:sz w:val="19"/>
        </w:rPr>
        <w:t>needs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4"/>
          <w:sz w:val="19"/>
        </w:rPr>
        <w:t xml:space="preserve"> </w:t>
      </w:r>
      <w:r>
        <w:rPr>
          <w:sz w:val="19"/>
        </w:rPr>
        <w:t>inform</w:t>
      </w:r>
      <w:r>
        <w:rPr>
          <w:spacing w:val="-6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employee</w:t>
      </w:r>
      <w:r>
        <w:rPr>
          <w:spacing w:val="-6"/>
          <w:sz w:val="19"/>
        </w:rPr>
        <w:t xml:space="preserve"> </w:t>
      </w:r>
      <w:r>
        <w:rPr>
          <w:sz w:val="19"/>
        </w:rPr>
        <w:t>about</w:t>
      </w:r>
      <w:r>
        <w:rPr>
          <w:spacing w:val="-7"/>
          <w:sz w:val="19"/>
        </w:rPr>
        <w:t xml:space="preserve"> </w:t>
      </w:r>
      <w:r>
        <w:rPr>
          <w:sz w:val="19"/>
        </w:rPr>
        <w:t>the</w:t>
      </w:r>
      <w:r>
        <w:rPr>
          <w:spacing w:val="-3"/>
          <w:sz w:val="19"/>
        </w:rPr>
        <w:t xml:space="preserve"> </w:t>
      </w:r>
      <w:r>
        <w:rPr>
          <w:sz w:val="19"/>
        </w:rPr>
        <w:t>allegations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41"/>
          <w:sz w:val="19"/>
        </w:rPr>
        <w:t xml:space="preserve"> </w:t>
      </w:r>
      <w:r>
        <w:rPr>
          <w:sz w:val="19"/>
        </w:rPr>
        <w:t>a</w:t>
      </w:r>
      <w:r>
        <w:rPr>
          <w:spacing w:val="16"/>
          <w:sz w:val="19"/>
        </w:rPr>
        <w:t xml:space="preserve"> </w:t>
      </w:r>
      <w:r>
        <w:rPr>
          <w:sz w:val="19"/>
        </w:rPr>
        <w:t>simple,</w:t>
      </w:r>
      <w:r>
        <w:rPr>
          <w:spacing w:val="15"/>
          <w:sz w:val="19"/>
        </w:rPr>
        <w:t xml:space="preserve"> </w:t>
      </w:r>
      <w:r>
        <w:rPr>
          <w:sz w:val="19"/>
        </w:rPr>
        <w:t>but</w:t>
      </w:r>
      <w:r>
        <w:rPr>
          <w:spacing w:val="18"/>
          <w:sz w:val="19"/>
        </w:rPr>
        <w:t xml:space="preserve"> </w:t>
      </w:r>
      <w:r>
        <w:rPr>
          <w:sz w:val="19"/>
        </w:rPr>
        <w:t>clear</w:t>
      </w:r>
      <w:r>
        <w:rPr>
          <w:spacing w:val="17"/>
          <w:sz w:val="19"/>
        </w:rPr>
        <w:t xml:space="preserve"> </w:t>
      </w:r>
      <w:r>
        <w:rPr>
          <w:sz w:val="19"/>
        </w:rPr>
        <w:t>manner.</w:t>
      </w:r>
      <w:r>
        <w:rPr>
          <w:spacing w:val="16"/>
          <w:sz w:val="19"/>
        </w:rPr>
        <w:t xml:space="preserve"> </w:t>
      </w:r>
      <w:r>
        <w:rPr>
          <w:sz w:val="19"/>
        </w:rPr>
        <w:t>The</w:t>
      </w:r>
      <w:r>
        <w:rPr>
          <w:spacing w:val="16"/>
          <w:sz w:val="19"/>
        </w:rPr>
        <w:t xml:space="preserve"> </w:t>
      </w:r>
      <w:r>
        <w:rPr>
          <w:sz w:val="19"/>
        </w:rPr>
        <w:t>employee</w:t>
      </w:r>
      <w:r>
        <w:rPr>
          <w:spacing w:val="17"/>
          <w:sz w:val="19"/>
        </w:rPr>
        <w:t xml:space="preserve"> </w:t>
      </w:r>
      <w:r>
        <w:rPr>
          <w:sz w:val="19"/>
        </w:rPr>
        <w:t>should</w:t>
      </w:r>
      <w:r>
        <w:rPr>
          <w:spacing w:val="15"/>
          <w:sz w:val="19"/>
        </w:rPr>
        <w:t xml:space="preserve"> </w:t>
      </w:r>
      <w:r>
        <w:rPr>
          <w:sz w:val="19"/>
        </w:rPr>
        <w:t>be</w:t>
      </w:r>
      <w:r>
        <w:rPr>
          <w:spacing w:val="17"/>
          <w:sz w:val="19"/>
        </w:rPr>
        <w:t xml:space="preserve"> </w:t>
      </w:r>
      <w:r>
        <w:rPr>
          <w:sz w:val="19"/>
        </w:rPr>
        <w:t>given</w:t>
      </w:r>
      <w:r>
        <w:rPr>
          <w:spacing w:val="18"/>
          <w:sz w:val="19"/>
        </w:rPr>
        <w:t xml:space="preserve"> </w:t>
      </w:r>
      <w:r>
        <w:rPr>
          <w:sz w:val="19"/>
        </w:rPr>
        <w:t>a</w:t>
      </w:r>
    </w:p>
    <w:p w14:paraId="16533CBC" w14:textId="77777777" w:rsidR="005E2048" w:rsidRDefault="00A32B42">
      <w:pPr>
        <w:pStyle w:val="BodyText"/>
        <w:rPr>
          <w:sz w:val="22"/>
        </w:rPr>
      </w:pPr>
      <w:r>
        <w:br w:type="column"/>
      </w:r>
    </w:p>
    <w:p w14:paraId="16533CBD" w14:textId="77777777" w:rsidR="005E2048" w:rsidRDefault="005E2048">
      <w:pPr>
        <w:pStyle w:val="BodyText"/>
        <w:rPr>
          <w:sz w:val="22"/>
        </w:rPr>
      </w:pPr>
    </w:p>
    <w:p w14:paraId="16533CBE" w14:textId="77777777" w:rsidR="005E2048" w:rsidRDefault="005E2048">
      <w:pPr>
        <w:pStyle w:val="BodyText"/>
        <w:rPr>
          <w:sz w:val="22"/>
        </w:rPr>
      </w:pPr>
    </w:p>
    <w:p w14:paraId="16533CBF" w14:textId="0046F150" w:rsidR="005E2048" w:rsidRDefault="00A32B42">
      <w:pPr>
        <w:pStyle w:val="BodyText"/>
        <w:ind w:left="692" w:right="141"/>
        <w:jc w:val="both"/>
      </w:pPr>
      <w:r>
        <w:t>reasonable chance to respond and be given the opportunity 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assisted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t>union</w:t>
      </w:r>
      <w:r>
        <w:rPr>
          <w:spacing w:val="-2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co-worker.</w:t>
      </w:r>
    </w:p>
    <w:p w14:paraId="16533CC0" w14:textId="77777777" w:rsidR="005E2048" w:rsidRDefault="00A32B42">
      <w:pPr>
        <w:pStyle w:val="ListParagraph"/>
        <w:numPr>
          <w:ilvl w:val="1"/>
          <w:numId w:val="1"/>
        </w:numPr>
        <w:tabs>
          <w:tab w:val="left" w:pos="692"/>
        </w:tabs>
        <w:ind w:right="141"/>
        <w:jc w:val="both"/>
        <w:rPr>
          <w:sz w:val="19"/>
        </w:rPr>
      </w:pPr>
      <w:r>
        <w:rPr>
          <w:sz w:val="19"/>
        </w:rPr>
        <w:t>After both sides have been provided with a chance to give their</w:t>
      </w:r>
      <w:r>
        <w:rPr>
          <w:spacing w:val="-41"/>
          <w:sz w:val="19"/>
        </w:rPr>
        <w:t xml:space="preserve"> </w:t>
      </w:r>
      <w:r>
        <w:rPr>
          <w:sz w:val="19"/>
        </w:rPr>
        <w:t>versions,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employer</w:t>
      </w:r>
      <w:r>
        <w:rPr>
          <w:spacing w:val="-6"/>
          <w:sz w:val="19"/>
        </w:rPr>
        <w:t xml:space="preserve"> </w:t>
      </w:r>
      <w:r>
        <w:rPr>
          <w:sz w:val="19"/>
        </w:rPr>
        <w:t>should</w:t>
      </w:r>
      <w:r>
        <w:rPr>
          <w:spacing w:val="-10"/>
          <w:sz w:val="19"/>
        </w:rPr>
        <w:t xml:space="preserve"> </w:t>
      </w:r>
      <w:r>
        <w:rPr>
          <w:sz w:val="19"/>
        </w:rPr>
        <w:t>notify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9"/>
          <w:sz w:val="19"/>
        </w:rPr>
        <w:t xml:space="preserve"> </w:t>
      </w:r>
      <w:r>
        <w:rPr>
          <w:sz w:val="19"/>
        </w:rPr>
        <w:t>employee,</w:t>
      </w:r>
      <w:r>
        <w:rPr>
          <w:spacing w:val="-9"/>
          <w:sz w:val="19"/>
        </w:rPr>
        <w:t xml:space="preserve"> </w:t>
      </w:r>
      <w:r>
        <w:rPr>
          <w:sz w:val="19"/>
        </w:rPr>
        <w:t>preferably</w:t>
      </w:r>
      <w:r>
        <w:rPr>
          <w:spacing w:val="-9"/>
          <w:sz w:val="19"/>
        </w:rPr>
        <w:t xml:space="preserve"> </w:t>
      </w:r>
      <w:r>
        <w:rPr>
          <w:sz w:val="19"/>
        </w:rPr>
        <w:t>in</w:t>
      </w:r>
      <w:r>
        <w:rPr>
          <w:spacing w:val="-41"/>
          <w:sz w:val="19"/>
        </w:rPr>
        <w:t xml:space="preserve"> </w:t>
      </w:r>
      <w:r>
        <w:rPr>
          <w:sz w:val="19"/>
        </w:rPr>
        <w:t>writing,</w:t>
      </w:r>
      <w:r>
        <w:rPr>
          <w:spacing w:val="-2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decision.</w:t>
      </w:r>
    </w:p>
    <w:p w14:paraId="16533CC1" w14:textId="77777777" w:rsidR="005E2048" w:rsidRDefault="00A32B42">
      <w:pPr>
        <w:pStyle w:val="ListParagraph"/>
        <w:numPr>
          <w:ilvl w:val="1"/>
          <w:numId w:val="1"/>
        </w:numPr>
        <w:tabs>
          <w:tab w:val="left" w:pos="692"/>
        </w:tabs>
        <w:ind w:right="139"/>
        <w:jc w:val="both"/>
        <w:rPr>
          <w:sz w:val="19"/>
        </w:rPr>
      </w:pPr>
      <w:r>
        <w:rPr>
          <w:sz w:val="19"/>
        </w:rPr>
        <w:t>If the employee is dismissed, the employer needs to tell the</w:t>
      </w:r>
      <w:r>
        <w:rPr>
          <w:spacing w:val="1"/>
          <w:sz w:val="19"/>
        </w:rPr>
        <w:t xml:space="preserve"> </w:t>
      </w:r>
      <w:r>
        <w:rPr>
          <w:sz w:val="19"/>
        </w:rPr>
        <w:t>employee of his or her right to refer the matter to the relevant</w:t>
      </w:r>
      <w:r>
        <w:rPr>
          <w:spacing w:val="1"/>
          <w:sz w:val="19"/>
        </w:rPr>
        <w:t xml:space="preserve"> </w:t>
      </w:r>
      <w:r>
        <w:rPr>
          <w:spacing w:val="-1"/>
          <w:sz w:val="19"/>
        </w:rPr>
        <w:t>Bargaining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Council</w:t>
      </w:r>
      <w:r>
        <w:rPr>
          <w:spacing w:val="-11"/>
          <w:sz w:val="19"/>
        </w:rPr>
        <w:t xml:space="preserve"> </w:t>
      </w:r>
      <w:r>
        <w:rPr>
          <w:spacing w:val="-1"/>
          <w:sz w:val="19"/>
        </w:rPr>
        <w:t>or</w:t>
      </w:r>
      <w:r>
        <w:rPr>
          <w:spacing w:val="-10"/>
          <w:sz w:val="19"/>
        </w:rPr>
        <w:t xml:space="preserve"> </w:t>
      </w:r>
      <w:r>
        <w:rPr>
          <w:spacing w:val="-1"/>
          <w:sz w:val="19"/>
        </w:rPr>
        <w:t>CCMA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within</w:t>
      </w:r>
      <w:r>
        <w:rPr>
          <w:spacing w:val="-8"/>
          <w:sz w:val="19"/>
        </w:rPr>
        <w:t xml:space="preserve"> </w:t>
      </w:r>
      <w:r>
        <w:rPr>
          <w:spacing w:val="-1"/>
          <w:sz w:val="19"/>
        </w:rPr>
        <w:t>30</w:t>
      </w:r>
      <w:r>
        <w:rPr>
          <w:spacing w:val="-10"/>
          <w:sz w:val="19"/>
        </w:rPr>
        <w:t xml:space="preserve"> </w:t>
      </w:r>
      <w:r>
        <w:rPr>
          <w:sz w:val="19"/>
        </w:rPr>
        <w:t>days</w:t>
      </w:r>
      <w:r>
        <w:rPr>
          <w:spacing w:val="-10"/>
          <w:sz w:val="19"/>
        </w:rPr>
        <w:t xml:space="preserve"> </w:t>
      </w:r>
      <w:r>
        <w:rPr>
          <w:sz w:val="19"/>
        </w:rPr>
        <w:t>of</w:t>
      </w:r>
      <w:r>
        <w:rPr>
          <w:spacing w:val="-9"/>
          <w:sz w:val="19"/>
        </w:rPr>
        <w:t xml:space="preserve"> </w:t>
      </w:r>
      <w:r>
        <w:rPr>
          <w:sz w:val="19"/>
        </w:rPr>
        <w:t>receipt</w:t>
      </w:r>
      <w:r>
        <w:rPr>
          <w:spacing w:val="-10"/>
          <w:sz w:val="19"/>
        </w:rPr>
        <w:t xml:space="preserve"> </w:t>
      </w:r>
      <w:r>
        <w:rPr>
          <w:sz w:val="19"/>
        </w:rPr>
        <w:t>of</w:t>
      </w:r>
      <w:r>
        <w:rPr>
          <w:spacing w:val="-10"/>
          <w:sz w:val="19"/>
        </w:rPr>
        <w:t xml:space="preserve"> </w:t>
      </w:r>
      <w:r>
        <w:rPr>
          <w:sz w:val="19"/>
        </w:rPr>
        <w:t>the</w:t>
      </w:r>
      <w:r>
        <w:rPr>
          <w:spacing w:val="-10"/>
          <w:sz w:val="19"/>
        </w:rPr>
        <w:t xml:space="preserve"> </w:t>
      </w:r>
      <w:r>
        <w:rPr>
          <w:sz w:val="19"/>
        </w:rPr>
        <w:t>final</w:t>
      </w:r>
      <w:r>
        <w:rPr>
          <w:spacing w:val="-41"/>
          <w:sz w:val="19"/>
        </w:rPr>
        <w:t xml:space="preserve"> </w:t>
      </w:r>
      <w:r>
        <w:rPr>
          <w:sz w:val="19"/>
        </w:rPr>
        <w:t>decision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1"/>
          <w:sz w:val="19"/>
        </w:rPr>
        <w:t xml:space="preserve"> </w:t>
      </w:r>
      <w:r>
        <w:rPr>
          <w:sz w:val="19"/>
        </w:rPr>
        <w:t>dismiss.</w:t>
      </w:r>
    </w:p>
    <w:p w14:paraId="16533CC2" w14:textId="77777777" w:rsidR="005E2048" w:rsidRDefault="00A32B42">
      <w:pPr>
        <w:pStyle w:val="ListParagraph"/>
        <w:numPr>
          <w:ilvl w:val="1"/>
          <w:numId w:val="1"/>
        </w:numPr>
        <w:tabs>
          <w:tab w:val="left" w:pos="692"/>
        </w:tabs>
        <w:ind w:right="142"/>
        <w:jc w:val="both"/>
        <w:rPr>
          <w:sz w:val="19"/>
        </w:rPr>
      </w:pPr>
      <w:r>
        <w:rPr>
          <w:sz w:val="19"/>
        </w:rPr>
        <w:t>Discipline against a trade union representa</w:t>
      </w:r>
      <w:r>
        <w:rPr>
          <w:sz w:val="19"/>
        </w:rPr>
        <w:t>tive or an employee</w:t>
      </w:r>
      <w:r>
        <w:rPr>
          <w:spacing w:val="1"/>
          <w:sz w:val="19"/>
        </w:rPr>
        <w:t xml:space="preserve"> </w:t>
      </w:r>
      <w:r>
        <w:rPr>
          <w:sz w:val="19"/>
        </w:rPr>
        <w:t>who is an office bearer or official of a trade union should not be</w:t>
      </w:r>
      <w:r>
        <w:rPr>
          <w:spacing w:val="-41"/>
          <w:sz w:val="19"/>
        </w:rPr>
        <w:t xml:space="preserve"> </w:t>
      </w:r>
      <w:r>
        <w:rPr>
          <w:sz w:val="19"/>
        </w:rPr>
        <w:t>instituted</w:t>
      </w:r>
      <w:r>
        <w:rPr>
          <w:spacing w:val="-5"/>
          <w:sz w:val="19"/>
        </w:rPr>
        <w:t xml:space="preserve"> </w:t>
      </w:r>
      <w:r>
        <w:rPr>
          <w:sz w:val="19"/>
        </w:rPr>
        <w:t>without</w:t>
      </w:r>
      <w:r>
        <w:rPr>
          <w:spacing w:val="-5"/>
          <w:sz w:val="19"/>
        </w:rPr>
        <w:t xml:space="preserve"> </w:t>
      </w:r>
      <w:r>
        <w:rPr>
          <w:sz w:val="19"/>
        </w:rPr>
        <w:t>first</w:t>
      </w:r>
      <w:r>
        <w:rPr>
          <w:spacing w:val="-4"/>
          <w:sz w:val="19"/>
        </w:rPr>
        <w:t xml:space="preserve"> </w:t>
      </w:r>
      <w:r>
        <w:rPr>
          <w:sz w:val="19"/>
        </w:rPr>
        <w:t>informing</w:t>
      </w:r>
      <w:r>
        <w:rPr>
          <w:spacing w:val="-3"/>
          <w:sz w:val="19"/>
        </w:rPr>
        <w:t xml:space="preserve"> </w:t>
      </w:r>
      <w:r>
        <w:rPr>
          <w:sz w:val="19"/>
        </w:rPr>
        <w:t>and</w:t>
      </w:r>
      <w:r>
        <w:rPr>
          <w:spacing w:val="-3"/>
          <w:sz w:val="19"/>
        </w:rPr>
        <w:t xml:space="preserve"> </w:t>
      </w:r>
      <w:r>
        <w:rPr>
          <w:sz w:val="19"/>
        </w:rPr>
        <w:t>consulting</w:t>
      </w:r>
      <w:r>
        <w:rPr>
          <w:spacing w:val="-3"/>
          <w:sz w:val="19"/>
        </w:rPr>
        <w:t xml:space="preserve"> </w:t>
      </w:r>
      <w:r>
        <w:rPr>
          <w:sz w:val="19"/>
        </w:rPr>
        <w:t>the</w:t>
      </w:r>
      <w:r>
        <w:rPr>
          <w:spacing w:val="-5"/>
          <w:sz w:val="19"/>
        </w:rPr>
        <w:t xml:space="preserve"> </w:t>
      </w:r>
      <w:r>
        <w:rPr>
          <w:sz w:val="19"/>
        </w:rPr>
        <w:t>trade</w:t>
      </w:r>
      <w:r>
        <w:rPr>
          <w:spacing w:val="-5"/>
          <w:sz w:val="19"/>
        </w:rPr>
        <w:t xml:space="preserve"> </w:t>
      </w:r>
      <w:r>
        <w:rPr>
          <w:sz w:val="19"/>
        </w:rPr>
        <w:t>union.</w:t>
      </w:r>
    </w:p>
    <w:p w14:paraId="16533CC3" w14:textId="77777777" w:rsidR="005E2048" w:rsidRDefault="005E2048">
      <w:pPr>
        <w:pStyle w:val="BodyText"/>
        <w:spacing w:before="6"/>
        <w:rPr>
          <w:sz w:val="18"/>
        </w:rPr>
      </w:pPr>
    </w:p>
    <w:p w14:paraId="16533CC4" w14:textId="77777777" w:rsidR="005E2048" w:rsidRDefault="00A32B42">
      <w:pPr>
        <w:pStyle w:val="BodyText"/>
        <w:ind w:left="408" w:right="139"/>
        <w:jc w:val="both"/>
      </w:pPr>
      <w:r>
        <w:t>In</w:t>
      </w:r>
      <w:r>
        <w:rPr>
          <w:spacing w:val="-9"/>
        </w:rPr>
        <w:t xml:space="preserve"> </w:t>
      </w:r>
      <w:r>
        <w:t>exceptional</w:t>
      </w:r>
      <w:r>
        <w:rPr>
          <w:spacing w:val="-6"/>
        </w:rPr>
        <w:t xml:space="preserve"> </w:t>
      </w:r>
      <w:r>
        <w:t>circumstances,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crisis</w:t>
      </w:r>
      <w:r>
        <w:rPr>
          <w:spacing w:val="-6"/>
        </w:rPr>
        <w:t xml:space="preserve"> </w:t>
      </w:r>
      <w:r>
        <w:t>situation</w:t>
      </w:r>
      <w:r>
        <w:rPr>
          <w:spacing w:val="-9"/>
        </w:rPr>
        <w:t xml:space="preserve"> </w:t>
      </w:r>
      <w:r>
        <w:t>where</w:t>
      </w:r>
      <w:r>
        <w:rPr>
          <w:spacing w:val="-41"/>
        </w:rPr>
        <w:t xml:space="preserve"> </w:t>
      </w:r>
      <w:r>
        <w:t>there is danger to life and property and where the employer can’t</w:t>
      </w:r>
      <w:r>
        <w:rPr>
          <w:spacing w:val="1"/>
        </w:rPr>
        <w:t xml:space="preserve"> </w:t>
      </w:r>
      <w:r>
        <w:t>reasonably be expected to follow these guidelines, the employer</w:t>
      </w:r>
      <w:r>
        <w:rPr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dispense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pre-dismissal</w:t>
      </w:r>
      <w:r>
        <w:rPr>
          <w:spacing w:val="-2"/>
        </w:rPr>
        <w:t xml:space="preserve"> </w:t>
      </w:r>
      <w:r>
        <w:t>procedures.</w:t>
      </w:r>
    </w:p>
    <w:p w14:paraId="16533CC5" w14:textId="77777777" w:rsidR="005E2048" w:rsidRDefault="00A32B42">
      <w:pPr>
        <w:pStyle w:val="Heading1"/>
        <w:tabs>
          <w:tab w:val="left" w:pos="5089"/>
        </w:tabs>
        <w:spacing w:before="183"/>
        <w:ind w:left="380"/>
      </w:pPr>
      <w:r>
        <w:rPr>
          <w:spacing w:val="-22"/>
          <w:shd w:val="clear" w:color="auto" w:fill="D9D9D9"/>
        </w:rPr>
        <w:t xml:space="preserve"> </w:t>
      </w:r>
      <w:r>
        <w:rPr>
          <w:shd w:val="clear" w:color="auto" w:fill="D9D9D9"/>
        </w:rPr>
        <w:t>RELEVANT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LEGISLATION</w:t>
      </w:r>
      <w:r>
        <w:rPr>
          <w:shd w:val="clear" w:color="auto" w:fill="D9D9D9"/>
        </w:rPr>
        <w:tab/>
      </w:r>
    </w:p>
    <w:p w14:paraId="16533CC6" w14:textId="77777777" w:rsidR="005E2048" w:rsidRDefault="00A32B42">
      <w:pPr>
        <w:pStyle w:val="ListParagraph"/>
        <w:numPr>
          <w:ilvl w:val="1"/>
          <w:numId w:val="1"/>
        </w:numPr>
        <w:tabs>
          <w:tab w:val="left" w:pos="692"/>
        </w:tabs>
        <w:spacing w:before="209"/>
        <w:rPr>
          <w:sz w:val="19"/>
        </w:rPr>
      </w:pPr>
      <w:proofErr w:type="spellStart"/>
      <w:r>
        <w:rPr>
          <w:sz w:val="19"/>
        </w:rPr>
        <w:t>Labour</w:t>
      </w:r>
      <w:proofErr w:type="spellEnd"/>
      <w:r>
        <w:rPr>
          <w:spacing w:val="-3"/>
          <w:sz w:val="19"/>
        </w:rPr>
        <w:t xml:space="preserve"> </w:t>
      </w:r>
      <w:r>
        <w:rPr>
          <w:sz w:val="19"/>
        </w:rPr>
        <w:t>Relations</w:t>
      </w:r>
      <w:r>
        <w:rPr>
          <w:spacing w:val="-5"/>
          <w:sz w:val="19"/>
        </w:rPr>
        <w:t xml:space="preserve"> </w:t>
      </w:r>
      <w:r>
        <w:rPr>
          <w:sz w:val="19"/>
        </w:rPr>
        <w:t>Act</w:t>
      </w:r>
      <w:r>
        <w:rPr>
          <w:spacing w:val="-2"/>
          <w:sz w:val="19"/>
        </w:rPr>
        <w:t xml:space="preserve"> </w:t>
      </w:r>
      <w:r>
        <w:rPr>
          <w:sz w:val="19"/>
        </w:rPr>
        <w:t>66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3"/>
          <w:sz w:val="19"/>
        </w:rPr>
        <w:t xml:space="preserve"> </w:t>
      </w:r>
      <w:r>
        <w:rPr>
          <w:sz w:val="19"/>
        </w:rPr>
        <w:t>1995</w:t>
      </w:r>
      <w:r>
        <w:rPr>
          <w:spacing w:val="-4"/>
          <w:sz w:val="19"/>
        </w:rPr>
        <w:t xml:space="preserve"> </w:t>
      </w:r>
      <w:r>
        <w:rPr>
          <w:sz w:val="19"/>
        </w:rPr>
        <w:t>as</w:t>
      </w:r>
      <w:r>
        <w:rPr>
          <w:spacing w:val="-2"/>
          <w:sz w:val="19"/>
        </w:rPr>
        <w:t xml:space="preserve"> </w:t>
      </w:r>
      <w:r>
        <w:rPr>
          <w:sz w:val="19"/>
        </w:rPr>
        <w:t>amended</w:t>
      </w:r>
    </w:p>
    <w:p w14:paraId="16533CC7" w14:textId="77777777" w:rsidR="005E2048" w:rsidRDefault="00A32B42">
      <w:pPr>
        <w:pStyle w:val="ListParagraph"/>
        <w:numPr>
          <w:ilvl w:val="1"/>
          <w:numId w:val="1"/>
        </w:numPr>
        <w:tabs>
          <w:tab w:val="left" w:pos="692"/>
        </w:tabs>
        <w:spacing w:before="31" w:line="273" w:lineRule="auto"/>
        <w:ind w:right="342"/>
        <w:rPr>
          <w:sz w:val="19"/>
        </w:rPr>
      </w:pPr>
      <w:r>
        <w:rPr>
          <w:sz w:val="19"/>
        </w:rPr>
        <w:t xml:space="preserve">Schedule 8 of the </w:t>
      </w:r>
      <w:proofErr w:type="spellStart"/>
      <w:r>
        <w:rPr>
          <w:sz w:val="19"/>
        </w:rPr>
        <w:t>Labour</w:t>
      </w:r>
      <w:proofErr w:type="spellEnd"/>
      <w:r>
        <w:rPr>
          <w:sz w:val="19"/>
        </w:rPr>
        <w:t xml:space="preserve"> Relations Act 66 of 1995 - Code of</w:t>
      </w:r>
      <w:r>
        <w:rPr>
          <w:spacing w:val="-42"/>
          <w:sz w:val="19"/>
        </w:rPr>
        <w:t xml:space="preserve"> </w:t>
      </w:r>
      <w:r>
        <w:rPr>
          <w:sz w:val="19"/>
        </w:rPr>
        <w:t>Good</w:t>
      </w:r>
      <w:r>
        <w:rPr>
          <w:spacing w:val="-2"/>
          <w:sz w:val="19"/>
        </w:rPr>
        <w:t xml:space="preserve"> </w:t>
      </w:r>
      <w:r>
        <w:rPr>
          <w:sz w:val="19"/>
        </w:rPr>
        <w:t>Practice:</w:t>
      </w:r>
      <w:r>
        <w:rPr>
          <w:spacing w:val="2"/>
          <w:sz w:val="19"/>
        </w:rPr>
        <w:t xml:space="preserve"> </w:t>
      </w:r>
      <w:r>
        <w:rPr>
          <w:sz w:val="19"/>
        </w:rPr>
        <w:t>Dismissal</w:t>
      </w:r>
    </w:p>
    <w:p w14:paraId="16533CC8" w14:textId="77777777" w:rsidR="005E2048" w:rsidRDefault="005E2048">
      <w:pPr>
        <w:pStyle w:val="BodyText"/>
        <w:rPr>
          <w:sz w:val="22"/>
        </w:rPr>
      </w:pPr>
    </w:p>
    <w:p w14:paraId="16533CC9" w14:textId="77777777" w:rsidR="005E2048" w:rsidRDefault="005E2048">
      <w:pPr>
        <w:pStyle w:val="BodyText"/>
        <w:rPr>
          <w:sz w:val="22"/>
        </w:rPr>
      </w:pPr>
    </w:p>
    <w:p w14:paraId="16533CCA" w14:textId="77777777" w:rsidR="005E2048" w:rsidRDefault="005E2048">
      <w:pPr>
        <w:pStyle w:val="BodyText"/>
        <w:rPr>
          <w:sz w:val="22"/>
        </w:rPr>
      </w:pPr>
    </w:p>
    <w:p w14:paraId="16533CCB" w14:textId="77777777" w:rsidR="005E2048" w:rsidRDefault="005E2048">
      <w:pPr>
        <w:pStyle w:val="BodyText"/>
        <w:rPr>
          <w:sz w:val="22"/>
        </w:rPr>
      </w:pPr>
    </w:p>
    <w:p w14:paraId="16533CCC" w14:textId="77777777" w:rsidR="005E2048" w:rsidRDefault="005E2048">
      <w:pPr>
        <w:pStyle w:val="BodyText"/>
        <w:rPr>
          <w:sz w:val="22"/>
        </w:rPr>
      </w:pPr>
    </w:p>
    <w:p w14:paraId="16533CCD" w14:textId="77777777" w:rsidR="005E2048" w:rsidRDefault="005E2048">
      <w:pPr>
        <w:pStyle w:val="BodyText"/>
        <w:rPr>
          <w:sz w:val="22"/>
        </w:rPr>
      </w:pPr>
    </w:p>
    <w:p w14:paraId="16533CCE" w14:textId="77777777" w:rsidR="005E2048" w:rsidRDefault="005E2048">
      <w:pPr>
        <w:pStyle w:val="BodyText"/>
        <w:rPr>
          <w:sz w:val="22"/>
        </w:rPr>
      </w:pPr>
    </w:p>
    <w:p w14:paraId="16533CCF" w14:textId="77777777" w:rsidR="005E2048" w:rsidRDefault="005E2048">
      <w:pPr>
        <w:pStyle w:val="BodyText"/>
        <w:rPr>
          <w:sz w:val="22"/>
        </w:rPr>
      </w:pPr>
    </w:p>
    <w:p w14:paraId="16533CD0" w14:textId="77777777" w:rsidR="005E2048" w:rsidRDefault="005E2048">
      <w:pPr>
        <w:pStyle w:val="BodyText"/>
        <w:rPr>
          <w:sz w:val="22"/>
        </w:rPr>
      </w:pPr>
    </w:p>
    <w:p w14:paraId="16533CD1" w14:textId="77777777" w:rsidR="005E2048" w:rsidRDefault="005E2048">
      <w:pPr>
        <w:pStyle w:val="BodyText"/>
        <w:rPr>
          <w:sz w:val="22"/>
        </w:rPr>
      </w:pPr>
    </w:p>
    <w:p w14:paraId="16533CD2" w14:textId="77777777" w:rsidR="005E2048" w:rsidRDefault="005E2048">
      <w:pPr>
        <w:pStyle w:val="BodyText"/>
        <w:rPr>
          <w:sz w:val="22"/>
        </w:rPr>
      </w:pPr>
    </w:p>
    <w:p w14:paraId="16533CD3" w14:textId="77777777" w:rsidR="005E2048" w:rsidRDefault="005E2048">
      <w:pPr>
        <w:pStyle w:val="BodyText"/>
        <w:rPr>
          <w:sz w:val="22"/>
        </w:rPr>
      </w:pPr>
    </w:p>
    <w:p w14:paraId="16533CD4" w14:textId="77777777" w:rsidR="005E2048" w:rsidRDefault="005E2048">
      <w:pPr>
        <w:pStyle w:val="BodyText"/>
        <w:rPr>
          <w:sz w:val="22"/>
        </w:rPr>
      </w:pPr>
    </w:p>
    <w:p w14:paraId="16533CD5" w14:textId="77777777" w:rsidR="005E2048" w:rsidRDefault="005E2048">
      <w:pPr>
        <w:pStyle w:val="BodyText"/>
        <w:rPr>
          <w:sz w:val="22"/>
        </w:rPr>
      </w:pPr>
    </w:p>
    <w:p w14:paraId="16533CD6" w14:textId="77777777" w:rsidR="005E2048" w:rsidRDefault="005E2048">
      <w:pPr>
        <w:pStyle w:val="BodyText"/>
        <w:spacing w:before="6"/>
        <w:rPr>
          <w:sz w:val="31"/>
        </w:rPr>
      </w:pPr>
    </w:p>
    <w:p w14:paraId="16533CD8" w14:textId="77777777" w:rsidR="005E2048" w:rsidRDefault="005E2048">
      <w:pPr>
        <w:rPr>
          <w:sz w:val="18"/>
        </w:rPr>
        <w:sectPr w:rsidR="005E2048">
          <w:type w:val="continuous"/>
          <w:pgSz w:w="16840" w:h="11910" w:orient="landscape"/>
          <w:pgMar w:top="220" w:right="580" w:bottom="280" w:left="580" w:header="720" w:footer="720" w:gutter="0"/>
          <w:cols w:num="3" w:space="720" w:equalWidth="0">
            <w:col w:w="4861" w:space="511"/>
            <w:col w:w="4861" w:space="244"/>
            <w:col w:w="5203"/>
          </w:cols>
        </w:sectPr>
      </w:pPr>
    </w:p>
    <w:p w14:paraId="16533CD9" w14:textId="77777777" w:rsidR="005E2048" w:rsidRDefault="005E2048">
      <w:pPr>
        <w:pStyle w:val="BodyText"/>
        <w:spacing w:before="4"/>
        <w:rPr>
          <w:sz w:val="9"/>
        </w:rPr>
      </w:pPr>
    </w:p>
    <w:sectPr w:rsidR="005E2048">
      <w:type w:val="continuous"/>
      <w:pgSz w:w="16840" w:h="11910" w:orient="landscape"/>
      <w:pgMar w:top="22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75357"/>
    <w:multiLevelType w:val="hybridMultilevel"/>
    <w:tmpl w:val="D3064B14"/>
    <w:lvl w:ilvl="0" w:tplc="A64AFA0C">
      <w:numFmt w:val="bullet"/>
      <w:lvlText w:val=""/>
      <w:lvlJc w:val="left"/>
      <w:pPr>
        <w:ind w:left="423" w:hanging="284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1" w:tplc="205A8BEA">
      <w:numFmt w:val="bullet"/>
      <w:lvlText w:val=""/>
      <w:lvlJc w:val="left"/>
      <w:pPr>
        <w:ind w:left="692" w:hanging="284"/>
      </w:pPr>
      <w:rPr>
        <w:rFonts w:ascii="Symbol" w:eastAsia="Symbol" w:hAnsi="Symbol" w:cs="Symbol" w:hint="default"/>
        <w:w w:val="99"/>
        <w:sz w:val="19"/>
        <w:szCs w:val="19"/>
        <w:lang w:val="en-US" w:eastAsia="en-US" w:bidi="ar-SA"/>
      </w:rPr>
    </w:lvl>
    <w:lvl w:ilvl="2" w:tplc="3050EDB8">
      <w:numFmt w:val="bullet"/>
      <w:lvlText w:val="•"/>
      <w:lvlJc w:val="left"/>
      <w:pPr>
        <w:ind w:left="595" w:hanging="284"/>
      </w:pPr>
      <w:rPr>
        <w:rFonts w:hint="default"/>
        <w:lang w:val="en-US" w:eastAsia="en-US" w:bidi="ar-SA"/>
      </w:rPr>
    </w:lvl>
    <w:lvl w:ilvl="3" w:tplc="7230405E">
      <w:numFmt w:val="bullet"/>
      <w:lvlText w:val="•"/>
      <w:lvlJc w:val="left"/>
      <w:pPr>
        <w:ind w:left="490" w:hanging="284"/>
      </w:pPr>
      <w:rPr>
        <w:rFonts w:hint="default"/>
        <w:lang w:val="en-US" w:eastAsia="en-US" w:bidi="ar-SA"/>
      </w:rPr>
    </w:lvl>
    <w:lvl w:ilvl="4" w:tplc="D49A9BF6">
      <w:numFmt w:val="bullet"/>
      <w:lvlText w:val="•"/>
      <w:lvlJc w:val="left"/>
      <w:pPr>
        <w:ind w:left="385" w:hanging="284"/>
      </w:pPr>
      <w:rPr>
        <w:rFonts w:hint="default"/>
        <w:lang w:val="en-US" w:eastAsia="en-US" w:bidi="ar-SA"/>
      </w:rPr>
    </w:lvl>
    <w:lvl w:ilvl="5" w:tplc="B27005D0">
      <w:numFmt w:val="bullet"/>
      <w:lvlText w:val="•"/>
      <w:lvlJc w:val="left"/>
      <w:pPr>
        <w:ind w:left="280" w:hanging="284"/>
      </w:pPr>
      <w:rPr>
        <w:rFonts w:hint="default"/>
        <w:lang w:val="en-US" w:eastAsia="en-US" w:bidi="ar-SA"/>
      </w:rPr>
    </w:lvl>
    <w:lvl w:ilvl="6" w:tplc="613EEEA0">
      <w:numFmt w:val="bullet"/>
      <w:lvlText w:val="•"/>
      <w:lvlJc w:val="left"/>
      <w:pPr>
        <w:ind w:left="175" w:hanging="284"/>
      </w:pPr>
      <w:rPr>
        <w:rFonts w:hint="default"/>
        <w:lang w:val="en-US" w:eastAsia="en-US" w:bidi="ar-SA"/>
      </w:rPr>
    </w:lvl>
    <w:lvl w:ilvl="7" w:tplc="063C7CC6">
      <w:numFmt w:val="bullet"/>
      <w:lvlText w:val="•"/>
      <w:lvlJc w:val="left"/>
      <w:pPr>
        <w:ind w:left="70" w:hanging="284"/>
      </w:pPr>
      <w:rPr>
        <w:rFonts w:hint="default"/>
        <w:lang w:val="en-US" w:eastAsia="en-US" w:bidi="ar-SA"/>
      </w:rPr>
    </w:lvl>
    <w:lvl w:ilvl="8" w:tplc="27BA8506">
      <w:numFmt w:val="bullet"/>
      <w:lvlText w:val="•"/>
      <w:lvlJc w:val="left"/>
      <w:pPr>
        <w:ind w:left="-35" w:hanging="284"/>
      </w:pPr>
      <w:rPr>
        <w:rFonts w:hint="default"/>
        <w:lang w:val="en-US" w:eastAsia="en-US" w:bidi="ar-SA"/>
      </w:rPr>
    </w:lvl>
  </w:abstractNum>
  <w:num w:numId="1" w16cid:durableId="20788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2048"/>
    <w:rsid w:val="005E2048"/>
    <w:rsid w:val="00A3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16533C91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11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00"/>
      <w:ind w:left="14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23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0A411-8A74-4562-95A3-979188643DC1}"/>
</file>

<file path=customXml/itemProps2.xml><?xml version="1.0" encoding="utf-8"?>
<ds:datastoreItem xmlns:ds="http://schemas.openxmlformats.org/officeDocument/2006/customXml" ds:itemID="{2740F8A0-CB27-492E-8CF1-D0903FF96F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3989</Characters>
  <Application>Microsoft Office Word</Application>
  <DocSecurity>0</DocSecurity>
  <Lines>128</Lines>
  <Paragraphs>41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Therese Nash</cp:lastModifiedBy>
  <cp:revision>2</cp:revision>
  <dcterms:created xsi:type="dcterms:W3CDTF">2022-11-01T09:45:00Z</dcterms:created>
  <dcterms:modified xsi:type="dcterms:W3CDTF">2022-11-14T08:33:00Z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8e8fa8d233205f3d019e46b13d158b93e8bf98a0231f0e3294adf0ae4732f98d</vt:lpwstr>
  </property>
</Properties>
</file>