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826557" w14:textId="379AA6EB" w:rsidR="00392535" w:rsidRDefault="00535560" w:rsidP="002A6A54">
      <w:pPr>
        <w:pStyle w:val="Titrefiche"/>
        <w:ind w:firstLine="0"/>
      </w:pPr>
      <w:r w:rsidRPr="00853A50">
        <w:rPr>
          <w:color w:val="004E9A"/>
        </w:rPr>
        <w:sym w:font="Webdings" w:char="F067"/>
      </w:r>
      <w:r>
        <w:rPr>
          <w:color w:val="5AC6E3"/>
        </w:rPr>
        <w:t xml:space="preserve"> </w:t>
      </w:r>
      <w:r w:rsidR="00094A67">
        <w:rPr>
          <w:color w:val="5AC6E3"/>
        </w:rPr>
        <w:tab/>
      </w:r>
      <w:r w:rsidR="008872D2" w:rsidRPr="0009626A">
        <w:t>Brevet professionnel de la</w:t>
      </w:r>
      <w:r w:rsidR="008872D2" w:rsidRPr="008872D2">
        <w:rPr>
          <w:color w:val="004E9A"/>
        </w:rPr>
        <w:t xml:space="preserve"> jeunesse, de l’éducation populaire et du sport </w:t>
      </w:r>
      <w:r w:rsidR="000A00F2" w:rsidRPr="003E7147">
        <w:t>(</w:t>
      </w:r>
      <w:r w:rsidR="004716E5">
        <w:rPr>
          <w:color w:val="004E9A"/>
        </w:rPr>
        <w:t>BP</w:t>
      </w:r>
      <w:r w:rsidR="00013F10">
        <w:rPr>
          <w:color w:val="004E9A"/>
        </w:rPr>
        <w:t>jeps</w:t>
      </w:r>
      <w:r w:rsidR="000A00F2" w:rsidRPr="003E7147">
        <w:t>)</w:t>
      </w:r>
      <w:r w:rsidR="000A00F2">
        <w:t xml:space="preserve"> </w:t>
      </w:r>
      <w:r w:rsidR="00D17304" w:rsidRPr="00D17304">
        <w:t xml:space="preserve">par la voie de </w:t>
      </w:r>
      <w:r w:rsidR="00D17304" w:rsidRPr="003E7147">
        <w:t>l’apprentissage</w:t>
      </w:r>
      <w:r w:rsidR="00E07660" w:rsidRPr="003E7147">
        <w:t xml:space="preserve"> </w:t>
      </w:r>
      <w:r w:rsidR="009E6371">
        <w:t>TITRE PROFESSIONNEL NIVEAU</w:t>
      </w:r>
      <w:r w:rsidR="00D17304" w:rsidRPr="00D17304">
        <w:t xml:space="preserve"> </w:t>
      </w:r>
      <w:r w:rsidR="008872D2">
        <w:t>4</w:t>
      </w:r>
    </w:p>
    <w:p w14:paraId="41677418" w14:textId="77777777" w:rsidR="0014559F" w:rsidRDefault="0014559F" w:rsidP="002A6A54">
      <w:pPr>
        <w:pStyle w:val="Titrefiche"/>
        <w:ind w:firstLine="0"/>
      </w:pPr>
    </w:p>
    <w:p w14:paraId="320FBA78" w14:textId="5F29B27E" w:rsidR="0014559F" w:rsidRDefault="00946EE3" w:rsidP="002A6A54">
      <w:pPr>
        <w:pStyle w:val="Titrefiche"/>
        <w:ind w:firstLine="0"/>
      </w:pPr>
      <w:r>
        <w:rPr>
          <w:noProof/>
        </w:rPr>
        <w:drawing>
          <wp:inline distT="0" distB="0" distL="0" distR="0" wp14:anchorId="5DB16277" wp14:editId="253403C8">
            <wp:extent cx="4800600" cy="3200400"/>
            <wp:effectExtent l="0" t="0" r="0" b="0"/>
            <wp:docPr id="5077779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77939" name="Image 5077779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6566" cy="3211044"/>
                    </a:xfrm>
                    <a:prstGeom prst="rect">
                      <a:avLst/>
                    </a:prstGeom>
                  </pic:spPr>
                </pic:pic>
              </a:graphicData>
            </a:graphic>
          </wp:inline>
        </w:drawing>
      </w:r>
    </w:p>
    <w:p w14:paraId="13DC71A6" w14:textId="1D07CB04" w:rsidR="009C1910" w:rsidRPr="00392535" w:rsidRDefault="009C1910" w:rsidP="002A6A54">
      <w:pPr>
        <w:pStyle w:val="Titrefiche"/>
        <w:ind w:firstLine="0"/>
      </w:pPr>
    </w:p>
    <w:p w14:paraId="440FD4F1" w14:textId="77777777" w:rsidR="008872D2" w:rsidRDefault="00EF623B" w:rsidP="008872D2">
      <w:pPr>
        <w:pStyle w:val="Titre1"/>
        <w:ind w:left="0" w:firstLine="0"/>
        <w:rPr>
          <w:color w:val="365F91" w:themeColor="accent1" w:themeShade="BF"/>
          <w:szCs w:val="22"/>
        </w:rPr>
      </w:pPr>
      <w:r w:rsidRPr="001522CD">
        <w:rPr>
          <w:color w:val="365F91" w:themeColor="accent1" w:themeShade="BF"/>
          <w:szCs w:val="22"/>
        </w:rPr>
        <w:sym w:font="Webdings" w:char="F03D"/>
      </w:r>
      <w:r w:rsidRPr="001522CD">
        <w:rPr>
          <w:color w:val="365F91" w:themeColor="accent1" w:themeShade="BF"/>
          <w:szCs w:val="22"/>
        </w:rPr>
        <w:sym w:font="Webdings" w:char="F03D"/>
      </w:r>
      <w:r w:rsidRPr="001522CD">
        <w:rPr>
          <w:color w:val="365F91" w:themeColor="accent1" w:themeShade="BF"/>
          <w:szCs w:val="22"/>
        </w:rPr>
        <w:sym w:font="Webdings" w:char="F03D"/>
      </w:r>
      <w:r w:rsidRPr="001522CD">
        <w:rPr>
          <w:color w:val="365F91" w:themeColor="accent1" w:themeShade="BF"/>
          <w:szCs w:val="22"/>
        </w:rPr>
        <w:t xml:space="preserve"> m</w:t>
      </w:r>
      <w:r w:rsidRPr="001522CD">
        <w:rPr>
          <w:caps w:val="0"/>
          <w:color w:val="365F91" w:themeColor="accent1" w:themeShade="BF"/>
          <w:szCs w:val="22"/>
        </w:rPr>
        <w:t>É</w:t>
      </w:r>
      <w:r w:rsidRPr="001522CD">
        <w:rPr>
          <w:color w:val="365F91" w:themeColor="accent1" w:themeShade="BF"/>
          <w:szCs w:val="22"/>
        </w:rPr>
        <w:t xml:space="preserve">tier </w:t>
      </w:r>
    </w:p>
    <w:p w14:paraId="3E277D3B" w14:textId="29555A95" w:rsidR="008872D2" w:rsidRPr="0009626A" w:rsidRDefault="008872D2" w:rsidP="0009626A">
      <w:pPr>
        <w:pStyle w:val="Paragraphedeliste"/>
        <w:numPr>
          <w:ilvl w:val="0"/>
          <w:numId w:val="35"/>
        </w:numPr>
        <w:rPr>
          <w:rFonts w:ascii="Aptos Display" w:hAnsi="Aptos Display"/>
        </w:rPr>
      </w:pPr>
      <w:r w:rsidRPr="0009626A">
        <w:rPr>
          <w:rFonts w:ascii="Aptos Display" w:hAnsi="Aptos Display"/>
        </w:rPr>
        <w:t>Participation au fonctionnement de la structure d'activités physiques pour tous</w:t>
      </w:r>
    </w:p>
    <w:p w14:paraId="0BFC1C00" w14:textId="5465C0D4" w:rsidR="008872D2" w:rsidRPr="0009626A" w:rsidRDefault="008872D2" w:rsidP="0009626A">
      <w:pPr>
        <w:pStyle w:val="Paragraphedeliste"/>
        <w:numPr>
          <w:ilvl w:val="0"/>
          <w:numId w:val="35"/>
        </w:numPr>
        <w:rPr>
          <w:rFonts w:ascii="Aptos Display" w:hAnsi="Aptos Display"/>
        </w:rPr>
      </w:pPr>
      <w:r w:rsidRPr="0009626A">
        <w:rPr>
          <w:rFonts w:ascii="Aptos Display" w:hAnsi="Aptos Display"/>
        </w:rPr>
        <w:t>Conception et réalisation d’un projet d’animation dans le champ des activités physiques pour tous</w:t>
      </w:r>
    </w:p>
    <w:p w14:paraId="61CADE20" w14:textId="6C4F1ABA" w:rsidR="008872D2" w:rsidRPr="0009626A" w:rsidRDefault="008872D2" w:rsidP="0009626A">
      <w:pPr>
        <w:pStyle w:val="Paragraphedeliste"/>
        <w:numPr>
          <w:ilvl w:val="0"/>
          <w:numId w:val="35"/>
        </w:numPr>
        <w:rPr>
          <w:rFonts w:ascii="Aptos Display" w:hAnsi="Aptos Display"/>
        </w:rPr>
      </w:pPr>
      <w:r w:rsidRPr="0009626A">
        <w:rPr>
          <w:rFonts w:ascii="Aptos Display" w:hAnsi="Aptos Display"/>
        </w:rPr>
        <w:t>Conduite de séances, de cycles d’initiation, de découverte ou d’animation dans le champ des activités physiques pour tous</w:t>
      </w:r>
    </w:p>
    <w:p w14:paraId="3EB85F52" w14:textId="43D973A4" w:rsidR="008872D2" w:rsidRPr="0009626A" w:rsidRDefault="008872D2" w:rsidP="0009626A">
      <w:pPr>
        <w:pStyle w:val="Paragraphedeliste"/>
        <w:numPr>
          <w:ilvl w:val="0"/>
          <w:numId w:val="35"/>
        </w:numPr>
        <w:rPr>
          <w:rFonts w:ascii="Aptos Display" w:hAnsi="Aptos Display"/>
        </w:rPr>
      </w:pPr>
      <w:r w:rsidRPr="0009626A">
        <w:rPr>
          <w:rFonts w:ascii="Aptos Display" w:hAnsi="Aptos Display"/>
        </w:rPr>
        <w:t>Encadrement dans le champ des activités physiques pour tous en assurant la sécurité des pratiquants, des tiers et de lui-même lors des séances.</w:t>
      </w:r>
    </w:p>
    <w:p w14:paraId="5B9E6CFC" w14:textId="2B50DC73" w:rsidR="00EF623B" w:rsidRDefault="008872D2" w:rsidP="0009626A">
      <w:pPr>
        <w:rPr>
          <w:color w:val="365F91" w:themeColor="accent1" w:themeShade="BF"/>
          <w:szCs w:val="22"/>
        </w:rPr>
      </w:pPr>
      <w:r w:rsidRPr="008872D2">
        <w:t>‍</w:t>
      </w:r>
      <w:r w:rsidR="006A794B">
        <w:rPr>
          <w:szCs w:val="22"/>
        </w:rPr>
        <w:t> </w:t>
      </w:r>
      <w:r w:rsidR="00EF623B" w:rsidRPr="00767AE6">
        <w:rPr>
          <w:rFonts w:ascii="Aptos Display" w:hAnsi="Aptos Display"/>
          <w:color w:val="365F91" w:themeColor="accent1" w:themeShade="BF"/>
          <w:szCs w:val="22"/>
        </w:rPr>
        <w:sym w:font="Webdings" w:char="F03D"/>
      </w:r>
      <w:r w:rsidR="00EF623B" w:rsidRPr="00767AE6">
        <w:rPr>
          <w:rFonts w:ascii="Aptos Display" w:hAnsi="Aptos Display"/>
          <w:color w:val="365F91" w:themeColor="accent1" w:themeShade="BF"/>
          <w:szCs w:val="22"/>
        </w:rPr>
        <w:sym w:font="Webdings" w:char="F03D"/>
      </w:r>
      <w:r w:rsidR="00EF623B" w:rsidRPr="00767AE6">
        <w:rPr>
          <w:rFonts w:ascii="Aptos Display" w:hAnsi="Aptos Display"/>
          <w:color w:val="365F91" w:themeColor="accent1" w:themeShade="BF"/>
          <w:szCs w:val="22"/>
        </w:rPr>
        <w:sym w:font="Webdings" w:char="F03D"/>
      </w:r>
      <w:r w:rsidR="00EF623B" w:rsidRPr="0009626A">
        <w:rPr>
          <w:rFonts w:ascii="Trebuchet MS" w:eastAsiaTheme="majorEastAsia" w:hAnsi="Trebuchet MS" w:cstheme="majorBidi"/>
          <w:b/>
          <w:bCs/>
          <w:caps/>
          <w:color w:val="365F91" w:themeColor="accent1" w:themeShade="BF"/>
          <w:sz w:val="22"/>
          <w:szCs w:val="22"/>
        </w:rPr>
        <w:t xml:space="preserve"> emploi</w:t>
      </w:r>
    </w:p>
    <w:p w14:paraId="6ED5F482" w14:textId="77777777" w:rsidR="008872D2" w:rsidRPr="0009626A" w:rsidRDefault="008872D2" w:rsidP="008872D2">
      <w:pPr>
        <w:rPr>
          <w:rFonts w:ascii="Aptos Display" w:hAnsi="Aptos Display"/>
          <w:sz w:val="22"/>
          <w:szCs w:val="22"/>
        </w:rPr>
      </w:pPr>
      <w:r w:rsidRPr="0009626A">
        <w:rPr>
          <w:rFonts w:ascii="Aptos Display" w:hAnsi="Aptos Display"/>
          <w:sz w:val="22"/>
          <w:szCs w:val="22"/>
        </w:rPr>
        <w:t>Le titulaire d’un BPJEPS spécialité « éducateur sportif » mention « activités physiques pour tous » exerce le métier d'éducateur d’activités physiques ou sportives ou plurivalent.</w:t>
      </w:r>
    </w:p>
    <w:p w14:paraId="632169FA" w14:textId="77777777" w:rsidR="0009626A" w:rsidRDefault="008872D2" w:rsidP="0009626A">
      <w:pPr>
        <w:rPr>
          <w:rFonts w:ascii="Aptos Display" w:hAnsi="Aptos Display"/>
          <w:sz w:val="22"/>
          <w:szCs w:val="22"/>
        </w:rPr>
      </w:pPr>
      <w:r w:rsidRPr="0009626A">
        <w:rPr>
          <w:rFonts w:ascii="Aptos Display" w:hAnsi="Aptos Display"/>
          <w:sz w:val="22"/>
          <w:szCs w:val="22"/>
        </w:rPr>
        <w:t>Le titulaire du BP JEPS spécialité « éducateur sportif » mention « activités physiques pour tous » exerce ses fonctions au sein de structures publiques ou privées dont notamment :</w:t>
      </w:r>
    </w:p>
    <w:p w14:paraId="4E7D9A05" w14:textId="166C1C3C" w:rsidR="008872D2" w:rsidRPr="0009626A" w:rsidRDefault="0009626A" w:rsidP="0009626A">
      <w:pPr>
        <w:pStyle w:val="Paragraphedeliste"/>
        <w:numPr>
          <w:ilvl w:val="0"/>
          <w:numId w:val="36"/>
        </w:numPr>
        <w:rPr>
          <w:rFonts w:ascii="Aptos Display" w:hAnsi="Aptos Display"/>
        </w:rPr>
      </w:pPr>
      <w:r w:rsidRPr="0009626A">
        <w:rPr>
          <w:rFonts w:ascii="Aptos Display" w:hAnsi="Aptos Display"/>
        </w:rPr>
        <w:t>D</w:t>
      </w:r>
      <w:r w:rsidR="008872D2" w:rsidRPr="0009626A">
        <w:rPr>
          <w:rFonts w:ascii="Aptos Display" w:hAnsi="Aptos Display"/>
        </w:rPr>
        <w:t>es collectivités locales, les éducateurs ayant accès à la filière territoriale des activités physiques et sportives par le concours d’éducateur territorial des activités physiques pour tous ;</w:t>
      </w:r>
    </w:p>
    <w:p w14:paraId="438A87FC" w14:textId="26A2CCF2" w:rsidR="008872D2" w:rsidRPr="0009626A" w:rsidRDefault="0009626A" w:rsidP="0009626A">
      <w:pPr>
        <w:pStyle w:val="Paragraphedeliste"/>
        <w:numPr>
          <w:ilvl w:val="0"/>
          <w:numId w:val="36"/>
        </w:numPr>
        <w:rPr>
          <w:rFonts w:ascii="Aptos Display" w:hAnsi="Aptos Display"/>
        </w:rPr>
      </w:pPr>
      <w:r>
        <w:rPr>
          <w:rFonts w:ascii="Aptos Display" w:hAnsi="Aptos Display"/>
        </w:rPr>
        <w:t>D</w:t>
      </w:r>
      <w:r w:rsidR="008872D2" w:rsidRPr="0009626A">
        <w:rPr>
          <w:rFonts w:ascii="Aptos Display" w:hAnsi="Aptos Display"/>
        </w:rPr>
        <w:t>’associations, notamment sportives ;</w:t>
      </w:r>
    </w:p>
    <w:p w14:paraId="348FA40B" w14:textId="7B87AECA" w:rsidR="008872D2" w:rsidRPr="0009626A" w:rsidRDefault="0009626A" w:rsidP="0009626A">
      <w:pPr>
        <w:pStyle w:val="Paragraphedeliste"/>
        <w:numPr>
          <w:ilvl w:val="0"/>
          <w:numId w:val="36"/>
        </w:numPr>
        <w:rPr>
          <w:rFonts w:ascii="Aptos Display" w:hAnsi="Aptos Display"/>
        </w:rPr>
      </w:pPr>
      <w:r w:rsidRPr="0009626A">
        <w:rPr>
          <w:rFonts w:ascii="Aptos Display" w:hAnsi="Aptos Display"/>
        </w:rPr>
        <w:t>D</w:t>
      </w:r>
      <w:r w:rsidR="008872D2" w:rsidRPr="0009626A">
        <w:rPr>
          <w:rFonts w:ascii="Aptos Display" w:hAnsi="Aptos Display"/>
        </w:rPr>
        <w:t>'établissement d'activités physiques et sportives divers intégrant les activités physiques ou sportives comme activités de prévention pour la santé et les conduites à risque ;</w:t>
      </w:r>
    </w:p>
    <w:p w14:paraId="0594F724" w14:textId="33EDB154" w:rsidR="008872D2" w:rsidRPr="0009626A" w:rsidRDefault="0009626A" w:rsidP="0009626A">
      <w:pPr>
        <w:pStyle w:val="Paragraphedeliste"/>
        <w:numPr>
          <w:ilvl w:val="0"/>
          <w:numId w:val="36"/>
        </w:numPr>
        <w:rPr>
          <w:rFonts w:ascii="Aptos Display" w:hAnsi="Aptos Display"/>
        </w:rPr>
      </w:pPr>
      <w:r w:rsidRPr="0009626A">
        <w:rPr>
          <w:rFonts w:ascii="Aptos Display" w:hAnsi="Aptos Display"/>
        </w:rPr>
        <w:lastRenderedPageBreak/>
        <w:t>D</w:t>
      </w:r>
      <w:r w:rsidR="008872D2" w:rsidRPr="0009626A">
        <w:rPr>
          <w:rFonts w:ascii="Aptos Display" w:hAnsi="Aptos Display"/>
        </w:rPr>
        <w:t>’une façon générale, de toute structure promouvant les activités physiques ou sportives (structures de vacances, bases de loisir, hôtellerie de plein air, comités d'entreprise, centres de formation, structures culturelles ou de loisirs ayant une action au profit de la défense…).</w:t>
      </w:r>
    </w:p>
    <w:p w14:paraId="3ED9DBF2" w14:textId="77777777" w:rsidR="008872D2" w:rsidRPr="0009626A" w:rsidRDefault="008872D2" w:rsidP="008872D2">
      <w:pPr>
        <w:rPr>
          <w:rFonts w:ascii="Aptos Display" w:hAnsi="Aptos Display"/>
          <w:sz w:val="22"/>
          <w:szCs w:val="22"/>
        </w:rPr>
      </w:pPr>
      <w:r w:rsidRPr="0009626A">
        <w:rPr>
          <w:rFonts w:ascii="Aptos Display" w:hAnsi="Aptos Display"/>
          <w:sz w:val="22"/>
          <w:szCs w:val="22"/>
        </w:rPr>
        <w:t>Il peut aussi intervenir dans le secteur scolaire ou périscolaire pour assister l’équipe pédagogique.</w:t>
      </w:r>
    </w:p>
    <w:p w14:paraId="4C3201E3" w14:textId="67EDFA69" w:rsidR="008872D2" w:rsidRPr="008872D2" w:rsidRDefault="008872D2" w:rsidP="008872D2">
      <w:r w:rsidRPr="008872D2">
        <w:t>‍</w:t>
      </w:r>
    </w:p>
    <w:p w14:paraId="498AE50E" w14:textId="6BB053CC" w:rsidR="007A217A" w:rsidRDefault="007A217A" w:rsidP="0062046E">
      <w:pPr>
        <w:pStyle w:val="Titre1"/>
        <w:jc w:val="both"/>
        <w:rPr>
          <w:rFonts w:ascii="Aptos Display" w:hAnsi="Aptos Display"/>
          <w:color w:val="365F91" w:themeColor="accent1" w:themeShade="BF"/>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t xml:space="preserve"> </w:t>
      </w:r>
      <w:r w:rsidR="00F9562A">
        <w:rPr>
          <w:rFonts w:ascii="Aptos Display" w:hAnsi="Aptos Display"/>
          <w:color w:val="365F91" w:themeColor="accent1" w:themeShade="BF"/>
          <w:szCs w:val="22"/>
        </w:rPr>
        <w:t>LES SUITES DE PARCOURS</w:t>
      </w:r>
      <w:r>
        <w:rPr>
          <w:rFonts w:ascii="Aptos Display" w:hAnsi="Aptos Display"/>
          <w:color w:val="365F91" w:themeColor="accent1" w:themeShade="BF"/>
          <w:szCs w:val="22"/>
        </w:rPr>
        <w:t xml:space="preserve"> </w:t>
      </w:r>
    </w:p>
    <w:p w14:paraId="343F8CEA" w14:textId="5C2BC2DB" w:rsidR="008872D2" w:rsidRDefault="0062046E" w:rsidP="0062046E">
      <w:pPr>
        <w:pStyle w:val="Titre1"/>
        <w:ind w:left="0" w:firstLine="0"/>
        <w:jc w:val="both"/>
        <w:rPr>
          <w:rFonts w:ascii="Aptos Display" w:eastAsiaTheme="minorHAnsi" w:hAnsi="Aptos Display" w:cs="Calibri"/>
          <w:b w:val="0"/>
          <w:bCs w:val="0"/>
          <w:caps w:val="0"/>
          <w:color w:val="auto"/>
          <w:szCs w:val="24"/>
        </w:rPr>
      </w:pPr>
      <w:r>
        <w:rPr>
          <w:rFonts w:ascii="Aptos Display" w:eastAsiaTheme="minorHAnsi" w:hAnsi="Aptos Display" w:cs="Calibri"/>
          <w:b w:val="0"/>
          <w:bCs w:val="0"/>
          <w:caps w:val="0"/>
          <w:color w:val="auto"/>
          <w:szCs w:val="24"/>
        </w:rPr>
        <w:t>L</w:t>
      </w:r>
      <w:r w:rsidRPr="0062046E">
        <w:rPr>
          <w:rFonts w:ascii="Aptos Display" w:eastAsiaTheme="minorHAnsi" w:hAnsi="Aptos Display" w:cs="Calibri"/>
          <w:b w:val="0"/>
          <w:bCs w:val="0"/>
          <w:caps w:val="0"/>
          <w:color w:val="auto"/>
          <w:szCs w:val="24"/>
        </w:rPr>
        <w:t xml:space="preserve">e </w:t>
      </w:r>
      <w:r w:rsidR="008872D2">
        <w:rPr>
          <w:rFonts w:ascii="Aptos Display" w:eastAsiaTheme="minorHAnsi" w:hAnsi="Aptos Display" w:cs="Calibri"/>
          <w:b w:val="0"/>
          <w:bCs w:val="0"/>
          <w:caps w:val="0"/>
          <w:color w:val="auto"/>
          <w:szCs w:val="24"/>
        </w:rPr>
        <w:t>BPJEPS</w:t>
      </w:r>
      <w:r w:rsidRPr="0062046E">
        <w:rPr>
          <w:rFonts w:ascii="Aptos Display" w:eastAsiaTheme="minorHAnsi" w:hAnsi="Aptos Display" w:cs="Calibri"/>
          <w:b w:val="0"/>
          <w:bCs w:val="0"/>
          <w:caps w:val="0"/>
          <w:color w:val="auto"/>
          <w:szCs w:val="24"/>
        </w:rPr>
        <w:t xml:space="preserve"> peut être un tremplin pour </w:t>
      </w:r>
      <w:r w:rsidRPr="00E36398">
        <w:rPr>
          <w:rFonts w:ascii="Aptos Display" w:eastAsiaTheme="minorHAnsi" w:hAnsi="Aptos Display" w:cs="Calibri"/>
          <w:b w:val="0"/>
          <w:bCs w:val="0"/>
          <w:caps w:val="0"/>
          <w:color w:val="auto"/>
          <w:szCs w:val="24"/>
        </w:rPr>
        <w:t>poursuivre v</w:t>
      </w:r>
      <w:r w:rsidR="00697600">
        <w:rPr>
          <w:rFonts w:ascii="Aptos Display" w:eastAsiaTheme="minorHAnsi" w:hAnsi="Aptos Display" w:cs="Calibri"/>
          <w:b w:val="0"/>
          <w:bCs w:val="0"/>
          <w:caps w:val="0"/>
          <w:color w:val="auto"/>
          <w:szCs w:val="24"/>
        </w:rPr>
        <w:t xml:space="preserve">ers </w:t>
      </w:r>
      <w:r w:rsidRPr="0062046E">
        <w:rPr>
          <w:rFonts w:ascii="Aptos Display" w:eastAsiaTheme="minorHAnsi" w:hAnsi="Aptos Display" w:cs="Calibri"/>
          <w:b w:val="0"/>
          <w:bCs w:val="0"/>
          <w:caps w:val="0"/>
          <w:color w:val="auto"/>
          <w:szCs w:val="24"/>
        </w:rPr>
        <w:t xml:space="preserve">le </w:t>
      </w:r>
      <w:r w:rsidRPr="00E36398">
        <w:rPr>
          <w:rFonts w:ascii="Aptos Display" w:eastAsiaTheme="minorHAnsi" w:hAnsi="Aptos Display" w:cs="Calibri"/>
          <w:b w:val="0"/>
          <w:bCs w:val="0"/>
          <w:caps w:val="0"/>
          <w:color w:val="auto"/>
          <w:szCs w:val="24"/>
        </w:rPr>
        <w:t>DEJEPS</w:t>
      </w:r>
      <w:r w:rsidRPr="0062046E">
        <w:rPr>
          <w:rFonts w:ascii="Aptos Display" w:eastAsiaTheme="minorHAnsi" w:hAnsi="Aptos Display" w:cs="Calibri"/>
          <w:b w:val="0"/>
          <w:bCs w:val="0"/>
          <w:caps w:val="0"/>
          <w:color w:val="auto"/>
          <w:szCs w:val="24"/>
        </w:rPr>
        <w:t xml:space="preserve"> (Diplôme d'État de la Jeunesse, de l'Éducation Populaire et du Sport)</w:t>
      </w:r>
      <w:r w:rsidR="008872D2">
        <w:rPr>
          <w:rFonts w:ascii="Aptos Display" w:eastAsiaTheme="minorHAnsi" w:hAnsi="Aptos Display" w:cs="Calibri"/>
          <w:b w:val="0"/>
          <w:bCs w:val="0"/>
          <w:caps w:val="0"/>
          <w:color w:val="auto"/>
          <w:szCs w:val="24"/>
        </w:rPr>
        <w:t>.</w:t>
      </w:r>
    </w:p>
    <w:p w14:paraId="674D7A91" w14:textId="77777777" w:rsidR="0062046E" w:rsidRDefault="0062046E" w:rsidP="007A217A">
      <w:pPr>
        <w:pStyle w:val="Titre1"/>
        <w:rPr>
          <w:rFonts w:ascii="Aptos Display" w:hAnsi="Aptos Display"/>
          <w:color w:val="365F91" w:themeColor="accent1" w:themeShade="BF"/>
          <w:szCs w:val="22"/>
        </w:rPr>
      </w:pPr>
    </w:p>
    <w:p w14:paraId="6D08C690" w14:textId="22640995" w:rsidR="007A217A" w:rsidRPr="00767AE6" w:rsidRDefault="007A217A" w:rsidP="007A217A">
      <w:pPr>
        <w:pStyle w:val="Titre1"/>
        <w:rPr>
          <w:rFonts w:ascii="Aptos Display" w:hAnsi="Aptos Display"/>
          <w:color w:val="365F91" w:themeColor="accent1" w:themeShade="BF"/>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Pr>
          <w:rFonts w:ascii="Aptos Display" w:hAnsi="Aptos Display"/>
          <w:color w:val="365F91" w:themeColor="accent1" w:themeShade="BF"/>
          <w:szCs w:val="22"/>
        </w:rPr>
        <w:t xml:space="preserve"> Aptitudes</w:t>
      </w:r>
      <w:r w:rsidRPr="00767AE6">
        <w:rPr>
          <w:rFonts w:ascii="Aptos Display" w:hAnsi="Aptos Display"/>
          <w:color w:val="365F91" w:themeColor="accent1" w:themeShade="BF"/>
          <w:szCs w:val="22"/>
        </w:rPr>
        <w:t xml:space="preserve"> </w:t>
      </w:r>
    </w:p>
    <w:p w14:paraId="6251B5F4" w14:textId="77777777" w:rsidR="0062046E" w:rsidRPr="0009626A" w:rsidRDefault="0062046E" w:rsidP="008C5939">
      <w:pPr>
        <w:pStyle w:val="ENUMERATION"/>
        <w:numPr>
          <w:ilvl w:val="0"/>
          <w:numId w:val="20"/>
        </w:numPr>
        <w:ind w:firstLine="95"/>
        <w:rPr>
          <w:rFonts w:ascii="Aptos Display" w:hAnsi="Aptos Display"/>
        </w:rPr>
      </w:pPr>
      <w:r w:rsidRPr="0009626A">
        <w:rPr>
          <w:rFonts w:ascii="Aptos Display" w:hAnsi="Aptos Display"/>
        </w:rPr>
        <w:t xml:space="preserve">Acquérir et valider des aptitudes à la coordination d'activités et au perfectionnement sportif </w:t>
      </w:r>
    </w:p>
    <w:p w14:paraId="323F73F3" w14:textId="4E145535" w:rsidR="00760506" w:rsidRPr="0009626A" w:rsidRDefault="008C5939" w:rsidP="00760506">
      <w:pPr>
        <w:pStyle w:val="ENUMERATION"/>
        <w:numPr>
          <w:ilvl w:val="0"/>
          <w:numId w:val="20"/>
        </w:numPr>
        <w:ind w:firstLine="95"/>
        <w:rPr>
          <w:rFonts w:ascii="Aptos Display" w:hAnsi="Aptos Display"/>
        </w:rPr>
      </w:pPr>
      <w:r w:rsidRPr="0009626A">
        <w:rPr>
          <w:rFonts w:ascii="Aptos Display" w:hAnsi="Aptos Display"/>
        </w:rPr>
        <w:t xml:space="preserve">Enseigner, encadrer, entraîner, </w:t>
      </w:r>
      <w:r w:rsidR="00E36398" w:rsidRPr="0009626A">
        <w:rPr>
          <w:rFonts w:ascii="Aptos Display" w:hAnsi="Aptos Display"/>
        </w:rPr>
        <w:t>coordonner</w:t>
      </w:r>
      <w:r w:rsidRPr="0009626A">
        <w:rPr>
          <w:rFonts w:ascii="Aptos Display" w:hAnsi="Aptos Display"/>
        </w:rPr>
        <w:t xml:space="preserve"> de</w:t>
      </w:r>
      <w:r w:rsidR="00E36398" w:rsidRPr="0009626A">
        <w:rPr>
          <w:rFonts w:ascii="Aptos Display" w:hAnsi="Aptos Display"/>
        </w:rPr>
        <w:t>s</w:t>
      </w:r>
      <w:r w:rsidRPr="0009626A">
        <w:rPr>
          <w:rFonts w:ascii="Aptos Display" w:hAnsi="Aptos Display"/>
        </w:rPr>
        <w:t xml:space="preserve"> projets…</w:t>
      </w:r>
    </w:p>
    <w:p w14:paraId="78C33E72" w14:textId="61AB317F" w:rsidR="00392535" w:rsidRPr="0009626A" w:rsidRDefault="00760506" w:rsidP="00760506">
      <w:pPr>
        <w:pStyle w:val="ENUMERATION"/>
        <w:numPr>
          <w:ilvl w:val="0"/>
          <w:numId w:val="20"/>
        </w:numPr>
        <w:ind w:firstLine="95"/>
        <w:rPr>
          <w:rFonts w:ascii="Aptos Display" w:hAnsi="Aptos Display"/>
        </w:rPr>
      </w:pPr>
      <w:r w:rsidRPr="0009626A">
        <w:rPr>
          <w:rFonts w:ascii="Aptos Display" w:hAnsi="Aptos Display"/>
        </w:rPr>
        <w:t>Faire preuve d’une très bonne aisance relationnelle</w:t>
      </w:r>
      <w:r w:rsidRPr="0009626A">
        <w:rPr>
          <w:rFonts w:ascii="Aptos Display" w:hAnsi="Aptos Display"/>
        </w:rPr>
        <w:br/>
      </w:r>
    </w:p>
    <w:p w14:paraId="753F8822" w14:textId="6F44D6A6" w:rsidR="00EF623B" w:rsidRDefault="00EF623B" w:rsidP="00234234">
      <w:pPr>
        <w:pStyle w:val="Titre1"/>
        <w:rPr>
          <w:rFonts w:ascii="Aptos Display" w:hAnsi="Aptos Display"/>
          <w:color w:val="365F91" w:themeColor="accent1" w:themeShade="BF"/>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t xml:space="preserve"> pr</w:t>
      </w:r>
      <w:r w:rsidRPr="00767AE6">
        <w:rPr>
          <w:rFonts w:ascii="Aptos Display" w:hAnsi="Aptos Display"/>
          <w:caps w:val="0"/>
          <w:color w:val="365F91" w:themeColor="accent1" w:themeShade="BF"/>
          <w:szCs w:val="22"/>
        </w:rPr>
        <w:t>É</w:t>
      </w:r>
      <w:r w:rsidRPr="00767AE6">
        <w:rPr>
          <w:rFonts w:ascii="Aptos Display" w:hAnsi="Aptos Display"/>
          <w:color w:val="365F91" w:themeColor="accent1" w:themeShade="BF"/>
          <w:szCs w:val="22"/>
        </w:rPr>
        <w:t xml:space="preserve">requis </w:t>
      </w:r>
    </w:p>
    <w:p w14:paraId="384D948A" w14:textId="77777777" w:rsidR="008872D2" w:rsidRPr="0009626A" w:rsidRDefault="008872D2" w:rsidP="008872D2">
      <w:pPr>
        <w:rPr>
          <w:rFonts w:ascii="Aptos Display" w:hAnsi="Aptos Display"/>
          <w:sz w:val="22"/>
          <w:szCs w:val="22"/>
        </w:rPr>
      </w:pPr>
      <w:r w:rsidRPr="0009626A">
        <w:rPr>
          <w:rFonts w:ascii="Aptos Display" w:hAnsi="Aptos Display"/>
          <w:sz w:val="22"/>
          <w:szCs w:val="22"/>
        </w:rPr>
        <w:t xml:space="preserve">Être âgé de 18 ans minimum et avoir moins de 30 ans à la signature du contrat d'apprentissage. </w:t>
      </w:r>
    </w:p>
    <w:p w14:paraId="134855A4" w14:textId="77777777" w:rsidR="008872D2" w:rsidRPr="0009626A" w:rsidRDefault="008872D2" w:rsidP="008872D2">
      <w:pPr>
        <w:rPr>
          <w:rFonts w:ascii="Aptos Display" w:hAnsi="Aptos Display"/>
          <w:sz w:val="22"/>
          <w:szCs w:val="22"/>
        </w:rPr>
      </w:pPr>
      <w:r w:rsidRPr="0009626A">
        <w:rPr>
          <w:rFonts w:ascii="Aptos Display" w:hAnsi="Aptos Display"/>
          <w:sz w:val="22"/>
          <w:szCs w:val="22"/>
        </w:rPr>
        <w:t>Pas d’âge maximum pour les personnes ayant une RQTH, les sportifs de haut de niveaux ou les créateurs d’entreprise.</w:t>
      </w:r>
    </w:p>
    <w:p w14:paraId="590A3072" w14:textId="77777777" w:rsidR="008872D2" w:rsidRPr="0009626A" w:rsidRDefault="008872D2" w:rsidP="008872D2">
      <w:pPr>
        <w:rPr>
          <w:rFonts w:ascii="Aptos Display" w:hAnsi="Aptos Display"/>
          <w:sz w:val="22"/>
          <w:szCs w:val="22"/>
        </w:rPr>
      </w:pPr>
      <w:r w:rsidRPr="0009626A">
        <w:rPr>
          <w:rFonts w:ascii="Aptos Display" w:hAnsi="Aptos Display"/>
          <w:sz w:val="22"/>
          <w:szCs w:val="22"/>
        </w:rPr>
        <w:t xml:space="preserve">Être titulaire </w:t>
      </w:r>
      <w:proofErr w:type="gramStart"/>
      <w:r w:rsidRPr="0009626A">
        <w:rPr>
          <w:rFonts w:ascii="Aptos Display" w:hAnsi="Aptos Display"/>
          <w:sz w:val="22"/>
          <w:szCs w:val="22"/>
        </w:rPr>
        <w:t>a</w:t>
      </w:r>
      <w:proofErr w:type="gramEnd"/>
      <w:r w:rsidRPr="0009626A">
        <w:rPr>
          <w:rFonts w:ascii="Aptos Display" w:hAnsi="Aptos Display"/>
          <w:sz w:val="22"/>
          <w:szCs w:val="22"/>
        </w:rPr>
        <w:t xml:space="preserve"> minima « prévention et secours civiques de niveau 1 » (PSC1) ou équivalent</w:t>
      </w:r>
    </w:p>
    <w:p w14:paraId="7A2109B0" w14:textId="77777777" w:rsidR="0089620E" w:rsidRDefault="0089620E" w:rsidP="002A6A54">
      <w:pPr>
        <w:pStyle w:val="ENUMERATION"/>
        <w:ind w:left="0" w:firstLine="0"/>
        <w:rPr>
          <w:rFonts w:ascii="Aptos Display" w:hAnsi="Aptos Display"/>
          <w:szCs w:val="22"/>
          <w:shd w:val="clear" w:color="auto" w:fill="FFFFFF"/>
        </w:rPr>
      </w:pPr>
    </w:p>
    <w:p w14:paraId="748265CD" w14:textId="77777777" w:rsidR="0089620E" w:rsidRDefault="0089620E" w:rsidP="0089620E">
      <w:pPr>
        <w:rPr>
          <w:rFonts w:ascii="Aptos Display" w:eastAsiaTheme="majorEastAsia" w:hAnsi="Aptos Display" w:cstheme="majorBidi"/>
          <w:b/>
          <w:bCs/>
          <w:caps/>
          <w:color w:val="365F91" w:themeColor="accent1" w:themeShade="BF"/>
          <w:sz w:val="22"/>
          <w:szCs w:val="32"/>
        </w:rPr>
      </w:pPr>
      <w:bookmarkStart w:id="0" w:name="_Hlk180406164"/>
      <w:r w:rsidRPr="00841F00">
        <w:rPr>
          <w:rFonts w:ascii="Aptos Display" w:eastAsiaTheme="majorEastAsia" w:hAnsi="Aptos Display" w:cstheme="majorBidi"/>
          <w:b/>
          <w:bCs/>
          <w:caps/>
          <w:color w:val="365F91" w:themeColor="accent1" w:themeShade="BF"/>
          <w:sz w:val="22"/>
          <w:szCs w:val="32"/>
        </w:rPr>
        <w:sym w:font="Webdings" w:char="F03D"/>
      </w:r>
      <w:r w:rsidRPr="00841F00">
        <w:rPr>
          <w:rFonts w:ascii="Aptos Display" w:eastAsiaTheme="majorEastAsia" w:hAnsi="Aptos Display" w:cstheme="majorBidi"/>
          <w:b/>
          <w:bCs/>
          <w:caps/>
          <w:color w:val="365F91" w:themeColor="accent1" w:themeShade="BF"/>
          <w:sz w:val="22"/>
          <w:szCs w:val="32"/>
        </w:rPr>
        <w:sym w:font="Webdings" w:char="F03D"/>
      </w:r>
      <w:r w:rsidRPr="00841F00">
        <w:rPr>
          <w:rFonts w:ascii="Aptos Display" w:eastAsiaTheme="majorEastAsia" w:hAnsi="Aptos Display" w:cstheme="majorBidi"/>
          <w:b/>
          <w:bCs/>
          <w:caps/>
          <w:color w:val="365F91" w:themeColor="accent1" w:themeShade="BF"/>
          <w:sz w:val="22"/>
          <w:szCs w:val="32"/>
        </w:rPr>
        <w:sym w:font="Webdings" w:char="F03D"/>
      </w:r>
      <w:r w:rsidRPr="00841F00">
        <w:rPr>
          <w:rFonts w:ascii="Aptos Display" w:eastAsiaTheme="majorEastAsia" w:hAnsi="Aptos Display" w:cstheme="majorBidi"/>
          <w:b/>
          <w:bCs/>
          <w:caps/>
          <w:color w:val="365F91" w:themeColor="accent1" w:themeShade="BF"/>
          <w:sz w:val="22"/>
          <w:szCs w:val="32"/>
        </w:rPr>
        <w:t xml:space="preserve"> ALLEGEMENTS ET DISPENSES</w:t>
      </w:r>
    </w:p>
    <w:p w14:paraId="47086E29" w14:textId="77777777" w:rsidR="008872D2" w:rsidRPr="0009626A" w:rsidRDefault="008872D2" w:rsidP="008872D2">
      <w:pPr>
        <w:rPr>
          <w:rFonts w:ascii="Aptos Display" w:hAnsi="Aptos Display"/>
          <w:sz w:val="22"/>
          <w:szCs w:val="22"/>
        </w:rPr>
      </w:pPr>
      <w:r w:rsidRPr="0009626A">
        <w:rPr>
          <w:rFonts w:ascii="Aptos Display" w:hAnsi="Aptos Display"/>
          <w:sz w:val="22"/>
          <w:szCs w:val="22"/>
        </w:rPr>
        <w:t xml:space="preserve">Les dispenses sont obtenues en référence à l'arrêté de création du diplôme. </w:t>
      </w:r>
    </w:p>
    <w:p w14:paraId="2976E779" w14:textId="77777777" w:rsidR="008872D2" w:rsidRPr="009F4482" w:rsidRDefault="008872D2" w:rsidP="008872D2">
      <w:pPr>
        <w:rPr>
          <w:rFonts w:ascii="Aptos Display" w:hAnsi="Aptos Display"/>
          <w:sz w:val="22"/>
          <w:szCs w:val="22"/>
        </w:rPr>
      </w:pPr>
      <w:hyperlink r:id="rId12" w:history="1">
        <w:r w:rsidRPr="009F4482">
          <w:rPr>
            <w:rFonts w:ascii="Aptos Display" w:hAnsi="Aptos Display"/>
            <w:szCs w:val="22"/>
          </w:rPr>
          <w:t>Dispenses annexe IV</w:t>
        </w:r>
      </w:hyperlink>
    </w:p>
    <w:p w14:paraId="4F6BC571" w14:textId="2A160B4E" w:rsidR="0089620E" w:rsidRPr="009F4482" w:rsidRDefault="008872D2" w:rsidP="008872D2">
      <w:pPr>
        <w:rPr>
          <w:rFonts w:ascii="Aptos Display" w:hAnsi="Aptos Display"/>
          <w:sz w:val="22"/>
          <w:szCs w:val="22"/>
        </w:rPr>
      </w:pPr>
      <w:r w:rsidRPr="009F4482">
        <w:rPr>
          <w:rFonts w:ascii="Aptos Display" w:hAnsi="Aptos Display"/>
          <w:sz w:val="22"/>
          <w:szCs w:val="22"/>
        </w:rPr>
        <w:t>Les allégements sont obtenus durant la phase de positionnement en début de formation</w:t>
      </w:r>
      <w:bookmarkEnd w:id="0"/>
      <w:r w:rsidR="0089620E" w:rsidRPr="009F4482">
        <w:rPr>
          <w:rFonts w:ascii="Aptos Display" w:hAnsi="Aptos Display"/>
          <w:sz w:val="22"/>
          <w:szCs w:val="22"/>
        </w:rPr>
        <w:t>, consulter le Collège Coopératif.</w:t>
      </w:r>
    </w:p>
    <w:p w14:paraId="75DA165F" w14:textId="2CE3C604" w:rsidR="00311074" w:rsidRPr="0009626A" w:rsidRDefault="00311074" w:rsidP="0009626A">
      <w:pPr>
        <w:rPr>
          <w:rFonts w:ascii="Aptos Display" w:hAnsi="Aptos Display"/>
          <w:sz w:val="22"/>
          <w:szCs w:val="22"/>
        </w:rPr>
      </w:pPr>
    </w:p>
    <w:p w14:paraId="0C0AB64E" w14:textId="33D97F43" w:rsidR="00EF623B" w:rsidRPr="00767AE6" w:rsidRDefault="00EF623B" w:rsidP="002A6A54">
      <w:pPr>
        <w:pStyle w:val="Titre1"/>
        <w:ind w:left="0" w:firstLine="0"/>
        <w:rPr>
          <w:rFonts w:ascii="Aptos Display" w:hAnsi="Aptos Display"/>
          <w:color w:val="365F91" w:themeColor="accent1" w:themeShade="BF"/>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t xml:space="preserve"> modalit</w:t>
      </w:r>
      <w:r w:rsidRPr="00767AE6">
        <w:rPr>
          <w:rFonts w:ascii="Aptos Display" w:hAnsi="Aptos Display"/>
          <w:caps w:val="0"/>
          <w:color w:val="365F91" w:themeColor="accent1" w:themeShade="BF"/>
          <w:szCs w:val="22"/>
        </w:rPr>
        <w:t>É</w:t>
      </w:r>
      <w:r w:rsidRPr="00767AE6">
        <w:rPr>
          <w:rFonts w:ascii="Aptos Display" w:hAnsi="Aptos Display"/>
          <w:color w:val="365F91" w:themeColor="accent1" w:themeShade="BF"/>
          <w:szCs w:val="22"/>
        </w:rPr>
        <w:t>s d’entr</w:t>
      </w:r>
      <w:r w:rsidRPr="00767AE6">
        <w:rPr>
          <w:rFonts w:ascii="Aptos Display" w:hAnsi="Aptos Display"/>
          <w:caps w:val="0"/>
          <w:color w:val="365F91" w:themeColor="accent1" w:themeShade="BF"/>
          <w:szCs w:val="22"/>
        </w:rPr>
        <w:t>É</w:t>
      </w:r>
      <w:r w:rsidRPr="00767AE6">
        <w:rPr>
          <w:rFonts w:ascii="Aptos Display" w:hAnsi="Aptos Display"/>
          <w:color w:val="365F91" w:themeColor="accent1" w:themeShade="BF"/>
          <w:szCs w:val="22"/>
        </w:rPr>
        <w:t xml:space="preserve">e en formation </w:t>
      </w:r>
    </w:p>
    <w:p w14:paraId="609FEA41" w14:textId="77777777" w:rsidR="008872D2" w:rsidRPr="009F4482" w:rsidRDefault="008872D2" w:rsidP="008872D2">
      <w:pPr>
        <w:pStyle w:val="Titre1"/>
        <w:numPr>
          <w:ilvl w:val="0"/>
          <w:numId w:val="32"/>
        </w:numPr>
        <w:rPr>
          <w:rFonts w:ascii="Aptos Display" w:eastAsiaTheme="minorHAnsi" w:hAnsi="Aptos Display" w:cstheme="minorBidi"/>
          <w:b w:val="0"/>
          <w:bCs w:val="0"/>
          <w:caps w:val="0"/>
          <w:color w:val="auto"/>
          <w:szCs w:val="22"/>
        </w:rPr>
      </w:pPr>
      <w:r w:rsidRPr="009F4482">
        <w:rPr>
          <w:rFonts w:ascii="Aptos Display" w:eastAsiaTheme="minorHAnsi" w:hAnsi="Aptos Display" w:cstheme="minorBidi"/>
          <w:b w:val="0"/>
          <w:bCs w:val="0"/>
          <w:caps w:val="0"/>
          <w:color w:val="auto"/>
          <w:szCs w:val="22"/>
        </w:rPr>
        <w:t>Signer un contrat d'apprentissage</w:t>
      </w:r>
    </w:p>
    <w:p w14:paraId="71EAB15A" w14:textId="77777777" w:rsidR="008872D2" w:rsidRPr="009F4482" w:rsidRDefault="008872D2" w:rsidP="008872D2">
      <w:pPr>
        <w:pStyle w:val="Titre1"/>
        <w:numPr>
          <w:ilvl w:val="0"/>
          <w:numId w:val="32"/>
        </w:numPr>
        <w:rPr>
          <w:rFonts w:ascii="Aptos Display" w:eastAsiaTheme="minorHAnsi" w:hAnsi="Aptos Display" w:cstheme="minorBidi"/>
          <w:b w:val="0"/>
          <w:bCs w:val="0"/>
          <w:caps w:val="0"/>
          <w:color w:val="auto"/>
          <w:szCs w:val="22"/>
        </w:rPr>
      </w:pPr>
      <w:r w:rsidRPr="009F4482">
        <w:rPr>
          <w:rFonts w:ascii="Aptos Display" w:eastAsiaTheme="minorHAnsi" w:hAnsi="Aptos Display" w:cstheme="minorBidi"/>
          <w:b w:val="0"/>
          <w:bCs w:val="0"/>
          <w:caps w:val="0"/>
          <w:color w:val="auto"/>
          <w:szCs w:val="22"/>
        </w:rPr>
        <w:t>Remplir le dossier d'inscription sur le site du CFA GIAPATS</w:t>
      </w:r>
    </w:p>
    <w:p w14:paraId="53A2BF8F" w14:textId="77777777" w:rsidR="008872D2" w:rsidRPr="009F4482" w:rsidRDefault="008872D2" w:rsidP="008872D2">
      <w:pPr>
        <w:pStyle w:val="Titre1"/>
        <w:numPr>
          <w:ilvl w:val="0"/>
          <w:numId w:val="32"/>
        </w:numPr>
        <w:rPr>
          <w:rFonts w:ascii="Aptos Display" w:eastAsiaTheme="minorHAnsi" w:hAnsi="Aptos Display" w:cstheme="minorBidi"/>
          <w:b w:val="0"/>
          <w:bCs w:val="0"/>
          <w:caps w:val="0"/>
          <w:color w:val="auto"/>
          <w:szCs w:val="22"/>
        </w:rPr>
      </w:pPr>
      <w:r w:rsidRPr="009F4482">
        <w:rPr>
          <w:rFonts w:ascii="Aptos Display" w:eastAsiaTheme="minorHAnsi" w:hAnsi="Aptos Display" w:cstheme="minorBidi"/>
          <w:b w:val="0"/>
          <w:bCs w:val="0"/>
          <w:caps w:val="0"/>
          <w:color w:val="auto"/>
          <w:szCs w:val="22"/>
        </w:rPr>
        <w:t>Réussir l'épreuve oral d'admission en entrée en formation.</w:t>
      </w:r>
    </w:p>
    <w:p w14:paraId="259BA026" w14:textId="73BFB224" w:rsidR="008872D2" w:rsidRPr="009F4482" w:rsidRDefault="008872D2" w:rsidP="008872D2">
      <w:pPr>
        <w:pStyle w:val="Titre1"/>
        <w:numPr>
          <w:ilvl w:val="0"/>
          <w:numId w:val="32"/>
        </w:numPr>
        <w:rPr>
          <w:rFonts w:ascii="Aptos Display" w:eastAsiaTheme="minorHAnsi" w:hAnsi="Aptos Display" w:cstheme="minorBidi"/>
          <w:b w:val="0"/>
          <w:bCs w:val="0"/>
          <w:caps w:val="0"/>
          <w:color w:val="auto"/>
          <w:szCs w:val="22"/>
        </w:rPr>
      </w:pPr>
      <w:r w:rsidRPr="009F4482">
        <w:rPr>
          <w:rFonts w:ascii="Aptos Display" w:eastAsiaTheme="minorHAnsi" w:hAnsi="Aptos Display" w:cstheme="minorBidi"/>
          <w:b w:val="0"/>
          <w:bCs w:val="0"/>
          <w:caps w:val="0"/>
          <w:color w:val="auto"/>
          <w:szCs w:val="22"/>
        </w:rPr>
        <w:t>Réussir les tests d'exigences préalables techniques et physiques à l'entrée en formation.</w:t>
      </w:r>
    </w:p>
    <w:p w14:paraId="5E5BAB6B" w14:textId="77777777" w:rsidR="008872D2" w:rsidRPr="009F4482" w:rsidRDefault="008872D2" w:rsidP="008872D2">
      <w:pPr>
        <w:pStyle w:val="Titre1"/>
        <w:numPr>
          <w:ilvl w:val="0"/>
          <w:numId w:val="32"/>
        </w:numPr>
        <w:rPr>
          <w:rFonts w:ascii="Aptos Display" w:eastAsiaTheme="minorHAnsi" w:hAnsi="Aptos Display" w:cstheme="minorBidi"/>
          <w:b w:val="0"/>
          <w:bCs w:val="0"/>
          <w:caps w:val="0"/>
          <w:color w:val="auto"/>
          <w:szCs w:val="22"/>
        </w:rPr>
      </w:pPr>
      <w:r w:rsidRPr="009F4482">
        <w:rPr>
          <w:rFonts w:ascii="Aptos Display" w:eastAsiaTheme="minorHAnsi" w:hAnsi="Aptos Display" w:cstheme="minorBidi"/>
          <w:b w:val="0"/>
          <w:bCs w:val="0"/>
          <w:caps w:val="0"/>
          <w:color w:val="auto"/>
          <w:szCs w:val="22"/>
        </w:rPr>
        <w:t>Titulaire du PSC1 (Prévention et secours civiques de niveau 1)</w:t>
      </w:r>
    </w:p>
    <w:p w14:paraId="7DCC0AFF" w14:textId="77777777" w:rsidR="008872D2" w:rsidRPr="009F4482" w:rsidRDefault="008872D2" w:rsidP="008872D2">
      <w:pPr>
        <w:pStyle w:val="Titre1"/>
        <w:rPr>
          <w:rFonts w:ascii="Aptos Display" w:eastAsiaTheme="minorHAnsi" w:hAnsi="Aptos Display" w:cstheme="minorBidi"/>
          <w:b w:val="0"/>
          <w:bCs w:val="0"/>
          <w:caps w:val="0"/>
          <w:color w:val="auto"/>
          <w:szCs w:val="22"/>
        </w:rPr>
      </w:pPr>
      <w:r w:rsidRPr="009F4482">
        <w:rPr>
          <w:rFonts w:ascii="Aptos Display" w:eastAsiaTheme="minorHAnsi" w:hAnsi="Aptos Display" w:cstheme="minorBidi"/>
          <w:b w:val="0"/>
          <w:bCs w:val="0"/>
          <w:caps w:val="0"/>
          <w:color w:val="auto"/>
          <w:szCs w:val="22"/>
        </w:rPr>
        <w:t>‍</w:t>
      </w:r>
    </w:p>
    <w:p w14:paraId="5ED85AB3" w14:textId="77777777" w:rsidR="00243B20" w:rsidRDefault="00243B20" w:rsidP="00646E0D">
      <w:pPr>
        <w:pStyle w:val="Titre1"/>
        <w:rPr>
          <w:rFonts w:ascii="Aptos Display" w:hAnsi="Aptos Display"/>
          <w:color w:val="365F91" w:themeColor="accent1" w:themeShade="BF"/>
          <w:szCs w:val="22"/>
        </w:rPr>
      </w:pPr>
    </w:p>
    <w:p w14:paraId="5C838CCA" w14:textId="51EBD1B1" w:rsidR="00EF623B" w:rsidRPr="00767AE6" w:rsidRDefault="00EF623B" w:rsidP="00646E0D">
      <w:pPr>
        <w:pStyle w:val="Titre1"/>
        <w:rPr>
          <w:rFonts w:ascii="Aptos Display" w:hAnsi="Aptos Display"/>
          <w:color w:val="365F91" w:themeColor="accent1" w:themeShade="BF"/>
          <w:szCs w:val="22"/>
        </w:rPr>
      </w:pPr>
      <w:r w:rsidRPr="00767AE6">
        <w:rPr>
          <w:rFonts w:ascii="Aptos Display" w:hAnsi="Aptos Display"/>
          <w:color w:val="365F91" w:themeColor="accent1" w:themeShade="BF"/>
          <w:szCs w:val="22"/>
        </w:rPr>
        <w:lastRenderedPageBreak/>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t xml:space="preserve"> dur</w:t>
      </w:r>
      <w:r w:rsidRPr="00767AE6">
        <w:rPr>
          <w:rFonts w:ascii="Aptos Display" w:hAnsi="Aptos Display"/>
          <w:caps w:val="0"/>
          <w:color w:val="365F91" w:themeColor="accent1" w:themeShade="BF"/>
          <w:szCs w:val="22"/>
        </w:rPr>
        <w:t>É</w:t>
      </w:r>
      <w:r w:rsidRPr="00767AE6">
        <w:rPr>
          <w:rFonts w:ascii="Aptos Display" w:hAnsi="Aptos Display"/>
          <w:color w:val="365F91" w:themeColor="accent1" w:themeShade="BF"/>
          <w:szCs w:val="22"/>
        </w:rPr>
        <w:t xml:space="preserve">e de la formation </w:t>
      </w:r>
    </w:p>
    <w:p w14:paraId="04DEF71A" w14:textId="77777777" w:rsidR="00191025" w:rsidRPr="00191025" w:rsidRDefault="00191025" w:rsidP="00191025">
      <w:pPr>
        <w:pStyle w:val="default"/>
        <w:rPr>
          <w:rFonts w:ascii="Aptos Display" w:hAnsi="Aptos Display" w:cs="Calibri"/>
          <w:spacing w:val="-4"/>
          <w:sz w:val="22"/>
          <w:szCs w:val="22"/>
        </w:rPr>
      </w:pPr>
      <w:r w:rsidRPr="00191025">
        <w:rPr>
          <w:rFonts w:ascii="Aptos Display" w:hAnsi="Aptos Display" w:cs="Calibri"/>
          <w:spacing w:val="-4"/>
          <w:sz w:val="22"/>
          <w:szCs w:val="22"/>
        </w:rPr>
        <w:t>Elle est dispensée sur 17 mois selon un planning et une alternance spécifique à chaque UFA.</w:t>
      </w:r>
    </w:p>
    <w:p w14:paraId="738F281E" w14:textId="77777777" w:rsidR="00C62173" w:rsidRPr="008A28EA" w:rsidRDefault="00C62173" w:rsidP="00C62173">
      <w:pPr>
        <w:pStyle w:val="texteok"/>
        <w:rPr>
          <w:rFonts w:ascii="Aptos Display" w:hAnsi="Aptos Display"/>
          <w:spacing w:val="-2"/>
          <w:szCs w:val="22"/>
        </w:rPr>
      </w:pPr>
      <w:r w:rsidRPr="008A28EA">
        <w:rPr>
          <w:rFonts w:ascii="Aptos Display" w:hAnsi="Aptos Display"/>
          <w:b/>
          <w:bCs/>
          <w:spacing w:val="-2"/>
          <w:szCs w:val="22"/>
        </w:rPr>
        <w:t>Pour l’apprenti, la formation est totalement gratuite</w:t>
      </w:r>
      <w:r w:rsidRPr="008A28EA">
        <w:rPr>
          <w:rFonts w:ascii="Aptos Display" w:hAnsi="Aptos Display"/>
          <w:spacing w:val="-2"/>
          <w:szCs w:val="22"/>
        </w:rPr>
        <w:t xml:space="preserve">, </w:t>
      </w:r>
      <w:r w:rsidRPr="00C42BF1">
        <w:rPr>
          <w:rFonts w:ascii="Aptos Display" w:hAnsi="Aptos Display"/>
          <w:b/>
          <w:bCs/>
          <w:spacing w:val="-2"/>
          <w:szCs w:val="22"/>
        </w:rPr>
        <w:t>la</w:t>
      </w:r>
      <w:r w:rsidRPr="008A28EA">
        <w:rPr>
          <w:rFonts w:ascii="Aptos Display" w:hAnsi="Aptos Display"/>
          <w:b/>
          <w:bCs/>
          <w:spacing w:val="-2"/>
          <w:szCs w:val="22"/>
        </w:rPr>
        <w:t xml:space="preserve"> formation est financée par l’OPCO de votre employeur</w:t>
      </w:r>
      <w:r w:rsidRPr="00C42BF1">
        <w:rPr>
          <w:rFonts w:ascii="Aptos Display" w:hAnsi="Aptos Display"/>
          <w:b/>
          <w:bCs/>
          <w:spacing w:val="-2"/>
          <w:szCs w:val="22"/>
        </w:rPr>
        <w:t xml:space="preserve"> ou est pris en charge par l’employeur du secteur public</w:t>
      </w:r>
      <w:r>
        <w:rPr>
          <w:rFonts w:ascii="Aptos Display" w:hAnsi="Aptos Display"/>
          <w:b/>
          <w:bCs/>
          <w:spacing w:val="-2"/>
          <w:szCs w:val="22"/>
        </w:rPr>
        <w:t xml:space="preserve"> ou le CNFPT</w:t>
      </w:r>
      <w:r w:rsidRPr="008A28EA">
        <w:rPr>
          <w:rFonts w:ascii="Aptos Display" w:hAnsi="Aptos Display"/>
          <w:b/>
          <w:bCs/>
          <w:spacing w:val="-2"/>
          <w:szCs w:val="22"/>
        </w:rPr>
        <w:t>.</w:t>
      </w:r>
    </w:p>
    <w:p w14:paraId="2E483EBA" w14:textId="4F29BF04" w:rsidR="00191025" w:rsidRPr="00191025" w:rsidRDefault="00191025" w:rsidP="00191025">
      <w:pPr>
        <w:pStyle w:val="default"/>
        <w:rPr>
          <w:rFonts w:ascii="Aptos Display" w:hAnsi="Aptos Display" w:cs="Calibri"/>
          <w:spacing w:val="-4"/>
          <w:sz w:val="22"/>
          <w:szCs w:val="22"/>
        </w:rPr>
      </w:pPr>
      <w:r w:rsidRPr="00191025">
        <w:rPr>
          <w:rFonts w:ascii="Aptos Display" w:hAnsi="Aptos Display" w:cs="Calibri"/>
          <w:spacing w:val="-4"/>
          <w:sz w:val="22"/>
          <w:szCs w:val="22"/>
        </w:rPr>
        <w:t>‍UC1 : ENCADRER TOUT PUBLIC DANS TOUT LIEU ET TOUTE STRUCTURE</w:t>
      </w:r>
    </w:p>
    <w:p w14:paraId="249B39CB" w14:textId="77777777" w:rsidR="00191025" w:rsidRPr="00191025" w:rsidRDefault="00191025" w:rsidP="00191025">
      <w:pPr>
        <w:pStyle w:val="default"/>
        <w:rPr>
          <w:rFonts w:ascii="Aptos Display" w:hAnsi="Aptos Display" w:cs="Calibri"/>
          <w:spacing w:val="-4"/>
          <w:sz w:val="22"/>
          <w:szCs w:val="22"/>
        </w:rPr>
      </w:pPr>
      <w:r w:rsidRPr="00191025">
        <w:rPr>
          <w:rFonts w:ascii="Aptos Display" w:hAnsi="Aptos Display" w:cs="Calibri"/>
          <w:spacing w:val="-4"/>
          <w:sz w:val="22"/>
          <w:szCs w:val="22"/>
        </w:rPr>
        <w:t>OI 1-1 Communiquer dans les situations de la vie professionnelle</w:t>
      </w:r>
    </w:p>
    <w:p w14:paraId="7204DA83" w14:textId="77777777" w:rsidR="00191025" w:rsidRPr="00191025" w:rsidRDefault="00191025" w:rsidP="00191025">
      <w:pPr>
        <w:pStyle w:val="default"/>
        <w:rPr>
          <w:rFonts w:ascii="Aptos Display" w:hAnsi="Aptos Display" w:cs="Calibri"/>
          <w:spacing w:val="-4"/>
          <w:sz w:val="22"/>
          <w:szCs w:val="22"/>
        </w:rPr>
      </w:pPr>
      <w:r w:rsidRPr="00191025">
        <w:rPr>
          <w:rFonts w:ascii="Aptos Display" w:hAnsi="Aptos Display" w:cs="Calibri"/>
          <w:spacing w:val="-4"/>
          <w:sz w:val="22"/>
          <w:szCs w:val="22"/>
        </w:rPr>
        <w:t>OI 1-2 Prendre en compte les caractéristiques des publics dans leurs environnements dans une</w:t>
      </w:r>
      <w:r w:rsidRPr="00191025">
        <w:rPr>
          <w:rFonts w:ascii="Aptos Display" w:hAnsi="Aptos Display" w:cs="Calibri"/>
          <w:spacing w:val="-4"/>
          <w:sz w:val="22"/>
          <w:szCs w:val="22"/>
        </w:rPr>
        <w:br/>
        <w:t>démarche d'éducation à la citoyenneté</w:t>
      </w:r>
    </w:p>
    <w:p w14:paraId="3F3FD584" w14:textId="77777777" w:rsidR="00191025" w:rsidRPr="00191025" w:rsidRDefault="00191025" w:rsidP="00191025">
      <w:pPr>
        <w:pStyle w:val="default"/>
        <w:rPr>
          <w:rFonts w:ascii="Aptos Display" w:hAnsi="Aptos Display" w:cs="Calibri"/>
          <w:spacing w:val="-4"/>
          <w:sz w:val="22"/>
          <w:szCs w:val="22"/>
        </w:rPr>
      </w:pPr>
      <w:r w:rsidRPr="00191025">
        <w:rPr>
          <w:rFonts w:ascii="Aptos Display" w:hAnsi="Aptos Display" w:cs="Calibri"/>
          <w:spacing w:val="-4"/>
          <w:sz w:val="22"/>
          <w:szCs w:val="22"/>
        </w:rPr>
        <w:t>OI 1-3 Contribuer au fonctionnement d’une structure</w:t>
      </w:r>
    </w:p>
    <w:p w14:paraId="0EEF0199" w14:textId="77777777" w:rsidR="00191025" w:rsidRPr="00191025" w:rsidRDefault="00191025" w:rsidP="00191025">
      <w:pPr>
        <w:pStyle w:val="default"/>
        <w:rPr>
          <w:rFonts w:ascii="Aptos Display" w:hAnsi="Aptos Display" w:cs="Calibri"/>
          <w:spacing w:val="-4"/>
          <w:sz w:val="22"/>
          <w:szCs w:val="22"/>
        </w:rPr>
      </w:pPr>
      <w:r w:rsidRPr="00191025">
        <w:rPr>
          <w:rFonts w:ascii="Aptos Display" w:hAnsi="Aptos Display" w:cs="Calibri"/>
          <w:spacing w:val="-4"/>
          <w:sz w:val="22"/>
          <w:szCs w:val="22"/>
        </w:rPr>
        <w:t>UC2 : METTRE EN OEUVRE UN PROJET D’ANIMATION S'INSCRIVANT DANS LE PROJET DE LA STRUCTURE</w:t>
      </w:r>
      <w:r w:rsidRPr="00191025">
        <w:rPr>
          <w:rFonts w:ascii="Aptos Display" w:hAnsi="Aptos Display" w:cs="Calibri"/>
          <w:spacing w:val="-4"/>
          <w:sz w:val="22"/>
          <w:szCs w:val="22"/>
        </w:rPr>
        <w:br/>
        <w:t>OI 2-1 Concevoir un projet d’animation</w:t>
      </w:r>
    </w:p>
    <w:p w14:paraId="021CF97E" w14:textId="77777777" w:rsidR="00191025" w:rsidRPr="00191025" w:rsidRDefault="00191025" w:rsidP="00191025">
      <w:pPr>
        <w:pStyle w:val="default"/>
        <w:rPr>
          <w:rFonts w:ascii="Aptos Display" w:hAnsi="Aptos Display" w:cs="Calibri"/>
          <w:spacing w:val="-4"/>
          <w:sz w:val="22"/>
          <w:szCs w:val="22"/>
        </w:rPr>
      </w:pPr>
      <w:r w:rsidRPr="00191025">
        <w:rPr>
          <w:rFonts w:ascii="Aptos Display" w:hAnsi="Aptos Display" w:cs="Calibri"/>
          <w:spacing w:val="-4"/>
          <w:sz w:val="22"/>
          <w:szCs w:val="22"/>
        </w:rPr>
        <w:t>OI 2-2 Conduire un projet d’animation</w:t>
      </w:r>
    </w:p>
    <w:p w14:paraId="2C9BFF03" w14:textId="77777777" w:rsidR="00191025" w:rsidRPr="00191025" w:rsidRDefault="00191025" w:rsidP="00191025">
      <w:pPr>
        <w:pStyle w:val="default"/>
        <w:rPr>
          <w:rFonts w:ascii="Aptos Display" w:hAnsi="Aptos Display" w:cs="Calibri"/>
          <w:spacing w:val="-4"/>
          <w:sz w:val="22"/>
          <w:szCs w:val="22"/>
        </w:rPr>
      </w:pPr>
      <w:r w:rsidRPr="00191025">
        <w:rPr>
          <w:rFonts w:ascii="Aptos Display" w:hAnsi="Aptos Display" w:cs="Calibri"/>
          <w:spacing w:val="-4"/>
          <w:sz w:val="22"/>
          <w:szCs w:val="22"/>
        </w:rPr>
        <w:t>OI 2-3 Evaluer un projet d’animation</w:t>
      </w:r>
    </w:p>
    <w:p w14:paraId="7792DE52" w14:textId="77777777" w:rsidR="00191025" w:rsidRPr="00191025" w:rsidRDefault="00191025" w:rsidP="00191025">
      <w:pPr>
        <w:pStyle w:val="default"/>
        <w:rPr>
          <w:rFonts w:ascii="Aptos Display" w:hAnsi="Aptos Display" w:cs="Calibri"/>
          <w:spacing w:val="-4"/>
          <w:sz w:val="22"/>
          <w:szCs w:val="22"/>
        </w:rPr>
      </w:pPr>
      <w:r w:rsidRPr="00191025">
        <w:rPr>
          <w:rFonts w:ascii="Aptos Display" w:hAnsi="Aptos Display" w:cs="Calibri"/>
          <w:spacing w:val="-4"/>
          <w:sz w:val="22"/>
          <w:szCs w:val="22"/>
        </w:rPr>
        <w:t>UC3 : CONCEVOIR UNE SEANCE, UN CYCLE D’ANIMATION OU D’APPRENTISSAGE DANS LA MENTION « ACTIVITES PHYSIQUES POUR TOUS »</w:t>
      </w:r>
      <w:r w:rsidRPr="00191025">
        <w:rPr>
          <w:rFonts w:ascii="Aptos Display" w:hAnsi="Aptos Display" w:cs="Calibri"/>
          <w:spacing w:val="-4"/>
          <w:sz w:val="22"/>
          <w:szCs w:val="22"/>
        </w:rPr>
        <w:br/>
        <w:t>OI 3-1 Concevoir la séance, le cycle d’animation ou d’apprentissage</w:t>
      </w:r>
    </w:p>
    <w:p w14:paraId="5867E487" w14:textId="77777777" w:rsidR="00191025" w:rsidRPr="00191025" w:rsidRDefault="00191025" w:rsidP="00191025">
      <w:pPr>
        <w:pStyle w:val="default"/>
        <w:rPr>
          <w:rFonts w:ascii="Aptos Display" w:hAnsi="Aptos Display" w:cs="Calibri"/>
          <w:spacing w:val="-4"/>
          <w:sz w:val="22"/>
          <w:szCs w:val="22"/>
        </w:rPr>
      </w:pPr>
      <w:r w:rsidRPr="00191025">
        <w:rPr>
          <w:rFonts w:ascii="Aptos Display" w:hAnsi="Aptos Display" w:cs="Calibri"/>
          <w:spacing w:val="-4"/>
          <w:sz w:val="22"/>
          <w:szCs w:val="22"/>
        </w:rPr>
        <w:t>OI 3-2 Conduire la séance, le cycle d’animation ou d’apprentissage</w:t>
      </w:r>
    </w:p>
    <w:p w14:paraId="24B6E8E2" w14:textId="77777777" w:rsidR="00191025" w:rsidRPr="00191025" w:rsidRDefault="00191025" w:rsidP="00191025">
      <w:pPr>
        <w:pStyle w:val="default"/>
        <w:rPr>
          <w:rFonts w:ascii="Aptos Display" w:hAnsi="Aptos Display" w:cs="Calibri"/>
          <w:spacing w:val="-4"/>
          <w:sz w:val="22"/>
          <w:szCs w:val="22"/>
        </w:rPr>
      </w:pPr>
      <w:r w:rsidRPr="00191025">
        <w:rPr>
          <w:rFonts w:ascii="Aptos Display" w:hAnsi="Aptos Display" w:cs="Calibri"/>
          <w:spacing w:val="-4"/>
          <w:sz w:val="22"/>
          <w:szCs w:val="22"/>
        </w:rPr>
        <w:t>OI 3-3 Évaluer la séance, le cycle d’animation ou d’apprentissage</w:t>
      </w:r>
    </w:p>
    <w:p w14:paraId="1810F7C7" w14:textId="77777777" w:rsidR="00191025" w:rsidRPr="00191025" w:rsidRDefault="00191025" w:rsidP="00191025">
      <w:pPr>
        <w:pStyle w:val="default"/>
        <w:rPr>
          <w:rFonts w:ascii="Aptos Display" w:hAnsi="Aptos Display" w:cs="Calibri"/>
          <w:spacing w:val="-4"/>
          <w:sz w:val="22"/>
          <w:szCs w:val="22"/>
        </w:rPr>
      </w:pPr>
      <w:r w:rsidRPr="00191025">
        <w:rPr>
          <w:rFonts w:ascii="Aptos Display" w:hAnsi="Aptos Display" w:cs="Calibri"/>
          <w:spacing w:val="-4"/>
          <w:sz w:val="22"/>
          <w:szCs w:val="22"/>
        </w:rPr>
        <w:t>UC4 : MOBILISER LES TECHNIQUES DE LA MENTION « ACTIVITES PHYSIQUES POUR TOUS » POUR METTRE EN OEUVRE UNE SEANCE OU UN CYCLE D’APPRENTISSAGE.</w:t>
      </w:r>
    </w:p>
    <w:p w14:paraId="5DFE4051" w14:textId="77777777" w:rsidR="00191025" w:rsidRPr="00191025" w:rsidRDefault="00191025" w:rsidP="00191025">
      <w:pPr>
        <w:pStyle w:val="default"/>
        <w:rPr>
          <w:rFonts w:ascii="Aptos Display" w:hAnsi="Aptos Display" w:cs="Calibri"/>
          <w:spacing w:val="-4"/>
          <w:sz w:val="22"/>
          <w:szCs w:val="22"/>
        </w:rPr>
      </w:pPr>
      <w:r w:rsidRPr="00191025">
        <w:rPr>
          <w:rFonts w:ascii="Aptos Display" w:hAnsi="Aptos Display" w:cs="Calibri"/>
          <w:spacing w:val="-4"/>
          <w:sz w:val="22"/>
          <w:szCs w:val="22"/>
        </w:rPr>
        <w:t>OI 4-1 Conduire une séance ou un cycle en utilisant les techniques de la mention</w:t>
      </w:r>
    </w:p>
    <w:p w14:paraId="7DF65803" w14:textId="77777777" w:rsidR="00191025" w:rsidRPr="00191025" w:rsidRDefault="00191025" w:rsidP="00191025">
      <w:pPr>
        <w:pStyle w:val="default"/>
        <w:rPr>
          <w:rFonts w:ascii="Aptos Display" w:hAnsi="Aptos Display" w:cs="Calibri"/>
          <w:spacing w:val="-4"/>
          <w:sz w:val="22"/>
          <w:szCs w:val="22"/>
        </w:rPr>
      </w:pPr>
      <w:r w:rsidRPr="00191025">
        <w:rPr>
          <w:rFonts w:ascii="Aptos Display" w:hAnsi="Aptos Display" w:cs="Calibri"/>
          <w:spacing w:val="-4"/>
          <w:sz w:val="22"/>
          <w:szCs w:val="22"/>
        </w:rPr>
        <w:t>OI 4-2 Maîtriser et faire appliquer les règlements de la mention</w:t>
      </w:r>
    </w:p>
    <w:p w14:paraId="6E9B5D34" w14:textId="77777777" w:rsidR="00191025" w:rsidRPr="00191025" w:rsidRDefault="00191025" w:rsidP="00191025">
      <w:pPr>
        <w:pStyle w:val="default"/>
        <w:rPr>
          <w:rFonts w:ascii="Aptos Display" w:hAnsi="Aptos Display" w:cs="Calibri"/>
          <w:spacing w:val="-4"/>
          <w:sz w:val="22"/>
          <w:szCs w:val="22"/>
        </w:rPr>
      </w:pPr>
      <w:r w:rsidRPr="00191025">
        <w:rPr>
          <w:rFonts w:ascii="Aptos Display" w:hAnsi="Aptos Display" w:cs="Calibri"/>
          <w:spacing w:val="-4"/>
          <w:sz w:val="22"/>
          <w:szCs w:val="22"/>
        </w:rPr>
        <w:t>OI 4-3 Garantir des conditions de pratique en sécurité</w:t>
      </w:r>
    </w:p>
    <w:p w14:paraId="486CC815" w14:textId="1D4DDFCF" w:rsidR="00CE33C4" w:rsidRDefault="00CE33C4" w:rsidP="00B65F0F">
      <w:pPr>
        <w:pStyle w:val="texteok"/>
        <w:spacing w:before="40"/>
        <w:rPr>
          <w:rFonts w:ascii="Aptos Display" w:eastAsiaTheme="majorEastAsia" w:hAnsi="Aptos Display" w:cstheme="majorBidi"/>
          <w:b/>
          <w:bCs/>
          <w:caps/>
          <w:color w:val="365F91" w:themeColor="accent1" w:themeShade="BF"/>
          <w:szCs w:val="3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t xml:space="preserve"> </w:t>
      </w:r>
      <w:r w:rsidRPr="00B65F0F">
        <w:rPr>
          <w:rFonts w:ascii="Aptos Display" w:eastAsiaTheme="majorEastAsia" w:hAnsi="Aptos Display" w:cstheme="majorBidi"/>
          <w:b/>
          <w:bCs/>
          <w:caps/>
          <w:color w:val="365F91" w:themeColor="accent1" w:themeShade="BF"/>
          <w:szCs w:val="32"/>
        </w:rPr>
        <w:t>validation de la formation</w:t>
      </w:r>
    </w:p>
    <w:p w14:paraId="2A978F1D" w14:textId="77777777" w:rsidR="00E81D10" w:rsidRDefault="00E81D10" w:rsidP="00B65F0F">
      <w:pPr>
        <w:pStyle w:val="texteok"/>
        <w:spacing w:before="40"/>
        <w:rPr>
          <w:rFonts w:ascii="Aptos Display" w:eastAsiaTheme="majorEastAsia" w:hAnsi="Aptos Display" w:cstheme="majorBidi"/>
          <w:b/>
          <w:bCs/>
          <w:caps/>
          <w:color w:val="365F91" w:themeColor="accent1" w:themeShade="BF"/>
          <w:szCs w:val="32"/>
        </w:rPr>
      </w:pPr>
    </w:p>
    <w:p w14:paraId="52985C16" w14:textId="50191673" w:rsidR="00191025" w:rsidRPr="00243B20" w:rsidRDefault="00191025" w:rsidP="00243B20">
      <w:pPr>
        <w:pStyle w:val="texteok"/>
        <w:numPr>
          <w:ilvl w:val="0"/>
          <w:numId w:val="38"/>
        </w:numPr>
        <w:spacing w:before="40"/>
        <w:rPr>
          <w:rFonts w:ascii="Aptos Display" w:eastAsia="Times New Roman" w:hAnsi="Aptos Display" w:cs="Times New Roman"/>
          <w:szCs w:val="22"/>
          <w:lang w:eastAsia="fr-FR"/>
        </w:rPr>
      </w:pPr>
      <w:r w:rsidRPr="00243B20">
        <w:rPr>
          <w:rFonts w:ascii="Aptos Display" w:eastAsia="Times New Roman" w:hAnsi="Aptos Display" w:cs="Times New Roman"/>
          <w:szCs w:val="22"/>
          <w:lang w:eastAsia="fr-FR"/>
        </w:rPr>
        <w:t>Production d'un document explicitant la conception, la mise en œuvre et la réalisation d'un projet d'animation en activités physiques pour tous qui fait l'objet d'une soutenance orale suivie d'un entretien.</w:t>
      </w:r>
    </w:p>
    <w:p w14:paraId="3A1194FB" w14:textId="04D6D1AD" w:rsidR="00191025" w:rsidRPr="00243B20" w:rsidRDefault="00191025" w:rsidP="00243B20">
      <w:pPr>
        <w:pStyle w:val="texteok"/>
        <w:numPr>
          <w:ilvl w:val="0"/>
          <w:numId w:val="38"/>
        </w:numPr>
        <w:spacing w:before="40"/>
        <w:rPr>
          <w:rFonts w:ascii="Aptos Display" w:eastAsia="Times New Roman" w:hAnsi="Aptos Display" w:cs="Times New Roman"/>
          <w:szCs w:val="22"/>
          <w:lang w:eastAsia="fr-FR"/>
        </w:rPr>
      </w:pPr>
      <w:r w:rsidRPr="00243B20">
        <w:rPr>
          <w:rFonts w:ascii="Aptos Display" w:eastAsia="Times New Roman" w:hAnsi="Aptos Display" w:cs="Times New Roman"/>
          <w:szCs w:val="22"/>
          <w:lang w:eastAsia="fr-FR"/>
        </w:rPr>
        <w:t>Conduite d’une séance d’apprentissage issue d’un document produit par le candidat comprenant un cycle d’apprentissage portant sur la première famille d’activités physiques choisie parmi : activités physiques d'entretien corporel, activités physiques et jeux d’opposition ou activités physiques en espace naturel, suivie d’une soutenance et d’un entretien.</w:t>
      </w:r>
    </w:p>
    <w:p w14:paraId="4F8D249E" w14:textId="646CC8FE" w:rsidR="00191025" w:rsidRPr="00243B20" w:rsidRDefault="00191025" w:rsidP="00243B20">
      <w:pPr>
        <w:pStyle w:val="texteok"/>
        <w:numPr>
          <w:ilvl w:val="0"/>
          <w:numId w:val="38"/>
        </w:numPr>
        <w:spacing w:before="40"/>
        <w:rPr>
          <w:rFonts w:ascii="Aptos Display" w:eastAsia="Times New Roman" w:hAnsi="Aptos Display" w:cs="Times New Roman"/>
          <w:szCs w:val="22"/>
          <w:lang w:eastAsia="fr-FR"/>
        </w:rPr>
      </w:pPr>
      <w:r w:rsidRPr="00243B20">
        <w:rPr>
          <w:rFonts w:ascii="Aptos Display" w:eastAsia="Times New Roman" w:hAnsi="Aptos Display" w:cs="Times New Roman"/>
          <w:szCs w:val="22"/>
          <w:lang w:eastAsia="fr-FR"/>
        </w:rPr>
        <w:lastRenderedPageBreak/>
        <w:t>Conduite d’une séance d’apprentissage issue d’un document produit par le candidat comprenant un cycle d’apprentissage portant sur la deuxième famille d’activités physiques choisie suivie d’une soutenance et d’un entretien.</w:t>
      </w:r>
    </w:p>
    <w:p w14:paraId="008191C8" w14:textId="390E6CB8" w:rsidR="00E81D10" w:rsidRPr="00243B20" w:rsidRDefault="00191025" w:rsidP="00243B20">
      <w:pPr>
        <w:pStyle w:val="texteok"/>
        <w:numPr>
          <w:ilvl w:val="0"/>
          <w:numId w:val="38"/>
        </w:numPr>
        <w:spacing w:before="40"/>
        <w:rPr>
          <w:rFonts w:ascii="Aptos Display" w:eastAsiaTheme="majorEastAsia" w:hAnsi="Aptos Display" w:cstheme="majorBidi"/>
          <w:caps/>
          <w:szCs w:val="22"/>
        </w:rPr>
      </w:pPr>
      <w:r w:rsidRPr="00243B20">
        <w:rPr>
          <w:rFonts w:ascii="Aptos Display" w:eastAsia="Times New Roman" w:hAnsi="Aptos Display" w:cs="Times New Roman"/>
          <w:szCs w:val="22"/>
          <w:lang w:eastAsia="fr-FR"/>
        </w:rPr>
        <w:t>Conduite d’une séance d’animation en mobilisant les techniques de la troisième famille d’activités physiques qui fait l’objet d’une soutenance et d’un entretien.</w:t>
      </w:r>
    </w:p>
    <w:p w14:paraId="5B35495E" w14:textId="77777777" w:rsidR="00E81D10" w:rsidRPr="00243B20" w:rsidRDefault="00E81D10" w:rsidP="004B070C">
      <w:pPr>
        <w:pStyle w:val="Titre1"/>
        <w:spacing w:before="0" w:after="0"/>
        <w:rPr>
          <w:rFonts w:ascii="Aptos Display" w:hAnsi="Aptos Display"/>
          <w:b w:val="0"/>
          <w:bCs w:val="0"/>
          <w:color w:val="auto"/>
          <w:szCs w:val="22"/>
        </w:rPr>
      </w:pPr>
      <w:bookmarkStart w:id="1" w:name="_Hlk147839513"/>
    </w:p>
    <w:p w14:paraId="3C39769A" w14:textId="1DB24607" w:rsidR="0048439F" w:rsidRPr="00767AE6" w:rsidRDefault="0048439F" w:rsidP="004B070C">
      <w:pPr>
        <w:pStyle w:val="Titre1"/>
        <w:spacing w:before="0" w:after="0"/>
        <w:rPr>
          <w:rFonts w:ascii="Aptos Display" w:hAnsi="Aptos Display"/>
          <w:color w:val="365F91" w:themeColor="accent1" w:themeShade="BF"/>
        </w:rPr>
      </w:pPr>
      <w:r w:rsidRPr="00767AE6">
        <w:rPr>
          <w:rFonts w:ascii="Aptos Display" w:hAnsi="Aptos Display"/>
          <w:color w:val="365F91" w:themeColor="accent1" w:themeShade="BF"/>
        </w:rPr>
        <w:sym w:font="Webdings" w:char="F03D"/>
      </w:r>
      <w:r w:rsidRPr="00767AE6">
        <w:rPr>
          <w:rFonts w:ascii="Aptos Display" w:hAnsi="Aptos Display"/>
          <w:color w:val="365F91" w:themeColor="accent1" w:themeShade="BF"/>
        </w:rPr>
        <w:sym w:font="Webdings" w:char="F03D"/>
      </w:r>
      <w:r w:rsidRPr="00767AE6">
        <w:rPr>
          <w:rFonts w:ascii="Aptos Display" w:hAnsi="Aptos Display"/>
          <w:color w:val="365F91" w:themeColor="accent1" w:themeShade="BF"/>
        </w:rPr>
        <w:sym w:font="Webdings" w:char="F03D"/>
      </w:r>
      <w:r w:rsidRPr="00767AE6">
        <w:rPr>
          <w:rFonts w:ascii="Aptos Display" w:hAnsi="Aptos Display"/>
          <w:color w:val="365F91" w:themeColor="accent1" w:themeShade="BF"/>
        </w:rPr>
        <w:t xml:space="preserve"> OBJECTIFS DE LA FORMATION </w:t>
      </w:r>
    </w:p>
    <w:bookmarkEnd w:id="1"/>
    <w:p w14:paraId="53A168C0" w14:textId="77777777" w:rsidR="00191025" w:rsidRPr="0009626A" w:rsidRDefault="00191025" w:rsidP="0009626A">
      <w:pPr>
        <w:pStyle w:val="Titre1"/>
        <w:numPr>
          <w:ilvl w:val="0"/>
          <w:numId w:val="34"/>
        </w:numPr>
        <w:rPr>
          <w:rFonts w:ascii="Aptos Display" w:eastAsiaTheme="minorHAnsi" w:hAnsi="Aptos Display" w:cs="Calibri"/>
          <w:b w:val="0"/>
          <w:bCs w:val="0"/>
          <w:caps w:val="0"/>
          <w:color w:val="auto"/>
          <w:szCs w:val="24"/>
        </w:rPr>
      </w:pPr>
      <w:r w:rsidRPr="0009626A">
        <w:rPr>
          <w:rFonts w:ascii="Aptos Display" w:eastAsiaTheme="minorHAnsi" w:hAnsi="Aptos Display" w:cs="Calibri"/>
          <w:b w:val="0"/>
          <w:bCs w:val="0"/>
          <w:caps w:val="0"/>
          <w:color w:val="auto"/>
          <w:szCs w:val="24"/>
        </w:rPr>
        <w:t>Encadrer tout public dans tout lieu et toute structure</w:t>
      </w:r>
    </w:p>
    <w:p w14:paraId="723C614B" w14:textId="77777777" w:rsidR="00191025" w:rsidRPr="0009626A" w:rsidRDefault="00191025" w:rsidP="0009626A">
      <w:pPr>
        <w:pStyle w:val="Titre1"/>
        <w:numPr>
          <w:ilvl w:val="0"/>
          <w:numId w:val="34"/>
        </w:numPr>
        <w:rPr>
          <w:rFonts w:ascii="Aptos Display" w:eastAsiaTheme="minorHAnsi" w:hAnsi="Aptos Display" w:cs="Calibri"/>
          <w:b w:val="0"/>
          <w:bCs w:val="0"/>
          <w:caps w:val="0"/>
          <w:color w:val="auto"/>
          <w:szCs w:val="24"/>
        </w:rPr>
      </w:pPr>
      <w:r w:rsidRPr="0009626A">
        <w:rPr>
          <w:rFonts w:ascii="Aptos Display" w:eastAsiaTheme="minorHAnsi" w:hAnsi="Aptos Display" w:cs="Calibri"/>
          <w:b w:val="0"/>
          <w:bCs w:val="0"/>
          <w:caps w:val="0"/>
          <w:color w:val="auto"/>
          <w:szCs w:val="24"/>
        </w:rPr>
        <w:t>Mettre en œuvre un projet d'animation s'inscrivant dans le projet de la structure</w:t>
      </w:r>
    </w:p>
    <w:p w14:paraId="116D6865" w14:textId="77777777" w:rsidR="00191025" w:rsidRPr="0009626A" w:rsidRDefault="00191025" w:rsidP="0009626A">
      <w:pPr>
        <w:pStyle w:val="Titre1"/>
        <w:numPr>
          <w:ilvl w:val="0"/>
          <w:numId w:val="34"/>
        </w:numPr>
        <w:rPr>
          <w:rFonts w:ascii="Aptos Display" w:eastAsiaTheme="minorHAnsi" w:hAnsi="Aptos Display" w:cs="Calibri"/>
          <w:b w:val="0"/>
          <w:bCs w:val="0"/>
          <w:caps w:val="0"/>
          <w:color w:val="auto"/>
          <w:szCs w:val="24"/>
        </w:rPr>
      </w:pPr>
      <w:r w:rsidRPr="0009626A">
        <w:rPr>
          <w:rFonts w:ascii="Aptos Display" w:eastAsiaTheme="minorHAnsi" w:hAnsi="Aptos Display" w:cs="Calibri"/>
          <w:b w:val="0"/>
          <w:bCs w:val="0"/>
          <w:caps w:val="0"/>
          <w:color w:val="auto"/>
          <w:szCs w:val="24"/>
        </w:rPr>
        <w:t>Conduire une séance, un cycle d'animation ou d'apprentissage dans le champ des activités physiques pour tous</w:t>
      </w:r>
    </w:p>
    <w:p w14:paraId="4778CAC3" w14:textId="4266A3A3" w:rsidR="00191025" w:rsidRPr="0009626A" w:rsidRDefault="00191025" w:rsidP="0009626A">
      <w:pPr>
        <w:pStyle w:val="Titre1"/>
        <w:numPr>
          <w:ilvl w:val="0"/>
          <w:numId w:val="34"/>
        </w:numPr>
        <w:rPr>
          <w:rFonts w:ascii="Aptos Display" w:eastAsiaTheme="minorHAnsi" w:hAnsi="Aptos Display" w:cs="Calibri"/>
          <w:b w:val="0"/>
          <w:bCs w:val="0"/>
          <w:caps w:val="0"/>
          <w:color w:val="auto"/>
          <w:szCs w:val="24"/>
        </w:rPr>
      </w:pPr>
      <w:r w:rsidRPr="0009626A">
        <w:rPr>
          <w:rFonts w:ascii="Aptos Display" w:eastAsiaTheme="minorHAnsi" w:hAnsi="Aptos Display" w:cs="Calibri"/>
          <w:b w:val="0"/>
          <w:bCs w:val="0"/>
          <w:caps w:val="0"/>
          <w:color w:val="auto"/>
          <w:szCs w:val="24"/>
        </w:rPr>
        <w:t>Mobiliser les techniques de la mention « activités physiques pour tous » pour mettre en œuvre une séance, un cycle d'animation ou d'apprentissage.</w:t>
      </w:r>
      <w:r w:rsidRPr="0009626A">
        <w:rPr>
          <w:rFonts w:ascii="Aptos Display" w:eastAsia="Times New Roman" w:hAnsi="Aptos Display"/>
          <w:szCs w:val="22"/>
          <w:lang w:eastAsia="fr-FR"/>
        </w:rPr>
        <w:t>‍</w:t>
      </w:r>
    </w:p>
    <w:p w14:paraId="00076C11" w14:textId="77777777" w:rsidR="00191025" w:rsidRPr="00191025" w:rsidRDefault="00191025" w:rsidP="00191025">
      <w:pPr>
        <w:pStyle w:val="Titre1"/>
        <w:spacing w:before="0" w:after="0"/>
        <w:ind w:left="714"/>
        <w:rPr>
          <w:rFonts w:ascii="Aptos Display" w:eastAsia="Times New Roman" w:hAnsi="Aptos Display"/>
          <w:szCs w:val="22"/>
          <w:lang w:eastAsia="fr-FR"/>
        </w:rPr>
      </w:pPr>
      <w:r w:rsidRPr="00191025">
        <w:rPr>
          <w:rFonts w:ascii="Aptos Display" w:eastAsia="Times New Roman" w:hAnsi="Aptos Display"/>
          <w:szCs w:val="22"/>
          <w:lang w:eastAsia="fr-FR"/>
        </w:rPr>
        <w:t>‍</w:t>
      </w:r>
    </w:p>
    <w:p w14:paraId="1D6A98B5" w14:textId="77777777" w:rsidR="00E81D10" w:rsidRPr="0062046E" w:rsidRDefault="00E81D10" w:rsidP="0062046E">
      <w:pPr>
        <w:pStyle w:val="Titre1"/>
        <w:spacing w:before="0" w:after="0"/>
        <w:ind w:left="714" w:firstLine="0"/>
        <w:rPr>
          <w:rFonts w:ascii="Aptos Display" w:eastAsia="Times New Roman" w:hAnsi="Aptos Display" w:cstheme="minorBidi"/>
          <w:b w:val="0"/>
          <w:bCs w:val="0"/>
          <w:caps w:val="0"/>
          <w:color w:val="auto"/>
          <w:szCs w:val="22"/>
          <w:lang w:eastAsia="fr-FR"/>
        </w:rPr>
      </w:pPr>
    </w:p>
    <w:p w14:paraId="1C821BAD" w14:textId="45387AC5" w:rsidR="0070193E" w:rsidRPr="00E81D10" w:rsidRDefault="00AE4B42" w:rsidP="00E81D10">
      <w:pPr>
        <w:pStyle w:val="Titre1"/>
        <w:ind w:left="360" w:firstLine="0"/>
        <w:rPr>
          <w:rFonts w:ascii="Aptos Display" w:hAnsi="Aptos Display"/>
          <w:color w:val="365F91" w:themeColor="accent1" w:themeShade="BF"/>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E81D10">
        <w:rPr>
          <w:rFonts w:ascii="Aptos Display" w:hAnsi="Aptos Display"/>
          <w:color w:val="365F91" w:themeColor="accent1" w:themeShade="BF"/>
          <w:szCs w:val="22"/>
        </w:rPr>
        <w:t xml:space="preserve"> </w:t>
      </w:r>
      <w:r w:rsidR="0070193E" w:rsidRPr="00E81D10">
        <w:rPr>
          <w:rFonts w:ascii="Aptos Display" w:hAnsi="Aptos Display"/>
          <w:color w:val="365F91" w:themeColor="accent1" w:themeShade="BF"/>
          <w:szCs w:val="22"/>
        </w:rPr>
        <w:t>Unit</w:t>
      </w:r>
      <w:r w:rsidR="00BD1C5C" w:rsidRPr="00E81D10">
        <w:rPr>
          <w:rFonts w:ascii="Aptos Display" w:hAnsi="Aptos Display"/>
          <w:caps w:val="0"/>
          <w:color w:val="365F91" w:themeColor="accent1" w:themeShade="BF"/>
          <w:szCs w:val="22"/>
        </w:rPr>
        <w:t>É</w:t>
      </w:r>
      <w:r w:rsidR="0070193E" w:rsidRPr="00E81D10">
        <w:rPr>
          <w:rFonts w:ascii="Aptos Display" w:hAnsi="Aptos Display"/>
          <w:color w:val="365F91" w:themeColor="accent1" w:themeShade="BF"/>
          <w:szCs w:val="22"/>
        </w:rPr>
        <w:t xml:space="preserve">s de formation par apprentissage </w:t>
      </w:r>
      <w:r w:rsidR="00870050" w:rsidRPr="00E81D10">
        <w:rPr>
          <w:rFonts w:ascii="Aptos Display" w:hAnsi="Aptos Display"/>
          <w:color w:val="365F91" w:themeColor="accent1" w:themeShade="BF"/>
          <w:szCs w:val="22"/>
        </w:rPr>
        <w:t>(UFA)</w:t>
      </w:r>
      <w:r w:rsidR="0070193E" w:rsidRPr="00E81D10">
        <w:rPr>
          <w:rFonts w:ascii="Aptos Display" w:hAnsi="Aptos Display"/>
          <w:color w:val="365F91" w:themeColor="accent1" w:themeShade="BF"/>
          <w:szCs w:val="22"/>
        </w:rPr>
        <w:t xml:space="preserve"> </w:t>
      </w:r>
    </w:p>
    <w:p w14:paraId="466C7013" w14:textId="47DB403C" w:rsidR="007826E8" w:rsidRDefault="00EB7185" w:rsidP="007014C7">
      <w:pPr>
        <w:pStyle w:val="texteok"/>
        <w:numPr>
          <w:ilvl w:val="0"/>
          <w:numId w:val="10"/>
        </w:numPr>
        <w:ind w:hanging="294"/>
        <w:rPr>
          <w:rFonts w:ascii="Aptos Display" w:hAnsi="Aptos Display"/>
          <w:szCs w:val="22"/>
        </w:rPr>
      </w:pPr>
      <w:r w:rsidRPr="00767AE6">
        <w:rPr>
          <w:rFonts w:ascii="Aptos Display" w:hAnsi="Aptos Display"/>
          <w:szCs w:val="22"/>
        </w:rPr>
        <w:t xml:space="preserve">UFA </w:t>
      </w:r>
      <w:r w:rsidR="00A13B66" w:rsidRPr="00767AE6">
        <w:rPr>
          <w:rFonts w:ascii="Aptos Display" w:hAnsi="Aptos Display"/>
          <w:szCs w:val="22"/>
        </w:rPr>
        <w:t>CCPAM M</w:t>
      </w:r>
      <w:r w:rsidR="00CA26C1" w:rsidRPr="00767AE6">
        <w:rPr>
          <w:rFonts w:ascii="Aptos Display" w:hAnsi="Aptos Display"/>
          <w:szCs w:val="22"/>
        </w:rPr>
        <w:t>ARTIGUES</w:t>
      </w:r>
      <w:r w:rsidR="00A13B66" w:rsidRPr="00767AE6">
        <w:rPr>
          <w:rFonts w:ascii="Aptos Display" w:hAnsi="Aptos Display"/>
          <w:szCs w:val="22"/>
        </w:rPr>
        <w:t xml:space="preserve"> </w:t>
      </w:r>
    </w:p>
    <w:p w14:paraId="7B05ED88" w14:textId="77777777" w:rsidR="00E81D10" w:rsidRPr="00767AE6" w:rsidRDefault="00E81D10" w:rsidP="0062046E">
      <w:pPr>
        <w:pStyle w:val="texteok"/>
        <w:ind w:left="720"/>
        <w:rPr>
          <w:rFonts w:ascii="Aptos Display" w:hAnsi="Aptos Display"/>
          <w:szCs w:val="22"/>
        </w:rPr>
      </w:pPr>
    </w:p>
    <w:p w14:paraId="49145388" w14:textId="7E01A935" w:rsidR="00F01C9A" w:rsidRPr="00767AE6" w:rsidRDefault="00F01C9A" w:rsidP="007014C7">
      <w:pPr>
        <w:pStyle w:val="Titre1"/>
        <w:tabs>
          <w:tab w:val="left" w:pos="2760"/>
        </w:tabs>
        <w:rPr>
          <w:rFonts w:ascii="Aptos Display" w:hAnsi="Aptos Display"/>
          <w:color w:val="595959" w:themeColor="text1" w:themeTint="A6"/>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t xml:space="preserve"> Inscription </w:t>
      </w:r>
      <w:r w:rsidRPr="00767AE6">
        <w:rPr>
          <w:rFonts w:ascii="Aptos Display" w:hAnsi="Aptos Display"/>
          <w:color w:val="595959" w:themeColor="text1" w:themeTint="A6"/>
          <w:szCs w:val="22"/>
        </w:rPr>
        <w:tab/>
      </w:r>
    </w:p>
    <w:p w14:paraId="2BD55EF3" w14:textId="77777777" w:rsidR="00F01C9A" w:rsidRDefault="00F01C9A" w:rsidP="007014C7">
      <w:pPr>
        <w:pStyle w:val="Titre1"/>
        <w:ind w:hanging="709"/>
        <w:rPr>
          <w:rFonts w:ascii="Aptos Display" w:eastAsia="Times New Roman" w:hAnsi="Aptos Display" w:cs="Times New Roman"/>
          <w:b w:val="0"/>
          <w:color w:val="auto"/>
          <w:szCs w:val="22"/>
          <w:lang w:eastAsia="fr-FR"/>
        </w:rPr>
      </w:pPr>
      <w:r w:rsidRPr="00767AE6">
        <w:rPr>
          <w:rFonts w:ascii="Aptos Display" w:hAnsi="Aptos Display"/>
          <w:b w:val="0"/>
          <w:color w:val="595959" w:themeColor="text1" w:themeTint="A6"/>
          <w:szCs w:val="22"/>
        </w:rPr>
        <w:t xml:space="preserve"> </w:t>
      </w:r>
      <w:r w:rsidRPr="00767AE6">
        <w:rPr>
          <w:rFonts w:ascii="Aptos Display" w:eastAsia="Times New Roman" w:hAnsi="Aptos Display" w:cs="Times New Roman"/>
          <w:b w:val="0"/>
          <w:color w:val="auto"/>
          <w:szCs w:val="22"/>
          <w:lang w:eastAsia="fr-FR"/>
        </w:rPr>
        <w:t xml:space="preserve">L’inscription se fait directement sur le site du giapats AVEC LE FUTUR EMPLOYEUR </w:t>
      </w:r>
    </w:p>
    <w:p w14:paraId="6129F4E8" w14:textId="77777777" w:rsidR="009F4482" w:rsidRPr="009F4482" w:rsidRDefault="009F4482" w:rsidP="009F4482">
      <w:pPr>
        <w:rPr>
          <w:lang w:eastAsia="fr-FR"/>
        </w:rPr>
      </w:pPr>
    </w:p>
    <w:p w14:paraId="60B6E3D2" w14:textId="77777777" w:rsidR="001E35CE" w:rsidRDefault="0009626A" w:rsidP="001E35CE">
      <w:pPr>
        <w:pStyle w:val="Titre1"/>
        <w:rPr>
          <w:rFonts w:ascii="Aptos Display" w:hAnsi="Aptos Display"/>
          <w:color w:val="365F91" w:themeColor="accent1" w:themeShade="BF"/>
        </w:rPr>
      </w:pPr>
      <w:r w:rsidRPr="0007081D">
        <w:rPr>
          <w:rFonts w:ascii="Aptos Display" w:hAnsi="Aptos Display"/>
          <w:color w:val="365F91" w:themeColor="accent1" w:themeShade="BF"/>
        </w:rPr>
        <w:sym w:font="Webdings" w:char="F03D"/>
      </w:r>
      <w:r w:rsidRPr="0007081D">
        <w:rPr>
          <w:rFonts w:ascii="Aptos Display" w:hAnsi="Aptos Display"/>
          <w:color w:val="365F91" w:themeColor="accent1" w:themeShade="BF"/>
        </w:rPr>
        <w:sym w:font="Webdings" w:char="F03D"/>
      </w:r>
      <w:r w:rsidRPr="0007081D">
        <w:rPr>
          <w:rFonts w:ascii="Aptos Display" w:hAnsi="Aptos Display"/>
          <w:color w:val="365F91" w:themeColor="accent1" w:themeShade="BF"/>
        </w:rPr>
        <w:sym w:font="Webdings" w:char="F03D"/>
      </w:r>
      <w:r w:rsidRPr="0007081D">
        <w:rPr>
          <w:rFonts w:ascii="Aptos Display" w:hAnsi="Aptos Display"/>
          <w:color w:val="365F91" w:themeColor="accent1" w:themeShade="BF"/>
        </w:rPr>
        <w:t xml:space="preserve">  RESULTATS </w:t>
      </w:r>
      <w:bookmarkStart w:id="2" w:name="_Hlk181887474"/>
    </w:p>
    <w:p w14:paraId="2AF4B3C5" w14:textId="6F28FCD6" w:rsidR="001E35CE" w:rsidRPr="00767AE6" w:rsidRDefault="001E35CE" w:rsidP="001E35CE">
      <w:pPr>
        <w:pStyle w:val="Titre1"/>
        <w:rPr>
          <w:rFonts w:ascii="Aptos Display" w:hAnsi="Aptos Display"/>
          <w:color w:val="365F91" w:themeColor="accent1" w:themeShade="BF"/>
          <w:szCs w:val="22"/>
        </w:rPr>
      </w:pPr>
      <w:r w:rsidRPr="00767AE6">
        <w:rPr>
          <w:rFonts w:ascii="Aptos Display" w:eastAsia="Times New Roman" w:hAnsi="Aptos Display" w:cs="Times New Roman"/>
          <w:b w:val="0"/>
          <w:color w:val="595959" w:themeColor="text1" w:themeTint="A6"/>
          <w:szCs w:val="22"/>
          <w:lang w:eastAsia="fr-FR"/>
        </w:rPr>
        <w:t>(Basés sur les formations PAR L’APPRENTISSAGE en 202</w:t>
      </w:r>
      <w:r w:rsidR="00BF3960">
        <w:rPr>
          <w:rFonts w:ascii="Aptos Display" w:eastAsia="Times New Roman" w:hAnsi="Aptos Display" w:cs="Times New Roman"/>
          <w:b w:val="0"/>
          <w:color w:val="595959" w:themeColor="text1" w:themeTint="A6"/>
          <w:szCs w:val="22"/>
          <w:lang w:eastAsia="fr-FR"/>
        </w:rPr>
        <w:t>5</w:t>
      </w:r>
      <w:r w:rsidRPr="00767AE6">
        <w:rPr>
          <w:rFonts w:ascii="Aptos Display" w:eastAsia="Times New Roman" w:hAnsi="Aptos Display" w:cs="Times New Roman"/>
          <w:b w:val="0"/>
          <w:color w:val="595959" w:themeColor="text1" w:themeTint="A6"/>
          <w:szCs w:val="22"/>
          <w:lang w:eastAsia="fr-FR"/>
        </w:rPr>
        <w:t>)</w:t>
      </w:r>
    </w:p>
    <w:bookmarkEnd w:id="2"/>
    <w:p w14:paraId="7DEF8E70" w14:textId="385C757C" w:rsidR="0009626A" w:rsidRPr="0007081D" w:rsidRDefault="0009626A" w:rsidP="0009626A">
      <w:pPr>
        <w:pStyle w:val="ENUMERATION"/>
        <w:numPr>
          <w:ilvl w:val="0"/>
          <w:numId w:val="37"/>
        </w:numPr>
        <w:jc w:val="both"/>
        <w:rPr>
          <w:rFonts w:ascii="Aptos Display" w:hAnsi="Aptos Display"/>
          <w:lang w:eastAsia="fr-FR"/>
        </w:rPr>
      </w:pPr>
      <w:r w:rsidRPr="0007081D">
        <w:rPr>
          <w:rFonts w:ascii="Aptos Display" w:hAnsi="Aptos Display"/>
          <w:lang w:eastAsia="fr-FR"/>
        </w:rPr>
        <w:t xml:space="preserve"> Taux de réussite : </w:t>
      </w:r>
      <w:r>
        <w:rPr>
          <w:rFonts w:ascii="Aptos Display" w:hAnsi="Aptos Display"/>
          <w:b/>
          <w:color w:val="365F91" w:themeColor="accent1" w:themeShade="BF"/>
          <w:lang w:eastAsia="fr-FR"/>
        </w:rPr>
        <w:t>7</w:t>
      </w:r>
      <w:r w:rsidR="00A634D8">
        <w:rPr>
          <w:rFonts w:ascii="Aptos Display" w:hAnsi="Aptos Display"/>
          <w:b/>
          <w:color w:val="365F91" w:themeColor="accent1" w:themeShade="BF"/>
          <w:lang w:eastAsia="fr-FR"/>
        </w:rPr>
        <w:t>7</w:t>
      </w:r>
      <w:r w:rsidRPr="0007081D">
        <w:rPr>
          <w:rFonts w:ascii="Aptos Display" w:hAnsi="Aptos Display"/>
          <w:b/>
          <w:color w:val="365F91" w:themeColor="accent1" w:themeShade="BF"/>
          <w:lang w:eastAsia="fr-FR"/>
        </w:rPr>
        <w:t>%</w:t>
      </w:r>
      <w:r w:rsidRPr="0007081D">
        <w:rPr>
          <w:rFonts w:ascii="Aptos Display" w:hAnsi="Aptos Display"/>
          <w:lang w:eastAsia="fr-FR"/>
        </w:rPr>
        <w:t xml:space="preserve">                                   -      Taux d'abandon</w:t>
      </w:r>
      <w:r w:rsidRPr="0007081D">
        <w:rPr>
          <w:rFonts w:ascii="Aptos Display" w:hAnsi="Aptos Display"/>
          <w:color w:val="365F91" w:themeColor="accent1" w:themeShade="BF"/>
          <w:lang w:eastAsia="fr-FR"/>
        </w:rPr>
        <w:t xml:space="preserve"> : </w:t>
      </w:r>
      <w:r w:rsidR="00831BAF">
        <w:rPr>
          <w:rFonts w:ascii="Aptos Display" w:hAnsi="Aptos Display"/>
          <w:b/>
          <w:color w:val="365F91" w:themeColor="accent1" w:themeShade="BF"/>
          <w:lang w:eastAsia="fr-FR"/>
        </w:rPr>
        <w:t>3</w:t>
      </w:r>
      <w:r w:rsidRPr="0007081D">
        <w:rPr>
          <w:rFonts w:ascii="Aptos Display" w:hAnsi="Aptos Display"/>
          <w:b/>
          <w:color w:val="365F91" w:themeColor="accent1" w:themeShade="BF"/>
          <w:lang w:eastAsia="fr-FR"/>
        </w:rPr>
        <w:t xml:space="preserve">%  </w:t>
      </w:r>
    </w:p>
    <w:p w14:paraId="6A3856CC" w14:textId="0A51C34F" w:rsidR="0009626A" w:rsidRPr="0007081D" w:rsidRDefault="0009626A" w:rsidP="0009626A">
      <w:pPr>
        <w:pStyle w:val="ENUMERATION"/>
        <w:numPr>
          <w:ilvl w:val="0"/>
          <w:numId w:val="37"/>
        </w:numPr>
        <w:jc w:val="both"/>
        <w:rPr>
          <w:rFonts w:ascii="Aptos Display" w:hAnsi="Aptos Display"/>
          <w:lang w:eastAsia="fr-FR"/>
        </w:rPr>
      </w:pPr>
      <w:r w:rsidRPr="0007081D">
        <w:rPr>
          <w:rFonts w:ascii="Aptos Display" w:hAnsi="Aptos Display"/>
          <w:b/>
          <w:color w:val="365F91" w:themeColor="accent1" w:themeShade="BF"/>
          <w:lang w:eastAsia="fr-FR"/>
        </w:rPr>
        <w:t xml:space="preserve"> </w:t>
      </w:r>
      <w:r w:rsidRPr="0007081D">
        <w:rPr>
          <w:rFonts w:ascii="Aptos Display" w:hAnsi="Aptos Display"/>
          <w:lang w:eastAsia="fr-FR"/>
        </w:rPr>
        <w:t xml:space="preserve">Taux d'insertion : </w:t>
      </w:r>
      <w:r w:rsidR="004A44F1">
        <w:rPr>
          <w:rFonts w:ascii="Aptos Display" w:hAnsi="Aptos Display"/>
          <w:b/>
          <w:color w:val="365F91" w:themeColor="accent1" w:themeShade="BF"/>
          <w:lang w:eastAsia="fr-FR"/>
        </w:rPr>
        <w:t>100%</w:t>
      </w:r>
      <w:r w:rsidRPr="0007081D">
        <w:rPr>
          <w:rFonts w:ascii="Aptos Display" w:hAnsi="Aptos Display"/>
          <w:b/>
          <w:color w:val="365F91" w:themeColor="accent1" w:themeShade="BF"/>
          <w:lang w:eastAsia="fr-FR"/>
        </w:rPr>
        <w:t xml:space="preserve">                                  </w:t>
      </w:r>
      <w:r>
        <w:rPr>
          <w:rFonts w:ascii="Aptos Display" w:hAnsi="Aptos Display"/>
          <w:b/>
          <w:color w:val="365F91" w:themeColor="accent1" w:themeShade="BF"/>
          <w:lang w:eastAsia="fr-FR"/>
        </w:rPr>
        <w:t xml:space="preserve">   </w:t>
      </w:r>
      <w:r w:rsidRPr="0007081D">
        <w:rPr>
          <w:rFonts w:ascii="Aptos Display" w:hAnsi="Aptos Display"/>
          <w:b/>
          <w:color w:val="365F91" w:themeColor="accent1" w:themeShade="BF"/>
          <w:lang w:eastAsia="fr-FR"/>
        </w:rPr>
        <w:t xml:space="preserve"> </w:t>
      </w:r>
      <w:r>
        <w:rPr>
          <w:rFonts w:ascii="Aptos Display" w:hAnsi="Aptos Display"/>
          <w:b/>
          <w:color w:val="365F91" w:themeColor="accent1" w:themeShade="BF"/>
          <w:lang w:eastAsia="fr-FR"/>
        </w:rPr>
        <w:t xml:space="preserve"> </w:t>
      </w:r>
      <w:r w:rsidRPr="0007081D">
        <w:rPr>
          <w:rFonts w:ascii="Aptos Display" w:hAnsi="Aptos Display"/>
          <w:bCs/>
          <w:lang w:eastAsia="fr-FR"/>
        </w:rPr>
        <w:t>-</w:t>
      </w:r>
      <w:r w:rsidRPr="0007081D">
        <w:rPr>
          <w:rFonts w:ascii="Aptos Display" w:hAnsi="Aptos Display"/>
          <w:lang w:eastAsia="fr-FR"/>
        </w:rPr>
        <w:t xml:space="preserve">      Taux de satisfaction </w:t>
      </w:r>
      <w:r w:rsidRPr="0007081D">
        <w:rPr>
          <w:rFonts w:ascii="Aptos Display" w:hAnsi="Aptos Display"/>
          <w:b/>
          <w:color w:val="365F91" w:themeColor="accent1" w:themeShade="BF"/>
          <w:lang w:eastAsia="fr-FR"/>
        </w:rPr>
        <w:t xml:space="preserve">: </w:t>
      </w:r>
      <w:r w:rsidR="00831BAF">
        <w:rPr>
          <w:rFonts w:ascii="Aptos Display" w:hAnsi="Aptos Display"/>
          <w:b/>
          <w:color w:val="365F91" w:themeColor="accent1" w:themeShade="BF"/>
          <w:lang w:eastAsia="fr-FR"/>
        </w:rPr>
        <w:t>NC</w:t>
      </w:r>
      <w:r w:rsidRPr="0007081D">
        <w:rPr>
          <w:rFonts w:ascii="Aptos Display" w:hAnsi="Aptos Display"/>
          <w:b/>
          <w:color w:val="365F91" w:themeColor="accent1" w:themeShade="BF"/>
          <w:lang w:eastAsia="fr-FR"/>
        </w:rPr>
        <w:t xml:space="preserve"> </w:t>
      </w:r>
    </w:p>
    <w:p w14:paraId="0E66B08C" w14:textId="3C7305A3" w:rsidR="0009626A" w:rsidRPr="0007081D" w:rsidRDefault="0009626A" w:rsidP="0009626A">
      <w:pPr>
        <w:numPr>
          <w:ilvl w:val="0"/>
          <w:numId w:val="37"/>
        </w:numPr>
        <w:shd w:val="clear" w:color="auto" w:fill="FFFFFF"/>
        <w:spacing w:beforeAutospacing="1" w:after="0"/>
        <w:jc w:val="both"/>
        <w:rPr>
          <w:rFonts w:ascii="Aptos Display" w:eastAsia="Times New Roman" w:hAnsi="Aptos Display" w:cs="Times New Roman"/>
          <w:color w:val="595959" w:themeColor="text1" w:themeTint="A6"/>
          <w:sz w:val="22"/>
          <w:szCs w:val="22"/>
          <w:lang w:eastAsia="fr-FR"/>
        </w:rPr>
      </w:pPr>
      <w:r w:rsidRPr="0007081D">
        <w:rPr>
          <w:rFonts w:ascii="Aptos Display" w:eastAsia="Times New Roman" w:hAnsi="Aptos Display" w:cs="Times New Roman"/>
          <w:sz w:val="22"/>
          <w:szCs w:val="22"/>
          <w:lang w:eastAsia="fr-FR"/>
        </w:rPr>
        <w:t xml:space="preserve"> Taux de poursuite d’étude : </w:t>
      </w:r>
      <w:r>
        <w:rPr>
          <w:rFonts w:ascii="Aptos Display" w:eastAsia="Times New Roman" w:hAnsi="Aptos Display" w:cs="Times New Roman"/>
          <w:b/>
          <w:color w:val="365F91" w:themeColor="accent1" w:themeShade="BF"/>
          <w:sz w:val="22"/>
          <w:szCs w:val="22"/>
          <w:lang w:eastAsia="fr-FR"/>
        </w:rPr>
        <w:t>NC</w:t>
      </w:r>
      <w:r w:rsidRPr="0007081D">
        <w:rPr>
          <w:rFonts w:ascii="Aptos Display" w:eastAsia="Times New Roman" w:hAnsi="Aptos Display" w:cs="Times New Roman"/>
          <w:b/>
          <w:color w:val="365F91" w:themeColor="accent1" w:themeShade="BF"/>
          <w:sz w:val="22"/>
          <w:szCs w:val="22"/>
          <w:lang w:eastAsia="fr-FR"/>
        </w:rPr>
        <w:t xml:space="preserve">%              </w:t>
      </w:r>
      <w:r w:rsidRPr="0007081D">
        <w:rPr>
          <w:rFonts w:ascii="Aptos Display" w:eastAsia="Times New Roman" w:hAnsi="Aptos Display" w:cs="Times New Roman"/>
          <w:bCs/>
          <w:sz w:val="22"/>
          <w:szCs w:val="22"/>
          <w:lang w:eastAsia="fr-FR"/>
        </w:rPr>
        <w:t xml:space="preserve">- </w:t>
      </w:r>
      <w:r w:rsidRPr="0007081D">
        <w:rPr>
          <w:rFonts w:ascii="Aptos Display" w:eastAsia="Times New Roman" w:hAnsi="Aptos Display" w:cs="Times New Roman"/>
          <w:b/>
          <w:sz w:val="22"/>
          <w:szCs w:val="22"/>
          <w:lang w:eastAsia="fr-FR"/>
        </w:rPr>
        <w:t xml:space="preserve"> </w:t>
      </w:r>
      <w:r w:rsidRPr="0007081D">
        <w:rPr>
          <w:rFonts w:ascii="Aptos Display" w:eastAsia="Times New Roman" w:hAnsi="Aptos Display" w:cs="Times New Roman"/>
          <w:b/>
          <w:color w:val="365F91" w:themeColor="accent1" w:themeShade="BF"/>
          <w:sz w:val="22"/>
          <w:szCs w:val="22"/>
          <w:lang w:eastAsia="fr-FR"/>
        </w:rPr>
        <w:t xml:space="preserve">    </w:t>
      </w:r>
      <w:r w:rsidRPr="0007081D">
        <w:rPr>
          <w:rFonts w:ascii="Aptos Display" w:eastAsia="Times New Roman" w:hAnsi="Aptos Display" w:cs="Times New Roman"/>
          <w:sz w:val="22"/>
          <w:szCs w:val="22"/>
          <w:lang w:eastAsia="fr-FR"/>
        </w:rPr>
        <w:t xml:space="preserve">Taux de rupture </w:t>
      </w:r>
      <w:r w:rsidRPr="0007081D">
        <w:rPr>
          <w:rFonts w:ascii="Aptos Display" w:eastAsia="Times New Roman" w:hAnsi="Aptos Display" w:cs="Times New Roman"/>
          <w:b/>
          <w:sz w:val="22"/>
          <w:szCs w:val="22"/>
          <w:lang w:eastAsia="fr-FR"/>
        </w:rPr>
        <w:t xml:space="preserve">: </w:t>
      </w:r>
      <w:r w:rsidR="00831BAF">
        <w:rPr>
          <w:rFonts w:ascii="Aptos Display" w:hAnsi="Aptos Display" w:cs="Calibri"/>
          <w:b/>
          <w:color w:val="365F91" w:themeColor="accent1" w:themeShade="BF"/>
          <w:sz w:val="22"/>
          <w:lang w:eastAsia="fr-FR"/>
        </w:rPr>
        <w:t>0%</w:t>
      </w:r>
      <w:r w:rsidRPr="0007081D">
        <w:rPr>
          <w:rFonts w:ascii="Aptos Display" w:eastAsia="Times New Roman" w:hAnsi="Aptos Display" w:cs="Times New Roman"/>
          <w:b/>
          <w:color w:val="365F91" w:themeColor="accent1" w:themeShade="BF"/>
          <w:sz w:val="22"/>
          <w:szCs w:val="22"/>
          <w:lang w:eastAsia="fr-FR"/>
        </w:rPr>
        <w:t xml:space="preserve"> </w:t>
      </w:r>
    </w:p>
    <w:p w14:paraId="053E6338" w14:textId="5547333C" w:rsidR="00E300F9" w:rsidRDefault="00E300F9" w:rsidP="00E300F9">
      <w:pPr>
        <w:pStyle w:val="texteok"/>
        <w:spacing w:before="360"/>
        <w:rPr>
          <w:rFonts w:ascii="Aptos Display" w:hAnsi="Aptos Display"/>
          <w:b/>
          <w:bCs/>
          <w:szCs w:val="22"/>
        </w:rPr>
      </w:pPr>
      <w:bookmarkStart w:id="3" w:name="_Hlk181885890"/>
      <w:r>
        <w:rPr>
          <w:rFonts w:ascii="Aptos Display" w:hAnsi="Aptos Display"/>
          <w:b/>
          <w:bCs/>
          <w:szCs w:val="22"/>
        </w:rPr>
        <w:t xml:space="preserve">                             </w:t>
      </w:r>
    </w:p>
    <w:p w14:paraId="7F4FAFA7" w14:textId="27857677" w:rsidR="00DD0288" w:rsidRDefault="00DD0288" w:rsidP="00E300F9">
      <w:pPr>
        <w:pStyle w:val="texteok"/>
        <w:spacing w:before="360"/>
        <w:rPr>
          <w:rFonts w:ascii="Aptos Display" w:hAnsi="Aptos Display"/>
          <w:b/>
          <w:bCs/>
          <w:szCs w:val="22"/>
        </w:rPr>
      </w:pPr>
      <w:r>
        <w:rPr>
          <w:noProof/>
        </w:rPr>
        <w:drawing>
          <wp:anchor distT="0" distB="0" distL="114300" distR="114300" simplePos="0" relativeHeight="251660288" behindDoc="1" locked="0" layoutInCell="1" allowOverlap="1" wp14:anchorId="6EB309BB" wp14:editId="03859E3A">
            <wp:simplePos x="0" y="0"/>
            <wp:positionH relativeFrom="column">
              <wp:posOffset>75565</wp:posOffset>
            </wp:positionH>
            <wp:positionV relativeFrom="paragraph">
              <wp:posOffset>104140</wp:posOffset>
            </wp:positionV>
            <wp:extent cx="800100" cy="792632"/>
            <wp:effectExtent l="0" t="0" r="0" b="7620"/>
            <wp:wrapNone/>
            <wp:docPr id="398319109" name="Image 1" descr="Plus de 9 000 images de Logo Handicap et de Handicap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s de 9 000 images de Logo Handicap et de Handicap - Pixab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0100" cy="792632"/>
                    </a:xfrm>
                    <a:prstGeom prst="rect">
                      <a:avLst/>
                    </a:prstGeom>
                    <a:noFill/>
                    <a:ln>
                      <a:noFill/>
                    </a:ln>
                  </pic:spPr>
                </pic:pic>
              </a:graphicData>
            </a:graphic>
          </wp:anchor>
        </w:drawing>
      </w:r>
    </w:p>
    <w:p w14:paraId="7E7C360C" w14:textId="756DA14C" w:rsidR="00E300F9" w:rsidRPr="00465B3A" w:rsidRDefault="00E300F9" w:rsidP="00E300F9">
      <w:pPr>
        <w:spacing w:after="0"/>
        <w:jc w:val="center"/>
        <w:outlineLvl w:val="0"/>
        <w:rPr>
          <w:rFonts w:ascii="Aptos Display" w:hAnsi="Aptos Display"/>
        </w:rPr>
      </w:pPr>
      <w:r>
        <w:rPr>
          <w:rFonts w:ascii="Aptos Display" w:hAnsi="Aptos Display"/>
          <w:b/>
          <w:bCs/>
          <w:sz w:val="22"/>
          <w:szCs w:val="22"/>
        </w:rPr>
        <w:t xml:space="preserve">                    </w:t>
      </w:r>
      <w:r w:rsidRPr="000D00F7">
        <w:rPr>
          <w:rFonts w:ascii="Aptos Display" w:hAnsi="Aptos Display"/>
          <w:b/>
          <w:bCs/>
          <w:sz w:val="22"/>
          <w:szCs w:val="22"/>
        </w:rPr>
        <w:t>Prestations et locaux accessibles aux personnes en situation de handicap.</w:t>
      </w:r>
    </w:p>
    <w:p w14:paraId="7E325BB9" w14:textId="77777777" w:rsidR="00E300F9" w:rsidRDefault="00E300F9" w:rsidP="00E300F9">
      <w:pPr>
        <w:pStyle w:val="texteok"/>
        <w:ind w:left="720"/>
        <w:rPr>
          <w:rFonts w:ascii="Aptos Display" w:hAnsi="Aptos Display"/>
        </w:rPr>
      </w:pPr>
    </w:p>
    <w:p w14:paraId="6CF5C1AA" w14:textId="77777777" w:rsidR="00E300F9" w:rsidRDefault="00E300F9" w:rsidP="00315A6B">
      <w:pPr>
        <w:pStyle w:val="texteok"/>
        <w:rPr>
          <w:rFonts w:ascii="Aptos Display" w:hAnsi="Aptos Display"/>
        </w:rPr>
      </w:pPr>
    </w:p>
    <w:bookmarkEnd w:id="3"/>
    <w:p w14:paraId="2B138188" w14:textId="77777777" w:rsidR="00E300F9" w:rsidRDefault="00E300F9" w:rsidP="00E300F9">
      <w:pPr>
        <w:pStyle w:val="texteok"/>
        <w:jc w:val="center"/>
        <w:rPr>
          <w:b/>
          <w:bCs/>
        </w:rPr>
      </w:pPr>
      <w:r>
        <w:rPr>
          <w:rFonts w:ascii="Aptos Display" w:hAnsi="Aptos Display"/>
          <w:noProof/>
          <w:lang w:eastAsia="fr-FR"/>
        </w:rPr>
        <w:t>No</w:t>
      </w:r>
      <w:r w:rsidRPr="00FD647D">
        <w:rPr>
          <w:rFonts w:ascii="Aptos Display" w:hAnsi="Aptos Display"/>
        </w:rPr>
        <w:t>us vous invitons</w:t>
      </w:r>
      <w:r w:rsidRPr="00FD647D">
        <w:rPr>
          <w:rFonts w:ascii="Aptos Display" w:hAnsi="Aptos Display"/>
          <w:color w:val="6AB7BF"/>
        </w:rPr>
        <w:t xml:space="preserve"> </w:t>
      </w:r>
      <w:r w:rsidRPr="00593FEC">
        <w:rPr>
          <w:rFonts w:ascii="Aptos Display" w:hAnsi="Aptos Display"/>
          <w:color w:val="1F497D" w:themeColor="text2"/>
        </w:rPr>
        <w:t xml:space="preserve">à </w:t>
      </w:r>
      <w:r w:rsidRPr="00A446D7">
        <w:rPr>
          <w:rFonts w:ascii="Aptos Display" w:hAnsi="Aptos Display"/>
          <w:b/>
          <w:bCs/>
          <w:color w:val="1F497D" w:themeColor="text2"/>
        </w:rPr>
        <w:t>visiter notre site</w:t>
      </w:r>
      <w:r w:rsidRPr="00A446D7">
        <w:rPr>
          <w:rFonts w:ascii="Aptos Display" w:hAnsi="Aptos Display"/>
          <w:b/>
          <w:bCs/>
          <w:color w:val="6AB7BF"/>
        </w:rPr>
        <w:t xml:space="preserve"> </w:t>
      </w:r>
      <w:r w:rsidRPr="00A446D7">
        <w:rPr>
          <w:rFonts w:ascii="Aptos Display" w:hAnsi="Aptos Display"/>
          <w:b/>
          <w:bCs/>
        </w:rPr>
        <w:t xml:space="preserve">et </w:t>
      </w:r>
      <w:r w:rsidRPr="00A446D7">
        <w:rPr>
          <w:rFonts w:ascii="Aptos Display" w:hAnsi="Aptos Display"/>
          <w:b/>
          <w:bCs/>
          <w:color w:val="1F497D" w:themeColor="text2"/>
        </w:rPr>
        <w:t>à nous contacter</w:t>
      </w:r>
      <w:r w:rsidRPr="00FD647D">
        <w:rPr>
          <w:rFonts w:ascii="Aptos Display" w:hAnsi="Aptos Display"/>
          <w:color w:val="6AB7BF"/>
        </w:rPr>
        <w:t xml:space="preserve"> </w:t>
      </w:r>
      <w:r w:rsidRPr="00FD647D">
        <w:rPr>
          <w:rFonts w:ascii="Aptos Display" w:hAnsi="Aptos Display"/>
        </w:rPr>
        <w:t xml:space="preserve">pour concrétiser votre projet de </w:t>
      </w:r>
      <w:r w:rsidRPr="004D21F3">
        <w:rPr>
          <w:rFonts w:ascii="Aptos Display" w:hAnsi="Aptos Display"/>
          <w:b/>
          <w:bCs/>
        </w:rPr>
        <w:t>formation par la voie de l’apprentissage</w:t>
      </w:r>
      <w:r w:rsidRPr="004D21F3">
        <w:rPr>
          <w:b/>
          <w:bCs/>
        </w:rPr>
        <w:t>.</w:t>
      </w:r>
    </w:p>
    <w:p w14:paraId="265D121A" w14:textId="7BBF74CC" w:rsidR="00E300F9" w:rsidRDefault="00DD0288" w:rsidP="00E300F9">
      <w:pPr>
        <w:pStyle w:val="texteok"/>
        <w:jc w:val="center"/>
        <w:rPr>
          <w:b/>
          <w:bCs/>
        </w:rPr>
      </w:pPr>
      <w:r>
        <w:rPr>
          <w:rFonts w:ascii="Aptos Display" w:hAnsi="Aptos Display"/>
          <w:noProof/>
        </w:rPr>
        <w:drawing>
          <wp:anchor distT="0" distB="0" distL="114300" distR="114300" simplePos="0" relativeHeight="251659264" behindDoc="1" locked="0" layoutInCell="1" allowOverlap="1" wp14:anchorId="5C3190C6" wp14:editId="1E23A441">
            <wp:simplePos x="0" y="0"/>
            <wp:positionH relativeFrom="margin">
              <wp:posOffset>4741545</wp:posOffset>
            </wp:positionH>
            <wp:positionV relativeFrom="paragraph">
              <wp:posOffset>83185</wp:posOffset>
            </wp:positionV>
            <wp:extent cx="1170305" cy="1170305"/>
            <wp:effectExtent l="0" t="0" r="0" b="0"/>
            <wp:wrapNone/>
            <wp:docPr id="1823151020" name="Image 1" descr="Une image contenant texte, capture d’écran,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8194" name="Image 1" descr="Une image contenant texte, capture d’écran, Police, Graphiqu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pic:spPr>
                </pic:pic>
              </a:graphicData>
            </a:graphic>
          </wp:anchor>
        </w:drawing>
      </w:r>
    </w:p>
    <w:p w14:paraId="5B8C4529" w14:textId="77777777" w:rsidR="00E300F9" w:rsidRPr="00F82EAF" w:rsidRDefault="00E300F9" w:rsidP="00E300F9">
      <w:pPr>
        <w:spacing w:after="0" w:line="360" w:lineRule="auto"/>
        <w:jc w:val="center"/>
        <w:rPr>
          <w:rFonts w:ascii="Aptos Display" w:hAnsi="Aptos Display" w:cs="Calibri"/>
          <w:b/>
          <w:bCs/>
          <w:color w:val="1F497D" w:themeColor="text2"/>
          <w:sz w:val="22"/>
        </w:rPr>
      </w:pPr>
      <w:hyperlink r:id="rId15" w:history="1">
        <w:r w:rsidRPr="00246859">
          <w:rPr>
            <w:rStyle w:val="Lienhypertexte"/>
            <w:rFonts w:ascii="Aptos Display" w:hAnsi="Aptos Display" w:cs="Calibri"/>
            <w:sz w:val="22"/>
          </w:rPr>
          <w:t>www.cfa-giapats.fr</w:t>
        </w:r>
      </w:hyperlink>
    </w:p>
    <w:p w14:paraId="2F462E4E" w14:textId="54D35752" w:rsidR="00E300F9" w:rsidRPr="00F82EAF" w:rsidRDefault="00E300F9" w:rsidP="00E300F9">
      <w:pPr>
        <w:spacing w:after="0" w:line="360" w:lineRule="auto"/>
        <w:jc w:val="center"/>
        <w:rPr>
          <w:rFonts w:ascii="Aptos Display" w:hAnsi="Aptos Display" w:cs="Calibri"/>
          <w:b/>
          <w:bCs/>
          <w:color w:val="1F497D" w:themeColor="text2"/>
          <w:sz w:val="22"/>
        </w:rPr>
      </w:pPr>
      <w:r w:rsidRPr="00F82EAF">
        <w:rPr>
          <w:rFonts w:ascii="Aptos Display" w:hAnsi="Aptos Display" w:cs="Calibri"/>
          <w:b/>
          <w:bCs/>
          <w:color w:val="1F497D" w:themeColor="text2"/>
          <w:sz w:val="22"/>
        </w:rPr>
        <w:t>04 91 90 51 99</w:t>
      </w:r>
    </w:p>
    <w:p w14:paraId="326B3C34" w14:textId="77777777" w:rsidR="00E300F9" w:rsidRDefault="00E300F9" w:rsidP="00E300F9">
      <w:pPr>
        <w:pStyle w:val="texteok"/>
        <w:jc w:val="center"/>
        <w:rPr>
          <w:rFonts w:ascii="Aptos Display" w:hAnsi="Aptos Display"/>
          <w:color w:val="1F497D" w:themeColor="text2"/>
        </w:rPr>
      </w:pPr>
      <w:hyperlink r:id="rId16" w:history="1">
        <w:r w:rsidRPr="00F82EAF">
          <w:rPr>
            <w:rFonts w:ascii="Aptos Display" w:hAnsi="Aptos Display"/>
            <w:color w:val="1F497D" w:themeColor="text2"/>
          </w:rPr>
          <w:t>info@cfa-giapats.fr</w:t>
        </w:r>
      </w:hyperlink>
    </w:p>
    <w:p w14:paraId="56F176DF" w14:textId="66B9D7AF" w:rsidR="00E300F9" w:rsidRDefault="00E300F9" w:rsidP="00315A6B">
      <w:pPr>
        <w:pStyle w:val="texteok"/>
        <w:jc w:val="center"/>
        <w:rPr>
          <w:rFonts w:ascii="Aptos Display" w:hAnsi="Aptos Display"/>
        </w:rPr>
      </w:pPr>
      <w:r>
        <w:rPr>
          <w:rFonts w:ascii="Aptos Display" w:hAnsi="Aptos Display"/>
        </w:rPr>
        <w:t>Vous pouvez candidater en flashant le QR code</w:t>
      </w:r>
      <w:r w:rsidR="00315A6B">
        <w:rPr>
          <w:rFonts w:ascii="Aptos Display" w:hAnsi="Aptos Display"/>
        </w:rPr>
        <w:t>.</w:t>
      </w:r>
    </w:p>
    <w:p w14:paraId="6FCBD8E5" w14:textId="3FAA21F2" w:rsidR="0051625C" w:rsidRPr="00AC46D3" w:rsidRDefault="0051625C" w:rsidP="00E300F9">
      <w:pPr>
        <w:pStyle w:val="texteok"/>
        <w:spacing w:before="360"/>
        <w:rPr>
          <w:color w:val="6AB7BF"/>
        </w:rPr>
      </w:pPr>
    </w:p>
    <w:sectPr w:rsidR="0051625C" w:rsidRPr="00AC46D3" w:rsidSect="004B070C">
      <w:footerReference w:type="default" r:id="rId17"/>
      <w:headerReference w:type="first" r:id="rId18"/>
      <w:footerReference w:type="first" r:id="rId19"/>
      <w:pgSz w:w="11900" w:h="16840"/>
      <w:pgMar w:top="1417" w:right="1417" w:bottom="1135" w:left="1417" w:header="284" w:footer="352"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82A99B" w14:textId="77777777" w:rsidR="009A2DBA" w:rsidRDefault="009A2DBA" w:rsidP="00867B71">
      <w:pPr>
        <w:spacing w:after="0"/>
      </w:pPr>
      <w:r>
        <w:separator/>
      </w:r>
    </w:p>
  </w:endnote>
  <w:endnote w:type="continuationSeparator" w:id="0">
    <w:p w14:paraId="01FF9BD8" w14:textId="77777777" w:rsidR="009A2DBA" w:rsidRDefault="009A2DBA" w:rsidP="00867B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0A052" w14:textId="77777777" w:rsidR="003664B7" w:rsidRPr="007E6D8A" w:rsidRDefault="003664B7" w:rsidP="003664B7">
    <w:pPr>
      <w:spacing w:after="0"/>
      <w:jc w:val="center"/>
      <w:rPr>
        <w:rFonts w:ascii="Trebuchet MS" w:hAnsi="Trebuchet MS"/>
        <w:sz w:val="18"/>
        <w:szCs w:val="18"/>
      </w:rPr>
    </w:pPr>
    <w:r w:rsidRPr="00AB509F">
      <w:rPr>
        <w:rFonts w:ascii="Trebuchet MS" w:hAnsi="Trebuchet MS"/>
        <w:color w:val="262626"/>
        <w:sz w:val="18"/>
        <w:szCs w:val="18"/>
      </w:rPr>
      <w:t>Groupement d’Intérêt Associatif pour la Promotion de l’</w:t>
    </w:r>
    <w:r w:rsidRPr="00E314FE">
      <w:rPr>
        <w:rFonts w:ascii="Trebuchet MS" w:hAnsi="Trebuchet MS"/>
        <w:color w:val="262626"/>
        <w:sz w:val="18"/>
        <w:szCs w:val="18"/>
      </w:rPr>
      <w:t xml:space="preserve">Apprentissage </w:t>
    </w:r>
    <w:r w:rsidRPr="00AB509F">
      <w:rPr>
        <w:rFonts w:ascii="Trebuchet MS" w:hAnsi="Trebuchet MS"/>
        <w:color w:val="262626"/>
        <w:sz w:val="18"/>
        <w:szCs w:val="18"/>
      </w:rPr>
      <w:t>en Travail Social et médico-social</w:t>
    </w:r>
  </w:p>
  <w:p w14:paraId="13A32FDA" w14:textId="77777777" w:rsidR="003664B7" w:rsidRDefault="003664B7" w:rsidP="003664B7">
    <w:pPr>
      <w:pStyle w:val="Pieddepage"/>
      <w:jc w:val="center"/>
      <w:rPr>
        <w:rFonts w:ascii="Trebuchet MS" w:hAnsi="Trebuchet MS"/>
        <w:sz w:val="18"/>
        <w:szCs w:val="18"/>
      </w:rPr>
    </w:pPr>
    <w:r>
      <w:rPr>
        <w:rFonts w:ascii="Trebuchet MS" w:hAnsi="Trebuchet MS"/>
        <w:sz w:val="18"/>
        <w:szCs w:val="18"/>
      </w:rPr>
      <w:t>4 Boulevard GUEIDON 13013 Marseille</w:t>
    </w:r>
    <w:r w:rsidRPr="007E6D8A">
      <w:rPr>
        <w:rFonts w:ascii="Trebuchet MS" w:hAnsi="Trebuchet MS"/>
        <w:sz w:val="18"/>
        <w:szCs w:val="18"/>
      </w:rPr>
      <w:t xml:space="preserve"> </w:t>
    </w:r>
    <w:r w:rsidRPr="00AB509F">
      <w:rPr>
        <w:rFonts w:ascii="Trebuchet MS" w:hAnsi="Trebuchet MS"/>
        <w:color w:val="262626"/>
        <w:sz w:val="18"/>
        <w:szCs w:val="18"/>
      </w:rPr>
      <w:t xml:space="preserve">– </w:t>
    </w:r>
    <w:hyperlink r:id="rId1" w:history="1">
      <w:r w:rsidRPr="00AB509F">
        <w:rPr>
          <w:rStyle w:val="Lienhypertexte"/>
          <w:rFonts w:ascii="Trebuchet MS" w:hAnsi="Trebuchet MS"/>
          <w:color w:val="262626"/>
          <w:sz w:val="18"/>
          <w:szCs w:val="18"/>
        </w:rPr>
        <w:t>www.cfa-giapats.fr</w:t>
      </w:r>
    </w:hyperlink>
    <w:r w:rsidRPr="007E6D8A">
      <w:rPr>
        <w:rFonts w:ascii="Trebuchet MS" w:hAnsi="Trebuchet MS"/>
        <w:sz w:val="18"/>
        <w:szCs w:val="18"/>
      </w:rPr>
      <w:t xml:space="preserve"> –</w:t>
    </w:r>
  </w:p>
  <w:p w14:paraId="766F6B4D" w14:textId="77777777" w:rsidR="003664B7" w:rsidRPr="007E6D8A" w:rsidRDefault="003664B7" w:rsidP="003664B7">
    <w:pPr>
      <w:pStyle w:val="Pieddepage"/>
      <w:jc w:val="center"/>
      <w:rPr>
        <w:sz w:val="18"/>
        <w:szCs w:val="18"/>
      </w:rPr>
    </w:pPr>
    <w:r w:rsidRPr="007E6D8A">
      <w:rPr>
        <w:rFonts w:ascii="Trebuchet MS" w:hAnsi="Trebuchet MS"/>
        <w:sz w:val="18"/>
        <w:szCs w:val="18"/>
      </w:rPr>
      <w:t>Tél : 04 91 90 51 99 – info@cfa-giapats.fr</w:t>
    </w:r>
  </w:p>
  <w:p w14:paraId="79417815" w14:textId="7C6B4204" w:rsidR="00392535" w:rsidRPr="00616B4B" w:rsidRDefault="00392535" w:rsidP="006D3EAE">
    <w:pPr>
      <w:pStyle w:val="Pieddepage"/>
      <w:ind w:left="-113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6B074" w14:textId="481EC8D4" w:rsidR="00213336" w:rsidRDefault="005D49E3" w:rsidP="005D49E3">
    <w:pPr>
      <w:pStyle w:val="Pieddepage"/>
      <w:ind w:left="-851"/>
    </w:pPr>
    <w:r>
      <w:rPr>
        <w:noProof/>
        <w:lang w:eastAsia="fr-FR"/>
      </w:rPr>
      <w:drawing>
        <wp:anchor distT="0" distB="0" distL="114300" distR="114300" simplePos="0" relativeHeight="251659264" behindDoc="0" locked="0" layoutInCell="1" allowOverlap="1" wp14:anchorId="422A8597" wp14:editId="571B1758">
          <wp:simplePos x="0" y="0"/>
          <wp:positionH relativeFrom="column">
            <wp:posOffset>5876925</wp:posOffset>
          </wp:positionH>
          <wp:positionV relativeFrom="paragraph">
            <wp:posOffset>77821</wp:posOffset>
          </wp:positionV>
          <wp:extent cx="764723" cy="694690"/>
          <wp:effectExtent l="0" t="0" r="0" b="0"/>
          <wp:wrapNone/>
          <wp:docPr id="1159832362" name="Image 115983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4723" cy="694690"/>
                  </a:xfrm>
                  <a:prstGeom prst="rect">
                    <a:avLst/>
                  </a:prstGeom>
                </pic:spPr>
              </pic:pic>
            </a:graphicData>
          </a:graphic>
          <wp14:sizeRelH relativeFrom="margin">
            <wp14:pctWidth>0</wp14:pctWidth>
          </wp14:sizeRelH>
          <wp14:sizeRelV relativeFrom="margin">
            <wp14:pctHeight>0</wp14:pctHeight>
          </wp14:sizeRelV>
        </wp:anchor>
      </w:drawing>
    </w:r>
  </w:p>
  <w:p w14:paraId="2AFD98FE" w14:textId="067034CE" w:rsidR="00082A58" w:rsidRDefault="00AF6938" w:rsidP="005D49E3">
    <w:pPr>
      <w:pStyle w:val="Pieddepage"/>
      <w:ind w:left="-851"/>
    </w:pPr>
    <w:r w:rsidRPr="008B6699">
      <w:rPr>
        <w:noProof/>
      </w:rPr>
      <w:drawing>
        <wp:inline distT="0" distB="0" distL="0" distR="0" wp14:anchorId="19A67544" wp14:editId="21ED6E8C">
          <wp:extent cx="1380226" cy="474474"/>
          <wp:effectExtent l="0" t="0" r="0" b="1905"/>
          <wp:docPr id="876750877" name="Image 1" descr="Une image contenant texte, Police, capture d’écran,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50877" name="Image 1" descr="Une image contenant texte, Police, capture d’écran, carte de visite&#10;&#10;Description générée automatiquement"/>
                  <pic:cNvPicPr/>
                </pic:nvPicPr>
                <pic:blipFill>
                  <a:blip r:embed="rId2"/>
                  <a:stretch>
                    <a:fillRect/>
                  </a:stretch>
                </pic:blipFill>
                <pic:spPr>
                  <a:xfrm>
                    <a:off x="0" y="0"/>
                    <a:ext cx="1414104" cy="486120"/>
                  </a:xfrm>
                  <a:prstGeom prst="rect">
                    <a:avLst/>
                  </a:prstGeom>
                </pic:spPr>
              </pic:pic>
            </a:graphicData>
          </a:graphic>
        </wp:inline>
      </w:drawing>
    </w:r>
  </w:p>
  <w:p w14:paraId="5BB7B35D" w14:textId="77777777" w:rsidR="00082A58" w:rsidRDefault="00082A58" w:rsidP="005D49E3">
    <w:pPr>
      <w:pStyle w:val="Pieddepage"/>
      <w:ind w:left="-851"/>
    </w:pPr>
  </w:p>
  <w:p w14:paraId="1E8E0AFD" w14:textId="77777777" w:rsidR="00082A58" w:rsidRDefault="00082A58" w:rsidP="005D49E3">
    <w:pPr>
      <w:pStyle w:val="Pieddepage"/>
      <w:ind w:lef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C5CB00" w14:textId="77777777" w:rsidR="009A2DBA" w:rsidRDefault="009A2DBA" w:rsidP="00867B71">
      <w:pPr>
        <w:spacing w:after="0"/>
      </w:pPr>
      <w:r>
        <w:separator/>
      </w:r>
    </w:p>
  </w:footnote>
  <w:footnote w:type="continuationSeparator" w:id="0">
    <w:p w14:paraId="31FDBE0C" w14:textId="77777777" w:rsidR="009A2DBA" w:rsidRDefault="009A2DBA" w:rsidP="00867B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C22C8" w14:textId="77777777" w:rsidR="00392535" w:rsidRDefault="00392535" w:rsidP="005A6CC8">
    <w:pPr>
      <w:pStyle w:val="En-tte"/>
      <w:jc w:val="right"/>
    </w:pPr>
    <w:r>
      <w:rPr>
        <w:noProof/>
        <w:lang w:eastAsia="fr-FR"/>
      </w:rPr>
      <w:drawing>
        <wp:inline distT="0" distB="0" distL="0" distR="0" wp14:anchorId="46D2907F" wp14:editId="16FE41F0">
          <wp:extent cx="1341120" cy="446472"/>
          <wp:effectExtent l="25400" t="0" r="5080" b="0"/>
          <wp:docPr id="1849536140" name="Image 2" descr="logo_GIAPATS_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IAPATS_PT.jpg"/>
                  <pic:cNvPicPr/>
                </pic:nvPicPr>
                <pic:blipFill>
                  <a:blip r:embed="rId1"/>
                  <a:stretch>
                    <a:fillRect/>
                  </a:stretch>
                </pic:blipFill>
                <pic:spPr>
                  <a:xfrm>
                    <a:off x="0" y="0"/>
                    <a:ext cx="1352220" cy="450167"/>
                  </a:xfrm>
                  <a:prstGeom prst="rect">
                    <a:avLst/>
                  </a:prstGeom>
                </pic:spPr>
              </pic:pic>
            </a:graphicData>
          </a:graphic>
        </wp:inline>
      </w:drawing>
    </w:r>
    <w:r w:rsidRPr="00EB7185">
      <w:rPr>
        <w:noProof/>
        <w:lang w:eastAsia="fr-FR"/>
      </w:rPr>
      <w:drawing>
        <wp:inline distT="0" distB="0" distL="0" distR="0" wp14:anchorId="333459F2" wp14:editId="7A6B76DF">
          <wp:extent cx="743574" cy="409575"/>
          <wp:effectExtent l="19050" t="0" r="0" b="0"/>
          <wp:docPr id="738505294" name="Image 2" descr="1280px-Logo_PACA_2018.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Logo_PACA_2018.svg.png"/>
                  <pic:cNvPicPr/>
                </pic:nvPicPr>
                <pic:blipFill>
                  <a:blip r:embed="rId2"/>
                  <a:stretch>
                    <a:fillRect/>
                  </a:stretch>
                </pic:blipFill>
                <pic:spPr>
                  <a:xfrm>
                    <a:off x="0" y="0"/>
                    <a:ext cx="744085" cy="409856"/>
                  </a:xfrm>
                  <a:prstGeom prst="rect">
                    <a:avLst/>
                  </a:prstGeom>
                </pic:spPr>
              </pic:pic>
            </a:graphicData>
          </a:graphic>
        </wp:inline>
      </w:drawing>
    </w:r>
  </w:p>
  <w:p w14:paraId="1D9F3005" w14:textId="77777777" w:rsidR="00392535" w:rsidRDefault="0039253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E2802"/>
    <w:multiLevelType w:val="hybridMultilevel"/>
    <w:tmpl w:val="45FAF704"/>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0C2D99"/>
    <w:multiLevelType w:val="multilevel"/>
    <w:tmpl w:val="02C8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52218"/>
    <w:multiLevelType w:val="hybridMultilevel"/>
    <w:tmpl w:val="2046732C"/>
    <w:lvl w:ilvl="0" w:tplc="9C2E250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49642D"/>
    <w:multiLevelType w:val="hybridMultilevel"/>
    <w:tmpl w:val="1B2A7550"/>
    <w:lvl w:ilvl="0" w:tplc="ED743D38">
      <w:numFmt w:val="bullet"/>
      <w:lvlText w:val=""/>
      <w:lvlJc w:val="left"/>
      <w:pPr>
        <w:ind w:left="720" w:hanging="360"/>
      </w:pPr>
      <w:rPr>
        <w:rFonts w:ascii="Wingdings" w:eastAsiaTheme="minorHAnsi" w:hAnsi="Wingdings" w:cs="Tahoma" w:hint="default"/>
        <w:color w:val="5AD1D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F6504F"/>
    <w:multiLevelType w:val="hybridMultilevel"/>
    <w:tmpl w:val="53880C7E"/>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A107D3"/>
    <w:multiLevelType w:val="hybridMultilevel"/>
    <w:tmpl w:val="CFCEB6A4"/>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A65D17"/>
    <w:multiLevelType w:val="hybridMultilevel"/>
    <w:tmpl w:val="272AEB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9076554"/>
    <w:multiLevelType w:val="hybridMultilevel"/>
    <w:tmpl w:val="365CB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BF3A81"/>
    <w:multiLevelType w:val="hybridMultilevel"/>
    <w:tmpl w:val="D7206202"/>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5B0D96"/>
    <w:multiLevelType w:val="hybridMultilevel"/>
    <w:tmpl w:val="46C8B86A"/>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25158B"/>
    <w:multiLevelType w:val="hybridMultilevel"/>
    <w:tmpl w:val="91DAC566"/>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24405A"/>
    <w:multiLevelType w:val="hybridMultilevel"/>
    <w:tmpl w:val="74DC8066"/>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937116"/>
    <w:multiLevelType w:val="hybridMultilevel"/>
    <w:tmpl w:val="8A08CB84"/>
    <w:lvl w:ilvl="0" w:tplc="040C0001">
      <w:start w:val="1"/>
      <w:numFmt w:val="bullet"/>
      <w:lvlText w:val=""/>
      <w:lvlJc w:val="left"/>
      <w:pPr>
        <w:ind w:left="786" w:hanging="360"/>
      </w:pPr>
      <w:rPr>
        <w:rFonts w:ascii="Symbol" w:hAnsi="Symbol" w:hint="default"/>
        <w:color w:val="365F91" w:themeColor="accent1" w:themeShade="BF"/>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13" w15:restartNumberingAfterBreak="0">
    <w:nsid w:val="28823FF7"/>
    <w:multiLevelType w:val="multilevel"/>
    <w:tmpl w:val="5CA0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857A7A"/>
    <w:multiLevelType w:val="hybridMultilevel"/>
    <w:tmpl w:val="11A41666"/>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EE00B3"/>
    <w:multiLevelType w:val="hybridMultilevel"/>
    <w:tmpl w:val="FBEE78B8"/>
    <w:lvl w:ilvl="0" w:tplc="040C0001">
      <w:start w:val="1"/>
      <w:numFmt w:val="bullet"/>
      <w:lvlText w:val=""/>
      <w:lvlJc w:val="left"/>
      <w:pPr>
        <w:ind w:left="426" w:hanging="360"/>
      </w:pPr>
      <w:rPr>
        <w:rFonts w:ascii="Symbol" w:hAnsi="Symbol" w:hint="default"/>
        <w:color w:val="365F91" w:themeColor="accent1" w:themeShade="BF"/>
      </w:rPr>
    </w:lvl>
    <w:lvl w:ilvl="1" w:tplc="040C0003" w:tentative="1">
      <w:start w:val="1"/>
      <w:numFmt w:val="bullet"/>
      <w:lvlText w:val="o"/>
      <w:lvlJc w:val="left"/>
      <w:pPr>
        <w:ind w:left="1146" w:hanging="360"/>
      </w:pPr>
      <w:rPr>
        <w:rFonts w:ascii="Courier New" w:hAnsi="Courier New" w:cs="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hAnsi="Courier New" w:cs="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hAnsi="Courier New" w:cs="Courier New" w:hint="default"/>
      </w:rPr>
    </w:lvl>
    <w:lvl w:ilvl="8" w:tplc="040C0005" w:tentative="1">
      <w:start w:val="1"/>
      <w:numFmt w:val="bullet"/>
      <w:lvlText w:val=""/>
      <w:lvlJc w:val="left"/>
      <w:pPr>
        <w:ind w:left="6186" w:hanging="360"/>
      </w:pPr>
      <w:rPr>
        <w:rFonts w:ascii="Wingdings" w:hAnsi="Wingdings" w:hint="default"/>
      </w:rPr>
    </w:lvl>
  </w:abstractNum>
  <w:abstractNum w:abstractNumId="16" w15:restartNumberingAfterBreak="0">
    <w:nsid w:val="41F17A7F"/>
    <w:multiLevelType w:val="hybridMultilevel"/>
    <w:tmpl w:val="FAC60250"/>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86F0786"/>
    <w:multiLevelType w:val="hybridMultilevel"/>
    <w:tmpl w:val="A470CED6"/>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1D31B3"/>
    <w:multiLevelType w:val="hybridMultilevel"/>
    <w:tmpl w:val="E3F6167E"/>
    <w:lvl w:ilvl="0" w:tplc="29F4EC1E">
      <w:numFmt w:val="bullet"/>
      <w:lvlText w:val="-"/>
      <w:lvlJc w:val="left"/>
      <w:pPr>
        <w:ind w:left="720" w:hanging="360"/>
      </w:pPr>
      <w:rPr>
        <w:rFonts w:ascii="Trebuchet MS" w:eastAsiaTheme="minorHAnsi" w:hAnsi="Trebuchet M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1C82E85"/>
    <w:multiLevelType w:val="hybridMultilevel"/>
    <w:tmpl w:val="0C74345A"/>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4DB153C"/>
    <w:multiLevelType w:val="hybridMultilevel"/>
    <w:tmpl w:val="C83C2140"/>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8E501BC"/>
    <w:multiLevelType w:val="multilevel"/>
    <w:tmpl w:val="2BA6F164"/>
    <w:lvl w:ilvl="0">
      <w:start w:val="1"/>
      <w:numFmt w:val="bullet"/>
      <w:lvlText w:val=""/>
      <w:lvlJc w:val="left"/>
      <w:pPr>
        <w:tabs>
          <w:tab w:val="num" w:pos="720"/>
        </w:tabs>
        <w:ind w:left="720" w:hanging="360"/>
      </w:pPr>
      <w:rPr>
        <w:rFonts w:ascii="Symbol" w:hAnsi="Symbol" w:hint="default"/>
        <w:color w:val="365F91" w:themeColor="accent1" w:themeShade="BF"/>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8F5773E"/>
    <w:multiLevelType w:val="hybridMultilevel"/>
    <w:tmpl w:val="68FABF6C"/>
    <w:lvl w:ilvl="0" w:tplc="040C0001">
      <w:start w:val="1"/>
      <w:numFmt w:val="bullet"/>
      <w:lvlText w:val=""/>
      <w:lvlJc w:val="left"/>
      <w:pPr>
        <w:ind w:left="851" w:hanging="360"/>
      </w:pPr>
      <w:rPr>
        <w:rFonts w:ascii="Symbol" w:hAnsi="Symbol" w:hint="default"/>
        <w:color w:val="365F91" w:themeColor="accent1" w:themeShade="BF"/>
      </w:rPr>
    </w:lvl>
    <w:lvl w:ilvl="1" w:tplc="040C0003">
      <w:start w:val="1"/>
      <w:numFmt w:val="bullet"/>
      <w:lvlText w:val="o"/>
      <w:lvlJc w:val="left"/>
      <w:pPr>
        <w:ind w:left="1571" w:hanging="360"/>
      </w:pPr>
      <w:rPr>
        <w:rFonts w:ascii="Courier New" w:hAnsi="Courier New" w:cs="Courier New" w:hint="default"/>
      </w:rPr>
    </w:lvl>
    <w:lvl w:ilvl="2" w:tplc="040C0005">
      <w:start w:val="1"/>
      <w:numFmt w:val="bullet"/>
      <w:lvlText w:val=""/>
      <w:lvlJc w:val="left"/>
      <w:pPr>
        <w:ind w:left="2291" w:hanging="360"/>
      </w:pPr>
      <w:rPr>
        <w:rFonts w:ascii="Wingdings" w:hAnsi="Wingdings" w:hint="default"/>
      </w:rPr>
    </w:lvl>
    <w:lvl w:ilvl="3" w:tplc="040C0001">
      <w:start w:val="1"/>
      <w:numFmt w:val="bullet"/>
      <w:lvlText w:val=""/>
      <w:lvlJc w:val="left"/>
      <w:pPr>
        <w:ind w:left="3011" w:hanging="360"/>
      </w:pPr>
      <w:rPr>
        <w:rFonts w:ascii="Symbol" w:hAnsi="Symbol" w:hint="default"/>
      </w:rPr>
    </w:lvl>
    <w:lvl w:ilvl="4" w:tplc="040C0003">
      <w:start w:val="1"/>
      <w:numFmt w:val="bullet"/>
      <w:lvlText w:val="o"/>
      <w:lvlJc w:val="left"/>
      <w:pPr>
        <w:ind w:left="3731" w:hanging="360"/>
      </w:pPr>
      <w:rPr>
        <w:rFonts w:ascii="Courier New" w:hAnsi="Courier New" w:cs="Courier New" w:hint="default"/>
      </w:rPr>
    </w:lvl>
    <w:lvl w:ilvl="5" w:tplc="040C0005">
      <w:start w:val="1"/>
      <w:numFmt w:val="bullet"/>
      <w:lvlText w:val=""/>
      <w:lvlJc w:val="left"/>
      <w:pPr>
        <w:ind w:left="4451" w:hanging="360"/>
      </w:pPr>
      <w:rPr>
        <w:rFonts w:ascii="Wingdings" w:hAnsi="Wingdings" w:hint="default"/>
      </w:rPr>
    </w:lvl>
    <w:lvl w:ilvl="6" w:tplc="040C0001">
      <w:start w:val="1"/>
      <w:numFmt w:val="bullet"/>
      <w:lvlText w:val=""/>
      <w:lvlJc w:val="left"/>
      <w:pPr>
        <w:ind w:left="5171" w:hanging="360"/>
      </w:pPr>
      <w:rPr>
        <w:rFonts w:ascii="Symbol" w:hAnsi="Symbol" w:hint="default"/>
      </w:rPr>
    </w:lvl>
    <w:lvl w:ilvl="7" w:tplc="040C0003">
      <w:start w:val="1"/>
      <w:numFmt w:val="bullet"/>
      <w:lvlText w:val="o"/>
      <w:lvlJc w:val="left"/>
      <w:pPr>
        <w:ind w:left="5891" w:hanging="360"/>
      </w:pPr>
      <w:rPr>
        <w:rFonts w:ascii="Courier New" w:hAnsi="Courier New" w:cs="Courier New" w:hint="default"/>
      </w:rPr>
    </w:lvl>
    <w:lvl w:ilvl="8" w:tplc="040C0005">
      <w:start w:val="1"/>
      <w:numFmt w:val="bullet"/>
      <w:lvlText w:val=""/>
      <w:lvlJc w:val="left"/>
      <w:pPr>
        <w:ind w:left="6611" w:hanging="360"/>
      </w:pPr>
      <w:rPr>
        <w:rFonts w:ascii="Wingdings" w:hAnsi="Wingdings" w:hint="default"/>
      </w:rPr>
    </w:lvl>
  </w:abstractNum>
  <w:abstractNum w:abstractNumId="23" w15:restartNumberingAfterBreak="0">
    <w:nsid w:val="59F12FFF"/>
    <w:multiLevelType w:val="hybridMultilevel"/>
    <w:tmpl w:val="DA129BAA"/>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0001BBD"/>
    <w:multiLevelType w:val="hybridMultilevel"/>
    <w:tmpl w:val="0F5A548E"/>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27B58E8"/>
    <w:multiLevelType w:val="multilevel"/>
    <w:tmpl w:val="461AE088"/>
    <w:lvl w:ilvl="0">
      <w:start w:val="1"/>
      <w:numFmt w:val="bullet"/>
      <w:lvlText w:val=""/>
      <w:lvlJc w:val="left"/>
      <w:pPr>
        <w:tabs>
          <w:tab w:val="num" w:pos="720"/>
        </w:tabs>
        <w:ind w:left="720" w:hanging="360"/>
      </w:pPr>
      <w:rPr>
        <w:rFonts w:ascii="Symbol" w:hAnsi="Symbol" w:hint="default"/>
        <w:color w:val="365F91" w:themeColor="accent1" w:themeShade="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C06156"/>
    <w:multiLevelType w:val="hybridMultilevel"/>
    <w:tmpl w:val="38BE5BAC"/>
    <w:lvl w:ilvl="0" w:tplc="3F0C0A94">
      <w:start w:val="1450"/>
      <w:numFmt w:val="bullet"/>
      <w:lvlText w:val="-"/>
      <w:lvlJc w:val="left"/>
      <w:pPr>
        <w:ind w:left="720" w:hanging="360"/>
      </w:pPr>
      <w:rPr>
        <w:rFonts w:ascii="Trebuchet MS" w:eastAsiaTheme="minorHAnsi" w:hAnsi="Trebuchet MS"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7200DE7"/>
    <w:multiLevelType w:val="multilevel"/>
    <w:tmpl w:val="771A9982"/>
    <w:lvl w:ilvl="0">
      <w:start w:val="1"/>
      <w:numFmt w:val="bullet"/>
      <w:lvlText w:val=""/>
      <w:lvlJc w:val="left"/>
      <w:pPr>
        <w:tabs>
          <w:tab w:val="num" w:pos="720"/>
        </w:tabs>
        <w:ind w:left="720" w:hanging="360"/>
      </w:pPr>
      <w:rPr>
        <w:rFonts w:ascii="Symbol" w:hAnsi="Symbol" w:hint="default"/>
        <w:color w:val="365F91" w:themeColor="accent1" w:themeShade="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9E54B2"/>
    <w:multiLevelType w:val="hybridMultilevel"/>
    <w:tmpl w:val="853CE130"/>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FB30370"/>
    <w:multiLevelType w:val="hybridMultilevel"/>
    <w:tmpl w:val="4BBA7378"/>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1923031"/>
    <w:multiLevelType w:val="hybridMultilevel"/>
    <w:tmpl w:val="32729E5A"/>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7FE10A2"/>
    <w:multiLevelType w:val="multilevel"/>
    <w:tmpl w:val="BC64F484"/>
    <w:lvl w:ilvl="0">
      <w:start w:val="1"/>
      <w:numFmt w:val="bullet"/>
      <w:lvlText w:val=""/>
      <w:lvlJc w:val="left"/>
      <w:pPr>
        <w:tabs>
          <w:tab w:val="num" w:pos="720"/>
        </w:tabs>
        <w:ind w:left="720" w:hanging="360"/>
      </w:pPr>
      <w:rPr>
        <w:rFonts w:ascii="Symbol" w:hAnsi="Symbol" w:hint="default"/>
        <w:color w:val="365F91" w:themeColor="accent1" w:themeShade="BF"/>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AF2470"/>
    <w:multiLevelType w:val="hybridMultilevel"/>
    <w:tmpl w:val="E47CE93C"/>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9980F8B"/>
    <w:multiLevelType w:val="hybridMultilevel"/>
    <w:tmpl w:val="62469B12"/>
    <w:lvl w:ilvl="0" w:tplc="B2D2B49C">
      <w:start w:val="2"/>
      <w:numFmt w:val="bullet"/>
      <w:lvlText w:val="-"/>
      <w:lvlJc w:val="left"/>
      <w:pPr>
        <w:ind w:left="720" w:hanging="360"/>
      </w:pPr>
      <w:rPr>
        <w:rFonts w:ascii="Calibri" w:eastAsiaTheme="minorHAnsi" w:hAnsi="Calibri" w:cs="Tahoma"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A0F5736"/>
    <w:multiLevelType w:val="hybridMultilevel"/>
    <w:tmpl w:val="0EE6D3F8"/>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B4C6543"/>
    <w:multiLevelType w:val="multilevel"/>
    <w:tmpl w:val="24646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C71295"/>
    <w:multiLevelType w:val="hybridMultilevel"/>
    <w:tmpl w:val="CB9E0284"/>
    <w:lvl w:ilvl="0" w:tplc="FFC613D2">
      <w:start w:val="1"/>
      <w:numFmt w:val="bullet"/>
      <w:lvlText w:val="-"/>
      <w:lvlJc w:val="left"/>
      <w:pPr>
        <w:ind w:left="720" w:hanging="360"/>
      </w:pPr>
      <w:rPr>
        <w:rFonts w:ascii="Calibri" w:eastAsiaTheme="minorHAnsi" w:hAnsi="Calibri" w:cs="Tahoma"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num w:numId="1" w16cid:durableId="1418092606">
    <w:abstractNumId w:val="2"/>
  </w:num>
  <w:num w:numId="2" w16cid:durableId="1652949875">
    <w:abstractNumId w:val="7"/>
  </w:num>
  <w:num w:numId="3" w16cid:durableId="986474055">
    <w:abstractNumId w:val="36"/>
  </w:num>
  <w:num w:numId="4" w16cid:durableId="1649476111">
    <w:abstractNumId w:val="6"/>
  </w:num>
  <w:num w:numId="5" w16cid:durableId="267860229">
    <w:abstractNumId w:val="3"/>
  </w:num>
  <w:num w:numId="6" w16cid:durableId="363336230">
    <w:abstractNumId w:val="33"/>
  </w:num>
  <w:num w:numId="7" w16cid:durableId="407389981">
    <w:abstractNumId w:val="18"/>
  </w:num>
  <w:num w:numId="8" w16cid:durableId="1592006567">
    <w:abstractNumId w:val="21"/>
  </w:num>
  <w:num w:numId="9" w16cid:durableId="1826702535">
    <w:abstractNumId w:val="22"/>
  </w:num>
  <w:num w:numId="10" w16cid:durableId="14116154">
    <w:abstractNumId w:val="11"/>
  </w:num>
  <w:num w:numId="11" w16cid:durableId="1416243018">
    <w:abstractNumId w:val="22"/>
  </w:num>
  <w:num w:numId="12" w16cid:durableId="1290935855">
    <w:abstractNumId w:val="12"/>
  </w:num>
  <w:num w:numId="13" w16cid:durableId="21712479">
    <w:abstractNumId w:val="19"/>
  </w:num>
  <w:num w:numId="14" w16cid:durableId="1742411995">
    <w:abstractNumId w:val="31"/>
  </w:num>
  <w:num w:numId="15" w16cid:durableId="241988975">
    <w:abstractNumId w:val="29"/>
  </w:num>
  <w:num w:numId="16" w16cid:durableId="196813806">
    <w:abstractNumId w:val="9"/>
  </w:num>
  <w:num w:numId="17" w16cid:durableId="1392464517">
    <w:abstractNumId w:val="4"/>
  </w:num>
  <w:num w:numId="18" w16cid:durableId="407117143">
    <w:abstractNumId w:val="20"/>
  </w:num>
  <w:num w:numId="19" w16cid:durableId="1073969252">
    <w:abstractNumId w:val="30"/>
  </w:num>
  <w:num w:numId="20" w16cid:durableId="2092118490">
    <w:abstractNumId w:val="15"/>
  </w:num>
  <w:num w:numId="21" w16cid:durableId="1787459711">
    <w:abstractNumId w:val="34"/>
  </w:num>
  <w:num w:numId="22" w16cid:durableId="1560437786">
    <w:abstractNumId w:val="0"/>
  </w:num>
  <w:num w:numId="23" w16cid:durableId="1365519259">
    <w:abstractNumId w:val="5"/>
  </w:num>
  <w:num w:numId="24" w16cid:durableId="1184247857">
    <w:abstractNumId w:val="1"/>
  </w:num>
  <w:num w:numId="25" w16cid:durableId="579681970">
    <w:abstractNumId w:val="32"/>
  </w:num>
  <w:num w:numId="26" w16cid:durableId="1327049756">
    <w:abstractNumId w:val="28"/>
  </w:num>
  <w:num w:numId="27" w16cid:durableId="128517342">
    <w:abstractNumId w:val="23"/>
  </w:num>
  <w:num w:numId="28" w16cid:durableId="1126697099">
    <w:abstractNumId w:val="24"/>
  </w:num>
  <w:num w:numId="29" w16cid:durableId="858392577">
    <w:abstractNumId w:val="17"/>
  </w:num>
  <w:num w:numId="30" w16cid:durableId="977880112">
    <w:abstractNumId w:val="8"/>
  </w:num>
  <w:num w:numId="31" w16cid:durableId="1863127856">
    <w:abstractNumId w:val="13"/>
  </w:num>
  <w:num w:numId="32" w16cid:durableId="698820198">
    <w:abstractNumId w:val="27"/>
  </w:num>
  <w:num w:numId="33" w16cid:durableId="992879110">
    <w:abstractNumId w:val="35"/>
  </w:num>
  <w:num w:numId="34" w16cid:durableId="240220731">
    <w:abstractNumId w:val="25"/>
  </w:num>
  <w:num w:numId="35" w16cid:durableId="257715108">
    <w:abstractNumId w:val="14"/>
  </w:num>
  <w:num w:numId="36" w16cid:durableId="772945406">
    <w:abstractNumId w:val="10"/>
  </w:num>
  <w:num w:numId="37" w16cid:durableId="977606061">
    <w:abstractNumId w:val="26"/>
  </w:num>
  <w:num w:numId="38" w16cid:durableId="20605937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5FF"/>
    <w:rsid w:val="00002C72"/>
    <w:rsid w:val="00013F10"/>
    <w:rsid w:val="00036E3F"/>
    <w:rsid w:val="00037086"/>
    <w:rsid w:val="000422FA"/>
    <w:rsid w:val="00047C43"/>
    <w:rsid w:val="00055C4B"/>
    <w:rsid w:val="0007066F"/>
    <w:rsid w:val="00076C3F"/>
    <w:rsid w:val="000773CC"/>
    <w:rsid w:val="00082488"/>
    <w:rsid w:val="00082A58"/>
    <w:rsid w:val="00094A67"/>
    <w:rsid w:val="0009626A"/>
    <w:rsid w:val="000A00F2"/>
    <w:rsid w:val="000A15AE"/>
    <w:rsid w:val="000B0E4E"/>
    <w:rsid w:val="000B52B9"/>
    <w:rsid w:val="000B6920"/>
    <w:rsid w:val="000F22C7"/>
    <w:rsid w:val="000F6F9C"/>
    <w:rsid w:val="0011427B"/>
    <w:rsid w:val="00130F10"/>
    <w:rsid w:val="00136FBA"/>
    <w:rsid w:val="00143347"/>
    <w:rsid w:val="0014559F"/>
    <w:rsid w:val="001460B5"/>
    <w:rsid w:val="001522CD"/>
    <w:rsid w:val="00191025"/>
    <w:rsid w:val="001A6DC0"/>
    <w:rsid w:val="001C231B"/>
    <w:rsid w:val="001C4956"/>
    <w:rsid w:val="001E35CE"/>
    <w:rsid w:val="001E7C82"/>
    <w:rsid w:val="001F0BF6"/>
    <w:rsid w:val="001F0E74"/>
    <w:rsid w:val="001F7AE4"/>
    <w:rsid w:val="002060C6"/>
    <w:rsid w:val="00213336"/>
    <w:rsid w:val="00231860"/>
    <w:rsid w:val="00234234"/>
    <w:rsid w:val="0023615C"/>
    <w:rsid w:val="00237BD6"/>
    <w:rsid w:val="00243B20"/>
    <w:rsid w:val="002611EB"/>
    <w:rsid w:val="00297506"/>
    <w:rsid w:val="002A3E1A"/>
    <w:rsid w:val="002A6A54"/>
    <w:rsid w:val="002B7BB6"/>
    <w:rsid w:val="002D4A11"/>
    <w:rsid w:val="002E031E"/>
    <w:rsid w:val="002E79E8"/>
    <w:rsid w:val="00305B2D"/>
    <w:rsid w:val="00311074"/>
    <w:rsid w:val="00315A6B"/>
    <w:rsid w:val="003275A9"/>
    <w:rsid w:val="0033032A"/>
    <w:rsid w:val="0033154F"/>
    <w:rsid w:val="00341677"/>
    <w:rsid w:val="00347D8B"/>
    <w:rsid w:val="00364A14"/>
    <w:rsid w:val="00365F09"/>
    <w:rsid w:val="003664B7"/>
    <w:rsid w:val="00367AAD"/>
    <w:rsid w:val="00383FDA"/>
    <w:rsid w:val="00392535"/>
    <w:rsid w:val="003B1107"/>
    <w:rsid w:val="003B6EBF"/>
    <w:rsid w:val="003D05A2"/>
    <w:rsid w:val="003E7147"/>
    <w:rsid w:val="003F122F"/>
    <w:rsid w:val="003F4C08"/>
    <w:rsid w:val="003F5F97"/>
    <w:rsid w:val="00400619"/>
    <w:rsid w:val="00437EE7"/>
    <w:rsid w:val="0044155C"/>
    <w:rsid w:val="00446B76"/>
    <w:rsid w:val="004716E5"/>
    <w:rsid w:val="0048439F"/>
    <w:rsid w:val="004928DF"/>
    <w:rsid w:val="004A44F1"/>
    <w:rsid w:val="004A7ECA"/>
    <w:rsid w:val="004B070C"/>
    <w:rsid w:val="004C1C35"/>
    <w:rsid w:val="004C4677"/>
    <w:rsid w:val="004C5448"/>
    <w:rsid w:val="004C6EBF"/>
    <w:rsid w:val="004D2FB7"/>
    <w:rsid w:val="00510341"/>
    <w:rsid w:val="0051625C"/>
    <w:rsid w:val="00535560"/>
    <w:rsid w:val="005417A5"/>
    <w:rsid w:val="0056139A"/>
    <w:rsid w:val="00567F7F"/>
    <w:rsid w:val="00575844"/>
    <w:rsid w:val="00590FC5"/>
    <w:rsid w:val="0059349F"/>
    <w:rsid w:val="00593FC0"/>
    <w:rsid w:val="005A06B3"/>
    <w:rsid w:val="005A6CC8"/>
    <w:rsid w:val="005B2660"/>
    <w:rsid w:val="005C04B1"/>
    <w:rsid w:val="005D49E3"/>
    <w:rsid w:val="005F1516"/>
    <w:rsid w:val="005F1B6C"/>
    <w:rsid w:val="005F4DAE"/>
    <w:rsid w:val="005F58F6"/>
    <w:rsid w:val="005F6B0E"/>
    <w:rsid w:val="005F71B1"/>
    <w:rsid w:val="00600FD2"/>
    <w:rsid w:val="00613F2B"/>
    <w:rsid w:val="00616B4B"/>
    <w:rsid w:val="0062046E"/>
    <w:rsid w:val="00646E0D"/>
    <w:rsid w:val="00651097"/>
    <w:rsid w:val="00665F13"/>
    <w:rsid w:val="0067765D"/>
    <w:rsid w:val="0068086A"/>
    <w:rsid w:val="006906E0"/>
    <w:rsid w:val="00697600"/>
    <w:rsid w:val="006A2184"/>
    <w:rsid w:val="006A3F41"/>
    <w:rsid w:val="006A6E6A"/>
    <w:rsid w:val="006A794B"/>
    <w:rsid w:val="006B0211"/>
    <w:rsid w:val="006B3060"/>
    <w:rsid w:val="006D26D6"/>
    <w:rsid w:val="006D3EAE"/>
    <w:rsid w:val="006F39D1"/>
    <w:rsid w:val="007012A1"/>
    <w:rsid w:val="007014C7"/>
    <w:rsid w:val="0070193E"/>
    <w:rsid w:val="00710244"/>
    <w:rsid w:val="00714007"/>
    <w:rsid w:val="00745FA0"/>
    <w:rsid w:val="00747B26"/>
    <w:rsid w:val="007502EF"/>
    <w:rsid w:val="00754630"/>
    <w:rsid w:val="00754958"/>
    <w:rsid w:val="00755E24"/>
    <w:rsid w:val="00760506"/>
    <w:rsid w:val="00765248"/>
    <w:rsid w:val="00767AE6"/>
    <w:rsid w:val="00781499"/>
    <w:rsid w:val="007826E8"/>
    <w:rsid w:val="007A217A"/>
    <w:rsid w:val="007A704B"/>
    <w:rsid w:val="007A7519"/>
    <w:rsid w:val="007B16D1"/>
    <w:rsid w:val="007B224F"/>
    <w:rsid w:val="007C6D63"/>
    <w:rsid w:val="007E2EDF"/>
    <w:rsid w:val="007E758A"/>
    <w:rsid w:val="007F1107"/>
    <w:rsid w:val="007F6CE8"/>
    <w:rsid w:val="00802166"/>
    <w:rsid w:val="008120F9"/>
    <w:rsid w:val="00831BAF"/>
    <w:rsid w:val="00841964"/>
    <w:rsid w:val="008462F1"/>
    <w:rsid w:val="00853A50"/>
    <w:rsid w:val="00867B71"/>
    <w:rsid w:val="00870050"/>
    <w:rsid w:val="0088217F"/>
    <w:rsid w:val="008872D2"/>
    <w:rsid w:val="0089620E"/>
    <w:rsid w:val="00897AD3"/>
    <w:rsid w:val="008A05FF"/>
    <w:rsid w:val="008B3D78"/>
    <w:rsid w:val="008C5939"/>
    <w:rsid w:val="008C5D7C"/>
    <w:rsid w:val="008D6EDC"/>
    <w:rsid w:val="008E7D3A"/>
    <w:rsid w:val="00901E76"/>
    <w:rsid w:val="0090700F"/>
    <w:rsid w:val="0092228E"/>
    <w:rsid w:val="00924C73"/>
    <w:rsid w:val="00946EE3"/>
    <w:rsid w:val="0097343E"/>
    <w:rsid w:val="00995D60"/>
    <w:rsid w:val="009A2DBA"/>
    <w:rsid w:val="009C1910"/>
    <w:rsid w:val="009D5BED"/>
    <w:rsid w:val="009E6371"/>
    <w:rsid w:val="009F0139"/>
    <w:rsid w:val="009F4482"/>
    <w:rsid w:val="009F4593"/>
    <w:rsid w:val="00A10E71"/>
    <w:rsid w:val="00A13B66"/>
    <w:rsid w:val="00A16A31"/>
    <w:rsid w:val="00A47755"/>
    <w:rsid w:val="00A5246B"/>
    <w:rsid w:val="00A55FFA"/>
    <w:rsid w:val="00A634D8"/>
    <w:rsid w:val="00A72DB8"/>
    <w:rsid w:val="00A767E6"/>
    <w:rsid w:val="00A84DAA"/>
    <w:rsid w:val="00A85644"/>
    <w:rsid w:val="00A958F8"/>
    <w:rsid w:val="00AA592F"/>
    <w:rsid w:val="00AD1486"/>
    <w:rsid w:val="00AD1AFE"/>
    <w:rsid w:val="00AD2F4B"/>
    <w:rsid w:val="00AE031E"/>
    <w:rsid w:val="00AE4B42"/>
    <w:rsid w:val="00AF06AE"/>
    <w:rsid w:val="00AF6938"/>
    <w:rsid w:val="00B03325"/>
    <w:rsid w:val="00B236EC"/>
    <w:rsid w:val="00B26C41"/>
    <w:rsid w:val="00B40AC1"/>
    <w:rsid w:val="00B5258B"/>
    <w:rsid w:val="00B57439"/>
    <w:rsid w:val="00B65F0F"/>
    <w:rsid w:val="00B660A5"/>
    <w:rsid w:val="00B73292"/>
    <w:rsid w:val="00B85FDB"/>
    <w:rsid w:val="00BB227B"/>
    <w:rsid w:val="00BB2D23"/>
    <w:rsid w:val="00BD1C5C"/>
    <w:rsid w:val="00BE43D7"/>
    <w:rsid w:val="00BE68D9"/>
    <w:rsid w:val="00BF3960"/>
    <w:rsid w:val="00C040F9"/>
    <w:rsid w:val="00C1190F"/>
    <w:rsid w:val="00C12D9A"/>
    <w:rsid w:val="00C463FA"/>
    <w:rsid w:val="00C62173"/>
    <w:rsid w:val="00C7464E"/>
    <w:rsid w:val="00C80E52"/>
    <w:rsid w:val="00C86FBB"/>
    <w:rsid w:val="00CA26C1"/>
    <w:rsid w:val="00CC235D"/>
    <w:rsid w:val="00CD26D6"/>
    <w:rsid w:val="00CD53B5"/>
    <w:rsid w:val="00CE33C4"/>
    <w:rsid w:val="00CF2D5E"/>
    <w:rsid w:val="00D05978"/>
    <w:rsid w:val="00D1108A"/>
    <w:rsid w:val="00D17304"/>
    <w:rsid w:val="00D37484"/>
    <w:rsid w:val="00D42D73"/>
    <w:rsid w:val="00D605F7"/>
    <w:rsid w:val="00D67455"/>
    <w:rsid w:val="00D67ABC"/>
    <w:rsid w:val="00D77640"/>
    <w:rsid w:val="00D836F7"/>
    <w:rsid w:val="00D83A2A"/>
    <w:rsid w:val="00D95F5A"/>
    <w:rsid w:val="00DB7F18"/>
    <w:rsid w:val="00DC0D43"/>
    <w:rsid w:val="00DC1E1B"/>
    <w:rsid w:val="00DC21A2"/>
    <w:rsid w:val="00DC6BA2"/>
    <w:rsid w:val="00DD0288"/>
    <w:rsid w:val="00DD14C3"/>
    <w:rsid w:val="00DD3E53"/>
    <w:rsid w:val="00DD75D0"/>
    <w:rsid w:val="00DE079D"/>
    <w:rsid w:val="00DE25AD"/>
    <w:rsid w:val="00DE3864"/>
    <w:rsid w:val="00DE62A5"/>
    <w:rsid w:val="00DF47C1"/>
    <w:rsid w:val="00DF7CD5"/>
    <w:rsid w:val="00E07660"/>
    <w:rsid w:val="00E12F7B"/>
    <w:rsid w:val="00E153CD"/>
    <w:rsid w:val="00E2479C"/>
    <w:rsid w:val="00E26CD3"/>
    <w:rsid w:val="00E300F9"/>
    <w:rsid w:val="00E36398"/>
    <w:rsid w:val="00E40307"/>
    <w:rsid w:val="00E43C80"/>
    <w:rsid w:val="00E66B6B"/>
    <w:rsid w:val="00E80D62"/>
    <w:rsid w:val="00E81D10"/>
    <w:rsid w:val="00E84A96"/>
    <w:rsid w:val="00E97DA3"/>
    <w:rsid w:val="00EA4ED8"/>
    <w:rsid w:val="00EA65E7"/>
    <w:rsid w:val="00EB7185"/>
    <w:rsid w:val="00EC7ED3"/>
    <w:rsid w:val="00ED6FD6"/>
    <w:rsid w:val="00EF224D"/>
    <w:rsid w:val="00EF623B"/>
    <w:rsid w:val="00F01C9A"/>
    <w:rsid w:val="00F06EBB"/>
    <w:rsid w:val="00F141E4"/>
    <w:rsid w:val="00F173BC"/>
    <w:rsid w:val="00F17496"/>
    <w:rsid w:val="00F21BA4"/>
    <w:rsid w:val="00F2766D"/>
    <w:rsid w:val="00F3125C"/>
    <w:rsid w:val="00F67432"/>
    <w:rsid w:val="00F75CCA"/>
    <w:rsid w:val="00F836F1"/>
    <w:rsid w:val="00F8382B"/>
    <w:rsid w:val="00F92385"/>
    <w:rsid w:val="00F9562A"/>
    <w:rsid w:val="00FB6B80"/>
    <w:rsid w:val="00FC1B12"/>
    <w:rsid w:val="00FC469F"/>
    <w:rsid w:val="00FD4343"/>
    <w:rsid w:val="00FF35DE"/>
    <w:rsid w:val="00FF677E"/>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94409"/>
  <w15:docId w15:val="{CD23F5CC-1B86-4733-9EE1-AD0B046D7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4A02"/>
  </w:style>
  <w:style w:type="paragraph" w:styleId="Titre1">
    <w:name w:val="heading 1"/>
    <w:basedOn w:val="Normal"/>
    <w:next w:val="Normal"/>
    <w:link w:val="Titre1Car"/>
    <w:rsid w:val="00E07660"/>
    <w:pPr>
      <w:spacing w:before="200" w:after="100"/>
      <w:ind w:left="851" w:hanging="851"/>
      <w:outlineLvl w:val="0"/>
    </w:pPr>
    <w:rPr>
      <w:rFonts w:ascii="Trebuchet MS" w:eastAsiaTheme="majorEastAsia" w:hAnsi="Trebuchet MS" w:cstheme="majorBidi"/>
      <w:b/>
      <w:bCs/>
      <w:caps/>
      <w:color w:val="5AC6E3"/>
      <w:sz w:val="22"/>
      <w:szCs w:val="32"/>
    </w:rPr>
  </w:style>
  <w:style w:type="paragraph" w:styleId="Titre2">
    <w:name w:val="heading 2"/>
    <w:basedOn w:val="Normal"/>
    <w:next w:val="Normal"/>
    <w:link w:val="Titre2Car"/>
    <w:uiPriority w:val="9"/>
    <w:unhideWhenUsed/>
    <w:qFormat/>
    <w:rsid w:val="005F6B0E"/>
    <w:pPr>
      <w:spacing w:before="100" w:after="60"/>
      <w:outlineLvl w:val="1"/>
    </w:pPr>
    <w:rPr>
      <w:rFonts w:ascii="Trebuchet MS" w:eastAsiaTheme="majorEastAsia" w:hAnsi="Trebuchet MS" w:cstheme="majorBidi"/>
      <w:b/>
      <w:bCs/>
      <w:smallCaps/>
      <w:color w:val="A5A5A5"/>
      <w:sz w:val="22"/>
      <w:szCs w:val="26"/>
    </w:rPr>
  </w:style>
  <w:style w:type="paragraph" w:styleId="Titre3">
    <w:name w:val="heading 3"/>
    <w:basedOn w:val="Normal"/>
    <w:next w:val="Normal"/>
    <w:link w:val="Titre3Car"/>
    <w:rsid w:val="00311074"/>
    <w:pPr>
      <w:keepNext/>
      <w:keepLines/>
      <w:spacing w:before="40" w:after="0"/>
      <w:outlineLvl w:val="2"/>
    </w:pPr>
    <w:rPr>
      <w:rFonts w:asciiTheme="majorHAnsi" w:eastAsiaTheme="majorEastAsia" w:hAnsiTheme="majorHAnsi" w:cstheme="majorBidi"/>
      <w:color w:val="243F60" w:themeColor="accent1" w:themeShade="7F"/>
    </w:rPr>
  </w:style>
  <w:style w:type="paragraph" w:styleId="Titre5">
    <w:name w:val="heading 5"/>
    <w:basedOn w:val="Normal"/>
    <w:next w:val="Normal"/>
    <w:link w:val="Titre5Car"/>
    <w:rsid w:val="00B236E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16B4B"/>
    <w:pPr>
      <w:tabs>
        <w:tab w:val="center" w:pos="4536"/>
        <w:tab w:val="right" w:pos="9072"/>
      </w:tabs>
      <w:spacing w:after="0"/>
    </w:pPr>
  </w:style>
  <w:style w:type="character" w:customStyle="1" w:styleId="En-tteCar">
    <w:name w:val="En-tête Car"/>
    <w:basedOn w:val="Policepardfaut"/>
    <w:link w:val="En-tte"/>
    <w:uiPriority w:val="99"/>
    <w:rsid w:val="00616B4B"/>
  </w:style>
  <w:style w:type="paragraph" w:styleId="Pieddepage">
    <w:name w:val="footer"/>
    <w:basedOn w:val="Normal"/>
    <w:link w:val="PieddepageCar"/>
    <w:uiPriority w:val="99"/>
    <w:unhideWhenUsed/>
    <w:rsid w:val="00616B4B"/>
    <w:pPr>
      <w:tabs>
        <w:tab w:val="center" w:pos="4536"/>
        <w:tab w:val="right" w:pos="9072"/>
      </w:tabs>
      <w:spacing w:after="0"/>
    </w:pPr>
  </w:style>
  <w:style w:type="character" w:customStyle="1" w:styleId="PieddepageCar">
    <w:name w:val="Pied de page Car"/>
    <w:basedOn w:val="Policepardfaut"/>
    <w:link w:val="Pieddepage"/>
    <w:uiPriority w:val="99"/>
    <w:rsid w:val="00616B4B"/>
  </w:style>
  <w:style w:type="paragraph" w:styleId="Paragraphedeliste">
    <w:name w:val="List Paragraph"/>
    <w:basedOn w:val="Normal"/>
    <w:uiPriority w:val="34"/>
    <w:qFormat/>
    <w:rsid w:val="0070193E"/>
    <w:pPr>
      <w:spacing w:line="276" w:lineRule="auto"/>
      <w:ind w:left="720"/>
      <w:contextualSpacing/>
    </w:pPr>
    <w:rPr>
      <w:sz w:val="22"/>
      <w:szCs w:val="22"/>
    </w:rPr>
  </w:style>
  <w:style w:type="character" w:styleId="CitationHTML">
    <w:name w:val="HTML Cite"/>
    <w:basedOn w:val="Policepardfaut"/>
    <w:uiPriority w:val="99"/>
    <w:unhideWhenUsed/>
    <w:rsid w:val="00D42D73"/>
    <w:rPr>
      <w:rFonts w:ascii="Trebuchet MS" w:hAnsi="Trebuchet MS"/>
      <w:iCs/>
      <w:color w:val="6AB7BF"/>
      <w:sz w:val="24"/>
    </w:rPr>
  </w:style>
  <w:style w:type="paragraph" w:customStyle="1" w:styleId="titre30">
    <w:name w:val="titre3"/>
    <w:basedOn w:val="texteok"/>
    <w:qFormat/>
    <w:rsid w:val="00AE4B42"/>
    <w:pPr>
      <w:spacing w:before="60"/>
    </w:pPr>
    <w:rPr>
      <w:color w:val="5AC6E3"/>
    </w:rPr>
  </w:style>
  <w:style w:type="character" w:styleId="Lienhypertexte">
    <w:name w:val="Hyperlink"/>
    <w:basedOn w:val="Policepardfaut"/>
    <w:uiPriority w:val="99"/>
    <w:unhideWhenUsed/>
    <w:rsid w:val="0070193E"/>
    <w:rPr>
      <w:color w:val="0000FF" w:themeColor="hyperlink"/>
      <w:u w:val="single"/>
    </w:rPr>
  </w:style>
  <w:style w:type="paragraph" w:customStyle="1" w:styleId="Titrefiche">
    <w:name w:val="Titre fiche"/>
    <w:basedOn w:val="Normal"/>
    <w:qFormat/>
    <w:rsid w:val="005F6B0E"/>
    <w:pPr>
      <w:spacing w:after="40"/>
      <w:ind w:hanging="454"/>
    </w:pPr>
    <w:rPr>
      <w:rFonts w:ascii="Trebuchet MS" w:hAnsi="Trebuchet MS"/>
      <w:b/>
      <w:caps/>
      <w:color w:val="7F7F7F" w:themeColor="text1" w:themeTint="80"/>
      <w:sz w:val="26"/>
    </w:rPr>
  </w:style>
  <w:style w:type="character" w:customStyle="1" w:styleId="Titre2Car">
    <w:name w:val="Titre 2 Car"/>
    <w:basedOn w:val="Policepardfaut"/>
    <w:link w:val="Titre2"/>
    <w:uiPriority w:val="9"/>
    <w:rsid w:val="005F6B0E"/>
    <w:rPr>
      <w:rFonts w:ascii="Trebuchet MS" w:eastAsiaTheme="majorEastAsia" w:hAnsi="Trebuchet MS" w:cstheme="majorBidi"/>
      <w:b/>
      <w:bCs/>
      <w:smallCaps/>
      <w:color w:val="A5A5A5"/>
      <w:sz w:val="22"/>
      <w:szCs w:val="26"/>
    </w:rPr>
  </w:style>
  <w:style w:type="paragraph" w:customStyle="1" w:styleId="texteok">
    <w:name w:val="texte ok"/>
    <w:basedOn w:val="Paragraphedeliste"/>
    <w:qFormat/>
    <w:rsid w:val="005F6B0E"/>
    <w:pPr>
      <w:spacing w:after="0" w:line="240" w:lineRule="auto"/>
      <w:ind w:left="0"/>
      <w:contextualSpacing w:val="0"/>
      <w:jc w:val="both"/>
    </w:pPr>
    <w:rPr>
      <w:rFonts w:ascii="Trebuchet MS" w:hAnsi="Trebuchet MS" w:cs="Calibri"/>
      <w:szCs w:val="24"/>
    </w:rPr>
  </w:style>
  <w:style w:type="character" w:customStyle="1" w:styleId="Titre1Car">
    <w:name w:val="Titre 1 Car"/>
    <w:basedOn w:val="Policepardfaut"/>
    <w:link w:val="Titre1"/>
    <w:rsid w:val="00E07660"/>
    <w:rPr>
      <w:rFonts w:ascii="Trebuchet MS" w:eastAsiaTheme="majorEastAsia" w:hAnsi="Trebuchet MS" w:cstheme="majorBidi"/>
      <w:b/>
      <w:bCs/>
      <w:caps/>
      <w:color w:val="5AC6E3"/>
      <w:sz w:val="22"/>
      <w:szCs w:val="32"/>
    </w:rPr>
  </w:style>
  <w:style w:type="character" w:styleId="Lienhypertextesuivivisit">
    <w:name w:val="FollowedHyperlink"/>
    <w:basedOn w:val="Policepardfaut"/>
    <w:rsid w:val="00D37484"/>
    <w:rPr>
      <w:color w:val="800080" w:themeColor="followedHyperlink"/>
      <w:u w:val="single"/>
    </w:rPr>
  </w:style>
  <w:style w:type="character" w:customStyle="1" w:styleId="bc">
    <w:name w:val="bc"/>
    <w:basedOn w:val="Policepardfaut"/>
    <w:rsid w:val="00EF623B"/>
  </w:style>
  <w:style w:type="paragraph" w:styleId="Textedebulles">
    <w:name w:val="Balloon Text"/>
    <w:basedOn w:val="Normal"/>
    <w:link w:val="TextedebullesCar"/>
    <w:rsid w:val="007A7519"/>
    <w:pPr>
      <w:spacing w:after="0"/>
    </w:pPr>
    <w:rPr>
      <w:rFonts w:ascii="Tahoma" w:hAnsi="Tahoma" w:cs="Tahoma"/>
      <w:sz w:val="16"/>
      <w:szCs w:val="16"/>
    </w:rPr>
  </w:style>
  <w:style w:type="character" w:customStyle="1" w:styleId="TextedebullesCar">
    <w:name w:val="Texte de bulles Car"/>
    <w:basedOn w:val="Policepardfaut"/>
    <w:link w:val="Textedebulles"/>
    <w:rsid w:val="007A7519"/>
    <w:rPr>
      <w:rFonts w:ascii="Tahoma" w:hAnsi="Tahoma" w:cs="Tahoma"/>
      <w:sz w:val="16"/>
      <w:szCs w:val="16"/>
    </w:rPr>
  </w:style>
  <w:style w:type="paragraph" w:customStyle="1" w:styleId="ENUMERATION">
    <w:name w:val="ENUMERATION"/>
    <w:basedOn w:val="texteok"/>
    <w:qFormat/>
    <w:rsid w:val="005A6CC8"/>
    <w:pPr>
      <w:ind w:left="284" w:hanging="284"/>
      <w:jc w:val="left"/>
    </w:pPr>
  </w:style>
  <w:style w:type="paragraph" w:styleId="NormalWeb">
    <w:name w:val="Normal (Web)"/>
    <w:basedOn w:val="Normal"/>
    <w:uiPriority w:val="99"/>
    <w:unhideWhenUsed/>
    <w:rsid w:val="009E6371"/>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9E6371"/>
    <w:rPr>
      <w:b/>
      <w:bCs/>
    </w:rPr>
  </w:style>
  <w:style w:type="character" w:customStyle="1" w:styleId="ui-provider">
    <w:name w:val="ui-provider"/>
    <w:basedOn w:val="Policepardfaut"/>
    <w:rsid w:val="00E2479C"/>
  </w:style>
  <w:style w:type="character" w:customStyle="1" w:styleId="Titre3Car">
    <w:name w:val="Titre 3 Car"/>
    <w:basedOn w:val="Policepardfaut"/>
    <w:link w:val="Titre3"/>
    <w:rsid w:val="00311074"/>
    <w:rPr>
      <w:rFonts w:asciiTheme="majorHAnsi" w:eastAsiaTheme="majorEastAsia" w:hAnsiTheme="majorHAnsi" w:cstheme="majorBidi"/>
      <w:color w:val="243F60" w:themeColor="accent1" w:themeShade="7F"/>
    </w:rPr>
  </w:style>
  <w:style w:type="paragraph" w:customStyle="1" w:styleId="default">
    <w:name w:val="default"/>
    <w:basedOn w:val="Normal"/>
    <w:rsid w:val="006A794B"/>
    <w:pPr>
      <w:spacing w:before="100" w:beforeAutospacing="1" w:after="100" w:afterAutospacing="1"/>
    </w:pPr>
    <w:rPr>
      <w:rFonts w:ascii="Times New Roman" w:eastAsia="Times New Roman" w:hAnsi="Times New Roman" w:cs="Times New Roman"/>
      <w:lang w:eastAsia="fr-FR"/>
    </w:rPr>
  </w:style>
  <w:style w:type="character" w:styleId="Mentionnonrsolue">
    <w:name w:val="Unresolved Mention"/>
    <w:basedOn w:val="Policepardfaut"/>
    <w:uiPriority w:val="99"/>
    <w:semiHidden/>
    <w:unhideWhenUsed/>
    <w:rsid w:val="008872D2"/>
    <w:rPr>
      <w:color w:val="605E5C"/>
      <w:shd w:val="clear" w:color="auto" w:fill="E1DFDD"/>
    </w:rPr>
  </w:style>
  <w:style w:type="character" w:customStyle="1" w:styleId="Titre5Car">
    <w:name w:val="Titre 5 Car"/>
    <w:basedOn w:val="Policepardfaut"/>
    <w:link w:val="Titre5"/>
    <w:rsid w:val="00B236EC"/>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239559">
      <w:bodyDiv w:val="1"/>
      <w:marLeft w:val="0"/>
      <w:marRight w:val="0"/>
      <w:marTop w:val="0"/>
      <w:marBottom w:val="0"/>
      <w:divBdr>
        <w:top w:val="none" w:sz="0" w:space="0" w:color="auto"/>
        <w:left w:val="none" w:sz="0" w:space="0" w:color="auto"/>
        <w:bottom w:val="none" w:sz="0" w:space="0" w:color="auto"/>
        <w:right w:val="none" w:sz="0" w:space="0" w:color="auto"/>
      </w:divBdr>
    </w:div>
    <w:div w:id="181013718">
      <w:bodyDiv w:val="1"/>
      <w:marLeft w:val="0"/>
      <w:marRight w:val="0"/>
      <w:marTop w:val="0"/>
      <w:marBottom w:val="0"/>
      <w:divBdr>
        <w:top w:val="none" w:sz="0" w:space="0" w:color="auto"/>
        <w:left w:val="none" w:sz="0" w:space="0" w:color="auto"/>
        <w:bottom w:val="none" w:sz="0" w:space="0" w:color="auto"/>
        <w:right w:val="none" w:sz="0" w:space="0" w:color="auto"/>
      </w:divBdr>
    </w:div>
    <w:div w:id="331951248">
      <w:bodyDiv w:val="1"/>
      <w:marLeft w:val="0"/>
      <w:marRight w:val="0"/>
      <w:marTop w:val="0"/>
      <w:marBottom w:val="0"/>
      <w:divBdr>
        <w:top w:val="none" w:sz="0" w:space="0" w:color="auto"/>
        <w:left w:val="none" w:sz="0" w:space="0" w:color="auto"/>
        <w:bottom w:val="none" w:sz="0" w:space="0" w:color="auto"/>
        <w:right w:val="none" w:sz="0" w:space="0" w:color="auto"/>
      </w:divBdr>
    </w:div>
    <w:div w:id="371535296">
      <w:bodyDiv w:val="1"/>
      <w:marLeft w:val="0"/>
      <w:marRight w:val="0"/>
      <w:marTop w:val="0"/>
      <w:marBottom w:val="0"/>
      <w:divBdr>
        <w:top w:val="none" w:sz="0" w:space="0" w:color="auto"/>
        <w:left w:val="none" w:sz="0" w:space="0" w:color="auto"/>
        <w:bottom w:val="none" w:sz="0" w:space="0" w:color="auto"/>
        <w:right w:val="none" w:sz="0" w:space="0" w:color="auto"/>
      </w:divBdr>
    </w:div>
    <w:div w:id="432869166">
      <w:bodyDiv w:val="1"/>
      <w:marLeft w:val="0"/>
      <w:marRight w:val="0"/>
      <w:marTop w:val="0"/>
      <w:marBottom w:val="0"/>
      <w:divBdr>
        <w:top w:val="none" w:sz="0" w:space="0" w:color="auto"/>
        <w:left w:val="none" w:sz="0" w:space="0" w:color="auto"/>
        <w:bottom w:val="none" w:sz="0" w:space="0" w:color="auto"/>
        <w:right w:val="none" w:sz="0" w:space="0" w:color="auto"/>
      </w:divBdr>
    </w:div>
    <w:div w:id="460266375">
      <w:bodyDiv w:val="1"/>
      <w:marLeft w:val="0"/>
      <w:marRight w:val="0"/>
      <w:marTop w:val="0"/>
      <w:marBottom w:val="0"/>
      <w:divBdr>
        <w:top w:val="none" w:sz="0" w:space="0" w:color="auto"/>
        <w:left w:val="none" w:sz="0" w:space="0" w:color="auto"/>
        <w:bottom w:val="none" w:sz="0" w:space="0" w:color="auto"/>
        <w:right w:val="none" w:sz="0" w:space="0" w:color="auto"/>
      </w:divBdr>
    </w:div>
    <w:div w:id="543716686">
      <w:bodyDiv w:val="1"/>
      <w:marLeft w:val="0"/>
      <w:marRight w:val="0"/>
      <w:marTop w:val="0"/>
      <w:marBottom w:val="0"/>
      <w:divBdr>
        <w:top w:val="none" w:sz="0" w:space="0" w:color="auto"/>
        <w:left w:val="none" w:sz="0" w:space="0" w:color="auto"/>
        <w:bottom w:val="none" w:sz="0" w:space="0" w:color="auto"/>
        <w:right w:val="none" w:sz="0" w:space="0" w:color="auto"/>
      </w:divBdr>
    </w:div>
    <w:div w:id="559638812">
      <w:bodyDiv w:val="1"/>
      <w:marLeft w:val="0"/>
      <w:marRight w:val="0"/>
      <w:marTop w:val="0"/>
      <w:marBottom w:val="0"/>
      <w:divBdr>
        <w:top w:val="none" w:sz="0" w:space="0" w:color="auto"/>
        <w:left w:val="none" w:sz="0" w:space="0" w:color="auto"/>
        <w:bottom w:val="none" w:sz="0" w:space="0" w:color="auto"/>
        <w:right w:val="none" w:sz="0" w:space="0" w:color="auto"/>
      </w:divBdr>
    </w:div>
    <w:div w:id="615411702">
      <w:bodyDiv w:val="1"/>
      <w:marLeft w:val="0"/>
      <w:marRight w:val="0"/>
      <w:marTop w:val="0"/>
      <w:marBottom w:val="0"/>
      <w:divBdr>
        <w:top w:val="none" w:sz="0" w:space="0" w:color="auto"/>
        <w:left w:val="none" w:sz="0" w:space="0" w:color="auto"/>
        <w:bottom w:val="none" w:sz="0" w:space="0" w:color="auto"/>
        <w:right w:val="none" w:sz="0" w:space="0" w:color="auto"/>
      </w:divBdr>
    </w:div>
    <w:div w:id="773669918">
      <w:bodyDiv w:val="1"/>
      <w:marLeft w:val="0"/>
      <w:marRight w:val="0"/>
      <w:marTop w:val="0"/>
      <w:marBottom w:val="0"/>
      <w:divBdr>
        <w:top w:val="none" w:sz="0" w:space="0" w:color="auto"/>
        <w:left w:val="none" w:sz="0" w:space="0" w:color="auto"/>
        <w:bottom w:val="none" w:sz="0" w:space="0" w:color="auto"/>
        <w:right w:val="none" w:sz="0" w:space="0" w:color="auto"/>
      </w:divBdr>
    </w:div>
    <w:div w:id="792795373">
      <w:bodyDiv w:val="1"/>
      <w:marLeft w:val="0"/>
      <w:marRight w:val="0"/>
      <w:marTop w:val="0"/>
      <w:marBottom w:val="0"/>
      <w:divBdr>
        <w:top w:val="none" w:sz="0" w:space="0" w:color="auto"/>
        <w:left w:val="none" w:sz="0" w:space="0" w:color="auto"/>
        <w:bottom w:val="none" w:sz="0" w:space="0" w:color="auto"/>
        <w:right w:val="none" w:sz="0" w:space="0" w:color="auto"/>
      </w:divBdr>
    </w:div>
    <w:div w:id="829713396">
      <w:bodyDiv w:val="1"/>
      <w:marLeft w:val="0"/>
      <w:marRight w:val="0"/>
      <w:marTop w:val="0"/>
      <w:marBottom w:val="0"/>
      <w:divBdr>
        <w:top w:val="none" w:sz="0" w:space="0" w:color="auto"/>
        <w:left w:val="none" w:sz="0" w:space="0" w:color="auto"/>
        <w:bottom w:val="none" w:sz="0" w:space="0" w:color="auto"/>
        <w:right w:val="none" w:sz="0" w:space="0" w:color="auto"/>
      </w:divBdr>
    </w:div>
    <w:div w:id="863634262">
      <w:bodyDiv w:val="1"/>
      <w:marLeft w:val="0"/>
      <w:marRight w:val="0"/>
      <w:marTop w:val="0"/>
      <w:marBottom w:val="0"/>
      <w:divBdr>
        <w:top w:val="none" w:sz="0" w:space="0" w:color="auto"/>
        <w:left w:val="none" w:sz="0" w:space="0" w:color="auto"/>
        <w:bottom w:val="none" w:sz="0" w:space="0" w:color="auto"/>
        <w:right w:val="none" w:sz="0" w:space="0" w:color="auto"/>
      </w:divBdr>
    </w:div>
    <w:div w:id="979265534">
      <w:bodyDiv w:val="1"/>
      <w:marLeft w:val="0"/>
      <w:marRight w:val="0"/>
      <w:marTop w:val="0"/>
      <w:marBottom w:val="0"/>
      <w:divBdr>
        <w:top w:val="none" w:sz="0" w:space="0" w:color="auto"/>
        <w:left w:val="none" w:sz="0" w:space="0" w:color="auto"/>
        <w:bottom w:val="none" w:sz="0" w:space="0" w:color="auto"/>
        <w:right w:val="none" w:sz="0" w:space="0" w:color="auto"/>
      </w:divBdr>
    </w:div>
    <w:div w:id="1215509676">
      <w:bodyDiv w:val="1"/>
      <w:marLeft w:val="0"/>
      <w:marRight w:val="0"/>
      <w:marTop w:val="0"/>
      <w:marBottom w:val="0"/>
      <w:divBdr>
        <w:top w:val="none" w:sz="0" w:space="0" w:color="auto"/>
        <w:left w:val="none" w:sz="0" w:space="0" w:color="auto"/>
        <w:bottom w:val="none" w:sz="0" w:space="0" w:color="auto"/>
        <w:right w:val="none" w:sz="0" w:space="0" w:color="auto"/>
      </w:divBdr>
    </w:div>
    <w:div w:id="1222400672">
      <w:bodyDiv w:val="1"/>
      <w:marLeft w:val="0"/>
      <w:marRight w:val="0"/>
      <w:marTop w:val="0"/>
      <w:marBottom w:val="0"/>
      <w:divBdr>
        <w:top w:val="none" w:sz="0" w:space="0" w:color="auto"/>
        <w:left w:val="none" w:sz="0" w:space="0" w:color="auto"/>
        <w:bottom w:val="none" w:sz="0" w:space="0" w:color="auto"/>
        <w:right w:val="none" w:sz="0" w:space="0" w:color="auto"/>
      </w:divBdr>
    </w:div>
    <w:div w:id="1237203009">
      <w:bodyDiv w:val="1"/>
      <w:marLeft w:val="0"/>
      <w:marRight w:val="0"/>
      <w:marTop w:val="0"/>
      <w:marBottom w:val="0"/>
      <w:divBdr>
        <w:top w:val="none" w:sz="0" w:space="0" w:color="auto"/>
        <w:left w:val="none" w:sz="0" w:space="0" w:color="auto"/>
        <w:bottom w:val="none" w:sz="0" w:space="0" w:color="auto"/>
        <w:right w:val="none" w:sz="0" w:space="0" w:color="auto"/>
      </w:divBdr>
    </w:div>
    <w:div w:id="1241674473">
      <w:bodyDiv w:val="1"/>
      <w:marLeft w:val="0"/>
      <w:marRight w:val="0"/>
      <w:marTop w:val="0"/>
      <w:marBottom w:val="0"/>
      <w:divBdr>
        <w:top w:val="none" w:sz="0" w:space="0" w:color="auto"/>
        <w:left w:val="none" w:sz="0" w:space="0" w:color="auto"/>
        <w:bottom w:val="none" w:sz="0" w:space="0" w:color="auto"/>
        <w:right w:val="none" w:sz="0" w:space="0" w:color="auto"/>
      </w:divBdr>
    </w:div>
    <w:div w:id="1342007177">
      <w:bodyDiv w:val="1"/>
      <w:marLeft w:val="0"/>
      <w:marRight w:val="0"/>
      <w:marTop w:val="0"/>
      <w:marBottom w:val="0"/>
      <w:divBdr>
        <w:top w:val="none" w:sz="0" w:space="0" w:color="auto"/>
        <w:left w:val="none" w:sz="0" w:space="0" w:color="auto"/>
        <w:bottom w:val="none" w:sz="0" w:space="0" w:color="auto"/>
        <w:right w:val="none" w:sz="0" w:space="0" w:color="auto"/>
      </w:divBdr>
    </w:div>
    <w:div w:id="1353612464">
      <w:bodyDiv w:val="1"/>
      <w:marLeft w:val="0"/>
      <w:marRight w:val="0"/>
      <w:marTop w:val="0"/>
      <w:marBottom w:val="0"/>
      <w:divBdr>
        <w:top w:val="none" w:sz="0" w:space="0" w:color="auto"/>
        <w:left w:val="none" w:sz="0" w:space="0" w:color="auto"/>
        <w:bottom w:val="none" w:sz="0" w:space="0" w:color="auto"/>
        <w:right w:val="none" w:sz="0" w:space="0" w:color="auto"/>
      </w:divBdr>
    </w:div>
    <w:div w:id="1364163439">
      <w:bodyDiv w:val="1"/>
      <w:marLeft w:val="0"/>
      <w:marRight w:val="0"/>
      <w:marTop w:val="0"/>
      <w:marBottom w:val="0"/>
      <w:divBdr>
        <w:top w:val="none" w:sz="0" w:space="0" w:color="auto"/>
        <w:left w:val="none" w:sz="0" w:space="0" w:color="auto"/>
        <w:bottom w:val="none" w:sz="0" w:space="0" w:color="auto"/>
        <w:right w:val="none" w:sz="0" w:space="0" w:color="auto"/>
      </w:divBdr>
    </w:div>
    <w:div w:id="1386834169">
      <w:bodyDiv w:val="1"/>
      <w:marLeft w:val="0"/>
      <w:marRight w:val="0"/>
      <w:marTop w:val="0"/>
      <w:marBottom w:val="0"/>
      <w:divBdr>
        <w:top w:val="none" w:sz="0" w:space="0" w:color="auto"/>
        <w:left w:val="none" w:sz="0" w:space="0" w:color="auto"/>
        <w:bottom w:val="none" w:sz="0" w:space="0" w:color="auto"/>
        <w:right w:val="none" w:sz="0" w:space="0" w:color="auto"/>
      </w:divBdr>
    </w:div>
    <w:div w:id="1403942404">
      <w:bodyDiv w:val="1"/>
      <w:marLeft w:val="0"/>
      <w:marRight w:val="0"/>
      <w:marTop w:val="0"/>
      <w:marBottom w:val="0"/>
      <w:divBdr>
        <w:top w:val="none" w:sz="0" w:space="0" w:color="auto"/>
        <w:left w:val="none" w:sz="0" w:space="0" w:color="auto"/>
        <w:bottom w:val="none" w:sz="0" w:space="0" w:color="auto"/>
        <w:right w:val="none" w:sz="0" w:space="0" w:color="auto"/>
      </w:divBdr>
    </w:div>
    <w:div w:id="1438870414">
      <w:bodyDiv w:val="1"/>
      <w:marLeft w:val="0"/>
      <w:marRight w:val="0"/>
      <w:marTop w:val="0"/>
      <w:marBottom w:val="0"/>
      <w:divBdr>
        <w:top w:val="none" w:sz="0" w:space="0" w:color="auto"/>
        <w:left w:val="none" w:sz="0" w:space="0" w:color="auto"/>
        <w:bottom w:val="none" w:sz="0" w:space="0" w:color="auto"/>
        <w:right w:val="none" w:sz="0" w:space="0" w:color="auto"/>
      </w:divBdr>
    </w:div>
    <w:div w:id="1484813294">
      <w:bodyDiv w:val="1"/>
      <w:marLeft w:val="0"/>
      <w:marRight w:val="0"/>
      <w:marTop w:val="0"/>
      <w:marBottom w:val="0"/>
      <w:divBdr>
        <w:top w:val="none" w:sz="0" w:space="0" w:color="auto"/>
        <w:left w:val="none" w:sz="0" w:space="0" w:color="auto"/>
        <w:bottom w:val="none" w:sz="0" w:space="0" w:color="auto"/>
        <w:right w:val="none" w:sz="0" w:space="0" w:color="auto"/>
      </w:divBdr>
    </w:div>
    <w:div w:id="1664624427">
      <w:bodyDiv w:val="1"/>
      <w:marLeft w:val="0"/>
      <w:marRight w:val="0"/>
      <w:marTop w:val="0"/>
      <w:marBottom w:val="0"/>
      <w:divBdr>
        <w:top w:val="none" w:sz="0" w:space="0" w:color="auto"/>
        <w:left w:val="none" w:sz="0" w:space="0" w:color="auto"/>
        <w:bottom w:val="none" w:sz="0" w:space="0" w:color="auto"/>
        <w:right w:val="none" w:sz="0" w:space="0" w:color="auto"/>
      </w:divBdr>
    </w:div>
    <w:div w:id="1710568440">
      <w:bodyDiv w:val="1"/>
      <w:marLeft w:val="0"/>
      <w:marRight w:val="0"/>
      <w:marTop w:val="0"/>
      <w:marBottom w:val="0"/>
      <w:divBdr>
        <w:top w:val="none" w:sz="0" w:space="0" w:color="auto"/>
        <w:left w:val="none" w:sz="0" w:space="0" w:color="auto"/>
        <w:bottom w:val="none" w:sz="0" w:space="0" w:color="auto"/>
        <w:right w:val="none" w:sz="0" w:space="0" w:color="auto"/>
      </w:divBdr>
    </w:div>
    <w:div w:id="1846940478">
      <w:bodyDiv w:val="1"/>
      <w:marLeft w:val="0"/>
      <w:marRight w:val="0"/>
      <w:marTop w:val="0"/>
      <w:marBottom w:val="0"/>
      <w:divBdr>
        <w:top w:val="none" w:sz="0" w:space="0" w:color="auto"/>
        <w:left w:val="none" w:sz="0" w:space="0" w:color="auto"/>
        <w:bottom w:val="none" w:sz="0" w:space="0" w:color="auto"/>
        <w:right w:val="none" w:sz="0" w:space="0" w:color="auto"/>
      </w:divBdr>
    </w:div>
    <w:div w:id="1963144709">
      <w:bodyDiv w:val="1"/>
      <w:marLeft w:val="0"/>
      <w:marRight w:val="0"/>
      <w:marTop w:val="0"/>
      <w:marBottom w:val="0"/>
      <w:divBdr>
        <w:top w:val="none" w:sz="0" w:space="0" w:color="auto"/>
        <w:left w:val="none" w:sz="0" w:space="0" w:color="auto"/>
        <w:bottom w:val="none" w:sz="0" w:space="0" w:color="auto"/>
        <w:right w:val="none" w:sz="0" w:space="0" w:color="auto"/>
      </w:divBdr>
    </w:div>
    <w:div w:id="2056932135">
      <w:bodyDiv w:val="1"/>
      <w:marLeft w:val="0"/>
      <w:marRight w:val="0"/>
      <w:marTop w:val="0"/>
      <w:marBottom w:val="0"/>
      <w:divBdr>
        <w:top w:val="none" w:sz="0" w:space="0" w:color="auto"/>
        <w:left w:val="none" w:sz="0" w:space="0" w:color="auto"/>
        <w:bottom w:val="none" w:sz="0" w:space="0" w:color="auto"/>
        <w:right w:val="none" w:sz="0" w:space="0" w:color="auto"/>
      </w:divBdr>
    </w:div>
    <w:div w:id="2110000331">
      <w:bodyDiv w:val="1"/>
      <w:marLeft w:val="0"/>
      <w:marRight w:val="0"/>
      <w:marTop w:val="0"/>
      <w:marBottom w:val="0"/>
      <w:divBdr>
        <w:top w:val="none" w:sz="0" w:space="0" w:color="auto"/>
        <w:left w:val="none" w:sz="0" w:space="0" w:color="auto"/>
        <w:bottom w:val="none" w:sz="0" w:space="0" w:color="auto"/>
        <w:right w:val="none" w:sz="0" w:space="0" w:color="auto"/>
      </w:divBdr>
    </w:div>
    <w:div w:id="2116247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calameo.com/read/0024818919fb4c12a8174"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info@cfa-giapats.f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cfa-giapats.fr"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cfa-giapats.fr"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AB183878BA1440B52DD66E621AD83F" ma:contentTypeVersion="13" ma:contentTypeDescription="Create a new document." ma:contentTypeScope="" ma:versionID="636900dcc878b62d7bfc5f2c8384bdc9">
  <xsd:schema xmlns:xsd="http://www.w3.org/2001/XMLSchema" xmlns:xs="http://www.w3.org/2001/XMLSchema" xmlns:p="http://schemas.microsoft.com/office/2006/metadata/properties" xmlns:ns2="a30b55b4-c337-4c0f-ad1e-8770ff7603ff" xmlns:ns3="e8b33825-b8f3-45e7-8de2-be7285719ed1" targetNamespace="http://schemas.microsoft.com/office/2006/metadata/properties" ma:root="true" ma:fieldsID="243dfae35fa1611eb1fb8247d1bb2946" ns2:_="" ns3:_="">
    <xsd:import namespace="a30b55b4-c337-4c0f-ad1e-8770ff7603ff"/>
    <xsd:import namespace="e8b33825-b8f3-45e7-8de2-be7285719ed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0b55b4-c337-4c0f-ad1e-8770ff760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4ab07ab-e4e9-4dcd-b7c1-22a6754b588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b33825-b8f3-45e7-8de2-be7285719ed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a758aa-e8f6-45fd-a2e4-db4601417f18}" ma:internalName="TaxCatchAll" ma:showField="CatchAllData" ma:web="e8b33825-b8f3-45e7-8de2-be7285719e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30b55b4-c337-4c0f-ad1e-8770ff7603ff">
      <Terms xmlns="http://schemas.microsoft.com/office/infopath/2007/PartnerControls"/>
    </lcf76f155ced4ddcb4097134ff3c332f>
    <TaxCatchAll xmlns="e8b33825-b8f3-45e7-8de2-be7285719ed1" xsi:nil="true"/>
  </documentManagement>
</p:properties>
</file>

<file path=customXml/itemProps1.xml><?xml version="1.0" encoding="utf-8"?>
<ds:datastoreItem xmlns:ds="http://schemas.openxmlformats.org/officeDocument/2006/customXml" ds:itemID="{C1EC9E57-85B5-4D9A-A482-639A5D665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0b55b4-c337-4c0f-ad1e-8770ff7603ff"/>
    <ds:schemaRef ds:uri="e8b33825-b8f3-45e7-8de2-be7285719e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FF980D-AFB5-41BA-96FC-38DB6151EF08}">
  <ds:schemaRefs>
    <ds:schemaRef ds:uri="http://schemas.openxmlformats.org/officeDocument/2006/bibliography"/>
  </ds:schemaRefs>
</ds:datastoreItem>
</file>

<file path=customXml/itemProps3.xml><?xml version="1.0" encoding="utf-8"?>
<ds:datastoreItem xmlns:ds="http://schemas.openxmlformats.org/officeDocument/2006/customXml" ds:itemID="{3E3E5238-C01D-4C4B-B74C-7619C3EBEB2E}">
  <ds:schemaRefs>
    <ds:schemaRef ds:uri="http://schemas.microsoft.com/sharepoint/v3/contenttype/forms"/>
  </ds:schemaRefs>
</ds:datastoreItem>
</file>

<file path=customXml/itemProps4.xml><?xml version="1.0" encoding="utf-8"?>
<ds:datastoreItem xmlns:ds="http://schemas.openxmlformats.org/officeDocument/2006/customXml" ds:itemID="{4F7A319F-7880-4C8B-A81B-626A2CE934B4}">
  <ds:schemaRefs>
    <ds:schemaRef ds:uri="http://schemas.microsoft.com/office/2006/metadata/properties"/>
    <ds:schemaRef ds:uri="http://schemas.microsoft.com/office/infopath/2007/PartnerControls"/>
    <ds:schemaRef ds:uri="a30b55b4-c337-4c0f-ad1e-8770ff7603ff"/>
    <ds:schemaRef ds:uri="e8b33825-b8f3-45e7-8de2-be7285719ed1"/>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1072</Words>
  <Characters>5896</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MIMI</Company>
  <LinksUpToDate>false</LinksUpToDate>
  <CharactersWithSpaces>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APE BOMPARD</dc:creator>
  <cp:lastModifiedBy>Michaël Carneiro</cp:lastModifiedBy>
  <cp:revision>22</cp:revision>
  <cp:lastPrinted>2024-10-22T13:08:00Z</cp:lastPrinted>
  <dcterms:created xsi:type="dcterms:W3CDTF">2024-10-31T15:56:00Z</dcterms:created>
  <dcterms:modified xsi:type="dcterms:W3CDTF">2026-05-20T06:51:00Z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0x010100A0AB183878BA1440B52DD66E621AD83F</vt:lpwstr>
  </property>
  <property fmtid="{D5CDD505-2E9C-101B-9397-08002B2CF9AE}" pid="3" name="MediaServiceImageTags">
    <vt:lpwstr/>
  </property>
</Properties>
</file>