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BAA3D1" w14:textId="066C1E86" w:rsidR="005A6CC8" w:rsidRDefault="00535560" w:rsidP="00E07660">
      <w:pPr>
        <w:pStyle w:val="Titrefiche"/>
        <w:ind w:right="-164"/>
        <w:rPr>
          <w:sz w:val="24"/>
        </w:rPr>
      </w:pPr>
      <w:r w:rsidRPr="000877FF">
        <w:rPr>
          <w:color w:val="365F91" w:themeColor="accent1" w:themeShade="BF"/>
        </w:rPr>
        <w:sym w:font="Webdings" w:char="F067"/>
      </w:r>
      <w:r w:rsidRPr="000877FF">
        <w:rPr>
          <w:color w:val="365F91" w:themeColor="accent1" w:themeShade="BF"/>
        </w:rPr>
        <w:t xml:space="preserve"> </w:t>
      </w:r>
      <w:r w:rsidR="00094A67" w:rsidRPr="000877FF">
        <w:rPr>
          <w:color w:val="365F91" w:themeColor="accent1" w:themeShade="BF"/>
        </w:rPr>
        <w:tab/>
      </w:r>
      <w:r w:rsidR="00653035" w:rsidRPr="000877FF">
        <w:rPr>
          <w:color w:val="365F91" w:themeColor="accent1" w:themeShade="BF"/>
        </w:rPr>
        <w:t>T</w:t>
      </w:r>
      <w:r w:rsidR="00653035">
        <w:t>ECHNICIEN DE L’</w:t>
      </w:r>
      <w:r w:rsidR="00653035" w:rsidRPr="000877FF">
        <w:rPr>
          <w:caps w:val="0"/>
          <w:color w:val="365F91" w:themeColor="accent1" w:themeShade="BF"/>
        </w:rPr>
        <w:t>I</w:t>
      </w:r>
      <w:r w:rsidR="00653035">
        <w:t xml:space="preserve">NTERVENTION </w:t>
      </w:r>
      <w:r w:rsidR="00653035" w:rsidRPr="000877FF">
        <w:rPr>
          <w:caps w:val="0"/>
          <w:color w:val="365F91" w:themeColor="accent1" w:themeShade="BF"/>
        </w:rPr>
        <w:t>S</w:t>
      </w:r>
      <w:r w:rsidR="00653035">
        <w:t xml:space="preserve">ociale et </w:t>
      </w:r>
      <w:r w:rsidR="00653035" w:rsidRPr="000877FF">
        <w:rPr>
          <w:caps w:val="0"/>
          <w:color w:val="365F91" w:themeColor="accent1" w:themeShade="BF"/>
        </w:rPr>
        <w:t>F</w:t>
      </w:r>
      <w:r w:rsidR="00653035">
        <w:t>AMILIALE</w:t>
      </w:r>
      <w:r w:rsidR="00653035" w:rsidRPr="00D17304">
        <w:t xml:space="preserve"> </w:t>
      </w:r>
      <w:r w:rsidR="00D17304" w:rsidRPr="00D17304">
        <w:t xml:space="preserve">par la voie de </w:t>
      </w:r>
      <w:r w:rsidR="00D17304" w:rsidRPr="003E7147">
        <w:t>l’apprentissage</w:t>
      </w:r>
      <w:r w:rsidR="00E07660" w:rsidRPr="003E7147">
        <w:t xml:space="preserve"> (DE</w:t>
      </w:r>
      <w:r w:rsidR="00653035" w:rsidRPr="008F6F43">
        <w:rPr>
          <w:color w:val="1F497D" w:themeColor="text2"/>
        </w:rPr>
        <w:t>TIS</w:t>
      </w:r>
      <w:r w:rsidR="004E67C5" w:rsidRPr="008F6F43">
        <w:rPr>
          <w:color w:val="1F497D" w:themeColor="text2"/>
        </w:rPr>
        <w:t>F</w:t>
      </w:r>
      <w:r w:rsidR="00E07660" w:rsidRPr="003E7147">
        <w:t>)</w:t>
      </w:r>
      <w:r w:rsidR="00E07660">
        <w:t xml:space="preserve"> </w:t>
      </w:r>
      <w:r w:rsidR="00D17304" w:rsidRPr="00AC46D3">
        <w:rPr>
          <w:sz w:val="24"/>
        </w:rPr>
        <w:t>Dipl</w:t>
      </w:r>
      <w:r w:rsidR="005F6B0E" w:rsidRPr="00AC46D3">
        <w:rPr>
          <w:caps w:val="0"/>
          <w:sz w:val="24"/>
        </w:rPr>
        <w:t>Ô</w:t>
      </w:r>
      <w:r w:rsidR="00D17304" w:rsidRPr="00AC46D3">
        <w:rPr>
          <w:sz w:val="24"/>
        </w:rPr>
        <w:t>me d’</w:t>
      </w:r>
      <w:r w:rsidR="00BD1C5C" w:rsidRPr="00AC46D3">
        <w:rPr>
          <w:caps w:val="0"/>
          <w:sz w:val="24"/>
        </w:rPr>
        <w:t>É</w:t>
      </w:r>
      <w:r w:rsidR="00D17304" w:rsidRPr="00AC46D3">
        <w:rPr>
          <w:sz w:val="24"/>
        </w:rPr>
        <w:t xml:space="preserve">tat de niveau </w:t>
      </w:r>
      <w:r w:rsidR="00AC46D3" w:rsidRPr="00AC46D3">
        <w:rPr>
          <w:sz w:val="24"/>
        </w:rPr>
        <w:t>4</w:t>
      </w:r>
      <w:r w:rsidR="00D17304" w:rsidRPr="00AC46D3">
        <w:rPr>
          <w:sz w:val="24"/>
        </w:rPr>
        <w:t xml:space="preserve"> </w:t>
      </w:r>
    </w:p>
    <w:p w14:paraId="5C1666EC" w14:textId="77777777" w:rsidR="00CE530A" w:rsidRPr="00AC46D3" w:rsidRDefault="00CE530A" w:rsidP="00E07660">
      <w:pPr>
        <w:pStyle w:val="Titrefiche"/>
        <w:ind w:right="-164"/>
        <w:rPr>
          <w:sz w:val="24"/>
        </w:rPr>
      </w:pPr>
    </w:p>
    <w:p w14:paraId="522B579A" w14:textId="0A2E3C21" w:rsidR="00EB7185" w:rsidRDefault="00286457" w:rsidP="00EB7185">
      <w:pPr>
        <w:pStyle w:val="Titrefiche"/>
        <w:ind w:right="-164" w:firstLine="0"/>
      </w:pPr>
      <w:r w:rsidRPr="00286457">
        <w:rPr>
          <w:noProof/>
        </w:rPr>
        <w:drawing>
          <wp:inline distT="0" distB="0" distL="0" distR="0" wp14:anchorId="2AC58566" wp14:editId="59EA6BCB">
            <wp:extent cx="4422531" cy="2948512"/>
            <wp:effectExtent l="0" t="0" r="0" b="0"/>
            <wp:docPr id="1724247645" name="Image 1" descr="Une image contenant habits, personne, Visage humain,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247645" name="Image 1" descr="Une image contenant habits, personne, Visage humain, mur&#10;&#10;Description générée automatiquement"/>
                    <pic:cNvPicPr/>
                  </pic:nvPicPr>
                  <pic:blipFill>
                    <a:blip r:embed="rId11"/>
                    <a:stretch>
                      <a:fillRect/>
                    </a:stretch>
                  </pic:blipFill>
                  <pic:spPr>
                    <a:xfrm>
                      <a:off x="0" y="0"/>
                      <a:ext cx="4446751" cy="2964660"/>
                    </a:xfrm>
                    <a:prstGeom prst="rect">
                      <a:avLst/>
                    </a:prstGeom>
                  </pic:spPr>
                </pic:pic>
              </a:graphicData>
            </a:graphic>
          </wp:inline>
        </w:drawing>
      </w:r>
    </w:p>
    <w:p w14:paraId="63CC7E25" w14:textId="7CFFEF9F" w:rsidR="00EF623B" w:rsidRPr="002F2777" w:rsidRDefault="00EF623B" w:rsidP="00EF623B">
      <w:pPr>
        <w:pStyle w:val="Titre1"/>
        <w:rPr>
          <w:rFonts w:ascii="Aptos Display" w:hAnsi="Aptos Display"/>
          <w:color w:val="365F91" w:themeColor="accent1" w:themeShade="BF"/>
        </w:rPr>
      </w:pP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t xml:space="preserve"> m</w:t>
      </w:r>
      <w:r w:rsidRPr="002F2777">
        <w:rPr>
          <w:rFonts w:ascii="Aptos Display" w:hAnsi="Aptos Display"/>
          <w:caps w:val="0"/>
          <w:color w:val="365F91" w:themeColor="accent1" w:themeShade="BF"/>
        </w:rPr>
        <w:t>É</w:t>
      </w:r>
      <w:r w:rsidRPr="002F2777">
        <w:rPr>
          <w:rFonts w:ascii="Aptos Display" w:hAnsi="Aptos Display"/>
          <w:color w:val="365F91" w:themeColor="accent1" w:themeShade="BF"/>
        </w:rPr>
        <w:t xml:space="preserve">tier </w:t>
      </w:r>
    </w:p>
    <w:p w14:paraId="37102B0E" w14:textId="77777777" w:rsidR="00653035" w:rsidRPr="008F6F43" w:rsidRDefault="00653035" w:rsidP="008F6F43">
      <w:pPr>
        <w:shd w:val="clear" w:color="auto" w:fill="FFFFFF"/>
        <w:spacing w:after="0"/>
        <w:rPr>
          <w:rFonts w:ascii="Aptos Display" w:hAnsi="Aptos Display"/>
          <w:sz w:val="22"/>
          <w:szCs w:val="22"/>
          <w:shd w:val="clear" w:color="auto" w:fill="FFFFFF"/>
        </w:rPr>
      </w:pPr>
      <w:r w:rsidRPr="008F6F43">
        <w:rPr>
          <w:rFonts w:ascii="Aptos Display" w:hAnsi="Aptos Display"/>
          <w:sz w:val="22"/>
          <w:szCs w:val="22"/>
          <w:shd w:val="clear" w:color="auto" w:fill="FFFFFF"/>
        </w:rPr>
        <w:t>L’intervention du TISF vise à permettre l’intégration sociale, le développement et l’autonomie des personnes qu’il accompagne. Son rôle est donc à la fois préventif, éducatif et de soutien.</w:t>
      </w:r>
      <w:r w:rsidRPr="008F6F43">
        <w:rPr>
          <w:rFonts w:ascii="Aptos Display" w:hAnsi="Aptos Display"/>
          <w:sz w:val="22"/>
          <w:szCs w:val="22"/>
          <w:shd w:val="clear" w:color="auto" w:fill="FFFFFF"/>
        </w:rPr>
        <w:br/>
        <w:t xml:space="preserve">Le TISF </w:t>
      </w:r>
      <w:proofErr w:type="gramStart"/>
      <w:r w:rsidRPr="008F6F43">
        <w:rPr>
          <w:rFonts w:ascii="Aptos Display" w:hAnsi="Aptos Display"/>
          <w:sz w:val="22"/>
          <w:szCs w:val="22"/>
          <w:shd w:val="clear" w:color="auto" w:fill="FFFFFF"/>
        </w:rPr>
        <w:t>a</w:t>
      </w:r>
      <w:proofErr w:type="gramEnd"/>
      <w:r w:rsidRPr="008F6F43">
        <w:rPr>
          <w:rFonts w:ascii="Aptos Display" w:hAnsi="Aptos Display"/>
          <w:sz w:val="22"/>
          <w:szCs w:val="22"/>
          <w:shd w:val="clear" w:color="auto" w:fill="FFFFFF"/>
        </w:rPr>
        <w:t xml:space="preserve"> aussi un rôle d’accompagnement social des usagers vers l’insertion.</w:t>
      </w:r>
      <w:r w:rsidRPr="008F6F43">
        <w:rPr>
          <w:rFonts w:ascii="Aptos Display" w:hAnsi="Aptos Display"/>
          <w:sz w:val="22"/>
          <w:szCs w:val="22"/>
          <w:shd w:val="clear" w:color="auto" w:fill="FFFFFF"/>
        </w:rPr>
        <w:br/>
        <w:t>Il contribue au développement de la dynamique familiale. Il soutient tout particulièrement la fonction parentale.</w:t>
      </w:r>
    </w:p>
    <w:p w14:paraId="02509B38" w14:textId="77777777" w:rsidR="00653035" w:rsidRPr="008F6F43" w:rsidRDefault="00653035" w:rsidP="008F6F43">
      <w:pPr>
        <w:shd w:val="clear" w:color="auto" w:fill="FFFFFF"/>
        <w:spacing w:after="0"/>
        <w:rPr>
          <w:rFonts w:ascii="Aptos Display" w:hAnsi="Aptos Display"/>
          <w:sz w:val="22"/>
          <w:szCs w:val="22"/>
          <w:shd w:val="clear" w:color="auto" w:fill="FFFFFF"/>
        </w:rPr>
      </w:pPr>
    </w:p>
    <w:p w14:paraId="695F72BB" w14:textId="77777777" w:rsidR="00653035" w:rsidRPr="008F6F43" w:rsidRDefault="00653035" w:rsidP="008F6F43">
      <w:pPr>
        <w:shd w:val="clear" w:color="auto" w:fill="FFFFFF"/>
        <w:spacing w:after="0"/>
        <w:rPr>
          <w:rFonts w:ascii="Aptos Display" w:hAnsi="Aptos Display"/>
          <w:sz w:val="22"/>
          <w:szCs w:val="22"/>
          <w:shd w:val="clear" w:color="auto" w:fill="FFFFFF"/>
        </w:rPr>
      </w:pPr>
      <w:r w:rsidRPr="008F6F43">
        <w:rPr>
          <w:rFonts w:ascii="Aptos Display" w:hAnsi="Aptos Display"/>
          <w:sz w:val="22"/>
          <w:szCs w:val="22"/>
          <w:shd w:val="clear" w:color="auto" w:fill="FFFFFF"/>
        </w:rPr>
        <w:t> </w:t>
      </w:r>
      <w:r w:rsidRPr="008F6F43">
        <w:rPr>
          <w:rFonts w:ascii="Aptos Display" w:hAnsi="Aptos Display"/>
        </w:rPr>
        <w:t xml:space="preserve">Le Technicien de l’Intervention Sociale et Familiale (TISF), anciennement appelé travailleur familial, a vu son champ </w:t>
      </w:r>
      <w:r w:rsidRPr="008F6F43">
        <w:rPr>
          <w:rFonts w:ascii="Aptos Display" w:hAnsi="Aptos Display"/>
        </w:rPr>
        <w:lastRenderedPageBreak/>
        <w:t>d’intervention redéfini et élargi par l’arrêté du 25 avril 2006 relatif au diplôme d’État de Technicien de l’Intervention Sociale et Familiale (DETISF).</w:t>
      </w:r>
      <w:r w:rsidRPr="008F6F43">
        <w:rPr>
          <w:rFonts w:ascii="Aptos Display" w:hAnsi="Aptos Display"/>
          <w:sz w:val="22"/>
          <w:szCs w:val="22"/>
          <w:shd w:val="clear" w:color="auto" w:fill="FFFFFF"/>
        </w:rPr>
        <w:br/>
      </w:r>
      <w:r w:rsidRPr="008F6F43">
        <w:rPr>
          <w:rFonts w:ascii="Aptos Display" w:hAnsi="Aptos Display"/>
        </w:rPr>
        <w:t>Le TISF effectue une intervention sociale préventive, éducative et réparatrice visant à favoriser l’autonomie des personnes et leur intégration dans leur environnement et à créer ou restaurer le lien social.</w:t>
      </w:r>
      <w:r w:rsidRPr="008F6F43">
        <w:rPr>
          <w:rFonts w:ascii="Aptos Display" w:hAnsi="Aptos Display"/>
          <w:sz w:val="22"/>
          <w:szCs w:val="22"/>
          <w:shd w:val="clear" w:color="auto" w:fill="FFFFFF"/>
        </w:rPr>
        <w:br/>
      </w:r>
      <w:r w:rsidRPr="008F6F43">
        <w:rPr>
          <w:rFonts w:ascii="Aptos Display" w:hAnsi="Aptos Display"/>
        </w:rPr>
        <w:t>Il accompagne et soutient les familles, les personnes en difficulté de vie ou en difficulté sociale, les personnes âgées, malades ou handicapées.</w:t>
      </w:r>
      <w:r w:rsidRPr="008F6F43">
        <w:rPr>
          <w:rFonts w:ascii="Aptos Display" w:hAnsi="Aptos Display"/>
          <w:sz w:val="22"/>
          <w:szCs w:val="22"/>
          <w:shd w:val="clear" w:color="auto" w:fill="FFFFFF"/>
        </w:rPr>
        <w:br/>
      </w:r>
      <w:r w:rsidRPr="008F6F43">
        <w:rPr>
          <w:rFonts w:ascii="Aptos Display" w:hAnsi="Aptos Display"/>
        </w:rPr>
        <w:t>Son action se fait à partir d’un projet d’intervention qui définit et hiérarchise ses objectifs.</w:t>
      </w:r>
      <w:r w:rsidRPr="008F6F43">
        <w:rPr>
          <w:rFonts w:ascii="Aptos Display" w:hAnsi="Aptos Display"/>
          <w:sz w:val="22"/>
          <w:szCs w:val="22"/>
          <w:shd w:val="clear" w:color="auto" w:fill="FFFFFF"/>
        </w:rPr>
        <w:br/>
      </w:r>
      <w:r w:rsidRPr="008F6F43">
        <w:rPr>
          <w:rFonts w:ascii="Aptos Display" w:hAnsi="Aptos Display"/>
        </w:rPr>
        <w:t>Le TISF conduit des activités individuelles ou collectives dans un cadre pluriprofessionnel et de partenariat.</w:t>
      </w:r>
      <w:r w:rsidRPr="008F6F43">
        <w:rPr>
          <w:rFonts w:ascii="Aptos Display" w:hAnsi="Aptos Display"/>
          <w:sz w:val="22"/>
          <w:szCs w:val="22"/>
          <w:shd w:val="clear" w:color="auto" w:fill="FFFFFF"/>
        </w:rPr>
        <w:br/>
      </w:r>
      <w:r w:rsidRPr="008F6F43">
        <w:rPr>
          <w:rFonts w:ascii="Aptos Display" w:hAnsi="Aptos Display"/>
        </w:rPr>
        <w:t>Les activités de la vie quotidienne constituent le support privilégié de l’intervention du TISF.</w:t>
      </w:r>
    </w:p>
    <w:p w14:paraId="0DC16367" w14:textId="20FBD982" w:rsidR="00EF623B" w:rsidRPr="002F2777" w:rsidRDefault="00EF623B" w:rsidP="00EF623B">
      <w:pPr>
        <w:pStyle w:val="Titre1"/>
        <w:rPr>
          <w:rFonts w:ascii="Aptos Display" w:hAnsi="Aptos Display"/>
          <w:color w:val="365F91" w:themeColor="accent1" w:themeShade="BF"/>
          <w:szCs w:val="22"/>
        </w:rPr>
      </w:pPr>
      <w:r w:rsidRPr="002F2777">
        <w:rPr>
          <w:rFonts w:ascii="Aptos Display" w:hAnsi="Aptos Display"/>
          <w:color w:val="365F91" w:themeColor="accent1" w:themeShade="BF"/>
          <w:szCs w:val="22"/>
        </w:rPr>
        <w:sym w:font="Webdings" w:char="F03D"/>
      </w:r>
      <w:r w:rsidRPr="002F2777">
        <w:rPr>
          <w:rFonts w:ascii="Aptos Display" w:hAnsi="Aptos Display"/>
          <w:color w:val="365F91" w:themeColor="accent1" w:themeShade="BF"/>
          <w:szCs w:val="22"/>
        </w:rPr>
        <w:sym w:font="Webdings" w:char="F03D"/>
      </w:r>
      <w:r w:rsidRPr="002F2777">
        <w:rPr>
          <w:rFonts w:ascii="Aptos Display" w:hAnsi="Aptos Display"/>
          <w:color w:val="365F91" w:themeColor="accent1" w:themeShade="BF"/>
          <w:szCs w:val="22"/>
        </w:rPr>
        <w:sym w:font="Webdings" w:char="F03D"/>
      </w:r>
      <w:r w:rsidRPr="002F2777">
        <w:rPr>
          <w:rFonts w:ascii="Aptos Display" w:hAnsi="Aptos Display"/>
          <w:color w:val="365F91" w:themeColor="accent1" w:themeShade="BF"/>
          <w:szCs w:val="22"/>
        </w:rPr>
        <w:t xml:space="preserve"> emploi</w:t>
      </w:r>
    </w:p>
    <w:p w14:paraId="26C11F95" w14:textId="77777777" w:rsidR="000F27E9" w:rsidRDefault="000F27E9" w:rsidP="000F27E9">
      <w:pPr>
        <w:pStyle w:val="Titre1"/>
        <w:ind w:left="0" w:firstLine="0"/>
        <w:jc w:val="both"/>
        <w:rPr>
          <w:rFonts w:ascii="Aptos Display" w:eastAsiaTheme="minorHAnsi" w:hAnsi="Aptos Display" w:cstheme="minorBidi"/>
          <w:b w:val="0"/>
          <w:bCs w:val="0"/>
          <w:caps w:val="0"/>
          <w:color w:val="auto"/>
          <w:szCs w:val="22"/>
          <w:shd w:val="clear" w:color="auto" w:fill="FFFFFF"/>
        </w:rPr>
      </w:pPr>
      <w:r w:rsidRPr="000F27E9">
        <w:rPr>
          <w:rFonts w:ascii="Aptos Display" w:eastAsiaTheme="minorHAnsi" w:hAnsi="Aptos Display" w:cstheme="minorBidi"/>
          <w:b w:val="0"/>
          <w:bCs w:val="0"/>
          <w:caps w:val="0"/>
          <w:color w:val="auto"/>
          <w:szCs w:val="22"/>
          <w:shd w:val="clear" w:color="auto" w:fill="FFFFFF"/>
        </w:rPr>
        <w:t>Il exerce ses fonctions soit au domicile des bénéficiaires, soit au sein d'associations d'aide à domicile, ou encore dans des structures sociales et médico-sociales telles que les établissements pour personnes handicapées, les résidences pour personnes âgées, les centres d'hébergement et de réinsertion sociale (CHRS), ainsi que les foyers maternels et les foyers de l'enfance.</w:t>
      </w:r>
    </w:p>
    <w:p w14:paraId="59180A83" w14:textId="6450CDF0" w:rsidR="006B5DDC" w:rsidRPr="002F2777" w:rsidRDefault="006B5DDC" w:rsidP="006B5DDC">
      <w:pPr>
        <w:pStyle w:val="Titre1"/>
        <w:rPr>
          <w:rFonts w:ascii="Aptos Display" w:hAnsi="Aptos Display"/>
          <w:color w:val="365F91" w:themeColor="accent1" w:themeShade="BF"/>
        </w:rPr>
      </w:pP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t xml:space="preserve"> </w:t>
      </w:r>
      <w:r w:rsidR="00010CC5">
        <w:rPr>
          <w:rFonts w:ascii="Aptos Display" w:hAnsi="Aptos Display"/>
          <w:color w:val="365F91" w:themeColor="accent1" w:themeShade="BF"/>
        </w:rPr>
        <w:t>les suites de parcours</w:t>
      </w:r>
    </w:p>
    <w:p w14:paraId="0A583B67" w14:textId="45C7500D" w:rsidR="006B5DDC" w:rsidRDefault="006B5DDC" w:rsidP="006B5DDC">
      <w:pPr>
        <w:jc w:val="both"/>
        <w:rPr>
          <w:rFonts w:ascii="Aptos Display" w:hAnsi="Aptos Display"/>
          <w:sz w:val="22"/>
          <w:szCs w:val="22"/>
          <w:shd w:val="clear" w:color="auto" w:fill="FFFFFF"/>
        </w:rPr>
      </w:pPr>
      <w:r w:rsidRPr="00CE530A">
        <w:rPr>
          <w:rFonts w:ascii="Aptos Display" w:hAnsi="Aptos Display"/>
          <w:sz w:val="22"/>
          <w:szCs w:val="22"/>
          <w:shd w:val="clear" w:color="auto" w:fill="FFFFFF"/>
        </w:rPr>
        <w:t xml:space="preserve">Les TISF qui le souhaitent peuvent entamer une autre formation du secteur social tout en bénéficiant d’allègements ou de dispenses de formation : dispense de 2 des </w:t>
      </w:r>
      <w:r w:rsidR="006961D0">
        <w:rPr>
          <w:rFonts w:ascii="Aptos Display" w:hAnsi="Aptos Display"/>
          <w:sz w:val="22"/>
          <w:szCs w:val="22"/>
          <w:shd w:val="clear" w:color="auto" w:fill="FFFFFF"/>
        </w:rPr>
        <w:t>3</w:t>
      </w:r>
      <w:r w:rsidRPr="00CE530A">
        <w:rPr>
          <w:rFonts w:ascii="Aptos Display" w:hAnsi="Aptos Display"/>
          <w:sz w:val="22"/>
          <w:szCs w:val="22"/>
          <w:shd w:val="clear" w:color="auto" w:fill="FFFFFF"/>
        </w:rPr>
        <w:t xml:space="preserve"> domaines de formation préparant au DE de moniteur éducateur </w:t>
      </w:r>
    </w:p>
    <w:p w14:paraId="02DC080D" w14:textId="77777777" w:rsidR="009D1853" w:rsidRDefault="009D1853" w:rsidP="006B5DDC">
      <w:pPr>
        <w:jc w:val="both"/>
        <w:rPr>
          <w:rFonts w:ascii="Aptos Display" w:hAnsi="Aptos Display"/>
          <w:sz w:val="22"/>
          <w:szCs w:val="22"/>
          <w:shd w:val="clear" w:color="auto" w:fill="FFFFFF"/>
        </w:rPr>
      </w:pPr>
    </w:p>
    <w:p w14:paraId="2AC855B7" w14:textId="7E927B59" w:rsidR="009430E4" w:rsidRPr="002F2777" w:rsidRDefault="009430E4" w:rsidP="009430E4">
      <w:pPr>
        <w:pStyle w:val="Titre1"/>
        <w:ind w:hanging="852"/>
        <w:rPr>
          <w:rFonts w:ascii="Aptos Display" w:hAnsi="Aptos Display"/>
          <w:color w:val="365F91" w:themeColor="accent1" w:themeShade="BF"/>
        </w:rPr>
      </w:pPr>
      <w:bookmarkStart w:id="0" w:name="_Hlk180413656"/>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t xml:space="preserve">  </w:t>
      </w:r>
      <w:r>
        <w:rPr>
          <w:rFonts w:ascii="Aptos Display" w:hAnsi="Aptos Display"/>
          <w:color w:val="365F91" w:themeColor="accent1" w:themeShade="BF"/>
        </w:rPr>
        <w:t>les aptitudes</w:t>
      </w:r>
    </w:p>
    <w:bookmarkEnd w:id="0"/>
    <w:p w14:paraId="38728971" w14:textId="5D7691CA" w:rsidR="009430E4" w:rsidRDefault="00EB4ACA" w:rsidP="00F91A2B">
      <w:pPr>
        <w:pStyle w:val="Titre1"/>
        <w:numPr>
          <w:ilvl w:val="0"/>
          <w:numId w:val="22"/>
        </w:numPr>
        <w:spacing w:before="0" w:after="0"/>
        <w:ind w:left="357" w:hanging="357"/>
        <w:rPr>
          <w:rFonts w:ascii="Aptos Display" w:eastAsiaTheme="minorHAnsi" w:hAnsi="Aptos Display" w:cstheme="minorBidi"/>
          <w:b w:val="0"/>
          <w:bCs w:val="0"/>
          <w:caps w:val="0"/>
          <w:color w:val="auto"/>
          <w:szCs w:val="22"/>
          <w:shd w:val="clear" w:color="auto" w:fill="FFFFFF"/>
        </w:rPr>
      </w:pPr>
      <w:r w:rsidRPr="009430E4">
        <w:rPr>
          <w:rFonts w:ascii="Aptos Display" w:eastAsiaTheme="minorHAnsi" w:hAnsi="Aptos Display" w:cstheme="minorBidi"/>
          <w:b w:val="0"/>
          <w:bCs w:val="0"/>
          <w:caps w:val="0"/>
          <w:color w:val="auto"/>
          <w:szCs w:val="22"/>
          <w:shd w:val="clear" w:color="auto" w:fill="FFFFFF"/>
        </w:rPr>
        <w:t>Être</w:t>
      </w:r>
      <w:r w:rsidR="009430E4" w:rsidRPr="009430E4">
        <w:rPr>
          <w:rFonts w:ascii="Aptos Display" w:eastAsiaTheme="minorHAnsi" w:hAnsi="Aptos Display" w:cstheme="minorBidi"/>
          <w:b w:val="0"/>
          <w:bCs w:val="0"/>
          <w:caps w:val="0"/>
          <w:color w:val="auto"/>
          <w:szCs w:val="22"/>
          <w:shd w:val="clear" w:color="auto" w:fill="FFFFFF"/>
        </w:rPr>
        <w:t xml:space="preserve"> apte à la relation et aux contacts humains </w:t>
      </w:r>
    </w:p>
    <w:p w14:paraId="7816BD42" w14:textId="77777777" w:rsidR="009430E4" w:rsidRDefault="009430E4" w:rsidP="00F91A2B">
      <w:pPr>
        <w:pStyle w:val="Titre1"/>
        <w:numPr>
          <w:ilvl w:val="0"/>
          <w:numId w:val="22"/>
        </w:numPr>
        <w:spacing w:before="0" w:after="0"/>
        <w:ind w:left="357" w:hanging="357"/>
        <w:rPr>
          <w:rFonts w:ascii="Aptos Display" w:eastAsiaTheme="minorHAnsi" w:hAnsi="Aptos Display" w:cstheme="minorBidi"/>
          <w:b w:val="0"/>
          <w:bCs w:val="0"/>
          <w:caps w:val="0"/>
          <w:color w:val="auto"/>
          <w:szCs w:val="22"/>
          <w:shd w:val="clear" w:color="auto" w:fill="FFFFFF"/>
        </w:rPr>
      </w:pPr>
      <w:r w:rsidRPr="009430E4">
        <w:rPr>
          <w:rFonts w:ascii="Aptos Display" w:eastAsiaTheme="minorHAnsi" w:hAnsi="Aptos Display" w:cstheme="minorBidi"/>
          <w:b w:val="0"/>
          <w:bCs w:val="0"/>
          <w:caps w:val="0"/>
          <w:color w:val="auto"/>
          <w:szCs w:val="22"/>
          <w:shd w:val="clear" w:color="auto" w:fill="FFFFFF"/>
        </w:rPr>
        <w:t xml:space="preserve">Avoir un sens de l’adaptation </w:t>
      </w:r>
    </w:p>
    <w:p w14:paraId="6B5E54F6" w14:textId="77777777" w:rsidR="009430E4" w:rsidRDefault="009430E4" w:rsidP="00F91A2B">
      <w:pPr>
        <w:pStyle w:val="Titre1"/>
        <w:numPr>
          <w:ilvl w:val="0"/>
          <w:numId w:val="22"/>
        </w:numPr>
        <w:spacing w:before="0" w:after="0"/>
        <w:ind w:left="357" w:hanging="357"/>
        <w:rPr>
          <w:rFonts w:ascii="Aptos Display" w:eastAsiaTheme="minorHAnsi" w:hAnsi="Aptos Display" w:cstheme="minorBidi"/>
          <w:b w:val="0"/>
          <w:bCs w:val="0"/>
          <w:caps w:val="0"/>
          <w:color w:val="auto"/>
          <w:szCs w:val="22"/>
          <w:shd w:val="clear" w:color="auto" w:fill="FFFFFF"/>
        </w:rPr>
      </w:pPr>
      <w:r w:rsidRPr="009430E4">
        <w:rPr>
          <w:rFonts w:ascii="Aptos Display" w:eastAsiaTheme="minorHAnsi" w:hAnsi="Aptos Display" w:cstheme="minorBidi"/>
          <w:b w:val="0"/>
          <w:bCs w:val="0"/>
          <w:caps w:val="0"/>
          <w:color w:val="auto"/>
          <w:szCs w:val="22"/>
          <w:shd w:val="clear" w:color="auto" w:fill="FFFFFF"/>
        </w:rPr>
        <w:t xml:space="preserve">Avoir des qualités de communication et d’évaluation des situations </w:t>
      </w:r>
    </w:p>
    <w:p w14:paraId="60DFE0E2" w14:textId="1B677774" w:rsidR="009430E4" w:rsidRPr="009430E4" w:rsidRDefault="009430E4" w:rsidP="00F91A2B">
      <w:pPr>
        <w:pStyle w:val="Titre1"/>
        <w:numPr>
          <w:ilvl w:val="0"/>
          <w:numId w:val="22"/>
        </w:numPr>
        <w:spacing w:before="0" w:after="0"/>
        <w:ind w:left="357" w:hanging="357"/>
        <w:rPr>
          <w:rFonts w:ascii="Aptos Display" w:eastAsiaTheme="minorHAnsi" w:hAnsi="Aptos Display" w:cstheme="minorBidi"/>
          <w:b w:val="0"/>
          <w:bCs w:val="0"/>
          <w:caps w:val="0"/>
          <w:color w:val="auto"/>
          <w:szCs w:val="22"/>
          <w:shd w:val="clear" w:color="auto" w:fill="FFFFFF"/>
        </w:rPr>
      </w:pPr>
      <w:r w:rsidRPr="009430E4">
        <w:rPr>
          <w:rFonts w:ascii="Aptos Display" w:eastAsiaTheme="minorHAnsi" w:hAnsi="Aptos Display" w:cstheme="minorBidi"/>
          <w:b w:val="0"/>
          <w:bCs w:val="0"/>
          <w:caps w:val="0"/>
          <w:color w:val="auto"/>
          <w:szCs w:val="22"/>
          <w:shd w:val="clear" w:color="auto" w:fill="FFFFFF"/>
        </w:rPr>
        <w:t>Avoir un goût pour le travail en équipe</w:t>
      </w:r>
    </w:p>
    <w:p w14:paraId="144C963E" w14:textId="14B8092A" w:rsidR="00EF623B" w:rsidRPr="002F2777" w:rsidRDefault="00EF623B" w:rsidP="00EF623B">
      <w:pPr>
        <w:pStyle w:val="Titre1"/>
        <w:rPr>
          <w:rFonts w:ascii="Aptos Display" w:hAnsi="Aptos Display"/>
          <w:color w:val="365F91" w:themeColor="accent1" w:themeShade="BF"/>
        </w:rPr>
      </w:pP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t xml:space="preserve"> pr</w:t>
      </w:r>
      <w:r w:rsidRPr="002F2777">
        <w:rPr>
          <w:rFonts w:ascii="Aptos Display" w:hAnsi="Aptos Display"/>
          <w:caps w:val="0"/>
          <w:color w:val="365F91" w:themeColor="accent1" w:themeShade="BF"/>
        </w:rPr>
        <w:t>É</w:t>
      </w:r>
      <w:r w:rsidRPr="002F2777">
        <w:rPr>
          <w:rFonts w:ascii="Aptos Display" w:hAnsi="Aptos Display"/>
          <w:color w:val="365F91" w:themeColor="accent1" w:themeShade="BF"/>
        </w:rPr>
        <w:t xml:space="preserve">requis </w:t>
      </w:r>
    </w:p>
    <w:p w14:paraId="2AEAB7B2" w14:textId="6FAFC056" w:rsidR="00193D52" w:rsidRDefault="00193D52" w:rsidP="004E2189">
      <w:pPr>
        <w:shd w:val="clear" w:color="auto" w:fill="FFFFFF"/>
        <w:spacing w:after="0"/>
        <w:rPr>
          <w:rFonts w:ascii="Aptos Display" w:hAnsi="Aptos Display"/>
          <w:sz w:val="22"/>
          <w:szCs w:val="22"/>
        </w:rPr>
      </w:pPr>
      <w:r w:rsidRPr="00193D52">
        <w:rPr>
          <w:rFonts w:ascii="Aptos Display" w:hAnsi="Aptos Display"/>
          <w:sz w:val="22"/>
          <w:szCs w:val="22"/>
        </w:rPr>
        <w:t>Être âgé de 18 ans minimum et avoir moins de 30 ans à la signature du contrat d'apprentissage. </w:t>
      </w:r>
    </w:p>
    <w:p w14:paraId="38E655B4" w14:textId="78F5711A" w:rsidR="00193D52" w:rsidRDefault="00193D52" w:rsidP="004E2189">
      <w:pPr>
        <w:shd w:val="clear" w:color="auto" w:fill="FFFFFF"/>
        <w:spacing w:after="0"/>
        <w:rPr>
          <w:rFonts w:ascii="Aptos Display" w:hAnsi="Aptos Display"/>
          <w:sz w:val="22"/>
          <w:szCs w:val="22"/>
        </w:rPr>
      </w:pPr>
      <w:r>
        <w:rPr>
          <w:rFonts w:ascii="Aptos Display" w:hAnsi="Aptos Display"/>
          <w:sz w:val="22"/>
          <w:szCs w:val="22"/>
        </w:rPr>
        <w:t>Pas d’âge maximum pour les personnes ayant une RQTH, les sportifs de haut de niveaux ou les créateurs d’entreprise.</w:t>
      </w:r>
    </w:p>
    <w:p w14:paraId="20295A96" w14:textId="77777777" w:rsidR="009430E4" w:rsidRDefault="009430E4" w:rsidP="004E2189">
      <w:pPr>
        <w:shd w:val="clear" w:color="auto" w:fill="FFFFFF"/>
        <w:spacing w:after="0"/>
        <w:rPr>
          <w:rFonts w:ascii="Aptos Display" w:hAnsi="Aptos Display"/>
          <w:sz w:val="22"/>
          <w:szCs w:val="22"/>
        </w:rPr>
      </w:pPr>
    </w:p>
    <w:p w14:paraId="24D1A38A" w14:textId="77777777" w:rsidR="00657A97" w:rsidRDefault="00657A97" w:rsidP="00657A97">
      <w:pPr>
        <w:shd w:val="clear" w:color="auto" w:fill="FFFFFF"/>
        <w:spacing w:after="0"/>
        <w:rPr>
          <w:rFonts w:ascii="Aptos Display" w:hAnsi="Aptos Display"/>
          <w:sz w:val="22"/>
          <w:szCs w:val="22"/>
        </w:rPr>
      </w:pPr>
      <w:r w:rsidRPr="002F2777">
        <w:rPr>
          <w:rFonts w:ascii="Aptos Display" w:hAnsi="Aptos Display"/>
          <w:sz w:val="22"/>
          <w:szCs w:val="22"/>
        </w:rPr>
        <w:t>Aucun diplôme n’est exigé pour accéder à cette formation</w:t>
      </w:r>
    </w:p>
    <w:p w14:paraId="0D94E995" w14:textId="77777777" w:rsidR="00657A97" w:rsidRDefault="00657A97" w:rsidP="004E2189">
      <w:pPr>
        <w:shd w:val="clear" w:color="auto" w:fill="FFFFFF"/>
        <w:spacing w:after="0"/>
        <w:rPr>
          <w:rFonts w:ascii="Aptos Display" w:hAnsi="Aptos Display"/>
          <w:sz w:val="22"/>
          <w:szCs w:val="22"/>
        </w:rPr>
      </w:pPr>
    </w:p>
    <w:p w14:paraId="6BF806C2" w14:textId="77777777" w:rsidR="000845D3" w:rsidRDefault="000845D3" w:rsidP="000845D3">
      <w:pPr>
        <w:shd w:val="clear" w:color="auto" w:fill="FFFFFF"/>
        <w:spacing w:after="0" w:line="360" w:lineRule="atLeast"/>
        <w:jc w:val="both"/>
        <w:rPr>
          <w:rFonts w:ascii="Aptos Display" w:eastAsiaTheme="majorEastAsia" w:hAnsi="Aptos Display" w:cstheme="majorBidi"/>
          <w:b/>
          <w:bCs/>
          <w:caps/>
          <w:color w:val="365F91" w:themeColor="accent1" w:themeShade="BF"/>
          <w:sz w:val="22"/>
          <w:szCs w:val="32"/>
        </w:rPr>
      </w:pPr>
      <w:bookmarkStart w:id="1" w:name="_Hlk180404208"/>
      <w:r w:rsidRPr="00841F00">
        <w:rPr>
          <w:rFonts w:ascii="Aptos Display" w:eastAsiaTheme="majorEastAsia" w:hAnsi="Aptos Display" w:cstheme="majorBidi"/>
          <w:b/>
          <w:bCs/>
          <w:caps/>
          <w:color w:val="365F91" w:themeColor="accent1" w:themeShade="BF"/>
          <w:sz w:val="22"/>
          <w:szCs w:val="32"/>
        </w:rPr>
        <w:sym w:font="Webdings" w:char="F03D"/>
      </w:r>
      <w:r w:rsidRPr="00841F00">
        <w:rPr>
          <w:rFonts w:ascii="Aptos Display" w:eastAsiaTheme="majorEastAsia" w:hAnsi="Aptos Display" w:cstheme="majorBidi"/>
          <w:b/>
          <w:bCs/>
          <w:caps/>
          <w:color w:val="365F91" w:themeColor="accent1" w:themeShade="BF"/>
          <w:sz w:val="22"/>
          <w:szCs w:val="32"/>
        </w:rPr>
        <w:sym w:font="Webdings" w:char="F03D"/>
      </w:r>
      <w:r w:rsidRPr="00841F00">
        <w:rPr>
          <w:rFonts w:ascii="Aptos Display" w:eastAsiaTheme="majorEastAsia" w:hAnsi="Aptos Display" w:cstheme="majorBidi"/>
          <w:b/>
          <w:bCs/>
          <w:caps/>
          <w:color w:val="365F91" w:themeColor="accent1" w:themeShade="BF"/>
          <w:sz w:val="22"/>
          <w:szCs w:val="32"/>
        </w:rPr>
        <w:sym w:font="Webdings" w:char="F03D"/>
      </w:r>
      <w:r w:rsidRPr="00841F00">
        <w:rPr>
          <w:rFonts w:ascii="Aptos Display" w:eastAsiaTheme="majorEastAsia" w:hAnsi="Aptos Display" w:cstheme="majorBidi"/>
          <w:b/>
          <w:bCs/>
          <w:caps/>
          <w:color w:val="365F91" w:themeColor="accent1" w:themeShade="BF"/>
          <w:sz w:val="22"/>
          <w:szCs w:val="32"/>
        </w:rPr>
        <w:t xml:space="preserve"> ALLEGEMENTS ET DISPENSES</w:t>
      </w:r>
    </w:p>
    <w:bookmarkEnd w:id="1"/>
    <w:p w14:paraId="70F11679" w14:textId="77777777" w:rsidR="000845D3" w:rsidRDefault="000845D3" w:rsidP="004E2189">
      <w:pPr>
        <w:shd w:val="clear" w:color="auto" w:fill="FFFFFF"/>
        <w:spacing w:after="0"/>
        <w:rPr>
          <w:rFonts w:ascii="Aptos Display" w:hAnsi="Aptos Display"/>
          <w:sz w:val="22"/>
          <w:szCs w:val="22"/>
        </w:rPr>
      </w:pPr>
    </w:p>
    <w:p w14:paraId="0EEEADC3" w14:textId="77777777" w:rsidR="000845D3" w:rsidRPr="000845D3" w:rsidRDefault="000845D3" w:rsidP="000845D3">
      <w:pPr>
        <w:shd w:val="clear" w:color="auto" w:fill="FFFFFF"/>
        <w:spacing w:after="0"/>
        <w:rPr>
          <w:rFonts w:ascii="Aptos Display" w:hAnsi="Aptos Display"/>
          <w:sz w:val="22"/>
          <w:szCs w:val="22"/>
        </w:rPr>
      </w:pPr>
      <w:r w:rsidRPr="000845D3">
        <w:rPr>
          <w:rFonts w:ascii="Aptos Display" w:hAnsi="Aptos Display"/>
          <w:sz w:val="22"/>
          <w:szCs w:val="22"/>
        </w:rPr>
        <w:t>Le texte réglementaire auquel vous pouvez vous référer (arrêté du 18 mai 2009, annexe IV) prévoit des possibilités d’allègement et/ou de dispense de Domaine de compétences pour les titulaires des diplômes suivants :</w:t>
      </w:r>
    </w:p>
    <w:p w14:paraId="758CC35D" w14:textId="77777777" w:rsidR="000845D3" w:rsidRPr="000845D3" w:rsidRDefault="000845D3" w:rsidP="000845D3">
      <w:pPr>
        <w:shd w:val="clear" w:color="auto" w:fill="FFFFFF"/>
        <w:spacing w:after="0"/>
        <w:rPr>
          <w:rFonts w:ascii="Aptos Display" w:hAnsi="Aptos Display"/>
          <w:sz w:val="22"/>
          <w:szCs w:val="22"/>
        </w:rPr>
      </w:pPr>
      <w:r w:rsidRPr="000845D3">
        <w:rPr>
          <w:rFonts w:ascii="Aptos Display" w:hAnsi="Aptos Display"/>
          <w:sz w:val="22"/>
          <w:szCs w:val="22"/>
        </w:rPr>
        <w:t>La dispense (</w:t>
      </w:r>
      <w:proofErr w:type="spellStart"/>
      <w:r w:rsidRPr="000845D3">
        <w:rPr>
          <w:rFonts w:ascii="Aptos Display" w:hAnsi="Aptos Display"/>
          <w:sz w:val="22"/>
          <w:szCs w:val="22"/>
        </w:rPr>
        <w:t>Disp</w:t>
      </w:r>
      <w:proofErr w:type="spellEnd"/>
      <w:r w:rsidRPr="000845D3">
        <w:rPr>
          <w:rFonts w:ascii="Aptos Display" w:hAnsi="Aptos Display"/>
          <w:sz w:val="22"/>
          <w:szCs w:val="22"/>
        </w:rPr>
        <w:t>) de formation correspond à la validation de la certification du domaine de compétences.</w:t>
      </w:r>
    </w:p>
    <w:p w14:paraId="342FC976" w14:textId="77777777" w:rsidR="000845D3" w:rsidRPr="000845D3" w:rsidRDefault="000845D3" w:rsidP="000845D3">
      <w:pPr>
        <w:shd w:val="clear" w:color="auto" w:fill="FFFFFF"/>
        <w:spacing w:after="0"/>
        <w:rPr>
          <w:rFonts w:ascii="Aptos Display" w:hAnsi="Aptos Display"/>
          <w:sz w:val="22"/>
          <w:szCs w:val="22"/>
        </w:rPr>
      </w:pPr>
      <w:r w:rsidRPr="000845D3">
        <w:rPr>
          <w:rFonts w:ascii="Aptos Display" w:hAnsi="Aptos Display"/>
          <w:sz w:val="22"/>
          <w:szCs w:val="22"/>
        </w:rPr>
        <w:t>L’allègement (All) de formation dispense de la formation théorique mais nécessite de passer les épreuves de certification.</w:t>
      </w:r>
    </w:p>
    <w:p w14:paraId="1897FBDA" w14:textId="77777777" w:rsidR="000845D3" w:rsidRDefault="000845D3" w:rsidP="000845D3">
      <w:pPr>
        <w:pStyle w:val="Paragraphedeliste"/>
        <w:numPr>
          <w:ilvl w:val="0"/>
          <w:numId w:val="23"/>
        </w:numPr>
        <w:shd w:val="clear" w:color="auto" w:fill="FFFFFF"/>
        <w:spacing w:after="0"/>
        <w:ind w:left="426" w:hanging="295"/>
        <w:rPr>
          <w:rFonts w:ascii="Aptos Display" w:hAnsi="Aptos Display"/>
        </w:rPr>
      </w:pPr>
      <w:r w:rsidRPr="000845D3">
        <w:rPr>
          <w:rFonts w:ascii="Aptos Display" w:hAnsi="Aptos Display"/>
        </w:rPr>
        <w:t>Diplôme d’Etat de Moniteur Educateur</w:t>
      </w:r>
    </w:p>
    <w:p w14:paraId="2C88F1B4" w14:textId="3ACD6100" w:rsidR="000845D3" w:rsidRPr="000845D3" w:rsidRDefault="000845D3" w:rsidP="000845D3">
      <w:pPr>
        <w:pStyle w:val="Paragraphedeliste"/>
        <w:numPr>
          <w:ilvl w:val="0"/>
          <w:numId w:val="23"/>
        </w:numPr>
        <w:shd w:val="clear" w:color="auto" w:fill="FFFFFF"/>
        <w:spacing w:after="0"/>
        <w:ind w:left="426" w:hanging="284"/>
        <w:rPr>
          <w:rFonts w:ascii="Aptos Display" w:hAnsi="Aptos Display"/>
        </w:rPr>
      </w:pPr>
      <w:r w:rsidRPr="000845D3">
        <w:rPr>
          <w:rFonts w:ascii="Aptos Display" w:hAnsi="Aptos Display"/>
        </w:rPr>
        <w:t>Diplôme d’Etat d’Educateur de Jeunes Enfants</w:t>
      </w:r>
    </w:p>
    <w:p w14:paraId="5D72E869" w14:textId="77777777" w:rsidR="000845D3" w:rsidRPr="000845D3" w:rsidRDefault="000845D3" w:rsidP="000845D3">
      <w:pPr>
        <w:pStyle w:val="Paragraphedeliste"/>
        <w:numPr>
          <w:ilvl w:val="0"/>
          <w:numId w:val="23"/>
        </w:numPr>
        <w:shd w:val="clear" w:color="auto" w:fill="FFFFFF"/>
        <w:spacing w:after="0"/>
        <w:ind w:left="426" w:hanging="284"/>
        <w:rPr>
          <w:rFonts w:ascii="Aptos Display" w:hAnsi="Aptos Display"/>
        </w:rPr>
      </w:pPr>
      <w:r w:rsidRPr="000845D3">
        <w:rPr>
          <w:rFonts w:ascii="Aptos Display" w:hAnsi="Aptos Display"/>
        </w:rPr>
        <w:t>Diplôme d’Etat d’Educateur Spécialisé</w:t>
      </w:r>
    </w:p>
    <w:p w14:paraId="3BDA4CA3" w14:textId="77777777" w:rsidR="000845D3" w:rsidRPr="000845D3" w:rsidRDefault="000845D3" w:rsidP="000845D3">
      <w:pPr>
        <w:pStyle w:val="Paragraphedeliste"/>
        <w:numPr>
          <w:ilvl w:val="0"/>
          <w:numId w:val="23"/>
        </w:numPr>
        <w:shd w:val="clear" w:color="auto" w:fill="FFFFFF"/>
        <w:spacing w:after="0"/>
        <w:ind w:left="426" w:hanging="284"/>
        <w:rPr>
          <w:rFonts w:ascii="Aptos Display" w:hAnsi="Aptos Display"/>
        </w:rPr>
      </w:pPr>
      <w:r w:rsidRPr="000845D3">
        <w:rPr>
          <w:rFonts w:ascii="Aptos Display" w:hAnsi="Aptos Display"/>
        </w:rPr>
        <w:t>Diplôme d’Etat d’Assistant de Service Social</w:t>
      </w:r>
    </w:p>
    <w:p w14:paraId="6A60C847" w14:textId="77777777" w:rsidR="000845D3" w:rsidRPr="000845D3" w:rsidRDefault="000845D3" w:rsidP="000845D3">
      <w:pPr>
        <w:pStyle w:val="Paragraphedeliste"/>
        <w:numPr>
          <w:ilvl w:val="0"/>
          <w:numId w:val="23"/>
        </w:numPr>
        <w:shd w:val="clear" w:color="auto" w:fill="FFFFFF"/>
        <w:spacing w:after="0"/>
        <w:ind w:left="426" w:hanging="284"/>
        <w:rPr>
          <w:rFonts w:ascii="Aptos Display" w:hAnsi="Aptos Display"/>
        </w:rPr>
      </w:pPr>
      <w:r w:rsidRPr="000845D3">
        <w:rPr>
          <w:rFonts w:ascii="Aptos Display" w:hAnsi="Aptos Display"/>
        </w:rPr>
        <w:t>Diplôme de Conseiller en Economie Sociale et Familiale</w:t>
      </w:r>
    </w:p>
    <w:p w14:paraId="38327770" w14:textId="3B197E8C" w:rsidR="000845D3" w:rsidRPr="000845D3" w:rsidRDefault="000845D3" w:rsidP="000845D3">
      <w:pPr>
        <w:pStyle w:val="Paragraphedeliste"/>
        <w:numPr>
          <w:ilvl w:val="0"/>
          <w:numId w:val="23"/>
        </w:numPr>
        <w:shd w:val="clear" w:color="auto" w:fill="FFFFFF"/>
        <w:spacing w:after="0"/>
        <w:ind w:left="426" w:hanging="284"/>
        <w:rPr>
          <w:rFonts w:ascii="Aptos Display" w:hAnsi="Aptos Display"/>
        </w:rPr>
      </w:pPr>
      <w:r w:rsidRPr="000845D3">
        <w:rPr>
          <w:rFonts w:ascii="Aptos Display" w:hAnsi="Aptos Display"/>
        </w:rPr>
        <w:lastRenderedPageBreak/>
        <w:t>Diplôme d’Etat relatif aux Fonctions d’Animation/Diplôme d’Etat de la jeunesse, de l’éducation populaire et du sport</w:t>
      </w:r>
    </w:p>
    <w:p w14:paraId="28508551" w14:textId="6365170F" w:rsidR="000845D3" w:rsidRPr="000845D3" w:rsidRDefault="000845D3" w:rsidP="000845D3">
      <w:pPr>
        <w:pStyle w:val="Paragraphedeliste"/>
        <w:numPr>
          <w:ilvl w:val="0"/>
          <w:numId w:val="23"/>
        </w:numPr>
        <w:shd w:val="clear" w:color="auto" w:fill="FFFFFF"/>
        <w:spacing w:after="0"/>
        <w:ind w:left="426" w:hanging="284"/>
        <w:rPr>
          <w:rFonts w:ascii="Aptos Display" w:hAnsi="Aptos Display"/>
        </w:rPr>
      </w:pPr>
      <w:r w:rsidRPr="000845D3">
        <w:rPr>
          <w:rFonts w:ascii="Aptos Display" w:hAnsi="Aptos Display"/>
        </w:rPr>
        <w:t>Certificat d’aptitude aux fonctions de moniteurs d’Atelier (CQFMA) ;</w:t>
      </w:r>
    </w:p>
    <w:p w14:paraId="341738E9" w14:textId="77777777" w:rsidR="000845D3" w:rsidRPr="000845D3" w:rsidRDefault="000845D3" w:rsidP="000845D3">
      <w:pPr>
        <w:shd w:val="clear" w:color="auto" w:fill="FFFFFF"/>
        <w:spacing w:after="0"/>
        <w:ind w:left="426" w:hanging="437"/>
        <w:rPr>
          <w:rFonts w:ascii="Aptos Display" w:hAnsi="Aptos Display"/>
          <w:sz w:val="22"/>
          <w:szCs w:val="22"/>
        </w:rPr>
      </w:pPr>
      <w:r w:rsidRPr="000845D3">
        <w:rPr>
          <w:rFonts w:ascii="Aptos Display" w:hAnsi="Aptos Display"/>
          <w:sz w:val="22"/>
          <w:szCs w:val="22"/>
        </w:rPr>
        <w:t> </w:t>
      </w:r>
    </w:p>
    <w:p w14:paraId="1AF419CB" w14:textId="77777777" w:rsidR="00A160EA" w:rsidRPr="002F2777" w:rsidRDefault="00EF623B" w:rsidP="00A160EA">
      <w:pPr>
        <w:pStyle w:val="Titre1"/>
        <w:ind w:left="0" w:firstLine="0"/>
        <w:rPr>
          <w:rFonts w:ascii="Aptos Display" w:hAnsi="Aptos Display"/>
          <w:color w:val="365F91" w:themeColor="accent1" w:themeShade="BF"/>
        </w:rPr>
      </w:pP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t xml:space="preserve"> modalit</w:t>
      </w:r>
      <w:r w:rsidRPr="002F2777">
        <w:rPr>
          <w:rFonts w:ascii="Aptos Display" w:hAnsi="Aptos Display"/>
          <w:caps w:val="0"/>
          <w:color w:val="365F91" w:themeColor="accent1" w:themeShade="BF"/>
        </w:rPr>
        <w:t>É</w:t>
      </w:r>
      <w:r w:rsidRPr="002F2777">
        <w:rPr>
          <w:rFonts w:ascii="Aptos Display" w:hAnsi="Aptos Display"/>
          <w:color w:val="365F91" w:themeColor="accent1" w:themeShade="BF"/>
        </w:rPr>
        <w:t>s d’entr</w:t>
      </w:r>
      <w:r w:rsidRPr="002F2777">
        <w:rPr>
          <w:rFonts w:ascii="Aptos Display" w:hAnsi="Aptos Display"/>
          <w:caps w:val="0"/>
          <w:color w:val="365F91" w:themeColor="accent1" w:themeShade="BF"/>
        </w:rPr>
        <w:t>É</w:t>
      </w:r>
      <w:r w:rsidRPr="002F2777">
        <w:rPr>
          <w:rFonts w:ascii="Aptos Display" w:hAnsi="Aptos Display"/>
          <w:color w:val="365F91" w:themeColor="accent1" w:themeShade="BF"/>
        </w:rPr>
        <w:t xml:space="preserve">e en formation </w:t>
      </w:r>
    </w:p>
    <w:p w14:paraId="7FE89C96" w14:textId="77777777" w:rsidR="009459DB" w:rsidRDefault="009459DB" w:rsidP="000A56C8">
      <w:pPr>
        <w:pStyle w:val="ENUMERATION"/>
        <w:numPr>
          <w:ilvl w:val="0"/>
          <w:numId w:val="24"/>
        </w:numPr>
        <w:rPr>
          <w:rFonts w:ascii="Aptos Display" w:hAnsi="Aptos Display"/>
          <w:szCs w:val="22"/>
        </w:rPr>
      </w:pPr>
      <w:r w:rsidRPr="009459DB">
        <w:rPr>
          <w:rFonts w:ascii="Aptos Display" w:hAnsi="Aptos Display"/>
          <w:szCs w:val="22"/>
        </w:rPr>
        <w:t>Signer un contrat d’apprentissage avec un employeur.</w:t>
      </w:r>
    </w:p>
    <w:p w14:paraId="3D3F5544" w14:textId="77777777" w:rsidR="009459DB" w:rsidRDefault="009459DB" w:rsidP="00673971">
      <w:pPr>
        <w:pStyle w:val="ENUMERATION"/>
        <w:numPr>
          <w:ilvl w:val="0"/>
          <w:numId w:val="24"/>
        </w:numPr>
        <w:rPr>
          <w:rFonts w:ascii="Aptos Display" w:hAnsi="Aptos Display"/>
          <w:szCs w:val="22"/>
        </w:rPr>
      </w:pPr>
      <w:r w:rsidRPr="009459DB">
        <w:rPr>
          <w:rFonts w:ascii="Aptos Display" w:hAnsi="Aptos Display"/>
          <w:szCs w:val="22"/>
        </w:rPr>
        <w:t>Remplir le dossier d’inscription sur le site du CFA GIAPATS.</w:t>
      </w:r>
    </w:p>
    <w:p w14:paraId="30E39B21" w14:textId="70EFDEB2" w:rsidR="009459DB" w:rsidRPr="009459DB" w:rsidRDefault="009459DB" w:rsidP="00673971">
      <w:pPr>
        <w:pStyle w:val="ENUMERATION"/>
        <w:numPr>
          <w:ilvl w:val="0"/>
          <w:numId w:val="24"/>
        </w:numPr>
        <w:rPr>
          <w:rFonts w:ascii="Aptos Display" w:hAnsi="Aptos Display"/>
          <w:szCs w:val="22"/>
        </w:rPr>
      </w:pPr>
      <w:r w:rsidRPr="009459DB">
        <w:rPr>
          <w:rFonts w:ascii="Aptos Display" w:hAnsi="Aptos Display"/>
          <w:szCs w:val="22"/>
        </w:rPr>
        <w:t>Réussir l’épreuve oral d’admission en entrée en formation.</w:t>
      </w:r>
    </w:p>
    <w:p w14:paraId="21B5AF0C" w14:textId="77777777" w:rsidR="009430E4" w:rsidRPr="002F2777" w:rsidRDefault="009430E4" w:rsidP="009430E4">
      <w:pPr>
        <w:pStyle w:val="ENUMERATION"/>
        <w:ind w:left="720" w:firstLine="0"/>
        <w:rPr>
          <w:rFonts w:ascii="Aptos Display" w:hAnsi="Aptos Display"/>
          <w:szCs w:val="22"/>
        </w:rPr>
      </w:pPr>
    </w:p>
    <w:p w14:paraId="1A62C7C5" w14:textId="77777777" w:rsidR="00EF623B" w:rsidRPr="002F2777" w:rsidRDefault="00EF623B" w:rsidP="00EF623B">
      <w:pPr>
        <w:pStyle w:val="Titre1"/>
        <w:rPr>
          <w:rFonts w:ascii="Aptos Display" w:hAnsi="Aptos Display"/>
          <w:color w:val="365F91" w:themeColor="accent1" w:themeShade="BF"/>
        </w:rPr>
      </w:pP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t xml:space="preserve"> dur</w:t>
      </w:r>
      <w:r w:rsidRPr="002F2777">
        <w:rPr>
          <w:rFonts w:ascii="Aptos Display" w:hAnsi="Aptos Display"/>
          <w:caps w:val="0"/>
          <w:color w:val="365F91" w:themeColor="accent1" w:themeShade="BF"/>
        </w:rPr>
        <w:t>É</w:t>
      </w:r>
      <w:r w:rsidRPr="002F2777">
        <w:rPr>
          <w:rFonts w:ascii="Aptos Display" w:hAnsi="Aptos Display"/>
          <w:color w:val="365F91" w:themeColor="accent1" w:themeShade="BF"/>
        </w:rPr>
        <w:t xml:space="preserve">e de la formation </w:t>
      </w:r>
    </w:p>
    <w:p w14:paraId="5A969846" w14:textId="718B0E04" w:rsidR="00D0203C" w:rsidRPr="002F2777" w:rsidRDefault="00653035" w:rsidP="002F2777">
      <w:pPr>
        <w:spacing w:after="0"/>
        <w:rPr>
          <w:rFonts w:ascii="Aptos Display" w:eastAsia="Times New Roman" w:hAnsi="Aptos Display" w:cs="Times New Roman"/>
          <w:sz w:val="22"/>
          <w:szCs w:val="22"/>
          <w:shd w:val="clear" w:color="auto" w:fill="FFFFFF"/>
          <w:lang w:eastAsia="fr-FR"/>
        </w:rPr>
      </w:pPr>
      <w:r w:rsidRPr="002F2777">
        <w:rPr>
          <w:rFonts w:ascii="Aptos Display" w:eastAsia="Times New Roman" w:hAnsi="Aptos Display" w:cs="Times New Roman"/>
          <w:sz w:val="22"/>
          <w:szCs w:val="22"/>
          <w:shd w:val="clear" w:color="auto" w:fill="FFFFFF"/>
          <w:lang w:eastAsia="fr-FR"/>
        </w:rPr>
        <w:t>La formation préparant au DETISF se déroule</w:t>
      </w:r>
      <w:r w:rsidR="00D0203C" w:rsidRPr="002F2777">
        <w:rPr>
          <w:rFonts w:ascii="Aptos Display" w:eastAsia="Times New Roman" w:hAnsi="Aptos Display" w:cs="Times New Roman"/>
          <w:sz w:val="22"/>
          <w:szCs w:val="22"/>
          <w:shd w:val="clear" w:color="auto" w:fill="FFFFFF"/>
          <w:lang w:eastAsia="fr-FR"/>
        </w:rPr>
        <w:t xml:space="preserve"> de</w:t>
      </w:r>
      <w:r w:rsidRPr="002F2777">
        <w:rPr>
          <w:rFonts w:ascii="Aptos Display" w:eastAsia="Times New Roman" w:hAnsi="Aptos Display" w:cs="Times New Roman"/>
          <w:sz w:val="22"/>
          <w:szCs w:val="22"/>
          <w:shd w:val="clear" w:color="auto" w:fill="FFFFFF"/>
          <w:lang w:eastAsia="fr-FR"/>
        </w:rPr>
        <w:t xml:space="preserve"> </w:t>
      </w:r>
      <w:r w:rsidR="00D0203C" w:rsidRPr="002F2777">
        <w:rPr>
          <w:rFonts w:ascii="Aptos Display" w:eastAsia="Times New Roman" w:hAnsi="Aptos Display" w:cs="Times New Roman"/>
          <w:sz w:val="22"/>
          <w:szCs w:val="22"/>
          <w:shd w:val="clear" w:color="auto" w:fill="FFFFFF"/>
          <w:lang w:eastAsia="fr-FR"/>
        </w:rPr>
        <w:t>septembre à juin</w:t>
      </w:r>
      <w:r w:rsidR="00033B78">
        <w:rPr>
          <w:rFonts w:ascii="Aptos Display" w:eastAsia="Times New Roman" w:hAnsi="Aptos Display" w:cs="Times New Roman"/>
          <w:sz w:val="22"/>
          <w:szCs w:val="22"/>
          <w:shd w:val="clear" w:color="auto" w:fill="FFFFFF"/>
          <w:lang w:eastAsia="fr-FR"/>
        </w:rPr>
        <w:t>,</w:t>
      </w:r>
      <w:r w:rsidR="00D0203C" w:rsidRPr="002F2777">
        <w:rPr>
          <w:rFonts w:ascii="Aptos Display" w:eastAsia="Times New Roman" w:hAnsi="Aptos Display" w:cs="Times New Roman"/>
          <w:sz w:val="22"/>
          <w:szCs w:val="22"/>
          <w:shd w:val="clear" w:color="auto" w:fill="FFFFFF"/>
          <w:lang w:eastAsia="fr-FR"/>
        </w:rPr>
        <w:t xml:space="preserve"> </w:t>
      </w:r>
      <w:r w:rsidRPr="002F2777">
        <w:rPr>
          <w:rFonts w:ascii="Aptos Display" w:eastAsia="Times New Roman" w:hAnsi="Aptos Display" w:cs="Times New Roman"/>
          <w:sz w:val="22"/>
          <w:szCs w:val="22"/>
          <w:shd w:val="clear" w:color="auto" w:fill="FFFFFF"/>
          <w:lang w:eastAsia="fr-FR"/>
        </w:rPr>
        <w:t xml:space="preserve">sur une période comprise entre </w:t>
      </w:r>
    </w:p>
    <w:p w14:paraId="5E5C88C0" w14:textId="77777777" w:rsidR="004E2189" w:rsidRPr="002F2777" w:rsidRDefault="00653035" w:rsidP="002F2777">
      <w:pPr>
        <w:spacing w:after="0"/>
        <w:rPr>
          <w:rFonts w:ascii="Aptos Display" w:eastAsia="Times New Roman" w:hAnsi="Aptos Display" w:cs="Times New Roman"/>
          <w:sz w:val="18"/>
          <w:szCs w:val="18"/>
          <w:shd w:val="clear" w:color="auto" w:fill="FFFFFF"/>
          <w:lang w:eastAsia="fr-FR"/>
        </w:rPr>
      </w:pPr>
      <w:r w:rsidRPr="002F2777">
        <w:rPr>
          <w:rFonts w:ascii="Aptos Display" w:eastAsia="Times New Roman" w:hAnsi="Aptos Display" w:cs="Times New Roman"/>
          <w:sz w:val="22"/>
          <w:szCs w:val="22"/>
          <w:shd w:val="clear" w:color="auto" w:fill="FFFFFF"/>
          <w:lang w:eastAsia="fr-FR"/>
        </w:rPr>
        <w:t>18 et 21 mois.</w:t>
      </w:r>
      <w:r w:rsidR="00D0203C" w:rsidRPr="002F2777">
        <w:rPr>
          <w:rFonts w:ascii="Aptos Display" w:eastAsia="Times New Roman" w:hAnsi="Aptos Display" w:cs="Times New Roman"/>
          <w:sz w:val="22"/>
          <w:szCs w:val="22"/>
          <w:shd w:val="clear" w:color="auto" w:fill="FFFFFF"/>
          <w:lang w:eastAsia="fr-FR"/>
        </w:rPr>
        <w:t xml:space="preserve"> </w:t>
      </w:r>
      <w:r w:rsidRPr="002F2777">
        <w:rPr>
          <w:rFonts w:ascii="Aptos Display" w:eastAsia="Times New Roman" w:hAnsi="Aptos Display" w:cs="Times New Roman"/>
          <w:sz w:val="22"/>
          <w:szCs w:val="22"/>
          <w:lang w:eastAsia="fr-FR"/>
        </w:rPr>
        <w:br/>
      </w:r>
      <w:r w:rsidRPr="002F2777">
        <w:rPr>
          <w:rFonts w:ascii="Aptos Display" w:eastAsia="Times New Roman" w:hAnsi="Aptos Display" w:cs="Times New Roman"/>
          <w:sz w:val="22"/>
          <w:szCs w:val="22"/>
          <w:shd w:val="clear" w:color="auto" w:fill="FFFFFF"/>
          <w:lang w:eastAsia="fr-FR"/>
        </w:rPr>
        <w:t>Elle se décompose en 950 heures d’enseignement théorique (27 semaines)</w:t>
      </w:r>
      <w:r w:rsidRPr="002F2777">
        <w:rPr>
          <w:rFonts w:ascii="Aptos Display" w:eastAsia="Times New Roman" w:hAnsi="Aptos Display" w:cs="Times New Roman"/>
          <w:sz w:val="18"/>
          <w:szCs w:val="18"/>
          <w:shd w:val="clear" w:color="auto" w:fill="FFFFFF"/>
          <w:lang w:eastAsia="fr-FR"/>
        </w:rPr>
        <w:t xml:space="preserve"> </w:t>
      </w:r>
    </w:p>
    <w:p w14:paraId="387C1846" w14:textId="77777777" w:rsidR="004E1FB7" w:rsidRPr="008A28EA" w:rsidRDefault="004E1FB7" w:rsidP="004E1FB7">
      <w:pPr>
        <w:pStyle w:val="texteok"/>
        <w:rPr>
          <w:rFonts w:ascii="Aptos Display" w:hAnsi="Aptos Display"/>
          <w:spacing w:val="-2"/>
          <w:szCs w:val="22"/>
        </w:rPr>
      </w:pPr>
      <w:r w:rsidRPr="008A28EA">
        <w:rPr>
          <w:rFonts w:ascii="Aptos Display" w:hAnsi="Aptos Display"/>
          <w:b/>
          <w:bCs/>
          <w:spacing w:val="-2"/>
          <w:szCs w:val="22"/>
        </w:rPr>
        <w:t>Pour l’apprenti, la formation est totalement gratuite</w:t>
      </w:r>
      <w:r w:rsidRPr="008A28EA">
        <w:rPr>
          <w:rFonts w:ascii="Aptos Display" w:hAnsi="Aptos Display"/>
          <w:spacing w:val="-2"/>
          <w:szCs w:val="22"/>
        </w:rPr>
        <w:t xml:space="preserve">, </w:t>
      </w:r>
      <w:r w:rsidRPr="00C42BF1">
        <w:rPr>
          <w:rFonts w:ascii="Aptos Display" w:hAnsi="Aptos Display"/>
          <w:b/>
          <w:bCs/>
          <w:spacing w:val="-2"/>
          <w:szCs w:val="22"/>
        </w:rPr>
        <w:t>la</w:t>
      </w:r>
      <w:r w:rsidRPr="008A28EA">
        <w:rPr>
          <w:rFonts w:ascii="Aptos Display" w:hAnsi="Aptos Display"/>
          <w:b/>
          <w:bCs/>
          <w:spacing w:val="-2"/>
          <w:szCs w:val="22"/>
        </w:rPr>
        <w:t xml:space="preserve"> formation est financée par l’OPCO de votre employeur</w:t>
      </w:r>
      <w:r w:rsidRPr="00C42BF1">
        <w:rPr>
          <w:rFonts w:ascii="Aptos Display" w:hAnsi="Aptos Display"/>
          <w:b/>
          <w:bCs/>
          <w:spacing w:val="-2"/>
          <w:szCs w:val="22"/>
        </w:rPr>
        <w:t xml:space="preserve"> ou est pris en charge par l’employeur du secteur public</w:t>
      </w:r>
      <w:r>
        <w:rPr>
          <w:rFonts w:ascii="Aptos Display" w:hAnsi="Aptos Display"/>
          <w:b/>
          <w:bCs/>
          <w:spacing w:val="-2"/>
          <w:szCs w:val="22"/>
        </w:rPr>
        <w:t xml:space="preserve"> ou le CNFPT</w:t>
      </w:r>
      <w:r w:rsidRPr="008A28EA">
        <w:rPr>
          <w:rFonts w:ascii="Aptos Display" w:hAnsi="Aptos Display"/>
          <w:b/>
          <w:bCs/>
          <w:spacing w:val="-2"/>
          <w:szCs w:val="22"/>
        </w:rPr>
        <w:t>.</w:t>
      </w:r>
    </w:p>
    <w:p w14:paraId="1EF706FE" w14:textId="77777777" w:rsidR="00653035" w:rsidRPr="002F2777" w:rsidRDefault="00653035" w:rsidP="002F2777">
      <w:pPr>
        <w:spacing w:after="0"/>
        <w:rPr>
          <w:rFonts w:ascii="Aptos Display" w:eastAsia="Times New Roman" w:hAnsi="Aptos Display" w:cs="Times New Roman"/>
          <w:sz w:val="18"/>
          <w:szCs w:val="18"/>
          <w:lang w:eastAsia="fr-FR"/>
        </w:rPr>
      </w:pPr>
    </w:p>
    <w:p w14:paraId="05D3FE91" w14:textId="17FE47B3" w:rsidR="005A6CC8" w:rsidRPr="006B2912" w:rsidRDefault="007A7519" w:rsidP="005A6CC8">
      <w:pPr>
        <w:pStyle w:val="Titre2"/>
        <w:rPr>
          <w:rFonts w:ascii="Aptos Display" w:hAnsi="Aptos Display"/>
          <w:color w:val="7F7F7F" w:themeColor="text1" w:themeTint="80"/>
          <w:szCs w:val="22"/>
        </w:rPr>
      </w:pPr>
      <w:bookmarkStart w:id="2" w:name="_Hlk179875404"/>
      <w:r w:rsidRPr="006B2912">
        <w:rPr>
          <w:rFonts w:ascii="Aptos Display" w:hAnsi="Aptos Display"/>
          <w:color w:val="7F7F7F" w:themeColor="text1" w:themeTint="80"/>
          <w:szCs w:val="22"/>
        </w:rPr>
        <w:t>Formation théorique</w:t>
      </w:r>
      <w:r w:rsidR="002F2777" w:rsidRPr="006B2912">
        <w:rPr>
          <w:rFonts w:ascii="Aptos Display" w:hAnsi="Aptos Display"/>
          <w:color w:val="7F7F7F" w:themeColor="text1" w:themeTint="80"/>
          <w:szCs w:val="22"/>
        </w:rPr>
        <w:t xml:space="preserve"> </w:t>
      </w:r>
      <w:r w:rsidR="000877FF" w:rsidRPr="006B2912">
        <w:rPr>
          <w:rFonts w:ascii="Aptos Display" w:hAnsi="Aptos Display"/>
          <w:color w:val="7F7F7F" w:themeColor="text1" w:themeTint="80"/>
          <w:szCs w:val="22"/>
        </w:rPr>
        <w:t>950 heures</w:t>
      </w:r>
    </w:p>
    <w:bookmarkEnd w:id="2"/>
    <w:p w14:paraId="30D9AE4F" w14:textId="68C2CB7C" w:rsidR="004E2189" w:rsidRPr="002F2777" w:rsidRDefault="000877FF" w:rsidP="004E2189">
      <w:pPr>
        <w:pStyle w:val="texteok"/>
        <w:jc w:val="left"/>
        <w:rPr>
          <w:rFonts w:ascii="Aptos Display" w:hAnsi="Aptos Display"/>
          <w:b/>
          <w:color w:val="365F91" w:themeColor="accent1" w:themeShade="BF"/>
          <w:spacing w:val="-4"/>
          <w:szCs w:val="22"/>
        </w:rPr>
      </w:pPr>
      <w:r w:rsidRPr="002F2777">
        <w:rPr>
          <w:rFonts w:ascii="Aptos Display" w:hAnsi="Aptos Display"/>
          <w:b/>
          <w:color w:val="365F91" w:themeColor="accent1" w:themeShade="BF"/>
          <w:spacing w:val="-4"/>
          <w:szCs w:val="22"/>
        </w:rPr>
        <w:t>R</w:t>
      </w:r>
      <w:r w:rsidR="001C4956" w:rsidRPr="002F2777">
        <w:rPr>
          <w:rFonts w:ascii="Aptos Display" w:hAnsi="Aptos Display"/>
          <w:b/>
          <w:color w:val="365F91" w:themeColor="accent1" w:themeShade="BF"/>
          <w:spacing w:val="-4"/>
          <w:szCs w:val="22"/>
        </w:rPr>
        <w:t>épartie en</w:t>
      </w:r>
      <w:r w:rsidR="004E2189" w:rsidRPr="002F2777">
        <w:rPr>
          <w:rFonts w:ascii="Aptos Display" w:hAnsi="Aptos Display"/>
          <w:b/>
          <w:color w:val="365F91" w:themeColor="accent1" w:themeShade="BF"/>
          <w:spacing w:val="-4"/>
          <w:szCs w:val="22"/>
        </w:rPr>
        <w:t xml:space="preserve"> 6</w:t>
      </w:r>
      <w:r w:rsidR="001C4956" w:rsidRPr="002F2777">
        <w:rPr>
          <w:rFonts w:ascii="Aptos Display" w:hAnsi="Aptos Display"/>
          <w:b/>
          <w:color w:val="365F91" w:themeColor="accent1" w:themeShade="BF"/>
          <w:spacing w:val="-4"/>
          <w:szCs w:val="22"/>
        </w:rPr>
        <w:t xml:space="preserve"> Domaines de F</w:t>
      </w:r>
      <w:r w:rsidR="007A7519" w:rsidRPr="002F2777">
        <w:rPr>
          <w:rFonts w:ascii="Aptos Display" w:hAnsi="Aptos Display"/>
          <w:b/>
          <w:color w:val="365F91" w:themeColor="accent1" w:themeShade="BF"/>
          <w:spacing w:val="-4"/>
          <w:szCs w:val="22"/>
        </w:rPr>
        <w:t>ormation </w:t>
      </w:r>
      <w:r w:rsidR="004E2189" w:rsidRPr="002F2777">
        <w:rPr>
          <w:rFonts w:ascii="Aptos Display" w:hAnsi="Aptos Display"/>
          <w:b/>
          <w:color w:val="365F91" w:themeColor="accent1" w:themeShade="BF"/>
          <w:spacing w:val="-4"/>
          <w:szCs w:val="22"/>
        </w:rPr>
        <w:t>(</w:t>
      </w:r>
      <w:r w:rsidR="008F6F43">
        <w:rPr>
          <w:rFonts w:ascii="Aptos Display" w:hAnsi="Aptos Display"/>
          <w:b/>
          <w:color w:val="365F91" w:themeColor="accent1" w:themeShade="BF"/>
          <w:spacing w:val="-4"/>
          <w:szCs w:val="22"/>
        </w:rPr>
        <w:t>BC</w:t>
      </w:r>
      <w:r w:rsidR="004E2189" w:rsidRPr="002F2777">
        <w:rPr>
          <w:rFonts w:ascii="Aptos Display" w:hAnsi="Aptos Display"/>
          <w:b/>
          <w:color w:val="365F91" w:themeColor="accent1" w:themeShade="BF"/>
          <w:spacing w:val="-4"/>
          <w:szCs w:val="22"/>
        </w:rPr>
        <w:t>)</w:t>
      </w:r>
      <w:r w:rsidR="00033B78">
        <w:rPr>
          <w:rFonts w:ascii="Aptos Display" w:hAnsi="Aptos Display"/>
          <w:b/>
          <w:color w:val="365F91" w:themeColor="accent1" w:themeShade="BF"/>
          <w:spacing w:val="-4"/>
          <w:szCs w:val="22"/>
        </w:rPr>
        <w:t xml:space="preserve"> </w:t>
      </w:r>
      <w:r w:rsidR="007A7519" w:rsidRPr="002F2777">
        <w:rPr>
          <w:rFonts w:ascii="Aptos Display" w:hAnsi="Aptos Display"/>
          <w:b/>
          <w:color w:val="365F91" w:themeColor="accent1" w:themeShade="BF"/>
          <w:spacing w:val="-4"/>
          <w:szCs w:val="22"/>
        </w:rPr>
        <w:t>:</w:t>
      </w:r>
      <w:r w:rsidR="00EF623B" w:rsidRPr="002F2777">
        <w:rPr>
          <w:rFonts w:ascii="Aptos Display" w:hAnsi="Aptos Display"/>
          <w:b/>
          <w:color w:val="365F91" w:themeColor="accent1" w:themeShade="BF"/>
          <w:spacing w:val="-4"/>
          <w:szCs w:val="22"/>
        </w:rPr>
        <w:t xml:space="preserve"> </w:t>
      </w:r>
      <w:r w:rsidR="004E2189" w:rsidRPr="002F2777">
        <w:rPr>
          <w:rFonts w:ascii="Aptos Display" w:eastAsia="Times New Roman" w:hAnsi="Aptos Display" w:cs="Times New Roman"/>
          <w:color w:val="365F91" w:themeColor="accent1" w:themeShade="BF"/>
          <w:szCs w:val="22"/>
          <w:lang w:eastAsia="fr-FR"/>
        </w:rPr>
        <w:br/>
      </w:r>
    </w:p>
    <w:p w14:paraId="2A00D7EE" w14:textId="6621EAC6" w:rsidR="004E2189" w:rsidRPr="002F2777" w:rsidRDefault="00123A1B" w:rsidP="004E2189">
      <w:pPr>
        <w:numPr>
          <w:ilvl w:val="0"/>
          <w:numId w:val="13"/>
        </w:numPr>
        <w:shd w:val="clear" w:color="auto" w:fill="FFFFFF"/>
        <w:spacing w:after="0"/>
        <w:ind w:left="993" w:hanging="228"/>
        <w:rPr>
          <w:rFonts w:ascii="Aptos Display" w:eastAsia="Times New Roman" w:hAnsi="Aptos Display" w:cs="Times New Roman"/>
          <w:sz w:val="22"/>
          <w:szCs w:val="22"/>
          <w:lang w:eastAsia="fr-FR"/>
        </w:rPr>
      </w:pPr>
      <w:r>
        <w:rPr>
          <w:rFonts w:ascii="Aptos Display" w:eastAsia="Times New Roman" w:hAnsi="Aptos Display" w:cs="Times New Roman"/>
          <w:sz w:val="22"/>
          <w:szCs w:val="22"/>
          <w:lang w:eastAsia="fr-FR"/>
        </w:rPr>
        <w:t>D</w:t>
      </w:r>
      <w:r w:rsidR="004E2189" w:rsidRPr="002F2777">
        <w:rPr>
          <w:rFonts w:ascii="Aptos Display" w:eastAsia="Times New Roman" w:hAnsi="Aptos Display" w:cs="Times New Roman"/>
          <w:sz w:val="22"/>
          <w:szCs w:val="22"/>
          <w:lang w:eastAsia="fr-FR"/>
        </w:rPr>
        <w:t>F1 : Conduite du projet d’aide à la personne : 270 h</w:t>
      </w:r>
    </w:p>
    <w:p w14:paraId="7D688705" w14:textId="1D5AF899" w:rsidR="004E2189" w:rsidRPr="002F2777" w:rsidRDefault="00123A1B" w:rsidP="004E2189">
      <w:pPr>
        <w:numPr>
          <w:ilvl w:val="0"/>
          <w:numId w:val="13"/>
        </w:numPr>
        <w:shd w:val="clear" w:color="auto" w:fill="FFFFFF"/>
        <w:spacing w:after="0"/>
        <w:ind w:left="993" w:hanging="228"/>
        <w:rPr>
          <w:rFonts w:ascii="Aptos Display" w:eastAsia="Times New Roman" w:hAnsi="Aptos Display" w:cs="Times New Roman"/>
          <w:sz w:val="22"/>
          <w:szCs w:val="22"/>
          <w:lang w:eastAsia="fr-FR"/>
        </w:rPr>
      </w:pPr>
      <w:r>
        <w:rPr>
          <w:rFonts w:ascii="Aptos Display" w:eastAsia="Times New Roman" w:hAnsi="Aptos Display" w:cs="Times New Roman"/>
          <w:sz w:val="22"/>
          <w:szCs w:val="22"/>
          <w:lang w:eastAsia="fr-FR"/>
        </w:rPr>
        <w:t>D</w:t>
      </w:r>
      <w:r w:rsidR="004E2189" w:rsidRPr="002F2777">
        <w:rPr>
          <w:rFonts w:ascii="Aptos Display" w:eastAsia="Times New Roman" w:hAnsi="Aptos Display" w:cs="Times New Roman"/>
          <w:sz w:val="22"/>
          <w:szCs w:val="22"/>
          <w:lang w:eastAsia="fr-FR"/>
        </w:rPr>
        <w:t>F2 : Communication prof. et travail en réseau : 100 h</w:t>
      </w:r>
    </w:p>
    <w:p w14:paraId="2E10C88C" w14:textId="00B5ABBE" w:rsidR="004E2189" w:rsidRPr="002F2777" w:rsidRDefault="00123A1B" w:rsidP="004E2189">
      <w:pPr>
        <w:numPr>
          <w:ilvl w:val="0"/>
          <w:numId w:val="13"/>
        </w:numPr>
        <w:shd w:val="clear" w:color="auto" w:fill="FFFFFF"/>
        <w:spacing w:after="0"/>
        <w:ind w:left="993" w:hanging="228"/>
        <w:rPr>
          <w:rFonts w:ascii="Aptos Display" w:eastAsia="Times New Roman" w:hAnsi="Aptos Display" w:cs="Times New Roman"/>
          <w:sz w:val="22"/>
          <w:szCs w:val="22"/>
          <w:lang w:eastAsia="fr-FR"/>
        </w:rPr>
      </w:pPr>
      <w:r>
        <w:rPr>
          <w:rFonts w:ascii="Aptos Display" w:eastAsia="Times New Roman" w:hAnsi="Aptos Display" w:cs="Times New Roman"/>
          <w:sz w:val="22"/>
          <w:szCs w:val="22"/>
          <w:lang w:eastAsia="fr-FR"/>
        </w:rPr>
        <w:t>D</w:t>
      </w:r>
      <w:r w:rsidR="004E2189" w:rsidRPr="002F2777">
        <w:rPr>
          <w:rFonts w:ascii="Aptos Display" w:eastAsia="Times New Roman" w:hAnsi="Aptos Display" w:cs="Times New Roman"/>
          <w:sz w:val="22"/>
          <w:szCs w:val="22"/>
          <w:lang w:eastAsia="fr-FR"/>
        </w:rPr>
        <w:t>F3 : Réalisation des actes de la vie quotidienne : 150 h</w:t>
      </w:r>
    </w:p>
    <w:p w14:paraId="54EA74E8" w14:textId="58EC7A42" w:rsidR="004E2189" w:rsidRPr="002F2777" w:rsidRDefault="00123A1B" w:rsidP="004E2189">
      <w:pPr>
        <w:numPr>
          <w:ilvl w:val="0"/>
          <w:numId w:val="13"/>
        </w:numPr>
        <w:shd w:val="clear" w:color="auto" w:fill="FFFFFF"/>
        <w:spacing w:after="0"/>
        <w:ind w:left="993" w:hanging="228"/>
        <w:rPr>
          <w:rFonts w:ascii="Aptos Display" w:eastAsia="Times New Roman" w:hAnsi="Aptos Display" w:cs="Times New Roman"/>
          <w:sz w:val="22"/>
          <w:szCs w:val="22"/>
          <w:lang w:eastAsia="fr-FR"/>
        </w:rPr>
      </w:pPr>
      <w:r>
        <w:rPr>
          <w:rFonts w:ascii="Aptos Display" w:eastAsia="Times New Roman" w:hAnsi="Aptos Display" w:cs="Times New Roman"/>
          <w:sz w:val="22"/>
          <w:szCs w:val="22"/>
          <w:lang w:eastAsia="fr-FR"/>
        </w:rPr>
        <w:t>D</w:t>
      </w:r>
      <w:r w:rsidR="004E2189" w:rsidRPr="002F2777">
        <w:rPr>
          <w:rFonts w:ascii="Aptos Display" w:eastAsia="Times New Roman" w:hAnsi="Aptos Display" w:cs="Times New Roman"/>
          <w:sz w:val="22"/>
          <w:szCs w:val="22"/>
          <w:lang w:eastAsia="fr-FR"/>
        </w:rPr>
        <w:t>F4 : Transmission des savoirs et techniques nécessaires à l’autonomie des personnes dans leur vie quotidienne : 150 h</w:t>
      </w:r>
    </w:p>
    <w:p w14:paraId="4193BE26" w14:textId="6F8C444B" w:rsidR="004E2189" w:rsidRPr="002F2777" w:rsidRDefault="00123A1B" w:rsidP="004E2189">
      <w:pPr>
        <w:numPr>
          <w:ilvl w:val="0"/>
          <w:numId w:val="13"/>
        </w:numPr>
        <w:shd w:val="clear" w:color="auto" w:fill="FFFFFF"/>
        <w:spacing w:after="0"/>
        <w:ind w:left="993" w:hanging="228"/>
        <w:rPr>
          <w:rFonts w:ascii="Aptos Display" w:eastAsia="Times New Roman" w:hAnsi="Aptos Display" w:cs="Times New Roman"/>
          <w:sz w:val="22"/>
          <w:szCs w:val="22"/>
          <w:lang w:eastAsia="fr-FR"/>
        </w:rPr>
      </w:pPr>
      <w:r>
        <w:rPr>
          <w:rFonts w:ascii="Aptos Display" w:eastAsia="Times New Roman" w:hAnsi="Aptos Display" w:cs="Times New Roman"/>
          <w:sz w:val="22"/>
          <w:szCs w:val="22"/>
          <w:lang w:eastAsia="fr-FR"/>
        </w:rPr>
        <w:t>D</w:t>
      </w:r>
      <w:r w:rsidR="004E2189" w:rsidRPr="002F2777">
        <w:rPr>
          <w:rFonts w:ascii="Aptos Display" w:eastAsia="Times New Roman" w:hAnsi="Aptos Display" w:cs="Times New Roman"/>
          <w:sz w:val="22"/>
          <w:szCs w:val="22"/>
          <w:lang w:eastAsia="fr-FR"/>
        </w:rPr>
        <w:t>F5 : Contribution au développement de la dynamique familiale : 150h</w:t>
      </w:r>
    </w:p>
    <w:p w14:paraId="5BF297C9" w14:textId="66A3D052" w:rsidR="00D61D69" w:rsidRDefault="00123A1B" w:rsidP="00D61D69">
      <w:pPr>
        <w:numPr>
          <w:ilvl w:val="0"/>
          <w:numId w:val="13"/>
        </w:numPr>
        <w:shd w:val="clear" w:color="auto" w:fill="FFFFFF"/>
        <w:spacing w:after="0"/>
        <w:ind w:left="993" w:hanging="228"/>
        <w:rPr>
          <w:rFonts w:ascii="Aptos Display" w:eastAsia="Times New Roman" w:hAnsi="Aptos Display" w:cs="Times New Roman"/>
          <w:sz w:val="22"/>
          <w:szCs w:val="22"/>
          <w:lang w:eastAsia="fr-FR"/>
        </w:rPr>
      </w:pPr>
      <w:r>
        <w:rPr>
          <w:rFonts w:ascii="Aptos Display" w:eastAsia="Times New Roman" w:hAnsi="Aptos Display" w:cs="Times New Roman"/>
          <w:sz w:val="22"/>
          <w:szCs w:val="22"/>
          <w:lang w:eastAsia="fr-FR"/>
        </w:rPr>
        <w:t>D</w:t>
      </w:r>
      <w:r w:rsidR="004E2189" w:rsidRPr="002F2777">
        <w:rPr>
          <w:rFonts w:ascii="Aptos Display" w:eastAsia="Times New Roman" w:hAnsi="Aptos Display" w:cs="Times New Roman"/>
          <w:sz w:val="22"/>
          <w:szCs w:val="22"/>
          <w:lang w:eastAsia="fr-FR"/>
        </w:rPr>
        <w:t>F6 : Accompagnement social vers l’insertion : 130 h.</w:t>
      </w:r>
    </w:p>
    <w:p w14:paraId="4524EB3E" w14:textId="77777777" w:rsidR="00CE530A" w:rsidRPr="002F2777" w:rsidRDefault="00CE530A" w:rsidP="00CE530A">
      <w:pPr>
        <w:shd w:val="clear" w:color="auto" w:fill="FFFFFF"/>
        <w:spacing w:after="0"/>
        <w:ind w:left="993"/>
        <w:rPr>
          <w:rFonts w:ascii="Aptos Display" w:eastAsia="Times New Roman" w:hAnsi="Aptos Display" w:cs="Times New Roman"/>
          <w:sz w:val="22"/>
          <w:szCs w:val="22"/>
          <w:lang w:eastAsia="fr-FR"/>
        </w:rPr>
      </w:pPr>
    </w:p>
    <w:p w14:paraId="04B5EE03" w14:textId="3E4B7A90" w:rsidR="004E2189" w:rsidRPr="002F2777" w:rsidRDefault="001C7B21" w:rsidP="00D61D69">
      <w:pPr>
        <w:shd w:val="clear" w:color="auto" w:fill="FFFFFF"/>
        <w:spacing w:after="0"/>
        <w:rPr>
          <w:rFonts w:ascii="Aptos Display" w:hAnsi="Aptos Display"/>
          <w:b/>
          <w:color w:val="365F91" w:themeColor="accent1" w:themeShade="BF"/>
        </w:rPr>
      </w:pPr>
      <w:r w:rsidRPr="002F2777">
        <w:rPr>
          <w:rFonts w:ascii="Aptos Display" w:hAnsi="Aptos Display"/>
          <w:b/>
          <w:color w:val="365F91" w:themeColor="accent1" w:themeShade="BF"/>
        </w:rPr>
        <w:t>Dont 105</w:t>
      </w:r>
      <w:r w:rsidR="00D61D69" w:rsidRPr="002F2777">
        <w:rPr>
          <w:rFonts w:ascii="Aptos Display" w:hAnsi="Aptos Display"/>
          <w:b/>
          <w:color w:val="365F91" w:themeColor="accent1" w:themeShade="BF"/>
        </w:rPr>
        <w:t xml:space="preserve"> heures déléguées aux employeurs, appelées : semaines référées. </w:t>
      </w:r>
    </w:p>
    <w:p w14:paraId="2A00772A" w14:textId="4279C5D8" w:rsidR="006B2912" w:rsidRPr="006B2912" w:rsidRDefault="006B2912" w:rsidP="006B2912">
      <w:pPr>
        <w:pStyle w:val="Titre2"/>
        <w:rPr>
          <w:rFonts w:ascii="Aptos Display" w:hAnsi="Aptos Display"/>
          <w:color w:val="7F7F7F" w:themeColor="text1" w:themeTint="80"/>
          <w:szCs w:val="22"/>
        </w:rPr>
      </w:pPr>
      <w:r w:rsidRPr="006B2912">
        <w:rPr>
          <w:rFonts w:ascii="Aptos Display" w:hAnsi="Aptos Display"/>
          <w:color w:val="7F7F7F" w:themeColor="text1" w:themeTint="80"/>
          <w:szCs w:val="22"/>
        </w:rPr>
        <w:t xml:space="preserve">Formation </w:t>
      </w:r>
      <w:r>
        <w:rPr>
          <w:rFonts w:ascii="Aptos Display" w:hAnsi="Aptos Display"/>
          <w:color w:val="7F7F7F" w:themeColor="text1" w:themeTint="80"/>
          <w:szCs w:val="22"/>
        </w:rPr>
        <w:t>prati</w:t>
      </w:r>
      <w:r w:rsidRPr="006B2912">
        <w:rPr>
          <w:rFonts w:ascii="Aptos Display" w:hAnsi="Aptos Display"/>
          <w:color w:val="7F7F7F" w:themeColor="text1" w:themeTint="80"/>
          <w:szCs w:val="22"/>
        </w:rPr>
        <w:t xml:space="preserve">que </w:t>
      </w:r>
      <w:r>
        <w:rPr>
          <w:rFonts w:ascii="Aptos Display" w:hAnsi="Aptos Display"/>
          <w:color w:val="7F7F7F" w:themeColor="text1" w:themeTint="80"/>
          <w:szCs w:val="22"/>
        </w:rPr>
        <w:t>14</w:t>
      </w:r>
      <w:r w:rsidRPr="006B2912">
        <w:rPr>
          <w:rFonts w:ascii="Aptos Display" w:hAnsi="Aptos Display"/>
          <w:color w:val="7F7F7F" w:themeColor="text1" w:themeTint="80"/>
          <w:szCs w:val="22"/>
        </w:rPr>
        <w:t>0 heures</w:t>
      </w:r>
    </w:p>
    <w:p w14:paraId="689B95A9" w14:textId="26B7547F" w:rsidR="00C550DE" w:rsidRPr="002F2777" w:rsidRDefault="004D3DE2" w:rsidP="004E67C5">
      <w:pPr>
        <w:pStyle w:val="texteok"/>
        <w:jc w:val="left"/>
        <w:rPr>
          <w:rFonts w:ascii="Aptos Display" w:hAnsi="Aptos Display"/>
          <w:b/>
          <w:color w:val="365F91" w:themeColor="accent1" w:themeShade="BF"/>
        </w:rPr>
      </w:pPr>
      <w:r w:rsidRPr="002F2777">
        <w:rPr>
          <w:rFonts w:ascii="Aptos Display" w:hAnsi="Aptos Display"/>
          <w:b/>
          <w:color w:val="365F91" w:themeColor="accent1" w:themeShade="BF"/>
        </w:rPr>
        <w:t>Expé</w:t>
      </w:r>
      <w:r w:rsidR="00C64634" w:rsidRPr="002F2777">
        <w:rPr>
          <w:rFonts w:ascii="Aptos Display" w:hAnsi="Aptos Display"/>
          <w:b/>
          <w:color w:val="365F91" w:themeColor="accent1" w:themeShade="BF"/>
        </w:rPr>
        <w:t>rience sur le terrain emploi</w:t>
      </w:r>
      <w:r w:rsidR="004E67C5" w:rsidRPr="002F2777">
        <w:rPr>
          <w:rFonts w:ascii="Aptos Display" w:hAnsi="Aptos Display"/>
          <w:b/>
          <w:color w:val="365F91" w:themeColor="accent1" w:themeShade="BF"/>
        </w:rPr>
        <w:t xml:space="preserve"> en </w:t>
      </w:r>
      <w:r w:rsidR="002821A2" w:rsidRPr="002F2777">
        <w:rPr>
          <w:rFonts w:ascii="Aptos Display" w:hAnsi="Aptos Display"/>
          <w:b/>
          <w:color w:val="365F91" w:themeColor="accent1" w:themeShade="BF"/>
        </w:rPr>
        <w:t xml:space="preserve">Alternance avec la formation, 1 stage de </w:t>
      </w:r>
      <w:r w:rsidR="00C845BE" w:rsidRPr="002F2777">
        <w:rPr>
          <w:rFonts w:ascii="Aptos Display" w:hAnsi="Aptos Display"/>
          <w:b/>
          <w:color w:val="365F91" w:themeColor="accent1" w:themeShade="BF"/>
        </w:rPr>
        <w:t>4</w:t>
      </w:r>
      <w:r w:rsidR="002821A2" w:rsidRPr="002F2777">
        <w:rPr>
          <w:rFonts w:ascii="Aptos Display" w:hAnsi="Aptos Display"/>
          <w:b/>
          <w:color w:val="365F91" w:themeColor="accent1" w:themeShade="BF"/>
        </w:rPr>
        <w:t xml:space="preserve"> semaines minimum </w:t>
      </w:r>
      <w:r w:rsidR="004E67C5" w:rsidRPr="002F2777">
        <w:rPr>
          <w:rFonts w:ascii="Aptos Display" w:hAnsi="Aptos Display"/>
          <w:b/>
          <w:color w:val="365F91" w:themeColor="accent1" w:themeShade="BF"/>
        </w:rPr>
        <w:t xml:space="preserve"> </w:t>
      </w:r>
    </w:p>
    <w:p w14:paraId="33C9652A" w14:textId="77777777" w:rsidR="00A160EA" w:rsidRPr="002F2777" w:rsidRDefault="002821A2" w:rsidP="004E67C5">
      <w:pPr>
        <w:pStyle w:val="texteok"/>
        <w:jc w:val="left"/>
        <w:rPr>
          <w:rFonts w:ascii="Aptos Display" w:hAnsi="Aptos Display"/>
        </w:rPr>
      </w:pPr>
      <w:r w:rsidRPr="002F2777">
        <w:rPr>
          <w:rFonts w:ascii="Aptos Display" w:hAnsi="Aptos Display"/>
        </w:rPr>
        <w:t>Hors terrain employeur, en France ou à l’étranger, dans un autre domaine de compétence obligatoire que celui de l’emploi.</w:t>
      </w:r>
    </w:p>
    <w:p w14:paraId="0DB31A0B" w14:textId="77777777" w:rsidR="00E639B9" w:rsidRDefault="00E639B9" w:rsidP="00CE33C4">
      <w:pPr>
        <w:pStyle w:val="Titre1"/>
        <w:rPr>
          <w:rFonts w:ascii="Aptos Display" w:hAnsi="Aptos Display"/>
          <w:color w:val="365F91" w:themeColor="accent1" w:themeShade="BF"/>
        </w:rPr>
      </w:pPr>
    </w:p>
    <w:p w14:paraId="503ABDE5" w14:textId="14153C33" w:rsidR="00CE33C4" w:rsidRPr="002F2777" w:rsidRDefault="00CE33C4" w:rsidP="00CE33C4">
      <w:pPr>
        <w:pStyle w:val="Titre1"/>
        <w:rPr>
          <w:rFonts w:ascii="Aptos Display" w:hAnsi="Aptos Display"/>
          <w:color w:val="365F91" w:themeColor="accent1" w:themeShade="BF"/>
        </w:rPr>
      </w:pP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t xml:space="preserve"> validation de la formation</w:t>
      </w:r>
    </w:p>
    <w:p w14:paraId="7893D886" w14:textId="20EEDD74" w:rsidR="004E67C5" w:rsidRPr="002F2777" w:rsidRDefault="00653035" w:rsidP="00C550DE">
      <w:pPr>
        <w:pStyle w:val="texteok"/>
        <w:rPr>
          <w:rFonts w:ascii="Aptos Display" w:hAnsi="Aptos Display"/>
          <w:color w:val="595959" w:themeColor="text1" w:themeTint="A6"/>
          <w:szCs w:val="22"/>
        </w:rPr>
      </w:pPr>
      <w:r w:rsidRPr="002F2777">
        <w:rPr>
          <w:rFonts w:ascii="Aptos Display" w:hAnsi="Aptos Display"/>
          <w:szCs w:val="22"/>
          <w:shd w:val="clear" w:color="auto" w:fill="FFFFFF"/>
        </w:rPr>
        <w:t xml:space="preserve">Chaque DF fait l’objet d’une épreuve de certification en vue de l’obtention du DETISF. Le DETISF est de niveau </w:t>
      </w:r>
      <w:r w:rsidR="002F2777">
        <w:rPr>
          <w:rFonts w:ascii="Aptos Display" w:hAnsi="Aptos Display"/>
          <w:szCs w:val="22"/>
          <w:shd w:val="clear" w:color="auto" w:fill="FFFFFF"/>
        </w:rPr>
        <w:t>4</w:t>
      </w:r>
      <w:r w:rsidRPr="002F2777">
        <w:rPr>
          <w:rFonts w:ascii="Aptos Display" w:hAnsi="Aptos Display"/>
          <w:szCs w:val="22"/>
          <w:shd w:val="clear" w:color="auto" w:fill="FFFFFF"/>
        </w:rPr>
        <w:t>.</w:t>
      </w:r>
      <w:r w:rsidRPr="002F2777">
        <w:rPr>
          <w:rFonts w:ascii="Aptos Display" w:hAnsi="Aptos Display"/>
          <w:color w:val="595959" w:themeColor="text1" w:themeTint="A6"/>
          <w:szCs w:val="22"/>
        </w:rPr>
        <w:t xml:space="preserve"> </w:t>
      </w:r>
    </w:p>
    <w:p w14:paraId="77D6BE4E" w14:textId="77777777" w:rsidR="00D95ADF" w:rsidRPr="002F2777" w:rsidRDefault="00D95ADF" w:rsidP="00C550DE">
      <w:pPr>
        <w:pStyle w:val="texteok"/>
        <w:rPr>
          <w:rFonts w:ascii="Aptos Display" w:hAnsi="Aptos Display"/>
          <w:color w:val="595959" w:themeColor="text1" w:themeTint="A6"/>
          <w:szCs w:val="22"/>
        </w:rPr>
      </w:pPr>
    </w:p>
    <w:p w14:paraId="37929556" w14:textId="6A8CED0A" w:rsidR="00D95ADF" w:rsidRPr="002F2777" w:rsidRDefault="00D95ADF" w:rsidP="00D95ADF">
      <w:pPr>
        <w:pStyle w:val="Titre1"/>
        <w:ind w:hanging="852"/>
        <w:rPr>
          <w:rFonts w:ascii="Aptos Display" w:hAnsi="Aptos Display"/>
          <w:color w:val="365F91" w:themeColor="accent1" w:themeShade="BF"/>
        </w:rPr>
      </w:pP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t xml:space="preserve"> OBJECTIFS DE LA FORMATION </w:t>
      </w:r>
    </w:p>
    <w:p w14:paraId="4EBA4DD2" w14:textId="77777777" w:rsidR="00D95ADF" w:rsidRPr="002F2777" w:rsidRDefault="00D95ADF" w:rsidP="00D95ADF">
      <w:pPr>
        <w:pStyle w:val="Paragraphedeliste"/>
        <w:numPr>
          <w:ilvl w:val="0"/>
          <w:numId w:val="19"/>
        </w:numPr>
        <w:spacing w:after="0"/>
        <w:rPr>
          <w:rFonts w:ascii="Aptos Display" w:eastAsia="Times New Roman" w:hAnsi="Aptos Display"/>
          <w:lang w:eastAsia="fr-FR"/>
        </w:rPr>
      </w:pPr>
      <w:r w:rsidRPr="002F2777">
        <w:rPr>
          <w:rFonts w:ascii="Aptos Display" w:eastAsia="Times New Roman" w:hAnsi="Aptos Display"/>
          <w:lang w:eastAsia="fr-FR"/>
        </w:rPr>
        <w:t>Savoir Conduire un projet d’aide à la personne</w:t>
      </w:r>
    </w:p>
    <w:p w14:paraId="5C485504" w14:textId="5B6C1ECC" w:rsidR="00D95ADF" w:rsidRPr="002F2777" w:rsidRDefault="00D95ADF" w:rsidP="00D95ADF">
      <w:pPr>
        <w:pStyle w:val="Paragraphedeliste"/>
        <w:numPr>
          <w:ilvl w:val="0"/>
          <w:numId w:val="19"/>
        </w:numPr>
        <w:spacing w:before="100" w:beforeAutospacing="1" w:after="100" w:afterAutospacing="1"/>
        <w:jc w:val="both"/>
        <w:rPr>
          <w:rFonts w:ascii="Aptos Display" w:eastAsia="Times New Roman" w:hAnsi="Aptos Display"/>
          <w:lang w:eastAsia="fr-FR"/>
        </w:rPr>
      </w:pPr>
      <w:r w:rsidRPr="002F2777">
        <w:rPr>
          <w:rFonts w:ascii="Aptos Display" w:eastAsia="Times New Roman" w:hAnsi="Aptos Display"/>
          <w:lang w:eastAsia="fr-FR"/>
        </w:rPr>
        <w:t>Savoir communiquer et transmettre sur son intervention professionnelle et s’inscrire dans un travail en réseau</w:t>
      </w:r>
    </w:p>
    <w:p w14:paraId="5DF27196" w14:textId="4E697790" w:rsidR="00D95ADF" w:rsidRPr="002F2777" w:rsidRDefault="00D95ADF" w:rsidP="00D95ADF">
      <w:pPr>
        <w:pStyle w:val="Paragraphedeliste"/>
        <w:numPr>
          <w:ilvl w:val="0"/>
          <w:numId w:val="19"/>
        </w:numPr>
        <w:spacing w:before="100" w:beforeAutospacing="1" w:after="100" w:afterAutospacing="1"/>
        <w:jc w:val="both"/>
        <w:rPr>
          <w:rFonts w:ascii="Aptos Display" w:eastAsia="Times New Roman" w:hAnsi="Aptos Display"/>
          <w:lang w:eastAsia="fr-FR"/>
        </w:rPr>
      </w:pPr>
      <w:r w:rsidRPr="002F2777">
        <w:rPr>
          <w:rFonts w:ascii="Aptos Display" w:eastAsia="Times New Roman" w:hAnsi="Aptos Display"/>
          <w:lang w:eastAsia="fr-FR"/>
        </w:rPr>
        <w:t>Savoir réaliser des actes de la vie quotidienne</w:t>
      </w:r>
    </w:p>
    <w:p w14:paraId="38FC805A" w14:textId="50068FC9" w:rsidR="00D95ADF" w:rsidRPr="002F2777" w:rsidRDefault="00D95ADF" w:rsidP="00D95ADF">
      <w:pPr>
        <w:pStyle w:val="Paragraphedeliste"/>
        <w:numPr>
          <w:ilvl w:val="0"/>
          <w:numId w:val="19"/>
        </w:numPr>
        <w:spacing w:before="100" w:beforeAutospacing="1" w:after="100" w:afterAutospacing="1"/>
        <w:jc w:val="both"/>
        <w:rPr>
          <w:rFonts w:ascii="Aptos Display" w:eastAsia="Times New Roman" w:hAnsi="Aptos Display"/>
          <w:lang w:eastAsia="fr-FR"/>
        </w:rPr>
      </w:pPr>
      <w:r w:rsidRPr="002F2777">
        <w:rPr>
          <w:rFonts w:ascii="Aptos Display" w:eastAsia="Times New Roman" w:hAnsi="Aptos Display"/>
          <w:lang w:eastAsia="fr-FR"/>
        </w:rPr>
        <w:t>Mettre en œuvre des savoirs et des techniques nécessaires à l’autonomie des personnes dans leur la vie quotidienne</w:t>
      </w:r>
    </w:p>
    <w:p w14:paraId="49D4D602" w14:textId="5A193A6D" w:rsidR="00D95ADF" w:rsidRPr="002F2777" w:rsidRDefault="00D95ADF" w:rsidP="00D95ADF">
      <w:pPr>
        <w:pStyle w:val="Paragraphedeliste"/>
        <w:numPr>
          <w:ilvl w:val="0"/>
          <w:numId w:val="19"/>
        </w:numPr>
        <w:spacing w:before="100" w:beforeAutospacing="1" w:after="100" w:afterAutospacing="1"/>
        <w:jc w:val="both"/>
        <w:rPr>
          <w:rFonts w:ascii="Aptos Display" w:eastAsia="Times New Roman" w:hAnsi="Aptos Display"/>
          <w:lang w:eastAsia="fr-FR"/>
        </w:rPr>
      </w:pPr>
      <w:r w:rsidRPr="002F2777">
        <w:rPr>
          <w:rFonts w:ascii="Aptos Display" w:eastAsia="Times New Roman" w:hAnsi="Aptos Display"/>
          <w:lang w:eastAsia="fr-FR"/>
        </w:rPr>
        <w:t>Contribuer et soutenir au développement de la dynamique familiale</w:t>
      </w:r>
    </w:p>
    <w:p w14:paraId="0522F85A" w14:textId="77777777" w:rsidR="00D95ADF" w:rsidRDefault="00D95ADF" w:rsidP="00D95ADF">
      <w:pPr>
        <w:pStyle w:val="Paragraphedeliste"/>
        <w:numPr>
          <w:ilvl w:val="0"/>
          <w:numId w:val="19"/>
        </w:numPr>
        <w:spacing w:before="100" w:beforeAutospacing="1" w:after="100" w:afterAutospacing="1"/>
        <w:jc w:val="both"/>
        <w:rPr>
          <w:rFonts w:ascii="Aptos Display" w:eastAsia="Times New Roman" w:hAnsi="Aptos Display"/>
          <w:lang w:eastAsia="fr-FR"/>
        </w:rPr>
      </w:pPr>
      <w:r w:rsidRPr="002F2777">
        <w:rPr>
          <w:rFonts w:ascii="Aptos Display" w:eastAsia="Times New Roman" w:hAnsi="Aptos Display"/>
          <w:lang w:eastAsia="fr-FR"/>
        </w:rPr>
        <w:t>Être capable de réaliser un accompagnement social vers l’insertion</w:t>
      </w:r>
    </w:p>
    <w:p w14:paraId="05760290" w14:textId="77777777" w:rsidR="00E639B9" w:rsidRDefault="00E639B9" w:rsidP="00E639B9">
      <w:pPr>
        <w:pStyle w:val="Paragraphedeliste"/>
        <w:spacing w:before="100" w:beforeAutospacing="1" w:after="100" w:afterAutospacing="1"/>
        <w:jc w:val="both"/>
        <w:rPr>
          <w:rFonts w:ascii="Aptos Display" w:eastAsia="Times New Roman" w:hAnsi="Aptos Display"/>
          <w:lang w:eastAsia="fr-FR"/>
        </w:rPr>
      </w:pPr>
    </w:p>
    <w:p w14:paraId="57E8C0BE" w14:textId="49CA26CB" w:rsidR="0070193E" w:rsidRPr="002F2777" w:rsidRDefault="00AE4B42" w:rsidP="00AE4B42">
      <w:pPr>
        <w:pStyle w:val="Titre1"/>
        <w:ind w:hanging="852"/>
        <w:rPr>
          <w:rFonts w:ascii="Aptos Display" w:hAnsi="Aptos Display"/>
          <w:color w:val="365F91" w:themeColor="accent1" w:themeShade="BF"/>
        </w:rPr>
      </w:pP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t xml:space="preserve"> </w:t>
      </w:r>
      <w:r w:rsidR="00A160EA" w:rsidRPr="002F2777">
        <w:rPr>
          <w:rFonts w:ascii="Aptos Display" w:hAnsi="Aptos Display"/>
          <w:color w:val="365F91" w:themeColor="accent1" w:themeShade="BF"/>
        </w:rPr>
        <w:t xml:space="preserve">renseignement et </w:t>
      </w:r>
      <w:r w:rsidR="0070193E" w:rsidRPr="002F2777">
        <w:rPr>
          <w:rFonts w:ascii="Aptos Display" w:hAnsi="Aptos Display"/>
          <w:color w:val="365F91" w:themeColor="accent1" w:themeShade="BF"/>
        </w:rPr>
        <w:t>Unit</w:t>
      </w:r>
      <w:r w:rsidR="00BD1C5C" w:rsidRPr="002F2777">
        <w:rPr>
          <w:rFonts w:ascii="Aptos Display" w:hAnsi="Aptos Display"/>
          <w:caps w:val="0"/>
          <w:color w:val="365F91" w:themeColor="accent1" w:themeShade="BF"/>
        </w:rPr>
        <w:t>É</w:t>
      </w:r>
      <w:r w:rsidR="0070193E" w:rsidRPr="002F2777">
        <w:rPr>
          <w:rFonts w:ascii="Aptos Display" w:hAnsi="Aptos Display"/>
          <w:color w:val="365F91" w:themeColor="accent1" w:themeShade="BF"/>
        </w:rPr>
        <w:t xml:space="preserve">s de formation par apprentissage </w:t>
      </w:r>
      <w:r w:rsidR="00870050" w:rsidRPr="002F2777">
        <w:rPr>
          <w:rFonts w:ascii="Aptos Display" w:hAnsi="Aptos Display"/>
          <w:color w:val="365F91" w:themeColor="accent1" w:themeShade="BF"/>
        </w:rPr>
        <w:t>(UFA)</w:t>
      </w:r>
      <w:r w:rsidR="0070193E" w:rsidRPr="002F2777">
        <w:rPr>
          <w:rFonts w:ascii="Aptos Display" w:hAnsi="Aptos Display"/>
          <w:color w:val="365F91" w:themeColor="accent1" w:themeShade="BF"/>
        </w:rPr>
        <w:t xml:space="preserve"> </w:t>
      </w:r>
    </w:p>
    <w:p w14:paraId="17372BAB" w14:textId="40BF2411" w:rsidR="00A160EA" w:rsidRPr="002F2777" w:rsidRDefault="00A160EA" w:rsidP="00A160EA">
      <w:pPr>
        <w:rPr>
          <w:rFonts w:ascii="Aptos Display" w:hAnsi="Aptos Display"/>
          <w:sz w:val="22"/>
          <w:szCs w:val="22"/>
        </w:rPr>
      </w:pPr>
      <w:r w:rsidRPr="002F2777">
        <w:rPr>
          <w:rFonts w:ascii="Aptos Display" w:eastAsia="Times New Roman" w:hAnsi="Aptos Display" w:cs="Times New Roman"/>
          <w:sz w:val="22"/>
          <w:szCs w:val="22"/>
          <w:lang w:eastAsia="fr-FR"/>
        </w:rPr>
        <w:t>Un programme de formation détaillé est disponible sur demande.</w:t>
      </w:r>
    </w:p>
    <w:p w14:paraId="56282F93" w14:textId="6935378C" w:rsidR="00DD2596" w:rsidRPr="002F2777" w:rsidRDefault="00DD2596" w:rsidP="00AB7197">
      <w:pPr>
        <w:pStyle w:val="texteok"/>
        <w:numPr>
          <w:ilvl w:val="0"/>
          <w:numId w:val="16"/>
        </w:numPr>
        <w:rPr>
          <w:rFonts w:ascii="Aptos Display" w:hAnsi="Aptos Display"/>
        </w:rPr>
      </w:pPr>
      <w:r w:rsidRPr="002F2777">
        <w:rPr>
          <w:rFonts w:ascii="Aptos Display" w:hAnsi="Aptos Display"/>
        </w:rPr>
        <w:lastRenderedPageBreak/>
        <w:t>UFA IRTS MARSEILLE</w:t>
      </w:r>
    </w:p>
    <w:p w14:paraId="7CCFF507" w14:textId="21285C1E" w:rsidR="00AB7197" w:rsidRPr="002F2777" w:rsidRDefault="00A160EA" w:rsidP="00D3290B">
      <w:pPr>
        <w:pStyle w:val="Titre1"/>
        <w:tabs>
          <w:tab w:val="left" w:pos="2760"/>
        </w:tabs>
        <w:ind w:hanging="852"/>
        <w:rPr>
          <w:rFonts w:ascii="Aptos Display" w:hAnsi="Aptos Display"/>
          <w:color w:val="595959" w:themeColor="text1" w:themeTint="A6"/>
        </w:rPr>
      </w:pP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t xml:space="preserve"> Inscription</w:t>
      </w:r>
      <w:r w:rsidR="00AB7197" w:rsidRPr="002F2777">
        <w:rPr>
          <w:rFonts w:ascii="Aptos Display" w:hAnsi="Aptos Display"/>
          <w:color w:val="365F91" w:themeColor="accent1" w:themeShade="BF"/>
        </w:rPr>
        <w:t xml:space="preserve"> </w:t>
      </w:r>
      <w:r w:rsidR="00D3290B" w:rsidRPr="002F2777">
        <w:rPr>
          <w:rFonts w:ascii="Aptos Display" w:hAnsi="Aptos Display"/>
          <w:color w:val="595959" w:themeColor="text1" w:themeTint="A6"/>
        </w:rPr>
        <w:tab/>
      </w:r>
    </w:p>
    <w:p w14:paraId="50F81743" w14:textId="77777777" w:rsidR="00AB7197" w:rsidRDefault="00A160EA" w:rsidP="00AB7197">
      <w:pPr>
        <w:pStyle w:val="Titre1"/>
        <w:ind w:hanging="852"/>
        <w:rPr>
          <w:rFonts w:ascii="Aptos Display" w:eastAsia="Times New Roman" w:hAnsi="Aptos Display" w:cs="Times New Roman"/>
          <w:b w:val="0"/>
          <w:color w:val="auto"/>
          <w:szCs w:val="22"/>
          <w:lang w:eastAsia="fr-FR"/>
        </w:rPr>
      </w:pPr>
      <w:r w:rsidRPr="002F2777">
        <w:rPr>
          <w:rFonts w:ascii="Aptos Display" w:hAnsi="Aptos Display"/>
          <w:b w:val="0"/>
          <w:color w:val="595959" w:themeColor="text1" w:themeTint="A6"/>
          <w:szCs w:val="22"/>
        </w:rPr>
        <w:t xml:space="preserve"> </w:t>
      </w:r>
      <w:r w:rsidR="00AB7197" w:rsidRPr="002F2777">
        <w:rPr>
          <w:rFonts w:ascii="Aptos Display" w:eastAsia="Times New Roman" w:hAnsi="Aptos Display" w:cs="Times New Roman"/>
          <w:b w:val="0"/>
          <w:color w:val="auto"/>
          <w:szCs w:val="22"/>
          <w:lang w:eastAsia="fr-FR"/>
        </w:rPr>
        <w:t xml:space="preserve">L’inscription se fait directement sur le site du giapats AVEC LE FUTUR EMPLOYEUR </w:t>
      </w:r>
    </w:p>
    <w:p w14:paraId="7947CA0F" w14:textId="77777777" w:rsidR="007E7790" w:rsidRPr="007E7790" w:rsidRDefault="007E7790" w:rsidP="007E7790">
      <w:pPr>
        <w:rPr>
          <w:lang w:eastAsia="fr-FR"/>
        </w:rPr>
      </w:pPr>
    </w:p>
    <w:p w14:paraId="58A139C8" w14:textId="4F20B3AD" w:rsidR="00A160EA" w:rsidRDefault="00A160EA" w:rsidP="00A160EA">
      <w:pPr>
        <w:pStyle w:val="Titre1"/>
        <w:ind w:hanging="852"/>
        <w:rPr>
          <w:rFonts w:ascii="Aptos Display" w:hAnsi="Aptos Display"/>
          <w:color w:val="365F91" w:themeColor="accent1" w:themeShade="BF"/>
        </w:rPr>
      </w:pP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sym w:font="Webdings" w:char="F03D"/>
      </w:r>
      <w:r w:rsidRPr="002F2777">
        <w:rPr>
          <w:rFonts w:ascii="Aptos Display" w:hAnsi="Aptos Display"/>
          <w:color w:val="365F91" w:themeColor="accent1" w:themeShade="BF"/>
        </w:rPr>
        <w:t xml:space="preserve">  </w:t>
      </w:r>
      <w:r w:rsidR="00AB7197" w:rsidRPr="002F2777">
        <w:rPr>
          <w:rFonts w:ascii="Aptos Display" w:hAnsi="Aptos Display"/>
          <w:color w:val="365F91" w:themeColor="accent1" w:themeShade="BF"/>
        </w:rPr>
        <w:t xml:space="preserve">RESULTATS </w:t>
      </w:r>
    </w:p>
    <w:p w14:paraId="6A4E3756" w14:textId="77777777" w:rsidR="0036281E" w:rsidRPr="00767AE6" w:rsidRDefault="0036281E" w:rsidP="0036281E">
      <w:pPr>
        <w:pStyle w:val="Titre1"/>
        <w:rPr>
          <w:rFonts w:ascii="Aptos Display" w:hAnsi="Aptos Display"/>
          <w:color w:val="365F91" w:themeColor="accent1" w:themeShade="BF"/>
          <w:szCs w:val="22"/>
        </w:rPr>
      </w:pPr>
      <w:bookmarkStart w:id="3" w:name="_Hlk181887474"/>
      <w:r w:rsidRPr="00767AE6">
        <w:rPr>
          <w:rFonts w:ascii="Aptos Display" w:eastAsia="Times New Roman" w:hAnsi="Aptos Display" w:cs="Times New Roman"/>
          <w:b w:val="0"/>
          <w:color w:val="595959" w:themeColor="text1" w:themeTint="A6"/>
          <w:szCs w:val="22"/>
          <w:lang w:eastAsia="fr-FR"/>
        </w:rPr>
        <w:t>(Basés sur les formations PAR L’APPRENTISSAGE en 202</w:t>
      </w:r>
      <w:r>
        <w:rPr>
          <w:rFonts w:ascii="Aptos Display" w:eastAsia="Times New Roman" w:hAnsi="Aptos Display" w:cs="Times New Roman"/>
          <w:b w:val="0"/>
          <w:color w:val="595959" w:themeColor="text1" w:themeTint="A6"/>
          <w:szCs w:val="22"/>
          <w:lang w:eastAsia="fr-FR"/>
        </w:rPr>
        <w:t>5</w:t>
      </w:r>
      <w:r w:rsidRPr="00767AE6">
        <w:rPr>
          <w:rFonts w:ascii="Aptos Display" w:eastAsia="Times New Roman" w:hAnsi="Aptos Display" w:cs="Times New Roman"/>
          <w:b w:val="0"/>
          <w:color w:val="595959" w:themeColor="text1" w:themeTint="A6"/>
          <w:szCs w:val="22"/>
          <w:lang w:eastAsia="fr-FR"/>
        </w:rPr>
        <w:t>)</w:t>
      </w:r>
    </w:p>
    <w:bookmarkEnd w:id="3"/>
    <w:p w14:paraId="0858A2D1" w14:textId="29533141" w:rsidR="0036281E" w:rsidRPr="0007081D" w:rsidRDefault="0036281E" w:rsidP="0036281E">
      <w:pPr>
        <w:pStyle w:val="ENUMERATION"/>
        <w:numPr>
          <w:ilvl w:val="0"/>
          <w:numId w:val="25"/>
        </w:numPr>
        <w:jc w:val="both"/>
        <w:rPr>
          <w:rFonts w:ascii="Aptos Display" w:hAnsi="Aptos Display"/>
          <w:lang w:eastAsia="fr-FR"/>
        </w:rPr>
      </w:pPr>
      <w:r w:rsidRPr="0007081D">
        <w:rPr>
          <w:rFonts w:ascii="Aptos Display" w:hAnsi="Aptos Display"/>
          <w:lang w:eastAsia="fr-FR"/>
        </w:rPr>
        <w:t xml:space="preserve"> Taux de réussite : </w:t>
      </w:r>
      <w:r>
        <w:rPr>
          <w:rFonts w:ascii="Aptos Display" w:hAnsi="Aptos Display"/>
          <w:b/>
          <w:color w:val="365F91" w:themeColor="accent1" w:themeShade="BF"/>
          <w:lang w:eastAsia="fr-FR"/>
        </w:rPr>
        <w:t>0</w:t>
      </w:r>
      <w:r w:rsidRPr="0007081D">
        <w:rPr>
          <w:rFonts w:ascii="Aptos Display" w:hAnsi="Aptos Display"/>
          <w:b/>
          <w:color w:val="365F91" w:themeColor="accent1" w:themeShade="BF"/>
          <w:lang w:eastAsia="fr-FR"/>
        </w:rPr>
        <w:t>%</w:t>
      </w:r>
      <w:r w:rsidRPr="0007081D">
        <w:rPr>
          <w:rFonts w:ascii="Aptos Display" w:hAnsi="Aptos Display"/>
          <w:lang w:eastAsia="fr-FR"/>
        </w:rPr>
        <w:t xml:space="preserve">                          -      Taux d'abandon</w:t>
      </w:r>
      <w:r w:rsidRPr="0007081D">
        <w:rPr>
          <w:rFonts w:ascii="Aptos Display" w:hAnsi="Aptos Display"/>
          <w:color w:val="365F91" w:themeColor="accent1" w:themeShade="BF"/>
          <w:lang w:eastAsia="fr-FR"/>
        </w:rPr>
        <w:t xml:space="preserve"> : </w:t>
      </w:r>
      <w:r>
        <w:rPr>
          <w:rFonts w:ascii="Aptos Display" w:hAnsi="Aptos Display"/>
          <w:color w:val="365F91" w:themeColor="accent1" w:themeShade="BF"/>
          <w:lang w:eastAsia="fr-FR"/>
        </w:rPr>
        <w:t>38</w:t>
      </w:r>
      <w:r w:rsidRPr="0007081D">
        <w:rPr>
          <w:rFonts w:ascii="Aptos Display" w:hAnsi="Aptos Display"/>
          <w:b/>
          <w:color w:val="365F91" w:themeColor="accent1" w:themeShade="BF"/>
          <w:lang w:eastAsia="fr-FR"/>
        </w:rPr>
        <w:t xml:space="preserve">%  </w:t>
      </w:r>
    </w:p>
    <w:p w14:paraId="4B6AE0C0" w14:textId="77777777" w:rsidR="0036281E" w:rsidRPr="0007081D" w:rsidRDefault="0036281E" w:rsidP="0036281E">
      <w:pPr>
        <w:pStyle w:val="ENUMERATION"/>
        <w:numPr>
          <w:ilvl w:val="0"/>
          <w:numId w:val="25"/>
        </w:numPr>
        <w:jc w:val="both"/>
        <w:rPr>
          <w:rFonts w:ascii="Aptos Display" w:hAnsi="Aptos Display"/>
          <w:lang w:eastAsia="fr-FR"/>
        </w:rPr>
      </w:pPr>
      <w:r w:rsidRPr="0007081D">
        <w:rPr>
          <w:rFonts w:ascii="Aptos Display" w:hAnsi="Aptos Display"/>
          <w:b/>
          <w:color w:val="365F91" w:themeColor="accent1" w:themeShade="BF"/>
          <w:lang w:eastAsia="fr-FR"/>
        </w:rPr>
        <w:t xml:space="preserve"> </w:t>
      </w:r>
      <w:r w:rsidRPr="0007081D">
        <w:rPr>
          <w:rFonts w:ascii="Aptos Display" w:hAnsi="Aptos Display"/>
          <w:lang w:eastAsia="fr-FR"/>
        </w:rPr>
        <w:t xml:space="preserve">Taux d'insertion : </w:t>
      </w:r>
      <w:r>
        <w:rPr>
          <w:rFonts w:ascii="Aptos Display" w:hAnsi="Aptos Display"/>
          <w:b/>
          <w:color w:val="365F91" w:themeColor="accent1" w:themeShade="BF"/>
          <w:lang w:eastAsia="fr-FR"/>
        </w:rPr>
        <w:t>NC</w:t>
      </w:r>
      <w:r w:rsidRPr="0007081D">
        <w:rPr>
          <w:rFonts w:ascii="Aptos Display" w:hAnsi="Aptos Display"/>
          <w:b/>
          <w:color w:val="365F91" w:themeColor="accent1" w:themeShade="BF"/>
          <w:lang w:eastAsia="fr-FR"/>
        </w:rPr>
        <w:t xml:space="preserve">                           </w:t>
      </w:r>
      <w:r>
        <w:rPr>
          <w:rFonts w:ascii="Aptos Display" w:hAnsi="Aptos Display"/>
          <w:b/>
          <w:color w:val="365F91" w:themeColor="accent1" w:themeShade="BF"/>
          <w:lang w:eastAsia="fr-FR"/>
        </w:rPr>
        <w:t xml:space="preserve"> </w:t>
      </w:r>
      <w:r w:rsidRPr="0007081D">
        <w:rPr>
          <w:rFonts w:ascii="Aptos Display" w:hAnsi="Aptos Display"/>
          <w:bCs/>
          <w:lang w:eastAsia="fr-FR"/>
        </w:rPr>
        <w:t>-</w:t>
      </w:r>
      <w:r w:rsidRPr="0007081D">
        <w:rPr>
          <w:rFonts w:ascii="Aptos Display" w:hAnsi="Aptos Display"/>
          <w:lang w:eastAsia="fr-FR"/>
        </w:rPr>
        <w:t xml:space="preserve">      Taux de satisfaction </w:t>
      </w:r>
      <w:r w:rsidRPr="0007081D">
        <w:rPr>
          <w:rFonts w:ascii="Aptos Display" w:hAnsi="Aptos Display"/>
          <w:b/>
          <w:color w:val="365F91" w:themeColor="accent1" w:themeShade="BF"/>
          <w:lang w:eastAsia="fr-FR"/>
        </w:rPr>
        <w:t xml:space="preserve">: </w:t>
      </w:r>
      <w:r>
        <w:rPr>
          <w:rFonts w:ascii="Aptos Display" w:hAnsi="Aptos Display"/>
          <w:b/>
          <w:color w:val="365F91" w:themeColor="accent1" w:themeShade="BF"/>
          <w:lang w:eastAsia="fr-FR"/>
        </w:rPr>
        <w:t>75.4%</w:t>
      </w:r>
      <w:r w:rsidRPr="0007081D">
        <w:rPr>
          <w:rFonts w:ascii="Aptos Display" w:hAnsi="Aptos Display"/>
          <w:b/>
          <w:color w:val="365F91" w:themeColor="accent1" w:themeShade="BF"/>
          <w:lang w:eastAsia="fr-FR"/>
        </w:rPr>
        <w:t xml:space="preserve"> </w:t>
      </w:r>
    </w:p>
    <w:p w14:paraId="5E3D01C3" w14:textId="77777777" w:rsidR="0036281E" w:rsidRPr="0007081D" w:rsidRDefault="0036281E" w:rsidP="0036281E">
      <w:pPr>
        <w:numPr>
          <w:ilvl w:val="0"/>
          <w:numId w:val="25"/>
        </w:numPr>
        <w:shd w:val="clear" w:color="auto" w:fill="FFFFFF"/>
        <w:spacing w:beforeAutospacing="1" w:after="0"/>
        <w:jc w:val="both"/>
        <w:rPr>
          <w:rFonts w:ascii="Aptos Display" w:eastAsia="Times New Roman" w:hAnsi="Aptos Display" w:cs="Times New Roman"/>
          <w:color w:val="595959" w:themeColor="text1" w:themeTint="A6"/>
          <w:sz w:val="22"/>
          <w:szCs w:val="22"/>
          <w:lang w:eastAsia="fr-FR"/>
        </w:rPr>
      </w:pPr>
      <w:r w:rsidRPr="0007081D">
        <w:rPr>
          <w:rFonts w:ascii="Aptos Display" w:eastAsia="Times New Roman" w:hAnsi="Aptos Display" w:cs="Times New Roman"/>
          <w:sz w:val="22"/>
          <w:szCs w:val="22"/>
          <w:lang w:eastAsia="fr-FR"/>
        </w:rPr>
        <w:t xml:space="preserve"> Taux de poursuite d’étude : </w:t>
      </w:r>
      <w:r>
        <w:rPr>
          <w:rFonts w:ascii="Aptos Display" w:eastAsia="Times New Roman" w:hAnsi="Aptos Display" w:cs="Times New Roman"/>
          <w:b/>
          <w:color w:val="365F91" w:themeColor="accent1" w:themeShade="BF"/>
          <w:sz w:val="22"/>
          <w:szCs w:val="22"/>
          <w:lang w:eastAsia="fr-FR"/>
        </w:rPr>
        <w:t>NC</w:t>
      </w:r>
      <w:r w:rsidRPr="0007081D">
        <w:rPr>
          <w:rFonts w:ascii="Aptos Display" w:eastAsia="Times New Roman" w:hAnsi="Aptos Display" w:cs="Times New Roman"/>
          <w:b/>
          <w:color w:val="365F91" w:themeColor="accent1" w:themeShade="BF"/>
          <w:sz w:val="22"/>
          <w:szCs w:val="22"/>
          <w:lang w:eastAsia="fr-FR"/>
        </w:rPr>
        <w:t xml:space="preserve">%              </w:t>
      </w:r>
      <w:r w:rsidRPr="0007081D">
        <w:rPr>
          <w:rFonts w:ascii="Aptos Display" w:eastAsia="Times New Roman" w:hAnsi="Aptos Display" w:cs="Times New Roman"/>
          <w:bCs/>
          <w:sz w:val="22"/>
          <w:szCs w:val="22"/>
          <w:lang w:eastAsia="fr-FR"/>
        </w:rPr>
        <w:t xml:space="preserve">- </w:t>
      </w:r>
      <w:r w:rsidRPr="0007081D">
        <w:rPr>
          <w:rFonts w:ascii="Aptos Display" w:eastAsia="Times New Roman" w:hAnsi="Aptos Display" w:cs="Times New Roman"/>
          <w:b/>
          <w:sz w:val="22"/>
          <w:szCs w:val="22"/>
          <w:lang w:eastAsia="fr-FR"/>
        </w:rPr>
        <w:t xml:space="preserve"> </w:t>
      </w:r>
      <w:r w:rsidRPr="0007081D">
        <w:rPr>
          <w:rFonts w:ascii="Aptos Display" w:eastAsia="Times New Roman" w:hAnsi="Aptos Display" w:cs="Times New Roman"/>
          <w:b/>
          <w:color w:val="365F91" w:themeColor="accent1" w:themeShade="BF"/>
          <w:sz w:val="22"/>
          <w:szCs w:val="22"/>
          <w:lang w:eastAsia="fr-FR"/>
        </w:rPr>
        <w:t xml:space="preserve">    </w:t>
      </w:r>
      <w:r w:rsidRPr="0007081D">
        <w:rPr>
          <w:rFonts w:ascii="Aptos Display" w:eastAsia="Times New Roman" w:hAnsi="Aptos Display" w:cs="Times New Roman"/>
          <w:sz w:val="22"/>
          <w:szCs w:val="22"/>
          <w:lang w:eastAsia="fr-FR"/>
        </w:rPr>
        <w:t xml:space="preserve">Taux de rupture </w:t>
      </w:r>
      <w:r w:rsidRPr="0007081D">
        <w:rPr>
          <w:rFonts w:ascii="Aptos Display" w:eastAsia="Times New Roman" w:hAnsi="Aptos Display" w:cs="Times New Roman"/>
          <w:b/>
          <w:sz w:val="22"/>
          <w:szCs w:val="22"/>
          <w:lang w:eastAsia="fr-FR"/>
        </w:rPr>
        <w:t xml:space="preserve">: </w:t>
      </w:r>
      <w:r>
        <w:rPr>
          <w:rFonts w:ascii="Aptos Display" w:eastAsia="Times New Roman" w:hAnsi="Aptos Display" w:cs="Times New Roman"/>
          <w:b/>
          <w:color w:val="365F91" w:themeColor="accent1" w:themeShade="BF"/>
          <w:sz w:val="22"/>
          <w:szCs w:val="22"/>
          <w:lang w:eastAsia="fr-FR"/>
        </w:rPr>
        <w:t>6</w:t>
      </w:r>
      <w:r w:rsidRPr="0007081D">
        <w:rPr>
          <w:rFonts w:ascii="Aptos Display" w:eastAsia="Times New Roman" w:hAnsi="Aptos Display" w:cs="Times New Roman"/>
          <w:b/>
          <w:color w:val="365F91" w:themeColor="accent1" w:themeShade="BF"/>
          <w:sz w:val="22"/>
          <w:szCs w:val="22"/>
          <w:lang w:eastAsia="fr-FR"/>
        </w:rPr>
        <w:t xml:space="preserve">% </w:t>
      </w:r>
    </w:p>
    <w:p w14:paraId="75866520" w14:textId="77777777" w:rsidR="00D918FD" w:rsidRDefault="00D918FD" w:rsidP="00D918FD">
      <w:pPr>
        <w:pStyle w:val="texteok"/>
        <w:spacing w:before="360"/>
        <w:rPr>
          <w:rFonts w:ascii="Aptos Display" w:hAnsi="Aptos Display"/>
          <w:noProof/>
          <w:lang w:eastAsia="fr-FR"/>
        </w:rPr>
      </w:pPr>
      <w:r>
        <w:rPr>
          <w:noProof/>
        </w:rPr>
        <w:drawing>
          <wp:anchor distT="0" distB="0" distL="114300" distR="114300" simplePos="0" relativeHeight="251660288" behindDoc="1" locked="0" layoutInCell="1" allowOverlap="1" wp14:anchorId="448BCF61" wp14:editId="78D51735">
            <wp:simplePos x="0" y="0"/>
            <wp:positionH relativeFrom="column">
              <wp:posOffset>75565</wp:posOffset>
            </wp:positionH>
            <wp:positionV relativeFrom="paragraph">
              <wp:posOffset>236855</wp:posOffset>
            </wp:positionV>
            <wp:extent cx="800100" cy="792632"/>
            <wp:effectExtent l="0" t="0" r="0" b="7620"/>
            <wp:wrapNone/>
            <wp:docPr id="398319109" name="Image 1" descr="Plus de 9 000 images de Logo Handicap et de Handicap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s de 9 000 images de Logo Handicap et de Handicap - Pixab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0100" cy="792632"/>
                    </a:xfrm>
                    <a:prstGeom prst="rect">
                      <a:avLst/>
                    </a:prstGeom>
                    <a:noFill/>
                    <a:ln>
                      <a:noFill/>
                    </a:ln>
                  </pic:spPr>
                </pic:pic>
              </a:graphicData>
            </a:graphic>
          </wp:anchor>
        </w:drawing>
      </w:r>
    </w:p>
    <w:p w14:paraId="4FD6E819" w14:textId="77777777" w:rsidR="00D918FD" w:rsidRDefault="00D918FD" w:rsidP="00D918FD">
      <w:pPr>
        <w:spacing w:after="0"/>
        <w:jc w:val="center"/>
        <w:outlineLvl w:val="0"/>
        <w:rPr>
          <w:rFonts w:ascii="Aptos Display" w:hAnsi="Aptos Display"/>
          <w:b/>
          <w:bCs/>
          <w:sz w:val="22"/>
          <w:szCs w:val="22"/>
        </w:rPr>
      </w:pPr>
      <w:bookmarkStart w:id="4" w:name="_Hlk181885890"/>
      <w:r>
        <w:rPr>
          <w:rFonts w:ascii="Aptos Display" w:hAnsi="Aptos Display"/>
          <w:b/>
          <w:bCs/>
          <w:sz w:val="22"/>
          <w:szCs w:val="22"/>
        </w:rPr>
        <w:t xml:space="preserve">                              </w:t>
      </w:r>
    </w:p>
    <w:p w14:paraId="5A77B0A0" w14:textId="77777777" w:rsidR="00D918FD" w:rsidRDefault="00D918FD" w:rsidP="00D918FD">
      <w:pPr>
        <w:spacing w:after="0"/>
        <w:jc w:val="center"/>
        <w:outlineLvl w:val="0"/>
        <w:rPr>
          <w:rFonts w:ascii="Aptos Display" w:hAnsi="Aptos Display"/>
          <w:b/>
          <w:bCs/>
          <w:sz w:val="22"/>
          <w:szCs w:val="22"/>
        </w:rPr>
      </w:pPr>
    </w:p>
    <w:p w14:paraId="3BBB9749" w14:textId="26A7A2AA" w:rsidR="0036097B" w:rsidRDefault="0036097B" w:rsidP="0036097B">
      <w:pPr>
        <w:spacing w:after="0"/>
        <w:ind w:left="720"/>
        <w:jc w:val="center"/>
        <w:outlineLvl w:val="0"/>
        <w:rPr>
          <w:rFonts w:ascii="Aptos Display" w:hAnsi="Aptos Display"/>
          <w:b/>
          <w:bCs/>
          <w:sz w:val="22"/>
          <w:szCs w:val="22"/>
        </w:rPr>
      </w:pPr>
    </w:p>
    <w:p w14:paraId="1E476A0C" w14:textId="77777777" w:rsidR="0036097B" w:rsidRDefault="0036097B" w:rsidP="00D918FD">
      <w:pPr>
        <w:spacing w:after="0"/>
        <w:jc w:val="center"/>
        <w:outlineLvl w:val="0"/>
        <w:rPr>
          <w:rFonts w:ascii="Aptos Display" w:hAnsi="Aptos Display"/>
          <w:b/>
          <w:bCs/>
          <w:sz w:val="22"/>
          <w:szCs w:val="22"/>
        </w:rPr>
      </w:pPr>
    </w:p>
    <w:p w14:paraId="3FE2642D" w14:textId="081810C1" w:rsidR="00D918FD" w:rsidRPr="00465B3A" w:rsidRDefault="00D918FD" w:rsidP="00D918FD">
      <w:pPr>
        <w:spacing w:after="0"/>
        <w:jc w:val="center"/>
        <w:outlineLvl w:val="0"/>
        <w:rPr>
          <w:rFonts w:ascii="Aptos Display" w:hAnsi="Aptos Display"/>
        </w:rPr>
      </w:pPr>
      <w:r w:rsidRPr="000D00F7">
        <w:rPr>
          <w:rFonts w:ascii="Aptos Display" w:hAnsi="Aptos Display"/>
          <w:b/>
          <w:bCs/>
          <w:sz w:val="22"/>
          <w:szCs w:val="22"/>
        </w:rPr>
        <w:t>Prestations et locaux accessibles aux personnes en situation de handicap.</w:t>
      </w:r>
    </w:p>
    <w:p w14:paraId="6B29ED62" w14:textId="77777777" w:rsidR="00D918FD" w:rsidRDefault="00D918FD" w:rsidP="00D918FD">
      <w:pPr>
        <w:pStyle w:val="texteok"/>
        <w:ind w:left="720"/>
        <w:rPr>
          <w:rFonts w:ascii="Aptos Display" w:hAnsi="Aptos Display"/>
        </w:rPr>
      </w:pPr>
    </w:p>
    <w:p w14:paraId="2D9C0986" w14:textId="77777777" w:rsidR="0036097B" w:rsidRDefault="0036097B" w:rsidP="00D918FD">
      <w:pPr>
        <w:pStyle w:val="texteok"/>
        <w:ind w:left="720"/>
        <w:rPr>
          <w:rFonts w:ascii="Aptos Display" w:hAnsi="Aptos Display"/>
        </w:rPr>
      </w:pPr>
    </w:p>
    <w:bookmarkEnd w:id="4"/>
    <w:p w14:paraId="79550CF5" w14:textId="5FECAE25" w:rsidR="00D918FD" w:rsidRDefault="007E7790" w:rsidP="00D918FD">
      <w:pPr>
        <w:pStyle w:val="texteok"/>
        <w:jc w:val="center"/>
        <w:rPr>
          <w:b/>
          <w:bCs/>
        </w:rPr>
      </w:pPr>
      <w:r>
        <w:rPr>
          <w:rFonts w:ascii="Aptos Display" w:hAnsi="Aptos Display"/>
          <w:noProof/>
          <w:lang w:eastAsia="fr-FR"/>
        </w:rPr>
        <w:t>N</w:t>
      </w:r>
      <w:r w:rsidR="00D918FD">
        <w:rPr>
          <w:rFonts w:ascii="Aptos Display" w:hAnsi="Aptos Display"/>
          <w:noProof/>
          <w:lang w:eastAsia="fr-FR"/>
        </w:rPr>
        <w:t>o</w:t>
      </w:r>
      <w:r w:rsidR="00D918FD" w:rsidRPr="00FD647D">
        <w:rPr>
          <w:rFonts w:ascii="Aptos Display" w:hAnsi="Aptos Display"/>
        </w:rPr>
        <w:t>us vous invitons</w:t>
      </w:r>
      <w:r w:rsidR="00D918FD" w:rsidRPr="00FD647D">
        <w:rPr>
          <w:rFonts w:ascii="Aptos Display" w:hAnsi="Aptos Display"/>
          <w:color w:val="6AB7BF"/>
        </w:rPr>
        <w:t xml:space="preserve"> </w:t>
      </w:r>
      <w:r w:rsidR="00D918FD" w:rsidRPr="00593FEC">
        <w:rPr>
          <w:rFonts w:ascii="Aptos Display" w:hAnsi="Aptos Display"/>
          <w:color w:val="1F497D" w:themeColor="text2"/>
        </w:rPr>
        <w:t xml:space="preserve">à </w:t>
      </w:r>
      <w:r w:rsidR="00D918FD" w:rsidRPr="00A446D7">
        <w:rPr>
          <w:rFonts w:ascii="Aptos Display" w:hAnsi="Aptos Display"/>
          <w:b/>
          <w:bCs/>
          <w:color w:val="1F497D" w:themeColor="text2"/>
        </w:rPr>
        <w:t>visiter notre site</w:t>
      </w:r>
      <w:r w:rsidR="00D918FD" w:rsidRPr="00A446D7">
        <w:rPr>
          <w:rFonts w:ascii="Aptos Display" w:hAnsi="Aptos Display"/>
          <w:b/>
          <w:bCs/>
          <w:color w:val="6AB7BF"/>
        </w:rPr>
        <w:t xml:space="preserve"> </w:t>
      </w:r>
      <w:r w:rsidR="00D918FD" w:rsidRPr="00A446D7">
        <w:rPr>
          <w:rFonts w:ascii="Aptos Display" w:hAnsi="Aptos Display"/>
          <w:b/>
          <w:bCs/>
        </w:rPr>
        <w:t xml:space="preserve">et </w:t>
      </w:r>
      <w:r w:rsidR="00D918FD" w:rsidRPr="00A446D7">
        <w:rPr>
          <w:rFonts w:ascii="Aptos Display" w:hAnsi="Aptos Display"/>
          <w:b/>
          <w:bCs/>
          <w:color w:val="1F497D" w:themeColor="text2"/>
        </w:rPr>
        <w:t>à nous contacter</w:t>
      </w:r>
      <w:r w:rsidR="00D918FD" w:rsidRPr="00FD647D">
        <w:rPr>
          <w:rFonts w:ascii="Aptos Display" w:hAnsi="Aptos Display"/>
          <w:color w:val="6AB7BF"/>
        </w:rPr>
        <w:t xml:space="preserve"> </w:t>
      </w:r>
      <w:r w:rsidR="00D918FD" w:rsidRPr="00FD647D">
        <w:rPr>
          <w:rFonts w:ascii="Aptos Display" w:hAnsi="Aptos Display"/>
        </w:rPr>
        <w:t xml:space="preserve">pour concrétiser votre projet de </w:t>
      </w:r>
      <w:r w:rsidR="00D918FD" w:rsidRPr="004D21F3">
        <w:rPr>
          <w:rFonts w:ascii="Aptos Display" w:hAnsi="Aptos Display"/>
          <w:b/>
          <w:bCs/>
        </w:rPr>
        <w:t>formation par la voie de l’apprentissage</w:t>
      </w:r>
      <w:r w:rsidR="00D918FD" w:rsidRPr="004D21F3">
        <w:rPr>
          <w:b/>
          <w:bCs/>
        </w:rPr>
        <w:t>.</w:t>
      </w:r>
    </w:p>
    <w:p w14:paraId="4EDF1B86" w14:textId="77777777" w:rsidR="00D918FD" w:rsidRDefault="00D918FD" w:rsidP="00D918FD">
      <w:pPr>
        <w:pStyle w:val="texteok"/>
        <w:jc w:val="center"/>
        <w:rPr>
          <w:b/>
          <w:bCs/>
        </w:rPr>
      </w:pPr>
    </w:p>
    <w:p w14:paraId="602FBBB8" w14:textId="77777777" w:rsidR="00D918FD" w:rsidRPr="00F82EAF" w:rsidRDefault="00D918FD" w:rsidP="00D918FD">
      <w:pPr>
        <w:spacing w:after="0" w:line="360" w:lineRule="auto"/>
        <w:jc w:val="center"/>
        <w:rPr>
          <w:rFonts w:ascii="Aptos Display" w:hAnsi="Aptos Display" w:cs="Calibri"/>
          <w:b/>
          <w:bCs/>
          <w:color w:val="1F497D" w:themeColor="text2"/>
          <w:sz w:val="22"/>
        </w:rPr>
      </w:pPr>
      <w:hyperlink r:id="rId13" w:history="1">
        <w:r w:rsidRPr="00246859">
          <w:rPr>
            <w:rStyle w:val="Lienhypertexte"/>
            <w:rFonts w:ascii="Aptos Display" w:hAnsi="Aptos Display" w:cs="Calibri"/>
            <w:sz w:val="22"/>
          </w:rPr>
          <w:t>www.cfa-giapats.fr</w:t>
        </w:r>
      </w:hyperlink>
    </w:p>
    <w:p w14:paraId="22416C18" w14:textId="77777777" w:rsidR="00D918FD" w:rsidRPr="00F82EAF" w:rsidRDefault="00D918FD" w:rsidP="00D918FD">
      <w:pPr>
        <w:spacing w:after="0" w:line="360" w:lineRule="auto"/>
        <w:jc w:val="center"/>
        <w:rPr>
          <w:rFonts w:ascii="Aptos Display" w:hAnsi="Aptos Display" w:cs="Calibri"/>
          <w:b/>
          <w:bCs/>
          <w:color w:val="1F497D" w:themeColor="text2"/>
          <w:sz w:val="22"/>
        </w:rPr>
      </w:pPr>
      <w:r w:rsidRPr="00F82EAF">
        <w:rPr>
          <w:rFonts w:ascii="Aptos Display" w:hAnsi="Aptos Display" w:cs="Calibri"/>
          <w:b/>
          <w:bCs/>
          <w:color w:val="1F497D" w:themeColor="text2"/>
          <w:sz w:val="22"/>
        </w:rPr>
        <w:t>04 91 90 51 99</w:t>
      </w:r>
    </w:p>
    <w:p w14:paraId="42DC9DED" w14:textId="77777777" w:rsidR="00D918FD" w:rsidRDefault="00D918FD" w:rsidP="00D918FD">
      <w:pPr>
        <w:pStyle w:val="texteok"/>
        <w:jc w:val="center"/>
        <w:rPr>
          <w:rFonts w:ascii="Aptos Display" w:hAnsi="Aptos Display"/>
          <w:color w:val="1F497D" w:themeColor="text2"/>
        </w:rPr>
      </w:pPr>
      <w:hyperlink r:id="rId14" w:history="1">
        <w:r w:rsidRPr="00F82EAF">
          <w:rPr>
            <w:rFonts w:ascii="Aptos Display" w:hAnsi="Aptos Display"/>
            <w:color w:val="1F497D" w:themeColor="text2"/>
          </w:rPr>
          <w:t>info@cfa-giapats.fr</w:t>
        </w:r>
      </w:hyperlink>
    </w:p>
    <w:p w14:paraId="33B3190F" w14:textId="77777777" w:rsidR="00D918FD" w:rsidRDefault="00D918FD" w:rsidP="00D918FD">
      <w:pPr>
        <w:pStyle w:val="texteok"/>
        <w:jc w:val="center"/>
        <w:rPr>
          <w:rFonts w:ascii="Aptos Display" w:hAnsi="Aptos Display"/>
          <w:color w:val="1F497D" w:themeColor="text2"/>
        </w:rPr>
      </w:pPr>
    </w:p>
    <w:p w14:paraId="24A35255" w14:textId="39B20A8D" w:rsidR="00D918FD" w:rsidRDefault="00D918FD" w:rsidP="00EB20E4">
      <w:pPr>
        <w:pStyle w:val="texteok"/>
        <w:jc w:val="center"/>
        <w:rPr>
          <w:rFonts w:ascii="Aptos Display" w:hAnsi="Aptos Display"/>
        </w:rPr>
      </w:pPr>
      <w:r>
        <w:rPr>
          <w:rFonts w:ascii="Aptos Display" w:hAnsi="Aptos Display"/>
          <w:noProof/>
        </w:rPr>
        <w:lastRenderedPageBreak/>
        <w:drawing>
          <wp:anchor distT="0" distB="0" distL="114300" distR="114300" simplePos="0" relativeHeight="251659264" behindDoc="1" locked="0" layoutInCell="1" allowOverlap="1" wp14:anchorId="7F5E8E28" wp14:editId="6980A1EB">
            <wp:simplePos x="0" y="0"/>
            <wp:positionH relativeFrom="margin">
              <wp:align>center</wp:align>
            </wp:positionH>
            <wp:positionV relativeFrom="paragraph">
              <wp:posOffset>238760</wp:posOffset>
            </wp:positionV>
            <wp:extent cx="1170305" cy="1170305"/>
            <wp:effectExtent l="0" t="0" r="0" b="0"/>
            <wp:wrapNone/>
            <wp:docPr id="1823151020" name="Image 1" descr="Une image contenant texte, capture d’écran,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8194" name="Image 1" descr="Une image contenant texte, capture d’écran, Police, Graphiqu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pic:spPr>
                </pic:pic>
              </a:graphicData>
            </a:graphic>
          </wp:anchor>
        </w:drawing>
      </w:r>
      <w:r>
        <w:rPr>
          <w:rFonts w:ascii="Aptos Display" w:hAnsi="Aptos Display"/>
        </w:rPr>
        <w:t>Vous pouvez candidater en flashant le QR code.</w:t>
      </w:r>
    </w:p>
    <w:p w14:paraId="289A5A6D" w14:textId="77777777" w:rsidR="00D918FD" w:rsidRPr="00F82EAF" w:rsidRDefault="00D918FD" w:rsidP="00D918FD">
      <w:pPr>
        <w:pStyle w:val="texteok"/>
        <w:ind w:firstLine="708"/>
        <w:rPr>
          <w:rFonts w:ascii="Aptos Display" w:hAnsi="Aptos Display"/>
          <w:b/>
          <w:bCs/>
          <w:color w:val="1F497D" w:themeColor="text2"/>
        </w:rPr>
      </w:pPr>
    </w:p>
    <w:p w14:paraId="35902273" w14:textId="77777777" w:rsidR="00D918FD" w:rsidRPr="002F2777" w:rsidRDefault="00D918FD" w:rsidP="00E639B9">
      <w:pPr>
        <w:pStyle w:val="texteok"/>
        <w:spacing w:before="360"/>
        <w:jc w:val="left"/>
        <w:rPr>
          <w:rFonts w:ascii="Aptos Display" w:hAnsi="Aptos Display"/>
          <w:color w:val="6AB7BF"/>
        </w:rPr>
      </w:pPr>
    </w:p>
    <w:sectPr w:rsidR="00D918FD" w:rsidRPr="002F2777" w:rsidSect="0036097B">
      <w:headerReference w:type="even" r:id="rId16"/>
      <w:headerReference w:type="default" r:id="rId17"/>
      <w:footerReference w:type="even" r:id="rId18"/>
      <w:footerReference w:type="default" r:id="rId19"/>
      <w:headerReference w:type="first" r:id="rId20"/>
      <w:footerReference w:type="first" r:id="rId21"/>
      <w:pgSz w:w="8420" w:h="11900" w:orient="landscape"/>
      <w:pgMar w:top="1559" w:right="709" w:bottom="987" w:left="992" w:header="284" w:footer="352"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BBF4B9" w14:textId="77777777" w:rsidR="005C0113" w:rsidRDefault="005C0113" w:rsidP="00867B71">
      <w:pPr>
        <w:spacing w:after="0"/>
      </w:pPr>
      <w:r>
        <w:separator/>
      </w:r>
    </w:p>
  </w:endnote>
  <w:endnote w:type="continuationSeparator" w:id="0">
    <w:p w14:paraId="22C2B92C" w14:textId="77777777" w:rsidR="005C0113" w:rsidRDefault="005C0113" w:rsidP="00867B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463D9" w14:textId="77777777" w:rsidR="00410563" w:rsidRDefault="0041056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7796A" w14:textId="77777777" w:rsidR="00410563" w:rsidRPr="007E6D8A" w:rsidRDefault="00410563" w:rsidP="00410563">
    <w:pPr>
      <w:spacing w:after="0"/>
      <w:jc w:val="center"/>
      <w:rPr>
        <w:rFonts w:ascii="Trebuchet MS" w:hAnsi="Trebuchet MS"/>
        <w:sz w:val="18"/>
        <w:szCs w:val="18"/>
      </w:rPr>
    </w:pPr>
    <w:r w:rsidRPr="00AB509F">
      <w:rPr>
        <w:rFonts w:ascii="Trebuchet MS" w:hAnsi="Trebuchet MS"/>
        <w:color w:val="262626"/>
        <w:sz w:val="18"/>
        <w:szCs w:val="18"/>
      </w:rPr>
      <w:t>Groupement d’Intérêt Associatif pour la Promotion de l’</w:t>
    </w:r>
    <w:r w:rsidRPr="00E314FE">
      <w:rPr>
        <w:rFonts w:ascii="Trebuchet MS" w:hAnsi="Trebuchet MS"/>
        <w:color w:val="262626"/>
        <w:sz w:val="18"/>
        <w:szCs w:val="18"/>
      </w:rPr>
      <w:t xml:space="preserve">Apprentissage </w:t>
    </w:r>
    <w:r w:rsidRPr="00AB509F">
      <w:rPr>
        <w:rFonts w:ascii="Trebuchet MS" w:hAnsi="Trebuchet MS"/>
        <w:color w:val="262626"/>
        <w:sz w:val="18"/>
        <w:szCs w:val="18"/>
      </w:rPr>
      <w:t>en Travail Social et médico-social</w:t>
    </w:r>
  </w:p>
  <w:p w14:paraId="45399B78" w14:textId="77777777" w:rsidR="00410563" w:rsidRDefault="00410563" w:rsidP="00410563">
    <w:pPr>
      <w:pStyle w:val="Pieddepage"/>
      <w:jc w:val="center"/>
      <w:rPr>
        <w:rFonts w:ascii="Trebuchet MS" w:hAnsi="Trebuchet MS"/>
        <w:sz w:val="18"/>
        <w:szCs w:val="18"/>
      </w:rPr>
    </w:pPr>
    <w:r>
      <w:rPr>
        <w:rFonts w:ascii="Trebuchet MS" w:hAnsi="Trebuchet MS"/>
        <w:sz w:val="18"/>
        <w:szCs w:val="18"/>
      </w:rPr>
      <w:t>4 Boulevard GUEIDON 13013 Marseille</w:t>
    </w:r>
    <w:r w:rsidRPr="007E6D8A">
      <w:rPr>
        <w:rFonts w:ascii="Trebuchet MS" w:hAnsi="Trebuchet MS"/>
        <w:sz w:val="18"/>
        <w:szCs w:val="18"/>
      </w:rPr>
      <w:t xml:space="preserve"> </w:t>
    </w:r>
    <w:r w:rsidRPr="00AB509F">
      <w:rPr>
        <w:rFonts w:ascii="Trebuchet MS" w:hAnsi="Trebuchet MS"/>
        <w:color w:val="262626"/>
        <w:sz w:val="18"/>
        <w:szCs w:val="18"/>
      </w:rPr>
      <w:t xml:space="preserve">– </w:t>
    </w:r>
    <w:hyperlink r:id="rId1" w:history="1">
      <w:r w:rsidRPr="00AB509F">
        <w:rPr>
          <w:rStyle w:val="Lienhypertexte"/>
          <w:rFonts w:ascii="Trebuchet MS" w:hAnsi="Trebuchet MS"/>
          <w:color w:val="262626"/>
          <w:sz w:val="18"/>
          <w:szCs w:val="18"/>
        </w:rPr>
        <w:t>www.cfa-giapats.fr</w:t>
      </w:r>
    </w:hyperlink>
    <w:r w:rsidRPr="007E6D8A">
      <w:rPr>
        <w:rFonts w:ascii="Trebuchet MS" w:hAnsi="Trebuchet MS"/>
        <w:sz w:val="18"/>
        <w:szCs w:val="18"/>
      </w:rPr>
      <w:t xml:space="preserve"> –</w:t>
    </w:r>
  </w:p>
  <w:p w14:paraId="4E0E1AC4" w14:textId="77777777" w:rsidR="00410563" w:rsidRPr="007E6D8A" w:rsidRDefault="00410563" w:rsidP="00410563">
    <w:pPr>
      <w:pStyle w:val="Pieddepage"/>
      <w:jc w:val="center"/>
      <w:rPr>
        <w:sz w:val="18"/>
        <w:szCs w:val="18"/>
      </w:rPr>
    </w:pPr>
    <w:r w:rsidRPr="007E6D8A">
      <w:rPr>
        <w:rFonts w:ascii="Trebuchet MS" w:hAnsi="Trebuchet MS"/>
        <w:sz w:val="18"/>
        <w:szCs w:val="18"/>
      </w:rPr>
      <w:t>Tél : 04 91 90 51 99 – info@cfa-giapats.fr</w:t>
    </w:r>
  </w:p>
  <w:p w14:paraId="51AE3F8B" w14:textId="3C3B8693" w:rsidR="00AB7197" w:rsidRPr="00616B4B" w:rsidRDefault="00AB7197" w:rsidP="00D95ADF">
    <w:pPr>
      <w:pStyle w:val="Pieddepage"/>
      <w:tabs>
        <w:tab w:val="clear" w:pos="9072"/>
        <w:tab w:val="right" w:pos="8931"/>
      </w:tabs>
      <w:ind w:left="-113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5D0F9" w14:textId="0D200768" w:rsidR="00D3290B" w:rsidRDefault="00AC05CC" w:rsidP="00D95ADF">
    <w:pPr>
      <w:pStyle w:val="Pieddepage"/>
      <w:ind w:left="-1134"/>
    </w:pPr>
    <w:r>
      <w:rPr>
        <w:noProof/>
        <w:lang w:eastAsia="fr-FR"/>
      </w:rPr>
      <w:drawing>
        <wp:anchor distT="0" distB="0" distL="114300" distR="114300" simplePos="0" relativeHeight="251661824" behindDoc="0" locked="0" layoutInCell="1" allowOverlap="1" wp14:anchorId="20C8C666" wp14:editId="45A387AB">
          <wp:simplePos x="0" y="0"/>
          <wp:positionH relativeFrom="rightMargin">
            <wp:posOffset>-273877</wp:posOffset>
          </wp:positionH>
          <wp:positionV relativeFrom="paragraph">
            <wp:posOffset>-226959</wp:posOffset>
          </wp:positionV>
          <wp:extent cx="811883" cy="607331"/>
          <wp:effectExtent l="0" t="0" r="7620" b="2540"/>
          <wp:wrapNone/>
          <wp:docPr id="1043231750" name="Image 1043231750" descr="Une image contenant texte, Police, blanc,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31750" name="Image 1043231750" descr="Une image contenant texte, Police, blanc, conception&#10;&#10;Description générée automatiquement"/>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1883" cy="607331"/>
                  </a:xfrm>
                  <a:prstGeom prst="rect">
                    <a:avLst/>
                  </a:prstGeom>
                </pic:spPr>
              </pic:pic>
            </a:graphicData>
          </a:graphic>
          <wp14:sizeRelH relativeFrom="margin">
            <wp14:pctWidth>0</wp14:pctWidth>
          </wp14:sizeRelH>
          <wp14:sizeRelV relativeFrom="margin">
            <wp14:pctHeight>0</wp14:pctHeight>
          </wp14:sizeRelV>
        </wp:anchor>
      </w:drawing>
    </w:r>
    <w:r w:rsidR="007F63EC" w:rsidRPr="008B6699">
      <w:rPr>
        <w:noProof/>
      </w:rPr>
      <w:drawing>
        <wp:anchor distT="0" distB="0" distL="114300" distR="114300" simplePos="0" relativeHeight="251659776" behindDoc="1" locked="0" layoutInCell="1" allowOverlap="1" wp14:anchorId="5BFFE19D" wp14:editId="1993F55A">
          <wp:simplePos x="0" y="0"/>
          <wp:positionH relativeFrom="column">
            <wp:posOffset>-294856</wp:posOffset>
          </wp:positionH>
          <wp:positionV relativeFrom="paragraph">
            <wp:posOffset>-236160</wp:posOffset>
          </wp:positionV>
          <wp:extent cx="1380226" cy="474474"/>
          <wp:effectExtent l="0" t="0" r="0" b="1905"/>
          <wp:wrapNone/>
          <wp:docPr id="876750877" name="Image 1" descr="Une image contenant texte, Police, capture d’écran,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50877" name="Image 1" descr="Une image contenant texte, Police, capture d’écran, carte de visite&#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1380226" cy="474474"/>
                  </a:xfrm>
                  <a:prstGeom prst="rect">
                    <a:avLst/>
                  </a:prstGeom>
                </pic:spPr>
              </pic:pic>
            </a:graphicData>
          </a:graphic>
        </wp:anchor>
      </w:drawing>
    </w:r>
    <w:r w:rsidR="00D95ADF">
      <w:rPr>
        <w:noProof/>
        <w:lang w:eastAsia="fr-FR"/>
      </w:rPr>
      <w:drawing>
        <wp:anchor distT="0" distB="0" distL="114300" distR="114300" simplePos="0" relativeHeight="251658752" behindDoc="0" locked="0" layoutInCell="1" allowOverlap="1" wp14:anchorId="0DB8D8A7" wp14:editId="54C9BB0E">
          <wp:simplePos x="0" y="0"/>
          <wp:positionH relativeFrom="column">
            <wp:posOffset>5618534</wp:posOffset>
          </wp:positionH>
          <wp:positionV relativeFrom="paragraph">
            <wp:posOffset>-428017</wp:posOffset>
          </wp:positionV>
          <wp:extent cx="764723" cy="694690"/>
          <wp:effectExtent l="0" t="0" r="0" b="0"/>
          <wp:wrapNone/>
          <wp:docPr id="1152114021" name="Image 115211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4723" cy="6946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EF3E1E" w14:textId="77777777" w:rsidR="005C0113" w:rsidRDefault="005C0113" w:rsidP="00867B71">
      <w:pPr>
        <w:spacing w:after="0"/>
      </w:pPr>
      <w:r>
        <w:separator/>
      </w:r>
    </w:p>
  </w:footnote>
  <w:footnote w:type="continuationSeparator" w:id="0">
    <w:p w14:paraId="3A26E12D" w14:textId="77777777" w:rsidR="005C0113" w:rsidRDefault="005C0113" w:rsidP="00867B7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65C40" w14:textId="77777777" w:rsidR="00410563" w:rsidRDefault="0041056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96397" w14:textId="77777777" w:rsidR="00410563" w:rsidRDefault="0041056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C007E" w14:textId="77777777" w:rsidR="00AB7197" w:rsidRDefault="00AB7197" w:rsidP="005A6CC8">
    <w:pPr>
      <w:pStyle w:val="En-tte"/>
      <w:jc w:val="right"/>
    </w:pPr>
    <w:r>
      <w:rPr>
        <w:noProof/>
        <w:lang w:eastAsia="fr-FR"/>
      </w:rPr>
      <w:drawing>
        <wp:inline distT="0" distB="0" distL="0" distR="0" wp14:anchorId="29FC250D" wp14:editId="49261BEB">
          <wp:extent cx="1341120" cy="446472"/>
          <wp:effectExtent l="25400" t="0" r="5080" b="0"/>
          <wp:docPr id="144748428" name="Image 144748428" descr="logo_GIAPATS_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IAPATS_PT.jpg"/>
                  <pic:cNvPicPr/>
                </pic:nvPicPr>
                <pic:blipFill>
                  <a:blip r:embed="rId1"/>
                  <a:stretch>
                    <a:fillRect/>
                  </a:stretch>
                </pic:blipFill>
                <pic:spPr>
                  <a:xfrm>
                    <a:off x="0" y="0"/>
                    <a:ext cx="1352220" cy="450167"/>
                  </a:xfrm>
                  <a:prstGeom prst="rect">
                    <a:avLst/>
                  </a:prstGeom>
                </pic:spPr>
              </pic:pic>
            </a:graphicData>
          </a:graphic>
        </wp:inline>
      </w:drawing>
    </w:r>
    <w:r w:rsidRPr="00EB7185">
      <w:rPr>
        <w:noProof/>
        <w:lang w:eastAsia="fr-FR"/>
      </w:rPr>
      <w:drawing>
        <wp:inline distT="0" distB="0" distL="0" distR="0" wp14:anchorId="5609E90D" wp14:editId="553E7A07">
          <wp:extent cx="743574" cy="409575"/>
          <wp:effectExtent l="19050" t="0" r="0" b="0"/>
          <wp:docPr id="1416122986" name="Image 1416122986" descr="1280px-Logo_PACA_2018.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Logo_PACA_2018.svg.png"/>
                  <pic:cNvPicPr/>
                </pic:nvPicPr>
                <pic:blipFill>
                  <a:blip r:embed="rId2"/>
                  <a:stretch>
                    <a:fillRect/>
                  </a:stretch>
                </pic:blipFill>
                <pic:spPr>
                  <a:xfrm>
                    <a:off x="0" y="0"/>
                    <a:ext cx="744085" cy="409856"/>
                  </a:xfrm>
                  <a:prstGeom prst="rect">
                    <a:avLst/>
                  </a:prstGeom>
                </pic:spPr>
              </pic:pic>
            </a:graphicData>
          </a:graphic>
        </wp:inline>
      </w:drawing>
    </w:r>
  </w:p>
  <w:p w14:paraId="24CBB432" w14:textId="77777777" w:rsidR="00AB7197" w:rsidRDefault="00AB719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41CA9"/>
    <w:multiLevelType w:val="multilevel"/>
    <w:tmpl w:val="7FC2C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052218"/>
    <w:multiLevelType w:val="hybridMultilevel"/>
    <w:tmpl w:val="2046732C"/>
    <w:lvl w:ilvl="0" w:tplc="9C2E250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ahom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ahoma"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497724"/>
    <w:multiLevelType w:val="hybridMultilevel"/>
    <w:tmpl w:val="BDDC4F44"/>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49642D"/>
    <w:multiLevelType w:val="hybridMultilevel"/>
    <w:tmpl w:val="1B2A7550"/>
    <w:lvl w:ilvl="0" w:tplc="ED743D38">
      <w:numFmt w:val="bullet"/>
      <w:lvlText w:val=""/>
      <w:lvlJc w:val="left"/>
      <w:pPr>
        <w:ind w:left="720" w:hanging="360"/>
      </w:pPr>
      <w:rPr>
        <w:rFonts w:ascii="Wingdings" w:eastAsiaTheme="minorHAnsi" w:hAnsi="Wingdings" w:cs="Tahoma" w:hint="default"/>
        <w:color w:val="5AD1D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576CD1"/>
    <w:multiLevelType w:val="multilevel"/>
    <w:tmpl w:val="B7DE6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A352A8"/>
    <w:multiLevelType w:val="multilevel"/>
    <w:tmpl w:val="6868F1B8"/>
    <w:lvl w:ilvl="0">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A65D17"/>
    <w:multiLevelType w:val="hybridMultilevel"/>
    <w:tmpl w:val="272AEB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9076554"/>
    <w:multiLevelType w:val="hybridMultilevel"/>
    <w:tmpl w:val="365CB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ahom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ahoma"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0806F8"/>
    <w:multiLevelType w:val="multilevel"/>
    <w:tmpl w:val="0CDA4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6D78FC"/>
    <w:multiLevelType w:val="hybridMultilevel"/>
    <w:tmpl w:val="A4E42C36"/>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0B0520"/>
    <w:multiLevelType w:val="multilevel"/>
    <w:tmpl w:val="990AA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FE79E6"/>
    <w:multiLevelType w:val="hybridMultilevel"/>
    <w:tmpl w:val="E62EEF16"/>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4B16CBA"/>
    <w:multiLevelType w:val="hybridMultilevel"/>
    <w:tmpl w:val="D2EC3B64"/>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C3435BC"/>
    <w:multiLevelType w:val="multilevel"/>
    <w:tmpl w:val="520E4C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1D31B3"/>
    <w:multiLevelType w:val="hybridMultilevel"/>
    <w:tmpl w:val="E3F6167E"/>
    <w:lvl w:ilvl="0" w:tplc="29F4EC1E">
      <w:numFmt w:val="bullet"/>
      <w:lvlText w:val="-"/>
      <w:lvlJc w:val="left"/>
      <w:pPr>
        <w:ind w:left="720" w:hanging="360"/>
      </w:pPr>
      <w:rPr>
        <w:rFonts w:ascii="Trebuchet MS" w:eastAsiaTheme="minorHAnsi" w:hAnsi="Trebuchet M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8CB2AD8"/>
    <w:multiLevelType w:val="multilevel"/>
    <w:tmpl w:val="D9DE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D11A70"/>
    <w:multiLevelType w:val="multilevel"/>
    <w:tmpl w:val="EAC2A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352484"/>
    <w:multiLevelType w:val="multilevel"/>
    <w:tmpl w:val="3ED014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C06156"/>
    <w:multiLevelType w:val="hybridMultilevel"/>
    <w:tmpl w:val="38BE5BAC"/>
    <w:lvl w:ilvl="0" w:tplc="3F0C0A94">
      <w:start w:val="1450"/>
      <w:numFmt w:val="bullet"/>
      <w:lvlText w:val="-"/>
      <w:lvlJc w:val="left"/>
      <w:pPr>
        <w:ind w:left="720" w:hanging="360"/>
      </w:pPr>
      <w:rPr>
        <w:rFonts w:ascii="Trebuchet MS" w:eastAsiaTheme="minorHAnsi" w:hAnsi="Trebuchet MS" w:cs="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DD42397"/>
    <w:multiLevelType w:val="multilevel"/>
    <w:tmpl w:val="34B45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812ECB"/>
    <w:multiLevelType w:val="multilevel"/>
    <w:tmpl w:val="7DA8F1E6"/>
    <w:lvl w:ilvl="0">
      <w:start w:val="1"/>
      <w:numFmt w:val="bullet"/>
      <w:lvlText w:val=""/>
      <w:lvlJc w:val="left"/>
      <w:pPr>
        <w:tabs>
          <w:tab w:val="num" w:pos="720"/>
        </w:tabs>
        <w:ind w:left="720" w:hanging="360"/>
      </w:pPr>
      <w:rPr>
        <w:rFonts w:ascii="Symbol" w:hAnsi="Symbol" w:hint="default"/>
        <w:color w:val="365F91" w:themeColor="accent1" w:themeShade="BF"/>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538379E"/>
    <w:multiLevelType w:val="hybridMultilevel"/>
    <w:tmpl w:val="CB42603A"/>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53C5415"/>
    <w:multiLevelType w:val="hybridMultilevel"/>
    <w:tmpl w:val="65F85124"/>
    <w:lvl w:ilvl="0" w:tplc="F794A2AC">
      <w:numFmt w:val="bullet"/>
      <w:lvlText w:val=""/>
      <w:lvlJc w:val="left"/>
      <w:pPr>
        <w:ind w:left="720" w:hanging="360"/>
      </w:pPr>
      <w:rPr>
        <w:rFonts w:ascii="Wingdings" w:eastAsiaTheme="minorHAnsi" w:hAnsi="Wingdings" w:cs="Calibri"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9980F8B"/>
    <w:multiLevelType w:val="hybridMultilevel"/>
    <w:tmpl w:val="62469B12"/>
    <w:lvl w:ilvl="0" w:tplc="B2D2B49C">
      <w:start w:val="2"/>
      <w:numFmt w:val="bullet"/>
      <w:lvlText w:val="-"/>
      <w:lvlJc w:val="left"/>
      <w:pPr>
        <w:ind w:left="720" w:hanging="360"/>
      </w:pPr>
      <w:rPr>
        <w:rFonts w:ascii="Calibri" w:eastAsiaTheme="minorHAnsi" w:hAnsi="Calibri" w:cs="Tahoma"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DC71295"/>
    <w:multiLevelType w:val="hybridMultilevel"/>
    <w:tmpl w:val="CB9E0284"/>
    <w:lvl w:ilvl="0" w:tplc="FFC613D2">
      <w:start w:val="1"/>
      <w:numFmt w:val="bullet"/>
      <w:lvlText w:val="-"/>
      <w:lvlJc w:val="left"/>
      <w:pPr>
        <w:ind w:left="720" w:hanging="360"/>
      </w:pPr>
      <w:rPr>
        <w:rFonts w:ascii="Calibri" w:eastAsiaTheme="minorHAnsi" w:hAnsi="Calibri" w:cs="Tahoma" w:hint="default"/>
      </w:rPr>
    </w:lvl>
    <w:lvl w:ilvl="1" w:tplc="040C0003" w:tentative="1">
      <w:start w:val="1"/>
      <w:numFmt w:val="bullet"/>
      <w:lvlText w:val="o"/>
      <w:lvlJc w:val="left"/>
      <w:pPr>
        <w:ind w:left="1440" w:hanging="360"/>
      </w:pPr>
      <w:rPr>
        <w:rFonts w:ascii="Courier New" w:hAnsi="Courier New"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ahom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ahoma" w:hint="default"/>
      </w:rPr>
    </w:lvl>
    <w:lvl w:ilvl="8" w:tplc="040C0005" w:tentative="1">
      <w:start w:val="1"/>
      <w:numFmt w:val="bullet"/>
      <w:lvlText w:val=""/>
      <w:lvlJc w:val="left"/>
      <w:pPr>
        <w:ind w:left="6480" w:hanging="360"/>
      </w:pPr>
      <w:rPr>
        <w:rFonts w:ascii="Wingdings" w:hAnsi="Wingdings" w:hint="default"/>
      </w:rPr>
    </w:lvl>
  </w:abstractNum>
  <w:num w:numId="1" w16cid:durableId="1820342648">
    <w:abstractNumId w:val="1"/>
  </w:num>
  <w:num w:numId="2" w16cid:durableId="1698656173">
    <w:abstractNumId w:val="7"/>
  </w:num>
  <w:num w:numId="3" w16cid:durableId="1811631269">
    <w:abstractNumId w:val="24"/>
  </w:num>
  <w:num w:numId="4" w16cid:durableId="1200361049">
    <w:abstractNumId w:val="6"/>
  </w:num>
  <w:num w:numId="5" w16cid:durableId="31076237">
    <w:abstractNumId w:val="3"/>
  </w:num>
  <w:num w:numId="6" w16cid:durableId="1565607432">
    <w:abstractNumId w:val="23"/>
  </w:num>
  <w:num w:numId="7" w16cid:durableId="1650548347">
    <w:abstractNumId w:val="10"/>
  </w:num>
  <w:num w:numId="8" w16cid:durableId="265037337">
    <w:abstractNumId w:val="4"/>
  </w:num>
  <w:num w:numId="9" w16cid:durableId="1889682843">
    <w:abstractNumId w:val="19"/>
  </w:num>
  <w:num w:numId="10" w16cid:durableId="306595470">
    <w:abstractNumId w:val="15"/>
  </w:num>
  <w:num w:numId="11" w16cid:durableId="904486791">
    <w:abstractNumId w:val="13"/>
  </w:num>
  <w:num w:numId="12" w16cid:durableId="882474853">
    <w:abstractNumId w:val="0"/>
  </w:num>
  <w:num w:numId="13" w16cid:durableId="1854146526">
    <w:abstractNumId w:val="20"/>
  </w:num>
  <w:num w:numId="14" w16cid:durableId="1473520977">
    <w:abstractNumId w:val="8"/>
  </w:num>
  <w:num w:numId="15" w16cid:durableId="1988823222">
    <w:abstractNumId w:val="16"/>
  </w:num>
  <w:num w:numId="16" w16cid:durableId="1112091379">
    <w:abstractNumId w:val="14"/>
  </w:num>
  <w:num w:numId="17" w16cid:durableId="119226450">
    <w:abstractNumId w:val="17"/>
  </w:num>
  <w:num w:numId="18" w16cid:durableId="1890451948">
    <w:abstractNumId w:val="5"/>
  </w:num>
  <w:num w:numId="19" w16cid:durableId="1113210780">
    <w:abstractNumId w:val="21"/>
  </w:num>
  <w:num w:numId="20" w16cid:durableId="198012506">
    <w:abstractNumId w:val="11"/>
  </w:num>
  <w:num w:numId="21" w16cid:durableId="482233106">
    <w:abstractNumId w:val="22"/>
  </w:num>
  <w:num w:numId="22" w16cid:durableId="406922090">
    <w:abstractNumId w:val="12"/>
  </w:num>
  <w:num w:numId="23" w16cid:durableId="2052656619">
    <w:abstractNumId w:val="9"/>
  </w:num>
  <w:num w:numId="24" w16cid:durableId="1983927368">
    <w:abstractNumId w:val="2"/>
  </w:num>
  <w:num w:numId="25" w16cid:durableId="97760606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proofState w:spelling="clean" w:grammar="clean"/>
  <w:defaultTabStop w:val="708"/>
  <w:hyphenationZone w:val="425"/>
  <w:bookFoldPrinting/>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5FF"/>
    <w:rsid w:val="0000799B"/>
    <w:rsid w:val="00010CC5"/>
    <w:rsid w:val="00026375"/>
    <w:rsid w:val="00033B78"/>
    <w:rsid w:val="000415E8"/>
    <w:rsid w:val="00041FE6"/>
    <w:rsid w:val="00051D8F"/>
    <w:rsid w:val="0005311C"/>
    <w:rsid w:val="00055C4B"/>
    <w:rsid w:val="00067C82"/>
    <w:rsid w:val="00076C3F"/>
    <w:rsid w:val="00082F08"/>
    <w:rsid w:val="000845D3"/>
    <w:rsid w:val="0008633F"/>
    <w:rsid w:val="000877FF"/>
    <w:rsid w:val="00091E57"/>
    <w:rsid w:val="00094A67"/>
    <w:rsid w:val="000B6920"/>
    <w:rsid w:val="000E5B75"/>
    <w:rsid w:val="000F22C7"/>
    <w:rsid w:val="000F27E9"/>
    <w:rsid w:val="00101666"/>
    <w:rsid w:val="00102DDB"/>
    <w:rsid w:val="0011427B"/>
    <w:rsid w:val="00123A1B"/>
    <w:rsid w:val="00130F10"/>
    <w:rsid w:val="001358C4"/>
    <w:rsid w:val="00136FBA"/>
    <w:rsid w:val="001413C4"/>
    <w:rsid w:val="00143347"/>
    <w:rsid w:val="0014548A"/>
    <w:rsid w:val="00176AEC"/>
    <w:rsid w:val="001866EE"/>
    <w:rsid w:val="001901CB"/>
    <w:rsid w:val="00193D52"/>
    <w:rsid w:val="0019476B"/>
    <w:rsid w:val="001A51B6"/>
    <w:rsid w:val="001C231B"/>
    <w:rsid w:val="001C4956"/>
    <w:rsid w:val="001C7B21"/>
    <w:rsid w:val="001E14B6"/>
    <w:rsid w:val="001E7A3A"/>
    <w:rsid w:val="0021756F"/>
    <w:rsid w:val="0022282C"/>
    <w:rsid w:val="0023655C"/>
    <w:rsid w:val="00237BD6"/>
    <w:rsid w:val="002611EB"/>
    <w:rsid w:val="002821A2"/>
    <w:rsid w:val="00286457"/>
    <w:rsid w:val="00287C6C"/>
    <w:rsid w:val="00297229"/>
    <w:rsid w:val="002A3E1A"/>
    <w:rsid w:val="002B7BB6"/>
    <w:rsid w:val="002E031E"/>
    <w:rsid w:val="002F060A"/>
    <w:rsid w:val="002F0D8D"/>
    <w:rsid w:val="002F122A"/>
    <w:rsid w:val="002F22B3"/>
    <w:rsid w:val="002F2777"/>
    <w:rsid w:val="00316065"/>
    <w:rsid w:val="0036097B"/>
    <w:rsid w:val="0036281E"/>
    <w:rsid w:val="00365F09"/>
    <w:rsid w:val="003A4FBC"/>
    <w:rsid w:val="003B1107"/>
    <w:rsid w:val="003E3926"/>
    <w:rsid w:val="003E7147"/>
    <w:rsid w:val="00410563"/>
    <w:rsid w:val="004339A9"/>
    <w:rsid w:val="00437EE7"/>
    <w:rsid w:val="0044155C"/>
    <w:rsid w:val="0048748D"/>
    <w:rsid w:val="004A37BD"/>
    <w:rsid w:val="004C1C35"/>
    <w:rsid w:val="004C4677"/>
    <w:rsid w:val="004D3DE2"/>
    <w:rsid w:val="004E1FB7"/>
    <w:rsid w:val="004E2189"/>
    <w:rsid w:val="004E67C5"/>
    <w:rsid w:val="005001DE"/>
    <w:rsid w:val="00510341"/>
    <w:rsid w:val="0052186A"/>
    <w:rsid w:val="00535560"/>
    <w:rsid w:val="00554CC0"/>
    <w:rsid w:val="0056139A"/>
    <w:rsid w:val="005621A6"/>
    <w:rsid w:val="0058122F"/>
    <w:rsid w:val="0059349F"/>
    <w:rsid w:val="00593FC0"/>
    <w:rsid w:val="005A06B3"/>
    <w:rsid w:val="005A56A2"/>
    <w:rsid w:val="005A6CC8"/>
    <w:rsid w:val="005C0113"/>
    <w:rsid w:val="005F4ED2"/>
    <w:rsid w:val="005F58F6"/>
    <w:rsid w:val="005F6B0E"/>
    <w:rsid w:val="005F71B1"/>
    <w:rsid w:val="00613F2B"/>
    <w:rsid w:val="0061629E"/>
    <w:rsid w:val="00616B4B"/>
    <w:rsid w:val="00653035"/>
    <w:rsid w:val="0065745B"/>
    <w:rsid w:val="00657A97"/>
    <w:rsid w:val="006906E0"/>
    <w:rsid w:val="006961D0"/>
    <w:rsid w:val="006A6E6A"/>
    <w:rsid w:val="006B0211"/>
    <w:rsid w:val="006B2912"/>
    <w:rsid w:val="006B3060"/>
    <w:rsid w:val="006B5DDC"/>
    <w:rsid w:val="006D3EAE"/>
    <w:rsid w:val="006D612D"/>
    <w:rsid w:val="006F79D6"/>
    <w:rsid w:val="007012A1"/>
    <w:rsid w:val="0070193E"/>
    <w:rsid w:val="00710244"/>
    <w:rsid w:val="00714007"/>
    <w:rsid w:val="00733F36"/>
    <w:rsid w:val="00735C86"/>
    <w:rsid w:val="00745FA0"/>
    <w:rsid w:val="00747B26"/>
    <w:rsid w:val="00754630"/>
    <w:rsid w:val="00755E24"/>
    <w:rsid w:val="00781499"/>
    <w:rsid w:val="0079289D"/>
    <w:rsid w:val="007954F2"/>
    <w:rsid w:val="007A2FE0"/>
    <w:rsid w:val="007A7519"/>
    <w:rsid w:val="007B224F"/>
    <w:rsid w:val="007E2EDF"/>
    <w:rsid w:val="007E758A"/>
    <w:rsid w:val="007E7790"/>
    <w:rsid w:val="007F1107"/>
    <w:rsid w:val="007F22A6"/>
    <w:rsid w:val="007F63EC"/>
    <w:rsid w:val="007F6CE8"/>
    <w:rsid w:val="00802166"/>
    <w:rsid w:val="008202D9"/>
    <w:rsid w:val="00841964"/>
    <w:rsid w:val="00865B85"/>
    <w:rsid w:val="00867B71"/>
    <w:rsid w:val="00870050"/>
    <w:rsid w:val="00897AD3"/>
    <w:rsid w:val="008A04E1"/>
    <w:rsid w:val="008A05FF"/>
    <w:rsid w:val="008B3926"/>
    <w:rsid w:val="008C5D7C"/>
    <w:rsid w:val="008D6004"/>
    <w:rsid w:val="008F6F43"/>
    <w:rsid w:val="00901E76"/>
    <w:rsid w:val="0092228E"/>
    <w:rsid w:val="00924C73"/>
    <w:rsid w:val="009430E4"/>
    <w:rsid w:val="009459DB"/>
    <w:rsid w:val="00952402"/>
    <w:rsid w:val="00995D60"/>
    <w:rsid w:val="009A6755"/>
    <w:rsid w:val="009B2F93"/>
    <w:rsid w:val="009D1853"/>
    <w:rsid w:val="009F4593"/>
    <w:rsid w:val="00A10E71"/>
    <w:rsid w:val="00A160EA"/>
    <w:rsid w:val="00A16992"/>
    <w:rsid w:val="00A26E06"/>
    <w:rsid w:val="00A47755"/>
    <w:rsid w:val="00A55FFA"/>
    <w:rsid w:val="00A767E6"/>
    <w:rsid w:val="00A82B1B"/>
    <w:rsid w:val="00A958F8"/>
    <w:rsid w:val="00AA592F"/>
    <w:rsid w:val="00AB7197"/>
    <w:rsid w:val="00AC05CC"/>
    <w:rsid w:val="00AC46D3"/>
    <w:rsid w:val="00AD1486"/>
    <w:rsid w:val="00AD1AFE"/>
    <w:rsid w:val="00AD2F4B"/>
    <w:rsid w:val="00AE370B"/>
    <w:rsid w:val="00AE4B42"/>
    <w:rsid w:val="00AF2372"/>
    <w:rsid w:val="00B02188"/>
    <w:rsid w:val="00B12DD9"/>
    <w:rsid w:val="00B17DB4"/>
    <w:rsid w:val="00B31B0C"/>
    <w:rsid w:val="00B40AC1"/>
    <w:rsid w:val="00B5258B"/>
    <w:rsid w:val="00B56F7A"/>
    <w:rsid w:val="00B57439"/>
    <w:rsid w:val="00B73292"/>
    <w:rsid w:val="00B85FDB"/>
    <w:rsid w:val="00BB07DA"/>
    <w:rsid w:val="00BB10C1"/>
    <w:rsid w:val="00BB227B"/>
    <w:rsid w:val="00BB2D23"/>
    <w:rsid w:val="00BD1C5C"/>
    <w:rsid w:val="00BF1906"/>
    <w:rsid w:val="00C03FE3"/>
    <w:rsid w:val="00C1190F"/>
    <w:rsid w:val="00C12D9A"/>
    <w:rsid w:val="00C41709"/>
    <w:rsid w:val="00C550DE"/>
    <w:rsid w:val="00C56C0E"/>
    <w:rsid w:val="00C62888"/>
    <w:rsid w:val="00C64634"/>
    <w:rsid w:val="00C7464E"/>
    <w:rsid w:val="00C80E52"/>
    <w:rsid w:val="00C845BE"/>
    <w:rsid w:val="00C86FBB"/>
    <w:rsid w:val="00CD0021"/>
    <w:rsid w:val="00CD53B5"/>
    <w:rsid w:val="00CE33C4"/>
    <w:rsid w:val="00CE530A"/>
    <w:rsid w:val="00CF2D5E"/>
    <w:rsid w:val="00D0203C"/>
    <w:rsid w:val="00D1108A"/>
    <w:rsid w:val="00D168FC"/>
    <w:rsid w:val="00D17304"/>
    <w:rsid w:val="00D3214F"/>
    <w:rsid w:val="00D3290B"/>
    <w:rsid w:val="00D37484"/>
    <w:rsid w:val="00D42D73"/>
    <w:rsid w:val="00D61D69"/>
    <w:rsid w:val="00D67E93"/>
    <w:rsid w:val="00D712F5"/>
    <w:rsid w:val="00D74953"/>
    <w:rsid w:val="00D77640"/>
    <w:rsid w:val="00D83A2A"/>
    <w:rsid w:val="00D918FD"/>
    <w:rsid w:val="00D95ADF"/>
    <w:rsid w:val="00D95F5A"/>
    <w:rsid w:val="00DA1E53"/>
    <w:rsid w:val="00DB7F18"/>
    <w:rsid w:val="00DC1722"/>
    <w:rsid w:val="00DD0F8C"/>
    <w:rsid w:val="00DD14C3"/>
    <w:rsid w:val="00DD2596"/>
    <w:rsid w:val="00DD3E53"/>
    <w:rsid w:val="00DD58C7"/>
    <w:rsid w:val="00DE25AD"/>
    <w:rsid w:val="00DF7CD5"/>
    <w:rsid w:val="00E07660"/>
    <w:rsid w:val="00E10A02"/>
    <w:rsid w:val="00E12F7B"/>
    <w:rsid w:val="00E26CD3"/>
    <w:rsid w:val="00E54709"/>
    <w:rsid w:val="00E639B9"/>
    <w:rsid w:val="00E901B4"/>
    <w:rsid w:val="00E97DA3"/>
    <w:rsid w:val="00EA4ED8"/>
    <w:rsid w:val="00EB20E4"/>
    <w:rsid w:val="00EB4ACA"/>
    <w:rsid w:val="00EB7185"/>
    <w:rsid w:val="00ED0716"/>
    <w:rsid w:val="00ED1D0C"/>
    <w:rsid w:val="00EF224D"/>
    <w:rsid w:val="00EF623B"/>
    <w:rsid w:val="00F06EBB"/>
    <w:rsid w:val="00F13F28"/>
    <w:rsid w:val="00F141E4"/>
    <w:rsid w:val="00F21BA4"/>
    <w:rsid w:val="00F4483B"/>
    <w:rsid w:val="00F75CCA"/>
    <w:rsid w:val="00F80270"/>
    <w:rsid w:val="00F8382B"/>
    <w:rsid w:val="00F86484"/>
    <w:rsid w:val="00F91A2B"/>
    <w:rsid w:val="00F92385"/>
    <w:rsid w:val="00F97C7A"/>
    <w:rsid w:val="00FB61A7"/>
    <w:rsid w:val="00FC1B12"/>
    <w:rsid w:val="00FC2E67"/>
    <w:rsid w:val="00FF677E"/>
    <w:rsid w:val="00FF7A4F"/>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9F0C3"/>
  <w15:docId w15:val="{D95B8DA2-A67E-42EA-8AC6-C7F252116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4A02"/>
  </w:style>
  <w:style w:type="paragraph" w:styleId="Titre1">
    <w:name w:val="heading 1"/>
    <w:basedOn w:val="Normal"/>
    <w:next w:val="Normal"/>
    <w:link w:val="Titre1Car"/>
    <w:rsid w:val="00E07660"/>
    <w:pPr>
      <w:spacing w:before="200" w:after="100"/>
      <w:ind w:left="851" w:hanging="851"/>
      <w:outlineLvl w:val="0"/>
    </w:pPr>
    <w:rPr>
      <w:rFonts w:ascii="Trebuchet MS" w:eastAsiaTheme="majorEastAsia" w:hAnsi="Trebuchet MS" w:cstheme="majorBidi"/>
      <w:b/>
      <w:bCs/>
      <w:caps/>
      <w:color w:val="5AC6E3"/>
      <w:sz w:val="22"/>
      <w:szCs w:val="32"/>
    </w:rPr>
  </w:style>
  <w:style w:type="paragraph" w:styleId="Titre2">
    <w:name w:val="heading 2"/>
    <w:basedOn w:val="Normal"/>
    <w:next w:val="Normal"/>
    <w:link w:val="Titre2Car"/>
    <w:uiPriority w:val="9"/>
    <w:unhideWhenUsed/>
    <w:qFormat/>
    <w:rsid w:val="005F6B0E"/>
    <w:pPr>
      <w:spacing w:before="100" w:after="60"/>
      <w:outlineLvl w:val="1"/>
    </w:pPr>
    <w:rPr>
      <w:rFonts w:ascii="Trebuchet MS" w:eastAsiaTheme="majorEastAsia" w:hAnsi="Trebuchet MS" w:cstheme="majorBidi"/>
      <w:b/>
      <w:bCs/>
      <w:smallCaps/>
      <w:color w:val="A5A5A5"/>
      <w:sz w:val="22"/>
      <w:szCs w:val="26"/>
    </w:rPr>
  </w:style>
  <w:style w:type="paragraph" w:styleId="Titre3">
    <w:name w:val="heading 3"/>
    <w:basedOn w:val="Normal"/>
    <w:next w:val="Normal"/>
    <w:link w:val="Titre3Car"/>
    <w:rsid w:val="0065745B"/>
    <w:pPr>
      <w:keepNext/>
      <w:keepLines/>
      <w:spacing w:before="200" w:after="0"/>
      <w:outlineLvl w:val="2"/>
    </w:pPr>
    <w:rPr>
      <w:rFonts w:asciiTheme="majorHAnsi" w:eastAsiaTheme="majorEastAsia" w:hAnsiTheme="majorHAnsi" w:cstheme="majorBidi"/>
      <w:b/>
      <w:bCs/>
      <w:color w:val="4F81BD" w:themeColor="accent1"/>
    </w:rPr>
  </w:style>
  <w:style w:type="paragraph" w:styleId="Titre5">
    <w:name w:val="heading 5"/>
    <w:basedOn w:val="Normal"/>
    <w:next w:val="Normal"/>
    <w:link w:val="Titre5Car"/>
    <w:rsid w:val="007E779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16B4B"/>
    <w:pPr>
      <w:tabs>
        <w:tab w:val="center" w:pos="4536"/>
        <w:tab w:val="right" w:pos="9072"/>
      </w:tabs>
      <w:spacing w:after="0"/>
    </w:pPr>
  </w:style>
  <w:style w:type="character" w:customStyle="1" w:styleId="En-tteCar">
    <w:name w:val="En-tête Car"/>
    <w:basedOn w:val="Policepardfaut"/>
    <w:link w:val="En-tte"/>
    <w:uiPriority w:val="99"/>
    <w:rsid w:val="00616B4B"/>
  </w:style>
  <w:style w:type="paragraph" w:styleId="Pieddepage">
    <w:name w:val="footer"/>
    <w:basedOn w:val="Normal"/>
    <w:link w:val="PieddepageCar"/>
    <w:uiPriority w:val="99"/>
    <w:unhideWhenUsed/>
    <w:rsid w:val="00616B4B"/>
    <w:pPr>
      <w:tabs>
        <w:tab w:val="center" w:pos="4536"/>
        <w:tab w:val="right" w:pos="9072"/>
      </w:tabs>
      <w:spacing w:after="0"/>
    </w:pPr>
  </w:style>
  <w:style w:type="character" w:customStyle="1" w:styleId="PieddepageCar">
    <w:name w:val="Pied de page Car"/>
    <w:basedOn w:val="Policepardfaut"/>
    <w:link w:val="Pieddepage"/>
    <w:uiPriority w:val="99"/>
    <w:rsid w:val="00616B4B"/>
  </w:style>
  <w:style w:type="paragraph" w:styleId="Paragraphedeliste">
    <w:name w:val="List Paragraph"/>
    <w:basedOn w:val="Normal"/>
    <w:uiPriority w:val="34"/>
    <w:qFormat/>
    <w:rsid w:val="0070193E"/>
    <w:pPr>
      <w:spacing w:line="276" w:lineRule="auto"/>
      <w:ind w:left="720"/>
      <w:contextualSpacing/>
    </w:pPr>
    <w:rPr>
      <w:sz w:val="22"/>
      <w:szCs w:val="22"/>
    </w:rPr>
  </w:style>
  <w:style w:type="character" w:styleId="CitationHTML">
    <w:name w:val="HTML Cite"/>
    <w:basedOn w:val="Policepardfaut"/>
    <w:uiPriority w:val="99"/>
    <w:unhideWhenUsed/>
    <w:rsid w:val="00D42D73"/>
    <w:rPr>
      <w:rFonts w:ascii="Trebuchet MS" w:hAnsi="Trebuchet MS"/>
      <w:iCs/>
      <w:color w:val="6AB7BF"/>
      <w:sz w:val="24"/>
    </w:rPr>
  </w:style>
  <w:style w:type="paragraph" w:customStyle="1" w:styleId="titre30">
    <w:name w:val="titre3"/>
    <w:basedOn w:val="texteok"/>
    <w:qFormat/>
    <w:rsid w:val="00AE4B42"/>
    <w:pPr>
      <w:spacing w:before="60"/>
    </w:pPr>
    <w:rPr>
      <w:color w:val="5AC6E3"/>
    </w:rPr>
  </w:style>
  <w:style w:type="character" w:styleId="Lienhypertexte">
    <w:name w:val="Hyperlink"/>
    <w:basedOn w:val="Policepardfaut"/>
    <w:uiPriority w:val="99"/>
    <w:unhideWhenUsed/>
    <w:rsid w:val="0070193E"/>
    <w:rPr>
      <w:color w:val="0000FF" w:themeColor="hyperlink"/>
      <w:u w:val="single"/>
    </w:rPr>
  </w:style>
  <w:style w:type="paragraph" w:customStyle="1" w:styleId="Titrefiche">
    <w:name w:val="Titre fiche"/>
    <w:basedOn w:val="Normal"/>
    <w:qFormat/>
    <w:rsid w:val="005F6B0E"/>
    <w:pPr>
      <w:spacing w:after="40"/>
      <w:ind w:hanging="454"/>
    </w:pPr>
    <w:rPr>
      <w:rFonts w:ascii="Trebuchet MS" w:hAnsi="Trebuchet MS"/>
      <w:b/>
      <w:caps/>
      <w:color w:val="7F7F7F" w:themeColor="text1" w:themeTint="80"/>
      <w:sz w:val="26"/>
    </w:rPr>
  </w:style>
  <w:style w:type="character" w:customStyle="1" w:styleId="Titre2Car">
    <w:name w:val="Titre 2 Car"/>
    <w:basedOn w:val="Policepardfaut"/>
    <w:link w:val="Titre2"/>
    <w:uiPriority w:val="9"/>
    <w:rsid w:val="005F6B0E"/>
    <w:rPr>
      <w:rFonts w:ascii="Trebuchet MS" w:eastAsiaTheme="majorEastAsia" w:hAnsi="Trebuchet MS" w:cstheme="majorBidi"/>
      <w:b/>
      <w:bCs/>
      <w:smallCaps/>
      <w:color w:val="A5A5A5"/>
      <w:sz w:val="22"/>
      <w:szCs w:val="26"/>
    </w:rPr>
  </w:style>
  <w:style w:type="paragraph" w:customStyle="1" w:styleId="texteok">
    <w:name w:val="texte ok"/>
    <w:basedOn w:val="Paragraphedeliste"/>
    <w:qFormat/>
    <w:rsid w:val="005F6B0E"/>
    <w:pPr>
      <w:spacing w:after="0" w:line="240" w:lineRule="auto"/>
      <w:ind w:left="0"/>
      <w:contextualSpacing w:val="0"/>
      <w:jc w:val="both"/>
    </w:pPr>
    <w:rPr>
      <w:rFonts w:ascii="Trebuchet MS" w:hAnsi="Trebuchet MS" w:cs="Calibri"/>
      <w:szCs w:val="24"/>
    </w:rPr>
  </w:style>
  <w:style w:type="character" w:customStyle="1" w:styleId="Titre1Car">
    <w:name w:val="Titre 1 Car"/>
    <w:basedOn w:val="Policepardfaut"/>
    <w:link w:val="Titre1"/>
    <w:rsid w:val="00E07660"/>
    <w:rPr>
      <w:rFonts w:ascii="Trebuchet MS" w:eastAsiaTheme="majorEastAsia" w:hAnsi="Trebuchet MS" w:cstheme="majorBidi"/>
      <w:b/>
      <w:bCs/>
      <w:caps/>
      <w:color w:val="5AC6E3"/>
      <w:sz w:val="22"/>
      <w:szCs w:val="32"/>
    </w:rPr>
  </w:style>
  <w:style w:type="character" w:styleId="Lienhypertextesuivivisit">
    <w:name w:val="FollowedHyperlink"/>
    <w:basedOn w:val="Policepardfaut"/>
    <w:rsid w:val="00D37484"/>
    <w:rPr>
      <w:color w:val="800080" w:themeColor="followedHyperlink"/>
      <w:u w:val="single"/>
    </w:rPr>
  </w:style>
  <w:style w:type="character" w:customStyle="1" w:styleId="bc">
    <w:name w:val="bc"/>
    <w:basedOn w:val="Policepardfaut"/>
    <w:rsid w:val="00EF623B"/>
  </w:style>
  <w:style w:type="paragraph" w:styleId="Textedebulles">
    <w:name w:val="Balloon Text"/>
    <w:basedOn w:val="Normal"/>
    <w:link w:val="TextedebullesCar"/>
    <w:rsid w:val="007A7519"/>
    <w:pPr>
      <w:spacing w:after="0"/>
    </w:pPr>
    <w:rPr>
      <w:rFonts w:ascii="Tahoma" w:hAnsi="Tahoma" w:cs="Tahoma"/>
      <w:sz w:val="16"/>
      <w:szCs w:val="16"/>
    </w:rPr>
  </w:style>
  <w:style w:type="character" w:customStyle="1" w:styleId="TextedebullesCar">
    <w:name w:val="Texte de bulles Car"/>
    <w:basedOn w:val="Policepardfaut"/>
    <w:link w:val="Textedebulles"/>
    <w:rsid w:val="007A7519"/>
    <w:rPr>
      <w:rFonts w:ascii="Tahoma" w:hAnsi="Tahoma" w:cs="Tahoma"/>
      <w:sz w:val="16"/>
      <w:szCs w:val="16"/>
    </w:rPr>
  </w:style>
  <w:style w:type="paragraph" w:customStyle="1" w:styleId="ENUMERATION">
    <w:name w:val="ENUMERATION"/>
    <w:basedOn w:val="texteok"/>
    <w:qFormat/>
    <w:rsid w:val="005A6CC8"/>
    <w:pPr>
      <w:ind w:left="284" w:hanging="284"/>
      <w:jc w:val="left"/>
    </w:pPr>
  </w:style>
  <w:style w:type="paragraph" w:styleId="NormalWeb">
    <w:name w:val="Normal (Web)"/>
    <w:basedOn w:val="Normal"/>
    <w:uiPriority w:val="99"/>
    <w:unhideWhenUsed/>
    <w:rsid w:val="0065745B"/>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65745B"/>
    <w:rPr>
      <w:b/>
      <w:bCs/>
    </w:rPr>
  </w:style>
  <w:style w:type="character" w:customStyle="1" w:styleId="Titre3Car">
    <w:name w:val="Titre 3 Car"/>
    <w:basedOn w:val="Policepardfaut"/>
    <w:link w:val="Titre3"/>
    <w:rsid w:val="0065745B"/>
    <w:rPr>
      <w:rFonts w:asciiTheme="majorHAnsi" w:eastAsiaTheme="majorEastAsia" w:hAnsiTheme="majorHAnsi" w:cstheme="majorBidi"/>
      <w:b/>
      <w:bCs/>
      <w:color w:val="4F81BD" w:themeColor="accent1"/>
    </w:rPr>
  </w:style>
  <w:style w:type="character" w:customStyle="1" w:styleId="itemextrafieldslabel">
    <w:name w:val="itemextrafieldslabel"/>
    <w:basedOn w:val="Policepardfaut"/>
    <w:rsid w:val="00101666"/>
  </w:style>
  <w:style w:type="character" w:customStyle="1" w:styleId="itemextrafieldsvalue">
    <w:name w:val="itemextrafieldsvalue"/>
    <w:basedOn w:val="Policepardfaut"/>
    <w:rsid w:val="00101666"/>
  </w:style>
  <w:style w:type="character" w:customStyle="1" w:styleId="Titre5Car">
    <w:name w:val="Titre 5 Car"/>
    <w:basedOn w:val="Policepardfaut"/>
    <w:link w:val="Titre5"/>
    <w:rsid w:val="007E7790"/>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3890925">
      <w:bodyDiv w:val="1"/>
      <w:marLeft w:val="0"/>
      <w:marRight w:val="0"/>
      <w:marTop w:val="0"/>
      <w:marBottom w:val="0"/>
      <w:divBdr>
        <w:top w:val="none" w:sz="0" w:space="0" w:color="auto"/>
        <w:left w:val="none" w:sz="0" w:space="0" w:color="auto"/>
        <w:bottom w:val="none" w:sz="0" w:space="0" w:color="auto"/>
        <w:right w:val="none" w:sz="0" w:space="0" w:color="auto"/>
      </w:divBdr>
    </w:div>
    <w:div w:id="729765189">
      <w:bodyDiv w:val="1"/>
      <w:marLeft w:val="0"/>
      <w:marRight w:val="0"/>
      <w:marTop w:val="0"/>
      <w:marBottom w:val="0"/>
      <w:divBdr>
        <w:top w:val="none" w:sz="0" w:space="0" w:color="auto"/>
        <w:left w:val="none" w:sz="0" w:space="0" w:color="auto"/>
        <w:bottom w:val="none" w:sz="0" w:space="0" w:color="auto"/>
        <w:right w:val="none" w:sz="0" w:space="0" w:color="auto"/>
      </w:divBdr>
    </w:div>
    <w:div w:id="790899474">
      <w:bodyDiv w:val="1"/>
      <w:marLeft w:val="0"/>
      <w:marRight w:val="0"/>
      <w:marTop w:val="0"/>
      <w:marBottom w:val="0"/>
      <w:divBdr>
        <w:top w:val="none" w:sz="0" w:space="0" w:color="auto"/>
        <w:left w:val="none" w:sz="0" w:space="0" w:color="auto"/>
        <w:bottom w:val="none" w:sz="0" w:space="0" w:color="auto"/>
        <w:right w:val="none" w:sz="0" w:space="0" w:color="auto"/>
      </w:divBdr>
    </w:div>
    <w:div w:id="957295975">
      <w:bodyDiv w:val="1"/>
      <w:marLeft w:val="0"/>
      <w:marRight w:val="0"/>
      <w:marTop w:val="0"/>
      <w:marBottom w:val="0"/>
      <w:divBdr>
        <w:top w:val="none" w:sz="0" w:space="0" w:color="auto"/>
        <w:left w:val="none" w:sz="0" w:space="0" w:color="auto"/>
        <w:bottom w:val="none" w:sz="0" w:space="0" w:color="auto"/>
        <w:right w:val="none" w:sz="0" w:space="0" w:color="auto"/>
      </w:divBdr>
    </w:div>
    <w:div w:id="1050107396">
      <w:bodyDiv w:val="1"/>
      <w:marLeft w:val="0"/>
      <w:marRight w:val="0"/>
      <w:marTop w:val="0"/>
      <w:marBottom w:val="0"/>
      <w:divBdr>
        <w:top w:val="none" w:sz="0" w:space="0" w:color="auto"/>
        <w:left w:val="none" w:sz="0" w:space="0" w:color="auto"/>
        <w:bottom w:val="none" w:sz="0" w:space="0" w:color="auto"/>
        <w:right w:val="none" w:sz="0" w:space="0" w:color="auto"/>
      </w:divBdr>
    </w:div>
    <w:div w:id="1053892613">
      <w:bodyDiv w:val="1"/>
      <w:marLeft w:val="0"/>
      <w:marRight w:val="0"/>
      <w:marTop w:val="0"/>
      <w:marBottom w:val="0"/>
      <w:divBdr>
        <w:top w:val="none" w:sz="0" w:space="0" w:color="auto"/>
        <w:left w:val="none" w:sz="0" w:space="0" w:color="auto"/>
        <w:bottom w:val="none" w:sz="0" w:space="0" w:color="auto"/>
        <w:right w:val="none" w:sz="0" w:space="0" w:color="auto"/>
      </w:divBdr>
    </w:div>
    <w:div w:id="1221289511">
      <w:bodyDiv w:val="1"/>
      <w:marLeft w:val="0"/>
      <w:marRight w:val="0"/>
      <w:marTop w:val="0"/>
      <w:marBottom w:val="0"/>
      <w:divBdr>
        <w:top w:val="none" w:sz="0" w:space="0" w:color="auto"/>
        <w:left w:val="none" w:sz="0" w:space="0" w:color="auto"/>
        <w:bottom w:val="none" w:sz="0" w:space="0" w:color="auto"/>
        <w:right w:val="none" w:sz="0" w:space="0" w:color="auto"/>
      </w:divBdr>
    </w:div>
    <w:div w:id="1361779017">
      <w:bodyDiv w:val="1"/>
      <w:marLeft w:val="0"/>
      <w:marRight w:val="0"/>
      <w:marTop w:val="0"/>
      <w:marBottom w:val="0"/>
      <w:divBdr>
        <w:top w:val="none" w:sz="0" w:space="0" w:color="auto"/>
        <w:left w:val="none" w:sz="0" w:space="0" w:color="auto"/>
        <w:bottom w:val="none" w:sz="0" w:space="0" w:color="auto"/>
        <w:right w:val="none" w:sz="0" w:space="0" w:color="auto"/>
      </w:divBdr>
    </w:div>
    <w:div w:id="1539275936">
      <w:bodyDiv w:val="1"/>
      <w:marLeft w:val="0"/>
      <w:marRight w:val="0"/>
      <w:marTop w:val="0"/>
      <w:marBottom w:val="0"/>
      <w:divBdr>
        <w:top w:val="none" w:sz="0" w:space="0" w:color="auto"/>
        <w:left w:val="none" w:sz="0" w:space="0" w:color="auto"/>
        <w:bottom w:val="none" w:sz="0" w:space="0" w:color="auto"/>
        <w:right w:val="none" w:sz="0" w:space="0" w:color="auto"/>
      </w:divBdr>
    </w:div>
    <w:div w:id="1868635803">
      <w:bodyDiv w:val="1"/>
      <w:marLeft w:val="0"/>
      <w:marRight w:val="0"/>
      <w:marTop w:val="0"/>
      <w:marBottom w:val="0"/>
      <w:divBdr>
        <w:top w:val="none" w:sz="0" w:space="0" w:color="auto"/>
        <w:left w:val="none" w:sz="0" w:space="0" w:color="auto"/>
        <w:bottom w:val="none" w:sz="0" w:space="0" w:color="auto"/>
        <w:right w:val="none" w:sz="0" w:space="0" w:color="auto"/>
      </w:divBdr>
    </w:div>
    <w:div w:id="1876191551">
      <w:bodyDiv w:val="1"/>
      <w:marLeft w:val="0"/>
      <w:marRight w:val="0"/>
      <w:marTop w:val="0"/>
      <w:marBottom w:val="0"/>
      <w:divBdr>
        <w:top w:val="none" w:sz="0" w:space="0" w:color="auto"/>
        <w:left w:val="none" w:sz="0" w:space="0" w:color="auto"/>
        <w:bottom w:val="none" w:sz="0" w:space="0" w:color="auto"/>
        <w:right w:val="none" w:sz="0" w:space="0" w:color="auto"/>
      </w:divBdr>
    </w:div>
    <w:div w:id="1879704627">
      <w:bodyDiv w:val="1"/>
      <w:marLeft w:val="0"/>
      <w:marRight w:val="0"/>
      <w:marTop w:val="0"/>
      <w:marBottom w:val="0"/>
      <w:divBdr>
        <w:top w:val="none" w:sz="0" w:space="0" w:color="auto"/>
        <w:left w:val="none" w:sz="0" w:space="0" w:color="auto"/>
        <w:bottom w:val="none" w:sz="0" w:space="0" w:color="auto"/>
        <w:right w:val="none" w:sz="0" w:space="0" w:color="auto"/>
      </w:divBdr>
    </w:div>
    <w:div w:id="1970744876">
      <w:bodyDiv w:val="1"/>
      <w:marLeft w:val="0"/>
      <w:marRight w:val="0"/>
      <w:marTop w:val="0"/>
      <w:marBottom w:val="0"/>
      <w:divBdr>
        <w:top w:val="none" w:sz="0" w:space="0" w:color="auto"/>
        <w:left w:val="none" w:sz="0" w:space="0" w:color="auto"/>
        <w:bottom w:val="none" w:sz="0" w:space="0" w:color="auto"/>
        <w:right w:val="none" w:sz="0" w:space="0" w:color="auto"/>
      </w:divBdr>
    </w:div>
    <w:div w:id="2021082210">
      <w:bodyDiv w:val="1"/>
      <w:marLeft w:val="0"/>
      <w:marRight w:val="0"/>
      <w:marTop w:val="0"/>
      <w:marBottom w:val="0"/>
      <w:divBdr>
        <w:top w:val="none" w:sz="0" w:space="0" w:color="auto"/>
        <w:left w:val="none" w:sz="0" w:space="0" w:color="auto"/>
        <w:bottom w:val="none" w:sz="0" w:space="0" w:color="auto"/>
        <w:right w:val="none" w:sz="0" w:space="0" w:color="auto"/>
      </w:divBdr>
    </w:div>
    <w:div w:id="2064790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fa-giapats.fr"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cfa-giapats.fr"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cfa-giapats.fr"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AB183878BA1440B52DD66E621AD83F" ma:contentTypeVersion="13" ma:contentTypeDescription="Create a new document." ma:contentTypeScope="" ma:versionID="636900dcc878b62d7bfc5f2c8384bdc9">
  <xsd:schema xmlns:xsd="http://www.w3.org/2001/XMLSchema" xmlns:xs="http://www.w3.org/2001/XMLSchema" xmlns:p="http://schemas.microsoft.com/office/2006/metadata/properties" xmlns:ns2="a30b55b4-c337-4c0f-ad1e-8770ff7603ff" xmlns:ns3="e8b33825-b8f3-45e7-8de2-be7285719ed1" targetNamespace="http://schemas.microsoft.com/office/2006/metadata/properties" ma:root="true" ma:fieldsID="243dfae35fa1611eb1fb8247d1bb2946" ns2:_="" ns3:_="">
    <xsd:import namespace="a30b55b4-c337-4c0f-ad1e-8770ff7603ff"/>
    <xsd:import namespace="e8b33825-b8f3-45e7-8de2-be7285719ed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0b55b4-c337-4c0f-ad1e-8770ff760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4ab07ab-e4e9-4dcd-b7c1-22a6754b588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b33825-b8f3-45e7-8de2-be7285719ed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9a758aa-e8f6-45fd-a2e4-db4601417f18}" ma:internalName="TaxCatchAll" ma:showField="CatchAllData" ma:web="e8b33825-b8f3-45e7-8de2-be7285719e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30b55b4-c337-4c0f-ad1e-8770ff7603ff">
      <Terms xmlns="http://schemas.microsoft.com/office/infopath/2007/PartnerControls"/>
    </lcf76f155ced4ddcb4097134ff3c332f>
    <TaxCatchAll xmlns="e8b33825-b8f3-45e7-8de2-be7285719ed1" xsi:nil="true"/>
  </documentManagement>
</p:properties>
</file>

<file path=customXml/itemProps1.xml><?xml version="1.0" encoding="utf-8"?>
<ds:datastoreItem xmlns:ds="http://schemas.openxmlformats.org/officeDocument/2006/customXml" ds:itemID="{73D5C8C5-246E-45BF-BE63-67CA0C682B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0b55b4-c337-4c0f-ad1e-8770ff7603ff"/>
    <ds:schemaRef ds:uri="e8b33825-b8f3-45e7-8de2-be7285719e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3C4177-E1E0-4F1C-8ED5-2EBE269206A3}">
  <ds:schemaRefs>
    <ds:schemaRef ds:uri="http://schemas.microsoft.com/sharepoint/v3/contenttype/forms"/>
  </ds:schemaRefs>
</ds:datastoreItem>
</file>

<file path=customXml/itemProps3.xml><?xml version="1.0" encoding="utf-8"?>
<ds:datastoreItem xmlns:ds="http://schemas.openxmlformats.org/officeDocument/2006/customXml" ds:itemID="{37DA2683-412E-4A3A-B163-9B7952C8B9C4}">
  <ds:schemaRefs>
    <ds:schemaRef ds:uri="http://schemas.openxmlformats.org/officeDocument/2006/bibliography"/>
  </ds:schemaRefs>
</ds:datastoreItem>
</file>

<file path=customXml/itemProps4.xml><?xml version="1.0" encoding="utf-8"?>
<ds:datastoreItem xmlns:ds="http://schemas.openxmlformats.org/officeDocument/2006/customXml" ds:itemID="{ECD5586C-47E6-44F4-BBCB-F0E2118775D6}">
  <ds:schemaRefs>
    <ds:schemaRef ds:uri="http://schemas.microsoft.com/office/2006/metadata/properties"/>
    <ds:schemaRef ds:uri="http://schemas.microsoft.com/office/infopath/2007/PartnerControls"/>
    <ds:schemaRef ds:uri="a30b55b4-c337-4c0f-ad1e-8770ff7603ff"/>
    <ds:schemaRef ds:uri="e8b33825-b8f3-45e7-8de2-be7285719ed1"/>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Pages>
  <Words>1002</Words>
  <Characters>5513</Characters>
  <Application>Microsoft Office Word</Application>
  <DocSecurity>0</DocSecurity>
  <Lines>45</Lines>
  <Paragraphs>13</Paragraphs>
  <ScaleCrop>false</ScaleCrop>
  <HeadingPairs>
    <vt:vector size="2" baseType="variant">
      <vt:variant>
        <vt:lpstr>Titre</vt:lpstr>
      </vt:variant>
      <vt:variant>
        <vt:i4>1</vt:i4>
      </vt:variant>
    </vt:vector>
  </HeadingPairs>
  <TitlesOfParts>
    <vt:vector size="1" baseType="lpstr">
      <vt:lpstr/>
    </vt:vector>
  </TitlesOfParts>
  <Company>MIMI</Company>
  <LinksUpToDate>false</LinksUpToDate>
  <CharactersWithSpaces>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APE BOMPARD</dc:creator>
  <cp:lastModifiedBy>Michaël Carneiro</cp:lastModifiedBy>
  <cp:revision>28</cp:revision>
  <cp:lastPrinted>2024-10-15T08:28:00Z</cp:lastPrinted>
  <dcterms:created xsi:type="dcterms:W3CDTF">2024-10-21T10:35:00Z</dcterms:created>
  <dcterms:modified xsi:type="dcterms:W3CDTF">2026-05-20T07:06:00Z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0x010100A0AB183878BA1440B52DD66E621AD83F</vt:lpwstr>
  </property>
  <property fmtid="{D5CDD505-2E9C-101B-9397-08002B2CF9AE}" pid="3" name="MediaServiceImageTags">
    <vt:lpwstr/>
  </property>
</Properties>
</file>