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E9169" w14:textId="77777777" w:rsidR="001E1444" w:rsidRDefault="00535560" w:rsidP="00423828">
      <w:pPr>
        <w:pStyle w:val="Titrefiche"/>
        <w:ind w:right="-164"/>
      </w:pPr>
      <w:r w:rsidRPr="00855E9B">
        <w:rPr>
          <w:color w:val="1F497D" w:themeColor="text2"/>
        </w:rPr>
        <w:sym w:font="Webdings" w:char="F067"/>
      </w:r>
      <w:r w:rsidRPr="00855E9B">
        <w:rPr>
          <w:color w:val="1F497D" w:themeColor="text2"/>
        </w:rPr>
        <w:t xml:space="preserve"> </w:t>
      </w:r>
      <w:r w:rsidR="00094A67">
        <w:rPr>
          <w:color w:val="5AC6E3"/>
        </w:rPr>
        <w:tab/>
      </w:r>
      <w:r w:rsidR="001E1444">
        <w:t>Diplôme d’</w:t>
      </w:r>
      <w:r w:rsidR="001E1444" w:rsidRPr="00CC12A0">
        <w:rPr>
          <w:color w:val="1F497D" w:themeColor="text2"/>
        </w:rPr>
        <w:t>E</w:t>
      </w:r>
      <w:r w:rsidR="001E1444">
        <w:t>tat d’</w:t>
      </w:r>
      <w:r w:rsidR="001E1444" w:rsidRPr="00CC12A0">
        <w:rPr>
          <w:color w:val="1F497D" w:themeColor="text2"/>
        </w:rPr>
        <w:t>I</w:t>
      </w:r>
      <w:r w:rsidR="001E1444">
        <w:t xml:space="preserve">ngénierie </w:t>
      </w:r>
      <w:r w:rsidR="001E1444" w:rsidRPr="00FB0DBC">
        <w:rPr>
          <w:color w:val="3366CC"/>
        </w:rPr>
        <w:t>S</w:t>
      </w:r>
      <w:r w:rsidR="001E1444">
        <w:t xml:space="preserve">ociale </w:t>
      </w:r>
      <w:r w:rsidR="001E1444" w:rsidRPr="00855E9B">
        <w:rPr>
          <w:sz w:val="28"/>
          <w:szCs w:val="28"/>
        </w:rPr>
        <w:t>(</w:t>
      </w:r>
      <w:r w:rsidR="001E1444" w:rsidRPr="00855E9B">
        <w:rPr>
          <w:rFonts w:ascii="Aptos Display" w:eastAsiaTheme="majorEastAsia" w:hAnsi="Aptos Display" w:cstheme="majorBidi"/>
          <w:bCs/>
          <w:color w:val="365F91" w:themeColor="accent1" w:themeShade="BF"/>
          <w:sz w:val="28"/>
          <w:szCs w:val="28"/>
        </w:rPr>
        <w:t>D.E.I.S.</w:t>
      </w:r>
      <w:r w:rsidR="001E1444" w:rsidRPr="00855E9B">
        <w:rPr>
          <w:sz w:val="28"/>
          <w:szCs w:val="28"/>
        </w:rPr>
        <w:t>)</w:t>
      </w:r>
      <w:r w:rsidR="001E1444">
        <w:t xml:space="preserve"> </w:t>
      </w:r>
    </w:p>
    <w:p w14:paraId="1FBD416A" w14:textId="052A194A" w:rsidR="005A6CC8" w:rsidRPr="00423828" w:rsidRDefault="001E1444" w:rsidP="00423828">
      <w:pPr>
        <w:pStyle w:val="Titrefiche"/>
        <w:ind w:right="-164"/>
        <w:rPr>
          <w:rFonts w:cs="Arial"/>
          <w:color w:val="D69B37"/>
          <w:szCs w:val="26"/>
          <w:bdr w:val="none" w:sz="0" w:space="0" w:color="auto" w:frame="1"/>
        </w:rPr>
      </w:pPr>
      <w:r>
        <w:t xml:space="preserve">       </w:t>
      </w:r>
      <w:r w:rsidR="006960CB">
        <w:rPr>
          <w:rStyle w:val="lev"/>
          <w:rFonts w:cs="Arial"/>
          <w:b/>
          <w:bCs w:val="0"/>
          <w:szCs w:val="26"/>
          <w:bdr w:val="none" w:sz="0" w:space="0" w:color="auto" w:frame="1"/>
        </w:rPr>
        <w:t xml:space="preserve">niveau </w:t>
      </w:r>
      <w:r>
        <w:rPr>
          <w:rStyle w:val="lev"/>
          <w:rFonts w:cs="Arial"/>
          <w:b/>
          <w:bCs w:val="0"/>
          <w:szCs w:val="26"/>
          <w:bdr w:val="none" w:sz="0" w:space="0" w:color="auto" w:frame="1"/>
        </w:rPr>
        <w:t>7</w:t>
      </w:r>
    </w:p>
    <w:p w14:paraId="3A8331EF" w14:textId="027C31E1" w:rsidR="00EB7185" w:rsidRDefault="00CA1FE5" w:rsidP="00971859">
      <w:pPr>
        <w:pStyle w:val="Titrefiche"/>
        <w:ind w:right="142" w:firstLine="0"/>
      </w:pPr>
      <w:r w:rsidRPr="00CA1FE5">
        <w:rPr>
          <w:noProof/>
        </w:rPr>
        <w:drawing>
          <wp:inline distT="0" distB="0" distL="0" distR="0" wp14:anchorId="71922CD2" wp14:editId="7946AD53">
            <wp:extent cx="4162425" cy="3098730"/>
            <wp:effectExtent l="0" t="0" r="0" b="0"/>
            <wp:docPr id="1139361861" name="Image 1" descr="Une image contenant habits, Visage humain,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61861" name="Image 1" descr="Une image contenant habits, Visage humain, personne, homme&#10;&#10;Description générée automatiquement"/>
                    <pic:cNvPicPr/>
                  </pic:nvPicPr>
                  <pic:blipFill>
                    <a:blip r:embed="rId11"/>
                    <a:stretch>
                      <a:fillRect/>
                    </a:stretch>
                  </pic:blipFill>
                  <pic:spPr>
                    <a:xfrm>
                      <a:off x="0" y="0"/>
                      <a:ext cx="4189205" cy="3118667"/>
                    </a:xfrm>
                    <a:prstGeom prst="rect">
                      <a:avLst/>
                    </a:prstGeom>
                  </pic:spPr>
                </pic:pic>
              </a:graphicData>
            </a:graphic>
          </wp:inline>
        </w:drawing>
      </w:r>
    </w:p>
    <w:p w14:paraId="561F8107" w14:textId="77777777" w:rsidR="00EF623B" w:rsidRPr="00192323" w:rsidRDefault="00EF623B" w:rsidP="00FB0DBC">
      <w:pPr>
        <w:pStyle w:val="Titre1"/>
        <w:jc w:val="both"/>
        <w:rPr>
          <w:rFonts w:ascii="Aptos Display" w:hAnsi="Aptos Display"/>
          <w:color w:val="365F91" w:themeColor="accent1" w:themeShade="BF"/>
          <w:sz w:val="24"/>
          <w:szCs w:val="24"/>
        </w:rPr>
      </w:pPr>
      <w:r w:rsidRPr="00192323">
        <w:rPr>
          <w:rFonts w:ascii="Aptos Display" w:hAnsi="Aptos Display"/>
          <w:color w:val="365F91" w:themeColor="accent1" w:themeShade="BF"/>
          <w:sz w:val="24"/>
          <w:szCs w:val="24"/>
        </w:rPr>
        <w:sym w:font="Webdings" w:char="F03D"/>
      </w:r>
      <w:r w:rsidRPr="00192323">
        <w:rPr>
          <w:rFonts w:ascii="Aptos Display" w:hAnsi="Aptos Display"/>
          <w:color w:val="365F91" w:themeColor="accent1" w:themeShade="BF"/>
          <w:sz w:val="24"/>
          <w:szCs w:val="24"/>
        </w:rPr>
        <w:sym w:font="Webdings" w:char="F03D"/>
      </w:r>
      <w:r w:rsidRPr="00192323">
        <w:rPr>
          <w:rFonts w:ascii="Aptos Display" w:hAnsi="Aptos Display"/>
          <w:color w:val="365F91" w:themeColor="accent1" w:themeShade="BF"/>
          <w:sz w:val="24"/>
          <w:szCs w:val="24"/>
        </w:rPr>
        <w:sym w:font="Webdings" w:char="F03D"/>
      </w:r>
      <w:r w:rsidRPr="00192323">
        <w:rPr>
          <w:rFonts w:ascii="Aptos Display" w:hAnsi="Aptos Display"/>
          <w:color w:val="365F91" w:themeColor="accent1" w:themeShade="BF"/>
          <w:sz w:val="24"/>
          <w:szCs w:val="24"/>
        </w:rPr>
        <w:t xml:space="preserve"> mÉtier </w:t>
      </w:r>
    </w:p>
    <w:p w14:paraId="11A5D644" w14:textId="77777777" w:rsidR="00971859" w:rsidRPr="00192323" w:rsidRDefault="001E1444" w:rsidP="00971859">
      <w:pPr>
        <w:pStyle w:val="texteok"/>
        <w:rPr>
          <w:rFonts w:ascii="Aptos Display" w:hAnsi="Aptos Display"/>
          <w:color w:val="404040" w:themeColor="text1" w:themeTint="BF"/>
          <w:sz w:val="24"/>
        </w:rPr>
      </w:pPr>
      <w:r w:rsidRPr="00192323">
        <w:rPr>
          <w:rFonts w:ascii="Aptos Display" w:hAnsi="Aptos Display"/>
          <w:color w:val="404040" w:themeColor="text1" w:themeTint="BF"/>
          <w:sz w:val="24"/>
        </w:rPr>
        <w:t>L’ingénieur social est l’expert du travail social. Ce professionnel est d’abord un spécialiste des politiques publiques : il est appelé à conduire des recherches et des études-diagnostiques, à élaborer des « prototypes » de dispositifs opérationnels et à conduire l’évaluation de leurs effets. Il travaille à partir d’une connaissance affinée des situations à transformer.</w:t>
      </w:r>
    </w:p>
    <w:p w14:paraId="2219B7AF" w14:textId="77777777" w:rsidR="001E1444" w:rsidRPr="00192323" w:rsidRDefault="001E1444" w:rsidP="00971859">
      <w:pPr>
        <w:pStyle w:val="texteok"/>
        <w:rPr>
          <w:rFonts w:ascii="Aptos Display" w:hAnsi="Aptos Display"/>
          <w:color w:val="404040" w:themeColor="text1" w:themeTint="BF"/>
          <w:sz w:val="24"/>
        </w:rPr>
      </w:pPr>
      <w:r w:rsidRPr="00192323">
        <w:rPr>
          <w:rFonts w:ascii="Aptos Display" w:hAnsi="Aptos Display"/>
          <w:color w:val="404040" w:themeColor="text1" w:themeTint="BF"/>
          <w:sz w:val="24"/>
        </w:rPr>
        <w:t>Une part importante de son expertise s’applique au développement du savoir-faire des organisations. Il peut par exemple piloter un dispositif d’évaluation interne, recenser les bonnes pratiques, et mobiliser des compétences pédagogiques pour organiser l’accompagnement des salariés dans des parcours de formation, de tutorat et de validation des acquis. L’ingénierie sociale est un métier qui se développe dans les secteurs de l’action sociale et des politiques publiques (emploi, ville, logement, économie sociale, protection sociale, santé, etc.). L’ingénierie sociale vient en appui de la fonction de direction générale, pour développer un secteur, une activité, des ressources humaines et techniques.</w:t>
      </w:r>
    </w:p>
    <w:p w14:paraId="42A1BADF" w14:textId="77777777" w:rsidR="00F656D3" w:rsidRPr="00192323" w:rsidRDefault="00F656D3" w:rsidP="00971859">
      <w:pPr>
        <w:pStyle w:val="texteok"/>
        <w:rPr>
          <w:rFonts w:ascii="Aptos Display" w:hAnsi="Aptos Display"/>
          <w:color w:val="404040" w:themeColor="text1" w:themeTint="BF"/>
          <w:sz w:val="24"/>
        </w:rPr>
      </w:pPr>
    </w:p>
    <w:p w14:paraId="4FA88B44" w14:textId="77777777" w:rsidR="00EF623B" w:rsidRPr="00192323" w:rsidRDefault="00EF623B" w:rsidP="00192323">
      <w:pPr>
        <w:pStyle w:val="Titre1"/>
        <w:jc w:val="both"/>
        <w:rPr>
          <w:rFonts w:ascii="Aptos Display" w:hAnsi="Aptos Display"/>
          <w:color w:val="365F91" w:themeColor="accent1" w:themeShade="BF"/>
          <w:sz w:val="24"/>
          <w:szCs w:val="24"/>
        </w:rPr>
      </w:pPr>
      <w:r w:rsidRPr="00192323">
        <w:rPr>
          <w:rFonts w:ascii="Aptos Display" w:hAnsi="Aptos Display"/>
          <w:color w:val="365F91" w:themeColor="accent1" w:themeShade="BF"/>
          <w:sz w:val="24"/>
          <w:szCs w:val="24"/>
        </w:rPr>
        <w:sym w:font="Webdings" w:char="F03D"/>
      </w:r>
      <w:r w:rsidRPr="00192323">
        <w:rPr>
          <w:rFonts w:ascii="Aptos Display" w:hAnsi="Aptos Display"/>
          <w:color w:val="365F91" w:themeColor="accent1" w:themeShade="BF"/>
          <w:sz w:val="24"/>
          <w:szCs w:val="24"/>
        </w:rPr>
        <w:sym w:font="Webdings" w:char="F03D"/>
      </w:r>
      <w:r w:rsidRPr="00192323">
        <w:rPr>
          <w:rFonts w:ascii="Aptos Display" w:hAnsi="Aptos Display"/>
          <w:color w:val="365F91" w:themeColor="accent1" w:themeShade="BF"/>
          <w:sz w:val="24"/>
          <w:szCs w:val="24"/>
        </w:rPr>
        <w:sym w:font="Webdings" w:char="F03D"/>
      </w:r>
      <w:r w:rsidRPr="00192323">
        <w:rPr>
          <w:rFonts w:ascii="Aptos Display" w:hAnsi="Aptos Display"/>
          <w:color w:val="365F91" w:themeColor="accent1" w:themeShade="BF"/>
          <w:sz w:val="24"/>
          <w:szCs w:val="24"/>
        </w:rPr>
        <w:t xml:space="preserve"> emploi</w:t>
      </w:r>
    </w:p>
    <w:p w14:paraId="0FF38F9D" w14:textId="77777777" w:rsidR="001E1444" w:rsidRPr="00192323" w:rsidRDefault="001E1444" w:rsidP="006B6E1C">
      <w:pPr>
        <w:pStyle w:val="texteok"/>
        <w:rPr>
          <w:rFonts w:ascii="Aptos Display" w:hAnsi="Aptos Display" w:cs="Arial"/>
          <w:color w:val="2B2929"/>
          <w:sz w:val="24"/>
          <w:shd w:val="clear" w:color="auto" w:fill="FFFFFF"/>
        </w:rPr>
      </w:pPr>
      <w:r w:rsidRPr="00192323">
        <w:rPr>
          <w:rFonts w:ascii="Aptos Display" w:hAnsi="Aptos Display" w:cs="Arial"/>
          <w:color w:val="404040" w:themeColor="text1" w:themeTint="BF"/>
          <w:sz w:val="24"/>
          <w:shd w:val="clear" w:color="auto" w:fill="FFFFFF"/>
        </w:rPr>
        <w:t>Il exerce au sein d’une collectivité territoriale (mairie, Conseil départemental), d’un organisme public, d’une association du secteur social ou médico-social ou d’un cabinet conseil.</w:t>
      </w:r>
      <w:r w:rsidRPr="00192323">
        <w:rPr>
          <w:rFonts w:ascii="Aptos Display" w:hAnsi="Aptos Display" w:cs="Arial"/>
          <w:color w:val="2B2929"/>
          <w:sz w:val="24"/>
          <w:shd w:val="clear" w:color="auto" w:fill="FFFFFF"/>
        </w:rPr>
        <w:t xml:space="preserve"> </w:t>
      </w:r>
    </w:p>
    <w:p w14:paraId="0DD940B2" w14:textId="77777777" w:rsidR="001E1444" w:rsidRPr="00192323" w:rsidRDefault="001E1444" w:rsidP="006B6E1C">
      <w:pPr>
        <w:pStyle w:val="texteok"/>
        <w:rPr>
          <w:rFonts w:ascii="Arial" w:hAnsi="Arial" w:cs="Arial"/>
          <w:color w:val="2B2929"/>
          <w:sz w:val="24"/>
          <w:shd w:val="clear" w:color="auto" w:fill="FFFFFF"/>
        </w:rPr>
      </w:pPr>
      <w:r w:rsidRPr="00192323">
        <w:rPr>
          <w:rFonts w:ascii="Aptos Display" w:hAnsi="Aptos Display" w:cs="Arial"/>
          <w:color w:val="404040" w:themeColor="text1" w:themeTint="BF"/>
          <w:sz w:val="24"/>
          <w:shd w:val="clear" w:color="auto" w:fill="FFFFFF"/>
        </w:rPr>
        <w:t>Chef de projet ou chargé de mission, il anime une équipe pluridisciplinaire dans le but d’élaborer, de mettre en œuvre et d’évaluer des interventions complexes. Cadre, il est membre de l’équipe de direction et assure de ce fait les responsabilités et éventuelles astreintes de sa fonction</w:t>
      </w:r>
      <w:r w:rsidRPr="00192323">
        <w:rPr>
          <w:rFonts w:cs="Arial"/>
          <w:color w:val="404040" w:themeColor="text1" w:themeTint="BF"/>
          <w:sz w:val="24"/>
          <w:shd w:val="clear" w:color="auto" w:fill="FFFFFF"/>
        </w:rPr>
        <w:t>.</w:t>
      </w:r>
      <w:r w:rsidRPr="00192323">
        <w:rPr>
          <w:rFonts w:ascii="Arial" w:hAnsi="Arial" w:cs="Arial"/>
          <w:color w:val="2B2929"/>
          <w:sz w:val="24"/>
          <w:shd w:val="clear" w:color="auto" w:fill="FFFFFF"/>
        </w:rPr>
        <w:t xml:space="preserve"> </w:t>
      </w:r>
    </w:p>
    <w:p w14:paraId="6293AB27" w14:textId="77777777" w:rsidR="001E1444" w:rsidRPr="00192323" w:rsidRDefault="001E1444" w:rsidP="006B6E1C">
      <w:pPr>
        <w:pStyle w:val="texteok"/>
        <w:rPr>
          <w:rFonts w:cs="Arial"/>
          <w:color w:val="404040" w:themeColor="text1" w:themeTint="BF"/>
          <w:sz w:val="24"/>
          <w:shd w:val="clear" w:color="auto" w:fill="FFFFFF"/>
        </w:rPr>
      </w:pPr>
      <w:r w:rsidRPr="00192323">
        <w:rPr>
          <w:rFonts w:ascii="Aptos Display" w:hAnsi="Aptos Display" w:cs="Arial"/>
          <w:color w:val="404040" w:themeColor="text1" w:themeTint="BF"/>
          <w:sz w:val="24"/>
          <w:shd w:val="clear" w:color="auto" w:fill="FFFFFF"/>
        </w:rPr>
        <w:t xml:space="preserve">Ce professionnel doit être doté de qualités relationnelles et de communication ; il doit notamment avoir la capacité à prendre du recul ; son sens des responsabilités ainsi que sa </w:t>
      </w:r>
      <w:r w:rsidRPr="00192323">
        <w:rPr>
          <w:rFonts w:ascii="Aptos Display" w:hAnsi="Aptos Display" w:cs="Arial"/>
          <w:color w:val="404040" w:themeColor="text1" w:themeTint="BF"/>
          <w:sz w:val="24"/>
          <w:shd w:val="clear" w:color="auto" w:fill="FFFFFF"/>
        </w:rPr>
        <w:lastRenderedPageBreak/>
        <w:t>capacité</w:t>
      </w:r>
      <w:r w:rsidRPr="00192323">
        <w:rPr>
          <w:rFonts w:cs="Arial"/>
          <w:color w:val="404040" w:themeColor="text1" w:themeTint="BF"/>
          <w:sz w:val="24"/>
          <w:shd w:val="clear" w:color="auto" w:fill="FFFFFF"/>
        </w:rPr>
        <w:t xml:space="preserve"> </w:t>
      </w:r>
      <w:r w:rsidRPr="00192323">
        <w:rPr>
          <w:rFonts w:ascii="Aptos Display" w:hAnsi="Aptos Display" w:cs="Arial"/>
          <w:color w:val="404040" w:themeColor="text1" w:themeTint="BF"/>
          <w:sz w:val="24"/>
          <w:shd w:val="clear" w:color="auto" w:fill="FFFFFF"/>
        </w:rPr>
        <w:t>d’analyse et de prise de décisions sont des qualités nécessaires à l’exercice de cette fonction</w:t>
      </w:r>
      <w:r w:rsidRPr="00192323">
        <w:rPr>
          <w:rFonts w:cs="Arial"/>
          <w:color w:val="404040" w:themeColor="text1" w:themeTint="BF"/>
          <w:sz w:val="24"/>
          <w:shd w:val="clear" w:color="auto" w:fill="FFFFFF"/>
        </w:rPr>
        <w:t>.</w:t>
      </w:r>
    </w:p>
    <w:p w14:paraId="10DB96E5" w14:textId="77777777" w:rsidR="00F656D3" w:rsidRDefault="00F656D3" w:rsidP="006B6E1C">
      <w:pPr>
        <w:pStyle w:val="texteok"/>
        <w:rPr>
          <w:rFonts w:cs="Arial"/>
          <w:color w:val="404040" w:themeColor="text1" w:themeTint="BF"/>
          <w:szCs w:val="22"/>
          <w:shd w:val="clear" w:color="auto" w:fill="FFFFFF"/>
        </w:rPr>
      </w:pPr>
    </w:p>
    <w:p w14:paraId="07585114" w14:textId="041003FA" w:rsidR="00847D94" w:rsidRPr="00091F6F" w:rsidRDefault="00847D94" w:rsidP="00847D94">
      <w:pPr>
        <w:pStyle w:val="Titre1"/>
        <w:jc w:val="both"/>
        <w:rPr>
          <w:rFonts w:ascii="Aptos Display" w:hAnsi="Aptos Display"/>
          <w:color w:val="365F91" w:themeColor="accent1" w:themeShade="BF"/>
          <w:sz w:val="24"/>
          <w:szCs w:val="24"/>
        </w:rPr>
      </w:pP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t xml:space="preserve"> </w:t>
      </w:r>
      <w:r w:rsidR="006C315E">
        <w:rPr>
          <w:rFonts w:ascii="Aptos Display" w:hAnsi="Aptos Display"/>
          <w:color w:val="365F91" w:themeColor="accent1" w:themeShade="BF"/>
          <w:sz w:val="24"/>
          <w:szCs w:val="24"/>
        </w:rPr>
        <w:t>LES SUITES DE PARCOURS</w:t>
      </w:r>
    </w:p>
    <w:p w14:paraId="59326B73" w14:textId="6006D0B3" w:rsidR="00847D94" w:rsidRPr="00D73C47" w:rsidRDefault="00D73C47" w:rsidP="00D73C47">
      <w:pPr>
        <w:pStyle w:val="texteok"/>
        <w:rPr>
          <w:rFonts w:ascii="Aptos Display" w:hAnsi="Aptos Display"/>
          <w:color w:val="404040" w:themeColor="text1" w:themeTint="BF"/>
          <w:sz w:val="24"/>
        </w:rPr>
      </w:pPr>
      <w:r w:rsidRPr="00D73C47">
        <w:rPr>
          <w:rFonts w:ascii="Aptos Display" w:hAnsi="Aptos Display"/>
          <w:color w:val="404040" w:themeColor="text1" w:themeTint="BF"/>
          <w:sz w:val="24"/>
        </w:rPr>
        <w:t>Le titulaire du DEIS peut, à certaines conditions, devenir formateur dans une école supérieure en travail social, voire poursuivre ses études au sein de l'université. Il bénéficie d'allègement pour l'entrée en formation de directeur (CAFDES).</w:t>
      </w:r>
    </w:p>
    <w:p w14:paraId="7DEC9F21" w14:textId="21161DF8" w:rsidR="00847D94" w:rsidRPr="00091F6F" w:rsidRDefault="00847D94" w:rsidP="00847D94">
      <w:pPr>
        <w:pStyle w:val="Titre1"/>
        <w:jc w:val="both"/>
        <w:rPr>
          <w:rFonts w:ascii="Aptos Display" w:hAnsi="Aptos Display"/>
          <w:color w:val="365F91" w:themeColor="accent1" w:themeShade="BF"/>
          <w:sz w:val="24"/>
          <w:szCs w:val="24"/>
        </w:rPr>
      </w:pP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t xml:space="preserve"> APTITUDES</w:t>
      </w:r>
    </w:p>
    <w:p w14:paraId="05B92110" w14:textId="200BC5C6" w:rsidR="00847D94" w:rsidRPr="00091F6F" w:rsidRDefault="00D73C47" w:rsidP="00D73C47">
      <w:pPr>
        <w:pStyle w:val="texteok"/>
        <w:rPr>
          <w:rFonts w:ascii="Aptos Display" w:hAnsi="Aptos Display"/>
          <w:color w:val="365F91" w:themeColor="accent1" w:themeShade="BF"/>
          <w:sz w:val="24"/>
        </w:rPr>
      </w:pPr>
      <w:r w:rsidRPr="00D73C47">
        <w:rPr>
          <w:rFonts w:ascii="Aptos Display" w:hAnsi="Aptos Display"/>
          <w:color w:val="404040" w:themeColor="text1" w:themeTint="BF"/>
          <w:sz w:val="24"/>
        </w:rPr>
        <w:t>Les qualités requises pour un Ingénieur Social sont les suivantes : sens de l'organisation et des responsabilités, capacité d'analyse, qualités rédactionnelles et de communication</w:t>
      </w:r>
    </w:p>
    <w:p w14:paraId="5619E3BD" w14:textId="7E510852" w:rsidR="00EF623B" w:rsidRPr="00091F6F" w:rsidRDefault="00EF623B" w:rsidP="00FB0DBC">
      <w:pPr>
        <w:pStyle w:val="Titre1"/>
        <w:jc w:val="both"/>
        <w:rPr>
          <w:rFonts w:ascii="Aptos Display" w:hAnsi="Aptos Display"/>
          <w:color w:val="365F91" w:themeColor="accent1" w:themeShade="BF"/>
          <w:sz w:val="24"/>
          <w:szCs w:val="24"/>
        </w:rPr>
      </w:pP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t xml:space="preserve"> prÉrequis </w:t>
      </w:r>
    </w:p>
    <w:p w14:paraId="342C2E1D" w14:textId="45030FFD" w:rsidR="00192323" w:rsidRPr="00091F6F" w:rsidRDefault="00192323" w:rsidP="00D4390C">
      <w:pPr>
        <w:pStyle w:val="texteok"/>
        <w:numPr>
          <w:ilvl w:val="0"/>
          <w:numId w:val="25"/>
        </w:numPr>
        <w:rPr>
          <w:rFonts w:ascii="Aptos Display" w:hAnsi="Aptos Display"/>
          <w:color w:val="404040" w:themeColor="text1" w:themeTint="BF"/>
          <w:sz w:val="24"/>
        </w:rPr>
      </w:pPr>
      <w:r w:rsidRPr="00091F6F">
        <w:rPr>
          <w:rFonts w:ascii="Aptos Display" w:hAnsi="Aptos Display"/>
          <w:color w:val="404040" w:themeColor="text1" w:themeTint="BF"/>
          <w:sz w:val="24"/>
        </w:rPr>
        <w:t>Être titulaire d’un diplôme au moins de niveau 6, délivré par l’État et visé à l’article L451-1 du code de l’action sociale et des familles (CAFERUIS, CAFDES, DSTS)</w:t>
      </w:r>
    </w:p>
    <w:p w14:paraId="17855001" w14:textId="181A3E02" w:rsidR="00192323" w:rsidRPr="00091F6F" w:rsidRDefault="00192323" w:rsidP="00C66BB3">
      <w:pPr>
        <w:pStyle w:val="texteok"/>
        <w:numPr>
          <w:ilvl w:val="0"/>
          <w:numId w:val="25"/>
        </w:numPr>
        <w:rPr>
          <w:rFonts w:ascii="Aptos Display" w:hAnsi="Aptos Display"/>
          <w:color w:val="404040" w:themeColor="text1" w:themeTint="BF"/>
          <w:sz w:val="24"/>
        </w:rPr>
      </w:pPr>
      <w:r w:rsidRPr="00091F6F">
        <w:rPr>
          <w:rFonts w:ascii="Aptos Display" w:hAnsi="Aptos Display"/>
          <w:color w:val="404040" w:themeColor="text1" w:themeTint="BF"/>
          <w:sz w:val="24"/>
        </w:rPr>
        <w:t>Être titulaire d’un diplôme national, d’un diplôme d’État ou d’un diplôme visé par le ministre chargé de l’enseignement supérieur sanctionnant un niveau de formation correspondant au moins à cinq ans d’études supérieures ou d’un diplôme, certificat ou titre homologué ou enregistré au Répertoire National des Certifications Professionnelles au niveau 7 (DEA,</w:t>
      </w:r>
      <w:r w:rsidR="008F0E63">
        <w:rPr>
          <w:rFonts w:ascii="Aptos Display" w:hAnsi="Aptos Display"/>
          <w:color w:val="404040" w:themeColor="text1" w:themeTint="BF"/>
          <w:sz w:val="24"/>
        </w:rPr>
        <w:t xml:space="preserve"> </w:t>
      </w:r>
      <w:r w:rsidRPr="00091F6F">
        <w:rPr>
          <w:rFonts w:ascii="Aptos Display" w:hAnsi="Aptos Display"/>
          <w:color w:val="404040" w:themeColor="text1" w:themeTint="BF"/>
          <w:sz w:val="24"/>
        </w:rPr>
        <w:t>DESS, MASTER...)</w:t>
      </w:r>
    </w:p>
    <w:p w14:paraId="63F07586" w14:textId="11B2CA67" w:rsidR="00192323" w:rsidRPr="00091F6F" w:rsidRDefault="00192323" w:rsidP="00FD2154">
      <w:pPr>
        <w:pStyle w:val="texteok"/>
        <w:numPr>
          <w:ilvl w:val="0"/>
          <w:numId w:val="25"/>
        </w:numPr>
        <w:rPr>
          <w:rFonts w:ascii="Aptos Display" w:hAnsi="Aptos Display"/>
          <w:color w:val="404040" w:themeColor="text1" w:themeTint="BF"/>
          <w:sz w:val="24"/>
        </w:rPr>
      </w:pPr>
      <w:r w:rsidRPr="00091F6F">
        <w:rPr>
          <w:rFonts w:ascii="Aptos Display" w:hAnsi="Aptos Display"/>
          <w:color w:val="404040" w:themeColor="text1" w:themeTint="BF"/>
          <w:sz w:val="24"/>
        </w:rPr>
        <w:t>Être titulaire d’un diplôme au moins de niveau 5, délivré par l’État et visé à l’article L451-1 du code de l’action sociale et des familles et justifier de trois ans d’expérience professionnelle dans le domaine de l’intervention sociale (AS, ES, DEFA, CESF)</w:t>
      </w:r>
    </w:p>
    <w:p w14:paraId="3CB9F4CF" w14:textId="6BF35470" w:rsidR="00192323" w:rsidRPr="00091F6F" w:rsidRDefault="00192323" w:rsidP="007C7EDF">
      <w:pPr>
        <w:pStyle w:val="texteok"/>
        <w:numPr>
          <w:ilvl w:val="0"/>
          <w:numId w:val="25"/>
        </w:numPr>
        <w:rPr>
          <w:rFonts w:ascii="Aptos Display" w:hAnsi="Aptos Display"/>
          <w:color w:val="404040" w:themeColor="text1" w:themeTint="BF"/>
          <w:sz w:val="24"/>
        </w:rPr>
      </w:pPr>
      <w:r w:rsidRPr="00091F6F">
        <w:rPr>
          <w:rFonts w:ascii="Aptos Display" w:hAnsi="Aptos Display"/>
          <w:color w:val="404040" w:themeColor="text1" w:themeTint="BF"/>
          <w:sz w:val="24"/>
        </w:rPr>
        <w:t>Être titulaire d’un diplôme du secteur paramédical délivré par l’État, homologué ou enregistré au Répertoire National des Certifications Professionnelles à un niveau au moins égal au niveau 5 et justifier de cinq ans d’expérience professionnelle dans le domaine de l’intervention sociale</w:t>
      </w:r>
    </w:p>
    <w:p w14:paraId="13EC1EFC" w14:textId="327E212E" w:rsidR="00192323" w:rsidRPr="00091F6F" w:rsidRDefault="00192323" w:rsidP="007F6860">
      <w:pPr>
        <w:pStyle w:val="texteok"/>
        <w:numPr>
          <w:ilvl w:val="0"/>
          <w:numId w:val="25"/>
        </w:numPr>
        <w:rPr>
          <w:rFonts w:ascii="Aptos Display" w:hAnsi="Aptos Display"/>
          <w:color w:val="404040" w:themeColor="text1" w:themeTint="BF"/>
          <w:sz w:val="24"/>
        </w:rPr>
      </w:pPr>
      <w:r w:rsidRPr="00091F6F">
        <w:rPr>
          <w:rFonts w:ascii="Aptos Display" w:hAnsi="Aptos Display"/>
          <w:color w:val="404040" w:themeColor="text1" w:themeTint="BF"/>
          <w:sz w:val="24"/>
        </w:rPr>
        <w:t>Être titulaire d’un diplôme national ou diplôme d’État ou diplôme visé par le ministre chargé de l’enseignement supérieur sanctionnant un niveau de formation correspondant au moins à trois ans d’études supérieures ou d’un diplôme, certificat ou titre homologué ou enregistré au Répertoire National des Certifications Professionnelles à un niveau au moins égal au niveau 6 et justifier de trois ans d’expérience professionnelle dans le domaine de l’intervention sociale</w:t>
      </w:r>
    </w:p>
    <w:p w14:paraId="68B782D4" w14:textId="64B38B80" w:rsidR="00192323" w:rsidRPr="00091F6F" w:rsidRDefault="00192323" w:rsidP="00DF3F4C">
      <w:pPr>
        <w:pStyle w:val="texteok"/>
        <w:numPr>
          <w:ilvl w:val="0"/>
          <w:numId w:val="25"/>
        </w:numPr>
        <w:rPr>
          <w:rFonts w:cstheme="minorBidi"/>
          <w:color w:val="404040" w:themeColor="text1" w:themeTint="BF"/>
          <w:sz w:val="24"/>
          <w:lang w:eastAsia="fr-FR"/>
        </w:rPr>
      </w:pPr>
      <w:r w:rsidRPr="00091F6F">
        <w:rPr>
          <w:rFonts w:ascii="Aptos Display" w:hAnsi="Aptos Display"/>
          <w:color w:val="404040" w:themeColor="text1" w:themeTint="BF"/>
          <w:sz w:val="24"/>
        </w:rPr>
        <w:t>Appartenir au corps des directeurs des services de la protection judiciaire de la jeunesse, ou au corps des éducateurs de la protection judiciaire de la jeunesse, ou au corps des directeurs, des chefs de service ou des conseillers d’insertion et de probation de l’administration pénitentiaire et justifier de trois ans d’expérience professionnelle dans le domaine de l’intervention sociale.</w:t>
      </w:r>
    </w:p>
    <w:p w14:paraId="189E82E5" w14:textId="77777777" w:rsidR="00847D94" w:rsidRPr="00091F6F" w:rsidRDefault="00847D94" w:rsidP="00847D94">
      <w:pPr>
        <w:pStyle w:val="texteok"/>
        <w:rPr>
          <w:rFonts w:ascii="Aptos Display" w:hAnsi="Aptos Display"/>
          <w:color w:val="404040" w:themeColor="text1" w:themeTint="BF"/>
          <w:sz w:val="24"/>
        </w:rPr>
      </w:pPr>
    </w:p>
    <w:p w14:paraId="19E6AA35" w14:textId="5A45CC2C" w:rsidR="00847D94" w:rsidRPr="00847D94" w:rsidRDefault="00847D94" w:rsidP="00847D94">
      <w:pPr>
        <w:pStyle w:val="Titre1"/>
        <w:jc w:val="both"/>
        <w:rPr>
          <w:rFonts w:ascii="Aptos Display" w:hAnsi="Aptos Display"/>
          <w:color w:val="365F91" w:themeColor="accent1" w:themeShade="BF"/>
          <w:sz w:val="24"/>
          <w:szCs w:val="24"/>
        </w:rPr>
      </w:pP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t xml:space="preserve"> </w:t>
      </w:r>
      <w:r w:rsidRPr="00847D94">
        <w:rPr>
          <w:rFonts w:ascii="Aptos Display" w:hAnsi="Aptos Display"/>
          <w:color w:val="365F91" w:themeColor="accent1" w:themeShade="BF"/>
          <w:sz w:val="24"/>
          <w:szCs w:val="24"/>
        </w:rPr>
        <w:t>ALLÈGEMENTS ET DISPENSES</w:t>
      </w:r>
    </w:p>
    <w:p w14:paraId="72E118D4" w14:textId="0EA8D9CA" w:rsidR="00091F6F" w:rsidRPr="00091F6F" w:rsidRDefault="00091F6F" w:rsidP="008D3E42">
      <w:pPr>
        <w:pStyle w:val="Paragraphedeliste"/>
        <w:numPr>
          <w:ilvl w:val="0"/>
          <w:numId w:val="26"/>
        </w:numPr>
        <w:spacing w:after="384"/>
        <w:textAlignment w:val="baseline"/>
        <w:rPr>
          <w:rFonts w:ascii="Aptos Display" w:hAnsi="Aptos Display" w:cs="Calibri"/>
          <w:color w:val="404040" w:themeColor="text1" w:themeTint="BF"/>
          <w:sz w:val="24"/>
          <w:szCs w:val="24"/>
        </w:rPr>
      </w:pPr>
      <w:r>
        <w:rPr>
          <w:rFonts w:ascii="Aptos Display" w:hAnsi="Aptos Display" w:cs="Calibri"/>
          <w:color w:val="404040" w:themeColor="text1" w:themeTint="BF"/>
        </w:rPr>
        <w:t>P</w:t>
      </w:r>
      <w:r w:rsidRPr="00091F6F">
        <w:rPr>
          <w:rFonts w:ascii="Aptos Display" w:hAnsi="Aptos Display" w:cs="Calibri"/>
          <w:color w:val="404040" w:themeColor="text1" w:themeTint="BF"/>
        </w:rPr>
        <w:t xml:space="preserve">ersonnes titulaires d’un diplôme national au moins de niveau II en droit, psychologie ou sociologie : dispense de l’unité de formation contributive correspondant à la discipline du diplôme dont ils sont titulaires </w:t>
      </w:r>
    </w:p>
    <w:p w14:paraId="62E45752" w14:textId="5BAD2803" w:rsidR="00847D94" w:rsidRPr="00847D94" w:rsidRDefault="00091F6F" w:rsidP="008D3E42">
      <w:pPr>
        <w:pStyle w:val="Paragraphedeliste"/>
        <w:numPr>
          <w:ilvl w:val="0"/>
          <w:numId w:val="26"/>
        </w:numPr>
        <w:spacing w:after="384"/>
        <w:textAlignment w:val="baseline"/>
        <w:rPr>
          <w:rFonts w:ascii="Aptos Display" w:hAnsi="Aptos Display" w:cs="Calibri"/>
          <w:color w:val="404040" w:themeColor="text1" w:themeTint="BF"/>
          <w:sz w:val="24"/>
          <w:szCs w:val="24"/>
        </w:rPr>
      </w:pPr>
      <w:r w:rsidRPr="00091F6F">
        <w:rPr>
          <w:rFonts w:ascii="Aptos Display" w:hAnsi="Aptos Display" w:cs="Calibri"/>
          <w:color w:val="404040" w:themeColor="text1" w:themeTint="BF"/>
        </w:rPr>
        <w:t xml:space="preserve"> </w:t>
      </w:r>
      <w:r>
        <w:rPr>
          <w:rFonts w:ascii="Aptos Display" w:hAnsi="Aptos Display" w:cs="Calibri"/>
          <w:color w:val="404040" w:themeColor="text1" w:themeTint="BF"/>
        </w:rPr>
        <w:t>L</w:t>
      </w:r>
      <w:r w:rsidRPr="00091F6F">
        <w:rPr>
          <w:rFonts w:ascii="Aptos Display" w:hAnsi="Aptos Display" w:cs="Calibri"/>
          <w:color w:val="404040" w:themeColor="text1" w:themeTint="BF"/>
        </w:rPr>
        <w:t>es autres candidats peuvent bénéficier, sur leur demande, d’allègement en rapport avec leurs diplômes, certificats ou titres.</w:t>
      </w:r>
    </w:p>
    <w:p w14:paraId="50A81C1E" w14:textId="77777777" w:rsidR="00847D94" w:rsidRPr="00091F6F" w:rsidRDefault="00847D94" w:rsidP="00847D94">
      <w:pPr>
        <w:pStyle w:val="texteok"/>
        <w:rPr>
          <w:rFonts w:cstheme="minorBidi"/>
          <w:color w:val="404040" w:themeColor="text1" w:themeTint="BF"/>
          <w:sz w:val="24"/>
          <w:lang w:eastAsia="fr-FR"/>
        </w:rPr>
      </w:pPr>
    </w:p>
    <w:p w14:paraId="0F0B504B" w14:textId="1F488C6A" w:rsidR="004F5A01" w:rsidRPr="00091F6F" w:rsidRDefault="004F5A01" w:rsidP="00192323">
      <w:pPr>
        <w:pStyle w:val="Titre1"/>
        <w:jc w:val="both"/>
        <w:rPr>
          <w:rFonts w:ascii="Aptos Display" w:hAnsi="Aptos Display"/>
          <w:color w:val="365F91" w:themeColor="accent1" w:themeShade="BF"/>
          <w:sz w:val="24"/>
          <w:szCs w:val="24"/>
        </w:rPr>
      </w:pP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t xml:space="preserve"> modalitÉs d’entrÉe en formation </w:t>
      </w:r>
    </w:p>
    <w:p w14:paraId="643F99B1" w14:textId="77777777" w:rsidR="000E74DC" w:rsidRDefault="000E74DC" w:rsidP="000E74DC">
      <w:pPr>
        <w:pStyle w:val="ENUMERATION"/>
        <w:numPr>
          <w:ilvl w:val="0"/>
          <w:numId w:val="36"/>
        </w:numPr>
        <w:rPr>
          <w:rFonts w:ascii="Aptos Display" w:hAnsi="Aptos Display"/>
          <w:szCs w:val="22"/>
        </w:rPr>
      </w:pPr>
      <w:r w:rsidRPr="009459DB">
        <w:rPr>
          <w:rFonts w:ascii="Aptos Display" w:hAnsi="Aptos Display"/>
          <w:szCs w:val="22"/>
        </w:rPr>
        <w:t>Signer un contrat d’apprentissage avec un employeur.</w:t>
      </w:r>
    </w:p>
    <w:p w14:paraId="76F80762" w14:textId="77777777" w:rsidR="000E74DC" w:rsidRDefault="000E74DC" w:rsidP="000E74DC">
      <w:pPr>
        <w:pStyle w:val="ENUMERATION"/>
        <w:numPr>
          <w:ilvl w:val="0"/>
          <w:numId w:val="36"/>
        </w:numPr>
        <w:rPr>
          <w:rFonts w:ascii="Aptos Display" w:hAnsi="Aptos Display"/>
          <w:szCs w:val="22"/>
        </w:rPr>
      </w:pPr>
      <w:r w:rsidRPr="009459DB">
        <w:rPr>
          <w:rFonts w:ascii="Aptos Display" w:hAnsi="Aptos Display"/>
          <w:szCs w:val="22"/>
        </w:rPr>
        <w:t>Remplir le dossier d’inscription sur le site du CFA GIAPATS.</w:t>
      </w:r>
    </w:p>
    <w:p w14:paraId="2440284C" w14:textId="77777777" w:rsidR="000E74DC" w:rsidRPr="009459DB" w:rsidRDefault="000E74DC" w:rsidP="000E74DC">
      <w:pPr>
        <w:pStyle w:val="ENUMERATION"/>
        <w:numPr>
          <w:ilvl w:val="0"/>
          <w:numId w:val="36"/>
        </w:numPr>
        <w:rPr>
          <w:rFonts w:ascii="Aptos Display" w:hAnsi="Aptos Display"/>
          <w:szCs w:val="22"/>
        </w:rPr>
      </w:pPr>
      <w:r w:rsidRPr="009459DB">
        <w:rPr>
          <w:rFonts w:ascii="Aptos Display" w:hAnsi="Aptos Display"/>
          <w:szCs w:val="22"/>
        </w:rPr>
        <w:t>Réussir l’épreuve oral d’admission en entrée en formation.</w:t>
      </w:r>
    </w:p>
    <w:p w14:paraId="5A80C0FA" w14:textId="77777777" w:rsidR="00CA4C8A" w:rsidRPr="00091F6F" w:rsidRDefault="00CA4C8A" w:rsidP="00CA4C8A">
      <w:pPr>
        <w:pStyle w:val="ENUMERATION"/>
        <w:jc w:val="center"/>
        <w:rPr>
          <w:rStyle w:val="lev"/>
          <w:b w:val="0"/>
          <w:bCs w:val="0"/>
          <w:color w:val="0066CC"/>
          <w:sz w:val="24"/>
          <w:shd w:val="clear" w:color="auto" w:fill="FFFFFF"/>
        </w:rPr>
      </w:pPr>
    </w:p>
    <w:p w14:paraId="187810A9" w14:textId="0D75225C" w:rsidR="00CA4C8A" w:rsidRPr="00D253D9" w:rsidRDefault="00C05239" w:rsidP="00C05239">
      <w:pPr>
        <w:pStyle w:val="ENUMERATION"/>
        <w:ind w:left="0" w:firstLine="0"/>
        <w:rPr>
          <w:rFonts w:ascii="Aptos Display" w:hAnsi="Aptos Display"/>
          <w:b/>
          <w:color w:val="365F91" w:themeColor="accent1" w:themeShade="BF"/>
          <w:sz w:val="24"/>
          <w:shd w:val="clear" w:color="auto" w:fill="FFFFFF"/>
        </w:rPr>
      </w:pPr>
      <w:r w:rsidRPr="00091F6F">
        <w:rPr>
          <w:rFonts w:ascii="Aptos Display" w:eastAsiaTheme="majorEastAsia" w:hAnsi="Aptos Display" w:cstheme="majorBidi"/>
          <w:b/>
          <w:bCs/>
          <w:caps/>
          <w:color w:val="365F91" w:themeColor="accent1" w:themeShade="BF"/>
          <w:sz w:val="24"/>
        </w:rPr>
        <w:t>Ce diplôme</w:t>
      </w:r>
      <w:r w:rsidR="00CA4C8A" w:rsidRPr="00091F6F">
        <w:rPr>
          <w:rFonts w:ascii="Aptos Display" w:eastAsiaTheme="majorEastAsia" w:hAnsi="Aptos Display" w:cstheme="majorBidi"/>
          <w:b/>
          <w:bCs/>
          <w:caps/>
          <w:color w:val="365F91" w:themeColor="accent1" w:themeShade="BF"/>
          <w:sz w:val="24"/>
        </w:rPr>
        <w:t xml:space="preserve"> doit être articulé avec un Master universitaire</w:t>
      </w:r>
      <w:r w:rsidRPr="00091F6F">
        <w:rPr>
          <w:rStyle w:val="lev"/>
          <w:bCs w:val="0"/>
          <w:color w:val="0066CC"/>
          <w:sz w:val="24"/>
          <w:shd w:val="clear" w:color="auto" w:fill="FFFFFF"/>
        </w:rPr>
        <w:t xml:space="preserve"> </w:t>
      </w:r>
      <w:r w:rsidRPr="00D253D9">
        <w:rPr>
          <w:rFonts w:ascii="Aptos Display" w:hAnsi="Aptos Display" w:cs="Arial"/>
          <w:color w:val="0066CC"/>
          <w:sz w:val="24"/>
          <w:shd w:val="clear" w:color="auto" w:fill="FFFFFF"/>
        </w:rPr>
        <w:t>(</w:t>
      </w:r>
      <w:r w:rsidRPr="00D253D9">
        <w:rPr>
          <w:rFonts w:ascii="Aptos Display" w:hAnsi="Aptos Display" w:cs="Arial"/>
          <w:color w:val="365F91" w:themeColor="accent1" w:themeShade="BF"/>
          <w:sz w:val="24"/>
          <w:shd w:val="clear" w:color="auto" w:fill="FFFFFF"/>
        </w:rPr>
        <w:t>Master 2 en sociologie)</w:t>
      </w:r>
    </w:p>
    <w:p w14:paraId="392B0582" w14:textId="465FC883" w:rsidR="00CD4A86" w:rsidRPr="00D253D9" w:rsidRDefault="00CA4C8A" w:rsidP="0090554B">
      <w:pPr>
        <w:pStyle w:val="ENUMERATION"/>
        <w:ind w:left="0" w:firstLine="0"/>
        <w:jc w:val="both"/>
        <w:rPr>
          <w:rFonts w:ascii="Aptos Display" w:hAnsi="Aptos Display"/>
          <w:color w:val="404040" w:themeColor="text1" w:themeTint="BF"/>
          <w:sz w:val="24"/>
          <w:shd w:val="clear" w:color="auto" w:fill="FFFFFF"/>
        </w:rPr>
      </w:pPr>
      <w:r w:rsidRPr="00D253D9">
        <w:rPr>
          <w:rFonts w:ascii="Aptos Display" w:hAnsi="Aptos Display"/>
          <w:color w:val="404040" w:themeColor="text1" w:themeTint="BF"/>
          <w:sz w:val="24"/>
          <w:shd w:val="clear" w:color="auto" w:fill="FFFFFF"/>
        </w:rPr>
        <w:t>La préparation conjointe de ces deux diplômes conduit à une double</w:t>
      </w:r>
      <w:r w:rsidR="0090554B" w:rsidRPr="00D253D9">
        <w:rPr>
          <w:rFonts w:ascii="Aptos Display" w:hAnsi="Aptos Display"/>
          <w:color w:val="404040" w:themeColor="text1" w:themeTint="BF"/>
          <w:sz w:val="24"/>
          <w:shd w:val="clear" w:color="auto" w:fill="FFFFFF"/>
        </w:rPr>
        <w:t xml:space="preserve"> </w:t>
      </w:r>
      <w:r w:rsidRPr="00D253D9">
        <w:rPr>
          <w:rFonts w:ascii="Aptos Display" w:hAnsi="Aptos Display"/>
          <w:color w:val="404040" w:themeColor="text1" w:themeTint="BF"/>
          <w:sz w:val="24"/>
          <w:shd w:val="clear" w:color="auto" w:fill="FFFFFF"/>
        </w:rPr>
        <w:t>qualification</w:t>
      </w:r>
      <w:r w:rsidR="00971859" w:rsidRPr="00D253D9">
        <w:rPr>
          <w:rFonts w:ascii="Aptos Display" w:hAnsi="Aptos Display"/>
          <w:color w:val="404040" w:themeColor="text1" w:themeTint="BF"/>
          <w:sz w:val="24"/>
          <w:shd w:val="clear" w:color="auto" w:fill="FFFFFF"/>
        </w:rPr>
        <w:t xml:space="preserve"> qui</w:t>
      </w:r>
      <w:r w:rsidR="0090554B" w:rsidRPr="00D253D9">
        <w:rPr>
          <w:rFonts w:ascii="Aptos Display" w:hAnsi="Aptos Display"/>
          <w:color w:val="404040" w:themeColor="text1" w:themeTint="BF"/>
          <w:sz w:val="24"/>
          <w:shd w:val="clear" w:color="auto" w:fill="FFFFFF"/>
        </w:rPr>
        <w:t xml:space="preserve"> </w:t>
      </w:r>
      <w:r w:rsidRPr="00D253D9">
        <w:rPr>
          <w:rFonts w:ascii="Aptos Display" w:hAnsi="Aptos Display"/>
          <w:color w:val="404040" w:themeColor="text1" w:themeTint="BF"/>
          <w:sz w:val="24"/>
          <w:shd w:val="clear" w:color="auto" w:fill="FFFFFF"/>
        </w:rPr>
        <w:t>permet de valoriser les acquis différemment selo</w:t>
      </w:r>
      <w:r w:rsidR="00971859" w:rsidRPr="00D253D9">
        <w:rPr>
          <w:rFonts w:ascii="Aptos Display" w:hAnsi="Aptos Display"/>
          <w:color w:val="404040" w:themeColor="text1" w:themeTint="BF"/>
          <w:sz w:val="24"/>
          <w:shd w:val="clear" w:color="auto" w:fill="FFFFFF"/>
        </w:rPr>
        <w:t xml:space="preserve">n le devenir professionnel. </w:t>
      </w:r>
    </w:p>
    <w:p w14:paraId="44D496E7" w14:textId="21829BC2" w:rsidR="00CA4C8A" w:rsidRPr="00D253D9" w:rsidRDefault="00971859" w:rsidP="00CD4A86">
      <w:pPr>
        <w:pStyle w:val="ENUMERATION"/>
        <w:jc w:val="both"/>
        <w:rPr>
          <w:rFonts w:ascii="Aptos Display" w:hAnsi="Aptos Display"/>
          <w:color w:val="595959" w:themeColor="text1" w:themeTint="A6"/>
          <w:sz w:val="24"/>
          <w:shd w:val="clear" w:color="auto" w:fill="FFFFFF"/>
        </w:rPr>
      </w:pPr>
      <w:r w:rsidRPr="00D253D9">
        <w:rPr>
          <w:rFonts w:ascii="Aptos Display" w:hAnsi="Aptos Display"/>
          <w:color w:val="404040" w:themeColor="text1" w:themeTint="BF"/>
          <w:sz w:val="24"/>
          <w:shd w:val="clear" w:color="auto" w:fill="FFFFFF"/>
        </w:rPr>
        <w:t>Les</w:t>
      </w:r>
      <w:r w:rsidR="00CD4A86" w:rsidRPr="00D253D9">
        <w:rPr>
          <w:rFonts w:ascii="Aptos Display" w:hAnsi="Aptos Display"/>
          <w:color w:val="404040" w:themeColor="text1" w:themeTint="BF"/>
          <w:sz w:val="24"/>
          <w:shd w:val="clear" w:color="auto" w:fill="FFFFFF"/>
        </w:rPr>
        <w:t xml:space="preserve"> </w:t>
      </w:r>
      <w:r w:rsidR="00CA4C8A" w:rsidRPr="00D253D9">
        <w:rPr>
          <w:rFonts w:ascii="Aptos Display" w:hAnsi="Aptos Display"/>
          <w:color w:val="404040" w:themeColor="text1" w:themeTint="BF"/>
          <w:sz w:val="24"/>
          <w:shd w:val="clear" w:color="auto" w:fill="FFFFFF"/>
        </w:rPr>
        <w:t>enseignements sont complémentaires.</w:t>
      </w:r>
      <w:r w:rsidR="00CA4C8A" w:rsidRPr="00D253D9">
        <w:rPr>
          <w:rFonts w:ascii="Aptos Display" w:hAnsi="Aptos Display"/>
          <w:color w:val="595959" w:themeColor="text1" w:themeTint="A6"/>
          <w:sz w:val="24"/>
          <w:shd w:val="clear" w:color="auto" w:fill="FFFFFF"/>
        </w:rPr>
        <w:t xml:space="preserve"> </w:t>
      </w:r>
    </w:p>
    <w:p w14:paraId="2AADE7AC" w14:textId="77777777" w:rsidR="004F5A01" w:rsidRPr="00D253D9" w:rsidRDefault="004F5A01" w:rsidP="00CD4A86">
      <w:pPr>
        <w:pStyle w:val="ENUMERATION"/>
        <w:ind w:left="0" w:firstLine="0"/>
        <w:jc w:val="both"/>
        <w:rPr>
          <w:rFonts w:ascii="Aptos Display" w:hAnsi="Aptos Display"/>
          <w:color w:val="595959" w:themeColor="text1" w:themeTint="A6"/>
          <w:sz w:val="24"/>
          <w:shd w:val="clear" w:color="auto" w:fill="FFFFFF"/>
        </w:rPr>
      </w:pPr>
      <w:r w:rsidRPr="00D253D9">
        <w:rPr>
          <w:rFonts w:ascii="Aptos Display" w:hAnsi="Aptos Display"/>
          <w:color w:val="595959" w:themeColor="text1" w:themeTint="A6"/>
          <w:sz w:val="24"/>
          <w:shd w:val="clear" w:color="auto" w:fill="FFFFFF"/>
        </w:rPr>
        <w:t>Conformément à l’arrêté du 8 juin 2004, une sélection des candidats est organisée, à partir de l’étude des dossiers</w:t>
      </w:r>
      <w:r w:rsidR="00CA4C8A" w:rsidRPr="00D253D9">
        <w:rPr>
          <w:rFonts w:ascii="Aptos Display" w:hAnsi="Aptos Display"/>
          <w:color w:val="595959" w:themeColor="text1" w:themeTint="A6"/>
          <w:sz w:val="24"/>
          <w:shd w:val="clear" w:color="auto" w:fill="FFFFFF"/>
        </w:rPr>
        <w:t xml:space="preserve"> d’inscription par le futur employeur</w:t>
      </w:r>
      <w:r w:rsidRPr="00D253D9">
        <w:rPr>
          <w:rFonts w:ascii="Aptos Display" w:hAnsi="Aptos Display"/>
          <w:color w:val="595959" w:themeColor="text1" w:themeTint="A6"/>
          <w:sz w:val="24"/>
          <w:shd w:val="clear" w:color="auto" w:fill="FFFFFF"/>
        </w:rPr>
        <w:t xml:space="preserve"> et d’un entretien devant un jury. </w:t>
      </w:r>
    </w:p>
    <w:p w14:paraId="15E3F42E" w14:textId="77777777" w:rsidR="00F656D3" w:rsidRPr="00D253D9" w:rsidRDefault="00F656D3" w:rsidP="00CD4A86">
      <w:pPr>
        <w:pStyle w:val="ENUMERATION"/>
        <w:ind w:left="0" w:firstLine="0"/>
        <w:jc w:val="both"/>
        <w:rPr>
          <w:rFonts w:ascii="Aptos Display" w:hAnsi="Aptos Display"/>
          <w:color w:val="595959" w:themeColor="text1" w:themeTint="A6"/>
          <w:sz w:val="24"/>
          <w:shd w:val="clear" w:color="auto" w:fill="FFFFFF"/>
        </w:rPr>
      </w:pPr>
    </w:p>
    <w:p w14:paraId="6C9D7D76" w14:textId="77777777" w:rsidR="005B4A9D" w:rsidRPr="00D253D9" w:rsidRDefault="005B4A9D" w:rsidP="00CA4C8A">
      <w:pPr>
        <w:shd w:val="clear" w:color="auto" w:fill="FFFFFF"/>
        <w:spacing w:after="0"/>
        <w:ind w:left="1125"/>
        <w:rPr>
          <w:rFonts w:ascii="Aptos Display" w:eastAsia="Times New Roman" w:hAnsi="Aptos Display" w:cs="Times New Roman"/>
          <w:color w:val="595959" w:themeColor="text1" w:themeTint="A6"/>
          <w:lang w:eastAsia="fr-FR"/>
        </w:rPr>
      </w:pPr>
    </w:p>
    <w:p w14:paraId="70E2F8BF" w14:textId="77777777" w:rsidR="00EF623B" w:rsidRDefault="00EF623B" w:rsidP="00FB0DBC">
      <w:pPr>
        <w:pStyle w:val="Titre1"/>
        <w:jc w:val="both"/>
        <w:rPr>
          <w:rFonts w:ascii="Aptos Display" w:hAnsi="Aptos Display"/>
          <w:color w:val="365F91" w:themeColor="accent1" w:themeShade="BF"/>
          <w:sz w:val="24"/>
          <w:szCs w:val="24"/>
        </w:rPr>
      </w:pP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t xml:space="preserve"> </w:t>
      </w:r>
      <w:r w:rsidR="005B4A9D" w:rsidRPr="00091F6F">
        <w:rPr>
          <w:rFonts w:ascii="Aptos Display" w:hAnsi="Aptos Display"/>
          <w:color w:val="365F91" w:themeColor="accent1" w:themeShade="BF"/>
          <w:sz w:val="24"/>
          <w:szCs w:val="24"/>
        </w:rPr>
        <w:t xml:space="preserve">DUREE DE LA FORMATION </w:t>
      </w:r>
      <w:r w:rsidRPr="00091F6F">
        <w:rPr>
          <w:rFonts w:ascii="Aptos Display" w:hAnsi="Aptos Display"/>
          <w:color w:val="365F91" w:themeColor="accent1" w:themeShade="BF"/>
          <w:sz w:val="24"/>
          <w:szCs w:val="24"/>
        </w:rPr>
        <w:t xml:space="preserve"> </w:t>
      </w:r>
    </w:p>
    <w:p w14:paraId="5641453D" w14:textId="77777777" w:rsidR="008A7C55" w:rsidRPr="008A28EA" w:rsidRDefault="008A7C55" w:rsidP="008A7C55">
      <w:pPr>
        <w:pStyle w:val="texteok"/>
        <w:rPr>
          <w:rFonts w:ascii="Aptos Display" w:hAnsi="Aptos Display"/>
          <w:spacing w:val="-2"/>
          <w:szCs w:val="22"/>
        </w:rPr>
      </w:pPr>
      <w:r w:rsidRPr="008A28EA">
        <w:rPr>
          <w:rFonts w:ascii="Aptos Display" w:hAnsi="Aptos Display"/>
          <w:b/>
          <w:bCs/>
          <w:spacing w:val="-2"/>
          <w:szCs w:val="22"/>
        </w:rPr>
        <w:t>Pour l’apprenti, la formation est totalement gratuite</w:t>
      </w:r>
      <w:r w:rsidRPr="008A28EA">
        <w:rPr>
          <w:rFonts w:ascii="Aptos Display" w:hAnsi="Aptos Display"/>
          <w:spacing w:val="-2"/>
          <w:szCs w:val="22"/>
        </w:rPr>
        <w:t xml:space="preserve">, </w:t>
      </w:r>
      <w:r w:rsidRPr="00C42BF1">
        <w:rPr>
          <w:rFonts w:ascii="Aptos Display" w:hAnsi="Aptos Display"/>
          <w:b/>
          <w:bCs/>
          <w:spacing w:val="-2"/>
          <w:szCs w:val="22"/>
        </w:rPr>
        <w:t>la</w:t>
      </w:r>
      <w:r w:rsidRPr="008A28EA">
        <w:rPr>
          <w:rFonts w:ascii="Aptos Display" w:hAnsi="Aptos Display"/>
          <w:b/>
          <w:bCs/>
          <w:spacing w:val="-2"/>
          <w:szCs w:val="22"/>
        </w:rPr>
        <w:t xml:space="preserve"> formation est financée par l’OPCO de votre employeur</w:t>
      </w:r>
      <w:r w:rsidRPr="00C42BF1">
        <w:rPr>
          <w:rFonts w:ascii="Aptos Display" w:hAnsi="Aptos Display"/>
          <w:b/>
          <w:bCs/>
          <w:spacing w:val="-2"/>
          <w:szCs w:val="22"/>
        </w:rPr>
        <w:t xml:space="preserve"> ou est pris en charge par l’employeur du secteur public</w:t>
      </w:r>
      <w:r>
        <w:rPr>
          <w:rFonts w:ascii="Aptos Display" w:hAnsi="Aptos Display"/>
          <w:b/>
          <w:bCs/>
          <w:spacing w:val="-2"/>
          <w:szCs w:val="22"/>
        </w:rPr>
        <w:t xml:space="preserve"> ou le CNFPT</w:t>
      </w:r>
      <w:r w:rsidRPr="008A28EA">
        <w:rPr>
          <w:rFonts w:ascii="Aptos Display" w:hAnsi="Aptos Display"/>
          <w:b/>
          <w:bCs/>
          <w:spacing w:val="-2"/>
          <w:szCs w:val="22"/>
        </w:rPr>
        <w:t>.</w:t>
      </w:r>
    </w:p>
    <w:p w14:paraId="3AFBBAAD" w14:textId="77777777" w:rsidR="00353096" w:rsidRPr="00353096" w:rsidRDefault="00353096" w:rsidP="00353096"/>
    <w:p w14:paraId="631D87C8" w14:textId="77777777" w:rsidR="00192323" w:rsidRPr="00091F6F" w:rsidRDefault="00192323" w:rsidP="00192323">
      <w:pPr>
        <w:pStyle w:val="ENUMERATION"/>
        <w:rPr>
          <w:b/>
          <w:color w:val="A6A6A6" w:themeColor="background1" w:themeShade="A6"/>
          <w:sz w:val="24"/>
        </w:rPr>
      </w:pPr>
      <w:r w:rsidRPr="00091F6F">
        <w:rPr>
          <w:b/>
          <w:color w:val="A6A6A6" w:themeColor="background1" w:themeShade="A6"/>
          <w:sz w:val="24"/>
        </w:rPr>
        <w:t>Formation théorique : 700 heures</w:t>
      </w:r>
    </w:p>
    <w:p w14:paraId="7EEEFA90" w14:textId="77777777" w:rsidR="00192323" w:rsidRPr="00B61290" w:rsidRDefault="00192323" w:rsidP="00192323">
      <w:pPr>
        <w:pStyle w:val="ENUMERATION"/>
        <w:rPr>
          <w:rFonts w:cs="Arial"/>
          <w:b/>
          <w:bCs/>
          <w:color w:val="365F91" w:themeColor="accent1" w:themeShade="BF"/>
          <w:sz w:val="24"/>
          <w:shd w:val="clear" w:color="auto" w:fill="FFFFFF"/>
        </w:rPr>
      </w:pPr>
      <w:r w:rsidRPr="00B61290">
        <w:rPr>
          <w:rFonts w:cs="Arial"/>
          <w:b/>
          <w:bCs/>
          <w:color w:val="365F91" w:themeColor="accent1" w:themeShade="BF"/>
          <w:sz w:val="24"/>
          <w:shd w:val="clear" w:color="auto" w:fill="FFFFFF"/>
        </w:rPr>
        <w:t>DF 1 : Production de connaissances (301 heures)</w:t>
      </w:r>
    </w:p>
    <w:p w14:paraId="310F70A2" w14:textId="479C0CE6" w:rsidR="00192323" w:rsidRPr="00B61290" w:rsidRDefault="00192323" w:rsidP="004D122E">
      <w:pPr>
        <w:pStyle w:val="ENUMERATION"/>
        <w:numPr>
          <w:ilvl w:val="0"/>
          <w:numId w:val="30"/>
        </w:numPr>
        <w:rPr>
          <w:rFonts w:ascii="Aptos Display" w:hAnsi="Aptos Display" w:cs="Arial"/>
          <w:color w:val="404040" w:themeColor="text1" w:themeTint="BF"/>
          <w:sz w:val="24"/>
          <w:shd w:val="clear" w:color="auto" w:fill="FFFFFF"/>
        </w:rPr>
      </w:pPr>
      <w:r w:rsidRPr="00B61290">
        <w:rPr>
          <w:rFonts w:ascii="Aptos Display" w:hAnsi="Aptos Display" w:cs="Arial"/>
          <w:b/>
          <w:bCs/>
          <w:color w:val="365F91" w:themeColor="accent1" w:themeShade="BF"/>
          <w:sz w:val="24"/>
          <w:shd w:val="clear" w:color="auto" w:fill="FFFFFF"/>
        </w:rPr>
        <w:t>UF 1.1</w:t>
      </w:r>
      <w:r w:rsidRPr="00B61290">
        <w:rPr>
          <w:rFonts w:ascii="Aptos Display" w:hAnsi="Aptos Display" w:cs="Arial"/>
          <w:color w:val="404040" w:themeColor="text1" w:themeTint="BF"/>
          <w:sz w:val="24"/>
          <w:shd w:val="clear" w:color="auto" w:fill="FFFFFF"/>
        </w:rPr>
        <w:t xml:space="preserve"> Outils conceptuels d’analyse des organisations, des territoires et des populations, des politiques sociales et économiques</w:t>
      </w:r>
    </w:p>
    <w:p w14:paraId="3860B651" w14:textId="37FAA8E2" w:rsidR="00192323" w:rsidRPr="00B61290" w:rsidRDefault="00192323" w:rsidP="004D122E">
      <w:pPr>
        <w:pStyle w:val="ENUMERATION"/>
        <w:numPr>
          <w:ilvl w:val="0"/>
          <w:numId w:val="30"/>
        </w:numPr>
        <w:rPr>
          <w:rFonts w:ascii="Aptos Display" w:hAnsi="Aptos Display" w:cs="Arial"/>
          <w:color w:val="404040" w:themeColor="text1" w:themeTint="BF"/>
          <w:sz w:val="24"/>
          <w:shd w:val="clear" w:color="auto" w:fill="FFFFFF"/>
        </w:rPr>
      </w:pPr>
      <w:r w:rsidRPr="00B61290">
        <w:rPr>
          <w:rFonts w:ascii="Aptos Display" w:hAnsi="Aptos Display" w:cs="Arial"/>
          <w:b/>
          <w:bCs/>
          <w:color w:val="365F91" w:themeColor="accent1" w:themeShade="BF"/>
          <w:sz w:val="24"/>
          <w:shd w:val="clear" w:color="auto" w:fill="FFFFFF"/>
        </w:rPr>
        <w:t>UF 1.2</w:t>
      </w:r>
      <w:r w:rsidRPr="00B61290">
        <w:rPr>
          <w:rFonts w:ascii="Aptos Display" w:hAnsi="Aptos Display" w:cs="Arial"/>
          <w:color w:val="404040" w:themeColor="text1" w:themeTint="BF"/>
          <w:sz w:val="24"/>
          <w:shd w:val="clear" w:color="auto" w:fill="FFFFFF"/>
        </w:rPr>
        <w:t xml:space="preserve"> Langues, cultures et civilisations : interculturalité et intervention sociale</w:t>
      </w:r>
    </w:p>
    <w:p w14:paraId="713F157E" w14:textId="4B21A515" w:rsidR="00192323" w:rsidRDefault="00192323" w:rsidP="004D122E">
      <w:pPr>
        <w:pStyle w:val="ENUMERATION"/>
        <w:numPr>
          <w:ilvl w:val="0"/>
          <w:numId w:val="30"/>
        </w:numPr>
        <w:rPr>
          <w:rFonts w:ascii="Aptos Display" w:hAnsi="Aptos Display" w:cs="Arial"/>
          <w:color w:val="404040" w:themeColor="text1" w:themeTint="BF"/>
          <w:sz w:val="24"/>
          <w:shd w:val="clear" w:color="auto" w:fill="FFFFFF"/>
        </w:rPr>
      </w:pPr>
      <w:r w:rsidRPr="00B61290">
        <w:rPr>
          <w:rFonts w:ascii="Aptos Display" w:hAnsi="Aptos Display" w:cs="Arial"/>
          <w:b/>
          <w:bCs/>
          <w:color w:val="365F91" w:themeColor="accent1" w:themeShade="BF"/>
          <w:sz w:val="24"/>
          <w:shd w:val="clear" w:color="auto" w:fill="FFFFFF"/>
        </w:rPr>
        <w:t>UF 1.3</w:t>
      </w:r>
      <w:r w:rsidRPr="00B61290">
        <w:rPr>
          <w:rFonts w:ascii="Aptos Display" w:hAnsi="Aptos Display" w:cs="Arial"/>
          <w:color w:val="404040" w:themeColor="text1" w:themeTint="BF"/>
          <w:sz w:val="24"/>
          <w:shd w:val="clear" w:color="auto" w:fill="FFFFFF"/>
        </w:rPr>
        <w:t xml:space="preserve"> Démarche de recherche en sciences humaines et sociales</w:t>
      </w:r>
    </w:p>
    <w:p w14:paraId="30550BEE" w14:textId="77777777" w:rsidR="00B61290" w:rsidRPr="00B61290" w:rsidRDefault="00B61290" w:rsidP="00192323">
      <w:pPr>
        <w:pStyle w:val="ENUMERATION"/>
        <w:rPr>
          <w:rFonts w:ascii="Aptos Display" w:hAnsi="Aptos Display" w:cs="Arial"/>
          <w:color w:val="404040" w:themeColor="text1" w:themeTint="BF"/>
          <w:sz w:val="24"/>
          <w:shd w:val="clear" w:color="auto" w:fill="FFFFFF"/>
        </w:rPr>
      </w:pPr>
    </w:p>
    <w:p w14:paraId="1C287B56" w14:textId="77777777" w:rsidR="00192323" w:rsidRPr="00B61290" w:rsidRDefault="00192323" w:rsidP="00192323">
      <w:pPr>
        <w:pStyle w:val="ENUMERATION"/>
        <w:rPr>
          <w:rFonts w:ascii="Aptos Display" w:hAnsi="Aptos Display" w:cs="Arial"/>
          <w:b/>
          <w:bCs/>
          <w:color w:val="365F91" w:themeColor="accent1" w:themeShade="BF"/>
          <w:sz w:val="24"/>
          <w:shd w:val="clear" w:color="auto" w:fill="FFFFFF"/>
        </w:rPr>
      </w:pPr>
      <w:r w:rsidRPr="00B61290">
        <w:rPr>
          <w:rFonts w:ascii="Aptos Display" w:hAnsi="Aptos Display" w:cs="Arial"/>
          <w:b/>
          <w:bCs/>
          <w:color w:val="365F91" w:themeColor="accent1" w:themeShade="BF"/>
          <w:sz w:val="24"/>
          <w:shd w:val="clear" w:color="auto" w:fill="FFFFFF"/>
        </w:rPr>
        <w:t>DF 2 : Conception et conduite d’actions (252 heures)</w:t>
      </w:r>
    </w:p>
    <w:p w14:paraId="58104FC2" w14:textId="73CE3948" w:rsidR="00192323" w:rsidRPr="00B61290" w:rsidRDefault="00192323" w:rsidP="004D122E">
      <w:pPr>
        <w:pStyle w:val="ENUMERATION"/>
        <w:numPr>
          <w:ilvl w:val="0"/>
          <w:numId w:val="31"/>
        </w:numPr>
        <w:rPr>
          <w:rFonts w:ascii="Aptos Display" w:hAnsi="Aptos Display" w:cs="Arial"/>
          <w:color w:val="404040" w:themeColor="text1" w:themeTint="BF"/>
          <w:sz w:val="24"/>
          <w:shd w:val="clear" w:color="auto" w:fill="FFFFFF"/>
        </w:rPr>
      </w:pPr>
      <w:r w:rsidRPr="00B61290">
        <w:rPr>
          <w:rFonts w:ascii="Aptos Display" w:hAnsi="Aptos Display" w:cs="Arial"/>
          <w:b/>
          <w:bCs/>
          <w:color w:val="365F91" w:themeColor="accent1" w:themeShade="BF"/>
          <w:sz w:val="24"/>
          <w:shd w:val="clear" w:color="auto" w:fill="FFFFFF"/>
        </w:rPr>
        <w:t>UF 2.1</w:t>
      </w:r>
      <w:r w:rsidRPr="00B61290">
        <w:rPr>
          <w:rFonts w:ascii="Aptos Display" w:hAnsi="Aptos Display" w:cs="Arial"/>
          <w:color w:val="404040" w:themeColor="text1" w:themeTint="BF"/>
          <w:sz w:val="24"/>
          <w:shd w:val="clear" w:color="auto" w:fill="FFFFFF"/>
        </w:rPr>
        <w:t xml:space="preserve"> Politiques sociales</w:t>
      </w:r>
    </w:p>
    <w:p w14:paraId="04D0A431" w14:textId="4C9A2849" w:rsidR="00192323" w:rsidRPr="00B61290" w:rsidRDefault="00192323" w:rsidP="004D122E">
      <w:pPr>
        <w:pStyle w:val="ENUMERATION"/>
        <w:numPr>
          <w:ilvl w:val="0"/>
          <w:numId w:val="31"/>
        </w:numPr>
        <w:rPr>
          <w:rFonts w:ascii="Aptos Display" w:hAnsi="Aptos Display" w:cs="Arial"/>
          <w:color w:val="404040" w:themeColor="text1" w:themeTint="BF"/>
          <w:sz w:val="24"/>
          <w:shd w:val="clear" w:color="auto" w:fill="FFFFFF"/>
        </w:rPr>
      </w:pPr>
      <w:r w:rsidRPr="00B61290">
        <w:rPr>
          <w:rFonts w:ascii="Aptos Display" w:hAnsi="Aptos Display" w:cs="Arial"/>
          <w:b/>
          <w:bCs/>
          <w:color w:val="365F91" w:themeColor="accent1" w:themeShade="BF"/>
          <w:sz w:val="24"/>
          <w:shd w:val="clear" w:color="auto" w:fill="FFFFFF"/>
        </w:rPr>
        <w:t>UF 2.2</w:t>
      </w:r>
      <w:r w:rsidRPr="00B61290">
        <w:rPr>
          <w:rFonts w:ascii="Aptos Display" w:hAnsi="Aptos Display" w:cs="Arial"/>
          <w:color w:val="404040" w:themeColor="text1" w:themeTint="BF"/>
          <w:sz w:val="24"/>
          <w:shd w:val="clear" w:color="auto" w:fill="FFFFFF"/>
        </w:rPr>
        <w:t xml:space="preserve"> Épistémologie intervention sociale, méthodologies de projet, d’évaluation</w:t>
      </w:r>
    </w:p>
    <w:p w14:paraId="53378FB1" w14:textId="036EF0BD" w:rsidR="00192323" w:rsidRDefault="00192323" w:rsidP="004D122E">
      <w:pPr>
        <w:pStyle w:val="ENUMERATION"/>
        <w:numPr>
          <w:ilvl w:val="0"/>
          <w:numId w:val="31"/>
        </w:numPr>
        <w:rPr>
          <w:rFonts w:ascii="Aptos Display" w:hAnsi="Aptos Display" w:cs="Arial"/>
          <w:color w:val="404040" w:themeColor="text1" w:themeTint="BF"/>
          <w:sz w:val="24"/>
          <w:shd w:val="clear" w:color="auto" w:fill="FFFFFF"/>
        </w:rPr>
      </w:pPr>
      <w:r w:rsidRPr="00B61290">
        <w:rPr>
          <w:rFonts w:ascii="Aptos Display" w:hAnsi="Aptos Display" w:cs="Arial"/>
          <w:b/>
          <w:bCs/>
          <w:color w:val="365F91" w:themeColor="accent1" w:themeShade="BF"/>
          <w:sz w:val="24"/>
          <w:shd w:val="clear" w:color="auto" w:fill="FFFFFF"/>
        </w:rPr>
        <w:t>UF 2.3</w:t>
      </w:r>
      <w:r w:rsidRPr="00B61290">
        <w:rPr>
          <w:rFonts w:ascii="Aptos Display" w:hAnsi="Aptos Display" w:cs="Arial"/>
          <w:color w:val="404040" w:themeColor="text1" w:themeTint="BF"/>
          <w:sz w:val="24"/>
          <w:shd w:val="clear" w:color="auto" w:fill="FFFFFF"/>
        </w:rPr>
        <w:t xml:space="preserve"> Ingénierie</w:t>
      </w:r>
    </w:p>
    <w:p w14:paraId="1C13223D" w14:textId="77777777" w:rsidR="00B61290" w:rsidRPr="00B61290" w:rsidRDefault="00B61290" w:rsidP="00192323">
      <w:pPr>
        <w:pStyle w:val="ENUMERATION"/>
        <w:rPr>
          <w:rFonts w:ascii="Aptos Display" w:hAnsi="Aptos Display" w:cs="Arial"/>
          <w:color w:val="404040" w:themeColor="text1" w:themeTint="BF"/>
          <w:sz w:val="24"/>
          <w:shd w:val="clear" w:color="auto" w:fill="FFFFFF"/>
        </w:rPr>
      </w:pPr>
    </w:p>
    <w:p w14:paraId="1590535E" w14:textId="77777777" w:rsidR="00192323" w:rsidRPr="00B61290" w:rsidRDefault="00192323" w:rsidP="00192323">
      <w:pPr>
        <w:pStyle w:val="ENUMERATION"/>
        <w:rPr>
          <w:rFonts w:ascii="Aptos Display" w:hAnsi="Aptos Display" w:cs="Arial"/>
          <w:b/>
          <w:bCs/>
          <w:color w:val="365F91" w:themeColor="accent1" w:themeShade="BF"/>
          <w:sz w:val="24"/>
          <w:shd w:val="clear" w:color="auto" w:fill="FFFFFF"/>
        </w:rPr>
      </w:pPr>
      <w:r w:rsidRPr="00B61290">
        <w:rPr>
          <w:rFonts w:ascii="Aptos Display" w:hAnsi="Aptos Display" w:cs="Arial"/>
          <w:b/>
          <w:bCs/>
          <w:color w:val="365F91" w:themeColor="accent1" w:themeShade="BF"/>
          <w:sz w:val="24"/>
          <w:shd w:val="clear" w:color="auto" w:fill="FFFFFF"/>
        </w:rPr>
        <w:t>DF 3 : Communication ressources humaines (147 heures)</w:t>
      </w:r>
    </w:p>
    <w:p w14:paraId="5CDAFD5C" w14:textId="2E277DE9" w:rsidR="00192323" w:rsidRPr="00B61290" w:rsidRDefault="00192323" w:rsidP="004D122E">
      <w:pPr>
        <w:pStyle w:val="ENUMERATION"/>
        <w:numPr>
          <w:ilvl w:val="0"/>
          <w:numId w:val="32"/>
        </w:numPr>
        <w:rPr>
          <w:rFonts w:ascii="Aptos Display" w:hAnsi="Aptos Display" w:cs="Arial"/>
          <w:color w:val="404040" w:themeColor="text1" w:themeTint="BF"/>
          <w:sz w:val="24"/>
          <w:shd w:val="clear" w:color="auto" w:fill="FFFFFF"/>
        </w:rPr>
      </w:pPr>
      <w:r w:rsidRPr="00B61290">
        <w:rPr>
          <w:rFonts w:ascii="Aptos Display" w:hAnsi="Aptos Display" w:cs="Arial"/>
          <w:b/>
          <w:bCs/>
          <w:color w:val="365F91" w:themeColor="accent1" w:themeShade="BF"/>
          <w:sz w:val="24"/>
          <w:shd w:val="clear" w:color="auto" w:fill="FFFFFF"/>
        </w:rPr>
        <w:t>UF 3.1</w:t>
      </w:r>
      <w:r w:rsidRPr="00B61290">
        <w:rPr>
          <w:rFonts w:ascii="Aptos Display" w:hAnsi="Aptos Display" w:cs="Arial"/>
          <w:color w:val="404040" w:themeColor="text1" w:themeTint="BF"/>
          <w:sz w:val="24"/>
          <w:shd w:val="clear" w:color="auto" w:fill="FFFFFF"/>
        </w:rPr>
        <w:t xml:space="preserve"> Gestion et dynamiques des ressources humaines</w:t>
      </w:r>
    </w:p>
    <w:p w14:paraId="5836A5CF" w14:textId="02C0B88C" w:rsidR="00192323" w:rsidRPr="00B61290" w:rsidRDefault="00192323" w:rsidP="004D122E">
      <w:pPr>
        <w:pStyle w:val="ENUMERATION"/>
        <w:numPr>
          <w:ilvl w:val="0"/>
          <w:numId w:val="32"/>
        </w:numPr>
        <w:rPr>
          <w:rFonts w:ascii="Aptos Display" w:hAnsi="Aptos Display" w:cs="Arial"/>
          <w:color w:val="404040" w:themeColor="text1" w:themeTint="BF"/>
          <w:sz w:val="24"/>
          <w:shd w:val="clear" w:color="auto" w:fill="FFFFFF"/>
        </w:rPr>
      </w:pPr>
      <w:r w:rsidRPr="00B61290">
        <w:rPr>
          <w:rFonts w:ascii="Aptos Display" w:hAnsi="Aptos Display" w:cs="Arial"/>
          <w:b/>
          <w:bCs/>
          <w:color w:val="365F91" w:themeColor="accent1" w:themeShade="BF"/>
          <w:sz w:val="24"/>
          <w:shd w:val="clear" w:color="auto" w:fill="FFFFFF"/>
        </w:rPr>
        <w:t>UF 3.2</w:t>
      </w:r>
      <w:r w:rsidRPr="00B61290">
        <w:rPr>
          <w:rFonts w:ascii="Aptos Display" w:hAnsi="Aptos Display" w:cs="Arial"/>
          <w:color w:val="404040" w:themeColor="text1" w:themeTint="BF"/>
          <w:sz w:val="24"/>
          <w:shd w:val="clear" w:color="auto" w:fill="FFFFFF"/>
        </w:rPr>
        <w:t xml:space="preserve"> Information et communication</w:t>
      </w:r>
    </w:p>
    <w:p w14:paraId="60711502" w14:textId="77777777" w:rsidR="00B61290" w:rsidRDefault="00B61290" w:rsidP="00192323">
      <w:pPr>
        <w:pStyle w:val="ENUMERATION"/>
        <w:rPr>
          <w:rFonts w:ascii="Aptos Display" w:hAnsi="Aptos Display" w:cs="Arial"/>
          <w:color w:val="404040" w:themeColor="text1" w:themeTint="BF"/>
          <w:sz w:val="24"/>
          <w:shd w:val="clear" w:color="auto" w:fill="FFFFFF"/>
        </w:rPr>
      </w:pPr>
    </w:p>
    <w:p w14:paraId="53D5E8CB" w14:textId="77777777" w:rsidR="00B66D1C" w:rsidRDefault="00B66D1C" w:rsidP="00192323">
      <w:pPr>
        <w:pStyle w:val="ENUMERATION"/>
        <w:rPr>
          <w:rFonts w:ascii="Aptos Display" w:hAnsi="Aptos Display" w:cs="Arial"/>
          <w:color w:val="404040" w:themeColor="text1" w:themeTint="BF"/>
          <w:sz w:val="24"/>
          <w:shd w:val="clear" w:color="auto" w:fill="FFFFFF"/>
        </w:rPr>
      </w:pPr>
    </w:p>
    <w:p w14:paraId="4383EBE9" w14:textId="77777777" w:rsidR="00192323" w:rsidRPr="00091F6F" w:rsidRDefault="00192323" w:rsidP="00192323">
      <w:pPr>
        <w:pStyle w:val="ENUMERATION"/>
        <w:rPr>
          <w:b/>
          <w:color w:val="A6A6A6" w:themeColor="background1" w:themeShade="A6"/>
          <w:sz w:val="24"/>
        </w:rPr>
      </w:pPr>
      <w:r w:rsidRPr="00091F6F">
        <w:rPr>
          <w:b/>
          <w:color w:val="A6A6A6" w:themeColor="background1" w:themeShade="A6"/>
          <w:sz w:val="24"/>
        </w:rPr>
        <w:t>Formation pratique : 175 heures (étude de terrain)</w:t>
      </w:r>
    </w:p>
    <w:p w14:paraId="36FE3132" w14:textId="07542F64" w:rsidR="00192323" w:rsidRPr="004D122E" w:rsidRDefault="00192323" w:rsidP="004D122E">
      <w:pPr>
        <w:pStyle w:val="ENUMERATION"/>
        <w:numPr>
          <w:ilvl w:val="0"/>
          <w:numId w:val="29"/>
        </w:numPr>
        <w:rPr>
          <w:rFonts w:ascii="Aptos Display" w:hAnsi="Aptos Display" w:cs="Arial"/>
          <w:color w:val="404040" w:themeColor="text1" w:themeTint="BF"/>
          <w:sz w:val="24"/>
          <w:shd w:val="clear" w:color="auto" w:fill="FFFFFF"/>
        </w:rPr>
      </w:pPr>
      <w:r w:rsidRPr="004D122E">
        <w:rPr>
          <w:rFonts w:ascii="Aptos Display" w:hAnsi="Aptos Display" w:cs="Arial"/>
          <w:color w:val="404040" w:themeColor="text1" w:themeTint="BF"/>
          <w:sz w:val="24"/>
          <w:shd w:val="clear" w:color="auto" w:fill="FFFFFF"/>
        </w:rPr>
        <w:t>L’étude de terrain doit être réalisée collectivement (groupes de 3 à 5 personnes) dans le cadre d’une commande passée par une institution ou une entreprise. Elle donne lieu à la production d’un rapport d’étude soutenu collectivement devant un jury.</w:t>
      </w:r>
    </w:p>
    <w:p w14:paraId="0DBCA246" w14:textId="4F2096A0" w:rsidR="004F5A01" w:rsidRPr="004D122E" w:rsidRDefault="005E5254" w:rsidP="004D122E">
      <w:pPr>
        <w:pStyle w:val="ENUMERATION"/>
        <w:numPr>
          <w:ilvl w:val="0"/>
          <w:numId w:val="29"/>
        </w:numPr>
        <w:rPr>
          <w:rFonts w:ascii="Aptos Display" w:eastAsia="Times New Roman" w:hAnsi="Aptos Display" w:cs="Times New Roman"/>
          <w:color w:val="595959" w:themeColor="text1" w:themeTint="A6"/>
          <w:sz w:val="24"/>
          <w:lang w:eastAsia="fr-FR"/>
        </w:rPr>
      </w:pPr>
      <w:r>
        <w:rPr>
          <w:rFonts w:ascii="Aptos Display" w:hAnsi="Aptos Display" w:cs="Arial"/>
          <w:color w:val="404040" w:themeColor="text1" w:themeTint="BF"/>
          <w:sz w:val="24"/>
          <w:shd w:val="clear" w:color="auto" w:fill="FFFFFF"/>
        </w:rPr>
        <w:t>D</w:t>
      </w:r>
      <w:r w:rsidR="00192323" w:rsidRPr="004D122E">
        <w:rPr>
          <w:rFonts w:ascii="Aptos Display" w:hAnsi="Aptos Display" w:cs="Arial"/>
          <w:color w:val="404040" w:themeColor="text1" w:themeTint="BF"/>
          <w:sz w:val="24"/>
          <w:shd w:val="clear" w:color="auto" w:fill="FFFFFF"/>
        </w:rPr>
        <w:t>es métiers du travail social et de l’intervention sociale – L’économie sociale et solidaire – Approche de la responsabilité sociale et environnementale</w:t>
      </w:r>
      <w:r w:rsidR="00946D84" w:rsidRPr="004D122E">
        <w:rPr>
          <w:rFonts w:ascii="Aptos Display" w:hAnsi="Aptos Display"/>
          <w:sz w:val="24"/>
        </w:rPr>
        <w:t xml:space="preserve"> </w:t>
      </w:r>
    </w:p>
    <w:p w14:paraId="10C64B2F" w14:textId="77777777" w:rsidR="00F656D3" w:rsidRPr="004D122E" w:rsidRDefault="00F656D3" w:rsidP="004E67C5">
      <w:pPr>
        <w:pStyle w:val="texteok"/>
        <w:jc w:val="left"/>
        <w:rPr>
          <w:rFonts w:ascii="Aptos Display" w:hAnsi="Aptos Display"/>
          <w:color w:val="595959" w:themeColor="text1" w:themeTint="A6"/>
          <w:sz w:val="24"/>
          <w:shd w:val="clear" w:color="auto" w:fill="FFFFFF"/>
        </w:rPr>
      </w:pPr>
    </w:p>
    <w:p w14:paraId="78C9F96A" w14:textId="77777777" w:rsidR="00F656D3" w:rsidRPr="00091F6F" w:rsidRDefault="00F656D3" w:rsidP="004E67C5">
      <w:pPr>
        <w:pStyle w:val="texteok"/>
        <w:jc w:val="left"/>
        <w:rPr>
          <w:color w:val="595959" w:themeColor="text1" w:themeTint="A6"/>
          <w:sz w:val="24"/>
          <w:shd w:val="clear" w:color="auto" w:fill="FFFFFF"/>
        </w:rPr>
      </w:pPr>
    </w:p>
    <w:p w14:paraId="0DD5528A" w14:textId="77777777" w:rsidR="00CE33C4" w:rsidRPr="00091F6F" w:rsidRDefault="00CE33C4" w:rsidP="00CE33C4">
      <w:pPr>
        <w:pStyle w:val="Titre1"/>
        <w:rPr>
          <w:rFonts w:ascii="Aptos Display" w:hAnsi="Aptos Display"/>
          <w:color w:val="365F91" w:themeColor="accent1" w:themeShade="BF"/>
          <w:sz w:val="24"/>
          <w:szCs w:val="24"/>
        </w:rPr>
      </w:pP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t xml:space="preserve"> validation de la formation</w:t>
      </w:r>
    </w:p>
    <w:p w14:paraId="68C3F422" w14:textId="77777777" w:rsidR="00DE55BB" w:rsidRPr="00DE55BB" w:rsidRDefault="00DE55BB" w:rsidP="00DE55BB">
      <w:pPr>
        <w:spacing w:after="384"/>
        <w:jc w:val="both"/>
        <w:textAlignment w:val="baseline"/>
        <w:rPr>
          <w:rFonts w:ascii="Aptos Display" w:eastAsia="Times New Roman" w:hAnsi="Aptos Display" w:cs="Noto Sans"/>
          <w:lang w:eastAsia="fr-FR"/>
        </w:rPr>
      </w:pPr>
      <w:r w:rsidRPr="00DE55BB">
        <w:rPr>
          <w:rFonts w:ascii="Aptos Display" w:eastAsia="Times New Roman" w:hAnsi="Aptos Display" w:cs="Noto Sans"/>
          <w:lang w:eastAsia="fr-FR"/>
        </w:rPr>
        <w:lastRenderedPageBreak/>
        <w:t>Le référentiel de certification prescrit trois épreuves (2 d’entre elles sont organisées en cours de formation par le centre de formation) :</w:t>
      </w:r>
    </w:p>
    <w:p w14:paraId="16611920" w14:textId="77777777" w:rsidR="00DE55BB" w:rsidRPr="00DE55BB" w:rsidRDefault="00DE55BB" w:rsidP="00855E9B">
      <w:pPr>
        <w:pStyle w:val="Paragraphedeliste"/>
        <w:numPr>
          <w:ilvl w:val="0"/>
          <w:numId w:val="34"/>
        </w:numPr>
        <w:spacing w:after="384"/>
        <w:ind w:left="426" w:hanging="426"/>
        <w:jc w:val="both"/>
        <w:textAlignment w:val="baseline"/>
        <w:rPr>
          <w:rFonts w:ascii="Aptos Display" w:hAnsi="Aptos Display" w:cs="Calibri"/>
          <w:sz w:val="24"/>
          <w:szCs w:val="24"/>
          <w:shd w:val="clear" w:color="auto" w:fill="FFFFFF"/>
        </w:rPr>
      </w:pPr>
      <w:r w:rsidRPr="00DE55BB">
        <w:rPr>
          <w:rFonts w:ascii="Aptos Display" w:hAnsi="Aptos Display" w:cs="Calibri"/>
          <w:sz w:val="24"/>
          <w:szCs w:val="24"/>
          <w:shd w:val="clear" w:color="auto" w:fill="FFFFFF"/>
        </w:rPr>
        <w:t xml:space="preserve">Épreuve Ingénierie de développement (relative au DF 2) : rédaction d’un rapport collectif d’étude de terrain et soutenance orale devant un jury  </w:t>
      </w:r>
    </w:p>
    <w:p w14:paraId="50E2B46C" w14:textId="77777777" w:rsidR="008C5E3D" w:rsidRDefault="00DE55BB" w:rsidP="008C5E3D">
      <w:pPr>
        <w:pStyle w:val="Paragraphedeliste"/>
        <w:numPr>
          <w:ilvl w:val="0"/>
          <w:numId w:val="35"/>
        </w:numPr>
        <w:spacing w:after="384"/>
        <w:ind w:left="426"/>
        <w:jc w:val="both"/>
        <w:textAlignment w:val="baseline"/>
        <w:rPr>
          <w:rFonts w:ascii="Aptos Display" w:hAnsi="Aptos Display" w:cs="Calibri"/>
          <w:color w:val="404040" w:themeColor="text1" w:themeTint="BF"/>
          <w:sz w:val="24"/>
          <w:shd w:val="clear" w:color="auto" w:fill="FFFFFF"/>
        </w:rPr>
      </w:pPr>
      <w:r w:rsidRPr="00DE55BB">
        <w:rPr>
          <w:rFonts w:ascii="Aptos Display" w:hAnsi="Aptos Display" w:cs="Calibri"/>
          <w:color w:val="404040" w:themeColor="text1" w:themeTint="BF"/>
          <w:sz w:val="24"/>
          <w:shd w:val="clear" w:color="auto" w:fill="FFFFFF"/>
        </w:rPr>
        <w:t>Épreuve Communication, ressources humaines (relative au DF 3) : rédaction d’un article en lien avec l’une des quatre compétences du DC3 visée par le référentiel DEIS.</w:t>
      </w:r>
    </w:p>
    <w:p w14:paraId="4F4A86FC" w14:textId="2E0D5781" w:rsidR="00DE55BB" w:rsidRPr="008C5E3D" w:rsidRDefault="00DE55BB" w:rsidP="008C5E3D">
      <w:pPr>
        <w:pStyle w:val="Paragraphedeliste"/>
        <w:numPr>
          <w:ilvl w:val="0"/>
          <w:numId w:val="35"/>
        </w:numPr>
        <w:spacing w:after="384"/>
        <w:ind w:left="426"/>
        <w:jc w:val="both"/>
        <w:textAlignment w:val="baseline"/>
        <w:rPr>
          <w:rFonts w:ascii="Aptos Display" w:hAnsi="Aptos Display" w:cs="Calibri"/>
          <w:color w:val="404040" w:themeColor="text1" w:themeTint="BF"/>
          <w:sz w:val="24"/>
          <w:shd w:val="clear" w:color="auto" w:fill="FFFFFF"/>
        </w:rPr>
      </w:pPr>
      <w:r w:rsidRPr="008C5E3D">
        <w:rPr>
          <w:rFonts w:ascii="Aptos Display" w:hAnsi="Aptos Display" w:cs="Calibri"/>
          <w:color w:val="404040" w:themeColor="text1" w:themeTint="BF"/>
          <w:sz w:val="24"/>
          <w:shd w:val="clear" w:color="auto" w:fill="FFFFFF"/>
        </w:rPr>
        <w:t>Épreuve relative au DF1 production de connaissances : Réalisation d’un mémoire de recherche à dimension professionnelle soutenu devant un jury final organisé par la DREETS PACA.</w:t>
      </w:r>
    </w:p>
    <w:p w14:paraId="79295832" w14:textId="77777777" w:rsidR="00DE55BB" w:rsidRPr="00DE55BB" w:rsidRDefault="00DE55BB" w:rsidP="00DE55BB">
      <w:pPr>
        <w:pStyle w:val="ENUMERATION"/>
        <w:ind w:left="0" w:firstLine="0"/>
        <w:jc w:val="both"/>
        <w:rPr>
          <w:rFonts w:ascii="Aptos Display" w:hAnsi="Aptos Display"/>
          <w:color w:val="404040" w:themeColor="text1" w:themeTint="BF"/>
          <w:sz w:val="24"/>
          <w:shd w:val="clear" w:color="auto" w:fill="FFFFFF"/>
        </w:rPr>
      </w:pPr>
      <w:r w:rsidRPr="00DE55BB">
        <w:rPr>
          <w:rFonts w:ascii="Aptos Display" w:hAnsi="Aptos Display"/>
          <w:color w:val="404040" w:themeColor="text1" w:themeTint="BF"/>
          <w:sz w:val="24"/>
          <w:shd w:val="clear" w:color="auto" w:fill="FFFFFF"/>
        </w:rPr>
        <w:t>Chaque épreuve doit être validée séparément sans compensation des notes. Une épreuve est validée si le candidat obtient une note au moins égale à 10 sur 20.</w:t>
      </w:r>
    </w:p>
    <w:p w14:paraId="52AB274D" w14:textId="77777777" w:rsidR="00BB5081" w:rsidRPr="00091F6F" w:rsidRDefault="00BB5081" w:rsidP="009C620A">
      <w:pPr>
        <w:pStyle w:val="texteok"/>
        <w:rPr>
          <w:sz w:val="24"/>
          <w:shd w:val="clear" w:color="auto" w:fill="FFFFFF"/>
        </w:rPr>
      </w:pPr>
    </w:p>
    <w:p w14:paraId="0C4EF85D" w14:textId="72D95403" w:rsidR="00BB5081" w:rsidRPr="00091F6F" w:rsidRDefault="00BB5081" w:rsidP="00FB0DBC">
      <w:pPr>
        <w:pStyle w:val="Titre1"/>
        <w:rPr>
          <w:rFonts w:ascii="Aptos Display" w:hAnsi="Aptos Display"/>
          <w:color w:val="365F91" w:themeColor="accent1" w:themeShade="BF"/>
          <w:sz w:val="24"/>
          <w:szCs w:val="24"/>
        </w:rPr>
      </w:pP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sym w:font="Webdings" w:char="F03D"/>
      </w:r>
      <w:r w:rsidRPr="00091F6F">
        <w:rPr>
          <w:rFonts w:ascii="Aptos Display" w:hAnsi="Aptos Display"/>
          <w:color w:val="365F91" w:themeColor="accent1" w:themeShade="BF"/>
          <w:sz w:val="24"/>
          <w:szCs w:val="24"/>
        </w:rPr>
        <w:t xml:space="preserve"> OBJECTIFS de LA formation </w:t>
      </w:r>
    </w:p>
    <w:p w14:paraId="318ED185" w14:textId="77777777" w:rsidR="008C5E3D" w:rsidRPr="008C5E3D" w:rsidRDefault="00BB5081" w:rsidP="008C5E3D">
      <w:pPr>
        <w:pStyle w:val="Paragraphedeliste"/>
        <w:numPr>
          <w:ilvl w:val="0"/>
          <w:numId w:val="23"/>
        </w:numPr>
        <w:spacing w:before="100" w:beforeAutospacing="1" w:after="100" w:afterAutospacing="1"/>
        <w:ind w:left="426" w:hanging="426"/>
        <w:jc w:val="both"/>
        <w:rPr>
          <w:rFonts w:ascii="Aptos Display" w:eastAsia="Times New Roman" w:hAnsi="Aptos Display"/>
          <w:sz w:val="24"/>
          <w:szCs w:val="24"/>
          <w:lang w:eastAsia="fr-FR"/>
        </w:rPr>
      </w:pPr>
      <w:r w:rsidRPr="008C5E3D">
        <w:rPr>
          <w:rFonts w:ascii="Aptos Display" w:eastAsia="Times New Roman" w:hAnsi="Aptos Display"/>
          <w:sz w:val="24"/>
          <w:szCs w:val="24"/>
          <w:lang w:eastAsia="fr-FR"/>
        </w:rPr>
        <w:t>Réaliser des analyses contextualisées de problèmes complexes appliqués à une question sociale, un territoire, une organisation. Construire un dispositif d’observation et de veille sociale. Conduire des études ou des recherches.</w:t>
      </w:r>
    </w:p>
    <w:p w14:paraId="3DFD3796" w14:textId="77777777" w:rsidR="008C5E3D" w:rsidRPr="008C5E3D" w:rsidRDefault="00BB5081" w:rsidP="00B07367">
      <w:pPr>
        <w:pStyle w:val="Paragraphedeliste"/>
        <w:numPr>
          <w:ilvl w:val="0"/>
          <w:numId w:val="23"/>
        </w:numPr>
        <w:spacing w:before="100" w:beforeAutospacing="1" w:after="100" w:afterAutospacing="1"/>
        <w:ind w:left="426" w:hanging="426"/>
        <w:jc w:val="both"/>
        <w:rPr>
          <w:rFonts w:ascii="Aptos Display" w:eastAsia="Times New Roman" w:hAnsi="Aptos Display"/>
          <w:sz w:val="24"/>
          <w:szCs w:val="24"/>
          <w:lang w:eastAsia="fr-FR"/>
        </w:rPr>
      </w:pPr>
      <w:r w:rsidRPr="008C5E3D">
        <w:rPr>
          <w:rFonts w:ascii="Aptos Display" w:eastAsia="Times New Roman" w:hAnsi="Aptos Display"/>
          <w:sz w:val="24"/>
          <w:szCs w:val="24"/>
          <w:lang w:eastAsia="fr-FR"/>
        </w:rPr>
        <w:t>Conduire des analyses prospectives. Développer une ingénierie de projets ou de programmes. Piloter des démarches évaluatives.</w:t>
      </w:r>
    </w:p>
    <w:p w14:paraId="40C8DF8F" w14:textId="77777777" w:rsidR="008C5E3D" w:rsidRPr="008C5E3D" w:rsidRDefault="00BB5081" w:rsidP="00974DE9">
      <w:pPr>
        <w:pStyle w:val="Paragraphedeliste"/>
        <w:numPr>
          <w:ilvl w:val="0"/>
          <w:numId w:val="23"/>
        </w:numPr>
        <w:spacing w:before="100" w:beforeAutospacing="1" w:after="100" w:afterAutospacing="1"/>
        <w:ind w:left="426" w:hanging="426"/>
        <w:jc w:val="both"/>
        <w:rPr>
          <w:rFonts w:ascii="Aptos Display" w:eastAsia="Times New Roman" w:hAnsi="Aptos Display"/>
          <w:sz w:val="24"/>
          <w:szCs w:val="24"/>
          <w:lang w:eastAsia="fr-FR"/>
        </w:rPr>
      </w:pPr>
      <w:r w:rsidRPr="008C5E3D">
        <w:rPr>
          <w:rFonts w:ascii="Aptos Display" w:eastAsia="Times New Roman" w:hAnsi="Aptos Display"/>
          <w:sz w:val="24"/>
          <w:szCs w:val="24"/>
          <w:lang w:eastAsia="fr-FR"/>
        </w:rPr>
        <w:t>Evaluer et mobiliser les ressources nécessaires pour conduire un projet, pour susciter le changement, pour favoriser la transmission des savoirs professionnels. Promouvoir des processus formatifs pour développer les compétences individuelles et collectives. Coordonner, animer et réguler des collectifs de travail.</w:t>
      </w:r>
    </w:p>
    <w:p w14:paraId="0B37AAF6" w14:textId="2929B9C7" w:rsidR="00BB5081" w:rsidRPr="008C5E3D" w:rsidRDefault="00BB5081" w:rsidP="00974DE9">
      <w:pPr>
        <w:pStyle w:val="Paragraphedeliste"/>
        <w:numPr>
          <w:ilvl w:val="0"/>
          <w:numId w:val="23"/>
        </w:numPr>
        <w:spacing w:before="100" w:beforeAutospacing="1" w:after="100" w:afterAutospacing="1"/>
        <w:ind w:left="426" w:hanging="426"/>
        <w:jc w:val="both"/>
        <w:rPr>
          <w:rFonts w:ascii="Aptos Display" w:eastAsia="Times New Roman" w:hAnsi="Aptos Display"/>
          <w:sz w:val="24"/>
          <w:szCs w:val="24"/>
          <w:lang w:eastAsia="fr-FR"/>
        </w:rPr>
      </w:pPr>
      <w:r w:rsidRPr="008C5E3D">
        <w:rPr>
          <w:rFonts w:ascii="Aptos Display" w:eastAsia="Times New Roman" w:hAnsi="Aptos Display"/>
          <w:sz w:val="24"/>
          <w:szCs w:val="24"/>
          <w:lang w:eastAsia="fr-FR"/>
        </w:rPr>
        <w:t>Assurer la communication et l’information pour l’efficience des actions et la diffusion des connaissances.</w:t>
      </w:r>
    </w:p>
    <w:p w14:paraId="168F1277" w14:textId="77777777" w:rsidR="00855E9B" w:rsidRDefault="00855E9B" w:rsidP="00855E9B">
      <w:pPr>
        <w:pStyle w:val="Titre1"/>
        <w:rPr>
          <w:rFonts w:ascii="Aptos Display" w:hAnsi="Aptos Display"/>
          <w:color w:val="365F91" w:themeColor="accent1" w:themeShade="BF"/>
          <w:szCs w:val="22"/>
        </w:rPr>
      </w:pPr>
    </w:p>
    <w:p w14:paraId="2B022DB4" w14:textId="25C1CAD5" w:rsidR="00855E9B" w:rsidRPr="00767AE6" w:rsidRDefault="00855E9B" w:rsidP="00855E9B">
      <w:pPr>
        <w:pStyle w:val="Titre1"/>
        <w:rPr>
          <w:rFonts w:ascii="Aptos Display" w:hAnsi="Aptos Display"/>
          <w:color w:val="365F91" w:themeColor="accent1" w:themeShade="BF"/>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Unit</w:t>
      </w:r>
      <w:r w:rsidRPr="00767AE6">
        <w:rPr>
          <w:rFonts w:ascii="Aptos Display" w:hAnsi="Aptos Display"/>
          <w:caps w:val="0"/>
          <w:color w:val="365F91" w:themeColor="accent1" w:themeShade="BF"/>
          <w:szCs w:val="22"/>
        </w:rPr>
        <w:t>É</w:t>
      </w:r>
      <w:r w:rsidRPr="00767AE6">
        <w:rPr>
          <w:rFonts w:ascii="Aptos Display" w:hAnsi="Aptos Display"/>
          <w:color w:val="365F91" w:themeColor="accent1" w:themeShade="BF"/>
          <w:szCs w:val="22"/>
        </w:rPr>
        <w:t xml:space="preserve">s de formation par apprentissage (UFA) </w:t>
      </w:r>
    </w:p>
    <w:p w14:paraId="0DA010E2" w14:textId="77777777" w:rsidR="00855E9B" w:rsidRDefault="00855E9B" w:rsidP="00855E9B">
      <w:pPr>
        <w:pStyle w:val="texteok"/>
        <w:numPr>
          <w:ilvl w:val="0"/>
          <w:numId w:val="38"/>
        </w:numPr>
        <w:ind w:hanging="294"/>
        <w:rPr>
          <w:rFonts w:ascii="Aptos Display" w:hAnsi="Aptos Display"/>
          <w:szCs w:val="22"/>
        </w:rPr>
      </w:pPr>
      <w:r w:rsidRPr="00767AE6">
        <w:rPr>
          <w:rFonts w:ascii="Aptos Display" w:hAnsi="Aptos Display"/>
          <w:szCs w:val="22"/>
        </w:rPr>
        <w:t xml:space="preserve">UFA CCPAM MARTIGUES </w:t>
      </w:r>
    </w:p>
    <w:p w14:paraId="45D01066" w14:textId="77777777" w:rsidR="00CC12A0" w:rsidRPr="00767AE6" w:rsidRDefault="00CC12A0" w:rsidP="00CC12A0">
      <w:pPr>
        <w:pStyle w:val="texteok"/>
        <w:ind w:left="720"/>
        <w:rPr>
          <w:rFonts w:ascii="Aptos Display" w:hAnsi="Aptos Display"/>
          <w:szCs w:val="22"/>
        </w:rPr>
      </w:pPr>
    </w:p>
    <w:p w14:paraId="50B4744F" w14:textId="77777777" w:rsidR="00855E9B" w:rsidRPr="00767AE6" w:rsidRDefault="00855E9B" w:rsidP="00855E9B">
      <w:pPr>
        <w:pStyle w:val="Titre1"/>
        <w:tabs>
          <w:tab w:val="left" w:pos="2760"/>
        </w:tabs>
        <w:rPr>
          <w:rFonts w:ascii="Aptos Display" w:hAnsi="Aptos Display"/>
          <w:color w:val="595959" w:themeColor="text1" w:themeTint="A6"/>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Inscription </w:t>
      </w:r>
      <w:r w:rsidRPr="00767AE6">
        <w:rPr>
          <w:rFonts w:ascii="Aptos Display" w:hAnsi="Aptos Display"/>
          <w:color w:val="595959" w:themeColor="text1" w:themeTint="A6"/>
          <w:szCs w:val="22"/>
        </w:rPr>
        <w:tab/>
      </w:r>
    </w:p>
    <w:p w14:paraId="35DEDC1B" w14:textId="77777777" w:rsidR="00855E9B" w:rsidRDefault="00855E9B" w:rsidP="00855E9B">
      <w:pPr>
        <w:pStyle w:val="Titre1"/>
        <w:ind w:hanging="709"/>
        <w:rPr>
          <w:rFonts w:ascii="Aptos Display" w:eastAsia="Times New Roman" w:hAnsi="Aptos Display" w:cs="Times New Roman"/>
          <w:b w:val="0"/>
          <w:color w:val="auto"/>
          <w:szCs w:val="22"/>
          <w:lang w:eastAsia="fr-FR"/>
        </w:rPr>
      </w:pPr>
      <w:r w:rsidRPr="00767AE6">
        <w:rPr>
          <w:rFonts w:ascii="Aptos Display" w:hAnsi="Aptos Display"/>
          <w:b w:val="0"/>
          <w:color w:val="595959" w:themeColor="text1" w:themeTint="A6"/>
          <w:szCs w:val="22"/>
        </w:rPr>
        <w:t xml:space="preserve"> </w:t>
      </w:r>
      <w:r w:rsidRPr="00767AE6">
        <w:rPr>
          <w:rFonts w:ascii="Aptos Display" w:eastAsia="Times New Roman" w:hAnsi="Aptos Display" w:cs="Times New Roman"/>
          <w:b w:val="0"/>
          <w:color w:val="auto"/>
          <w:szCs w:val="22"/>
          <w:lang w:eastAsia="fr-FR"/>
        </w:rPr>
        <w:t xml:space="preserve">L’inscription se fait directement sur le site du giapats AVEC LE FUTUR EMPLOYEUR </w:t>
      </w:r>
    </w:p>
    <w:p w14:paraId="31FA4549" w14:textId="77777777" w:rsidR="00CC12A0" w:rsidRPr="00CC12A0" w:rsidRDefault="00CC12A0" w:rsidP="00CC12A0">
      <w:pPr>
        <w:rPr>
          <w:lang w:eastAsia="fr-FR"/>
        </w:rPr>
      </w:pPr>
    </w:p>
    <w:p w14:paraId="049DB7D7" w14:textId="77777777" w:rsidR="00A510B9" w:rsidRDefault="00855E9B" w:rsidP="00855E9B">
      <w:pPr>
        <w:pStyle w:val="Titre1"/>
        <w:rPr>
          <w:rFonts w:ascii="Aptos Display" w:hAnsi="Aptos Display"/>
          <w:b w:val="0"/>
          <w:color w:val="595959" w:themeColor="text1" w:themeTint="A6"/>
          <w:szCs w:val="22"/>
        </w:rPr>
      </w:pP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sym w:font="Webdings" w:char="F03D"/>
      </w:r>
      <w:r w:rsidRPr="00767AE6">
        <w:rPr>
          <w:rFonts w:ascii="Aptos Display" w:hAnsi="Aptos Display"/>
          <w:color w:val="365F91" w:themeColor="accent1" w:themeShade="BF"/>
          <w:szCs w:val="22"/>
        </w:rPr>
        <w:t xml:space="preserve">  RESULTATS </w:t>
      </w:r>
      <w:r w:rsidRPr="00767AE6">
        <w:rPr>
          <w:rFonts w:ascii="Aptos Display" w:hAnsi="Aptos Display"/>
          <w:b w:val="0"/>
          <w:color w:val="595959" w:themeColor="text1" w:themeTint="A6"/>
          <w:szCs w:val="22"/>
        </w:rPr>
        <w:tab/>
      </w:r>
    </w:p>
    <w:p w14:paraId="41AED6BE" w14:textId="721B4D09" w:rsidR="00855E9B" w:rsidRPr="00767AE6" w:rsidRDefault="00855E9B" w:rsidP="00855E9B">
      <w:pPr>
        <w:pStyle w:val="Titre1"/>
        <w:rPr>
          <w:rFonts w:ascii="Aptos Display" w:hAnsi="Aptos Display"/>
          <w:color w:val="365F91" w:themeColor="accent1" w:themeShade="BF"/>
          <w:szCs w:val="22"/>
        </w:rPr>
      </w:pPr>
      <w:bookmarkStart w:id="0" w:name="_Hlk181887474"/>
      <w:r w:rsidRPr="00767AE6">
        <w:rPr>
          <w:rFonts w:ascii="Aptos Display" w:eastAsia="Times New Roman" w:hAnsi="Aptos Display" w:cs="Times New Roman"/>
          <w:b w:val="0"/>
          <w:color w:val="595959" w:themeColor="text1" w:themeTint="A6"/>
          <w:szCs w:val="22"/>
          <w:lang w:eastAsia="fr-FR"/>
        </w:rPr>
        <w:t>(Basés sur les formations PAR L’APPRENTISSAGE en 202</w:t>
      </w:r>
      <w:r w:rsidR="00B4491B">
        <w:rPr>
          <w:rFonts w:ascii="Aptos Display" w:eastAsia="Times New Roman" w:hAnsi="Aptos Display" w:cs="Times New Roman"/>
          <w:b w:val="0"/>
          <w:color w:val="595959" w:themeColor="text1" w:themeTint="A6"/>
          <w:szCs w:val="22"/>
          <w:lang w:eastAsia="fr-FR"/>
        </w:rPr>
        <w:t>5</w:t>
      </w:r>
      <w:r w:rsidRPr="00767AE6">
        <w:rPr>
          <w:rFonts w:ascii="Aptos Display" w:eastAsia="Times New Roman" w:hAnsi="Aptos Display" w:cs="Times New Roman"/>
          <w:b w:val="0"/>
          <w:color w:val="595959" w:themeColor="text1" w:themeTint="A6"/>
          <w:szCs w:val="22"/>
          <w:lang w:eastAsia="fr-FR"/>
        </w:rPr>
        <w:t>)</w:t>
      </w:r>
    </w:p>
    <w:bookmarkEnd w:id="0"/>
    <w:p w14:paraId="3F8DAD6F" w14:textId="77CC99AC" w:rsidR="00855E9B" w:rsidRDefault="00855E9B" w:rsidP="00855E9B">
      <w:pPr>
        <w:pStyle w:val="NormalWeb"/>
        <w:rPr>
          <w:rFonts w:ascii="Aptos Display" w:hAnsi="Aptos Display" w:cstheme="minorBidi"/>
        </w:rPr>
      </w:pPr>
      <w:r w:rsidRPr="00855E9B">
        <w:rPr>
          <w:rFonts w:ascii="Aptos Display" w:hAnsi="Aptos Display" w:cstheme="minorBidi"/>
        </w:rPr>
        <w:t>Ce métier n'ayant pas eu de certification par la voie de l'apprentissage, il n'y a donc aucune étude de réaliser.</w:t>
      </w:r>
    </w:p>
    <w:p w14:paraId="47DFE883" w14:textId="77777777" w:rsidR="002D408B" w:rsidRDefault="002D408B" w:rsidP="00855E9B">
      <w:pPr>
        <w:pStyle w:val="NormalWeb"/>
        <w:rPr>
          <w:rFonts w:ascii="Aptos Display" w:hAnsi="Aptos Display" w:cstheme="minorBidi"/>
        </w:rPr>
      </w:pPr>
    </w:p>
    <w:p w14:paraId="1E88D5E4" w14:textId="77777777" w:rsidR="002D408B" w:rsidRDefault="002D408B" w:rsidP="00855E9B">
      <w:pPr>
        <w:pStyle w:val="NormalWeb"/>
        <w:rPr>
          <w:rFonts w:ascii="Aptos Display" w:hAnsi="Aptos Display" w:cstheme="minorBidi"/>
        </w:rPr>
      </w:pPr>
    </w:p>
    <w:p w14:paraId="5E07B3DD" w14:textId="77777777" w:rsidR="002D408B" w:rsidRPr="00855E9B" w:rsidRDefault="002D408B" w:rsidP="00855E9B">
      <w:pPr>
        <w:pStyle w:val="NormalWeb"/>
        <w:rPr>
          <w:rFonts w:ascii="Aptos Display" w:hAnsi="Aptos Display" w:cstheme="minorBidi"/>
        </w:rPr>
      </w:pPr>
    </w:p>
    <w:p w14:paraId="66B3CB94" w14:textId="77777777" w:rsidR="002D408B" w:rsidRDefault="002D408B" w:rsidP="002D408B">
      <w:pPr>
        <w:pStyle w:val="texteok"/>
        <w:spacing w:before="360"/>
        <w:rPr>
          <w:rFonts w:ascii="Aptos Display" w:hAnsi="Aptos Display"/>
          <w:noProof/>
          <w:lang w:eastAsia="fr-FR"/>
        </w:rPr>
      </w:pPr>
      <w:r>
        <w:rPr>
          <w:noProof/>
        </w:rPr>
        <w:drawing>
          <wp:anchor distT="0" distB="0" distL="114300" distR="114300" simplePos="0" relativeHeight="251660288" behindDoc="1" locked="0" layoutInCell="1" allowOverlap="1" wp14:anchorId="6E76F302" wp14:editId="02EC0CD1">
            <wp:simplePos x="0" y="0"/>
            <wp:positionH relativeFrom="column">
              <wp:posOffset>75565</wp:posOffset>
            </wp:positionH>
            <wp:positionV relativeFrom="paragraph">
              <wp:posOffset>236855</wp:posOffset>
            </wp:positionV>
            <wp:extent cx="800100" cy="792632"/>
            <wp:effectExtent l="0" t="0" r="0" b="7620"/>
            <wp:wrapNone/>
            <wp:docPr id="398319109" name="Image 1" descr="Plus de 9 000 images de Logo Handicap et de Handicap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s de 9 000 images de Logo Handicap et de Handicap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792632"/>
                    </a:xfrm>
                    <a:prstGeom prst="rect">
                      <a:avLst/>
                    </a:prstGeom>
                    <a:noFill/>
                    <a:ln>
                      <a:noFill/>
                    </a:ln>
                  </pic:spPr>
                </pic:pic>
              </a:graphicData>
            </a:graphic>
          </wp:anchor>
        </w:drawing>
      </w:r>
    </w:p>
    <w:p w14:paraId="5EBE8C2D" w14:textId="77777777" w:rsidR="002D408B" w:rsidRDefault="002D408B" w:rsidP="002D408B">
      <w:pPr>
        <w:spacing w:after="0"/>
        <w:jc w:val="center"/>
        <w:outlineLvl w:val="0"/>
        <w:rPr>
          <w:rFonts w:ascii="Aptos Display" w:hAnsi="Aptos Display"/>
          <w:b/>
          <w:bCs/>
          <w:sz w:val="22"/>
          <w:szCs w:val="22"/>
        </w:rPr>
      </w:pPr>
      <w:bookmarkStart w:id="1" w:name="_Hlk181885890"/>
      <w:r>
        <w:rPr>
          <w:rFonts w:ascii="Aptos Display" w:hAnsi="Aptos Display"/>
          <w:b/>
          <w:bCs/>
          <w:sz w:val="22"/>
          <w:szCs w:val="22"/>
        </w:rPr>
        <w:t xml:space="preserve">                              </w:t>
      </w:r>
    </w:p>
    <w:p w14:paraId="61AE2518" w14:textId="77777777" w:rsidR="002D408B" w:rsidRDefault="002D408B" w:rsidP="002D408B">
      <w:pPr>
        <w:spacing w:after="0"/>
        <w:jc w:val="center"/>
        <w:outlineLvl w:val="0"/>
        <w:rPr>
          <w:rFonts w:ascii="Aptos Display" w:hAnsi="Aptos Display"/>
          <w:b/>
          <w:bCs/>
          <w:sz w:val="22"/>
          <w:szCs w:val="22"/>
        </w:rPr>
      </w:pPr>
    </w:p>
    <w:p w14:paraId="1A95E64D" w14:textId="712DBE57" w:rsidR="002D408B" w:rsidRPr="00465B3A" w:rsidRDefault="002D408B" w:rsidP="002D408B">
      <w:pPr>
        <w:spacing w:after="0"/>
        <w:jc w:val="center"/>
        <w:outlineLvl w:val="0"/>
        <w:rPr>
          <w:rFonts w:ascii="Aptos Display" w:hAnsi="Aptos Display"/>
        </w:rPr>
      </w:pPr>
      <w:r>
        <w:rPr>
          <w:rFonts w:ascii="Aptos Display" w:hAnsi="Aptos Display"/>
          <w:b/>
          <w:bCs/>
          <w:sz w:val="22"/>
          <w:szCs w:val="22"/>
        </w:rPr>
        <w:t xml:space="preserve">                       </w:t>
      </w:r>
      <w:r w:rsidRPr="000D00F7">
        <w:rPr>
          <w:rFonts w:ascii="Aptos Display" w:hAnsi="Aptos Display"/>
          <w:b/>
          <w:bCs/>
          <w:sz w:val="22"/>
          <w:szCs w:val="22"/>
        </w:rPr>
        <w:t>Prestations et locaux accessibles aux personnes en situation de handicap.</w:t>
      </w:r>
    </w:p>
    <w:p w14:paraId="03B0E348" w14:textId="77777777" w:rsidR="002D408B" w:rsidRDefault="002D408B" w:rsidP="002D408B">
      <w:pPr>
        <w:pStyle w:val="texteok"/>
        <w:ind w:left="720"/>
        <w:rPr>
          <w:rFonts w:ascii="Aptos Display" w:hAnsi="Aptos Display"/>
        </w:rPr>
      </w:pPr>
    </w:p>
    <w:p w14:paraId="340BE353" w14:textId="77777777" w:rsidR="002D408B" w:rsidRDefault="002D408B" w:rsidP="002D408B">
      <w:pPr>
        <w:pStyle w:val="texteok"/>
        <w:ind w:left="720"/>
        <w:rPr>
          <w:rFonts w:ascii="Aptos Display" w:hAnsi="Aptos Display"/>
        </w:rPr>
      </w:pPr>
    </w:p>
    <w:bookmarkEnd w:id="1"/>
    <w:p w14:paraId="471CBA66" w14:textId="77777777" w:rsidR="002D408B" w:rsidRDefault="002D408B" w:rsidP="002D408B">
      <w:pPr>
        <w:pStyle w:val="texteok"/>
        <w:jc w:val="center"/>
        <w:rPr>
          <w:b/>
          <w:bCs/>
        </w:rPr>
      </w:pPr>
      <w:r>
        <w:rPr>
          <w:rFonts w:ascii="Aptos Display" w:hAnsi="Aptos Display"/>
          <w:noProof/>
          <w:lang w:eastAsia="fr-FR"/>
        </w:rPr>
        <w:t>No</w:t>
      </w:r>
      <w:r w:rsidRPr="00FD647D">
        <w:rPr>
          <w:rFonts w:ascii="Aptos Display" w:hAnsi="Aptos Display"/>
        </w:rPr>
        <w:t>us vous invitons</w:t>
      </w:r>
      <w:r w:rsidRPr="00FD647D">
        <w:rPr>
          <w:rFonts w:ascii="Aptos Display" w:hAnsi="Aptos Display"/>
          <w:color w:val="6AB7BF"/>
        </w:rPr>
        <w:t xml:space="preserve"> </w:t>
      </w:r>
      <w:r w:rsidRPr="00593FEC">
        <w:rPr>
          <w:rFonts w:ascii="Aptos Display" w:hAnsi="Aptos Display"/>
          <w:color w:val="1F497D" w:themeColor="text2"/>
        </w:rPr>
        <w:t xml:space="preserve">à </w:t>
      </w:r>
      <w:r w:rsidRPr="00A446D7">
        <w:rPr>
          <w:rFonts w:ascii="Aptos Display" w:hAnsi="Aptos Display"/>
          <w:b/>
          <w:bCs/>
          <w:color w:val="1F497D" w:themeColor="text2"/>
        </w:rPr>
        <w:t>visiter notre site</w:t>
      </w:r>
      <w:r w:rsidRPr="00A446D7">
        <w:rPr>
          <w:rFonts w:ascii="Aptos Display" w:hAnsi="Aptos Display"/>
          <w:b/>
          <w:bCs/>
          <w:color w:val="6AB7BF"/>
        </w:rPr>
        <w:t xml:space="preserve"> </w:t>
      </w:r>
      <w:r w:rsidRPr="00A446D7">
        <w:rPr>
          <w:rFonts w:ascii="Aptos Display" w:hAnsi="Aptos Display"/>
          <w:b/>
          <w:bCs/>
        </w:rPr>
        <w:t xml:space="preserve">et </w:t>
      </w:r>
      <w:r w:rsidRPr="00A446D7">
        <w:rPr>
          <w:rFonts w:ascii="Aptos Display" w:hAnsi="Aptos Display"/>
          <w:b/>
          <w:bCs/>
          <w:color w:val="1F497D" w:themeColor="text2"/>
        </w:rPr>
        <w:t>à nous contacter</w:t>
      </w:r>
      <w:r w:rsidRPr="00FD647D">
        <w:rPr>
          <w:rFonts w:ascii="Aptos Display" w:hAnsi="Aptos Display"/>
          <w:color w:val="6AB7BF"/>
        </w:rPr>
        <w:t xml:space="preserve"> </w:t>
      </w:r>
      <w:r w:rsidRPr="00FD647D">
        <w:rPr>
          <w:rFonts w:ascii="Aptos Display" w:hAnsi="Aptos Display"/>
        </w:rPr>
        <w:t xml:space="preserve">pour concrétiser votre projet de </w:t>
      </w:r>
      <w:r w:rsidRPr="004D21F3">
        <w:rPr>
          <w:rFonts w:ascii="Aptos Display" w:hAnsi="Aptos Display"/>
          <w:b/>
          <w:bCs/>
        </w:rPr>
        <w:t>formation par la voie de l’apprentissage</w:t>
      </w:r>
      <w:r w:rsidRPr="004D21F3">
        <w:rPr>
          <w:b/>
          <w:bCs/>
        </w:rPr>
        <w:t>.</w:t>
      </w:r>
    </w:p>
    <w:p w14:paraId="3427AD54" w14:textId="77777777" w:rsidR="002D408B" w:rsidRDefault="002D408B" w:rsidP="002D408B">
      <w:pPr>
        <w:pStyle w:val="texteok"/>
        <w:jc w:val="center"/>
        <w:rPr>
          <w:b/>
          <w:bCs/>
        </w:rPr>
      </w:pPr>
    </w:p>
    <w:p w14:paraId="713133EC" w14:textId="77777777" w:rsidR="002D408B" w:rsidRPr="00F82EAF" w:rsidRDefault="002D408B" w:rsidP="002D408B">
      <w:pPr>
        <w:spacing w:after="0" w:line="360" w:lineRule="auto"/>
        <w:jc w:val="center"/>
        <w:rPr>
          <w:rFonts w:ascii="Aptos Display" w:hAnsi="Aptos Display" w:cs="Calibri"/>
          <w:b/>
          <w:bCs/>
          <w:color w:val="1F497D" w:themeColor="text2"/>
          <w:sz w:val="22"/>
        </w:rPr>
      </w:pPr>
      <w:hyperlink r:id="rId13" w:history="1">
        <w:r w:rsidRPr="00246859">
          <w:rPr>
            <w:rStyle w:val="Lienhypertexte"/>
            <w:rFonts w:ascii="Aptos Display" w:hAnsi="Aptos Display" w:cs="Calibri"/>
            <w:sz w:val="22"/>
          </w:rPr>
          <w:t>www.cfa-giapats.fr</w:t>
        </w:r>
      </w:hyperlink>
    </w:p>
    <w:p w14:paraId="07A1DEB9" w14:textId="77777777" w:rsidR="002D408B" w:rsidRPr="00F82EAF" w:rsidRDefault="002D408B" w:rsidP="002D408B">
      <w:pPr>
        <w:spacing w:after="0" w:line="360" w:lineRule="auto"/>
        <w:jc w:val="center"/>
        <w:rPr>
          <w:rFonts w:ascii="Aptos Display" w:hAnsi="Aptos Display" w:cs="Calibri"/>
          <w:b/>
          <w:bCs/>
          <w:color w:val="1F497D" w:themeColor="text2"/>
          <w:sz w:val="22"/>
        </w:rPr>
      </w:pPr>
      <w:r w:rsidRPr="00F82EAF">
        <w:rPr>
          <w:rFonts w:ascii="Aptos Display" w:hAnsi="Aptos Display" w:cs="Calibri"/>
          <w:b/>
          <w:bCs/>
          <w:color w:val="1F497D" w:themeColor="text2"/>
          <w:sz w:val="22"/>
        </w:rPr>
        <w:t>04 91 90 51 99</w:t>
      </w:r>
    </w:p>
    <w:p w14:paraId="67EA0797" w14:textId="77777777" w:rsidR="002D408B" w:rsidRDefault="002D408B" w:rsidP="002D408B">
      <w:pPr>
        <w:pStyle w:val="texteok"/>
        <w:jc w:val="center"/>
        <w:rPr>
          <w:rFonts w:ascii="Aptos Display" w:hAnsi="Aptos Display"/>
          <w:color w:val="1F497D" w:themeColor="text2"/>
        </w:rPr>
      </w:pPr>
      <w:hyperlink r:id="rId14" w:history="1">
        <w:r w:rsidRPr="00F82EAF">
          <w:rPr>
            <w:rFonts w:ascii="Aptos Display" w:hAnsi="Aptos Display"/>
            <w:color w:val="1F497D" w:themeColor="text2"/>
          </w:rPr>
          <w:t>info@cfa-giapats.fr</w:t>
        </w:r>
      </w:hyperlink>
    </w:p>
    <w:p w14:paraId="18322864" w14:textId="2C8E80B9" w:rsidR="002D408B" w:rsidRDefault="002D408B" w:rsidP="00435A0B">
      <w:pPr>
        <w:pStyle w:val="texteok"/>
        <w:jc w:val="center"/>
        <w:rPr>
          <w:rFonts w:ascii="Aptos Display" w:hAnsi="Aptos Display"/>
        </w:rPr>
      </w:pPr>
      <w:r>
        <w:rPr>
          <w:rFonts w:ascii="Aptos Display" w:hAnsi="Aptos Display"/>
          <w:noProof/>
        </w:rPr>
        <w:drawing>
          <wp:anchor distT="0" distB="0" distL="114300" distR="114300" simplePos="0" relativeHeight="251659264" behindDoc="1" locked="0" layoutInCell="1" allowOverlap="1" wp14:anchorId="3D9B16F0" wp14:editId="01CBD45A">
            <wp:simplePos x="0" y="0"/>
            <wp:positionH relativeFrom="margin">
              <wp:align>center</wp:align>
            </wp:positionH>
            <wp:positionV relativeFrom="paragraph">
              <wp:posOffset>238760</wp:posOffset>
            </wp:positionV>
            <wp:extent cx="1170305" cy="1170305"/>
            <wp:effectExtent l="0" t="0" r="0" b="0"/>
            <wp:wrapNone/>
            <wp:docPr id="1823151020" name="Image 1"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8194" name="Image 1" descr="Une image contenant texte, capture d’écran, Police,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anchor>
        </w:drawing>
      </w:r>
      <w:r>
        <w:rPr>
          <w:rFonts w:ascii="Aptos Display" w:hAnsi="Aptos Display"/>
        </w:rPr>
        <w:t>Vous pouvez candidater en flashant le QR code</w:t>
      </w:r>
      <w:r w:rsidR="00435A0B">
        <w:rPr>
          <w:rFonts w:ascii="Aptos Display" w:hAnsi="Aptos Display"/>
        </w:rPr>
        <w:t>.</w:t>
      </w:r>
    </w:p>
    <w:p w14:paraId="57443375" w14:textId="77777777" w:rsidR="002D408B" w:rsidRPr="00F82EAF" w:rsidRDefault="002D408B" w:rsidP="002D408B">
      <w:pPr>
        <w:pStyle w:val="texteok"/>
        <w:ind w:firstLine="708"/>
        <w:rPr>
          <w:rFonts w:ascii="Aptos Display" w:hAnsi="Aptos Display"/>
          <w:b/>
          <w:bCs/>
          <w:color w:val="1F497D" w:themeColor="text2"/>
        </w:rPr>
      </w:pPr>
    </w:p>
    <w:p w14:paraId="33956ACD" w14:textId="56BB3381" w:rsidR="00BD1C5C" w:rsidRPr="008C5E3D" w:rsidRDefault="00BD1C5C" w:rsidP="002D408B">
      <w:pPr>
        <w:pStyle w:val="texteok"/>
        <w:spacing w:before="360"/>
        <w:rPr>
          <w:rFonts w:ascii="Aptos Display" w:hAnsi="Aptos Display"/>
          <w:color w:val="595959" w:themeColor="text1" w:themeTint="A6"/>
        </w:rPr>
      </w:pPr>
    </w:p>
    <w:sectPr w:rsidR="00BD1C5C" w:rsidRPr="008C5E3D" w:rsidSect="00C05239">
      <w:footerReference w:type="default" r:id="rId16"/>
      <w:headerReference w:type="first" r:id="rId17"/>
      <w:footerReference w:type="first" r:id="rId18"/>
      <w:pgSz w:w="11900" w:h="16840"/>
      <w:pgMar w:top="709" w:right="1268" w:bottom="568" w:left="1843" w:header="284" w:footer="352"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FB521" w14:textId="77777777" w:rsidR="00623ABC" w:rsidRDefault="00623ABC" w:rsidP="00867B71">
      <w:pPr>
        <w:spacing w:after="0"/>
      </w:pPr>
      <w:r>
        <w:separator/>
      </w:r>
    </w:p>
  </w:endnote>
  <w:endnote w:type="continuationSeparator" w:id="0">
    <w:p w14:paraId="03371348" w14:textId="77777777" w:rsidR="00623ABC" w:rsidRDefault="00623ABC" w:rsidP="00867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72DF4" w14:textId="77777777" w:rsidR="002F5B07" w:rsidRPr="007E6D8A" w:rsidRDefault="002F5B07" w:rsidP="002F5B07">
    <w:pPr>
      <w:spacing w:after="0"/>
      <w:jc w:val="center"/>
      <w:rPr>
        <w:rFonts w:ascii="Trebuchet MS" w:hAnsi="Trebuchet MS"/>
        <w:sz w:val="18"/>
        <w:szCs w:val="18"/>
      </w:rPr>
    </w:pPr>
    <w:r w:rsidRPr="00AB509F">
      <w:rPr>
        <w:rFonts w:ascii="Trebuchet MS" w:hAnsi="Trebuchet MS"/>
        <w:color w:val="262626"/>
        <w:sz w:val="18"/>
        <w:szCs w:val="18"/>
      </w:rPr>
      <w:t>Groupement d’Intérêt Associatif pour la Promotion de l’</w:t>
    </w:r>
    <w:r w:rsidRPr="00E314FE">
      <w:rPr>
        <w:rFonts w:ascii="Trebuchet MS" w:hAnsi="Trebuchet MS"/>
        <w:color w:val="262626"/>
        <w:sz w:val="18"/>
        <w:szCs w:val="18"/>
      </w:rPr>
      <w:t xml:space="preserve">Apprentissage </w:t>
    </w:r>
    <w:r w:rsidRPr="00AB509F">
      <w:rPr>
        <w:rFonts w:ascii="Trebuchet MS" w:hAnsi="Trebuchet MS"/>
        <w:color w:val="262626"/>
        <w:sz w:val="18"/>
        <w:szCs w:val="18"/>
      </w:rPr>
      <w:t>en Travail Social et médico-social</w:t>
    </w:r>
  </w:p>
  <w:p w14:paraId="2FDAC31C" w14:textId="77777777" w:rsidR="002F5B07" w:rsidRDefault="002F5B07" w:rsidP="002F5B07">
    <w:pPr>
      <w:pStyle w:val="Pieddepage"/>
      <w:jc w:val="center"/>
      <w:rPr>
        <w:rFonts w:ascii="Trebuchet MS" w:hAnsi="Trebuchet MS"/>
        <w:sz w:val="18"/>
        <w:szCs w:val="18"/>
      </w:rPr>
    </w:pPr>
    <w:r>
      <w:rPr>
        <w:rFonts w:ascii="Trebuchet MS" w:hAnsi="Trebuchet MS"/>
        <w:sz w:val="18"/>
        <w:szCs w:val="18"/>
      </w:rPr>
      <w:t>4 Boulevard GUEIDON 13013 Marseille</w:t>
    </w:r>
    <w:r w:rsidRPr="007E6D8A">
      <w:rPr>
        <w:rFonts w:ascii="Trebuchet MS" w:hAnsi="Trebuchet MS"/>
        <w:sz w:val="18"/>
        <w:szCs w:val="18"/>
      </w:rPr>
      <w:t xml:space="preserve"> </w:t>
    </w:r>
    <w:r w:rsidRPr="00AB509F">
      <w:rPr>
        <w:rFonts w:ascii="Trebuchet MS" w:hAnsi="Trebuchet MS"/>
        <w:color w:val="262626"/>
        <w:sz w:val="18"/>
        <w:szCs w:val="18"/>
      </w:rPr>
      <w:t xml:space="preserve">– </w:t>
    </w:r>
    <w:hyperlink r:id="rId1" w:history="1">
      <w:r w:rsidRPr="00AB509F">
        <w:rPr>
          <w:rStyle w:val="Lienhypertexte"/>
          <w:rFonts w:ascii="Trebuchet MS" w:hAnsi="Trebuchet MS"/>
          <w:color w:val="262626"/>
          <w:sz w:val="18"/>
          <w:szCs w:val="18"/>
        </w:rPr>
        <w:t>www.cfa-giapats.fr</w:t>
      </w:r>
    </w:hyperlink>
    <w:r w:rsidRPr="007E6D8A">
      <w:rPr>
        <w:rFonts w:ascii="Trebuchet MS" w:hAnsi="Trebuchet MS"/>
        <w:sz w:val="18"/>
        <w:szCs w:val="18"/>
      </w:rPr>
      <w:t xml:space="preserve"> –</w:t>
    </w:r>
  </w:p>
  <w:p w14:paraId="767BCF01" w14:textId="77777777" w:rsidR="002F5B07" w:rsidRPr="007E6D8A" w:rsidRDefault="002F5B07" w:rsidP="002F5B07">
    <w:pPr>
      <w:pStyle w:val="Pieddepage"/>
      <w:jc w:val="center"/>
      <w:rPr>
        <w:sz w:val="18"/>
        <w:szCs w:val="18"/>
      </w:rPr>
    </w:pPr>
    <w:r w:rsidRPr="007E6D8A">
      <w:rPr>
        <w:rFonts w:ascii="Trebuchet MS" w:hAnsi="Trebuchet MS"/>
        <w:sz w:val="18"/>
        <w:szCs w:val="18"/>
      </w:rPr>
      <w:t>Tél : 04 91 90 51 99 – info@cfa-giapats.fr</w:t>
    </w:r>
  </w:p>
  <w:p w14:paraId="656C822F" w14:textId="6F2CF3B0" w:rsidR="00AE4B42" w:rsidRPr="00616B4B" w:rsidRDefault="00AE4B42" w:rsidP="006D3EAE">
    <w:pPr>
      <w:pStyle w:val="Pieddepage"/>
      <w:ind w:left="-113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9B8D6" w14:textId="0FF9D44F" w:rsidR="006176FA" w:rsidRDefault="006176FA" w:rsidP="00F656D3">
    <w:pPr>
      <w:pStyle w:val="Pieddepage"/>
      <w:ind w:left="-1418"/>
    </w:pPr>
    <w:r>
      <w:rPr>
        <w:noProof/>
        <w:lang w:eastAsia="fr-FR"/>
      </w:rPr>
      <w:drawing>
        <wp:anchor distT="0" distB="0" distL="114300" distR="114300" simplePos="0" relativeHeight="251658752" behindDoc="0" locked="0" layoutInCell="1" allowOverlap="1" wp14:anchorId="6CC657FF" wp14:editId="620E69BD">
          <wp:simplePos x="0" y="0"/>
          <wp:positionH relativeFrom="column">
            <wp:posOffset>5410200</wp:posOffset>
          </wp:positionH>
          <wp:positionV relativeFrom="paragraph">
            <wp:posOffset>106883</wp:posOffset>
          </wp:positionV>
          <wp:extent cx="764723" cy="6946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4723" cy="694690"/>
                  </a:xfrm>
                  <a:prstGeom prst="rect">
                    <a:avLst/>
                  </a:prstGeom>
                </pic:spPr>
              </pic:pic>
            </a:graphicData>
          </a:graphic>
          <wp14:sizeRelH relativeFrom="margin">
            <wp14:pctWidth>0</wp14:pctWidth>
          </wp14:sizeRelH>
          <wp14:sizeRelV relativeFrom="margin">
            <wp14:pctHeight>0</wp14:pctHeight>
          </wp14:sizeRelV>
        </wp:anchor>
      </w:drawing>
    </w:r>
  </w:p>
  <w:p w14:paraId="02DB677B" w14:textId="6D479C76" w:rsidR="006176FA" w:rsidRDefault="006176FA" w:rsidP="00F656D3">
    <w:pPr>
      <w:pStyle w:val="Pieddepage"/>
      <w:ind w:left="-1418"/>
    </w:pPr>
  </w:p>
  <w:p w14:paraId="2941129A" w14:textId="01E369EE" w:rsidR="006176FA" w:rsidRDefault="00F3084E" w:rsidP="00F656D3">
    <w:pPr>
      <w:pStyle w:val="Pieddepage"/>
      <w:ind w:left="-1418"/>
    </w:pPr>
    <w:r w:rsidRPr="008B6699">
      <w:rPr>
        <w:noProof/>
      </w:rPr>
      <w:drawing>
        <wp:inline distT="0" distB="0" distL="0" distR="0" wp14:anchorId="0C6374B4" wp14:editId="5E80DB6F">
          <wp:extent cx="1380226" cy="474474"/>
          <wp:effectExtent l="0" t="0" r="0" b="1905"/>
          <wp:docPr id="876750877" name="Image 1" descr="Une image contenant texte, Police, capture d’écran,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0877" name="Image 1" descr="Une image contenant texte, Police, capture d’écran, carte de visite&#10;&#10;Description générée automatiquement"/>
                  <pic:cNvPicPr/>
                </pic:nvPicPr>
                <pic:blipFill>
                  <a:blip r:embed="rId2"/>
                  <a:stretch>
                    <a:fillRect/>
                  </a:stretch>
                </pic:blipFill>
                <pic:spPr>
                  <a:xfrm>
                    <a:off x="0" y="0"/>
                    <a:ext cx="1414104" cy="486120"/>
                  </a:xfrm>
                  <a:prstGeom prst="rect">
                    <a:avLst/>
                  </a:prstGeom>
                </pic:spPr>
              </pic:pic>
            </a:graphicData>
          </a:graphic>
        </wp:inline>
      </w:drawing>
    </w:r>
  </w:p>
  <w:p w14:paraId="6E250877" w14:textId="26F13E90" w:rsidR="00DE7016" w:rsidRDefault="00DE7016" w:rsidP="00F656D3">
    <w:pPr>
      <w:pStyle w:val="Pieddepage"/>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F79EF" w14:textId="77777777" w:rsidR="00623ABC" w:rsidRDefault="00623ABC" w:rsidP="00867B71">
      <w:pPr>
        <w:spacing w:after="0"/>
      </w:pPr>
      <w:r>
        <w:separator/>
      </w:r>
    </w:p>
  </w:footnote>
  <w:footnote w:type="continuationSeparator" w:id="0">
    <w:p w14:paraId="2F4358EC" w14:textId="77777777" w:rsidR="00623ABC" w:rsidRDefault="00623ABC" w:rsidP="00867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FFA83" w14:textId="77777777" w:rsidR="005A6CC8" w:rsidRDefault="005A6CC8" w:rsidP="005A6CC8">
    <w:pPr>
      <w:pStyle w:val="En-tte"/>
      <w:jc w:val="right"/>
    </w:pPr>
    <w:r>
      <w:rPr>
        <w:noProof/>
        <w:lang w:eastAsia="fr-FR"/>
      </w:rPr>
      <w:drawing>
        <wp:inline distT="0" distB="0" distL="0" distR="0" wp14:anchorId="2405D2DC" wp14:editId="0E770D61">
          <wp:extent cx="1341120" cy="446472"/>
          <wp:effectExtent l="25400" t="0" r="5080" b="0"/>
          <wp:docPr id="4" name="Image 2" descr="logo_GIAPATS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IAPATS_PT.jpg"/>
                  <pic:cNvPicPr/>
                </pic:nvPicPr>
                <pic:blipFill>
                  <a:blip r:embed="rId1"/>
                  <a:stretch>
                    <a:fillRect/>
                  </a:stretch>
                </pic:blipFill>
                <pic:spPr>
                  <a:xfrm>
                    <a:off x="0" y="0"/>
                    <a:ext cx="1352220" cy="450167"/>
                  </a:xfrm>
                  <a:prstGeom prst="rect">
                    <a:avLst/>
                  </a:prstGeom>
                </pic:spPr>
              </pic:pic>
            </a:graphicData>
          </a:graphic>
        </wp:inline>
      </w:drawing>
    </w:r>
    <w:r w:rsidR="00EB7185" w:rsidRPr="00EB7185">
      <w:rPr>
        <w:noProof/>
        <w:lang w:eastAsia="fr-FR"/>
      </w:rPr>
      <w:drawing>
        <wp:inline distT="0" distB="0" distL="0" distR="0" wp14:anchorId="0848F259" wp14:editId="7185E4F8">
          <wp:extent cx="743574" cy="409575"/>
          <wp:effectExtent l="19050" t="0" r="0" b="0"/>
          <wp:docPr id="6" name="Image 2" descr="1280px-Logo_PACA_201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Logo_PACA_2018.svg.png"/>
                  <pic:cNvPicPr/>
                </pic:nvPicPr>
                <pic:blipFill>
                  <a:blip r:embed="rId2"/>
                  <a:stretch>
                    <a:fillRect/>
                  </a:stretch>
                </pic:blipFill>
                <pic:spPr>
                  <a:xfrm>
                    <a:off x="0" y="0"/>
                    <a:ext cx="744085" cy="409856"/>
                  </a:xfrm>
                  <a:prstGeom prst="rect">
                    <a:avLst/>
                  </a:prstGeom>
                </pic:spPr>
              </pic:pic>
            </a:graphicData>
          </a:graphic>
        </wp:inline>
      </w:drawing>
    </w:r>
  </w:p>
  <w:p w14:paraId="53EA3F91" w14:textId="77777777" w:rsidR="005A6CC8" w:rsidRDefault="005A6C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1CA9"/>
    <w:multiLevelType w:val="multilevel"/>
    <w:tmpl w:val="7FC2C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52218"/>
    <w:multiLevelType w:val="hybridMultilevel"/>
    <w:tmpl w:val="2046732C"/>
    <w:lvl w:ilvl="0" w:tplc="9C2E250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497724"/>
    <w:multiLevelType w:val="hybridMultilevel"/>
    <w:tmpl w:val="BDDC4F4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49642D"/>
    <w:multiLevelType w:val="hybridMultilevel"/>
    <w:tmpl w:val="1B2A7550"/>
    <w:lvl w:ilvl="0" w:tplc="ED743D38">
      <w:numFmt w:val="bullet"/>
      <w:lvlText w:val=""/>
      <w:lvlJc w:val="left"/>
      <w:pPr>
        <w:ind w:left="720" w:hanging="360"/>
      </w:pPr>
      <w:rPr>
        <w:rFonts w:ascii="Wingdings" w:eastAsiaTheme="minorHAnsi" w:hAnsi="Wingdings" w:cs="Tahoma" w:hint="default"/>
        <w:color w:val="5AD1D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76CD1"/>
    <w:multiLevelType w:val="multilevel"/>
    <w:tmpl w:val="B7DE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E487D"/>
    <w:multiLevelType w:val="hybridMultilevel"/>
    <w:tmpl w:val="1DE8954A"/>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7875EF"/>
    <w:multiLevelType w:val="hybridMultilevel"/>
    <w:tmpl w:val="F7865936"/>
    <w:lvl w:ilvl="0" w:tplc="040C0001">
      <w:start w:val="1"/>
      <w:numFmt w:val="bullet"/>
      <w:lvlText w:val=""/>
      <w:lvlJc w:val="left"/>
      <w:pPr>
        <w:ind w:left="780" w:hanging="360"/>
      </w:pPr>
      <w:rPr>
        <w:rFonts w:ascii="Symbol" w:hAnsi="Symbol" w:hint="default"/>
        <w:color w:val="365F91" w:themeColor="accent1" w:themeShade="BF"/>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18A65D17"/>
    <w:multiLevelType w:val="hybridMultilevel"/>
    <w:tmpl w:val="272AEB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8C569A0"/>
    <w:multiLevelType w:val="hybridMultilevel"/>
    <w:tmpl w:val="5BC4C62A"/>
    <w:lvl w:ilvl="0" w:tplc="5E40472E">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076554"/>
    <w:multiLevelType w:val="hybridMultilevel"/>
    <w:tmpl w:val="365CB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847619"/>
    <w:multiLevelType w:val="hybridMultilevel"/>
    <w:tmpl w:val="C9988910"/>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24405A"/>
    <w:multiLevelType w:val="hybridMultilevel"/>
    <w:tmpl w:val="74DC806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290107"/>
    <w:multiLevelType w:val="multilevel"/>
    <w:tmpl w:val="2AAA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0806F8"/>
    <w:multiLevelType w:val="multilevel"/>
    <w:tmpl w:val="0CDA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973682"/>
    <w:multiLevelType w:val="multilevel"/>
    <w:tmpl w:val="9B90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1A102E"/>
    <w:multiLevelType w:val="hybridMultilevel"/>
    <w:tmpl w:val="3672FD8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F61328"/>
    <w:multiLevelType w:val="multilevel"/>
    <w:tmpl w:val="3716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0B0520"/>
    <w:multiLevelType w:val="multilevel"/>
    <w:tmpl w:val="990AA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890214"/>
    <w:multiLevelType w:val="hybridMultilevel"/>
    <w:tmpl w:val="F448F148"/>
    <w:lvl w:ilvl="0" w:tplc="040C0001">
      <w:start w:val="1"/>
      <w:numFmt w:val="bullet"/>
      <w:lvlText w:val=""/>
      <w:lvlJc w:val="left"/>
      <w:pPr>
        <w:ind w:left="1005" w:hanging="360"/>
      </w:pPr>
      <w:rPr>
        <w:rFonts w:ascii="Symbol" w:hAnsi="Symbol" w:hint="default"/>
        <w:color w:val="365F91" w:themeColor="accent1" w:themeShade="BF"/>
      </w:rPr>
    </w:lvl>
    <w:lvl w:ilvl="1" w:tplc="040C0003" w:tentative="1">
      <w:start w:val="1"/>
      <w:numFmt w:val="bullet"/>
      <w:lvlText w:val="o"/>
      <w:lvlJc w:val="left"/>
      <w:pPr>
        <w:ind w:left="1725" w:hanging="360"/>
      </w:pPr>
      <w:rPr>
        <w:rFonts w:ascii="Courier New" w:hAnsi="Courier New" w:cs="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cs="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cs="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19" w15:restartNumberingAfterBreak="0">
    <w:nsid w:val="43B83528"/>
    <w:multiLevelType w:val="multilevel"/>
    <w:tmpl w:val="E36C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C532D2"/>
    <w:multiLevelType w:val="hybridMultilevel"/>
    <w:tmpl w:val="B8D6A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3435BC"/>
    <w:multiLevelType w:val="multilevel"/>
    <w:tmpl w:val="520E4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440634"/>
    <w:multiLevelType w:val="multilevel"/>
    <w:tmpl w:val="32CA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1D31B3"/>
    <w:multiLevelType w:val="hybridMultilevel"/>
    <w:tmpl w:val="E3F6167E"/>
    <w:lvl w:ilvl="0" w:tplc="29F4EC1E">
      <w:numFmt w:val="bullet"/>
      <w:lvlText w:val="-"/>
      <w:lvlJc w:val="left"/>
      <w:pPr>
        <w:ind w:left="720" w:hanging="360"/>
      </w:pPr>
      <w:rPr>
        <w:rFonts w:ascii="Trebuchet MS" w:eastAsiaTheme="minorHAnsi" w:hAnsi="Trebuchet M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8CB2AD8"/>
    <w:multiLevelType w:val="multilevel"/>
    <w:tmpl w:val="D9DE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11A70"/>
    <w:multiLevelType w:val="multilevel"/>
    <w:tmpl w:val="EAC2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F5773E"/>
    <w:multiLevelType w:val="hybridMultilevel"/>
    <w:tmpl w:val="4A2600EA"/>
    <w:lvl w:ilvl="0" w:tplc="040C0001">
      <w:start w:val="1"/>
      <w:numFmt w:val="bullet"/>
      <w:lvlText w:val=""/>
      <w:lvlJc w:val="left"/>
      <w:pPr>
        <w:ind w:left="720" w:hanging="360"/>
      </w:pPr>
      <w:rPr>
        <w:rFonts w:ascii="Symbol" w:hAnsi="Symbol" w:hint="default"/>
        <w:color w:val="365F91" w:themeColor="accent1" w:themeShade="B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80D0580"/>
    <w:multiLevelType w:val="hybridMultilevel"/>
    <w:tmpl w:val="769818FC"/>
    <w:lvl w:ilvl="0" w:tplc="040C0001">
      <w:start w:val="1"/>
      <w:numFmt w:val="bullet"/>
      <w:lvlText w:val=""/>
      <w:lvlJc w:val="left"/>
      <w:pPr>
        <w:ind w:left="765" w:hanging="360"/>
      </w:pPr>
      <w:rPr>
        <w:rFonts w:ascii="Symbol" w:hAnsi="Symbol" w:hint="default"/>
        <w:color w:val="365F91" w:themeColor="accent1" w:themeShade="BF"/>
      </w:rPr>
    </w:lvl>
    <w:lvl w:ilvl="1" w:tplc="040C0003">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8" w15:restartNumberingAfterBreak="0">
    <w:nsid w:val="6A6202C3"/>
    <w:multiLevelType w:val="hybridMultilevel"/>
    <w:tmpl w:val="596A9324"/>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6B2CD4"/>
    <w:multiLevelType w:val="multilevel"/>
    <w:tmpl w:val="136C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C27516"/>
    <w:multiLevelType w:val="multilevel"/>
    <w:tmpl w:val="57E2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D42397"/>
    <w:multiLevelType w:val="multilevel"/>
    <w:tmpl w:val="34B4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164D9"/>
    <w:multiLevelType w:val="hybridMultilevel"/>
    <w:tmpl w:val="79E4864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1812ECB"/>
    <w:multiLevelType w:val="multilevel"/>
    <w:tmpl w:val="D888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80F8B"/>
    <w:multiLevelType w:val="hybridMultilevel"/>
    <w:tmpl w:val="62469B12"/>
    <w:lvl w:ilvl="0" w:tplc="B2D2B49C">
      <w:start w:val="2"/>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EB5043"/>
    <w:multiLevelType w:val="hybridMultilevel"/>
    <w:tmpl w:val="D7E4F6F6"/>
    <w:lvl w:ilvl="0" w:tplc="040C0001">
      <w:start w:val="1"/>
      <w:numFmt w:val="bullet"/>
      <w:lvlText w:val=""/>
      <w:lvlJc w:val="left"/>
      <w:pPr>
        <w:ind w:left="720" w:hanging="360"/>
      </w:pPr>
      <w:rPr>
        <w:rFonts w:ascii="Symbol" w:hAnsi="Symbol" w:hint="default"/>
        <w:color w:val="365F91"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C71295"/>
    <w:multiLevelType w:val="hybridMultilevel"/>
    <w:tmpl w:val="CB9E0284"/>
    <w:lvl w:ilvl="0" w:tplc="FFC613D2">
      <w:start w:val="1"/>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Tahoma"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Tahoma" w:hint="default"/>
      </w:rPr>
    </w:lvl>
    <w:lvl w:ilvl="8" w:tplc="040C0005" w:tentative="1">
      <w:start w:val="1"/>
      <w:numFmt w:val="bullet"/>
      <w:lvlText w:val=""/>
      <w:lvlJc w:val="left"/>
      <w:pPr>
        <w:ind w:left="6480" w:hanging="360"/>
      </w:pPr>
      <w:rPr>
        <w:rFonts w:ascii="Wingdings" w:hAnsi="Wingdings" w:hint="default"/>
      </w:rPr>
    </w:lvl>
  </w:abstractNum>
  <w:num w:numId="1" w16cid:durableId="1994870540">
    <w:abstractNumId w:val="1"/>
  </w:num>
  <w:num w:numId="2" w16cid:durableId="580872052">
    <w:abstractNumId w:val="9"/>
  </w:num>
  <w:num w:numId="3" w16cid:durableId="1187256079">
    <w:abstractNumId w:val="36"/>
  </w:num>
  <w:num w:numId="4" w16cid:durableId="1234849647">
    <w:abstractNumId w:val="7"/>
  </w:num>
  <w:num w:numId="5" w16cid:durableId="1358967043">
    <w:abstractNumId w:val="3"/>
  </w:num>
  <w:num w:numId="6" w16cid:durableId="7026678">
    <w:abstractNumId w:val="34"/>
  </w:num>
  <w:num w:numId="7" w16cid:durableId="1125974430">
    <w:abstractNumId w:val="17"/>
  </w:num>
  <w:num w:numId="8" w16cid:durableId="1082338852">
    <w:abstractNumId w:val="4"/>
  </w:num>
  <w:num w:numId="9" w16cid:durableId="1635061159">
    <w:abstractNumId w:val="31"/>
  </w:num>
  <w:num w:numId="10" w16cid:durableId="1994523169">
    <w:abstractNumId w:val="24"/>
  </w:num>
  <w:num w:numId="11" w16cid:durableId="1451703433">
    <w:abstractNumId w:val="21"/>
  </w:num>
  <w:num w:numId="12" w16cid:durableId="613290459">
    <w:abstractNumId w:val="0"/>
  </w:num>
  <w:num w:numId="13" w16cid:durableId="1449163293">
    <w:abstractNumId w:val="33"/>
  </w:num>
  <w:num w:numId="14" w16cid:durableId="660888383">
    <w:abstractNumId w:val="13"/>
  </w:num>
  <w:num w:numId="15" w16cid:durableId="1398820083">
    <w:abstractNumId w:val="25"/>
  </w:num>
  <w:num w:numId="16" w16cid:durableId="227571410">
    <w:abstractNumId w:val="16"/>
  </w:num>
  <w:num w:numId="17" w16cid:durableId="586618193">
    <w:abstractNumId w:val="22"/>
  </w:num>
  <w:num w:numId="18" w16cid:durableId="1370883900">
    <w:abstractNumId w:val="20"/>
  </w:num>
  <w:num w:numId="19" w16cid:durableId="737826652">
    <w:abstractNumId w:val="19"/>
  </w:num>
  <w:num w:numId="20" w16cid:durableId="1972176166">
    <w:abstractNumId w:val="29"/>
  </w:num>
  <w:num w:numId="21" w16cid:durableId="1309824592">
    <w:abstractNumId w:val="14"/>
  </w:num>
  <w:num w:numId="22" w16cid:durableId="1185485185">
    <w:abstractNumId w:val="12"/>
  </w:num>
  <w:num w:numId="23" w16cid:durableId="1803619270">
    <w:abstractNumId w:val="26"/>
  </w:num>
  <w:num w:numId="24" w16cid:durableId="324358961">
    <w:abstractNumId w:val="26"/>
  </w:num>
  <w:num w:numId="25" w16cid:durableId="1583179182">
    <w:abstractNumId w:val="6"/>
  </w:num>
  <w:num w:numId="26" w16cid:durableId="1611351415">
    <w:abstractNumId w:val="10"/>
  </w:num>
  <w:num w:numId="27" w16cid:durableId="1506674215">
    <w:abstractNumId w:val="18"/>
  </w:num>
  <w:num w:numId="28" w16cid:durableId="1564755911">
    <w:abstractNumId w:val="28"/>
  </w:num>
  <w:num w:numId="29" w16cid:durableId="740130223">
    <w:abstractNumId w:val="32"/>
  </w:num>
  <w:num w:numId="30" w16cid:durableId="1464229199">
    <w:abstractNumId w:val="35"/>
  </w:num>
  <w:num w:numId="31" w16cid:durableId="923299657">
    <w:abstractNumId w:val="5"/>
  </w:num>
  <w:num w:numId="32" w16cid:durableId="785659361">
    <w:abstractNumId w:val="15"/>
  </w:num>
  <w:num w:numId="33" w16cid:durableId="506097551">
    <w:abstractNumId w:val="30"/>
  </w:num>
  <w:num w:numId="34" w16cid:durableId="1594315837">
    <w:abstractNumId w:val="27"/>
  </w:num>
  <w:num w:numId="35" w16cid:durableId="2022924471">
    <w:abstractNumId w:val="8"/>
  </w:num>
  <w:num w:numId="36" w16cid:durableId="1983927368">
    <w:abstractNumId w:val="2"/>
  </w:num>
  <w:num w:numId="37" w16cid:durableId="407389981">
    <w:abstractNumId w:val="23"/>
  </w:num>
  <w:num w:numId="38" w16cid:durableId="141161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A05FF"/>
    <w:rsid w:val="0000769E"/>
    <w:rsid w:val="00014DCD"/>
    <w:rsid w:val="0005092B"/>
    <w:rsid w:val="0005311C"/>
    <w:rsid w:val="00055C4B"/>
    <w:rsid w:val="000724CB"/>
    <w:rsid w:val="00076C3F"/>
    <w:rsid w:val="00091E57"/>
    <w:rsid w:val="00091F6F"/>
    <w:rsid w:val="00094A67"/>
    <w:rsid w:val="000A2530"/>
    <w:rsid w:val="000B6920"/>
    <w:rsid w:val="000E74DC"/>
    <w:rsid w:val="000F22C7"/>
    <w:rsid w:val="00101666"/>
    <w:rsid w:val="0011427B"/>
    <w:rsid w:val="00114771"/>
    <w:rsid w:val="00130F10"/>
    <w:rsid w:val="001358C4"/>
    <w:rsid w:val="00136FBA"/>
    <w:rsid w:val="00143347"/>
    <w:rsid w:val="0015205A"/>
    <w:rsid w:val="00192323"/>
    <w:rsid w:val="001C231B"/>
    <w:rsid w:val="001C4956"/>
    <w:rsid w:val="001E1444"/>
    <w:rsid w:val="002209CF"/>
    <w:rsid w:val="0023655C"/>
    <w:rsid w:val="00237BD6"/>
    <w:rsid w:val="002611EB"/>
    <w:rsid w:val="002A3E1A"/>
    <w:rsid w:val="002A60F8"/>
    <w:rsid w:val="002B4064"/>
    <w:rsid w:val="002B7BB6"/>
    <w:rsid w:val="002C7161"/>
    <w:rsid w:val="002D18E6"/>
    <w:rsid w:val="002D408B"/>
    <w:rsid w:val="002E031E"/>
    <w:rsid w:val="002F5B07"/>
    <w:rsid w:val="00342A61"/>
    <w:rsid w:val="00347F5C"/>
    <w:rsid w:val="00353096"/>
    <w:rsid w:val="00365F09"/>
    <w:rsid w:val="003A01D7"/>
    <w:rsid w:val="003A3AEF"/>
    <w:rsid w:val="003B1107"/>
    <w:rsid w:val="003E1AB6"/>
    <w:rsid w:val="003E7147"/>
    <w:rsid w:val="00423828"/>
    <w:rsid w:val="00435A0B"/>
    <w:rsid w:val="00437EE7"/>
    <w:rsid w:val="0044155C"/>
    <w:rsid w:val="004A37BD"/>
    <w:rsid w:val="004C1C35"/>
    <w:rsid w:val="004D122E"/>
    <w:rsid w:val="004D3DE2"/>
    <w:rsid w:val="004E2189"/>
    <w:rsid w:val="004E67C5"/>
    <w:rsid w:val="004F5A01"/>
    <w:rsid w:val="00510341"/>
    <w:rsid w:val="00535560"/>
    <w:rsid w:val="00543002"/>
    <w:rsid w:val="0056139A"/>
    <w:rsid w:val="0059349F"/>
    <w:rsid w:val="00593FC0"/>
    <w:rsid w:val="005A06B3"/>
    <w:rsid w:val="005A6CC8"/>
    <w:rsid w:val="005B4A9D"/>
    <w:rsid w:val="005D4527"/>
    <w:rsid w:val="005E5254"/>
    <w:rsid w:val="005F109F"/>
    <w:rsid w:val="005F58F6"/>
    <w:rsid w:val="005F6B0E"/>
    <w:rsid w:val="005F71B1"/>
    <w:rsid w:val="00613F2B"/>
    <w:rsid w:val="00616B4B"/>
    <w:rsid w:val="006176FA"/>
    <w:rsid w:val="00623ABC"/>
    <w:rsid w:val="00653035"/>
    <w:rsid w:val="0065745B"/>
    <w:rsid w:val="006906E0"/>
    <w:rsid w:val="006960CB"/>
    <w:rsid w:val="006A2A5E"/>
    <w:rsid w:val="006A6E6A"/>
    <w:rsid w:val="006B0211"/>
    <w:rsid w:val="006B1F84"/>
    <w:rsid w:val="006B3060"/>
    <w:rsid w:val="006B6E1C"/>
    <w:rsid w:val="006C315E"/>
    <w:rsid w:val="006D3EAE"/>
    <w:rsid w:val="006F79D6"/>
    <w:rsid w:val="007012A1"/>
    <w:rsid w:val="0070193E"/>
    <w:rsid w:val="00710244"/>
    <w:rsid w:val="00714007"/>
    <w:rsid w:val="00745FA0"/>
    <w:rsid w:val="00747B26"/>
    <w:rsid w:val="00754630"/>
    <w:rsid w:val="00755E24"/>
    <w:rsid w:val="007616FD"/>
    <w:rsid w:val="00764A7A"/>
    <w:rsid w:val="00781499"/>
    <w:rsid w:val="00786E5A"/>
    <w:rsid w:val="00790EBC"/>
    <w:rsid w:val="007A6669"/>
    <w:rsid w:val="007A7519"/>
    <w:rsid w:val="007B224F"/>
    <w:rsid w:val="007E2EDF"/>
    <w:rsid w:val="007E758A"/>
    <w:rsid w:val="007F1107"/>
    <w:rsid w:val="007F1E18"/>
    <w:rsid w:val="007F580C"/>
    <w:rsid w:val="007F6CE8"/>
    <w:rsid w:val="00802166"/>
    <w:rsid w:val="00841964"/>
    <w:rsid w:val="00847D94"/>
    <w:rsid w:val="00855E9B"/>
    <w:rsid w:val="00867B71"/>
    <w:rsid w:val="00870050"/>
    <w:rsid w:val="00873167"/>
    <w:rsid w:val="0087386E"/>
    <w:rsid w:val="00897AD3"/>
    <w:rsid w:val="008A05FF"/>
    <w:rsid w:val="008A7C55"/>
    <w:rsid w:val="008C5D7C"/>
    <w:rsid w:val="008C5E3D"/>
    <w:rsid w:val="008F0E63"/>
    <w:rsid w:val="00901E76"/>
    <w:rsid w:val="00903733"/>
    <w:rsid w:val="0090554B"/>
    <w:rsid w:val="0092228E"/>
    <w:rsid w:val="00924C73"/>
    <w:rsid w:val="00926F03"/>
    <w:rsid w:val="009438EC"/>
    <w:rsid w:val="00946D84"/>
    <w:rsid w:val="00971859"/>
    <w:rsid w:val="00995D60"/>
    <w:rsid w:val="009971B8"/>
    <w:rsid w:val="009C620A"/>
    <w:rsid w:val="009D74DF"/>
    <w:rsid w:val="009E79FA"/>
    <w:rsid w:val="009F4593"/>
    <w:rsid w:val="00A10E71"/>
    <w:rsid w:val="00A26E06"/>
    <w:rsid w:val="00A4664D"/>
    <w:rsid w:val="00A47755"/>
    <w:rsid w:val="00A510B9"/>
    <w:rsid w:val="00A55FFA"/>
    <w:rsid w:val="00A767E6"/>
    <w:rsid w:val="00A958F8"/>
    <w:rsid w:val="00AA592F"/>
    <w:rsid w:val="00AD1486"/>
    <w:rsid w:val="00AD1AFE"/>
    <w:rsid w:val="00AD2F4B"/>
    <w:rsid w:val="00AE4B42"/>
    <w:rsid w:val="00B02188"/>
    <w:rsid w:val="00B40AC1"/>
    <w:rsid w:val="00B4491B"/>
    <w:rsid w:val="00B5258B"/>
    <w:rsid w:val="00B57439"/>
    <w:rsid w:val="00B61290"/>
    <w:rsid w:val="00B66D1C"/>
    <w:rsid w:val="00B703BF"/>
    <w:rsid w:val="00B73292"/>
    <w:rsid w:val="00B85FDB"/>
    <w:rsid w:val="00BB227B"/>
    <w:rsid w:val="00BB2D23"/>
    <w:rsid w:val="00BB5081"/>
    <w:rsid w:val="00BD1C5C"/>
    <w:rsid w:val="00BF1906"/>
    <w:rsid w:val="00C05239"/>
    <w:rsid w:val="00C1190F"/>
    <w:rsid w:val="00C12D9A"/>
    <w:rsid w:val="00C14B98"/>
    <w:rsid w:val="00C41709"/>
    <w:rsid w:val="00C550DE"/>
    <w:rsid w:val="00C6021D"/>
    <w:rsid w:val="00C64634"/>
    <w:rsid w:val="00C73B66"/>
    <w:rsid w:val="00C7464E"/>
    <w:rsid w:val="00C80E52"/>
    <w:rsid w:val="00C86FBB"/>
    <w:rsid w:val="00CA1FE5"/>
    <w:rsid w:val="00CA4C8A"/>
    <w:rsid w:val="00CA7D96"/>
    <w:rsid w:val="00CC12A0"/>
    <w:rsid w:val="00CC1E09"/>
    <w:rsid w:val="00CD4A86"/>
    <w:rsid w:val="00CD53B5"/>
    <w:rsid w:val="00CE33C4"/>
    <w:rsid w:val="00CF2D5E"/>
    <w:rsid w:val="00D07A9A"/>
    <w:rsid w:val="00D1108A"/>
    <w:rsid w:val="00D17304"/>
    <w:rsid w:val="00D253D9"/>
    <w:rsid w:val="00D37484"/>
    <w:rsid w:val="00D42D73"/>
    <w:rsid w:val="00D55A8C"/>
    <w:rsid w:val="00D73C47"/>
    <w:rsid w:val="00D77640"/>
    <w:rsid w:val="00D8156E"/>
    <w:rsid w:val="00D83A2A"/>
    <w:rsid w:val="00D90E82"/>
    <w:rsid w:val="00D95F5A"/>
    <w:rsid w:val="00DB7F18"/>
    <w:rsid w:val="00DC1722"/>
    <w:rsid w:val="00DD14C3"/>
    <w:rsid w:val="00DD3E53"/>
    <w:rsid w:val="00DE25AD"/>
    <w:rsid w:val="00DE55BB"/>
    <w:rsid w:val="00DE7016"/>
    <w:rsid w:val="00DF4C1D"/>
    <w:rsid w:val="00DF7CD5"/>
    <w:rsid w:val="00E00C78"/>
    <w:rsid w:val="00E07660"/>
    <w:rsid w:val="00E26CD3"/>
    <w:rsid w:val="00E97DA3"/>
    <w:rsid w:val="00EA4ED8"/>
    <w:rsid w:val="00EB7185"/>
    <w:rsid w:val="00EF224D"/>
    <w:rsid w:val="00EF623B"/>
    <w:rsid w:val="00F068EB"/>
    <w:rsid w:val="00F06EBB"/>
    <w:rsid w:val="00F141E4"/>
    <w:rsid w:val="00F21BA4"/>
    <w:rsid w:val="00F3084E"/>
    <w:rsid w:val="00F656D3"/>
    <w:rsid w:val="00F75CCA"/>
    <w:rsid w:val="00F8382B"/>
    <w:rsid w:val="00F92385"/>
    <w:rsid w:val="00FB0DBC"/>
    <w:rsid w:val="00FC1B12"/>
    <w:rsid w:val="00FD1D3D"/>
    <w:rsid w:val="00FF677E"/>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E68E2"/>
  <w15:docId w15:val="{76CDFFAE-FB04-487E-8AA7-B3A313E0E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02"/>
  </w:style>
  <w:style w:type="paragraph" w:styleId="Titre1">
    <w:name w:val="heading 1"/>
    <w:basedOn w:val="Normal"/>
    <w:next w:val="Normal"/>
    <w:link w:val="Titre1Car"/>
    <w:rsid w:val="00E07660"/>
    <w:pPr>
      <w:spacing w:before="200" w:after="100"/>
      <w:ind w:left="851" w:hanging="851"/>
      <w:outlineLvl w:val="0"/>
    </w:pPr>
    <w:rPr>
      <w:rFonts w:ascii="Trebuchet MS" w:eastAsiaTheme="majorEastAsia" w:hAnsi="Trebuchet MS" w:cstheme="majorBidi"/>
      <w:b/>
      <w:bCs/>
      <w:caps/>
      <w:color w:val="5AC6E3"/>
      <w:sz w:val="22"/>
      <w:szCs w:val="32"/>
    </w:rPr>
  </w:style>
  <w:style w:type="paragraph" w:styleId="Titre2">
    <w:name w:val="heading 2"/>
    <w:basedOn w:val="Normal"/>
    <w:next w:val="Normal"/>
    <w:link w:val="Titre2Car"/>
    <w:uiPriority w:val="9"/>
    <w:unhideWhenUsed/>
    <w:qFormat/>
    <w:rsid w:val="005F6B0E"/>
    <w:pPr>
      <w:spacing w:before="100" w:after="60"/>
      <w:outlineLvl w:val="1"/>
    </w:pPr>
    <w:rPr>
      <w:rFonts w:ascii="Trebuchet MS" w:eastAsiaTheme="majorEastAsia" w:hAnsi="Trebuchet MS" w:cstheme="majorBidi"/>
      <w:b/>
      <w:bCs/>
      <w:smallCaps/>
      <w:color w:val="A5A5A5"/>
      <w:sz w:val="22"/>
      <w:szCs w:val="26"/>
    </w:rPr>
  </w:style>
  <w:style w:type="paragraph" w:styleId="Titre3">
    <w:name w:val="heading 3"/>
    <w:basedOn w:val="Normal"/>
    <w:next w:val="Normal"/>
    <w:link w:val="Titre3Car"/>
    <w:rsid w:val="006574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16B4B"/>
    <w:pPr>
      <w:tabs>
        <w:tab w:val="center" w:pos="4536"/>
        <w:tab w:val="right" w:pos="9072"/>
      </w:tabs>
      <w:spacing w:after="0"/>
    </w:pPr>
  </w:style>
  <w:style w:type="character" w:customStyle="1" w:styleId="En-tteCar">
    <w:name w:val="En-tête Car"/>
    <w:basedOn w:val="Policepardfaut"/>
    <w:link w:val="En-tte"/>
    <w:uiPriority w:val="99"/>
    <w:rsid w:val="00616B4B"/>
  </w:style>
  <w:style w:type="paragraph" w:styleId="Pieddepage">
    <w:name w:val="footer"/>
    <w:basedOn w:val="Normal"/>
    <w:link w:val="PieddepageCar"/>
    <w:uiPriority w:val="99"/>
    <w:unhideWhenUsed/>
    <w:rsid w:val="00616B4B"/>
    <w:pPr>
      <w:tabs>
        <w:tab w:val="center" w:pos="4536"/>
        <w:tab w:val="right" w:pos="9072"/>
      </w:tabs>
      <w:spacing w:after="0"/>
    </w:pPr>
  </w:style>
  <w:style w:type="character" w:customStyle="1" w:styleId="PieddepageCar">
    <w:name w:val="Pied de page Car"/>
    <w:basedOn w:val="Policepardfaut"/>
    <w:link w:val="Pieddepage"/>
    <w:uiPriority w:val="99"/>
    <w:rsid w:val="00616B4B"/>
  </w:style>
  <w:style w:type="paragraph" w:styleId="Paragraphedeliste">
    <w:name w:val="List Paragraph"/>
    <w:basedOn w:val="Normal"/>
    <w:uiPriority w:val="34"/>
    <w:qFormat/>
    <w:rsid w:val="0070193E"/>
    <w:pPr>
      <w:spacing w:line="276" w:lineRule="auto"/>
      <w:ind w:left="720"/>
      <w:contextualSpacing/>
    </w:pPr>
    <w:rPr>
      <w:sz w:val="22"/>
      <w:szCs w:val="22"/>
    </w:rPr>
  </w:style>
  <w:style w:type="character" w:styleId="CitationHTML">
    <w:name w:val="HTML Cite"/>
    <w:basedOn w:val="Policepardfaut"/>
    <w:uiPriority w:val="99"/>
    <w:unhideWhenUsed/>
    <w:rsid w:val="00D42D73"/>
    <w:rPr>
      <w:rFonts w:ascii="Trebuchet MS" w:hAnsi="Trebuchet MS"/>
      <w:iCs/>
      <w:color w:val="6AB7BF"/>
      <w:sz w:val="24"/>
    </w:rPr>
  </w:style>
  <w:style w:type="paragraph" w:customStyle="1" w:styleId="titre30">
    <w:name w:val="titre3"/>
    <w:basedOn w:val="texteok"/>
    <w:qFormat/>
    <w:rsid w:val="00AE4B42"/>
    <w:pPr>
      <w:spacing w:before="60"/>
    </w:pPr>
    <w:rPr>
      <w:color w:val="5AC6E3"/>
    </w:rPr>
  </w:style>
  <w:style w:type="character" w:styleId="Lienhypertexte">
    <w:name w:val="Hyperlink"/>
    <w:basedOn w:val="Policepardfaut"/>
    <w:uiPriority w:val="99"/>
    <w:unhideWhenUsed/>
    <w:rsid w:val="0070193E"/>
    <w:rPr>
      <w:color w:val="0000FF" w:themeColor="hyperlink"/>
      <w:u w:val="single"/>
    </w:rPr>
  </w:style>
  <w:style w:type="paragraph" w:customStyle="1" w:styleId="Titrefiche">
    <w:name w:val="Titre fiche"/>
    <w:basedOn w:val="Normal"/>
    <w:qFormat/>
    <w:rsid w:val="005F6B0E"/>
    <w:pPr>
      <w:spacing w:after="40"/>
      <w:ind w:hanging="454"/>
    </w:pPr>
    <w:rPr>
      <w:rFonts w:ascii="Trebuchet MS" w:hAnsi="Trebuchet MS"/>
      <w:b/>
      <w:caps/>
      <w:color w:val="7F7F7F" w:themeColor="text1" w:themeTint="80"/>
      <w:sz w:val="26"/>
    </w:rPr>
  </w:style>
  <w:style w:type="character" w:customStyle="1" w:styleId="Titre2Car">
    <w:name w:val="Titre 2 Car"/>
    <w:basedOn w:val="Policepardfaut"/>
    <w:link w:val="Titre2"/>
    <w:uiPriority w:val="9"/>
    <w:rsid w:val="005F6B0E"/>
    <w:rPr>
      <w:rFonts w:ascii="Trebuchet MS" w:eastAsiaTheme="majorEastAsia" w:hAnsi="Trebuchet MS" w:cstheme="majorBidi"/>
      <w:b/>
      <w:bCs/>
      <w:smallCaps/>
      <w:color w:val="A5A5A5"/>
      <w:sz w:val="22"/>
      <w:szCs w:val="26"/>
    </w:rPr>
  </w:style>
  <w:style w:type="paragraph" w:customStyle="1" w:styleId="texteok">
    <w:name w:val="texte ok"/>
    <w:basedOn w:val="Paragraphedeliste"/>
    <w:qFormat/>
    <w:rsid w:val="005F6B0E"/>
    <w:pPr>
      <w:spacing w:after="0" w:line="240" w:lineRule="auto"/>
      <w:ind w:left="0"/>
      <w:contextualSpacing w:val="0"/>
      <w:jc w:val="both"/>
    </w:pPr>
    <w:rPr>
      <w:rFonts w:ascii="Trebuchet MS" w:hAnsi="Trebuchet MS" w:cs="Calibri"/>
      <w:szCs w:val="24"/>
    </w:rPr>
  </w:style>
  <w:style w:type="character" w:customStyle="1" w:styleId="Titre1Car">
    <w:name w:val="Titre 1 Car"/>
    <w:basedOn w:val="Policepardfaut"/>
    <w:link w:val="Titre1"/>
    <w:rsid w:val="00E07660"/>
    <w:rPr>
      <w:rFonts w:ascii="Trebuchet MS" w:eastAsiaTheme="majorEastAsia" w:hAnsi="Trebuchet MS" w:cstheme="majorBidi"/>
      <w:b/>
      <w:bCs/>
      <w:caps/>
      <w:color w:val="5AC6E3"/>
      <w:sz w:val="22"/>
      <w:szCs w:val="32"/>
    </w:rPr>
  </w:style>
  <w:style w:type="character" w:styleId="Lienhypertextesuivivisit">
    <w:name w:val="FollowedHyperlink"/>
    <w:basedOn w:val="Policepardfaut"/>
    <w:rsid w:val="00D37484"/>
    <w:rPr>
      <w:color w:val="800080" w:themeColor="followedHyperlink"/>
      <w:u w:val="single"/>
    </w:rPr>
  </w:style>
  <w:style w:type="character" w:customStyle="1" w:styleId="bc">
    <w:name w:val="bc"/>
    <w:basedOn w:val="Policepardfaut"/>
    <w:rsid w:val="00EF623B"/>
  </w:style>
  <w:style w:type="paragraph" w:styleId="Textedebulles">
    <w:name w:val="Balloon Text"/>
    <w:basedOn w:val="Normal"/>
    <w:link w:val="TextedebullesCar"/>
    <w:rsid w:val="007A7519"/>
    <w:pPr>
      <w:spacing w:after="0"/>
    </w:pPr>
    <w:rPr>
      <w:rFonts w:ascii="Tahoma" w:hAnsi="Tahoma" w:cs="Tahoma"/>
      <w:sz w:val="16"/>
      <w:szCs w:val="16"/>
    </w:rPr>
  </w:style>
  <w:style w:type="character" w:customStyle="1" w:styleId="TextedebullesCar">
    <w:name w:val="Texte de bulles Car"/>
    <w:basedOn w:val="Policepardfaut"/>
    <w:link w:val="Textedebulles"/>
    <w:rsid w:val="007A7519"/>
    <w:rPr>
      <w:rFonts w:ascii="Tahoma" w:hAnsi="Tahoma" w:cs="Tahoma"/>
      <w:sz w:val="16"/>
      <w:szCs w:val="16"/>
    </w:rPr>
  </w:style>
  <w:style w:type="paragraph" w:customStyle="1" w:styleId="ENUMERATION">
    <w:name w:val="ENUMERATION"/>
    <w:basedOn w:val="texteok"/>
    <w:qFormat/>
    <w:rsid w:val="005A6CC8"/>
    <w:pPr>
      <w:ind w:left="284" w:hanging="284"/>
      <w:jc w:val="left"/>
    </w:pPr>
  </w:style>
  <w:style w:type="paragraph" w:styleId="NormalWeb">
    <w:name w:val="Normal (Web)"/>
    <w:basedOn w:val="Normal"/>
    <w:uiPriority w:val="99"/>
    <w:unhideWhenUsed/>
    <w:rsid w:val="0065745B"/>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65745B"/>
    <w:rPr>
      <w:b/>
      <w:bCs/>
    </w:rPr>
  </w:style>
  <w:style w:type="character" w:customStyle="1" w:styleId="Titre3Car">
    <w:name w:val="Titre 3 Car"/>
    <w:basedOn w:val="Policepardfaut"/>
    <w:link w:val="Titre3"/>
    <w:rsid w:val="0065745B"/>
    <w:rPr>
      <w:rFonts w:asciiTheme="majorHAnsi" w:eastAsiaTheme="majorEastAsia" w:hAnsiTheme="majorHAnsi" w:cstheme="majorBidi"/>
      <w:b/>
      <w:bCs/>
      <w:color w:val="4F81BD" w:themeColor="accent1"/>
    </w:rPr>
  </w:style>
  <w:style w:type="character" w:customStyle="1" w:styleId="itemextrafieldslabel">
    <w:name w:val="itemextrafieldslabel"/>
    <w:basedOn w:val="Policepardfaut"/>
    <w:rsid w:val="00101666"/>
  </w:style>
  <w:style w:type="character" w:customStyle="1" w:styleId="itemextrafieldsvalue">
    <w:name w:val="itemextrafieldsvalue"/>
    <w:basedOn w:val="Policepardfaut"/>
    <w:rsid w:val="00101666"/>
  </w:style>
  <w:style w:type="character" w:customStyle="1" w:styleId="couleur2">
    <w:name w:val="couleur2"/>
    <w:basedOn w:val="Policepardfaut"/>
    <w:rsid w:val="00786E5A"/>
  </w:style>
  <w:style w:type="character" w:customStyle="1" w:styleId="ui-provider">
    <w:name w:val="ui-provider"/>
    <w:basedOn w:val="Policepardfaut"/>
    <w:rsid w:val="00855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11190">
      <w:bodyDiv w:val="1"/>
      <w:marLeft w:val="0"/>
      <w:marRight w:val="0"/>
      <w:marTop w:val="0"/>
      <w:marBottom w:val="0"/>
      <w:divBdr>
        <w:top w:val="none" w:sz="0" w:space="0" w:color="auto"/>
        <w:left w:val="none" w:sz="0" w:space="0" w:color="auto"/>
        <w:bottom w:val="none" w:sz="0" w:space="0" w:color="auto"/>
        <w:right w:val="none" w:sz="0" w:space="0" w:color="auto"/>
      </w:divBdr>
    </w:div>
    <w:div w:id="73557453">
      <w:bodyDiv w:val="1"/>
      <w:marLeft w:val="0"/>
      <w:marRight w:val="0"/>
      <w:marTop w:val="0"/>
      <w:marBottom w:val="0"/>
      <w:divBdr>
        <w:top w:val="none" w:sz="0" w:space="0" w:color="auto"/>
        <w:left w:val="none" w:sz="0" w:space="0" w:color="auto"/>
        <w:bottom w:val="none" w:sz="0" w:space="0" w:color="auto"/>
        <w:right w:val="none" w:sz="0" w:space="0" w:color="auto"/>
      </w:divBdr>
    </w:div>
    <w:div w:id="78643351">
      <w:bodyDiv w:val="1"/>
      <w:marLeft w:val="0"/>
      <w:marRight w:val="0"/>
      <w:marTop w:val="0"/>
      <w:marBottom w:val="0"/>
      <w:divBdr>
        <w:top w:val="none" w:sz="0" w:space="0" w:color="auto"/>
        <w:left w:val="none" w:sz="0" w:space="0" w:color="auto"/>
        <w:bottom w:val="none" w:sz="0" w:space="0" w:color="auto"/>
        <w:right w:val="none" w:sz="0" w:space="0" w:color="auto"/>
      </w:divBdr>
    </w:div>
    <w:div w:id="222451039">
      <w:bodyDiv w:val="1"/>
      <w:marLeft w:val="0"/>
      <w:marRight w:val="0"/>
      <w:marTop w:val="0"/>
      <w:marBottom w:val="0"/>
      <w:divBdr>
        <w:top w:val="none" w:sz="0" w:space="0" w:color="auto"/>
        <w:left w:val="none" w:sz="0" w:space="0" w:color="auto"/>
        <w:bottom w:val="none" w:sz="0" w:space="0" w:color="auto"/>
        <w:right w:val="none" w:sz="0" w:space="0" w:color="auto"/>
      </w:divBdr>
    </w:div>
    <w:div w:id="463890925">
      <w:bodyDiv w:val="1"/>
      <w:marLeft w:val="0"/>
      <w:marRight w:val="0"/>
      <w:marTop w:val="0"/>
      <w:marBottom w:val="0"/>
      <w:divBdr>
        <w:top w:val="none" w:sz="0" w:space="0" w:color="auto"/>
        <w:left w:val="none" w:sz="0" w:space="0" w:color="auto"/>
        <w:bottom w:val="none" w:sz="0" w:space="0" w:color="auto"/>
        <w:right w:val="none" w:sz="0" w:space="0" w:color="auto"/>
      </w:divBdr>
    </w:div>
    <w:div w:id="565602986">
      <w:bodyDiv w:val="1"/>
      <w:marLeft w:val="0"/>
      <w:marRight w:val="0"/>
      <w:marTop w:val="0"/>
      <w:marBottom w:val="0"/>
      <w:divBdr>
        <w:top w:val="none" w:sz="0" w:space="0" w:color="auto"/>
        <w:left w:val="none" w:sz="0" w:space="0" w:color="auto"/>
        <w:bottom w:val="none" w:sz="0" w:space="0" w:color="auto"/>
        <w:right w:val="none" w:sz="0" w:space="0" w:color="auto"/>
      </w:divBdr>
    </w:div>
    <w:div w:id="729765189">
      <w:bodyDiv w:val="1"/>
      <w:marLeft w:val="0"/>
      <w:marRight w:val="0"/>
      <w:marTop w:val="0"/>
      <w:marBottom w:val="0"/>
      <w:divBdr>
        <w:top w:val="none" w:sz="0" w:space="0" w:color="auto"/>
        <w:left w:val="none" w:sz="0" w:space="0" w:color="auto"/>
        <w:bottom w:val="none" w:sz="0" w:space="0" w:color="auto"/>
        <w:right w:val="none" w:sz="0" w:space="0" w:color="auto"/>
      </w:divBdr>
    </w:div>
    <w:div w:id="790823268">
      <w:bodyDiv w:val="1"/>
      <w:marLeft w:val="0"/>
      <w:marRight w:val="0"/>
      <w:marTop w:val="0"/>
      <w:marBottom w:val="0"/>
      <w:divBdr>
        <w:top w:val="none" w:sz="0" w:space="0" w:color="auto"/>
        <w:left w:val="none" w:sz="0" w:space="0" w:color="auto"/>
        <w:bottom w:val="none" w:sz="0" w:space="0" w:color="auto"/>
        <w:right w:val="none" w:sz="0" w:space="0" w:color="auto"/>
      </w:divBdr>
    </w:div>
    <w:div w:id="790899474">
      <w:bodyDiv w:val="1"/>
      <w:marLeft w:val="0"/>
      <w:marRight w:val="0"/>
      <w:marTop w:val="0"/>
      <w:marBottom w:val="0"/>
      <w:divBdr>
        <w:top w:val="none" w:sz="0" w:space="0" w:color="auto"/>
        <w:left w:val="none" w:sz="0" w:space="0" w:color="auto"/>
        <w:bottom w:val="none" w:sz="0" w:space="0" w:color="auto"/>
        <w:right w:val="none" w:sz="0" w:space="0" w:color="auto"/>
      </w:divBdr>
    </w:div>
    <w:div w:id="957295975">
      <w:bodyDiv w:val="1"/>
      <w:marLeft w:val="0"/>
      <w:marRight w:val="0"/>
      <w:marTop w:val="0"/>
      <w:marBottom w:val="0"/>
      <w:divBdr>
        <w:top w:val="none" w:sz="0" w:space="0" w:color="auto"/>
        <w:left w:val="none" w:sz="0" w:space="0" w:color="auto"/>
        <w:bottom w:val="none" w:sz="0" w:space="0" w:color="auto"/>
        <w:right w:val="none" w:sz="0" w:space="0" w:color="auto"/>
      </w:divBdr>
    </w:div>
    <w:div w:id="1053892613">
      <w:bodyDiv w:val="1"/>
      <w:marLeft w:val="0"/>
      <w:marRight w:val="0"/>
      <w:marTop w:val="0"/>
      <w:marBottom w:val="0"/>
      <w:divBdr>
        <w:top w:val="none" w:sz="0" w:space="0" w:color="auto"/>
        <w:left w:val="none" w:sz="0" w:space="0" w:color="auto"/>
        <w:bottom w:val="none" w:sz="0" w:space="0" w:color="auto"/>
        <w:right w:val="none" w:sz="0" w:space="0" w:color="auto"/>
      </w:divBdr>
    </w:div>
    <w:div w:id="1199395548">
      <w:bodyDiv w:val="1"/>
      <w:marLeft w:val="0"/>
      <w:marRight w:val="0"/>
      <w:marTop w:val="0"/>
      <w:marBottom w:val="0"/>
      <w:divBdr>
        <w:top w:val="none" w:sz="0" w:space="0" w:color="auto"/>
        <w:left w:val="none" w:sz="0" w:space="0" w:color="auto"/>
        <w:bottom w:val="none" w:sz="0" w:space="0" w:color="auto"/>
        <w:right w:val="none" w:sz="0" w:space="0" w:color="auto"/>
      </w:divBdr>
    </w:div>
    <w:div w:id="1241597681">
      <w:bodyDiv w:val="1"/>
      <w:marLeft w:val="0"/>
      <w:marRight w:val="0"/>
      <w:marTop w:val="0"/>
      <w:marBottom w:val="0"/>
      <w:divBdr>
        <w:top w:val="none" w:sz="0" w:space="0" w:color="auto"/>
        <w:left w:val="none" w:sz="0" w:space="0" w:color="auto"/>
        <w:bottom w:val="none" w:sz="0" w:space="0" w:color="auto"/>
        <w:right w:val="none" w:sz="0" w:space="0" w:color="auto"/>
      </w:divBdr>
    </w:div>
    <w:div w:id="1385636906">
      <w:bodyDiv w:val="1"/>
      <w:marLeft w:val="0"/>
      <w:marRight w:val="0"/>
      <w:marTop w:val="0"/>
      <w:marBottom w:val="0"/>
      <w:divBdr>
        <w:top w:val="none" w:sz="0" w:space="0" w:color="auto"/>
        <w:left w:val="none" w:sz="0" w:space="0" w:color="auto"/>
        <w:bottom w:val="none" w:sz="0" w:space="0" w:color="auto"/>
        <w:right w:val="none" w:sz="0" w:space="0" w:color="auto"/>
      </w:divBdr>
    </w:div>
    <w:div w:id="1466662483">
      <w:bodyDiv w:val="1"/>
      <w:marLeft w:val="0"/>
      <w:marRight w:val="0"/>
      <w:marTop w:val="0"/>
      <w:marBottom w:val="0"/>
      <w:divBdr>
        <w:top w:val="none" w:sz="0" w:space="0" w:color="auto"/>
        <w:left w:val="none" w:sz="0" w:space="0" w:color="auto"/>
        <w:bottom w:val="none" w:sz="0" w:space="0" w:color="auto"/>
        <w:right w:val="none" w:sz="0" w:space="0" w:color="auto"/>
      </w:divBdr>
      <w:divsChild>
        <w:div w:id="1524978132">
          <w:marLeft w:val="0"/>
          <w:marRight w:val="0"/>
          <w:marTop w:val="0"/>
          <w:marBottom w:val="0"/>
          <w:divBdr>
            <w:top w:val="none" w:sz="0" w:space="0" w:color="auto"/>
            <w:left w:val="none" w:sz="0" w:space="0" w:color="auto"/>
            <w:bottom w:val="none" w:sz="0" w:space="0" w:color="auto"/>
            <w:right w:val="none" w:sz="0" w:space="0" w:color="auto"/>
          </w:divBdr>
        </w:div>
      </w:divsChild>
    </w:div>
    <w:div w:id="1722635570">
      <w:bodyDiv w:val="1"/>
      <w:marLeft w:val="0"/>
      <w:marRight w:val="0"/>
      <w:marTop w:val="0"/>
      <w:marBottom w:val="0"/>
      <w:divBdr>
        <w:top w:val="none" w:sz="0" w:space="0" w:color="auto"/>
        <w:left w:val="none" w:sz="0" w:space="0" w:color="auto"/>
        <w:bottom w:val="none" w:sz="0" w:space="0" w:color="auto"/>
        <w:right w:val="none" w:sz="0" w:space="0" w:color="auto"/>
      </w:divBdr>
    </w:div>
    <w:div w:id="1769152640">
      <w:bodyDiv w:val="1"/>
      <w:marLeft w:val="0"/>
      <w:marRight w:val="0"/>
      <w:marTop w:val="0"/>
      <w:marBottom w:val="0"/>
      <w:divBdr>
        <w:top w:val="none" w:sz="0" w:space="0" w:color="auto"/>
        <w:left w:val="none" w:sz="0" w:space="0" w:color="auto"/>
        <w:bottom w:val="none" w:sz="0" w:space="0" w:color="auto"/>
        <w:right w:val="none" w:sz="0" w:space="0" w:color="auto"/>
      </w:divBdr>
    </w:div>
    <w:div w:id="1777368352">
      <w:bodyDiv w:val="1"/>
      <w:marLeft w:val="0"/>
      <w:marRight w:val="0"/>
      <w:marTop w:val="0"/>
      <w:marBottom w:val="0"/>
      <w:divBdr>
        <w:top w:val="none" w:sz="0" w:space="0" w:color="auto"/>
        <w:left w:val="none" w:sz="0" w:space="0" w:color="auto"/>
        <w:bottom w:val="none" w:sz="0" w:space="0" w:color="auto"/>
        <w:right w:val="none" w:sz="0" w:space="0" w:color="auto"/>
      </w:divBdr>
    </w:div>
    <w:div w:id="1868635803">
      <w:bodyDiv w:val="1"/>
      <w:marLeft w:val="0"/>
      <w:marRight w:val="0"/>
      <w:marTop w:val="0"/>
      <w:marBottom w:val="0"/>
      <w:divBdr>
        <w:top w:val="none" w:sz="0" w:space="0" w:color="auto"/>
        <w:left w:val="none" w:sz="0" w:space="0" w:color="auto"/>
        <w:bottom w:val="none" w:sz="0" w:space="0" w:color="auto"/>
        <w:right w:val="none" w:sz="0" w:space="0" w:color="auto"/>
      </w:divBdr>
    </w:div>
    <w:div w:id="1974403124">
      <w:bodyDiv w:val="1"/>
      <w:marLeft w:val="0"/>
      <w:marRight w:val="0"/>
      <w:marTop w:val="0"/>
      <w:marBottom w:val="0"/>
      <w:divBdr>
        <w:top w:val="none" w:sz="0" w:space="0" w:color="auto"/>
        <w:left w:val="none" w:sz="0" w:space="0" w:color="auto"/>
        <w:bottom w:val="none" w:sz="0" w:space="0" w:color="auto"/>
        <w:right w:val="none" w:sz="0" w:space="0" w:color="auto"/>
      </w:divBdr>
    </w:div>
    <w:div w:id="2002272563">
      <w:bodyDiv w:val="1"/>
      <w:marLeft w:val="0"/>
      <w:marRight w:val="0"/>
      <w:marTop w:val="0"/>
      <w:marBottom w:val="0"/>
      <w:divBdr>
        <w:top w:val="none" w:sz="0" w:space="0" w:color="auto"/>
        <w:left w:val="none" w:sz="0" w:space="0" w:color="auto"/>
        <w:bottom w:val="none" w:sz="0" w:space="0" w:color="auto"/>
        <w:right w:val="none" w:sz="0" w:space="0" w:color="auto"/>
      </w:divBdr>
    </w:div>
    <w:div w:id="2064790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fa-giapats.fr"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fa-giapats.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fa-giapats.f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B183878BA1440B52DD66E621AD83F" ma:contentTypeVersion="13" ma:contentTypeDescription="Create a new document." ma:contentTypeScope="" ma:versionID="636900dcc878b62d7bfc5f2c8384bdc9">
  <xsd:schema xmlns:xsd="http://www.w3.org/2001/XMLSchema" xmlns:xs="http://www.w3.org/2001/XMLSchema" xmlns:p="http://schemas.microsoft.com/office/2006/metadata/properties" xmlns:ns2="a30b55b4-c337-4c0f-ad1e-8770ff7603ff" xmlns:ns3="e8b33825-b8f3-45e7-8de2-be7285719ed1" targetNamespace="http://schemas.microsoft.com/office/2006/metadata/properties" ma:root="true" ma:fieldsID="243dfae35fa1611eb1fb8247d1bb2946" ns2:_="" ns3:_="">
    <xsd:import namespace="a30b55b4-c337-4c0f-ad1e-8770ff7603ff"/>
    <xsd:import namespace="e8b33825-b8f3-45e7-8de2-be7285719ed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b55b4-c337-4c0f-ad1e-8770ff760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4ab07ab-e4e9-4dcd-b7c1-22a6754b588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33825-b8f3-45e7-8de2-be7285719ed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a758aa-e8f6-45fd-a2e4-db4601417f18}" ma:internalName="TaxCatchAll" ma:showField="CatchAllData" ma:web="e8b33825-b8f3-45e7-8de2-be7285719e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30b55b4-c337-4c0f-ad1e-8770ff7603ff">
      <Terms xmlns="http://schemas.microsoft.com/office/infopath/2007/PartnerControls"/>
    </lcf76f155ced4ddcb4097134ff3c332f>
    <TaxCatchAll xmlns="e8b33825-b8f3-45e7-8de2-be7285719ed1" xsi:nil="true"/>
  </documentManagement>
</p:properties>
</file>

<file path=customXml/itemProps1.xml><?xml version="1.0" encoding="utf-8"?>
<ds:datastoreItem xmlns:ds="http://schemas.openxmlformats.org/officeDocument/2006/customXml" ds:itemID="{7F455427-46AB-4353-A9A5-DD201BF25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b55b4-c337-4c0f-ad1e-8770ff7603ff"/>
    <ds:schemaRef ds:uri="e8b33825-b8f3-45e7-8de2-be7285719e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C1A3AF-D703-4B8A-AC9F-7CEEAE823081}">
  <ds:schemaRefs>
    <ds:schemaRef ds:uri="http://schemas.microsoft.com/sharepoint/v3/contenttype/forms"/>
  </ds:schemaRefs>
</ds:datastoreItem>
</file>

<file path=customXml/itemProps3.xml><?xml version="1.0" encoding="utf-8"?>
<ds:datastoreItem xmlns:ds="http://schemas.openxmlformats.org/officeDocument/2006/customXml" ds:itemID="{D505EF6D-9090-4081-99D9-38261E931739}">
  <ds:schemaRefs>
    <ds:schemaRef ds:uri="http://schemas.openxmlformats.org/officeDocument/2006/bibliography"/>
  </ds:schemaRefs>
</ds:datastoreItem>
</file>

<file path=customXml/itemProps4.xml><?xml version="1.0" encoding="utf-8"?>
<ds:datastoreItem xmlns:ds="http://schemas.openxmlformats.org/officeDocument/2006/customXml" ds:itemID="{959EFD86-6A59-439C-845C-472743FFD99A}">
  <ds:schemaRefs>
    <ds:schemaRef ds:uri="http://schemas.microsoft.com/office/2006/metadata/properties"/>
    <ds:schemaRef ds:uri="http://schemas.microsoft.com/office/infopath/2007/PartnerControls"/>
    <ds:schemaRef ds:uri="a30b55b4-c337-4c0f-ad1e-8770ff7603ff"/>
    <ds:schemaRef ds:uri="e8b33825-b8f3-45e7-8de2-be7285719ed1"/>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5</Pages>
  <Words>1418</Words>
  <Characters>7801</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MIMI</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 BOMPARD</dc:creator>
  <cp:lastModifiedBy>Michaël Carneiro</cp:lastModifiedBy>
  <cp:revision>46</cp:revision>
  <cp:lastPrinted>2020-02-24T09:54:00Z</cp:lastPrinted>
  <dcterms:created xsi:type="dcterms:W3CDTF">2020-02-24T13:14:00Z</dcterms:created>
  <dcterms:modified xsi:type="dcterms:W3CDTF">2026-05-20T07:02:00Z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0x010100A0AB183878BA1440B52DD66E621AD83F</vt:lpwstr>
  </property>
  <property fmtid="{D5CDD505-2E9C-101B-9397-08002B2CF9AE}" pid="3" name="MediaServiceImageTags">
    <vt:lpwstr/>
  </property>
</Properties>
</file>