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9A31D3" w14:textId="2ABE52F4" w:rsidR="005A6CC8" w:rsidRPr="006531D5" w:rsidRDefault="00535560" w:rsidP="00E07660">
      <w:pPr>
        <w:pStyle w:val="Titrefiche"/>
        <w:ind w:right="-164"/>
        <w:rPr>
          <w:rFonts w:ascii="Aptos Display" w:hAnsi="Aptos Display"/>
        </w:rPr>
      </w:pPr>
      <w:r w:rsidRPr="006531D5">
        <w:rPr>
          <w:color w:val="365F91" w:themeColor="accent1" w:themeShade="BF"/>
        </w:rPr>
        <w:sym w:font="Webdings" w:char="F067"/>
      </w:r>
      <w:r w:rsidRPr="006531D5">
        <w:rPr>
          <w:color w:val="365F91" w:themeColor="accent1" w:themeShade="BF"/>
        </w:rPr>
        <w:t xml:space="preserve"> </w:t>
      </w:r>
      <w:r w:rsidR="00094A67" w:rsidRPr="006531D5">
        <w:rPr>
          <w:color w:val="365F91" w:themeColor="accent1" w:themeShade="BF"/>
        </w:rPr>
        <w:tab/>
      </w:r>
      <w:r w:rsidR="00EF623B" w:rsidRPr="006531D5">
        <w:rPr>
          <w:rFonts w:ascii="Aptos Display" w:hAnsi="Aptos Display"/>
          <w:color w:val="002060"/>
        </w:rPr>
        <w:t>M</w:t>
      </w:r>
      <w:r w:rsidR="00EF623B" w:rsidRPr="006531D5">
        <w:rPr>
          <w:rFonts w:ascii="Aptos Display" w:hAnsi="Aptos Display"/>
        </w:rPr>
        <w:t>oniteur-</w:t>
      </w:r>
      <w:r w:rsidR="00E07660" w:rsidRPr="006531D5">
        <w:rPr>
          <w:rFonts w:ascii="Aptos Display" w:hAnsi="Aptos Display"/>
          <w:caps w:val="0"/>
          <w:color w:val="002060"/>
        </w:rPr>
        <w:t>É</w:t>
      </w:r>
      <w:r w:rsidR="00D17304" w:rsidRPr="006531D5">
        <w:rPr>
          <w:rFonts w:ascii="Aptos Display" w:hAnsi="Aptos Display"/>
        </w:rPr>
        <w:t>ducateur par la voie de l’apprentissage</w:t>
      </w:r>
      <w:r w:rsidR="00E07660" w:rsidRPr="006531D5">
        <w:rPr>
          <w:rFonts w:ascii="Aptos Display" w:hAnsi="Aptos Display"/>
        </w:rPr>
        <w:t xml:space="preserve"> (DEME) </w:t>
      </w:r>
      <w:r w:rsidR="00D17304" w:rsidRPr="006531D5">
        <w:rPr>
          <w:rFonts w:ascii="Aptos Display" w:hAnsi="Aptos Display"/>
        </w:rPr>
        <w:t>Dipl</w:t>
      </w:r>
      <w:r w:rsidR="005F6B0E" w:rsidRPr="006531D5">
        <w:rPr>
          <w:rFonts w:ascii="Aptos Display" w:hAnsi="Aptos Display"/>
          <w:caps w:val="0"/>
        </w:rPr>
        <w:t>Ô</w:t>
      </w:r>
      <w:r w:rsidR="00D17304" w:rsidRPr="006531D5">
        <w:rPr>
          <w:rFonts w:ascii="Aptos Display" w:hAnsi="Aptos Display"/>
        </w:rPr>
        <w:t>me d’</w:t>
      </w:r>
      <w:r w:rsidR="00BD1C5C" w:rsidRPr="006531D5">
        <w:rPr>
          <w:rFonts w:ascii="Aptos Display" w:hAnsi="Aptos Display"/>
          <w:caps w:val="0"/>
        </w:rPr>
        <w:t>É</w:t>
      </w:r>
      <w:r w:rsidR="00D17304" w:rsidRPr="006531D5">
        <w:rPr>
          <w:rFonts w:ascii="Aptos Display" w:hAnsi="Aptos Display"/>
        </w:rPr>
        <w:t xml:space="preserve">tat de niveau </w:t>
      </w:r>
      <w:r w:rsidR="00FF35DE" w:rsidRPr="006531D5">
        <w:rPr>
          <w:rFonts w:ascii="Aptos Display" w:hAnsi="Aptos Display"/>
        </w:rPr>
        <w:t>4</w:t>
      </w:r>
    </w:p>
    <w:p w14:paraId="6BD07084" w14:textId="77777777" w:rsidR="00B065AD" w:rsidRPr="006531D5" w:rsidRDefault="00B065AD" w:rsidP="00E07660">
      <w:pPr>
        <w:pStyle w:val="Titrefiche"/>
        <w:ind w:right="-164"/>
        <w:rPr>
          <w:rFonts w:ascii="Aptos Display" w:hAnsi="Aptos Display"/>
        </w:rPr>
      </w:pPr>
    </w:p>
    <w:p w14:paraId="6E7636E1" w14:textId="6ED32B78" w:rsidR="00EB7185" w:rsidRPr="006531D5" w:rsidRDefault="00A20DA3" w:rsidP="00EB7185">
      <w:pPr>
        <w:pStyle w:val="Titrefiche"/>
        <w:ind w:right="-164" w:firstLine="0"/>
        <w:rPr>
          <w:rFonts w:ascii="Aptos Display" w:hAnsi="Aptos Display"/>
        </w:rPr>
      </w:pPr>
      <w:r w:rsidRPr="006531D5">
        <w:rPr>
          <w:rFonts w:ascii="Aptos Display" w:hAnsi="Aptos Display"/>
          <w:noProof/>
        </w:rPr>
        <w:drawing>
          <wp:inline distT="0" distB="0" distL="0" distR="0" wp14:anchorId="561D6568" wp14:editId="64AB1B33">
            <wp:extent cx="3259567" cy="2171301"/>
            <wp:effectExtent l="0" t="0" r="0" b="635"/>
            <wp:docPr id="83689859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62" cy="219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43DAA" w14:textId="77777777" w:rsidR="00EF623B" w:rsidRPr="006531D5" w:rsidRDefault="00EF623B" w:rsidP="00E0028A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t xml:space="preserve"> m</w:t>
      </w:r>
      <w:r w:rsidRPr="006531D5">
        <w:rPr>
          <w:rFonts w:ascii="Aptos Display" w:hAnsi="Aptos Display"/>
          <w:caps w:val="0"/>
          <w:color w:val="365F91" w:themeColor="accent1" w:themeShade="BF"/>
        </w:rPr>
        <w:t>É</w:t>
      </w:r>
      <w:r w:rsidRPr="006531D5">
        <w:rPr>
          <w:rFonts w:ascii="Aptos Display" w:hAnsi="Aptos Display"/>
          <w:color w:val="365F91" w:themeColor="accent1" w:themeShade="BF"/>
        </w:rPr>
        <w:t xml:space="preserve">tier </w:t>
      </w:r>
    </w:p>
    <w:p w14:paraId="315E7A33" w14:textId="77777777" w:rsidR="00EF623B" w:rsidRPr="006531D5" w:rsidRDefault="00BB2D23" w:rsidP="00E0028A">
      <w:pPr>
        <w:pStyle w:val="texteok"/>
        <w:rPr>
          <w:rFonts w:ascii="Aptos Display" w:hAnsi="Aptos Display"/>
        </w:rPr>
      </w:pPr>
      <w:r w:rsidRPr="006531D5">
        <w:rPr>
          <w:rFonts w:ascii="Aptos Display" w:hAnsi="Aptos Display"/>
        </w:rPr>
        <w:t>Le Moniteur-</w:t>
      </w:r>
      <w:r w:rsidR="005A6CC8" w:rsidRPr="006531D5">
        <w:rPr>
          <w:rFonts w:ascii="Aptos Display" w:hAnsi="Aptos Display"/>
        </w:rPr>
        <w:t>É</w:t>
      </w:r>
      <w:r w:rsidR="00EF623B" w:rsidRPr="006531D5">
        <w:rPr>
          <w:rFonts w:ascii="Aptos Display" w:hAnsi="Aptos Display"/>
        </w:rPr>
        <w:t>ducateur participe en liaison avec les autres professionnels de l’éducation spécialisé</w:t>
      </w:r>
      <w:r w:rsidR="007A7519" w:rsidRPr="006531D5">
        <w:rPr>
          <w:rFonts w:ascii="Aptos Display" w:hAnsi="Aptos Display"/>
        </w:rPr>
        <w:t>e</w:t>
      </w:r>
      <w:r w:rsidR="00EF623B" w:rsidRPr="006531D5">
        <w:rPr>
          <w:rFonts w:ascii="Aptos Display" w:hAnsi="Aptos Display"/>
        </w:rPr>
        <w:t xml:space="preserve"> à l’action éducative, à l’animation et à l’organisation </w:t>
      </w:r>
      <w:r w:rsidR="00EF623B" w:rsidRPr="006531D5">
        <w:rPr>
          <w:rFonts w:ascii="Aptos Display" w:hAnsi="Aptos Display"/>
          <w:spacing w:val="-2"/>
        </w:rPr>
        <w:t>de la vie quotidienne auprès d’enfants, d’adolescents ou d’adultes en difficulté</w:t>
      </w:r>
      <w:r w:rsidR="005A6CC8" w:rsidRPr="006531D5">
        <w:rPr>
          <w:rFonts w:ascii="Aptos Display" w:hAnsi="Aptos Display"/>
          <w:spacing w:val="-2"/>
        </w:rPr>
        <w:t>,</w:t>
      </w:r>
      <w:r w:rsidR="00EF623B" w:rsidRPr="006531D5">
        <w:rPr>
          <w:rFonts w:ascii="Aptos Display" w:hAnsi="Aptos Display"/>
          <w:spacing w:val="-2"/>
        </w:rPr>
        <w:t xml:space="preserve"> </w:t>
      </w:r>
      <w:r w:rsidR="00EF623B" w:rsidRPr="006531D5">
        <w:rPr>
          <w:rFonts w:ascii="Aptos Display" w:hAnsi="Aptos Display"/>
        </w:rPr>
        <w:t xml:space="preserve">en situation de handicap ou de dépendance. Par son action, il accompagne et aide ces personnes à préserver, restaurer leurs capacités de socialisation, d’autonomie, d’intégration et d’insertion sociale. Il favorise le développement et l’épanouissement personnels des personnes qu’il </w:t>
      </w:r>
      <w:r w:rsidR="00055C4B" w:rsidRPr="006531D5">
        <w:rPr>
          <w:rFonts w:ascii="Aptos Display" w:hAnsi="Aptos Display"/>
        </w:rPr>
        <w:t>accompagne</w:t>
      </w:r>
      <w:r w:rsidR="00EF623B" w:rsidRPr="006531D5">
        <w:rPr>
          <w:rFonts w:ascii="Aptos Display" w:hAnsi="Aptos Display"/>
        </w:rPr>
        <w:t>. Il apporte assistance dans les actes élémentaires de la vie quotidienne. Il met en place des activités de soutien, d’apprentissage et de loisirs. Il contribue au sein d’une équipe pluridisciplinaire à la mise en place de projets personnalisés.</w:t>
      </w:r>
    </w:p>
    <w:p w14:paraId="5456142E" w14:textId="77777777" w:rsidR="00AD2A5D" w:rsidRDefault="00AD2A5D" w:rsidP="00E0028A">
      <w:pPr>
        <w:pStyle w:val="texteok"/>
        <w:rPr>
          <w:rFonts w:ascii="Aptos Display" w:hAnsi="Aptos Display"/>
        </w:rPr>
      </w:pPr>
    </w:p>
    <w:p w14:paraId="5D924316" w14:textId="77777777" w:rsidR="005211E6" w:rsidRPr="006531D5" w:rsidRDefault="005211E6" w:rsidP="00E0028A">
      <w:pPr>
        <w:pStyle w:val="texteok"/>
        <w:rPr>
          <w:rFonts w:ascii="Aptos Display" w:hAnsi="Aptos Display"/>
        </w:rPr>
      </w:pPr>
    </w:p>
    <w:p w14:paraId="1082CF65" w14:textId="77777777" w:rsidR="00EF623B" w:rsidRPr="006531D5" w:rsidRDefault="00EF623B" w:rsidP="00E0028A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  <w:r w:rsidRPr="006531D5">
        <w:rPr>
          <w:rFonts w:ascii="Aptos Display" w:hAnsi="Aptos Display"/>
          <w:color w:val="365F91" w:themeColor="accent1" w:themeShade="BF"/>
        </w:rPr>
        <w:lastRenderedPageBreak/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t xml:space="preserve"> emploi</w:t>
      </w:r>
    </w:p>
    <w:p w14:paraId="055B1981" w14:textId="14C88DAF" w:rsidR="00EB7185" w:rsidRPr="006531D5" w:rsidRDefault="00995D60" w:rsidP="00E0028A">
      <w:pPr>
        <w:pStyle w:val="texteok"/>
        <w:rPr>
          <w:rFonts w:ascii="Aptos Display" w:hAnsi="Aptos Display"/>
        </w:rPr>
      </w:pPr>
      <w:r w:rsidRPr="006531D5">
        <w:rPr>
          <w:rFonts w:ascii="Aptos Display" w:hAnsi="Aptos Display"/>
          <w:spacing w:val="-4"/>
        </w:rPr>
        <w:t>Le ME exerce</w:t>
      </w:r>
      <w:r w:rsidR="00237BD6" w:rsidRPr="006531D5">
        <w:rPr>
          <w:rFonts w:ascii="Aptos Display" w:hAnsi="Aptos Display"/>
          <w:spacing w:val="-4"/>
        </w:rPr>
        <w:t xml:space="preserve"> ses activités</w:t>
      </w:r>
      <w:r w:rsidRPr="006531D5">
        <w:rPr>
          <w:rFonts w:ascii="Aptos Display" w:hAnsi="Aptos Display"/>
          <w:spacing w:val="-4"/>
        </w:rPr>
        <w:t xml:space="preserve"> </w:t>
      </w:r>
      <w:r w:rsidR="005A6CC8" w:rsidRPr="006531D5">
        <w:rPr>
          <w:rFonts w:ascii="Aptos Display" w:hAnsi="Aptos Display"/>
          <w:spacing w:val="-4"/>
        </w:rPr>
        <w:t xml:space="preserve">principalement </w:t>
      </w:r>
      <w:r w:rsidR="00EF623B" w:rsidRPr="006531D5">
        <w:rPr>
          <w:rFonts w:ascii="Aptos Display" w:hAnsi="Aptos Display"/>
          <w:spacing w:val="-4"/>
        </w:rPr>
        <w:t>dans</w:t>
      </w:r>
      <w:r w:rsidR="005A6CC8" w:rsidRPr="006531D5">
        <w:rPr>
          <w:rFonts w:ascii="Aptos Display" w:hAnsi="Aptos Display"/>
          <w:spacing w:val="-4"/>
        </w:rPr>
        <w:t xml:space="preserve"> </w:t>
      </w:r>
      <w:r w:rsidR="00237BD6" w:rsidRPr="006531D5">
        <w:rPr>
          <w:rFonts w:ascii="Aptos Display" w:hAnsi="Aptos Display"/>
          <w:spacing w:val="-4"/>
        </w:rPr>
        <w:t>l</w:t>
      </w:r>
      <w:r w:rsidR="00EF623B" w:rsidRPr="006531D5">
        <w:rPr>
          <w:rFonts w:ascii="Aptos Display" w:hAnsi="Aptos Display"/>
          <w:spacing w:val="-4"/>
        </w:rPr>
        <w:t>es associations à but non lucratif</w:t>
      </w:r>
      <w:r w:rsidR="00EF623B" w:rsidRPr="006531D5">
        <w:rPr>
          <w:rFonts w:ascii="Aptos Display" w:hAnsi="Aptos Display"/>
        </w:rPr>
        <w:t xml:space="preserve">, </w:t>
      </w:r>
      <w:r w:rsidR="00237BD6" w:rsidRPr="006531D5">
        <w:rPr>
          <w:rFonts w:ascii="Aptos Display" w:hAnsi="Aptos Display"/>
        </w:rPr>
        <w:t>l</w:t>
      </w:r>
      <w:r w:rsidR="00EF623B" w:rsidRPr="006531D5">
        <w:rPr>
          <w:rFonts w:ascii="Aptos Display" w:hAnsi="Aptos Display"/>
        </w:rPr>
        <w:t xml:space="preserve">es collectivités territoriales et la fonction publique, </w:t>
      </w:r>
      <w:r w:rsidR="005A6CC8" w:rsidRPr="006531D5">
        <w:rPr>
          <w:rFonts w:ascii="Aptos Display" w:hAnsi="Aptos Display"/>
        </w:rPr>
        <w:t xml:space="preserve">ainsi que dans </w:t>
      </w:r>
      <w:r w:rsidR="00237BD6" w:rsidRPr="006531D5">
        <w:rPr>
          <w:rFonts w:ascii="Aptos Display" w:hAnsi="Aptos Display"/>
        </w:rPr>
        <w:t>l</w:t>
      </w:r>
      <w:r w:rsidR="005A6CC8" w:rsidRPr="006531D5">
        <w:rPr>
          <w:rFonts w:ascii="Aptos Display" w:hAnsi="Aptos Display"/>
        </w:rPr>
        <w:t xml:space="preserve">es </w:t>
      </w:r>
      <w:r w:rsidR="00EF623B" w:rsidRPr="006531D5">
        <w:rPr>
          <w:rFonts w:ascii="Aptos Display" w:hAnsi="Aptos Display"/>
        </w:rPr>
        <w:t>organismes d’accueil spécialisé</w:t>
      </w:r>
      <w:r w:rsidR="005A6CC8" w:rsidRPr="006531D5">
        <w:rPr>
          <w:rFonts w:ascii="Aptos Display" w:hAnsi="Aptos Display"/>
        </w:rPr>
        <w:t>s</w:t>
      </w:r>
      <w:r w:rsidR="00BB2D23" w:rsidRPr="006531D5">
        <w:rPr>
          <w:rFonts w:ascii="Aptos Display" w:hAnsi="Aptos Display"/>
        </w:rPr>
        <w:t xml:space="preserve"> lucratifs</w:t>
      </w:r>
      <w:r w:rsidRPr="006531D5">
        <w:rPr>
          <w:rFonts w:ascii="Aptos Display" w:hAnsi="Aptos Display"/>
        </w:rPr>
        <w:t xml:space="preserve"> dans les secteurs du </w:t>
      </w:r>
      <w:r w:rsidR="00EF623B" w:rsidRPr="006531D5">
        <w:rPr>
          <w:rFonts w:ascii="Aptos Display" w:hAnsi="Aptos Display"/>
        </w:rPr>
        <w:t xml:space="preserve">handicap, de la </w:t>
      </w:r>
      <w:r w:rsidR="00EF623B" w:rsidRPr="006531D5">
        <w:rPr>
          <w:rFonts w:ascii="Aptos Display" w:hAnsi="Aptos Display"/>
          <w:spacing w:val="-2"/>
        </w:rPr>
        <w:t>protection de l’enfance, de la santé et de l’insertion sociale et professionnelle :</w:t>
      </w:r>
      <w:r w:rsidR="00EF623B" w:rsidRPr="006531D5">
        <w:rPr>
          <w:rFonts w:ascii="Aptos Display" w:hAnsi="Aptos Display"/>
        </w:rPr>
        <w:t xml:space="preserve"> </w:t>
      </w:r>
      <w:r w:rsidR="005A6CC8" w:rsidRPr="006531D5">
        <w:rPr>
          <w:rFonts w:ascii="Aptos Display" w:hAnsi="Aptos Display"/>
        </w:rPr>
        <w:t>É</w:t>
      </w:r>
      <w:r w:rsidR="00EF623B" w:rsidRPr="006531D5">
        <w:rPr>
          <w:rFonts w:ascii="Aptos Display" w:hAnsi="Aptos Display"/>
        </w:rPr>
        <w:t xml:space="preserve">tablissements et Services d’Aide par le Travail (ESAT), Instituts </w:t>
      </w:r>
      <w:proofErr w:type="spellStart"/>
      <w:r w:rsidR="00EF623B" w:rsidRPr="006531D5">
        <w:rPr>
          <w:rFonts w:ascii="Aptos Display" w:hAnsi="Aptos Display"/>
        </w:rPr>
        <w:t>Médico-</w:t>
      </w:r>
      <w:r w:rsidR="005A6CC8" w:rsidRPr="006531D5">
        <w:rPr>
          <w:rFonts w:ascii="Aptos Display" w:hAnsi="Aptos Display"/>
        </w:rPr>
        <w:t>É</w:t>
      </w:r>
      <w:r w:rsidR="00EF623B" w:rsidRPr="006531D5">
        <w:rPr>
          <w:rFonts w:ascii="Aptos Display" w:hAnsi="Aptos Display"/>
        </w:rPr>
        <w:t>ducatifs</w:t>
      </w:r>
      <w:proofErr w:type="spellEnd"/>
      <w:r w:rsidR="00EF623B" w:rsidRPr="006531D5">
        <w:rPr>
          <w:rFonts w:ascii="Aptos Display" w:hAnsi="Aptos Display"/>
        </w:rPr>
        <w:t xml:space="preserve"> (IME), Foyers d’</w:t>
      </w:r>
      <w:r w:rsidR="005A6CC8" w:rsidRPr="006531D5">
        <w:rPr>
          <w:rFonts w:ascii="Aptos Display" w:hAnsi="Aptos Display"/>
        </w:rPr>
        <w:t>H</w:t>
      </w:r>
      <w:r w:rsidR="00EF623B" w:rsidRPr="006531D5">
        <w:rPr>
          <w:rFonts w:ascii="Aptos Display" w:hAnsi="Aptos Display"/>
        </w:rPr>
        <w:t>ébergement, Maisons d’Accueil Spécialisées (MAS), Maisons d’Enfants à Caractère Social (MECS), centres de soins, de rééducation…</w:t>
      </w:r>
    </w:p>
    <w:p w14:paraId="61AC49AE" w14:textId="2DFC2686" w:rsidR="0022505B" w:rsidRPr="006531D5" w:rsidRDefault="0022505B" w:rsidP="00E0028A">
      <w:pPr>
        <w:pStyle w:val="texteok"/>
        <w:rPr>
          <w:rFonts w:ascii="Aptos Display" w:hAnsi="Aptos Display"/>
        </w:rPr>
      </w:pPr>
    </w:p>
    <w:p w14:paraId="19AD8156" w14:textId="1C854C22" w:rsidR="0022505B" w:rsidRPr="006531D5" w:rsidRDefault="00C42E0C" w:rsidP="00E0028A">
      <w:pPr>
        <w:pStyle w:val="texteok"/>
        <w:rPr>
          <w:rFonts w:ascii="Aptos Display" w:hAnsi="Aptos Display"/>
        </w:rPr>
      </w:pPr>
      <w:r w:rsidRPr="006531D5">
        <w:rPr>
          <w:rFonts w:ascii="Aptos Display" w:hAnsi="Aptos Display"/>
          <w:noProof/>
          <w:spacing w:val="-4"/>
          <w:lang w:eastAsia="fr-FR"/>
        </w:rPr>
        <w:drawing>
          <wp:anchor distT="0" distB="0" distL="114300" distR="114300" simplePos="0" relativeHeight="251658240" behindDoc="0" locked="0" layoutInCell="1" allowOverlap="1" wp14:anchorId="20BE3570" wp14:editId="08551D85">
            <wp:simplePos x="0" y="0"/>
            <wp:positionH relativeFrom="column">
              <wp:posOffset>640</wp:posOffset>
            </wp:positionH>
            <wp:positionV relativeFrom="paragraph">
              <wp:posOffset>72523</wp:posOffset>
            </wp:positionV>
            <wp:extent cx="3389993" cy="2397419"/>
            <wp:effectExtent l="0" t="0" r="1270" b="3175"/>
            <wp:wrapThrough wrapText="bothSides">
              <wp:wrapPolygon edited="0">
                <wp:start x="0" y="0"/>
                <wp:lineTo x="0" y="21457"/>
                <wp:lineTo x="21487" y="21457"/>
                <wp:lineTo x="21487" y="0"/>
                <wp:lineTo x="0" y="0"/>
              </wp:wrapPolygon>
            </wp:wrapThrough>
            <wp:docPr id="9" name="Image 7" descr="Fotolia_207345911_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lia_207345911_X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645" cy="239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B4255" w14:textId="2E3187AF" w:rsidR="0022505B" w:rsidRPr="006531D5" w:rsidRDefault="0022505B" w:rsidP="00E0028A">
      <w:pPr>
        <w:pStyle w:val="texteok"/>
        <w:rPr>
          <w:rFonts w:ascii="Aptos Display" w:hAnsi="Aptos Display"/>
        </w:rPr>
      </w:pPr>
    </w:p>
    <w:p w14:paraId="05A24C3C" w14:textId="5CCCAA6B" w:rsidR="00AD2A5D" w:rsidRPr="006531D5" w:rsidRDefault="00AD2A5D" w:rsidP="00E0028A">
      <w:pPr>
        <w:pStyle w:val="texteok"/>
        <w:rPr>
          <w:rFonts w:ascii="Aptos Display" w:hAnsi="Aptos Display"/>
        </w:rPr>
      </w:pPr>
    </w:p>
    <w:p w14:paraId="62B40FD6" w14:textId="50CE4BDF" w:rsidR="00AD2A5D" w:rsidRPr="006531D5" w:rsidRDefault="00AD2A5D" w:rsidP="00E0028A">
      <w:pPr>
        <w:pStyle w:val="texteok"/>
        <w:rPr>
          <w:rFonts w:ascii="Aptos Display" w:hAnsi="Aptos Display"/>
        </w:rPr>
      </w:pPr>
    </w:p>
    <w:p w14:paraId="4605B16A" w14:textId="5CB7C11E" w:rsidR="00E36055" w:rsidRPr="006531D5" w:rsidRDefault="00E36055" w:rsidP="00E0028A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</w:p>
    <w:p w14:paraId="739AA3E4" w14:textId="349A3F90" w:rsidR="00E36055" w:rsidRPr="006531D5" w:rsidRDefault="00E36055" w:rsidP="00E0028A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</w:p>
    <w:p w14:paraId="07567E74" w14:textId="3C2F5DCB" w:rsidR="00E36055" w:rsidRPr="006531D5" w:rsidRDefault="00E36055" w:rsidP="00E0028A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</w:p>
    <w:p w14:paraId="4364F0A2" w14:textId="77777777" w:rsidR="00B065AD" w:rsidRPr="006531D5" w:rsidRDefault="00B065AD" w:rsidP="00E0028A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</w:p>
    <w:p w14:paraId="7B44576A" w14:textId="77777777" w:rsidR="00B065AD" w:rsidRPr="006531D5" w:rsidRDefault="00B065AD" w:rsidP="00E0028A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</w:p>
    <w:p w14:paraId="5F6D212E" w14:textId="77777777" w:rsidR="007402EF" w:rsidRDefault="007402EF" w:rsidP="00E0028A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</w:p>
    <w:p w14:paraId="7CF3CA91" w14:textId="2AC6358C" w:rsidR="007402EF" w:rsidRDefault="007402EF" w:rsidP="00E0028A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t xml:space="preserve"> </w:t>
      </w:r>
      <w:r w:rsidR="006016D6">
        <w:rPr>
          <w:rFonts w:ascii="Aptos Display" w:hAnsi="Aptos Display"/>
          <w:color w:val="365F91" w:themeColor="accent1" w:themeShade="BF"/>
        </w:rPr>
        <w:t>les suite</w:t>
      </w:r>
      <w:r w:rsidR="00AE2153">
        <w:rPr>
          <w:rFonts w:ascii="Aptos Display" w:hAnsi="Aptos Display"/>
          <w:color w:val="365F91" w:themeColor="accent1" w:themeShade="BF"/>
        </w:rPr>
        <w:t>s</w:t>
      </w:r>
      <w:r w:rsidR="006016D6">
        <w:rPr>
          <w:rFonts w:ascii="Aptos Display" w:hAnsi="Aptos Display"/>
          <w:color w:val="365F91" w:themeColor="accent1" w:themeShade="BF"/>
        </w:rPr>
        <w:t xml:space="preserve"> de parcours</w:t>
      </w:r>
    </w:p>
    <w:p w14:paraId="3F4B5B1B" w14:textId="5DEEA475" w:rsidR="007402EF" w:rsidRDefault="007402EF" w:rsidP="00E0028A">
      <w:pPr>
        <w:jc w:val="both"/>
        <w:rPr>
          <w:rFonts w:ascii="Aptos Display" w:hAnsi="Aptos Display" w:cs="Calibri"/>
          <w:sz w:val="22"/>
        </w:rPr>
      </w:pPr>
      <w:r w:rsidRPr="007402EF">
        <w:rPr>
          <w:rFonts w:ascii="Aptos Display" w:hAnsi="Aptos Display" w:cs="Calibri"/>
          <w:sz w:val="22"/>
        </w:rPr>
        <w:t xml:space="preserve">Le métier de moniteur-éducateur est une étape vers le métier d’éducateur spécialisé, d’éducateur technique spécialisé, d’éducateur de jeunes enfants ou de technicien de l’intervention sociale et familiale. </w:t>
      </w:r>
    </w:p>
    <w:p w14:paraId="20B138D3" w14:textId="341D32FF" w:rsidR="0015584A" w:rsidRDefault="0015584A" w:rsidP="0015584A">
      <w:pPr>
        <w:jc w:val="both"/>
        <w:rPr>
          <w:rFonts w:ascii="Aptos Display" w:hAnsi="Aptos Display"/>
          <w:sz w:val="22"/>
          <w:szCs w:val="22"/>
          <w:shd w:val="clear" w:color="auto" w:fill="FFFFFF"/>
        </w:rPr>
      </w:pPr>
      <w:r w:rsidRPr="00CE530A">
        <w:rPr>
          <w:rFonts w:ascii="Aptos Display" w:hAnsi="Aptos Display"/>
          <w:sz w:val="22"/>
          <w:szCs w:val="22"/>
          <w:shd w:val="clear" w:color="auto" w:fill="FFFFFF"/>
        </w:rPr>
        <w:t xml:space="preserve">Les </w:t>
      </w:r>
      <w:r w:rsidR="00570F9E">
        <w:rPr>
          <w:rFonts w:ascii="Aptos Display" w:hAnsi="Aptos Display"/>
          <w:sz w:val="22"/>
          <w:szCs w:val="22"/>
          <w:shd w:val="clear" w:color="auto" w:fill="FFFFFF"/>
        </w:rPr>
        <w:t>ME</w:t>
      </w:r>
      <w:r w:rsidRPr="00CE530A">
        <w:rPr>
          <w:rFonts w:ascii="Aptos Display" w:hAnsi="Aptos Display"/>
          <w:sz w:val="22"/>
          <w:szCs w:val="22"/>
          <w:shd w:val="clear" w:color="auto" w:fill="FFFFFF"/>
        </w:rPr>
        <w:t xml:space="preserve"> qui le souhaitent peuvent entamer une autre formation du secteur social tout en bénéficiant d’allègements ou de dispenses de formation : </w:t>
      </w:r>
      <w:proofErr w:type="gramStart"/>
      <w:r w:rsidRPr="00CE530A">
        <w:rPr>
          <w:rFonts w:ascii="Aptos Display" w:hAnsi="Aptos Display"/>
          <w:sz w:val="22"/>
          <w:szCs w:val="22"/>
          <w:shd w:val="clear" w:color="auto" w:fill="FFFFFF"/>
        </w:rPr>
        <w:lastRenderedPageBreak/>
        <w:t>dispense</w:t>
      </w:r>
      <w:proofErr w:type="gramEnd"/>
      <w:r w:rsidRPr="00CE530A">
        <w:rPr>
          <w:rFonts w:ascii="Aptos Display" w:hAnsi="Aptos Display"/>
          <w:sz w:val="22"/>
          <w:szCs w:val="22"/>
          <w:shd w:val="clear" w:color="auto" w:fill="FFFFFF"/>
        </w:rPr>
        <w:t xml:space="preserve"> de 2 des </w:t>
      </w:r>
      <w:r w:rsidR="00FC2C9E">
        <w:rPr>
          <w:rFonts w:ascii="Aptos Display" w:hAnsi="Aptos Display"/>
          <w:sz w:val="22"/>
          <w:szCs w:val="22"/>
          <w:shd w:val="clear" w:color="auto" w:fill="FFFFFF"/>
        </w:rPr>
        <w:t xml:space="preserve">3 </w:t>
      </w:r>
      <w:r w:rsidRPr="00CE530A">
        <w:rPr>
          <w:rFonts w:ascii="Aptos Display" w:hAnsi="Aptos Display"/>
          <w:sz w:val="22"/>
          <w:szCs w:val="22"/>
          <w:shd w:val="clear" w:color="auto" w:fill="FFFFFF"/>
        </w:rPr>
        <w:t xml:space="preserve">domaines de formation préparant au DE </w:t>
      </w:r>
      <w:r w:rsidR="00570F9E">
        <w:rPr>
          <w:rFonts w:ascii="Aptos Display" w:hAnsi="Aptos Display"/>
          <w:sz w:val="22"/>
          <w:szCs w:val="22"/>
          <w:shd w:val="clear" w:color="auto" w:fill="FFFFFF"/>
        </w:rPr>
        <w:t xml:space="preserve">Technicien de l’Intervention </w:t>
      </w:r>
      <w:r w:rsidR="001D4AE2">
        <w:rPr>
          <w:rFonts w:ascii="Aptos Display" w:hAnsi="Aptos Display"/>
          <w:sz w:val="22"/>
          <w:szCs w:val="22"/>
          <w:shd w:val="clear" w:color="auto" w:fill="FFFFFF"/>
        </w:rPr>
        <w:t>Sociale et Familiale.</w:t>
      </w:r>
    </w:p>
    <w:p w14:paraId="52EE72A6" w14:textId="77777777" w:rsidR="0015584A" w:rsidRPr="007402EF" w:rsidRDefault="0015584A" w:rsidP="00E0028A">
      <w:pPr>
        <w:jc w:val="both"/>
        <w:rPr>
          <w:rFonts w:ascii="Aptos Display" w:hAnsi="Aptos Display" w:cs="Calibri"/>
          <w:sz w:val="22"/>
        </w:rPr>
      </w:pPr>
    </w:p>
    <w:p w14:paraId="1D09FE57" w14:textId="0F9D03D1" w:rsidR="0022505B" w:rsidRPr="006531D5" w:rsidRDefault="00E0028A" w:rsidP="005211E6">
      <w:pPr>
        <w:jc w:val="both"/>
        <w:rPr>
          <w:rFonts w:ascii="Aptos Display" w:hAnsi="Aptos Display"/>
          <w:color w:val="365F91" w:themeColor="accent1" w:themeShade="BF"/>
        </w:rPr>
      </w:pPr>
      <w:r w:rsidRPr="006531D5">
        <w:rPr>
          <w:rFonts w:ascii="Aptos Display" w:hAnsi="Aptos Display"/>
          <w:noProof/>
          <w:spacing w:val="-2"/>
          <w:lang w:eastAsia="fr-FR"/>
        </w:rPr>
        <w:drawing>
          <wp:anchor distT="0" distB="0" distL="114300" distR="114300" simplePos="0" relativeHeight="251659264" behindDoc="0" locked="0" layoutInCell="1" allowOverlap="1" wp14:anchorId="06BA571E" wp14:editId="75073AA9">
            <wp:simplePos x="0" y="0"/>
            <wp:positionH relativeFrom="column">
              <wp:posOffset>4196080</wp:posOffset>
            </wp:positionH>
            <wp:positionV relativeFrom="paragraph">
              <wp:posOffset>283210</wp:posOffset>
            </wp:positionV>
            <wp:extent cx="1905635" cy="1905635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11" name="Image 9" descr="Fotolia_179872139_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lia_179872139_X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05B"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="0022505B"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="0022505B"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="0022505B" w:rsidRPr="006531D5">
        <w:rPr>
          <w:rFonts w:ascii="Aptos Display" w:hAnsi="Aptos Display"/>
          <w:color w:val="365F91" w:themeColor="accent1" w:themeShade="BF"/>
        </w:rPr>
        <w:t xml:space="preserve"> </w:t>
      </w:r>
      <w:r w:rsidR="00982379" w:rsidRPr="00982379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t>LES</w:t>
      </w:r>
      <w:r w:rsidR="0022505B" w:rsidRPr="00982379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t xml:space="preserve"> APTITUDES</w:t>
      </w:r>
    </w:p>
    <w:p w14:paraId="60D82E03" w14:textId="1D28A6C9" w:rsidR="0022505B" w:rsidRPr="006531D5" w:rsidRDefault="0022505B" w:rsidP="00E0028A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/>
        <w:ind w:left="284" w:hanging="284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6531D5">
        <w:rPr>
          <w:rFonts w:ascii="Aptos Display" w:eastAsia="Times New Roman" w:hAnsi="Aptos Display"/>
          <w:sz w:val="22"/>
          <w:szCs w:val="22"/>
          <w:lang w:eastAsia="fr-FR"/>
        </w:rPr>
        <w:t xml:space="preserve">Grande attention aux problèmes sociaux et humains </w:t>
      </w:r>
    </w:p>
    <w:p w14:paraId="7B1C281C" w14:textId="34D36F77" w:rsidR="0022505B" w:rsidRPr="006531D5" w:rsidRDefault="0022505B" w:rsidP="00E0028A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/>
        <w:ind w:left="284" w:hanging="284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6531D5">
        <w:rPr>
          <w:rFonts w:ascii="Aptos Display" w:eastAsia="Times New Roman" w:hAnsi="Aptos Display"/>
          <w:sz w:val="22"/>
          <w:szCs w:val="22"/>
          <w:lang w:eastAsia="fr-FR"/>
        </w:rPr>
        <w:t>Participation Faire preuve d’adaptation</w:t>
      </w:r>
    </w:p>
    <w:p w14:paraId="1D984505" w14:textId="724F6844" w:rsidR="0022505B" w:rsidRPr="006531D5" w:rsidRDefault="0022505B" w:rsidP="00E0028A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/>
        <w:ind w:left="284" w:hanging="284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6531D5">
        <w:rPr>
          <w:rFonts w:ascii="Aptos Display" w:eastAsia="Times New Roman" w:hAnsi="Aptos Display"/>
          <w:sz w:val="22"/>
          <w:szCs w:val="22"/>
          <w:lang w:eastAsia="fr-FR"/>
        </w:rPr>
        <w:t>Savoir travailler en équipe</w:t>
      </w:r>
    </w:p>
    <w:p w14:paraId="4739A0E9" w14:textId="3F43D0C8" w:rsidR="0022505B" w:rsidRPr="006531D5" w:rsidRDefault="00924B95" w:rsidP="00E0028A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/>
        <w:ind w:left="284" w:hanging="284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6531D5">
        <w:rPr>
          <w:rFonts w:ascii="Aptos Display" w:eastAsia="Times New Roman" w:hAnsi="Aptos Display"/>
          <w:sz w:val="22"/>
          <w:szCs w:val="22"/>
          <w:lang w:eastAsia="fr-FR"/>
        </w:rPr>
        <w:t>Être</w:t>
      </w:r>
      <w:r w:rsidR="0022505B" w:rsidRPr="006531D5">
        <w:rPr>
          <w:rFonts w:ascii="Aptos Display" w:eastAsia="Times New Roman" w:hAnsi="Aptos Display"/>
          <w:sz w:val="22"/>
          <w:szCs w:val="22"/>
          <w:lang w:eastAsia="fr-FR"/>
        </w:rPr>
        <w:t xml:space="preserve"> organisé(e)</w:t>
      </w:r>
    </w:p>
    <w:p w14:paraId="33A7A9C1" w14:textId="7A6E4567" w:rsidR="0022505B" w:rsidRPr="006531D5" w:rsidRDefault="0022505B" w:rsidP="00E0028A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/>
        <w:ind w:left="284" w:hanging="284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6531D5">
        <w:rPr>
          <w:rFonts w:ascii="Aptos Display" w:eastAsia="Times New Roman" w:hAnsi="Aptos Display"/>
          <w:sz w:val="22"/>
          <w:szCs w:val="22"/>
          <w:lang w:eastAsia="fr-FR"/>
        </w:rPr>
        <w:t>Avoir le sens des responsabilités</w:t>
      </w:r>
    </w:p>
    <w:p w14:paraId="58F948E2" w14:textId="7C21B19C" w:rsidR="00AD2A5D" w:rsidRDefault="0022505B" w:rsidP="00E0028A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/>
        <w:ind w:left="284" w:hanging="284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6531D5">
        <w:rPr>
          <w:rFonts w:ascii="Aptos Display" w:eastAsia="Times New Roman" w:hAnsi="Aptos Display"/>
          <w:sz w:val="22"/>
          <w:szCs w:val="22"/>
          <w:lang w:eastAsia="fr-FR"/>
        </w:rPr>
        <w:t>Posséder une ouverture d’esprit et d’écoute</w:t>
      </w:r>
    </w:p>
    <w:p w14:paraId="4DDDDE67" w14:textId="33DC3BDD" w:rsidR="00CC6554" w:rsidRDefault="00CC6554" w:rsidP="00E0028A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t xml:space="preserve"> pr</w:t>
      </w:r>
      <w:r w:rsidRPr="006531D5">
        <w:rPr>
          <w:rFonts w:ascii="Aptos Display" w:hAnsi="Aptos Display"/>
          <w:caps w:val="0"/>
          <w:color w:val="365F91" w:themeColor="accent1" w:themeShade="BF"/>
        </w:rPr>
        <w:t>É</w:t>
      </w:r>
      <w:r w:rsidRPr="006531D5">
        <w:rPr>
          <w:rFonts w:ascii="Aptos Display" w:hAnsi="Aptos Display"/>
          <w:color w:val="365F91" w:themeColor="accent1" w:themeShade="BF"/>
        </w:rPr>
        <w:t>requis et condition d’admission</w:t>
      </w:r>
    </w:p>
    <w:p w14:paraId="3A0BAFC6" w14:textId="77777777" w:rsidR="0025648F" w:rsidRDefault="0025648F" w:rsidP="0025648F">
      <w:pPr>
        <w:shd w:val="clear" w:color="auto" w:fill="FFFFFF"/>
        <w:spacing w:after="0"/>
        <w:rPr>
          <w:rFonts w:ascii="Aptos Display" w:hAnsi="Aptos Display"/>
          <w:sz w:val="22"/>
          <w:szCs w:val="22"/>
        </w:rPr>
      </w:pPr>
      <w:r w:rsidRPr="00193D52">
        <w:rPr>
          <w:rFonts w:ascii="Aptos Display" w:hAnsi="Aptos Display"/>
          <w:sz w:val="22"/>
          <w:szCs w:val="22"/>
        </w:rPr>
        <w:t>Être âgé de 18 ans minimum et avoir moins de 30 ans à la signature du contrat d'apprentissage. </w:t>
      </w:r>
    </w:p>
    <w:p w14:paraId="6D6310D3" w14:textId="77777777" w:rsidR="0025648F" w:rsidRDefault="0025648F" w:rsidP="0025648F">
      <w:pPr>
        <w:shd w:val="clear" w:color="auto" w:fill="FFFFFF"/>
        <w:spacing w:after="0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>Pas d’âge maximum pour les personnes ayant une RQTH, les sportifs de haut de niveaux ou les créateurs d’entreprise.</w:t>
      </w:r>
    </w:p>
    <w:p w14:paraId="53A9E1B2" w14:textId="77777777" w:rsidR="00CC6554" w:rsidRPr="00CD16E4" w:rsidRDefault="00CC6554" w:rsidP="00E0028A">
      <w:pPr>
        <w:pStyle w:val="texteok"/>
        <w:rPr>
          <w:rFonts w:ascii="Aptos Display" w:hAnsi="Aptos Display"/>
          <w:b/>
          <w:bCs/>
        </w:rPr>
      </w:pPr>
      <w:r w:rsidRPr="00CD16E4">
        <w:rPr>
          <w:rFonts w:ascii="Aptos Display" w:hAnsi="Aptos Display"/>
          <w:b/>
          <w:bCs/>
        </w:rPr>
        <w:t>Aucun diplôme n’est exigé pour accéder à cette formation.</w:t>
      </w:r>
    </w:p>
    <w:p w14:paraId="08C4ABC3" w14:textId="77777777" w:rsidR="00AD2A5D" w:rsidRDefault="00AD2A5D" w:rsidP="00E0028A">
      <w:pPr>
        <w:pStyle w:val="texteok"/>
        <w:rPr>
          <w:rFonts w:ascii="Aptos Display" w:hAnsi="Aptos Display"/>
        </w:rPr>
      </w:pPr>
    </w:p>
    <w:p w14:paraId="419ADC8E" w14:textId="77777777" w:rsidR="00032BB1" w:rsidRDefault="00032BB1" w:rsidP="008176B5">
      <w:pPr>
        <w:shd w:val="clear" w:color="auto" w:fill="FFFFFF"/>
        <w:spacing w:after="120" w:line="360" w:lineRule="atLeast"/>
        <w:jc w:val="both"/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</w:pPr>
      <w:bookmarkStart w:id="0" w:name="_Hlk180405210"/>
      <w:bookmarkStart w:id="1" w:name="_Hlk180404784"/>
      <w:r w:rsidRPr="00841F00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sym w:font="Webdings" w:char="F03D"/>
      </w:r>
      <w:r w:rsidRPr="00841F00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sym w:font="Webdings" w:char="F03D"/>
      </w:r>
      <w:r w:rsidRPr="00841F00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sym w:font="Webdings" w:char="F03D"/>
      </w:r>
      <w:r w:rsidRPr="00841F00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t xml:space="preserve"> ALLEGEMENTS ET DISPENSES</w:t>
      </w:r>
      <w:bookmarkEnd w:id="0"/>
    </w:p>
    <w:bookmarkEnd w:id="1"/>
    <w:p w14:paraId="0364145A" w14:textId="77777777" w:rsidR="00032BB1" w:rsidRPr="00032BB1" w:rsidRDefault="00032BB1" w:rsidP="008176B5">
      <w:pPr>
        <w:pStyle w:val="NormalWeb"/>
        <w:spacing w:before="0" w:beforeAutospacing="0" w:after="0" w:afterAutospacing="0"/>
        <w:rPr>
          <w:rFonts w:ascii="Aptos Display" w:eastAsiaTheme="minorHAnsi" w:hAnsi="Aptos Display" w:cs="Calibri"/>
          <w:sz w:val="22"/>
          <w:lang w:eastAsia="en-US"/>
        </w:rPr>
      </w:pPr>
      <w:r w:rsidRPr="00032BB1">
        <w:rPr>
          <w:rFonts w:ascii="Aptos Display" w:eastAsiaTheme="minorHAnsi" w:hAnsi="Aptos Display" w:cs="Calibri"/>
          <w:sz w:val="22"/>
          <w:lang w:eastAsia="en-US"/>
        </w:rPr>
        <w:t>Lors de son inscription en formation, le candidat peut faire une demande d’allègement et ou dispense, selon ses acquis et son expérience professionnelle.</w:t>
      </w:r>
    </w:p>
    <w:p w14:paraId="316D644A" w14:textId="77777777" w:rsidR="00032BB1" w:rsidRPr="00032BB1" w:rsidRDefault="00032BB1" w:rsidP="008176B5">
      <w:pPr>
        <w:pStyle w:val="NormalWeb"/>
        <w:spacing w:before="0" w:beforeAutospacing="0" w:after="0" w:afterAutospacing="0"/>
        <w:rPr>
          <w:rFonts w:ascii="Aptos Display" w:eastAsiaTheme="minorHAnsi" w:hAnsi="Aptos Display" w:cs="Calibri"/>
          <w:sz w:val="22"/>
          <w:lang w:eastAsia="en-US"/>
        </w:rPr>
      </w:pPr>
      <w:r w:rsidRPr="00032BB1">
        <w:rPr>
          <w:rFonts w:ascii="Aptos Display" w:eastAsiaTheme="minorHAnsi" w:hAnsi="Aptos Display" w:cs="Calibri"/>
          <w:b/>
          <w:bCs/>
          <w:sz w:val="22"/>
          <w:lang w:eastAsia="en-US"/>
        </w:rPr>
        <w:t>Attention Annexe ministérielle non parue à ce jour</w:t>
      </w:r>
    </w:p>
    <w:p w14:paraId="718B4DA4" w14:textId="77777777" w:rsidR="00EF623B" w:rsidRPr="006531D5" w:rsidRDefault="00EF623B" w:rsidP="00E0028A">
      <w:pPr>
        <w:pStyle w:val="Titre1"/>
        <w:ind w:left="0" w:firstLine="0"/>
        <w:jc w:val="both"/>
        <w:rPr>
          <w:rFonts w:ascii="Aptos Display" w:hAnsi="Aptos Display"/>
          <w:color w:val="365F91" w:themeColor="accent1" w:themeShade="BF"/>
        </w:rPr>
      </w:pP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t xml:space="preserve"> modalit</w:t>
      </w:r>
      <w:r w:rsidRPr="006531D5">
        <w:rPr>
          <w:rFonts w:ascii="Aptos Display" w:hAnsi="Aptos Display"/>
          <w:caps w:val="0"/>
          <w:color w:val="365F91" w:themeColor="accent1" w:themeShade="BF"/>
        </w:rPr>
        <w:t>É</w:t>
      </w:r>
      <w:r w:rsidRPr="006531D5">
        <w:rPr>
          <w:rFonts w:ascii="Aptos Display" w:hAnsi="Aptos Display"/>
          <w:color w:val="365F91" w:themeColor="accent1" w:themeShade="BF"/>
        </w:rPr>
        <w:t>s d’entr</w:t>
      </w:r>
      <w:r w:rsidRPr="006531D5">
        <w:rPr>
          <w:rFonts w:ascii="Aptos Display" w:hAnsi="Aptos Display"/>
          <w:caps w:val="0"/>
          <w:color w:val="365F91" w:themeColor="accent1" w:themeShade="BF"/>
        </w:rPr>
        <w:t>É</w:t>
      </w:r>
      <w:r w:rsidRPr="006531D5">
        <w:rPr>
          <w:rFonts w:ascii="Aptos Display" w:hAnsi="Aptos Display"/>
          <w:color w:val="365F91" w:themeColor="accent1" w:themeShade="BF"/>
        </w:rPr>
        <w:t xml:space="preserve">e en formation </w:t>
      </w:r>
    </w:p>
    <w:p w14:paraId="082E7E40" w14:textId="2D4E4635" w:rsidR="00EF623B" w:rsidRPr="006531D5" w:rsidRDefault="00EF623B" w:rsidP="00E0028A">
      <w:pPr>
        <w:pStyle w:val="ENUMERATION"/>
        <w:numPr>
          <w:ilvl w:val="0"/>
          <w:numId w:val="9"/>
        </w:numPr>
        <w:jc w:val="both"/>
        <w:rPr>
          <w:rFonts w:ascii="Aptos Display" w:hAnsi="Aptos Display"/>
        </w:rPr>
      </w:pPr>
      <w:r w:rsidRPr="006531D5">
        <w:rPr>
          <w:rFonts w:ascii="Aptos Display" w:hAnsi="Aptos Display"/>
        </w:rPr>
        <w:t>Signer un contrat d’apprentissage avec un employeur</w:t>
      </w:r>
      <w:r w:rsidR="005A6CC8" w:rsidRPr="006531D5">
        <w:rPr>
          <w:rFonts w:ascii="Aptos Display" w:hAnsi="Aptos Display"/>
        </w:rPr>
        <w:t>.</w:t>
      </w:r>
    </w:p>
    <w:p w14:paraId="7AADFF7D" w14:textId="57150048" w:rsidR="00EF623B" w:rsidRPr="006531D5" w:rsidRDefault="00EF623B" w:rsidP="00E0028A">
      <w:pPr>
        <w:pStyle w:val="ENUMERATION"/>
        <w:numPr>
          <w:ilvl w:val="0"/>
          <w:numId w:val="9"/>
        </w:numPr>
        <w:jc w:val="both"/>
        <w:rPr>
          <w:rFonts w:ascii="Aptos Display" w:hAnsi="Aptos Display"/>
        </w:rPr>
      </w:pPr>
      <w:r w:rsidRPr="006531D5">
        <w:rPr>
          <w:rFonts w:ascii="Aptos Display" w:hAnsi="Aptos Display"/>
        </w:rPr>
        <w:t xml:space="preserve">Être admissible </w:t>
      </w:r>
      <w:r w:rsidR="00CD61AF">
        <w:rPr>
          <w:rFonts w:ascii="Aptos Display" w:hAnsi="Aptos Display"/>
        </w:rPr>
        <w:t xml:space="preserve">à l’épreuve </w:t>
      </w:r>
      <w:r w:rsidR="005F6B0E" w:rsidRPr="006531D5">
        <w:rPr>
          <w:rFonts w:ascii="Aptos Display" w:hAnsi="Aptos Display"/>
        </w:rPr>
        <w:t>orale d'admission</w:t>
      </w:r>
      <w:r w:rsidR="00CD61AF">
        <w:rPr>
          <w:rFonts w:ascii="Aptos Display" w:hAnsi="Aptos Display"/>
        </w:rPr>
        <w:t xml:space="preserve"> </w:t>
      </w:r>
      <w:r w:rsidR="00CD61AF" w:rsidRPr="006531D5">
        <w:rPr>
          <w:rFonts w:ascii="Aptos Display" w:hAnsi="Aptos Display"/>
        </w:rPr>
        <w:t>(entretien)</w:t>
      </w:r>
    </w:p>
    <w:p w14:paraId="002F5EFE" w14:textId="1A446A78" w:rsidR="005A6CC8" w:rsidRPr="006531D5" w:rsidRDefault="005A6CC8" w:rsidP="00404D9B">
      <w:pPr>
        <w:pStyle w:val="ENUMERATION"/>
        <w:ind w:left="720" w:firstLine="0"/>
        <w:jc w:val="both"/>
        <w:rPr>
          <w:rFonts w:ascii="Aptos Display" w:hAnsi="Aptos Display"/>
        </w:rPr>
      </w:pPr>
    </w:p>
    <w:p w14:paraId="5DA8748F" w14:textId="77777777" w:rsidR="00EA68D7" w:rsidRDefault="00EA68D7" w:rsidP="00E0028A">
      <w:pPr>
        <w:pStyle w:val="texteok"/>
        <w:spacing w:before="40"/>
        <w:rPr>
          <w:rFonts w:ascii="Aptos Display" w:hAnsi="Aptos Display"/>
          <w:spacing w:val="-2"/>
        </w:rPr>
      </w:pPr>
    </w:p>
    <w:p w14:paraId="345BDE10" w14:textId="4EE260CD" w:rsidR="00EF623B" w:rsidRPr="006531D5" w:rsidRDefault="00EF623B" w:rsidP="00E0028A">
      <w:pPr>
        <w:pStyle w:val="texteok"/>
        <w:spacing w:before="40"/>
        <w:rPr>
          <w:rFonts w:ascii="Aptos Display" w:hAnsi="Aptos Display"/>
        </w:rPr>
      </w:pPr>
      <w:r w:rsidRPr="006531D5">
        <w:rPr>
          <w:rFonts w:ascii="Aptos Display" w:hAnsi="Aptos Display"/>
          <w:spacing w:val="-2"/>
        </w:rPr>
        <w:t>Des allègements et dispenses peuvent être accordés à la demande des candidats</w:t>
      </w:r>
      <w:r w:rsidRPr="006531D5">
        <w:rPr>
          <w:rFonts w:ascii="Aptos Display" w:hAnsi="Aptos Display"/>
        </w:rPr>
        <w:t xml:space="preserve"> sur présent</w:t>
      </w:r>
      <w:r w:rsidR="005F6B0E" w:rsidRPr="006531D5">
        <w:rPr>
          <w:rFonts w:ascii="Aptos Display" w:hAnsi="Aptos Display"/>
        </w:rPr>
        <w:t>ation de pièces justificatives</w:t>
      </w:r>
      <w:r w:rsidR="005A6CC8" w:rsidRPr="006531D5">
        <w:rPr>
          <w:rFonts w:ascii="Aptos Display" w:hAnsi="Aptos Display"/>
        </w:rPr>
        <w:t>.</w:t>
      </w:r>
    </w:p>
    <w:p w14:paraId="4362D099" w14:textId="22667DEB" w:rsidR="00EF623B" w:rsidRPr="006531D5" w:rsidRDefault="00EF623B" w:rsidP="00E0028A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t xml:space="preserve"> dur</w:t>
      </w:r>
      <w:r w:rsidRPr="006531D5">
        <w:rPr>
          <w:rFonts w:ascii="Aptos Display" w:hAnsi="Aptos Display"/>
          <w:caps w:val="0"/>
          <w:color w:val="365F91" w:themeColor="accent1" w:themeShade="BF"/>
        </w:rPr>
        <w:t>É</w:t>
      </w:r>
      <w:r w:rsidRPr="006531D5">
        <w:rPr>
          <w:rFonts w:ascii="Aptos Display" w:hAnsi="Aptos Display"/>
          <w:color w:val="365F91" w:themeColor="accent1" w:themeShade="BF"/>
        </w:rPr>
        <w:t xml:space="preserve">e de la formation </w:t>
      </w:r>
    </w:p>
    <w:p w14:paraId="40E95C11" w14:textId="77777777" w:rsidR="000F22C7" w:rsidRPr="006531D5" w:rsidRDefault="000F22C7" w:rsidP="00E0028A">
      <w:pPr>
        <w:pStyle w:val="texteok"/>
        <w:rPr>
          <w:rFonts w:ascii="Aptos Display" w:hAnsi="Aptos Display"/>
          <w:spacing w:val="-4"/>
        </w:rPr>
      </w:pPr>
      <w:r w:rsidRPr="006531D5">
        <w:rPr>
          <w:rFonts w:ascii="Aptos Display" w:hAnsi="Aptos Display"/>
          <w:spacing w:val="-4"/>
        </w:rPr>
        <w:t>Elle est dispensée sur 2 ans</w:t>
      </w:r>
      <w:r w:rsidR="00F01C9A" w:rsidRPr="006531D5">
        <w:rPr>
          <w:rFonts w:ascii="Aptos Display" w:eastAsia="Times New Roman" w:hAnsi="Aptos Display" w:cs="Times New Roman"/>
          <w:color w:val="595959" w:themeColor="text1" w:themeTint="A6"/>
          <w:szCs w:val="22"/>
          <w:shd w:val="clear" w:color="auto" w:fill="FFFFFF"/>
          <w:lang w:eastAsia="fr-FR"/>
        </w:rPr>
        <w:t xml:space="preserve"> </w:t>
      </w:r>
      <w:r w:rsidR="00F01C9A" w:rsidRPr="006531D5">
        <w:rPr>
          <w:rFonts w:ascii="Aptos Display" w:hAnsi="Aptos Display"/>
        </w:rPr>
        <w:t>de</w:t>
      </w:r>
      <w:r w:rsidR="00F01C9A" w:rsidRPr="006531D5">
        <w:rPr>
          <w:rFonts w:ascii="Aptos Display" w:eastAsia="Times New Roman" w:hAnsi="Aptos Display" w:cs="Times New Roman"/>
          <w:color w:val="595959" w:themeColor="text1" w:themeTint="A6"/>
          <w:szCs w:val="22"/>
          <w:shd w:val="clear" w:color="auto" w:fill="FFFFFF"/>
          <w:lang w:eastAsia="fr-FR"/>
        </w:rPr>
        <w:t xml:space="preserve"> </w:t>
      </w:r>
      <w:r w:rsidR="00F01C9A" w:rsidRPr="006531D5">
        <w:rPr>
          <w:rFonts w:ascii="Aptos Display" w:hAnsi="Aptos Display"/>
        </w:rPr>
        <w:t>septembre à juin</w:t>
      </w:r>
      <w:r w:rsidR="001C4956" w:rsidRPr="006531D5">
        <w:rPr>
          <w:rFonts w:ascii="Aptos Display" w:hAnsi="Aptos Display"/>
          <w:spacing w:val="-4"/>
        </w:rPr>
        <w:t xml:space="preserve"> selon un planning et une alternance spécifique à chaque UFA</w:t>
      </w:r>
      <w:r w:rsidRPr="006531D5">
        <w:rPr>
          <w:rFonts w:ascii="Aptos Display" w:hAnsi="Aptos Display"/>
          <w:spacing w:val="-4"/>
        </w:rPr>
        <w:t>.</w:t>
      </w:r>
    </w:p>
    <w:p w14:paraId="4E3B43DE" w14:textId="77777777" w:rsidR="00952F4A" w:rsidRPr="008A28EA" w:rsidRDefault="00952F4A" w:rsidP="00952F4A">
      <w:pPr>
        <w:pStyle w:val="texteok"/>
        <w:rPr>
          <w:rFonts w:ascii="Aptos Display" w:hAnsi="Aptos Display"/>
          <w:spacing w:val="-2"/>
          <w:szCs w:val="22"/>
        </w:rPr>
      </w:pPr>
      <w:r w:rsidRPr="008A28EA">
        <w:rPr>
          <w:rFonts w:ascii="Aptos Display" w:hAnsi="Aptos Display"/>
          <w:b/>
          <w:bCs/>
          <w:spacing w:val="-2"/>
          <w:szCs w:val="22"/>
        </w:rPr>
        <w:t>Pour l’apprenti, la formation est totalement gratuite</w:t>
      </w:r>
      <w:r w:rsidRPr="008A28EA">
        <w:rPr>
          <w:rFonts w:ascii="Aptos Display" w:hAnsi="Aptos Display"/>
          <w:spacing w:val="-2"/>
          <w:szCs w:val="22"/>
        </w:rPr>
        <w:t xml:space="preserve">, </w:t>
      </w:r>
      <w:r w:rsidRPr="00C42BF1">
        <w:rPr>
          <w:rFonts w:ascii="Aptos Display" w:hAnsi="Aptos Display"/>
          <w:b/>
          <w:bCs/>
          <w:spacing w:val="-2"/>
          <w:szCs w:val="22"/>
        </w:rPr>
        <w:t>la</w:t>
      </w:r>
      <w:r w:rsidRPr="008A28EA">
        <w:rPr>
          <w:rFonts w:ascii="Aptos Display" w:hAnsi="Aptos Display"/>
          <w:b/>
          <w:bCs/>
          <w:spacing w:val="-2"/>
          <w:szCs w:val="22"/>
        </w:rPr>
        <w:t xml:space="preserve"> formation est financée par l’OPCO de votre employeur</w:t>
      </w:r>
      <w:r w:rsidRPr="00C42BF1">
        <w:rPr>
          <w:rFonts w:ascii="Aptos Display" w:hAnsi="Aptos Display"/>
          <w:b/>
          <w:bCs/>
          <w:spacing w:val="-2"/>
          <w:szCs w:val="22"/>
        </w:rPr>
        <w:t xml:space="preserve"> ou est pris en charge par l’employeur du secteur public</w:t>
      </w:r>
      <w:r>
        <w:rPr>
          <w:rFonts w:ascii="Aptos Display" w:hAnsi="Aptos Display"/>
          <w:b/>
          <w:bCs/>
          <w:spacing w:val="-2"/>
          <w:szCs w:val="22"/>
        </w:rPr>
        <w:t xml:space="preserve"> ou le CNFPT</w:t>
      </w:r>
      <w:r w:rsidRPr="008A28EA">
        <w:rPr>
          <w:rFonts w:ascii="Aptos Display" w:hAnsi="Aptos Display"/>
          <w:b/>
          <w:bCs/>
          <w:spacing w:val="-2"/>
          <w:szCs w:val="22"/>
        </w:rPr>
        <w:t>.</w:t>
      </w:r>
    </w:p>
    <w:p w14:paraId="537DD3E3" w14:textId="1837B335" w:rsidR="005A6CC8" w:rsidRPr="00805E18" w:rsidRDefault="007A7519" w:rsidP="00E0028A">
      <w:pPr>
        <w:pStyle w:val="Titre2"/>
        <w:jc w:val="both"/>
        <w:rPr>
          <w:rFonts w:ascii="Aptos Display" w:hAnsi="Aptos Display"/>
          <w:color w:val="FFFFFF" w:themeColor="background1"/>
          <w14:textFill>
            <w14:gradFill>
              <w14:gsLst>
                <w14:gs w14:pos="0">
                  <w14:schemeClr w14:val="bg1">
                    <w14:lumMod w14:val="65000"/>
                    <w14:shade w14:val="30000"/>
                    <w14:satMod w14:val="115000"/>
                  </w14:schemeClr>
                </w14:gs>
                <w14:gs w14:pos="50000">
                  <w14:schemeClr w14:val="bg1">
                    <w14:lumMod w14:val="65000"/>
                    <w14:shade w14:val="67500"/>
                    <w14:satMod w14:val="115000"/>
                  </w14:schemeClr>
                </w14:gs>
                <w14:gs w14:pos="100000">
                  <w14:schemeClr w14:val="bg1">
                    <w14:lumMod w14:val="65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</w:pPr>
      <w:r w:rsidRPr="00805E18">
        <w:rPr>
          <w:rFonts w:ascii="Aptos Display" w:hAnsi="Aptos Display"/>
          <w:color w:val="FFFFFF" w:themeColor="background1"/>
          <w14:textFill>
            <w14:gradFill>
              <w14:gsLst>
                <w14:gs w14:pos="0">
                  <w14:schemeClr w14:val="bg1">
                    <w14:lumMod w14:val="65000"/>
                    <w14:shade w14:val="30000"/>
                    <w14:satMod w14:val="115000"/>
                  </w14:schemeClr>
                </w14:gs>
                <w14:gs w14:pos="50000">
                  <w14:schemeClr w14:val="bg1">
                    <w14:lumMod w14:val="65000"/>
                    <w14:shade w14:val="67500"/>
                    <w14:satMod w14:val="115000"/>
                  </w14:schemeClr>
                </w14:gs>
                <w14:gs w14:pos="100000">
                  <w14:schemeClr w14:val="bg1">
                    <w14:lumMod w14:val="65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  <w:t>Formation théorique</w:t>
      </w:r>
      <w:r w:rsidR="00805E18" w:rsidRPr="00805E18">
        <w:rPr>
          <w:rFonts w:ascii="Aptos Display" w:hAnsi="Aptos Display"/>
          <w:color w:val="FFFFFF" w:themeColor="background1"/>
          <w14:textFill>
            <w14:gradFill>
              <w14:gsLst>
                <w14:gs w14:pos="0">
                  <w14:schemeClr w14:val="bg1">
                    <w14:lumMod w14:val="65000"/>
                    <w14:shade w14:val="30000"/>
                    <w14:satMod w14:val="115000"/>
                  </w14:schemeClr>
                </w14:gs>
                <w14:gs w14:pos="50000">
                  <w14:schemeClr w14:val="bg1">
                    <w14:lumMod w14:val="65000"/>
                    <w14:shade w14:val="67500"/>
                    <w14:satMod w14:val="115000"/>
                  </w14:schemeClr>
                </w14:gs>
                <w14:gs w14:pos="100000">
                  <w14:schemeClr w14:val="bg1">
                    <w14:lumMod w14:val="65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  <w:t xml:space="preserve">  950 heures </w:t>
      </w:r>
    </w:p>
    <w:p w14:paraId="1D3691E5" w14:textId="308A335C" w:rsidR="005A6CC8" w:rsidRPr="006531D5" w:rsidRDefault="00F77100" w:rsidP="00E0028A">
      <w:pPr>
        <w:pStyle w:val="texteok"/>
        <w:rPr>
          <w:rFonts w:ascii="Aptos Display" w:hAnsi="Aptos Display"/>
          <w:b/>
          <w:color w:val="365F91" w:themeColor="accent1" w:themeShade="BF"/>
          <w:spacing w:val="-4"/>
        </w:rPr>
      </w:pPr>
      <w:r>
        <w:rPr>
          <w:rFonts w:ascii="Aptos Display" w:hAnsi="Aptos Display"/>
          <w:b/>
          <w:color w:val="365F91" w:themeColor="accent1" w:themeShade="BF"/>
          <w:spacing w:val="-4"/>
        </w:rPr>
        <w:t>R</w:t>
      </w:r>
      <w:r w:rsidR="001C4956" w:rsidRPr="006531D5">
        <w:rPr>
          <w:rFonts w:ascii="Aptos Display" w:hAnsi="Aptos Display"/>
          <w:b/>
          <w:color w:val="365F91" w:themeColor="accent1" w:themeShade="BF"/>
          <w:spacing w:val="-4"/>
        </w:rPr>
        <w:t>épartie en Domaines de F</w:t>
      </w:r>
      <w:r w:rsidR="007A7519" w:rsidRPr="006531D5">
        <w:rPr>
          <w:rFonts w:ascii="Aptos Display" w:hAnsi="Aptos Display"/>
          <w:b/>
          <w:color w:val="365F91" w:themeColor="accent1" w:themeShade="BF"/>
          <w:spacing w:val="-4"/>
        </w:rPr>
        <w:t>ormation :</w:t>
      </w:r>
      <w:r w:rsidR="00EF623B" w:rsidRPr="006531D5">
        <w:rPr>
          <w:rFonts w:ascii="Aptos Display" w:hAnsi="Aptos Display"/>
          <w:b/>
          <w:color w:val="365F91" w:themeColor="accent1" w:themeShade="BF"/>
          <w:spacing w:val="-4"/>
        </w:rPr>
        <w:t xml:space="preserve"> </w:t>
      </w:r>
    </w:p>
    <w:p w14:paraId="06969FD4" w14:textId="77777777" w:rsidR="00FA5A7B" w:rsidRPr="006531D5" w:rsidRDefault="00FA5A7B" w:rsidP="00F77100">
      <w:pPr>
        <w:pStyle w:val="texteok"/>
        <w:numPr>
          <w:ilvl w:val="0"/>
          <w:numId w:val="13"/>
        </w:numPr>
        <w:rPr>
          <w:rFonts w:ascii="Aptos Display" w:hAnsi="Aptos Display"/>
        </w:rPr>
      </w:pPr>
      <w:r w:rsidRPr="006531D5">
        <w:rPr>
          <w:rFonts w:ascii="Aptos Display" w:hAnsi="Aptos Display"/>
        </w:rPr>
        <w:t>BC</w:t>
      </w:r>
      <w:r w:rsidR="00EF623B" w:rsidRPr="006531D5">
        <w:rPr>
          <w:rFonts w:ascii="Aptos Display" w:hAnsi="Aptos Display"/>
        </w:rPr>
        <w:t xml:space="preserve">1 : </w:t>
      </w:r>
      <w:r w:rsidR="005F6B0E" w:rsidRPr="006531D5">
        <w:rPr>
          <w:rFonts w:ascii="Aptos Display" w:hAnsi="Aptos Display"/>
        </w:rPr>
        <w:tab/>
      </w:r>
      <w:r w:rsidRPr="006531D5">
        <w:rPr>
          <w:rFonts w:ascii="Aptos Display" w:hAnsi="Aptos Display"/>
        </w:rPr>
        <w:t>Contribuer à l’accompagnement socio-éducatif dans une logique de parcours (420h)</w:t>
      </w:r>
    </w:p>
    <w:p w14:paraId="5F754ABF" w14:textId="2C3DFD97" w:rsidR="00EF623B" w:rsidRPr="006531D5" w:rsidRDefault="00FA5A7B" w:rsidP="00F77100">
      <w:pPr>
        <w:pStyle w:val="texteok"/>
        <w:numPr>
          <w:ilvl w:val="0"/>
          <w:numId w:val="14"/>
        </w:numPr>
        <w:rPr>
          <w:rFonts w:ascii="Aptos Display" w:hAnsi="Aptos Display"/>
        </w:rPr>
      </w:pPr>
      <w:r w:rsidRPr="006531D5">
        <w:rPr>
          <w:rFonts w:ascii="Aptos Display" w:hAnsi="Aptos Display"/>
        </w:rPr>
        <w:t>BC</w:t>
      </w:r>
      <w:r w:rsidR="00EF623B" w:rsidRPr="006531D5">
        <w:rPr>
          <w:rFonts w:ascii="Aptos Display" w:hAnsi="Aptos Display"/>
        </w:rPr>
        <w:t xml:space="preserve"> 2 : </w:t>
      </w:r>
      <w:r w:rsidR="005F6B0E" w:rsidRPr="006531D5">
        <w:rPr>
          <w:rFonts w:ascii="Aptos Display" w:hAnsi="Aptos Display"/>
        </w:rPr>
        <w:tab/>
      </w:r>
      <w:r w:rsidRPr="006531D5">
        <w:rPr>
          <w:rFonts w:ascii="Aptos Display" w:hAnsi="Aptos Display"/>
        </w:rPr>
        <w:t>Contribuer au projet éducatif spécialisé dans une visée inclusive (380h)</w:t>
      </w:r>
    </w:p>
    <w:p w14:paraId="63C6DB5E" w14:textId="49408F7F" w:rsidR="00EF623B" w:rsidRDefault="00FA5A7B" w:rsidP="00404D9B">
      <w:pPr>
        <w:pStyle w:val="texteok"/>
        <w:numPr>
          <w:ilvl w:val="0"/>
          <w:numId w:val="14"/>
        </w:numPr>
        <w:ind w:left="709" w:hanging="349"/>
        <w:rPr>
          <w:rFonts w:ascii="Aptos Display" w:hAnsi="Aptos Display"/>
        </w:rPr>
      </w:pPr>
      <w:r w:rsidRPr="006531D5">
        <w:rPr>
          <w:rFonts w:ascii="Aptos Display" w:hAnsi="Aptos Display"/>
        </w:rPr>
        <w:t>BC</w:t>
      </w:r>
      <w:r w:rsidR="00EF623B" w:rsidRPr="006531D5">
        <w:rPr>
          <w:rFonts w:ascii="Aptos Display" w:hAnsi="Aptos Display"/>
        </w:rPr>
        <w:t xml:space="preserve"> 3 : </w:t>
      </w:r>
      <w:r w:rsidR="005F6B0E" w:rsidRPr="006531D5">
        <w:rPr>
          <w:rFonts w:ascii="Aptos Display" w:hAnsi="Aptos Display"/>
        </w:rPr>
        <w:tab/>
      </w:r>
      <w:r w:rsidRPr="006531D5">
        <w:rPr>
          <w:rFonts w:ascii="Aptos Display" w:hAnsi="Aptos Display"/>
        </w:rPr>
        <w:t>S’inscrire dans un travail d’équipe et partenarial pour assurer la continuité des accompagnements dans une logique de parcours (150h)</w:t>
      </w:r>
    </w:p>
    <w:p w14:paraId="4BCFAC4B" w14:textId="77777777" w:rsidR="00F77100" w:rsidRPr="006531D5" w:rsidRDefault="00F77100" w:rsidP="00F77100">
      <w:pPr>
        <w:pStyle w:val="texteok"/>
        <w:ind w:left="720"/>
        <w:rPr>
          <w:rFonts w:ascii="Aptos Display" w:hAnsi="Aptos Display"/>
        </w:rPr>
      </w:pPr>
    </w:p>
    <w:p w14:paraId="2DA08691" w14:textId="22FF50D8" w:rsidR="00FA5A7B" w:rsidRPr="006531D5" w:rsidRDefault="00FA5A7B" w:rsidP="00E0028A">
      <w:pPr>
        <w:pStyle w:val="texteok"/>
        <w:spacing w:before="40"/>
        <w:rPr>
          <w:rFonts w:ascii="Aptos Display" w:hAnsi="Aptos Display"/>
          <w:b/>
          <w:color w:val="365F91" w:themeColor="accent1" w:themeShade="BF"/>
          <w:spacing w:val="-4"/>
        </w:rPr>
      </w:pPr>
      <w:r w:rsidRPr="006531D5">
        <w:rPr>
          <w:rFonts w:ascii="Aptos Display" w:hAnsi="Aptos Display"/>
        </w:rPr>
        <w:t>Les blocs de compétences peuvent être validés séparément après jury plénier et sont acquis à vie.</w:t>
      </w:r>
    </w:p>
    <w:p w14:paraId="003CEE36" w14:textId="77777777" w:rsidR="00FA5A7B" w:rsidRPr="006531D5" w:rsidRDefault="00FA5A7B" w:rsidP="00E0028A">
      <w:pPr>
        <w:pStyle w:val="texteok"/>
        <w:spacing w:before="40"/>
        <w:ind w:left="284" w:hanging="284"/>
        <w:rPr>
          <w:rFonts w:ascii="Aptos Display" w:hAnsi="Aptos Display"/>
          <w:b/>
          <w:color w:val="365F91" w:themeColor="accent1" w:themeShade="BF"/>
          <w:spacing w:val="-4"/>
        </w:rPr>
      </w:pPr>
    </w:p>
    <w:p w14:paraId="5EDA8E7F" w14:textId="5D8CDE67" w:rsidR="00EB7185" w:rsidRDefault="001C4956" w:rsidP="00E0028A">
      <w:pPr>
        <w:pStyle w:val="texteok"/>
        <w:spacing w:before="40"/>
        <w:ind w:left="284" w:hanging="284"/>
        <w:rPr>
          <w:rFonts w:ascii="Aptos Display" w:hAnsi="Aptos Display"/>
          <w:b/>
          <w:color w:val="365F91" w:themeColor="accent1" w:themeShade="BF"/>
        </w:rPr>
      </w:pPr>
      <w:r w:rsidRPr="006531D5">
        <w:rPr>
          <w:rFonts w:ascii="Aptos Display" w:hAnsi="Aptos Display"/>
          <w:b/>
          <w:color w:val="365F91" w:themeColor="accent1" w:themeShade="BF"/>
          <w:spacing w:val="-4"/>
        </w:rPr>
        <w:t xml:space="preserve">Dont </w:t>
      </w:r>
      <w:r w:rsidR="007A7519" w:rsidRPr="006531D5">
        <w:rPr>
          <w:rFonts w:ascii="Aptos Display" w:hAnsi="Aptos Display"/>
          <w:b/>
          <w:color w:val="365F91" w:themeColor="accent1" w:themeShade="BF"/>
          <w:spacing w:val="-4"/>
        </w:rPr>
        <w:t xml:space="preserve">210 h déléguées aux employeurs </w:t>
      </w:r>
      <w:r w:rsidR="00EB7185" w:rsidRPr="006531D5">
        <w:rPr>
          <w:rFonts w:ascii="Aptos Display" w:hAnsi="Aptos Display"/>
          <w:b/>
          <w:color w:val="365F91" w:themeColor="accent1" w:themeShade="BF"/>
        </w:rPr>
        <w:t xml:space="preserve">déléguées aux employeurs, appelées : semaines référées </w:t>
      </w:r>
    </w:p>
    <w:p w14:paraId="39D4BC44" w14:textId="77777777" w:rsidR="00B977BB" w:rsidRDefault="00B977BB" w:rsidP="00B977BB">
      <w:pPr>
        <w:pStyle w:val="Titre2"/>
        <w:jc w:val="both"/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p w14:paraId="5E123B09" w14:textId="625A35F4" w:rsidR="00B977BB" w:rsidRPr="00805E18" w:rsidRDefault="00B977BB" w:rsidP="00B977BB">
      <w:pPr>
        <w:pStyle w:val="Titre2"/>
        <w:jc w:val="both"/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805E18"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Formation pratique</w:t>
      </w:r>
      <w:r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1050 heures</w:t>
      </w:r>
    </w:p>
    <w:p w14:paraId="7C6FA6AD" w14:textId="77777777" w:rsidR="00B977BB" w:rsidRPr="006531D5" w:rsidRDefault="00B977BB" w:rsidP="00B977BB">
      <w:pPr>
        <w:pStyle w:val="texteok"/>
        <w:rPr>
          <w:rFonts w:ascii="Aptos Display" w:hAnsi="Aptos Display"/>
        </w:rPr>
      </w:pPr>
      <w:r w:rsidRPr="006531D5">
        <w:rPr>
          <w:rFonts w:ascii="Aptos Display" w:hAnsi="Aptos Display"/>
          <w:b/>
          <w:color w:val="365F91" w:themeColor="accent1" w:themeShade="BF"/>
        </w:rPr>
        <w:lastRenderedPageBreak/>
        <w:t>1 stage de 8 semaines minimums</w:t>
      </w:r>
      <w:r w:rsidRPr="006531D5">
        <w:rPr>
          <w:rFonts w:ascii="Aptos Display" w:hAnsi="Aptos Display"/>
          <w:color w:val="365F91" w:themeColor="accent1" w:themeShade="BF"/>
        </w:rPr>
        <w:t xml:space="preserve"> </w:t>
      </w:r>
      <w:r w:rsidRPr="006531D5">
        <w:rPr>
          <w:rFonts w:ascii="Aptos Display" w:hAnsi="Aptos Display"/>
          <w:b/>
          <w:color w:val="365F91" w:themeColor="accent1" w:themeShade="BF"/>
        </w:rPr>
        <w:t>(280 h)</w:t>
      </w:r>
      <w:r w:rsidRPr="006531D5">
        <w:rPr>
          <w:rFonts w:ascii="Aptos Display" w:hAnsi="Aptos Display"/>
        </w:rPr>
        <w:t xml:space="preserve"> hors du terrain employeur, en France ou à l’Etranger, dans un autre domaine de compétence obligatoire que celui exercé chez l’employeur.</w:t>
      </w:r>
    </w:p>
    <w:p w14:paraId="449C6BC3" w14:textId="77777777" w:rsidR="00EA68D7" w:rsidRDefault="00EA68D7" w:rsidP="00E0028A">
      <w:pPr>
        <w:pStyle w:val="Titre2"/>
        <w:jc w:val="both"/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p w14:paraId="14E33885" w14:textId="1EB036A1" w:rsidR="00CE33C4" w:rsidRPr="006531D5" w:rsidRDefault="00CE33C4" w:rsidP="00E0028A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t xml:space="preserve"> validation de la formation</w:t>
      </w:r>
    </w:p>
    <w:p w14:paraId="6BFBF73E" w14:textId="74F979C1" w:rsidR="00CE33C4" w:rsidRPr="006531D5" w:rsidRDefault="00130F10" w:rsidP="00E0028A">
      <w:pPr>
        <w:pStyle w:val="texteok"/>
        <w:rPr>
          <w:rFonts w:ascii="Aptos Display" w:hAnsi="Aptos Display"/>
        </w:rPr>
      </w:pPr>
      <w:r w:rsidRPr="006531D5">
        <w:rPr>
          <w:rFonts w:ascii="Aptos Display" w:hAnsi="Aptos Display"/>
        </w:rPr>
        <w:t>Des épreuves de certification</w:t>
      </w:r>
      <w:r w:rsidR="00901E76" w:rsidRPr="006531D5">
        <w:rPr>
          <w:rFonts w:ascii="Aptos Display" w:hAnsi="Aptos Display"/>
        </w:rPr>
        <w:t xml:space="preserve"> </w:t>
      </w:r>
      <w:r w:rsidRPr="006531D5">
        <w:rPr>
          <w:rFonts w:ascii="Aptos Display" w:hAnsi="Aptos Display"/>
        </w:rPr>
        <w:t>sont anticipées pendant la formation.</w:t>
      </w:r>
      <w:r w:rsidR="00CE33C4" w:rsidRPr="006531D5">
        <w:rPr>
          <w:rFonts w:ascii="Aptos Display" w:hAnsi="Aptos Display"/>
        </w:rPr>
        <w:t xml:space="preserve"> L’examen final comprend </w:t>
      </w:r>
      <w:r w:rsidR="007279B1">
        <w:rPr>
          <w:rFonts w:ascii="Aptos Display" w:hAnsi="Aptos Display"/>
        </w:rPr>
        <w:t xml:space="preserve">3 </w:t>
      </w:r>
      <w:r w:rsidR="00CE33C4" w:rsidRPr="006531D5">
        <w:rPr>
          <w:rFonts w:ascii="Aptos Display" w:hAnsi="Aptos Display"/>
        </w:rPr>
        <w:t xml:space="preserve">épreuves : </w:t>
      </w:r>
    </w:p>
    <w:p w14:paraId="3C48F6D1" w14:textId="49AB56F2" w:rsidR="00CE33C4" w:rsidRPr="006531D5" w:rsidRDefault="00CE33C4" w:rsidP="00E0028A">
      <w:pPr>
        <w:pStyle w:val="ENUMERATION"/>
        <w:numPr>
          <w:ilvl w:val="0"/>
          <w:numId w:val="11"/>
        </w:numPr>
        <w:ind w:left="284" w:hanging="284"/>
        <w:jc w:val="both"/>
        <w:rPr>
          <w:rFonts w:ascii="Aptos Display" w:hAnsi="Aptos Display"/>
        </w:rPr>
      </w:pPr>
      <w:r w:rsidRPr="006531D5">
        <w:rPr>
          <w:rFonts w:ascii="Aptos Display" w:hAnsi="Aptos Display"/>
        </w:rPr>
        <w:t xml:space="preserve">1 épreuve écrite, </w:t>
      </w:r>
    </w:p>
    <w:p w14:paraId="56317BFA" w14:textId="4A7EBA71" w:rsidR="00CE33C4" w:rsidRPr="006531D5" w:rsidRDefault="00814B4E" w:rsidP="00E0028A">
      <w:pPr>
        <w:pStyle w:val="ENUMERATION"/>
        <w:numPr>
          <w:ilvl w:val="0"/>
          <w:numId w:val="11"/>
        </w:numPr>
        <w:ind w:left="142" w:hanging="142"/>
        <w:jc w:val="both"/>
        <w:rPr>
          <w:rFonts w:ascii="Aptos Display" w:hAnsi="Aptos Display"/>
        </w:rPr>
      </w:pPr>
      <w:r>
        <w:rPr>
          <w:rFonts w:ascii="Aptos Display" w:hAnsi="Aptos Display"/>
        </w:rPr>
        <w:t xml:space="preserve">    </w:t>
      </w:r>
      <w:r w:rsidR="00CE33C4" w:rsidRPr="006531D5">
        <w:rPr>
          <w:rFonts w:ascii="Aptos Display" w:hAnsi="Aptos Display"/>
        </w:rPr>
        <w:t xml:space="preserve">3 épreuves orales. </w:t>
      </w:r>
    </w:p>
    <w:p w14:paraId="32F38DD0" w14:textId="77777777" w:rsidR="00AD2A5D" w:rsidRPr="006531D5" w:rsidRDefault="00AD2A5D" w:rsidP="00E0028A">
      <w:pPr>
        <w:pStyle w:val="ENUMERATION"/>
        <w:jc w:val="both"/>
        <w:rPr>
          <w:rFonts w:ascii="Aptos Display" w:hAnsi="Aptos Display"/>
        </w:rPr>
      </w:pPr>
    </w:p>
    <w:p w14:paraId="1E1A8301" w14:textId="77777777" w:rsidR="0022505B" w:rsidRPr="006531D5" w:rsidRDefault="0022505B" w:rsidP="00E0028A">
      <w:pPr>
        <w:pStyle w:val="ENUMERATION"/>
        <w:jc w:val="both"/>
        <w:rPr>
          <w:rFonts w:ascii="Aptos Display" w:hAnsi="Aptos Display"/>
        </w:rPr>
      </w:pPr>
    </w:p>
    <w:p w14:paraId="41371DA2" w14:textId="5B8C809E" w:rsidR="001B3D99" w:rsidRPr="006531D5" w:rsidRDefault="001B3D99" w:rsidP="00E0028A">
      <w:pPr>
        <w:pStyle w:val="Titre1"/>
        <w:ind w:hanging="852"/>
        <w:jc w:val="both"/>
        <w:rPr>
          <w:rFonts w:ascii="Aptos Display" w:hAnsi="Aptos Display"/>
          <w:color w:val="365F91" w:themeColor="accent1" w:themeShade="BF"/>
        </w:rPr>
      </w:pPr>
      <w:bookmarkStart w:id="2" w:name="_Hlk147839513"/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t xml:space="preserve"> OBJECTIFS DE LA FORMATION </w:t>
      </w:r>
    </w:p>
    <w:p w14:paraId="6F1B8170" w14:textId="77777777" w:rsidR="008444B6" w:rsidRDefault="008444B6" w:rsidP="00E0028A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/>
        <w:ind w:left="284" w:hanging="284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bookmarkStart w:id="3" w:name="_Hlk179276304"/>
      <w:bookmarkEnd w:id="2"/>
      <w:r w:rsidRPr="008444B6">
        <w:rPr>
          <w:rFonts w:ascii="Aptos Display" w:eastAsia="Times New Roman" w:hAnsi="Aptos Display"/>
          <w:sz w:val="22"/>
          <w:szCs w:val="22"/>
          <w:lang w:eastAsia="fr-FR"/>
        </w:rPr>
        <w:t>Proposer un accompagnement social et éducatif spécialisé</w:t>
      </w:r>
    </w:p>
    <w:p w14:paraId="7E6391B3" w14:textId="3FC0FAFD" w:rsidR="001B3D99" w:rsidRPr="006531D5" w:rsidRDefault="008444B6" w:rsidP="00E0028A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/>
        <w:ind w:left="284" w:hanging="284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8444B6">
        <w:rPr>
          <w:rFonts w:ascii="Aptos Display" w:eastAsia="Times New Roman" w:hAnsi="Aptos Display"/>
          <w:sz w:val="22"/>
          <w:szCs w:val="22"/>
          <w:lang w:eastAsia="fr-FR"/>
        </w:rPr>
        <w:t xml:space="preserve">Participer à l’élaboration et à la conduite du projet éducatif </w:t>
      </w:r>
    </w:p>
    <w:p w14:paraId="1747B7D3" w14:textId="77777777" w:rsidR="008444B6" w:rsidRPr="008444B6" w:rsidRDefault="008444B6" w:rsidP="008444B6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/>
        <w:ind w:left="284" w:hanging="284"/>
        <w:jc w:val="both"/>
        <w:rPr>
          <w:rFonts w:ascii="Aptos Display" w:eastAsia="Times New Roman" w:hAnsi="Aptos Display"/>
          <w:lang w:eastAsia="fr-FR"/>
        </w:rPr>
      </w:pPr>
      <w:r w:rsidRPr="008444B6">
        <w:rPr>
          <w:rFonts w:ascii="Aptos Display" w:eastAsia="Times New Roman" w:hAnsi="Aptos Display"/>
          <w:sz w:val="22"/>
          <w:szCs w:val="22"/>
          <w:lang w:eastAsia="fr-FR"/>
        </w:rPr>
        <w:t xml:space="preserve">Travailler en équipe </w:t>
      </w:r>
      <w:proofErr w:type="spellStart"/>
      <w:r w:rsidRPr="008444B6">
        <w:rPr>
          <w:rFonts w:ascii="Aptos Display" w:eastAsia="Times New Roman" w:hAnsi="Aptos Display"/>
          <w:sz w:val="22"/>
          <w:szCs w:val="22"/>
          <w:lang w:eastAsia="fr-FR"/>
        </w:rPr>
        <w:t>pluri-professionnelle</w:t>
      </w:r>
      <w:bookmarkEnd w:id="3"/>
      <w:proofErr w:type="spellEnd"/>
    </w:p>
    <w:p w14:paraId="4B1074F6" w14:textId="60539B29" w:rsidR="009217D2" w:rsidRPr="008444B6" w:rsidRDefault="008444B6" w:rsidP="008444B6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/>
        <w:ind w:left="284" w:hanging="284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>
        <w:rPr>
          <w:rFonts w:ascii="Aptos Display" w:eastAsia="Times New Roman" w:hAnsi="Aptos Display"/>
          <w:sz w:val="22"/>
          <w:szCs w:val="22"/>
          <w:lang w:eastAsia="fr-FR"/>
        </w:rPr>
        <w:t>S’</w:t>
      </w:r>
      <w:r w:rsidRPr="008444B6">
        <w:rPr>
          <w:rFonts w:ascii="Aptos Display" w:eastAsia="Times New Roman" w:hAnsi="Aptos Display"/>
          <w:sz w:val="22"/>
          <w:szCs w:val="22"/>
          <w:lang w:eastAsia="fr-FR"/>
        </w:rPr>
        <w:t>impliquer dans les dynamiques institutionnelles</w:t>
      </w:r>
    </w:p>
    <w:p w14:paraId="436E0DAC" w14:textId="1D75CB99" w:rsidR="0070193E" w:rsidRPr="006531D5" w:rsidRDefault="00AE4B42" w:rsidP="00E0028A">
      <w:pPr>
        <w:pStyle w:val="Titre1"/>
        <w:ind w:hanging="852"/>
        <w:jc w:val="both"/>
        <w:rPr>
          <w:rFonts w:ascii="Aptos Display" w:hAnsi="Aptos Display"/>
          <w:color w:val="365F91" w:themeColor="accent1" w:themeShade="BF"/>
        </w:rPr>
      </w:pP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t xml:space="preserve"> </w:t>
      </w:r>
      <w:r w:rsidR="0070193E" w:rsidRPr="006531D5">
        <w:rPr>
          <w:rFonts w:ascii="Aptos Display" w:hAnsi="Aptos Display"/>
          <w:color w:val="365F91" w:themeColor="accent1" w:themeShade="BF"/>
        </w:rPr>
        <w:t>Unit</w:t>
      </w:r>
      <w:r w:rsidR="00BD1C5C" w:rsidRPr="006531D5">
        <w:rPr>
          <w:rFonts w:ascii="Aptos Display" w:hAnsi="Aptos Display"/>
          <w:caps w:val="0"/>
          <w:color w:val="365F91" w:themeColor="accent1" w:themeShade="BF"/>
        </w:rPr>
        <w:t>É</w:t>
      </w:r>
      <w:r w:rsidR="0070193E" w:rsidRPr="006531D5">
        <w:rPr>
          <w:rFonts w:ascii="Aptos Display" w:hAnsi="Aptos Display"/>
          <w:color w:val="365F91" w:themeColor="accent1" w:themeShade="BF"/>
        </w:rPr>
        <w:t xml:space="preserve">s de formation par apprentissage </w:t>
      </w:r>
      <w:r w:rsidR="00870050" w:rsidRPr="006531D5">
        <w:rPr>
          <w:rFonts w:ascii="Aptos Display" w:hAnsi="Aptos Display"/>
          <w:color w:val="365F91" w:themeColor="accent1" w:themeShade="BF"/>
        </w:rPr>
        <w:t>(UFA)</w:t>
      </w:r>
      <w:r w:rsidR="0070193E" w:rsidRPr="006531D5">
        <w:rPr>
          <w:rFonts w:ascii="Aptos Display" w:hAnsi="Aptos Display"/>
          <w:color w:val="365F91" w:themeColor="accent1" w:themeShade="BF"/>
        </w:rPr>
        <w:t xml:space="preserve"> </w:t>
      </w:r>
    </w:p>
    <w:p w14:paraId="35A2F8F6" w14:textId="77777777" w:rsidR="00A610FB" w:rsidRPr="006531D5" w:rsidRDefault="003F122F" w:rsidP="00E0028A">
      <w:pPr>
        <w:pStyle w:val="texteok"/>
        <w:rPr>
          <w:rFonts w:ascii="Aptos Display" w:hAnsi="Aptos Display"/>
        </w:rPr>
      </w:pPr>
      <w:r w:rsidRPr="006531D5">
        <w:rPr>
          <w:rFonts w:ascii="Aptos Display" w:hAnsi="Aptos Display"/>
        </w:rPr>
        <w:t xml:space="preserve">UFA </w:t>
      </w:r>
      <w:r w:rsidR="00EB7185" w:rsidRPr="006531D5">
        <w:rPr>
          <w:rFonts w:ascii="Aptos Display" w:hAnsi="Aptos Display"/>
        </w:rPr>
        <w:t>IRTS</w:t>
      </w:r>
      <w:r w:rsidRPr="006531D5">
        <w:rPr>
          <w:rFonts w:ascii="Aptos Display" w:hAnsi="Aptos Display"/>
        </w:rPr>
        <w:t xml:space="preserve"> MARSEILLE</w:t>
      </w:r>
    </w:p>
    <w:p w14:paraId="1678671F" w14:textId="0300885E" w:rsidR="00DF7CD5" w:rsidRPr="006531D5" w:rsidRDefault="003F122F" w:rsidP="00E0028A">
      <w:pPr>
        <w:pStyle w:val="texteok"/>
        <w:rPr>
          <w:rFonts w:ascii="Aptos Display" w:hAnsi="Aptos Display"/>
        </w:rPr>
      </w:pPr>
      <w:r w:rsidRPr="006531D5">
        <w:rPr>
          <w:rFonts w:ascii="Aptos Display" w:hAnsi="Aptos Display"/>
        </w:rPr>
        <w:t xml:space="preserve">UFA </w:t>
      </w:r>
      <w:r w:rsidR="00EB7185" w:rsidRPr="006531D5">
        <w:rPr>
          <w:rFonts w:ascii="Aptos Display" w:hAnsi="Aptos Display"/>
        </w:rPr>
        <w:t>IRTS DIGNE LES BAINS</w:t>
      </w:r>
    </w:p>
    <w:p w14:paraId="3208AD17" w14:textId="77777777" w:rsidR="00AD2A5D" w:rsidRPr="006531D5" w:rsidRDefault="00AD2A5D" w:rsidP="00E0028A">
      <w:pPr>
        <w:pStyle w:val="texteok"/>
        <w:rPr>
          <w:rFonts w:ascii="Aptos Display" w:hAnsi="Aptos Display"/>
        </w:rPr>
      </w:pPr>
    </w:p>
    <w:p w14:paraId="681C58AC" w14:textId="77777777" w:rsidR="00F01C9A" w:rsidRPr="006531D5" w:rsidRDefault="00F01C9A" w:rsidP="00E0028A">
      <w:pPr>
        <w:pStyle w:val="Titre1"/>
        <w:tabs>
          <w:tab w:val="left" w:pos="2760"/>
        </w:tabs>
        <w:ind w:hanging="852"/>
        <w:jc w:val="both"/>
        <w:rPr>
          <w:rFonts w:ascii="Aptos Display" w:hAnsi="Aptos Display"/>
          <w:color w:val="595959" w:themeColor="text1" w:themeTint="A6"/>
        </w:rPr>
      </w:pP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t xml:space="preserve"> Inscription </w:t>
      </w:r>
      <w:r w:rsidRPr="006531D5">
        <w:rPr>
          <w:rFonts w:ascii="Aptos Display" w:hAnsi="Aptos Display"/>
          <w:color w:val="595959" w:themeColor="text1" w:themeTint="A6"/>
        </w:rPr>
        <w:tab/>
      </w:r>
    </w:p>
    <w:p w14:paraId="22829FF8" w14:textId="61CA72CB" w:rsidR="00F01C9A" w:rsidRPr="000F416F" w:rsidRDefault="00F01C9A" w:rsidP="00E0028A">
      <w:pPr>
        <w:pStyle w:val="Titre1"/>
        <w:ind w:right="-292" w:hanging="852"/>
        <w:jc w:val="both"/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</w:pPr>
      <w:r w:rsidRPr="000F416F"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  <w:t xml:space="preserve"> L’</w:t>
      </w:r>
      <w:r w:rsidR="00244298" w:rsidRPr="000F416F"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  <w:t>ins</w:t>
      </w:r>
      <w:r w:rsidRPr="000F416F"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  <w:t xml:space="preserve">cription se fait directement sur le site du </w:t>
      </w:r>
      <w:r w:rsidR="000F416F"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  <w:t>GIAPATS</w:t>
      </w:r>
      <w:r w:rsidRPr="000F416F"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  <w:t xml:space="preserve"> </w:t>
      </w:r>
      <w:r w:rsidR="000F416F"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  <w:t>avec le futur employeur</w:t>
      </w:r>
      <w:r w:rsidRPr="000F416F"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  <w:t xml:space="preserve"> </w:t>
      </w:r>
    </w:p>
    <w:p w14:paraId="5EA3A113" w14:textId="77777777" w:rsidR="0022505B" w:rsidRPr="006531D5" w:rsidRDefault="0022505B" w:rsidP="00E0028A">
      <w:pPr>
        <w:jc w:val="both"/>
        <w:rPr>
          <w:rFonts w:ascii="Aptos Display" w:hAnsi="Aptos Display"/>
          <w:lang w:eastAsia="fr-FR"/>
        </w:rPr>
      </w:pPr>
    </w:p>
    <w:p w14:paraId="083FACA3" w14:textId="7730ACA3" w:rsidR="00F01C9A" w:rsidRDefault="00F01C9A" w:rsidP="00E0028A">
      <w:pPr>
        <w:pStyle w:val="Titre1"/>
        <w:ind w:hanging="852"/>
        <w:jc w:val="both"/>
        <w:rPr>
          <w:rFonts w:ascii="Aptos Display" w:hAnsi="Aptos Display"/>
          <w:b w:val="0"/>
          <w:color w:val="595959" w:themeColor="text1" w:themeTint="A6"/>
        </w:rPr>
      </w:pPr>
      <w:bookmarkStart w:id="4" w:name="_Hlk147839821"/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sym w:font="Webdings" w:char="F03D"/>
      </w:r>
      <w:r w:rsidRPr="006531D5">
        <w:rPr>
          <w:rFonts w:ascii="Aptos Display" w:hAnsi="Aptos Display"/>
          <w:color w:val="365F91" w:themeColor="accent1" w:themeShade="BF"/>
        </w:rPr>
        <w:t xml:space="preserve">  RESULTATS </w:t>
      </w:r>
      <w:r w:rsidRPr="006531D5">
        <w:rPr>
          <w:rFonts w:ascii="Aptos Display" w:hAnsi="Aptos Display"/>
          <w:b w:val="0"/>
          <w:color w:val="595959" w:themeColor="text1" w:themeTint="A6"/>
        </w:rPr>
        <w:tab/>
      </w:r>
    </w:p>
    <w:p w14:paraId="0D2CC96F" w14:textId="2963A11C" w:rsidR="00442E05" w:rsidRPr="00767AE6" w:rsidRDefault="00442E05" w:rsidP="00442E05">
      <w:pPr>
        <w:pStyle w:val="Titre1"/>
        <w:rPr>
          <w:rFonts w:ascii="Aptos Display" w:hAnsi="Aptos Display"/>
          <w:color w:val="365F91" w:themeColor="accent1" w:themeShade="BF"/>
          <w:szCs w:val="22"/>
        </w:rPr>
      </w:pPr>
      <w:bookmarkStart w:id="5" w:name="_Hlk181887474"/>
      <w:r w:rsidRPr="00767AE6">
        <w:rPr>
          <w:rFonts w:ascii="Aptos Display" w:eastAsia="Times New Roman" w:hAnsi="Aptos Display" w:cs="Times New Roman"/>
          <w:b w:val="0"/>
          <w:color w:val="595959" w:themeColor="text1" w:themeTint="A6"/>
          <w:szCs w:val="22"/>
          <w:lang w:eastAsia="fr-FR"/>
        </w:rPr>
        <w:lastRenderedPageBreak/>
        <w:t>(Basés sur les formations PAR L’APPRENTISSAGE en 202</w:t>
      </w:r>
      <w:r w:rsidR="00B15BD0">
        <w:rPr>
          <w:rFonts w:ascii="Aptos Display" w:eastAsia="Times New Roman" w:hAnsi="Aptos Display" w:cs="Times New Roman"/>
          <w:b w:val="0"/>
          <w:color w:val="595959" w:themeColor="text1" w:themeTint="A6"/>
          <w:szCs w:val="22"/>
          <w:lang w:eastAsia="fr-FR"/>
        </w:rPr>
        <w:t>5</w:t>
      </w:r>
      <w:r w:rsidRPr="00767AE6">
        <w:rPr>
          <w:rFonts w:ascii="Aptos Display" w:eastAsia="Times New Roman" w:hAnsi="Aptos Display" w:cs="Times New Roman"/>
          <w:b w:val="0"/>
          <w:color w:val="595959" w:themeColor="text1" w:themeTint="A6"/>
          <w:szCs w:val="22"/>
          <w:lang w:eastAsia="fr-FR"/>
        </w:rPr>
        <w:t>)</w:t>
      </w:r>
    </w:p>
    <w:p w14:paraId="1B663F74" w14:textId="7A9C8428" w:rsidR="00442E05" w:rsidRPr="00FD647D" w:rsidRDefault="00442E05" w:rsidP="00442E05">
      <w:pPr>
        <w:numPr>
          <w:ilvl w:val="0"/>
          <w:numId w:val="7"/>
        </w:numPr>
        <w:shd w:val="clear" w:color="auto" w:fill="FFFFFF"/>
        <w:spacing w:beforeAutospacing="1" w:after="0"/>
        <w:jc w:val="both"/>
        <w:rPr>
          <w:rFonts w:ascii="Aptos Display" w:eastAsia="Times New Roman" w:hAnsi="Aptos Display" w:cs="Times New Roman"/>
          <w:color w:val="595959" w:themeColor="text1" w:themeTint="A6"/>
          <w:sz w:val="18"/>
          <w:szCs w:val="18"/>
          <w:lang w:eastAsia="fr-FR"/>
        </w:rPr>
      </w:pPr>
      <w:bookmarkStart w:id="6" w:name="_Hlk179881659"/>
      <w:bookmarkEnd w:id="4"/>
      <w:bookmarkEnd w:id="5"/>
      <w:r w:rsidRPr="00FD647D">
        <w:rPr>
          <w:rFonts w:ascii="Aptos Display" w:eastAsia="Times New Roman" w:hAnsi="Aptos Display" w:cs="Times New Roman"/>
          <w:color w:val="595959" w:themeColor="text1" w:themeTint="A6"/>
          <w:lang w:eastAsia="fr-FR"/>
        </w:rPr>
        <w:t xml:space="preserve">Taux de réussite : </w:t>
      </w:r>
      <w:r w:rsidR="00CA2FD6" w:rsidRPr="004D4B35">
        <w:rPr>
          <w:rFonts w:ascii="Aptos Display" w:eastAsia="Times New Roman" w:hAnsi="Aptos Display" w:cs="Times New Roman"/>
          <w:b/>
          <w:color w:val="365F91" w:themeColor="accent1" w:themeShade="BF"/>
          <w:sz w:val="22"/>
          <w:szCs w:val="22"/>
          <w:lang w:eastAsia="fr-FR"/>
        </w:rPr>
        <w:t>69.44</w:t>
      </w:r>
      <w:r w:rsidRPr="003B4D43">
        <w:rPr>
          <w:rFonts w:ascii="Aptos Display" w:eastAsia="Times New Roman" w:hAnsi="Aptos Display" w:cs="Times New Roman"/>
          <w:b/>
          <w:color w:val="365F91" w:themeColor="accent1" w:themeShade="BF"/>
          <w:sz w:val="22"/>
          <w:szCs w:val="22"/>
          <w:lang w:eastAsia="fr-FR"/>
        </w:rPr>
        <w:t>%</w:t>
      </w:r>
      <w:r w:rsidRPr="00FD647D">
        <w:rPr>
          <w:rFonts w:ascii="Aptos Display" w:eastAsia="Times New Roman" w:hAnsi="Aptos Display" w:cs="Times New Roman"/>
          <w:color w:val="595959" w:themeColor="text1" w:themeTint="A6"/>
          <w:sz w:val="18"/>
          <w:szCs w:val="18"/>
          <w:lang w:eastAsia="fr-FR"/>
        </w:rPr>
        <w:t xml:space="preserve">                  </w:t>
      </w:r>
      <w:r>
        <w:rPr>
          <w:rFonts w:ascii="Aptos Display" w:eastAsia="Times New Roman" w:hAnsi="Aptos Display" w:cs="Times New Roman"/>
          <w:color w:val="595959" w:themeColor="text1" w:themeTint="A6"/>
          <w:sz w:val="18"/>
          <w:szCs w:val="18"/>
          <w:lang w:eastAsia="fr-FR"/>
        </w:rPr>
        <w:t xml:space="preserve">  </w:t>
      </w:r>
      <w:r w:rsidRPr="00FD647D">
        <w:rPr>
          <w:rFonts w:ascii="Aptos Display" w:eastAsia="Times New Roman" w:hAnsi="Aptos Display" w:cs="Times New Roman"/>
          <w:color w:val="595959" w:themeColor="text1" w:themeTint="A6"/>
          <w:sz w:val="18"/>
          <w:szCs w:val="18"/>
          <w:lang w:eastAsia="fr-FR"/>
        </w:rPr>
        <w:t xml:space="preserve">-         </w:t>
      </w:r>
      <w:r w:rsidRPr="00FD647D">
        <w:rPr>
          <w:rFonts w:ascii="Aptos Display" w:eastAsia="Times New Roman" w:hAnsi="Aptos Display" w:cs="Times New Roman"/>
          <w:color w:val="595959" w:themeColor="text1" w:themeTint="A6"/>
          <w:lang w:eastAsia="fr-FR"/>
        </w:rPr>
        <w:t>Taux d'abandon</w:t>
      </w:r>
      <w:r w:rsidRPr="00FD647D">
        <w:rPr>
          <w:rFonts w:ascii="Aptos Display" w:eastAsia="Times New Roman" w:hAnsi="Aptos Display" w:cs="Times New Roman"/>
          <w:color w:val="365F91" w:themeColor="accent1" w:themeShade="BF"/>
          <w:lang w:eastAsia="fr-FR"/>
        </w:rPr>
        <w:t xml:space="preserve"> : </w:t>
      </w:r>
      <w:r w:rsidR="00BA0272" w:rsidRPr="004D4B35">
        <w:rPr>
          <w:rFonts w:ascii="Aptos Display" w:eastAsia="Times New Roman" w:hAnsi="Aptos Display" w:cs="Times New Roman"/>
          <w:b/>
          <w:color w:val="365F91" w:themeColor="accent1" w:themeShade="BF"/>
          <w:sz w:val="22"/>
          <w:szCs w:val="22"/>
          <w:lang w:eastAsia="fr-FR"/>
        </w:rPr>
        <w:t>19</w:t>
      </w:r>
      <w:r w:rsidRPr="004D4B35">
        <w:rPr>
          <w:rFonts w:ascii="Aptos Display" w:eastAsia="Times New Roman" w:hAnsi="Aptos Display" w:cs="Times New Roman"/>
          <w:b/>
          <w:color w:val="365F91" w:themeColor="accent1" w:themeShade="BF"/>
          <w:sz w:val="22"/>
          <w:szCs w:val="22"/>
          <w:lang w:eastAsia="fr-FR"/>
        </w:rPr>
        <w:t>%</w:t>
      </w:r>
    </w:p>
    <w:p w14:paraId="3C9CFA1E" w14:textId="2C3B974D" w:rsidR="00442E05" w:rsidRPr="00FD647D" w:rsidRDefault="00442E05" w:rsidP="00442E05">
      <w:pPr>
        <w:numPr>
          <w:ilvl w:val="0"/>
          <w:numId w:val="7"/>
        </w:numPr>
        <w:shd w:val="clear" w:color="auto" w:fill="FFFFFF"/>
        <w:spacing w:beforeAutospacing="1" w:after="0"/>
        <w:jc w:val="both"/>
        <w:rPr>
          <w:rFonts w:ascii="Aptos Display" w:eastAsia="Times New Roman" w:hAnsi="Aptos Display" w:cs="Times New Roman"/>
          <w:color w:val="595959" w:themeColor="text1" w:themeTint="A6"/>
          <w:sz w:val="18"/>
          <w:szCs w:val="18"/>
          <w:lang w:eastAsia="fr-FR"/>
        </w:rPr>
      </w:pPr>
      <w:r w:rsidRPr="00FD647D">
        <w:rPr>
          <w:rFonts w:ascii="Aptos Display" w:eastAsia="Times New Roman" w:hAnsi="Aptos Display" w:cs="Times New Roman"/>
          <w:color w:val="595959" w:themeColor="text1" w:themeTint="A6"/>
          <w:lang w:eastAsia="fr-FR"/>
        </w:rPr>
        <w:t xml:space="preserve">Taux d'insertion : </w:t>
      </w:r>
      <w:r w:rsidR="00BA7D7C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>50%</w:t>
      </w:r>
      <w:r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 xml:space="preserve">    </w:t>
      </w:r>
      <w:r w:rsidRPr="00FD647D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 xml:space="preserve">                         </w:t>
      </w:r>
      <w:r w:rsidRPr="002F05A2">
        <w:rPr>
          <w:rFonts w:ascii="Aptos Display" w:eastAsia="Times New Roman" w:hAnsi="Aptos Display" w:cs="Times New Roman"/>
          <w:bCs/>
          <w:color w:val="365F91" w:themeColor="accent1" w:themeShade="BF"/>
          <w:sz w:val="18"/>
          <w:lang w:eastAsia="fr-FR"/>
        </w:rPr>
        <w:t>-</w:t>
      </w:r>
      <w:r w:rsidRPr="00FD647D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 xml:space="preserve">        </w:t>
      </w:r>
      <w:r w:rsidRPr="00FD647D">
        <w:rPr>
          <w:rFonts w:ascii="Aptos Display" w:eastAsia="Times New Roman" w:hAnsi="Aptos Display" w:cs="Times New Roman"/>
          <w:color w:val="595959" w:themeColor="text1" w:themeTint="A6"/>
          <w:lang w:eastAsia="fr-FR"/>
        </w:rPr>
        <w:t xml:space="preserve">Taux de satisfaction </w:t>
      </w:r>
      <w:r w:rsidRPr="00FD647D">
        <w:rPr>
          <w:rFonts w:ascii="Aptos Display" w:eastAsia="Times New Roman" w:hAnsi="Aptos Display" w:cs="Times New Roman"/>
          <w:b/>
          <w:color w:val="365F91" w:themeColor="accent1" w:themeShade="BF"/>
          <w:lang w:eastAsia="fr-FR"/>
        </w:rPr>
        <w:t xml:space="preserve">: </w:t>
      </w:r>
      <w:r w:rsidR="004D4B35">
        <w:rPr>
          <w:rFonts w:ascii="Aptos Display" w:eastAsia="Times New Roman" w:hAnsi="Aptos Display" w:cs="Times New Roman"/>
          <w:b/>
          <w:color w:val="365F91" w:themeColor="accent1" w:themeShade="BF"/>
          <w:sz w:val="22"/>
          <w:szCs w:val="22"/>
          <w:lang w:eastAsia="fr-FR"/>
        </w:rPr>
        <w:t>89.3</w:t>
      </w:r>
      <w:r w:rsidRPr="003B4D43">
        <w:rPr>
          <w:rFonts w:ascii="Aptos Display" w:eastAsia="Times New Roman" w:hAnsi="Aptos Display" w:cs="Times New Roman"/>
          <w:b/>
          <w:color w:val="365F91" w:themeColor="accent1" w:themeShade="BF"/>
          <w:sz w:val="22"/>
          <w:szCs w:val="22"/>
          <w:lang w:eastAsia="fr-FR"/>
        </w:rPr>
        <w:t>%</w:t>
      </w:r>
      <w:r w:rsidRPr="00FD647D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 xml:space="preserve"> </w:t>
      </w:r>
    </w:p>
    <w:p w14:paraId="6D34147B" w14:textId="443A0467" w:rsidR="00442E05" w:rsidRPr="003B4D43" w:rsidRDefault="00442E05" w:rsidP="00442E05">
      <w:pPr>
        <w:numPr>
          <w:ilvl w:val="0"/>
          <w:numId w:val="7"/>
        </w:numPr>
        <w:shd w:val="clear" w:color="auto" w:fill="FFFFFF"/>
        <w:spacing w:beforeAutospacing="1" w:after="0"/>
        <w:jc w:val="both"/>
        <w:rPr>
          <w:rFonts w:ascii="Aptos Display" w:eastAsia="Times New Roman" w:hAnsi="Aptos Display" w:cs="Times New Roman"/>
          <w:color w:val="595959" w:themeColor="text1" w:themeTint="A6"/>
          <w:sz w:val="18"/>
          <w:szCs w:val="18"/>
          <w:lang w:eastAsia="fr-FR"/>
        </w:rPr>
      </w:pPr>
      <w:r w:rsidRPr="00FD647D">
        <w:rPr>
          <w:rFonts w:ascii="Aptos Display" w:eastAsia="Times New Roman" w:hAnsi="Aptos Display" w:cs="Times New Roman"/>
          <w:color w:val="595959" w:themeColor="text1" w:themeTint="A6"/>
          <w:lang w:eastAsia="fr-FR"/>
        </w:rPr>
        <w:t>Taux de poursuite d’étude :</w:t>
      </w:r>
      <w:r w:rsidRPr="003B4D43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>NC</w:t>
      </w:r>
      <w:r w:rsidRPr="00FD647D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 xml:space="preserve">     </w:t>
      </w:r>
      <w:r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 xml:space="preserve">         </w:t>
      </w:r>
      <w:r w:rsidRPr="002F05A2">
        <w:rPr>
          <w:rFonts w:ascii="Aptos Display" w:eastAsia="Times New Roman" w:hAnsi="Aptos Display" w:cs="Times New Roman"/>
          <w:bCs/>
          <w:color w:val="365F91" w:themeColor="accent1" w:themeShade="BF"/>
          <w:sz w:val="18"/>
          <w:lang w:eastAsia="fr-FR"/>
        </w:rPr>
        <w:t xml:space="preserve">-   </w:t>
      </w:r>
      <w:r w:rsidRPr="00FD647D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 xml:space="preserve">     </w:t>
      </w:r>
      <w:r w:rsidRPr="00FD647D">
        <w:rPr>
          <w:rFonts w:ascii="Aptos Display" w:eastAsia="Times New Roman" w:hAnsi="Aptos Display" w:cs="Times New Roman"/>
          <w:color w:val="595959" w:themeColor="text1" w:themeTint="A6"/>
          <w:lang w:eastAsia="fr-FR"/>
        </w:rPr>
        <w:t xml:space="preserve">Taux de rupture </w:t>
      </w:r>
      <w:r w:rsidRPr="00FD647D">
        <w:rPr>
          <w:rFonts w:ascii="Aptos Display" w:eastAsia="Times New Roman" w:hAnsi="Aptos Display" w:cs="Times New Roman"/>
          <w:b/>
          <w:color w:val="365F91" w:themeColor="accent1" w:themeShade="BF"/>
          <w:lang w:eastAsia="fr-FR"/>
        </w:rPr>
        <w:t xml:space="preserve">: </w:t>
      </w:r>
      <w:r w:rsidR="00103643">
        <w:rPr>
          <w:rFonts w:ascii="Aptos Display" w:eastAsia="Times New Roman" w:hAnsi="Aptos Display" w:cs="Times New Roman"/>
          <w:b/>
          <w:color w:val="365F91" w:themeColor="accent1" w:themeShade="BF"/>
          <w:lang w:eastAsia="fr-FR"/>
        </w:rPr>
        <w:t>0</w:t>
      </w:r>
      <w:r w:rsidRPr="00FD647D">
        <w:rPr>
          <w:rFonts w:ascii="Aptos Display" w:eastAsia="Times New Roman" w:hAnsi="Aptos Display" w:cs="Times New Roman"/>
          <w:b/>
          <w:color w:val="365F91" w:themeColor="accent1" w:themeShade="BF"/>
          <w:sz w:val="18"/>
          <w:lang w:eastAsia="fr-FR"/>
        </w:rPr>
        <w:t xml:space="preserve">% </w:t>
      </w:r>
    </w:p>
    <w:p w14:paraId="0202ACBF" w14:textId="77777777" w:rsidR="00442E05" w:rsidRPr="00FD647D" w:rsidRDefault="00442E05" w:rsidP="00442E05">
      <w:pPr>
        <w:pStyle w:val="texteok"/>
        <w:rPr>
          <w:rFonts w:ascii="Aptos Display" w:hAnsi="Aptos Display"/>
        </w:rPr>
      </w:pPr>
    </w:p>
    <w:bookmarkEnd w:id="6"/>
    <w:p w14:paraId="64933C50" w14:textId="4D63110F" w:rsidR="002A067D" w:rsidRDefault="002A067D" w:rsidP="00B46028">
      <w:pPr>
        <w:pStyle w:val="texteok"/>
        <w:spacing w:before="360"/>
        <w:rPr>
          <w:rFonts w:ascii="Aptos Display" w:hAnsi="Aptos Display"/>
          <w:b/>
          <w:bCs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40198BF" wp14:editId="39ECEE0B">
            <wp:simplePos x="0" y="0"/>
            <wp:positionH relativeFrom="column">
              <wp:posOffset>75565</wp:posOffset>
            </wp:positionH>
            <wp:positionV relativeFrom="paragraph">
              <wp:posOffset>236855</wp:posOffset>
            </wp:positionV>
            <wp:extent cx="800100" cy="792632"/>
            <wp:effectExtent l="0" t="0" r="0" b="7620"/>
            <wp:wrapNone/>
            <wp:docPr id="398319109" name="Image 1" descr="Plus de 9 000 images de Logo Handicap et de Handicap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us de 9 000 images de Logo Handicap et de Handicap - Pixab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7" w:name="_Hlk181885890"/>
      <w:r>
        <w:rPr>
          <w:rFonts w:ascii="Aptos Display" w:hAnsi="Aptos Display"/>
          <w:b/>
          <w:bCs/>
          <w:szCs w:val="22"/>
        </w:rPr>
        <w:t xml:space="preserve">                          </w:t>
      </w:r>
    </w:p>
    <w:p w14:paraId="16295831" w14:textId="77777777" w:rsidR="002A067D" w:rsidRDefault="002A067D" w:rsidP="002A067D">
      <w:pPr>
        <w:spacing w:after="0"/>
        <w:jc w:val="center"/>
        <w:outlineLvl w:val="0"/>
        <w:rPr>
          <w:rFonts w:ascii="Aptos Display" w:hAnsi="Aptos Display"/>
          <w:b/>
          <w:bCs/>
          <w:sz w:val="22"/>
          <w:szCs w:val="22"/>
        </w:rPr>
      </w:pPr>
    </w:p>
    <w:p w14:paraId="56BC86BE" w14:textId="78EEF1EC" w:rsidR="002A067D" w:rsidRPr="00465B3A" w:rsidRDefault="002A067D" w:rsidP="002A067D">
      <w:pPr>
        <w:spacing w:after="0"/>
        <w:jc w:val="center"/>
        <w:outlineLvl w:val="0"/>
        <w:rPr>
          <w:rFonts w:ascii="Aptos Display" w:hAnsi="Aptos Display"/>
        </w:rPr>
      </w:pPr>
      <w:r>
        <w:rPr>
          <w:rFonts w:ascii="Aptos Display" w:hAnsi="Aptos Display"/>
          <w:b/>
          <w:bCs/>
          <w:sz w:val="22"/>
          <w:szCs w:val="22"/>
        </w:rPr>
        <w:t xml:space="preserve">                       </w:t>
      </w:r>
      <w:r w:rsidRPr="000D00F7">
        <w:rPr>
          <w:rFonts w:ascii="Aptos Display" w:hAnsi="Aptos Display"/>
          <w:b/>
          <w:bCs/>
          <w:sz w:val="22"/>
          <w:szCs w:val="22"/>
        </w:rPr>
        <w:t>Prestations et locaux accessibles aux personnes en situation de handicap.</w:t>
      </w:r>
    </w:p>
    <w:p w14:paraId="1989F999" w14:textId="77777777" w:rsidR="002A067D" w:rsidRDefault="002A067D" w:rsidP="002A067D">
      <w:pPr>
        <w:pStyle w:val="texteok"/>
        <w:ind w:left="720"/>
        <w:rPr>
          <w:rFonts w:ascii="Aptos Display" w:hAnsi="Aptos Display"/>
        </w:rPr>
      </w:pPr>
    </w:p>
    <w:p w14:paraId="5D391C80" w14:textId="77777777" w:rsidR="002A067D" w:rsidRDefault="002A067D" w:rsidP="002A067D">
      <w:pPr>
        <w:pStyle w:val="texteok"/>
        <w:ind w:left="720"/>
        <w:rPr>
          <w:rFonts w:ascii="Aptos Display" w:hAnsi="Aptos Display"/>
        </w:rPr>
      </w:pPr>
    </w:p>
    <w:bookmarkEnd w:id="7"/>
    <w:p w14:paraId="730743FF" w14:textId="77777777" w:rsidR="002A067D" w:rsidRDefault="002A067D" w:rsidP="002A067D">
      <w:pPr>
        <w:pStyle w:val="texteok"/>
        <w:jc w:val="center"/>
        <w:rPr>
          <w:b/>
          <w:bCs/>
        </w:rPr>
      </w:pPr>
      <w:r>
        <w:rPr>
          <w:rFonts w:ascii="Aptos Display" w:hAnsi="Aptos Display"/>
          <w:noProof/>
          <w:lang w:eastAsia="fr-FR"/>
        </w:rPr>
        <w:t>No</w:t>
      </w:r>
      <w:r w:rsidRPr="00FD647D">
        <w:rPr>
          <w:rFonts w:ascii="Aptos Display" w:hAnsi="Aptos Display"/>
        </w:rPr>
        <w:t>us vous invitons</w:t>
      </w:r>
      <w:r w:rsidRPr="00FD647D">
        <w:rPr>
          <w:rFonts w:ascii="Aptos Display" w:hAnsi="Aptos Display"/>
          <w:color w:val="6AB7BF"/>
        </w:rPr>
        <w:t xml:space="preserve"> </w:t>
      </w:r>
      <w:r w:rsidRPr="00593FEC">
        <w:rPr>
          <w:rFonts w:ascii="Aptos Display" w:hAnsi="Aptos Display"/>
          <w:color w:val="1F497D" w:themeColor="text2"/>
        </w:rPr>
        <w:t xml:space="preserve">à </w:t>
      </w:r>
      <w:r w:rsidRPr="00A446D7">
        <w:rPr>
          <w:rFonts w:ascii="Aptos Display" w:hAnsi="Aptos Display"/>
          <w:b/>
          <w:bCs/>
          <w:color w:val="1F497D" w:themeColor="text2"/>
        </w:rPr>
        <w:t>visiter notre site</w:t>
      </w:r>
      <w:r w:rsidRPr="00A446D7">
        <w:rPr>
          <w:rFonts w:ascii="Aptos Display" w:hAnsi="Aptos Display"/>
          <w:b/>
          <w:bCs/>
          <w:color w:val="6AB7BF"/>
        </w:rPr>
        <w:t xml:space="preserve"> </w:t>
      </w:r>
      <w:r w:rsidRPr="00A446D7">
        <w:rPr>
          <w:rFonts w:ascii="Aptos Display" w:hAnsi="Aptos Display"/>
          <w:b/>
          <w:bCs/>
        </w:rPr>
        <w:t xml:space="preserve">et </w:t>
      </w:r>
      <w:r w:rsidRPr="00A446D7">
        <w:rPr>
          <w:rFonts w:ascii="Aptos Display" w:hAnsi="Aptos Display"/>
          <w:b/>
          <w:bCs/>
          <w:color w:val="1F497D" w:themeColor="text2"/>
        </w:rPr>
        <w:t>à nous contacter</w:t>
      </w:r>
      <w:r w:rsidRPr="00FD647D">
        <w:rPr>
          <w:rFonts w:ascii="Aptos Display" w:hAnsi="Aptos Display"/>
          <w:color w:val="6AB7BF"/>
        </w:rPr>
        <w:t xml:space="preserve"> </w:t>
      </w:r>
      <w:r w:rsidRPr="00FD647D">
        <w:rPr>
          <w:rFonts w:ascii="Aptos Display" w:hAnsi="Aptos Display"/>
        </w:rPr>
        <w:t xml:space="preserve">pour concrétiser votre projet de </w:t>
      </w:r>
      <w:r w:rsidRPr="004D21F3">
        <w:rPr>
          <w:rFonts w:ascii="Aptos Display" w:hAnsi="Aptos Display"/>
          <w:b/>
          <w:bCs/>
        </w:rPr>
        <w:t>formation par la voie de l’apprentissage</w:t>
      </w:r>
      <w:r w:rsidRPr="004D21F3">
        <w:rPr>
          <w:b/>
          <w:bCs/>
        </w:rPr>
        <w:t>.</w:t>
      </w:r>
    </w:p>
    <w:p w14:paraId="78C8843F" w14:textId="77777777" w:rsidR="002A067D" w:rsidRDefault="002A067D" w:rsidP="002A067D">
      <w:pPr>
        <w:pStyle w:val="texteok"/>
        <w:jc w:val="center"/>
        <w:rPr>
          <w:b/>
          <w:bCs/>
        </w:rPr>
      </w:pPr>
    </w:p>
    <w:p w14:paraId="7DA15F3B" w14:textId="77777777" w:rsidR="00123A17" w:rsidRDefault="00123A17" w:rsidP="002A067D">
      <w:pPr>
        <w:pStyle w:val="texteok"/>
        <w:jc w:val="center"/>
        <w:rPr>
          <w:b/>
          <w:bCs/>
        </w:rPr>
      </w:pPr>
    </w:p>
    <w:p w14:paraId="3F865368" w14:textId="77777777" w:rsidR="002A067D" w:rsidRPr="00F82EAF" w:rsidRDefault="002A067D" w:rsidP="002A067D">
      <w:pPr>
        <w:spacing w:after="0" w:line="360" w:lineRule="auto"/>
        <w:jc w:val="center"/>
        <w:rPr>
          <w:rFonts w:ascii="Aptos Display" w:hAnsi="Aptos Display" w:cs="Calibri"/>
          <w:b/>
          <w:bCs/>
          <w:color w:val="1F497D" w:themeColor="text2"/>
          <w:sz w:val="22"/>
        </w:rPr>
      </w:pPr>
      <w:hyperlink r:id="rId15" w:history="1">
        <w:r w:rsidRPr="00246859">
          <w:rPr>
            <w:rStyle w:val="Lienhypertexte"/>
            <w:rFonts w:ascii="Aptos Display" w:hAnsi="Aptos Display" w:cs="Calibri"/>
            <w:sz w:val="22"/>
          </w:rPr>
          <w:t>www.cfa-giapats.fr</w:t>
        </w:r>
      </w:hyperlink>
    </w:p>
    <w:p w14:paraId="1F3A93A0" w14:textId="77777777" w:rsidR="002A067D" w:rsidRPr="00F82EAF" w:rsidRDefault="002A067D" w:rsidP="002A067D">
      <w:pPr>
        <w:spacing w:after="0" w:line="360" w:lineRule="auto"/>
        <w:jc w:val="center"/>
        <w:rPr>
          <w:rFonts w:ascii="Aptos Display" w:hAnsi="Aptos Display" w:cs="Calibri"/>
          <w:b/>
          <w:bCs/>
          <w:color w:val="1F497D" w:themeColor="text2"/>
          <w:sz w:val="22"/>
        </w:rPr>
      </w:pPr>
      <w:r w:rsidRPr="00F82EAF">
        <w:rPr>
          <w:rFonts w:ascii="Aptos Display" w:hAnsi="Aptos Display" w:cs="Calibri"/>
          <w:b/>
          <w:bCs/>
          <w:color w:val="1F497D" w:themeColor="text2"/>
          <w:sz w:val="22"/>
        </w:rPr>
        <w:t>04 91 90 51 99</w:t>
      </w:r>
    </w:p>
    <w:p w14:paraId="02D66804" w14:textId="77777777" w:rsidR="00885858" w:rsidRDefault="00885858" w:rsidP="002A067D">
      <w:pPr>
        <w:pStyle w:val="texteok"/>
        <w:jc w:val="center"/>
      </w:pPr>
    </w:p>
    <w:p w14:paraId="253E289C" w14:textId="5099DED6" w:rsidR="002A067D" w:rsidRDefault="00B4502B" w:rsidP="002A067D">
      <w:pPr>
        <w:pStyle w:val="texteok"/>
        <w:jc w:val="center"/>
        <w:rPr>
          <w:rFonts w:ascii="Aptos Display" w:hAnsi="Aptos Display"/>
          <w:color w:val="1F497D" w:themeColor="text2"/>
        </w:rPr>
      </w:pPr>
      <w:hyperlink r:id="rId16" w:history="1">
        <w:r w:rsidRPr="00D51759">
          <w:rPr>
            <w:rStyle w:val="Lienhypertexte"/>
            <w:rFonts w:ascii="Aptos Display" w:hAnsi="Aptos Display"/>
          </w:rPr>
          <w:t>info@cfa-giapats.fr</w:t>
        </w:r>
      </w:hyperlink>
    </w:p>
    <w:p w14:paraId="64AA97FA" w14:textId="77777777" w:rsidR="002A067D" w:rsidRDefault="002A067D" w:rsidP="002A067D">
      <w:pPr>
        <w:pStyle w:val="texteok"/>
        <w:jc w:val="center"/>
        <w:rPr>
          <w:rFonts w:ascii="Aptos Display" w:hAnsi="Aptos Display"/>
          <w:color w:val="1F497D" w:themeColor="text2"/>
        </w:rPr>
      </w:pPr>
    </w:p>
    <w:p w14:paraId="5CA8A716" w14:textId="7F95352C" w:rsidR="002A067D" w:rsidRDefault="002A067D" w:rsidP="00154094">
      <w:pPr>
        <w:pStyle w:val="texteok"/>
        <w:jc w:val="center"/>
        <w:rPr>
          <w:rFonts w:ascii="Aptos Display" w:hAnsi="Aptos Display"/>
        </w:rPr>
      </w:pPr>
      <w:r>
        <w:rPr>
          <w:rFonts w:ascii="Aptos Display" w:hAnsi="Aptos Display"/>
          <w:noProof/>
        </w:rPr>
        <w:drawing>
          <wp:anchor distT="0" distB="0" distL="114300" distR="114300" simplePos="0" relativeHeight="251661312" behindDoc="1" locked="0" layoutInCell="1" allowOverlap="1" wp14:anchorId="0C49E799" wp14:editId="0A469487">
            <wp:simplePos x="0" y="0"/>
            <wp:positionH relativeFrom="margin">
              <wp:align>center</wp:align>
            </wp:positionH>
            <wp:positionV relativeFrom="paragraph">
              <wp:posOffset>238760</wp:posOffset>
            </wp:positionV>
            <wp:extent cx="1170305" cy="1170305"/>
            <wp:effectExtent l="0" t="0" r="0" b="0"/>
            <wp:wrapNone/>
            <wp:docPr id="1823151020" name="Image 1" descr="Une image contenant texte, capture d’écran, Polic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8194" name="Image 1" descr="Une image contenant texte, capture d’écran, Police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ptos Display" w:hAnsi="Aptos Display"/>
        </w:rPr>
        <w:t>Vous pouvez candidater en flashant le QR code.</w:t>
      </w:r>
    </w:p>
    <w:p w14:paraId="4D1EDC98" w14:textId="77777777" w:rsidR="002A067D" w:rsidRPr="00F82EAF" w:rsidRDefault="002A067D" w:rsidP="002A067D">
      <w:pPr>
        <w:pStyle w:val="texteok"/>
        <w:ind w:firstLine="708"/>
        <w:rPr>
          <w:rFonts w:ascii="Aptos Display" w:hAnsi="Aptos Display"/>
          <w:b/>
          <w:bCs/>
          <w:color w:val="1F497D" w:themeColor="text2"/>
        </w:rPr>
      </w:pPr>
    </w:p>
    <w:sectPr w:rsidR="002A067D" w:rsidRPr="00F82EAF" w:rsidSect="000D633F">
      <w:footerReference w:type="default" r:id="rId18"/>
      <w:headerReference w:type="first" r:id="rId19"/>
      <w:footerReference w:type="first" r:id="rId20"/>
      <w:pgSz w:w="8420" w:h="11900" w:orient="landscape"/>
      <w:pgMar w:top="1559" w:right="851" w:bottom="1418" w:left="992" w:header="284" w:footer="35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1977F7" w14:textId="77777777" w:rsidR="00EE379E" w:rsidRDefault="00EE379E" w:rsidP="00867B71">
      <w:pPr>
        <w:spacing w:after="0"/>
      </w:pPr>
      <w:r>
        <w:separator/>
      </w:r>
    </w:p>
  </w:endnote>
  <w:endnote w:type="continuationSeparator" w:id="0">
    <w:p w14:paraId="6F6E021A" w14:textId="77777777" w:rsidR="00EE379E" w:rsidRDefault="00EE379E" w:rsidP="00867B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58DBC" w14:textId="77777777" w:rsidR="004106A4" w:rsidRPr="007E6D8A" w:rsidRDefault="004106A4" w:rsidP="004106A4">
    <w:pPr>
      <w:spacing w:after="0"/>
      <w:jc w:val="center"/>
      <w:rPr>
        <w:rFonts w:ascii="Trebuchet MS" w:hAnsi="Trebuchet MS"/>
        <w:sz w:val="18"/>
        <w:szCs w:val="18"/>
      </w:rPr>
    </w:pPr>
    <w:r w:rsidRPr="00AB509F">
      <w:rPr>
        <w:rFonts w:ascii="Trebuchet MS" w:hAnsi="Trebuchet MS"/>
        <w:color w:val="262626"/>
        <w:sz w:val="18"/>
        <w:szCs w:val="18"/>
      </w:rPr>
      <w:t>Groupement d’Intérêt Associatif pour la Promotion de l’</w:t>
    </w:r>
    <w:r w:rsidRPr="00E314FE">
      <w:rPr>
        <w:rFonts w:ascii="Trebuchet MS" w:hAnsi="Trebuchet MS"/>
        <w:color w:val="262626"/>
        <w:sz w:val="18"/>
        <w:szCs w:val="18"/>
      </w:rPr>
      <w:t xml:space="preserve">Apprentissage </w:t>
    </w:r>
    <w:r w:rsidRPr="00AB509F">
      <w:rPr>
        <w:rFonts w:ascii="Trebuchet MS" w:hAnsi="Trebuchet MS"/>
        <w:color w:val="262626"/>
        <w:sz w:val="18"/>
        <w:szCs w:val="18"/>
      </w:rPr>
      <w:t>en Travail Social et médico-social</w:t>
    </w:r>
  </w:p>
  <w:p w14:paraId="616B0D62" w14:textId="77777777" w:rsidR="004106A4" w:rsidRDefault="004106A4" w:rsidP="004106A4">
    <w:pPr>
      <w:pStyle w:val="Pieddepage"/>
      <w:jc w:val="center"/>
      <w:rPr>
        <w:rFonts w:ascii="Trebuchet MS" w:hAnsi="Trebuchet MS"/>
        <w:sz w:val="18"/>
        <w:szCs w:val="18"/>
      </w:rPr>
    </w:pPr>
    <w:r>
      <w:rPr>
        <w:rFonts w:ascii="Trebuchet MS" w:hAnsi="Trebuchet MS"/>
        <w:sz w:val="18"/>
        <w:szCs w:val="18"/>
      </w:rPr>
      <w:t>4 Boulevard GUEIDON 13013 Marseille</w:t>
    </w:r>
    <w:r w:rsidRPr="007E6D8A">
      <w:rPr>
        <w:rFonts w:ascii="Trebuchet MS" w:hAnsi="Trebuchet MS"/>
        <w:sz w:val="18"/>
        <w:szCs w:val="18"/>
      </w:rPr>
      <w:t xml:space="preserve"> </w:t>
    </w:r>
    <w:r w:rsidRPr="00AB509F">
      <w:rPr>
        <w:rFonts w:ascii="Trebuchet MS" w:hAnsi="Trebuchet MS"/>
        <w:color w:val="262626"/>
        <w:sz w:val="18"/>
        <w:szCs w:val="18"/>
      </w:rPr>
      <w:t xml:space="preserve">– </w:t>
    </w:r>
    <w:hyperlink r:id="rId1" w:history="1">
      <w:r w:rsidRPr="00AB509F">
        <w:rPr>
          <w:rStyle w:val="Lienhypertexte"/>
          <w:rFonts w:ascii="Trebuchet MS" w:hAnsi="Trebuchet MS"/>
          <w:color w:val="262626"/>
          <w:sz w:val="18"/>
          <w:szCs w:val="18"/>
        </w:rPr>
        <w:t>www.cfa-giapats.fr</w:t>
      </w:r>
    </w:hyperlink>
    <w:r w:rsidRPr="007E6D8A">
      <w:rPr>
        <w:rFonts w:ascii="Trebuchet MS" w:hAnsi="Trebuchet MS"/>
        <w:sz w:val="18"/>
        <w:szCs w:val="18"/>
      </w:rPr>
      <w:t xml:space="preserve"> –</w:t>
    </w:r>
  </w:p>
  <w:p w14:paraId="62ED4942" w14:textId="77777777" w:rsidR="004106A4" w:rsidRPr="007E6D8A" w:rsidRDefault="004106A4" w:rsidP="004106A4">
    <w:pPr>
      <w:pStyle w:val="Pieddepage"/>
      <w:jc w:val="center"/>
      <w:rPr>
        <w:sz w:val="18"/>
        <w:szCs w:val="18"/>
      </w:rPr>
    </w:pPr>
    <w:r w:rsidRPr="007E6D8A">
      <w:rPr>
        <w:rFonts w:ascii="Trebuchet MS" w:hAnsi="Trebuchet MS"/>
        <w:sz w:val="18"/>
        <w:szCs w:val="18"/>
      </w:rPr>
      <w:t>Tél : 04 91 90 51 99 – info@cfa-giapats.fr</w:t>
    </w:r>
  </w:p>
  <w:p w14:paraId="04D522A8" w14:textId="7D24A331" w:rsidR="00AE4B42" w:rsidRPr="00616B4B" w:rsidRDefault="00AE4B42" w:rsidP="006D3EAE">
    <w:pPr>
      <w:pStyle w:val="Pieddepage"/>
      <w:ind w:left="-113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F39B6" w14:textId="666F8553" w:rsidR="00704CB0" w:rsidRDefault="00D402B5" w:rsidP="00AD2A5D">
    <w:pPr>
      <w:pStyle w:val="Pieddepage"/>
      <w:ind w:left="-1276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1966E11B" wp14:editId="66B72F4F">
          <wp:simplePos x="0" y="0"/>
          <wp:positionH relativeFrom="rightMargin">
            <wp:posOffset>-389399</wp:posOffset>
          </wp:positionH>
          <wp:positionV relativeFrom="paragraph">
            <wp:posOffset>177800</wp:posOffset>
          </wp:positionV>
          <wp:extent cx="811883" cy="607331"/>
          <wp:effectExtent l="0" t="0" r="7620" b="2540"/>
          <wp:wrapNone/>
          <wp:docPr id="1043231750" name="Image 1043231750" descr="Une image contenant texte, Police, blanc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231750" name="Image 1043231750" descr="Une image contenant texte, Police, blanc, conception&#10;&#10;Description générée automatiquement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883" cy="6073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13C5" w:rsidRPr="008B6699">
      <w:drawing>
        <wp:anchor distT="0" distB="0" distL="114300" distR="114300" simplePos="0" relativeHeight="251660288" behindDoc="1" locked="0" layoutInCell="1" allowOverlap="1" wp14:anchorId="6EA8F38A" wp14:editId="016E3890">
          <wp:simplePos x="0" y="0"/>
          <wp:positionH relativeFrom="page">
            <wp:posOffset>155275</wp:posOffset>
          </wp:positionH>
          <wp:positionV relativeFrom="paragraph">
            <wp:posOffset>247015</wp:posOffset>
          </wp:positionV>
          <wp:extent cx="1570008" cy="539714"/>
          <wp:effectExtent l="0" t="0" r="0" b="0"/>
          <wp:wrapNone/>
          <wp:docPr id="876750877" name="Image 1" descr="Une image contenant texte, Police, capture d’écran, carte de visi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6750877" name="Image 1" descr="Une image contenant texte, Police, capture d’écran, carte de visit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008" cy="539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04CB0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6A461E65" wp14:editId="7CD9F17B">
          <wp:simplePos x="0" y="0"/>
          <wp:positionH relativeFrom="column">
            <wp:posOffset>5553075</wp:posOffset>
          </wp:positionH>
          <wp:positionV relativeFrom="paragraph">
            <wp:posOffset>115191</wp:posOffset>
          </wp:positionV>
          <wp:extent cx="764723" cy="694690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723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DCFFCC" w14:textId="749A81B9" w:rsidR="00704CB0" w:rsidRDefault="00704CB0" w:rsidP="00AD2A5D">
    <w:pPr>
      <w:pStyle w:val="Pieddepage"/>
      <w:ind w:left="-1276"/>
    </w:pPr>
  </w:p>
  <w:p w14:paraId="67B982BE" w14:textId="763E0162" w:rsidR="00704CB0" w:rsidRDefault="00704CB0" w:rsidP="00AD2A5D">
    <w:pPr>
      <w:pStyle w:val="Pieddepage"/>
      <w:ind w:left="-1276"/>
    </w:pPr>
  </w:p>
  <w:p w14:paraId="57745CFF" w14:textId="37D09120" w:rsidR="00A161C4" w:rsidRDefault="00A161C4" w:rsidP="000A13C5">
    <w:pPr>
      <w:pStyle w:val="Pieddepage"/>
      <w:ind w:left="-127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3FC21E" w14:textId="77777777" w:rsidR="00EE379E" w:rsidRDefault="00EE379E" w:rsidP="00867B71">
      <w:pPr>
        <w:spacing w:after="0"/>
      </w:pPr>
      <w:r>
        <w:separator/>
      </w:r>
    </w:p>
  </w:footnote>
  <w:footnote w:type="continuationSeparator" w:id="0">
    <w:p w14:paraId="09A0EE06" w14:textId="77777777" w:rsidR="00EE379E" w:rsidRDefault="00EE379E" w:rsidP="00867B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C672E" w14:textId="77777777" w:rsidR="005A6CC8" w:rsidRDefault="005A6CC8" w:rsidP="005A6CC8">
    <w:pPr>
      <w:pStyle w:val="En-tte"/>
      <w:jc w:val="right"/>
    </w:pPr>
    <w:r>
      <w:rPr>
        <w:noProof/>
        <w:lang w:eastAsia="fr-FR"/>
      </w:rPr>
      <w:drawing>
        <wp:inline distT="0" distB="0" distL="0" distR="0" wp14:anchorId="7FDD5192" wp14:editId="688F3B5B">
          <wp:extent cx="1341120" cy="446472"/>
          <wp:effectExtent l="25400" t="0" r="5080" b="0"/>
          <wp:docPr id="4" name="Image 2" descr="logo_GIAPATS_P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APATS_P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2220" cy="45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B7185" w:rsidRPr="00EB7185">
      <w:rPr>
        <w:noProof/>
        <w:lang w:eastAsia="fr-FR"/>
      </w:rPr>
      <w:drawing>
        <wp:inline distT="0" distB="0" distL="0" distR="0" wp14:anchorId="59E512DC" wp14:editId="441164FA">
          <wp:extent cx="743574" cy="409575"/>
          <wp:effectExtent l="19050" t="0" r="0" b="0"/>
          <wp:docPr id="6" name="Image 2" descr="1280px-Logo_PACA_2018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80px-Logo_PACA_2018.svg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4085" cy="409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6EFE18" w14:textId="77777777" w:rsidR="005A6CC8" w:rsidRDefault="005A6CC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52218"/>
    <w:multiLevelType w:val="hybridMultilevel"/>
    <w:tmpl w:val="2046732C"/>
    <w:lvl w:ilvl="0" w:tplc="9C2E25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9642D"/>
    <w:multiLevelType w:val="hybridMultilevel"/>
    <w:tmpl w:val="1B2A7550"/>
    <w:lvl w:ilvl="0" w:tplc="ED743D38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ahoma" w:hint="default"/>
        <w:color w:val="5AD1D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65D17"/>
    <w:multiLevelType w:val="hybridMultilevel"/>
    <w:tmpl w:val="272AE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76554"/>
    <w:multiLevelType w:val="hybridMultilevel"/>
    <w:tmpl w:val="365CB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4394B"/>
    <w:multiLevelType w:val="hybridMultilevel"/>
    <w:tmpl w:val="FE5842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E3D4F120">
      <w:numFmt w:val="bullet"/>
      <w:lvlText w:val=""/>
      <w:lvlJc w:val="left"/>
      <w:pPr>
        <w:ind w:left="1440" w:hanging="360"/>
      </w:pPr>
      <w:rPr>
        <w:rFonts w:ascii="Wingdings" w:eastAsiaTheme="minorHAnsi" w:hAnsi="Wingdings" w:cs="Calibri" w:hint="default"/>
        <w:color w:val="365F91" w:themeColor="accent1" w:themeShade="BF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32872"/>
    <w:multiLevelType w:val="hybridMultilevel"/>
    <w:tmpl w:val="BAA836FC"/>
    <w:lvl w:ilvl="0" w:tplc="F794A2AC"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1D31B3"/>
    <w:multiLevelType w:val="hybridMultilevel"/>
    <w:tmpl w:val="E3F6167E"/>
    <w:lvl w:ilvl="0" w:tplc="29F4EC1E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81CF9"/>
    <w:multiLevelType w:val="multilevel"/>
    <w:tmpl w:val="7C4C1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65F91" w:themeColor="accent1" w:themeShade="BF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B60B65"/>
    <w:multiLevelType w:val="hybridMultilevel"/>
    <w:tmpl w:val="ACC46E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D817E2"/>
    <w:multiLevelType w:val="hybridMultilevel"/>
    <w:tmpl w:val="EAB26C20"/>
    <w:lvl w:ilvl="0" w:tplc="5E4047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CA2C51"/>
    <w:multiLevelType w:val="hybridMultilevel"/>
    <w:tmpl w:val="F40E4CB6"/>
    <w:lvl w:ilvl="0" w:tplc="F794A2AC"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980F8B"/>
    <w:multiLevelType w:val="hybridMultilevel"/>
    <w:tmpl w:val="62469B12"/>
    <w:lvl w:ilvl="0" w:tplc="B2D2B49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B7255"/>
    <w:multiLevelType w:val="hybridMultilevel"/>
    <w:tmpl w:val="CC44D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65F91" w:themeColor="accent1" w:themeShade="BF"/>
      </w:rPr>
    </w:lvl>
    <w:lvl w:ilvl="2" w:tplc="BFCEE9CA">
      <w:numFmt w:val="bullet"/>
      <w:lvlText w:val=""/>
      <w:lvlJc w:val="left"/>
      <w:pPr>
        <w:ind w:left="2160" w:hanging="360"/>
      </w:pPr>
      <w:rPr>
        <w:rFonts w:ascii="Wingdings" w:eastAsiaTheme="minorHAnsi" w:hAnsi="Wingdings" w:cs="Calibri" w:hint="default"/>
        <w:color w:val="365F91" w:themeColor="accent1" w:themeShade="BF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C71295"/>
    <w:multiLevelType w:val="hybridMultilevel"/>
    <w:tmpl w:val="CB9E0284"/>
    <w:lvl w:ilvl="0" w:tplc="FFC613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6483154">
    <w:abstractNumId w:val="0"/>
  </w:num>
  <w:num w:numId="2" w16cid:durableId="1357384540">
    <w:abstractNumId w:val="3"/>
  </w:num>
  <w:num w:numId="3" w16cid:durableId="700131520">
    <w:abstractNumId w:val="13"/>
  </w:num>
  <w:num w:numId="4" w16cid:durableId="1001473290">
    <w:abstractNumId w:val="2"/>
  </w:num>
  <w:num w:numId="5" w16cid:durableId="1227489774">
    <w:abstractNumId w:val="1"/>
  </w:num>
  <w:num w:numId="6" w16cid:durableId="1910460147">
    <w:abstractNumId w:val="11"/>
  </w:num>
  <w:num w:numId="7" w16cid:durableId="238832392">
    <w:abstractNumId w:val="6"/>
  </w:num>
  <w:num w:numId="8" w16cid:durableId="741021755">
    <w:abstractNumId w:val="7"/>
  </w:num>
  <w:num w:numId="9" w16cid:durableId="447117069">
    <w:abstractNumId w:val="12"/>
  </w:num>
  <w:num w:numId="10" w16cid:durableId="18163449">
    <w:abstractNumId w:val="5"/>
  </w:num>
  <w:num w:numId="11" w16cid:durableId="1328435032">
    <w:abstractNumId w:val="4"/>
  </w:num>
  <w:num w:numId="12" w16cid:durableId="148133739">
    <w:abstractNumId w:val="10"/>
  </w:num>
  <w:num w:numId="13" w16cid:durableId="2020112147">
    <w:abstractNumId w:val="9"/>
  </w:num>
  <w:num w:numId="14" w16cid:durableId="17778654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spelling="clean" w:grammar="clean"/>
  <w:defaultTabStop w:val="708"/>
  <w:hyphenationZone w:val="425"/>
  <w:bookFoldPrinting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5FF"/>
    <w:rsid w:val="0002080C"/>
    <w:rsid w:val="00032BB1"/>
    <w:rsid w:val="00055C4B"/>
    <w:rsid w:val="00076C3F"/>
    <w:rsid w:val="000803D5"/>
    <w:rsid w:val="00094A67"/>
    <w:rsid w:val="000A13C5"/>
    <w:rsid w:val="000B6920"/>
    <w:rsid w:val="000D633F"/>
    <w:rsid w:val="000F22C7"/>
    <w:rsid w:val="000F416F"/>
    <w:rsid w:val="00103643"/>
    <w:rsid w:val="0011427B"/>
    <w:rsid w:val="00123A17"/>
    <w:rsid w:val="00130F10"/>
    <w:rsid w:val="00136FBA"/>
    <w:rsid w:val="00143347"/>
    <w:rsid w:val="00154094"/>
    <w:rsid w:val="0015584A"/>
    <w:rsid w:val="00177088"/>
    <w:rsid w:val="001B3D99"/>
    <w:rsid w:val="001C231B"/>
    <w:rsid w:val="001C4956"/>
    <w:rsid w:val="001D2567"/>
    <w:rsid w:val="001D4AE2"/>
    <w:rsid w:val="001E0232"/>
    <w:rsid w:val="001F57BC"/>
    <w:rsid w:val="0022505B"/>
    <w:rsid w:val="00237BD6"/>
    <w:rsid w:val="00244298"/>
    <w:rsid w:val="0025648F"/>
    <w:rsid w:val="002611EB"/>
    <w:rsid w:val="00266269"/>
    <w:rsid w:val="002A067D"/>
    <w:rsid w:val="002A3E1A"/>
    <w:rsid w:val="002A6EBE"/>
    <w:rsid w:val="002B1C5B"/>
    <w:rsid w:val="002B7BB6"/>
    <w:rsid w:val="002C78FE"/>
    <w:rsid w:val="002E031E"/>
    <w:rsid w:val="002E3C6C"/>
    <w:rsid w:val="002E79E8"/>
    <w:rsid w:val="00305682"/>
    <w:rsid w:val="003078CF"/>
    <w:rsid w:val="00317BA2"/>
    <w:rsid w:val="00341677"/>
    <w:rsid w:val="00347D8B"/>
    <w:rsid w:val="00351AE5"/>
    <w:rsid w:val="003522E2"/>
    <w:rsid w:val="00365F09"/>
    <w:rsid w:val="003B1107"/>
    <w:rsid w:val="003B6CAE"/>
    <w:rsid w:val="003C2E95"/>
    <w:rsid w:val="003E7147"/>
    <w:rsid w:val="003F122F"/>
    <w:rsid w:val="003F5F97"/>
    <w:rsid w:val="00404D9B"/>
    <w:rsid w:val="004106A4"/>
    <w:rsid w:val="00413BEC"/>
    <w:rsid w:val="004157CC"/>
    <w:rsid w:val="00437EE7"/>
    <w:rsid w:val="004405B9"/>
    <w:rsid w:val="0044155C"/>
    <w:rsid w:val="00442E05"/>
    <w:rsid w:val="00451EED"/>
    <w:rsid w:val="00456AE1"/>
    <w:rsid w:val="004902DE"/>
    <w:rsid w:val="004C1C35"/>
    <w:rsid w:val="004C4677"/>
    <w:rsid w:val="004C5448"/>
    <w:rsid w:val="004D4B35"/>
    <w:rsid w:val="004E066C"/>
    <w:rsid w:val="00510341"/>
    <w:rsid w:val="005211E6"/>
    <w:rsid w:val="0052186A"/>
    <w:rsid w:val="00535560"/>
    <w:rsid w:val="0056139A"/>
    <w:rsid w:val="00570F9E"/>
    <w:rsid w:val="00577091"/>
    <w:rsid w:val="0059349F"/>
    <w:rsid w:val="00593FC0"/>
    <w:rsid w:val="005A06B3"/>
    <w:rsid w:val="005A3464"/>
    <w:rsid w:val="005A6CC8"/>
    <w:rsid w:val="005B2660"/>
    <w:rsid w:val="005C5C41"/>
    <w:rsid w:val="005D36C1"/>
    <w:rsid w:val="005F1B6C"/>
    <w:rsid w:val="005F4DAE"/>
    <w:rsid w:val="005F58F6"/>
    <w:rsid w:val="005F6B0E"/>
    <w:rsid w:val="005F71B1"/>
    <w:rsid w:val="006016D6"/>
    <w:rsid w:val="00613F2B"/>
    <w:rsid w:val="00616B4B"/>
    <w:rsid w:val="006531D5"/>
    <w:rsid w:val="006906E0"/>
    <w:rsid w:val="006A1661"/>
    <w:rsid w:val="006A6E6A"/>
    <w:rsid w:val="006B0211"/>
    <w:rsid w:val="006B3060"/>
    <w:rsid w:val="006D3EAE"/>
    <w:rsid w:val="007012A1"/>
    <w:rsid w:val="0070193E"/>
    <w:rsid w:val="00704CB0"/>
    <w:rsid w:val="00710244"/>
    <w:rsid w:val="00714007"/>
    <w:rsid w:val="007279B1"/>
    <w:rsid w:val="007402EF"/>
    <w:rsid w:val="00745FA0"/>
    <w:rsid w:val="00747B26"/>
    <w:rsid w:val="00754630"/>
    <w:rsid w:val="00755E24"/>
    <w:rsid w:val="0076347C"/>
    <w:rsid w:val="00771106"/>
    <w:rsid w:val="00781499"/>
    <w:rsid w:val="00782249"/>
    <w:rsid w:val="007826E8"/>
    <w:rsid w:val="007A7519"/>
    <w:rsid w:val="007B224F"/>
    <w:rsid w:val="007E2EDF"/>
    <w:rsid w:val="007E758A"/>
    <w:rsid w:val="007F1107"/>
    <w:rsid w:val="007F6CE8"/>
    <w:rsid w:val="00802166"/>
    <w:rsid w:val="00805E18"/>
    <w:rsid w:val="0080719F"/>
    <w:rsid w:val="00814B4E"/>
    <w:rsid w:val="008176B5"/>
    <w:rsid w:val="0082492B"/>
    <w:rsid w:val="00834B0C"/>
    <w:rsid w:val="00841964"/>
    <w:rsid w:val="008444B6"/>
    <w:rsid w:val="00867B71"/>
    <w:rsid w:val="00870050"/>
    <w:rsid w:val="00874EB2"/>
    <w:rsid w:val="00885858"/>
    <w:rsid w:val="0089526A"/>
    <w:rsid w:val="00897AD3"/>
    <w:rsid w:val="008A05FF"/>
    <w:rsid w:val="008C5D7C"/>
    <w:rsid w:val="008D2B74"/>
    <w:rsid w:val="008E7D3A"/>
    <w:rsid w:val="008F4BE7"/>
    <w:rsid w:val="008F7ABF"/>
    <w:rsid w:val="00901E76"/>
    <w:rsid w:val="009217D2"/>
    <w:rsid w:val="0092228E"/>
    <w:rsid w:val="00924B95"/>
    <w:rsid w:val="00924C73"/>
    <w:rsid w:val="00952F4A"/>
    <w:rsid w:val="00982379"/>
    <w:rsid w:val="00995D60"/>
    <w:rsid w:val="009C43F3"/>
    <w:rsid w:val="009F4593"/>
    <w:rsid w:val="00A013B2"/>
    <w:rsid w:val="00A02C94"/>
    <w:rsid w:val="00A10A30"/>
    <w:rsid w:val="00A10E71"/>
    <w:rsid w:val="00A161C4"/>
    <w:rsid w:val="00A20DA3"/>
    <w:rsid w:val="00A26C04"/>
    <w:rsid w:val="00A32242"/>
    <w:rsid w:val="00A47755"/>
    <w:rsid w:val="00A55FFA"/>
    <w:rsid w:val="00A610FB"/>
    <w:rsid w:val="00A752D5"/>
    <w:rsid w:val="00A767E6"/>
    <w:rsid w:val="00A85644"/>
    <w:rsid w:val="00A90023"/>
    <w:rsid w:val="00A958F8"/>
    <w:rsid w:val="00AA00B4"/>
    <w:rsid w:val="00AA592F"/>
    <w:rsid w:val="00AD1486"/>
    <w:rsid w:val="00AD1AFE"/>
    <w:rsid w:val="00AD2A5D"/>
    <w:rsid w:val="00AD2F4B"/>
    <w:rsid w:val="00AD3579"/>
    <w:rsid w:val="00AE2153"/>
    <w:rsid w:val="00AE4B42"/>
    <w:rsid w:val="00AF759F"/>
    <w:rsid w:val="00B03325"/>
    <w:rsid w:val="00B065AD"/>
    <w:rsid w:val="00B069AD"/>
    <w:rsid w:val="00B15BD0"/>
    <w:rsid w:val="00B21C3C"/>
    <w:rsid w:val="00B31291"/>
    <w:rsid w:val="00B40AC1"/>
    <w:rsid w:val="00B4502B"/>
    <w:rsid w:val="00B46028"/>
    <w:rsid w:val="00B4646F"/>
    <w:rsid w:val="00B5258B"/>
    <w:rsid w:val="00B57439"/>
    <w:rsid w:val="00B73292"/>
    <w:rsid w:val="00B85AF7"/>
    <w:rsid w:val="00B85FDB"/>
    <w:rsid w:val="00B977BB"/>
    <w:rsid w:val="00BA0272"/>
    <w:rsid w:val="00BA7D7C"/>
    <w:rsid w:val="00BB227B"/>
    <w:rsid w:val="00BB2D23"/>
    <w:rsid w:val="00BD1C5C"/>
    <w:rsid w:val="00BF2946"/>
    <w:rsid w:val="00C1190F"/>
    <w:rsid w:val="00C12D9A"/>
    <w:rsid w:val="00C31081"/>
    <w:rsid w:val="00C42E0C"/>
    <w:rsid w:val="00C45C99"/>
    <w:rsid w:val="00C7464E"/>
    <w:rsid w:val="00C80E52"/>
    <w:rsid w:val="00C86FBB"/>
    <w:rsid w:val="00CA2FD6"/>
    <w:rsid w:val="00CC6554"/>
    <w:rsid w:val="00CD16E4"/>
    <w:rsid w:val="00CD53B5"/>
    <w:rsid w:val="00CD61AF"/>
    <w:rsid w:val="00CE33C4"/>
    <w:rsid w:val="00CF2D5E"/>
    <w:rsid w:val="00D1108A"/>
    <w:rsid w:val="00D17304"/>
    <w:rsid w:val="00D25D45"/>
    <w:rsid w:val="00D37484"/>
    <w:rsid w:val="00D402B5"/>
    <w:rsid w:val="00D42D73"/>
    <w:rsid w:val="00D77640"/>
    <w:rsid w:val="00D83A2A"/>
    <w:rsid w:val="00D95F5A"/>
    <w:rsid w:val="00DB7F18"/>
    <w:rsid w:val="00DD14C3"/>
    <w:rsid w:val="00DD3E53"/>
    <w:rsid w:val="00DE079D"/>
    <w:rsid w:val="00DE25AD"/>
    <w:rsid w:val="00DF0AD3"/>
    <w:rsid w:val="00DF5830"/>
    <w:rsid w:val="00DF7CD5"/>
    <w:rsid w:val="00DF7DA1"/>
    <w:rsid w:val="00E0028A"/>
    <w:rsid w:val="00E07660"/>
    <w:rsid w:val="00E12F7B"/>
    <w:rsid w:val="00E26CD3"/>
    <w:rsid w:val="00E36055"/>
    <w:rsid w:val="00E40D43"/>
    <w:rsid w:val="00E46EF2"/>
    <w:rsid w:val="00E604E3"/>
    <w:rsid w:val="00E97DA3"/>
    <w:rsid w:val="00EA31C0"/>
    <w:rsid w:val="00EA4ED8"/>
    <w:rsid w:val="00EA68D7"/>
    <w:rsid w:val="00EB7185"/>
    <w:rsid w:val="00ED0D12"/>
    <w:rsid w:val="00EE379E"/>
    <w:rsid w:val="00EF168B"/>
    <w:rsid w:val="00EF224D"/>
    <w:rsid w:val="00EF623B"/>
    <w:rsid w:val="00F01C9A"/>
    <w:rsid w:val="00F06EBB"/>
    <w:rsid w:val="00F141E4"/>
    <w:rsid w:val="00F17496"/>
    <w:rsid w:val="00F21BA4"/>
    <w:rsid w:val="00F2766D"/>
    <w:rsid w:val="00F75CCA"/>
    <w:rsid w:val="00F77100"/>
    <w:rsid w:val="00F8382B"/>
    <w:rsid w:val="00F92385"/>
    <w:rsid w:val="00FA5A7B"/>
    <w:rsid w:val="00FA72B0"/>
    <w:rsid w:val="00FC1B12"/>
    <w:rsid w:val="00FC1D59"/>
    <w:rsid w:val="00FC2C9E"/>
    <w:rsid w:val="00FC3D20"/>
    <w:rsid w:val="00FF35DE"/>
    <w:rsid w:val="00FF67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AC15D"/>
  <w15:docId w15:val="{4BA7BA4B-39D1-4C24-BE84-0168AB476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4A02"/>
  </w:style>
  <w:style w:type="paragraph" w:styleId="Titre1">
    <w:name w:val="heading 1"/>
    <w:basedOn w:val="Normal"/>
    <w:next w:val="Normal"/>
    <w:link w:val="Titre1Car"/>
    <w:rsid w:val="00E07660"/>
    <w:pPr>
      <w:spacing w:before="200" w:after="100"/>
      <w:ind w:left="851" w:hanging="851"/>
      <w:outlineLvl w:val="0"/>
    </w:pPr>
    <w:rPr>
      <w:rFonts w:ascii="Trebuchet MS" w:eastAsiaTheme="majorEastAsia" w:hAnsi="Trebuchet MS" w:cstheme="majorBidi"/>
      <w:b/>
      <w:bCs/>
      <w:caps/>
      <w:color w:val="5AC6E3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6B0E"/>
    <w:pPr>
      <w:spacing w:before="100" w:after="60"/>
      <w:outlineLvl w:val="1"/>
    </w:pPr>
    <w:rPr>
      <w:rFonts w:ascii="Trebuchet MS" w:eastAsiaTheme="majorEastAsia" w:hAnsi="Trebuchet MS" w:cstheme="majorBidi"/>
      <w:b/>
      <w:bCs/>
      <w:smallCaps/>
      <w:color w:val="A5A5A5"/>
      <w:sz w:val="2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6B4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16B4B"/>
  </w:style>
  <w:style w:type="paragraph" w:styleId="Pieddepage">
    <w:name w:val="footer"/>
    <w:basedOn w:val="Normal"/>
    <w:link w:val="PieddepageCar"/>
    <w:uiPriority w:val="99"/>
    <w:unhideWhenUsed/>
    <w:rsid w:val="00616B4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16B4B"/>
  </w:style>
  <w:style w:type="paragraph" w:styleId="Paragraphedeliste">
    <w:name w:val="List Paragraph"/>
    <w:basedOn w:val="Normal"/>
    <w:uiPriority w:val="34"/>
    <w:qFormat/>
    <w:rsid w:val="0070193E"/>
    <w:pPr>
      <w:spacing w:line="276" w:lineRule="auto"/>
      <w:ind w:left="720"/>
      <w:contextualSpacing/>
    </w:pPr>
    <w:rPr>
      <w:sz w:val="22"/>
      <w:szCs w:val="22"/>
    </w:rPr>
  </w:style>
  <w:style w:type="character" w:styleId="CitationHTML">
    <w:name w:val="HTML Cite"/>
    <w:basedOn w:val="Policepardfaut"/>
    <w:uiPriority w:val="99"/>
    <w:unhideWhenUsed/>
    <w:rsid w:val="00D42D73"/>
    <w:rPr>
      <w:rFonts w:ascii="Trebuchet MS" w:hAnsi="Trebuchet MS"/>
      <w:iCs/>
      <w:color w:val="6AB7BF"/>
      <w:sz w:val="24"/>
    </w:rPr>
  </w:style>
  <w:style w:type="paragraph" w:customStyle="1" w:styleId="titre3">
    <w:name w:val="titre3"/>
    <w:basedOn w:val="texteok"/>
    <w:qFormat/>
    <w:rsid w:val="00AE4B42"/>
    <w:pPr>
      <w:spacing w:before="60"/>
    </w:pPr>
    <w:rPr>
      <w:color w:val="5AC6E3"/>
    </w:rPr>
  </w:style>
  <w:style w:type="character" w:styleId="Lienhypertexte">
    <w:name w:val="Hyperlink"/>
    <w:basedOn w:val="Policepardfaut"/>
    <w:uiPriority w:val="99"/>
    <w:unhideWhenUsed/>
    <w:rsid w:val="0070193E"/>
    <w:rPr>
      <w:color w:val="0000FF" w:themeColor="hyperlink"/>
      <w:u w:val="single"/>
    </w:rPr>
  </w:style>
  <w:style w:type="paragraph" w:customStyle="1" w:styleId="Titrefiche">
    <w:name w:val="Titre fiche"/>
    <w:basedOn w:val="Normal"/>
    <w:qFormat/>
    <w:rsid w:val="005F6B0E"/>
    <w:pPr>
      <w:spacing w:after="40"/>
      <w:ind w:hanging="454"/>
    </w:pPr>
    <w:rPr>
      <w:rFonts w:ascii="Trebuchet MS" w:hAnsi="Trebuchet MS"/>
      <w:b/>
      <w:caps/>
      <w:color w:val="7F7F7F" w:themeColor="text1" w:themeTint="80"/>
      <w:sz w:val="26"/>
    </w:rPr>
  </w:style>
  <w:style w:type="character" w:customStyle="1" w:styleId="Titre2Car">
    <w:name w:val="Titre 2 Car"/>
    <w:basedOn w:val="Policepardfaut"/>
    <w:link w:val="Titre2"/>
    <w:uiPriority w:val="9"/>
    <w:rsid w:val="005F6B0E"/>
    <w:rPr>
      <w:rFonts w:ascii="Trebuchet MS" w:eastAsiaTheme="majorEastAsia" w:hAnsi="Trebuchet MS" w:cstheme="majorBidi"/>
      <w:b/>
      <w:bCs/>
      <w:smallCaps/>
      <w:color w:val="A5A5A5"/>
      <w:sz w:val="22"/>
      <w:szCs w:val="26"/>
    </w:rPr>
  </w:style>
  <w:style w:type="paragraph" w:customStyle="1" w:styleId="texteok">
    <w:name w:val="texte ok"/>
    <w:basedOn w:val="Paragraphedeliste"/>
    <w:qFormat/>
    <w:rsid w:val="005F6B0E"/>
    <w:pPr>
      <w:spacing w:after="0" w:line="240" w:lineRule="auto"/>
      <w:ind w:left="0"/>
      <w:contextualSpacing w:val="0"/>
      <w:jc w:val="both"/>
    </w:pPr>
    <w:rPr>
      <w:rFonts w:ascii="Trebuchet MS" w:hAnsi="Trebuchet MS" w:cs="Calibri"/>
      <w:szCs w:val="24"/>
    </w:rPr>
  </w:style>
  <w:style w:type="character" w:customStyle="1" w:styleId="Titre1Car">
    <w:name w:val="Titre 1 Car"/>
    <w:basedOn w:val="Policepardfaut"/>
    <w:link w:val="Titre1"/>
    <w:rsid w:val="00E07660"/>
    <w:rPr>
      <w:rFonts w:ascii="Trebuchet MS" w:eastAsiaTheme="majorEastAsia" w:hAnsi="Trebuchet MS" w:cstheme="majorBidi"/>
      <w:b/>
      <w:bCs/>
      <w:caps/>
      <w:color w:val="5AC6E3"/>
      <w:sz w:val="22"/>
      <w:szCs w:val="32"/>
    </w:rPr>
  </w:style>
  <w:style w:type="character" w:styleId="Lienhypertextesuivivisit">
    <w:name w:val="FollowedHyperlink"/>
    <w:basedOn w:val="Policepardfaut"/>
    <w:rsid w:val="00D37484"/>
    <w:rPr>
      <w:color w:val="800080" w:themeColor="followedHyperlink"/>
      <w:u w:val="single"/>
    </w:rPr>
  </w:style>
  <w:style w:type="character" w:customStyle="1" w:styleId="bc">
    <w:name w:val="bc"/>
    <w:basedOn w:val="Policepardfaut"/>
    <w:rsid w:val="00EF623B"/>
  </w:style>
  <w:style w:type="paragraph" w:styleId="Textedebulles">
    <w:name w:val="Balloon Text"/>
    <w:basedOn w:val="Normal"/>
    <w:link w:val="TextedebullesCar"/>
    <w:rsid w:val="007A751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7A7519"/>
    <w:rPr>
      <w:rFonts w:ascii="Tahoma" w:hAnsi="Tahoma" w:cs="Tahoma"/>
      <w:sz w:val="16"/>
      <w:szCs w:val="16"/>
    </w:rPr>
  </w:style>
  <w:style w:type="paragraph" w:customStyle="1" w:styleId="ENUMERATION">
    <w:name w:val="ENUMERATION"/>
    <w:basedOn w:val="texteok"/>
    <w:qFormat/>
    <w:rsid w:val="005A6CC8"/>
    <w:pPr>
      <w:ind w:left="284" w:hanging="284"/>
      <w:jc w:val="left"/>
    </w:pPr>
  </w:style>
  <w:style w:type="paragraph" w:styleId="NormalWeb">
    <w:name w:val="Normal (Web)"/>
    <w:basedOn w:val="Normal"/>
    <w:uiPriority w:val="99"/>
    <w:semiHidden/>
    <w:unhideWhenUsed/>
    <w:rsid w:val="00032B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032BB1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B45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8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mailto:info@cfa-giapats.fr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cfa-giapats.fr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fa-giapats.f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0b55b4-c337-4c0f-ad1e-8770ff7603ff">
      <Terms xmlns="http://schemas.microsoft.com/office/infopath/2007/PartnerControls"/>
    </lcf76f155ced4ddcb4097134ff3c332f>
    <TaxCatchAll xmlns="e8b33825-b8f3-45e7-8de2-be7285719ed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AB183878BA1440B52DD66E621AD83F" ma:contentTypeVersion="13" ma:contentTypeDescription="Create a new document." ma:contentTypeScope="" ma:versionID="636900dcc878b62d7bfc5f2c8384bdc9">
  <xsd:schema xmlns:xsd="http://www.w3.org/2001/XMLSchema" xmlns:xs="http://www.w3.org/2001/XMLSchema" xmlns:p="http://schemas.microsoft.com/office/2006/metadata/properties" xmlns:ns2="a30b55b4-c337-4c0f-ad1e-8770ff7603ff" xmlns:ns3="e8b33825-b8f3-45e7-8de2-be7285719ed1" targetNamespace="http://schemas.microsoft.com/office/2006/metadata/properties" ma:root="true" ma:fieldsID="243dfae35fa1611eb1fb8247d1bb2946" ns2:_="" ns3:_="">
    <xsd:import namespace="a30b55b4-c337-4c0f-ad1e-8770ff7603ff"/>
    <xsd:import namespace="e8b33825-b8f3-45e7-8de2-be7285719e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0b55b4-c337-4c0f-ad1e-8770ff760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4ab07ab-e4e9-4dcd-b7c1-22a6754b58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33825-b8f3-45e7-8de2-be7285719ed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9a758aa-e8f6-45fd-a2e4-db4601417f18}" ma:internalName="TaxCatchAll" ma:showField="CatchAllData" ma:web="e8b33825-b8f3-45e7-8de2-be7285719e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48634B-62D5-44E7-802C-10681CD705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BFA472-70E7-4F22-B120-38B7EBA34BAD}">
  <ds:schemaRefs>
    <ds:schemaRef ds:uri="http://schemas.microsoft.com/office/2006/metadata/properties"/>
    <ds:schemaRef ds:uri="http://schemas.microsoft.com/office/infopath/2007/PartnerControls"/>
    <ds:schemaRef ds:uri="a30b55b4-c337-4c0f-ad1e-8770ff7603ff"/>
    <ds:schemaRef ds:uri="e8b33825-b8f3-45e7-8de2-be7285719ed1"/>
  </ds:schemaRefs>
</ds:datastoreItem>
</file>

<file path=customXml/itemProps3.xml><?xml version="1.0" encoding="utf-8"?>
<ds:datastoreItem xmlns:ds="http://schemas.openxmlformats.org/officeDocument/2006/customXml" ds:itemID="{60F8812A-9978-4C2F-9FD1-F94B014757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E7227B5-09B4-4F02-AAC1-9B4E670B0E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0b55b4-c337-4c0f-ad1e-8770ff7603ff"/>
    <ds:schemaRef ds:uri="e8b33825-b8f3-45e7-8de2-be7285719e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843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MIMI</Company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APE BOMPARD</dc:creator>
  <cp:lastModifiedBy>Michaël Carneiro</cp:lastModifiedBy>
  <cp:revision>33</cp:revision>
  <cp:lastPrinted>2026-03-02T07:44:00Z</cp:lastPrinted>
  <dcterms:created xsi:type="dcterms:W3CDTF">2024-10-21T10:35:00Z</dcterms:created>
  <dcterms:modified xsi:type="dcterms:W3CDTF">2026-05-20T06:50:00Z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0x010100A0AB183878BA1440B52DD66E621AD83F</vt:lpwstr>
  </property>
  <property fmtid="{D5CDD505-2E9C-101B-9397-08002B2CF9AE}" pid="3" name="MediaServiceImageTags">
    <vt:lpwstr/>
  </property>
</Properties>
</file>