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26"/>
      </w:tblGrid>
      <w:tr w:rsidR="005D138C" w:rsidRPr="00F17C1C" w14:paraId="0DFCADF1" w14:textId="77777777" w:rsidTr="00F53D2F">
        <w:trPr>
          <w:trHeight w:val="120"/>
        </w:trPr>
        <w:tc>
          <w:tcPr>
            <w:tcW w:w="9585" w:type="dxa"/>
            <w:tcBorders>
              <w:top w:val="nil"/>
              <w:left w:val="nil"/>
              <w:bottom w:val="nil"/>
              <w:right w:val="nil"/>
            </w:tcBorders>
            <w:vAlign w:val="center"/>
            <w:hideMark/>
          </w:tcPr>
          <w:p w14:paraId="268D18C9" w14:textId="77777777" w:rsidR="005D138C" w:rsidRPr="00F17C1C" w:rsidRDefault="005D138C" w:rsidP="00F53D2F">
            <w:r w:rsidRPr="00F17C1C">
              <w:t> </w:t>
            </w:r>
          </w:p>
        </w:tc>
      </w:tr>
      <w:tr w:rsidR="005D138C" w:rsidRPr="00F17C1C" w14:paraId="0E36288F" w14:textId="77777777" w:rsidTr="00F53D2F">
        <w:trPr>
          <w:trHeight w:val="7860"/>
        </w:trPr>
        <w:tc>
          <w:tcPr>
            <w:tcW w:w="9585" w:type="dxa"/>
            <w:tcBorders>
              <w:top w:val="nil"/>
              <w:left w:val="nil"/>
              <w:bottom w:val="nil"/>
              <w:right w:val="nil"/>
            </w:tcBorders>
            <w:vAlign w:val="center"/>
            <w:hideMark/>
          </w:tcPr>
          <w:p w14:paraId="31A99EA3" w14:textId="77777777" w:rsidR="005D138C" w:rsidRPr="00F17C1C" w:rsidRDefault="005D138C" w:rsidP="00F53D2F">
            <w:r w:rsidRPr="00F17C1C">
              <w:rPr>
                <w:rFonts w:ascii="Arial" w:hAnsi="Arial" w:cs="Arial"/>
              </w:rPr>
              <w:t> </w:t>
            </w:r>
            <w:r w:rsidRPr="00F17C1C">
              <w:rPr>
                <w:b/>
                <w:bCs/>
              </w:rPr>
              <w:t>Kia ora </w:t>
            </w:r>
          </w:p>
          <w:p w14:paraId="352C83F5" w14:textId="77777777" w:rsidR="005D138C" w:rsidRPr="005D138C" w:rsidRDefault="005D138C" w:rsidP="00F53D2F">
            <w:pPr>
              <w:rPr>
                <w:sz w:val="12"/>
                <w:szCs w:val="12"/>
              </w:rPr>
            </w:pPr>
          </w:p>
          <w:p w14:paraId="5337B3DF" w14:textId="6BDA6A4A" w:rsidR="005D138C" w:rsidRPr="00F17C1C" w:rsidRDefault="005D138C" w:rsidP="00F53D2F">
            <w:r w:rsidRPr="00F17C1C">
              <w:t>You are warmly invited to</w:t>
            </w:r>
            <w:r>
              <w:t xml:space="preserve"> Taranaki Disability </w:t>
            </w:r>
            <w:r w:rsidRPr="00F17C1C">
              <w:rPr>
                <w:b/>
                <w:bCs/>
              </w:rPr>
              <w:t>Transition Expo 202</w:t>
            </w:r>
            <w:r>
              <w:rPr>
                <w:b/>
                <w:bCs/>
              </w:rPr>
              <w:t>7</w:t>
            </w:r>
            <w:r w:rsidRPr="00F17C1C">
              <w:t>!</w:t>
            </w:r>
            <w:r w:rsidRPr="00F17C1C">
              <w:rPr>
                <w:rFonts w:ascii="Arial" w:hAnsi="Arial" w:cs="Arial"/>
              </w:rPr>
              <w:t>  </w:t>
            </w:r>
            <w:r w:rsidRPr="00F17C1C">
              <w:t>We</w:t>
            </w:r>
            <w:r w:rsidRPr="00F17C1C">
              <w:rPr>
                <w:rFonts w:ascii="Aptos" w:hAnsi="Aptos" w:cs="Aptos"/>
              </w:rPr>
              <w:t>’</w:t>
            </w:r>
            <w:r w:rsidRPr="00F17C1C">
              <w:t>re excited to invite you to</w:t>
            </w:r>
            <w:r w:rsidRPr="00F17C1C">
              <w:rPr>
                <w:rFonts w:ascii="Aptos" w:hAnsi="Aptos" w:cs="Aptos"/>
              </w:rPr>
              <w:t> </w:t>
            </w:r>
            <w:r w:rsidRPr="00F17C1C">
              <w:rPr>
                <w:b/>
                <w:bCs/>
              </w:rPr>
              <w:t>Save the Date:</w:t>
            </w:r>
            <w:r>
              <w:rPr>
                <w:b/>
                <w:bCs/>
              </w:rPr>
              <w:t xml:space="preserve"> 5</w:t>
            </w:r>
            <w:r w:rsidRPr="00021037">
              <w:rPr>
                <w:b/>
                <w:bCs/>
                <w:vertAlign w:val="superscript"/>
              </w:rPr>
              <w:t>th</w:t>
            </w:r>
            <w:r>
              <w:rPr>
                <w:b/>
                <w:bCs/>
              </w:rPr>
              <w:t xml:space="preserve"> March 2027</w:t>
            </w:r>
            <w:r w:rsidRPr="00F17C1C">
              <w:t>! </w:t>
            </w:r>
          </w:p>
          <w:p w14:paraId="1AFC57FE" w14:textId="77777777" w:rsidR="005D138C" w:rsidRPr="00F17C1C" w:rsidRDefault="005D138C" w:rsidP="00F53D2F">
            <w:r w:rsidRPr="00F17C1C">
              <w:t>This </w:t>
            </w:r>
            <w:r w:rsidRPr="00F17C1C">
              <w:rPr>
                <w:b/>
                <w:bCs/>
              </w:rPr>
              <w:t>free</w:t>
            </w:r>
            <w:r w:rsidRPr="00F17C1C">
              <w:t> community event</w:t>
            </w:r>
            <w:r w:rsidRPr="00F17C1C">
              <w:rPr>
                <w:rFonts w:ascii="Arial" w:hAnsi="Arial" w:cs="Arial"/>
              </w:rPr>
              <w:t> </w:t>
            </w:r>
            <w:r w:rsidRPr="00F17C1C">
              <w:t xml:space="preserve">brings together employers, utilities, activity and recreation providers, disability services, tertiary education providers, health and financial services, social enterprises, and local and central government agencies. Together, these organisations showcase the products, services, and opportunities available to support disabled young people in </w:t>
            </w:r>
            <w:r>
              <w:t>Taranaki</w:t>
            </w:r>
            <w:r w:rsidRPr="00F17C1C">
              <w:t xml:space="preserve"> as they transition from school into further education, employment, and community life. </w:t>
            </w:r>
          </w:p>
          <w:p w14:paraId="5DC866EA" w14:textId="4150F82F" w:rsidR="005D138C" w:rsidRPr="00F17C1C" w:rsidRDefault="005D138C" w:rsidP="00F53D2F">
            <w:r w:rsidRPr="00F17C1C">
              <w:rPr>
                <w:b/>
                <w:bCs/>
              </w:rPr>
              <w:t xml:space="preserve">Registration </w:t>
            </w:r>
            <w:r w:rsidR="00B1799A">
              <w:rPr>
                <w:b/>
                <w:bCs/>
              </w:rPr>
              <w:t>emails will</w:t>
            </w:r>
            <w:r w:rsidRPr="00F17C1C">
              <w:rPr>
                <w:b/>
                <w:bCs/>
              </w:rPr>
              <w:t xml:space="preserve"> be sent</w:t>
            </w:r>
            <w:r w:rsidR="00B1799A">
              <w:rPr>
                <w:b/>
                <w:bCs/>
              </w:rPr>
              <w:t xml:space="preserve"> to </w:t>
            </w:r>
            <w:r w:rsidR="00A96EBD">
              <w:rPr>
                <w:b/>
                <w:bCs/>
              </w:rPr>
              <w:t>Schools</w:t>
            </w:r>
            <w:r w:rsidRPr="00F17C1C">
              <w:rPr>
                <w:b/>
                <w:bCs/>
              </w:rPr>
              <w:t xml:space="preserve"> </w:t>
            </w:r>
            <w:r>
              <w:rPr>
                <w:b/>
                <w:bCs/>
              </w:rPr>
              <w:t>in</w:t>
            </w:r>
            <w:r w:rsidR="00F03302">
              <w:rPr>
                <w:b/>
                <w:bCs/>
              </w:rPr>
              <w:t xml:space="preserve"> August 2026</w:t>
            </w:r>
            <w:r w:rsidRPr="00F17C1C">
              <w:rPr>
                <w:b/>
                <w:bCs/>
              </w:rPr>
              <w:t>.</w:t>
            </w:r>
            <w:r w:rsidRPr="00F17C1C">
              <w:rPr>
                <w:rFonts w:ascii="Arial" w:hAnsi="Arial" w:cs="Arial"/>
              </w:rPr>
              <w:t> </w:t>
            </w:r>
            <w:r w:rsidRPr="00F17C1C">
              <w:t> </w:t>
            </w:r>
          </w:p>
          <w:p w14:paraId="6C210F53" w14:textId="77777777" w:rsidR="005D138C" w:rsidRPr="00F17C1C" w:rsidRDefault="005D138C" w:rsidP="00F53D2F">
            <w:r w:rsidRPr="00F17C1C">
              <w:t>In the meantime, </w:t>
            </w:r>
            <w:r w:rsidRPr="00F17C1C">
              <w:rPr>
                <w:b/>
                <w:bCs/>
              </w:rPr>
              <w:t>please mark your calendar—we’d love to see you there!</w:t>
            </w:r>
            <w:r w:rsidRPr="00F17C1C">
              <w:t> </w:t>
            </w:r>
          </w:p>
          <w:p w14:paraId="4B55C7B5" w14:textId="77777777" w:rsidR="005D138C" w:rsidRDefault="005D138C" w:rsidP="00F53D2F">
            <w:r w:rsidRPr="00F17C1C">
              <w:t>Please feel free to share details of this event with colleagues and other organisations you believe would benefit from being part of our Transition Expo. </w:t>
            </w:r>
            <w:hyperlink r:id="rId4" w:history="1">
              <w:r w:rsidRPr="00DF3741">
                <w:rPr>
                  <w:rStyle w:val="Hyperlink"/>
                </w:rPr>
                <w:t>Taranaki Disabilities Information Centre Trust</w:t>
              </w:r>
            </w:hyperlink>
          </w:p>
          <w:p w14:paraId="75E1A095" w14:textId="77777777" w:rsidR="005D138C" w:rsidRPr="005D138C" w:rsidRDefault="005D138C" w:rsidP="00F53D2F">
            <w:pPr>
              <w:rPr>
                <w:sz w:val="10"/>
                <w:szCs w:val="10"/>
              </w:rPr>
            </w:pPr>
          </w:p>
          <w:p w14:paraId="598A5C69" w14:textId="48FB9074" w:rsidR="005D138C" w:rsidRPr="00F17C1C" w:rsidRDefault="005D138C" w:rsidP="00F53D2F">
            <w:r w:rsidRPr="00F17C1C">
              <w:t>For more info:</w:t>
            </w:r>
            <w:r>
              <w:t xml:space="preserve"> </w:t>
            </w:r>
          </w:p>
          <w:p w14:paraId="2C07FD57" w14:textId="77777777" w:rsidR="005D138C" w:rsidRPr="00F17C1C" w:rsidRDefault="005D138C" w:rsidP="00F53D2F">
            <w:r w:rsidRPr="00F17C1C">
              <w:rPr>
                <w:rFonts w:ascii="Segoe UI Emoji" w:hAnsi="Segoe UI Emoji" w:cs="Segoe UI Emoji"/>
              </w:rPr>
              <w:t>📅</w:t>
            </w:r>
            <w:r>
              <w:rPr>
                <w:rFonts w:ascii="Segoe UI Emoji" w:hAnsi="Segoe UI Emoji" w:cs="Segoe UI Emoji"/>
              </w:rPr>
              <w:t>Friday 5</w:t>
            </w:r>
            <w:r w:rsidRPr="00F17C1C">
              <w:rPr>
                <w:rFonts w:ascii="Segoe UI Emoji" w:hAnsi="Segoe UI Emoji" w:cs="Segoe UI Emoji"/>
                <w:vertAlign w:val="superscript"/>
              </w:rPr>
              <w:t>th</w:t>
            </w:r>
            <w:r>
              <w:rPr>
                <w:rFonts w:ascii="Segoe UI Emoji" w:hAnsi="Segoe UI Emoji" w:cs="Segoe UI Emoji"/>
              </w:rPr>
              <w:t xml:space="preserve"> March 2027</w:t>
            </w:r>
          </w:p>
          <w:p w14:paraId="498EBA3D" w14:textId="77777777" w:rsidR="005D138C" w:rsidRPr="00F17C1C" w:rsidRDefault="005D138C" w:rsidP="00F53D2F">
            <w:r w:rsidRPr="00F17C1C">
              <w:rPr>
                <w:rFonts w:ascii="Segoe UI Emoji" w:hAnsi="Segoe UI Emoji" w:cs="Segoe UI Emoji"/>
              </w:rPr>
              <w:t>⏰</w:t>
            </w:r>
            <w:r>
              <w:rPr>
                <w:rFonts w:ascii="Segoe UI Emoji" w:hAnsi="Segoe UI Emoji" w:cs="Segoe UI Emoji"/>
              </w:rPr>
              <w:t>10</w:t>
            </w:r>
            <w:r w:rsidRPr="00F17C1C">
              <w:t xml:space="preserve">am - </w:t>
            </w:r>
            <w:r>
              <w:t>3</w:t>
            </w:r>
            <w:r w:rsidRPr="00F17C1C">
              <w:t>pm </w:t>
            </w:r>
          </w:p>
          <w:p w14:paraId="038B8284" w14:textId="77777777" w:rsidR="005D138C" w:rsidRPr="00F17C1C" w:rsidRDefault="005D138C" w:rsidP="00F53D2F">
            <w:r w:rsidRPr="00F17C1C">
              <w:rPr>
                <w:rFonts w:ascii="Segoe UI Emoji" w:hAnsi="Segoe UI Emoji" w:cs="Segoe UI Emoji"/>
                <w:b/>
                <w:bCs/>
              </w:rPr>
              <w:t>📍</w:t>
            </w:r>
            <w:r>
              <w:rPr>
                <w:rFonts w:ascii="Segoe UI Emoji" w:hAnsi="Segoe UI Emoji" w:cs="Segoe UI Emoji"/>
              </w:rPr>
              <w:t>TSB Stadium</w:t>
            </w:r>
            <w:r w:rsidRPr="00F17C1C">
              <w:t xml:space="preserve">, </w:t>
            </w:r>
            <w:r>
              <w:t>1</w:t>
            </w:r>
            <w:r w:rsidRPr="00F17C1C">
              <w:t xml:space="preserve"> </w:t>
            </w:r>
            <w:r>
              <w:t>Rogan Street</w:t>
            </w:r>
            <w:r w:rsidRPr="00F17C1C">
              <w:t xml:space="preserve">, </w:t>
            </w:r>
            <w:r>
              <w:t>Welbourn</w:t>
            </w:r>
            <w:r w:rsidRPr="00F17C1C">
              <w:t xml:space="preserve">, </w:t>
            </w:r>
            <w:r>
              <w:t>New Plymouth</w:t>
            </w:r>
            <w:r w:rsidRPr="00F17C1C">
              <w:t xml:space="preserve"> </w:t>
            </w:r>
            <w:r>
              <w:t>4302</w:t>
            </w:r>
            <w:r w:rsidRPr="00F17C1C">
              <w:t> </w:t>
            </w:r>
          </w:p>
          <w:p w14:paraId="1A1AB8F4" w14:textId="77777777" w:rsidR="005D138C" w:rsidRPr="00F17C1C" w:rsidRDefault="005D138C" w:rsidP="00F53D2F"/>
        </w:tc>
      </w:tr>
    </w:tbl>
    <w:p w14:paraId="69CCF409" w14:textId="77777777" w:rsidR="005D138C" w:rsidRDefault="005D138C"/>
    <w:sectPr w:rsidR="005D13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38C"/>
    <w:rsid w:val="004C39F7"/>
    <w:rsid w:val="005D138C"/>
    <w:rsid w:val="00A96EBD"/>
    <w:rsid w:val="00AF51DA"/>
    <w:rsid w:val="00B1799A"/>
    <w:rsid w:val="00F03302"/>
    <w:rsid w:val="00F036C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83AF"/>
  <w15:chartTrackingRefBased/>
  <w15:docId w15:val="{C078BD9E-4ABD-4DFE-A7C5-AAC7496E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8C"/>
  </w:style>
  <w:style w:type="paragraph" w:styleId="Heading1">
    <w:name w:val="heading 1"/>
    <w:basedOn w:val="Normal"/>
    <w:next w:val="Normal"/>
    <w:link w:val="Heading1Char"/>
    <w:uiPriority w:val="9"/>
    <w:qFormat/>
    <w:rsid w:val="005D13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13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13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13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13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13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13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13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13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13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13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13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13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13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13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13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13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138C"/>
    <w:rPr>
      <w:rFonts w:eastAsiaTheme="majorEastAsia" w:cstheme="majorBidi"/>
      <w:color w:val="272727" w:themeColor="text1" w:themeTint="D8"/>
    </w:rPr>
  </w:style>
  <w:style w:type="paragraph" w:styleId="Title">
    <w:name w:val="Title"/>
    <w:basedOn w:val="Normal"/>
    <w:next w:val="Normal"/>
    <w:link w:val="TitleChar"/>
    <w:uiPriority w:val="10"/>
    <w:qFormat/>
    <w:rsid w:val="005D13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13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13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13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138C"/>
    <w:pPr>
      <w:spacing w:before="160"/>
      <w:jc w:val="center"/>
    </w:pPr>
    <w:rPr>
      <w:i/>
      <w:iCs/>
      <w:color w:val="404040" w:themeColor="text1" w:themeTint="BF"/>
    </w:rPr>
  </w:style>
  <w:style w:type="character" w:customStyle="1" w:styleId="QuoteChar">
    <w:name w:val="Quote Char"/>
    <w:basedOn w:val="DefaultParagraphFont"/>
    <w:link w:val="Quote"/>
    <w:uiPriority w:val="29"/>
    <w:rsid w:val="005D138C"/>
    <w:rPr>
      <w:i/>
      <w:iCs/>
      <w:color w:val="404040" w:themeColor="text1" w:themeTint="BF"/>
    </w:rPr>
  </w:style>
  <w:style w:type="paragraph" w:styleId="ListParagraph">
    <w:name w:val="List Paragraph"/>
    <w:basedOn w:val="Normal"/>
    <w:uiPriority w:val="34"/>
    <w:qFormat/>
    <w:rsid w:val="005D138C"/>
    <w:pPr>
      <w:ind w:left="720"/>
      <w:contextualSpacing/>
    </w:pPr>
  </w:style>
  <w:style w:type="character" w:styleId="IntenseEmphasis">
    <w:name w:val="Intense Emphasis"/>
    <w:basedOn w:val="DefaultParagraphFont"/>
    <w:uiPriority w:val="21"/>
    <w:qFormat/>
    <w:rsid w:val="005D138C"/>
    <w:rPr>
      <w:i/>
      <w:iCs/>
      <w:color w:val="0F4761" w:themeColor="accent1" w:themeShade="BF"/>
    </w:rPr>
  </w:style>
  <w:style w:type="paragraph" w:styleId="IntenseQuote">
    <w:name w:val="Intense Quote"/>
    <w:basedOn w:val="Normal"/>
    <w:next w:val="Normal"/>
    <w:link w:val="IntenseQuoteChar"/>
    <w:uiPriority w:val="30"/>
    <w:qFormat/>
    <w:rsid w:val="005D13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138C"/>
    <w:rPr>
      <w:i/>
      <w:iCs/>
      <w:color w:val="0F4761" w:themeColor="accent1" w:themeShade="BF"/>
    </w:rPr>
  </w:style>
  <w:style w:type="character" w:styleId="IntenseReference">
    <w:name w:val="Intense Reference"/>
    <w:basedOn w:val="DefaultParagraphFont"/>
    <w:uiPriority w:val="32"/>
    <w:qFormat/>
    <w:rsid w:val="005D138C"/>
    <w:rPr>
      <w:b/>
      <w:bCs/>
      <w:smallCaps/>
      <w:color w:val="0F4761" w:themeColor="accent1" w:themeShade="BF"/>
      <w:spacing w:val="5"/>
    </w:rPr>
  </w:style>
  <w:style w:type="character" w:styleId="Hyperlink">
    <w:name w:val="Hyperlink"/>
    <w:basedOn w:val="DefaultParagraphFont"/>
    <w:uiPriority w:val="99"/>
    <w:unhideWhenUsed/>
    <w:rsid w:val="005D138C"/>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aranakidic.org.nz/resources/transition-ex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943</Characters>
  <Application>Microsoft Office Word</Application>
  <DocSecurity>0</DocSecurity>
  <Lines>52</Lines>
  <Paragraphs>49</Paragraphs>
  <ScaleCrop>false</ScaleCrop>
  <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Mills</dc:creator>
  <cp:keywords/>
  <dc:description/>
  <cp:lastModifiedBy>Jake Mills</cp:lastModifiedBy>
  <cp:revision>5</cp:revision>
  <dcterms:created xsi:type="dcterms:W3CDTF">2026-07-14T21:15:00Z</dcterms:created>
  <dcterms:modified xsi:type="dcterms:W3CDTF">2026-07-22T23:03:00Z</dcterms:modified>
</cp:coreProperties>
</file>