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1993" w14:textId="77777777" w:rsidR="00FB657F" w:rsidRDefault="00FB657F" w:rsidP="00FB657F">
      <w:pPr>
        <w:pStyle w:val="Heading1"/>
        <w:ind w:left="-567"/>
        <w:rPr>
          <w:rFonts w:ascii="Open Sans" w:hAnsi="Open Sans" w:cs="Open Sans"/>
          <w:color w:val="536DC4"/>
          <w:sz w:val="32"/>
          <w:szCs w:val="32"/>
        </w:rPr>
      </w:pPr>
      <w:bookmarkStart w:id="0" w:name="_Toc96587814"/>
      <w:r>
        <w:rPr>
          <w:rFonts w:ascii="Open Sans" w:hAnsi="Open Sans" w:cs="Open Sans"/>
          <w:color w:val="536DC4"/>
          <w:sz w:val="32"/>
          <w:szCs w:val="32"/>
        </w:rPr>
        <w:t>Risk Assessment – First Aid</w:t>
      </w:r>
      <w:bookmarkEnd w:id="0"/>
      <w:r>
        <w:rPr>
          <w:rFonts w:ascii="Open Sans" w:hAnsi="Open Sans" w:cs="Open Sans"/>
          <w:color w:val="536DC4"/>
          <w:sz w:val="32"/>
          <w:szCs w:val="32"/>
        </w:rPr>
        <w:t xml:space="preserve"> </w:t>
      </w:r>
    </w:p>
    <w:p w14:paraId="5E01C443" w14:textId="77777777" w:rsidR="00FB657F" w:rsidRDefault="00FB657F" w:rsidP="00FB657F">
      <w:pPr>
        <w:rPr>
          <w:rFonts w:ascii="Open Sans" w:hAnsi="Open Sans" w:cs="Open Sans"/>
          <w:sz w:val="22"/>
          <w:szCs w:val="22"/>
          <w:lang w:eastAsia="en-US"/>
        </w:rPr>
      </w:pPr>
      <w:r>
        <w:rPr>
          <w:rFonts w:ascii="Open Sans" w:hAnsi="Open Sans" w:cs="Open Sans"/>
          <w:sz w:val="22"/>
          <w:szCs w:val="22"/>
        </w:rPr>
        <w:tab/>
      </w:r>
    </w:p>
    <w:tbl>
      <w:tblPr>
        <w:tblStyle w:val="TableGrid"/>
        <w:tblW w:w="15021" w:type="dxa"/>
        <w:tblInd w:w="-572" w:type="dxa"/>
        <w:tblLook w:val="04A0" w:firstRow="1" w:lastRow="0" w:firstColumn="1" w:lastColumn="0" w:noHBand="0" w:noVBand="1"/>
      </w:tblPr>
      <w:tblGrid>
        <w:gridCol w:w="2405"/>
        <w:gridCol w:w="4394"/>
        <w:gridCol w:w="2977"/>
        <w:gridCol w:w="5245"/>
      </w:tblGrid>
      <w:tr w:rsidR="00FB657F" w14:paraId="4FB621CE" w14:textId="77777777" w:rsidTr="00FB65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076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Activity Assessed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C47B" w14:textId="77777777" w:rsidR="00FB657F" w:rsidRDefault="00FB657F">
            <w:pPr>
              <w:pStyle w:val="B1Body"/>
              <w:tabs>
                <w:tab w:val="left" w:pos="2268"/>
                <w:tab w:val="left" w:pos="6237"/>
                <w:tab w:val="left" w:pos="10773"/>
              </w:tabs>
              <w:spacing w:after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First Aid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39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63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FB657F" w14:paraId="2C353D2C" w14:textId="77777777" w:rsidTr="00FB65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CD48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Assessment Date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F6C9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September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364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Assessment Reference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FD9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011</w:t>
            </w:r>
          </w:p>
        </w:tc>
      </w:tr>
      <w:tr w:rsidR="00FB657F" w14:paraId="28C85BE8" w14:textId="77777777" w:rsidTr="00FB65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5B2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Name of Assessor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C6CB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color w:val="536DC4"/>
                <w:sz w:val="20"/>
                <w:szCs w:val="20"/>
                <w:lang w:eastAsia="en-US"/>
              </w:rPr>
              <w:t>(Insert Name)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3E6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Review Date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C08B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September 2023</w:t>
            </w:r>
          </w:p>
        </w:tc>
      </w:tr>
    </w:tbl>
    <w:p w14:paraId="297A8ABB" w14:textId="77777777" w:rsidR="00FB657F" w:rsidRDefault="00FB657F" w:rsidP="00FB657F">
      <w:pPr>
        <w:rPr>
          <w:lang w:eastAsia="en-US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632"/>
        <w:gridCol w:w="1598"/>
        <w:gridCol w:w="2020"/>
        <w:gridCol w:w="1935"/>
        <w:gridCol w:w="407"/>
        <w:gridCol w:w="406"/>
        <w:gridCol w:w="424"/>
        <w:gridCol w:w="965"/>
        <w:gridCol w:w="2150"/>
        <w:gridCol w:w="1496"/>
        <w:gridCol w:w="1496"/>
        <w:gridCol w:w="1497"/>
      </w:tblGrid>
      <w:tr w:rsidR="00FB657F" w14:paraId="7CA023BB" w14:textId="77777777" w:rsidTr="00FB657F">
        <w:trPr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B4B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Ref. No.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8167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Hazard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082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Persons at Risk and How They Might be Harmed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F7A4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 xml:space="preserve">Controls Currently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>
              <w:rPr>
                <w:rStyle w:val="Bold"/>
                <w:rFonts w:ascii="Open Sans" w:hAnsi="Open Sans" w:cs="Open Sans"/>
                <w:sz w:val="20"/>
              </w:rPr>
              <w:t>in Place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08A7" w14:textId="77777777" w:rsidR="00FB657F" w:rsidRDefault="00FB657F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Current Risk Level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996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Further Controls Recommended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63F" w14:textId="77777777" w:rsidR="00FB657F" w:rsidRDefault="00FB657F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Action by Whom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7B8" w14:textId="77777777" w:rsidR="00FB657F" w:rsidRDefault="00FB657F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 xml:space="preserve">Action by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>
              <w:rPr>
                <w:rStyle w:val="Bold"/>
                <w:rFonts w:ascii="Open Sans" w:hAnsi="Open Sans" w:cs="Open Sans"/>
                <w:sz w:val="20"/>
              </w:rPr>
              <w:t>Date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A69A" w14:textId="77777777" w:rsidR="00FB657F" w:rsidRDefault="00FB657F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sz w:val="20"/>
              </w:rPr>
              <w:t>Completed Date</w:t>
            </w:r>
          </w:p>
        </w:tc>
      </w:tr>
      <w:tr w:rsidR="00FB657F" w14:paraId="49B1CB28" w14:textId="77777777" w:rsidTr="00FB657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935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1BDD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BD5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93D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5552" w14:textId="77777777" w:rsidR="00FB657F" w:rsidRDefault="00FB657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14A9" w14:textId="77777777" w:rsidR="00FB657F" w:rsidRDefault="00FB657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A7C" w14:textId="77777777" w:rsidR="00FB657F" w:rsidRDefault="00FB657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0E4" w14:textId="77777777" w:rsidR="00FB657F" w:rsidRDefault="00FB657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Bold"/>
                <w:rFonts w:ascii="Open Sans" w:hAnsi="Open Sans" w:cs="Open Sans"/>
                <w:bCs/>
                <w:sz w:val="20"/>
              </w:rPr>
              <w:t>Risk Rating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62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E61B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809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D06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FB657F" w14:paraId="7F3CA3E1" w14:textId="77777777" w:rsidTr="00FB657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9E6A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1D07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The Provision of First Aid Treatment.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B2F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Clergy, volunteers, laity, visitors, work contractors by inappropriate first aid attention, likely to result in injuries being wrongly treated or made worse.</w:t>
            </w:r>
          </w:p>
          <w:p w14:paraId="29BBDB84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E13118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Inadequate first aid attention likely to result in injuries being wrongly treated or made worse.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CE7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Adequate numbers and correctly stocked first aid boxes to be maintained.</w:t>
            </w:r>
          </w:p>
          <w:p w14:paraId="353862D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34086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Accident book should be readily available.</w:t>
            </w:r>
          </w:p>
          <w:p w14:paraId="1A322EE8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23E4091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Adequate numbers of trained first aiders should be provided.</w:t>
            </w:r>
          </w:p>
          <w:p w14:paraId="793FBCAF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3686C1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Back up should be available from appointed person.</w:t>
            </w:r>
          </w:p>
          <w:p w14:paraId="4FDC5348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73E1B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A6631F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3586F7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Clergy, laity and others should be aware of systems in place and of how to call for emergency assistance.</w:t>
            </w:r>
          </w:p>
          <w:p w14:paraId="14875806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AB0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57BB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9F3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3107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LOW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938A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Any further site-specific additional controls to be added here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F3C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349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656" w14:textId="77777777" w:rsidR="00FB657F" w:rsidRDefault="00FB65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8A3F709" w14:textId="77777777" w:rsidR="00CD44EA" w:rsidRPr="00DD4235" w:rsidRDefault="00CD44EA" w:rsidP="00DD4235"/>
    <w:sectPr w:rsidR="00CD44EA" w:rsidRPr="00DD4235" w:rsidSect="00646729">
      <w:footerReference w:type="default" r:id="rId9"/>
      <w:pgSz w:w="16838" w:h="11906" w:orient="landscape"/>
      <w:pgMar w:top="1276" w:right="1440" w:bottom="1440" w:left="1440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0F68" w14:textId="77777777" w:rsidR="00CD44EA" w:rsidRDefault="00CD44EA" w:rsidP="00CD44EA">
      <w:r>
        <w:separator/>
      </w:r>
    </w:p>
  </w:endnote>
  <w:endnote w:type="continuationSeparator" w:id="0">
    <w:p w14:paraId="6896A093" w14:textId="77777777" w:rsidR="00CD44EA" w:rsidRDefault="00CD44EA" w:rsidP="00CD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347788225"/>
      <w:docPartObj>
        <w:docPartGallery w:val="Page Numbers (Top of Page)"/>
        <w:docPartUnique/>
      </w:docPartObj>
    </w:sdtPr>
    <w:sdtEndPr/>
    <w:sdtContent>
      <w:p w14:paraId="070A9577" w14:textId="1203A738" w:rsidR="00CD44EA" w:rsidRDefault="00CD44EA" w:rsidP="00CD44EA">
        <w:pPr>
          <w:pStyle w:val="Footer0"/>
          <w:tabs>
            <w:tab w:val="clear" w:pos="801"/>
            <w:tab w:val="clear" w:pos="5393"/>
            <w:tab w:val="clear" w:pos="7938"/>
            <w:tab w:val="center" w:pos="4678"/>
            <w:tab w:val="right" w:pos="9214"/>
          </w:tabs>
          <w:ind w:left="-567"/>
          <w:rPr>
            <w:rFonts w:ascii="Open Sans Light" w:hAnsi="Open Sans Light" w:cs="Open Sans Light"/>
            <w:sz w:val="18"/>
            <w:szCs w:val="18"/>
          </w:rPr>
        </w:pPr>
        <w:r>
          <w:rPr>
            <w:rFonts w:ascii="Open Sans Light" w:hAnsi="Open Sans Light" w:cs="Open Sans Light"/>
            <w:sz w:val="18"/>
            <w:szCs w:val="18"/>
          </w:rPr>
          <w:t>Issue Date: September 2022</w:t>
        </w:r>
        <w:r>
          <w:rPr>
            <w:rFonts w:ascii="Open Sans" w:hAnsi="Open Sans" w:cs="Open Sans"/>
            <w:sz w:val="20"/>
          </w:rPr>
          <w:t xml:space="preserve">                                         </w:t>
        </w:r>
        <w:r>
          <w:rPr>
            <w:rFonts w:ascii="Open Sans" w:hAnsi="Open Sans" w:cs="Open Sans"/>
            <w:sz w:val="20"/>
          </w:rPr>
          <w:tab/>
          <w:t xml:space="preserve">                                                                                                                                                      </w:t>
        </w:r>
        <w:r>
          <w:rPr>
            <w:rFonts w:ascii="Open Sans Light" w:hAnsi="Open Sans Light" w:cs="Open Sans Light"/>
            <w:sz w:val="18"/>
            <w:szCs w:val="18"/>
          </w:rPr>
          <w:t xml:space="preserve">Uncontrolled when printed </w:t>
        </w:r>
      </w:p>
      <w:p w14:paraId="3C14BD57" w14:textId="0F030A89" w:rsidR="00CD44EA" w:rsidRPr="005A1862" w:rsidRDefault="00CD44EA" w:rsidP="00CD44EA">
        <w:pPr>
          <w:pStyle w:val="Footer0"/>
          <w:tabs>
            <w:tab w:val="clear" w:pos="801"/>
            <w:tab w:val="clear" w:pos="5393"/>
            <w:tab w:val="clear" w:pos="7938"/>
            <w:tab w:val="center" w:pos="4678"/>
            <w:tab w:val="left" w:pos="8647"/>
            <w:tab w:val="right" w:pos="8789"/>
          </w:tabs>
          <w:ind w:left="-567"/>
          <w:rPr>
            <w:rFonts w:ascii="Open Sans" w:hAnsi="Open Sans" w:cs="Open Sans"/>
            <w:sz w:val="20"/>
          </w:rPr>
        </w:pPr>
        <w:r>
          <w:rPr>
            <w:rFonts w:ascii="Open Sans Light" w:hAnsi="Open Sans Light" w:cs="Open Sans Light"/>
            <w:sz w:val="18"/>
            <w:szCs w:val="18"/>
          </w:rPr>
          <w:t xml:space="preserve">Version: 1                                                            </w:t>
        </w:r>
        <w:sdt>
          <w:sdtPr>
            <w:rPr>
              <w:rFonts w:ascii="Open Sans Light" w:hAnsi="Open Sans Light" w:cs="Open Sans Light"/>
              <w:sz w:val="18"/>
              <w:szCs w:val="18"/>
            </w:rPr>
            <w:id w:val="-81132189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Open Sans Light" w:hAnsi="Open Sans Light" w:cs="Open Sans Light"/>
                  <w:sz w:val="18"/>
                  <w:szCs w:val="18"/>
                </w:rPr>
                <w:id w:val="-116138980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Health &amp; Safety Generic Risk Assessments (HS46) | Page </w:t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fldChar w:fldCharType="begin"/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fldChar w:fldCharType="separate"/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t>10</w:t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fldChar w:fldCharType="end"/>
                </w:r>
                <w:r>
                  <w:rPr>
                    <w:rFonts w:ascii="Open Sans Light" w:hAnsi="Open Sans Light" w:cs="Open Sans Light"/>
                    <w:sz w:val="18"/>
                    <w:szCs w:val="18"/>
                  </w:rPr>
                  <w:t xml:space="preserve"> / 113</w:t>
                </w:r>
              </w:sdtContent>
            </w:sdt>
          </w:sdtContent>
        </w:sdt>
      </w:p>
    </w:sdtContent>
  </w:sdt>
  <w:p w14:paraId="2FDDCBCA" w14:textId="77777777" w:rsidR="00CD44EA" w:rsidRDefault="00CD4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0F76" w14:textId="77777777" w:rsidR="00CD44EA" w:rsidRDefault="00CD44EA" w:rsidP="00CD44EA">
      <w:r>
        <w:separator/>
      </w:r>
    </w:p>
  </w:footnote>
  <w:footnote w:type="continuationSeparator" w:id="0">
    <w:p w14:paraId="4EEDA467" w14:textId="77777777" w:rsidR="00CD44EA" w:rsidRDefault="00CD44EA" w:rsidP="00CD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EA"/>
    <w:rsid w:val="00646729"/>
    <w:rsid w:val="008023D7"/>
    <w:rsid w:val="00C847E5"/>
    <w:rsid w:val="00CD44EA"/>
    <w:rsid w:val="00DD4235"/>
    <w:rsid w:val="00F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230E05"/>
  <w15:chartTrackingRefBased/>
  <w15:docId w15:val="{3D1633AB-9E07-4CA6-9B4D-A4370C93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qFormat/>
    <w:rsid w:val="00CD44EA"/>
    <w:pPr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4EA"/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rsid w:val="00CD4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Body">
    <w:name w:val="B1_Body"/>
    <w:basedOn w:val="Normal"/>
    <w:link w:val="B1BodyChar"/>
    <w:rsid w:val="00CD44EA"/>
    <w:pPr>
      <w:keepLines/>
      <w:spacing w:after="141"/>
    </w:pPr>
    <w:rPr>
      <w:rFonts w:ascii="Arial" w:hAnsi="Arial"/>
      <w:color w:val="000000"/>
      <w:sz w:val="22"/>
      <w:szCs w:val="20"/>
      <w:lang w:eastAsia="en-US"/>
    </w:rPr>
  </w:style>
  <w:style w:type="character" w:customStyle="1" w:styleId="Bold">
    <w:name w:val="Bold"/>
    <w:rsid w:val="00CD44EA"/>
    <w:rPr>
      <w:b/>
      <w:noProof w:val="0"/>
      <w:lang w:val="en-GB"/>
    </w:rPr>
  </w:style>
  <w:style w:type="character" w:customStyle="1" w:styleId="B1BodyChar">
    <w:name w:val="B1_Body Char"/>
    <w:link w:val="B1Body"/>
    <w:rsid w:val="00CD44EA"/>
    <w:rPr>
      <w:rFonts w:ascii="Arial" w:eastAsia="Times New Roman" w:hAnsi="Arial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4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4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0">
    <w:name w:val="~Footer"/>
    <w:basedOn w:val="Normal"/>
    <w:rsid w:val="00CD44EA"/>
    <w:pPr>
      <w:tabs>
        <w:tab w:val="right" w:pos="801"/>
        <w:tab w:val="center" w:pos="5393"/>
        <w:tab w:val="right" w:pos="7938"/>
      </w:tabs>
      <w:jc w:val="both"/>
    </w:pPr>
    <w:rPr>
      <w:rFonts w:ascii="Arial" w:hAnsi="Arial"/>
      <w:color w:val="000000"/>
      <w:sz w:val="1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bf824-d27b-4133-af0d-293333ac976e">
      <Terms xmlns="http://schemas.microsoft.com/office/infopath/2007/PartnerControls"/>
    </lcf76f155ced4ddcb4097134ff3c332f>
    <TaxCatchAll xmlns="f6923cb1-454b-43e2-aa20-2da58ea2b4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D6C41A43FC47847A014CF8384067" ma:contentTypeVersion="18" ma:contentTypeDescription="Create a new document." ma:contentTypeScope="" ma:versionID="8dbdea73af05a4af72a378a8654dde38">
  <xsd:schema xmlns:xsd="http://www.w3.org/2001/XMLSchema" xmlns:xs="http://www.w3.org/2001/XMLSchema" xmlns:p="http://schemas.microsoft.com/office/2006/metadata/properties" xmlns:ns2="f30bf824-d27b-4133-af0d-293333ac976e" xmlns:ns3="f6923cb1-454b-43e2-aa20-2da58ea2b45f" targetNamespace="http://schemas.microsoft.com/office/2006/metadata/properties" ma:root="true" ma:fieldsID="bfacdb71d18940438c55d6acdf8f7509" ns2:_="" ns3:_="">
    <xsd:import namespace="f30bf824-d27b-4133-af0d-293333ac976e"/>
    <xsd:import namespace="f6923cb1-454b-43e2-aa20-2da58ea2b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f824-d27b-4133-af0d-293333ac9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142ddd-9bff-48c7-b29b-e3fab0d25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23cb1-454b-43e2-aa20-2da58ea2b4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019cb0f-953f-4b65-a703-f66d249f4db6}" ma:internalName="TaxCatchAll" ma:showField="CatchAllData" ma:web="f6923cb1-454b-43e2-aa20-2da58ea2b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BB4DA-3A8C-4A1B-AD4D-246DB39F9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E4D95-547F-44C3-9E78-916A85A4813A}">
  <ds:schemaRefs>
    <ds:schemaRef ds:uri="http://schemas.microsoft.com/office/2006/metadata/properties"/>
    <ds:schemaRef ds:uri="http://schemas.microsoft.com/office/infopath/2007/PartnerControls"/>
    <ds:schemaRef ds:uri="f30bf824-d27b-4133-af0d-293333ac976e"/>
    <ds:schemaRef ds:uri="f6923cb1-454b-43e2-aa20-2da58ea2b45f"/>
    <ds:schemaRef ds:uri="e48cb793-25af-442e-acce-a94820013fbf"/>
    <ds:schemaRef ds:uri="9c01d533-0e24-491d-8345-dacc8447d919"/>
  </ds:schemaRefs>
</ds:datastoreItem>
</file>

<file path=customXml/itemProps3.xml><?xml version="1.0" encoding="utf-8"?>
<ds:datastoreItem xmlns:ds="http://schemas.openxmlformats.org/officeDocument/2006/customXml" ds:itemID="{F386368A-11B3-4C99-804C-DA3A486A2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936</Characters>
  <Application>Microsoft Office Word</Application>
  <DocSecurity>0</DocSecurity>
  <Lines>44</Lines>
  <Paragraphs>29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Mark</dc:creator>
  <cp:keywords/>
  <dc:description/>
  <cp:lastModifiedBy>Jones, Mark</cp:lastModifiedBy>
  <cp:revision>5</cp:revision>
  <dcterms:created xsi:type="dcterms:W3CDTF">2023-03-01T22:39:00Z</dcterms:created>
  <dcterms:modified xsi:type="dcterms:W3CDTF">2025-12-22T12:53:00Z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0x0101005C66D6C41A43FC47847A014CF8384067</vt:lpwstr>
  </property>
  <property fmtid="{D5CDD505-2E9C-101B-9397-08002B2CF9AE}" pid="3" name="MediaServiceImageTags">
    <vt:lpwstr/>
  </property>
  <property fmtid="{D5CDD505-2E9C-101B-9397-08002B2CF9AE}" pid="4" name="Order">
    <vt:r8>32000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