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C9134" w14:textId="4FC904F5" w:rsidR="00FE22DD" w:rsidRPr="00A94E4A" w:rsidRDefault="00FE22DD" w:rsidP="00FE22DD">
      <w:pPr>
        <w:spacing w:line="360" w:lineRule="auto"/>
        <w:rPr>
          <w:rFonts w:ascii="Arial" w:hAnsi="Arial" w:cs="Arial"/>
          <w:b/>
          <w:bCs/>
          <w:lang w:val="en-US"/>
        </w:rPr>
      </w:pPr>
      <w:r w:rsidRPr="00A94E4A">
        <w:rPr>
          <w:rFonts w:ascii="Arial" w:hAnsi="Arial" w:cs="Arial"/>
          <w:b/>
          <w:bCs/>
          <w:lang w:val="en-US"/>
        </w:rPr>
        <w:t>PĀNUI PĀPĀHO</w:t>
      </w:r>
      <w:r w:rsidRPr="00A94E4A">
        <w:rPr>
          <w:rFonts w:ascii="Arial" w:hAnsi="Arial" w:cs="Arial"/>
          <w:b/>
          <w:bCs/>
          <w:lang w:val="en-US"/>
        </w:rPr>
        <w:br/>
      </w:r>
      <w:r w:rsidR="008E1DD0" w:rsidRPr="00A94E4A">
        <w:rPr>
          <w:rFonts w:ascii="Arial" w:hAnsi="Arial" w:cs="Arial"/>
          <w:b/>
          <w:bCs/>
          <w:lang w:val="en-US"/>
        </w:rPr>
        <w:t>12</w:t>
      </w:r>
      <w:r w:rsidRPr="00A94E4A">
        <w:rPr>
          <w:rFonts w:ascii="Arial" w:hAnsi="Arial" w:cs="Arial"/>
          <w:b/>
          <w:bCs/>
          <w:lang w:val="en-US"/>
        </w:rPr>
        <w:t xml:space="preserve"> o </w:t>
      </w:r>
      <w:r w:rsidR="00BD7AB4" w:rsidRPr="00A94E4A">
        <w:rPr>
          <w:rFonts w:ascii="Arial" w:hAnsi="Arial" w:cs="Arial"/>
          <w:b/>
          <w:bCs/>
          <w:lang w:val="en-US"/>
        </w:rPr>
        <w:t>OKETOPA</w:t>
      </w:r>
      <w:r w:rsidRPr="00A94E4A">
        <w:rPr>
          <w:rFonts w:ascii="Arial" w:hAnsi="Arial" w:cs="Arial"/>
          <w:b/>
          <w:bCs/>
          <w:lang w:val="en-US"/>
        </w:rPr>
        <w:t xml:space="preserve"> / </w:t>
      </w:r>
      <w:r w:rsidR="00BD7AB4" w:rsidRPr="00A94E4A">
        <w:rPr>
          <w:rFonts w:ascii="Arial" w:hAnsi="Arial" w:cs="Arial"/>
          <w:b/>
          <w:bCs/>
          <w:lang w:val="en-US"/>
        </w:rPr>
        <w:t>October</w:t>
      </w:r>
      <w:r w:rsidRPr="00A94E4A">
        <w:rPr>
          <w:rFonts w:ascii="Arial" w:hAnsi="Arial" w:cs="Arial"/>
          <w:b/>
          <w:bCs/>
          <w:lang w:val="en-US"/>
        </w:rPr>
        <w:t xml:space="preserve"> 2026</w:t>
      </w:r>
    </w:p>
    <w:p w14:paraId="29DB4DFC" w14:textId="77777777" w:rsidR="00FE22DD" w:rsidRPr="00A94E4A" w:rsidRDefault="00FE22DD" w:rsidP="00FE22DD">
      <w:pPr>
        <w:spacing w:line="360" w:lineRule="auto"/>
        <w:rPr>
          <w:rFonts w:ascii="Arial" w:hAnsi="Arial" w:cs="Arial"/>
          <w:b/>
          <w:bCs/>
          <w:lang w:val="en-US"/>
        </w:rPr>
      </w:pPr>
    </w:p>
    <w:p w14:paraId="5D4B8B12" w14:textId="68E8D2E8" w:rsidR="00FE22DD" w:rsidRPr="005A3A26" w:rsidRDefault="00FE22DD" w:rsidP="00FE22DD">
      <w:pPr>
        <w:spacing w:line="360" w:lineRule="auto"/>
        <w:jc w:val="center"/>
        <w:rPr>
          <w:rFonts w:ascii="Arial" w:hAnsi="Arial" w:cs="Arial"/>
          <w:b/>
          <w:bCs/>
          <w:color w:val="EE0000"/>
          <w:sz w:val="28"/>
          <w:szCs w:val="28"/>
          <w:lang w:val="en-US"/>
        </w:rPr>
      </w:pPr>
      <w:r w:rsidRPr="005A3A26">
        <w:rPr>
          <w:rFonts w:ascii="Arial" w:hAnsi="Arial" w:cs="Arial"/>
          <w:b/>
          <w:bCs/>
          <w:color w:val="EE0000"/>
          <w:sz w:val="28"/>
          <w:szCs w:val="28"/>
          <w:lang w:val="en-US"/>
        </w:rPr>
        <w:t xml:space="preserve">EMBARGOED UNTIL </w:t>
      </w:r>
      <w:r>
        <w:rPr>
          <w:rFonts w:ascii="Arial" w:hAnsi="Arial" w:cs="Arial"/>
          <w:b/>
          <w:bCs/>
          <w:color w:val="EE0000"/>
          <w:sz w:val="28"/>
          <w:szCs w:val="28"/>
          <w:lang w:val="en-US"/>
        </w:rPr>
        <w:t>7</w:t>
      </w:r>
      <w:r w:rsidRPr="005A3A26">
        <w:rPr>
          <w:rFonts w:ascii="Arial" w:hAnsi="Arial" w:cs="Arial"/>
          <w:b/>
          <w:bCs/>
          <w:color w:val="EE0000"/>
          <w:sz w:val="28"/>
          <w:szCs w:val="28"/>
          <w:lang w:val="en-US"/>
        </w:rPr>
        <w:t>.00</w:t>
      </w:r>
      <w:r w:rsidR="000F3988">
        <w:rPr>
          <w:rFonts w:ascii="Arial" w:hAnsi="Arial" w:cs="Arial"/>
          <w:b/>
          <w:bCs/>
          <w:color w:val="EE0000"/>
          <w:sz w:val="28"/>
          <w:szCs w:val="28"/>
          <w:lang w:val="en-US"/>
        </w:rPr>
        <w:t xml:space="preserve"> </w:t>
      </w:r>
      <w:r>
        <w:rPr>
          <w:rFonts w:ascii="Arial" w:hAnsi="Arial" w:cs="Arial"/>
          <w:b/>
          <w:bCs/>
          <w:color w:val="EE0000"/>
          <w:sz w:val="28"/>
          <w:szCs w:val="28"/>
          <w:lang w:val="en-US"/>
        </w:rPr>
        <w:t>AM</w:t>
      </w:r>
      <w:r w:rsidRPr="005A3A26">
        <w:rPr>
          <w:rFonts w:ascii="Arial" w:hAnsi="Arial" w:cs="Arial"/>
          <w:b/>
          <w:bCs/>
          <w:color w:val="EE0000"/>
          <w:sz w:val="28"/>
          <w:szCs w:val="28"/>
          <w:lang w:val="en-US"/>
        </w:rPr>
        <w:t xml:space="preserve"> </w:t>
      </w:r>
      <w:r w:rsidR="008E1DD0">
        <w:rPr>
          <w:rFonts w:ascii="Arial" w:hAnsi="Arial" w:cs="Arial"/>
          <w:b/>
          <w:bCs/>
          <w:color w:val="EE0000"/>
          <w:sz w:val="28"/>
          <w:szCs w:val="28"/>
          <w:lang w:val="en-US"/>
        </w:rPr>
        <w:t>13</w:t>
      </w:r>
      <w:r w:rsidR="00BD7AB4">
        <w:rPr>
          <w:rFonts w:ascii="Arial" w:hAnsi="Arial" w:cs="Arial"/>
          <w:b/>
          <w:bCs/>
          <w:color w:val="EE0000"/>
          <w:sz w:val="28"/>
          <w:szCs w:val="28"/>
          <w:lang w:val="en-US"/>
        </w:rPr>
        <w:t xml:space="preserve"> OCTOBER</w:t>
      </w:r>
      <w:r>
        <w:rPr>
          <w:rFonts w:ascii="Arial" w:hAnsi="Arial" w:cs="Arial"/>
          <w:b/>
          <w:bCs/>
          <w:color w:val="EE0000"/>
          <w:sz w:val="28"/>
          <w:szCs w:val="28"/>
          <w:lang w:val="en-US"/>
        </w:rPr>
        <w:t xml:space="preserve"> 2026</w:t>
      </w:r>
    </w:p>
    <w:p w14:paraId="3623192A" w14:textId="77777777" w:rsidR="00FE22DD" w:rsidRPr="00F92AA1" w:rsidRDefault="00FE22DD" w:rsidP="00FE22DD">
      <w:pPr>
        <w:widowControl w:val="0"/>
        <w:autoSpaceDE w:val="0"/>
        <w:autoSpaceDN w:val="0"/>
        <w:spacing w:before="11"/>
        <w:rPr>
          <w:rFonts w:ascii="Arial" w:eastAsia="Arial MT" w:hAnsi="Arial" w:cs="Arial"/>
          <w:sz w:val="22"/>
          <w:szCs w:val="22"/>
          <w:lang w:val="en-US" w:eastAsia="en-US"/>
        </w:rPr>
      </w:pPr>
    </w:p>
    <w:p w14:paraId="438121E9" w14:textId="5A2A3E07" w:rsidR="00D80A2D" w:rsidRPr="00A94E4A" w:rsidRDefault="00FE22DD" w:rsidP="00FE22DD">
      <w:pPr>
        <w:spacing w:line="360" w:lineRule="auto"/>
        <w:jc w:val="center"/>
        <w:textAlignment w:val="baseline"/>
        <w:rPr>
          <w:rFonts w:ascii="Arial" w:eastAsia="Times New Roman" w:hAnsi="Arial" w:cs="Arial"/>
          <w:b/>
          <w:bCs/>
          <w:sz w:val="28"/>
          <w:szCs w:val="28"/>
          <w:lang w:val="fi-FI"/>
        </w:rPr>
      </w:pPr>
      <w:r w:rsidRPr="00A94E4A">
        <w:rPr>
          <w:rFonts w:ascii="Arial" w:eastAsia="Times New Roman" w:hAnsi="Arial" w:cs="Arial"/>
          <w:b/>
          <w:bCs/>
          <w:sz w:val="28"/>
          <w:szCs w:val="28"/>
          <w:lang w:val="fi-FI"/>
        </w:rPr>
        <w:t xml:space="preserve">WHAKAATA MĀORI - CURIA POLL: </w:t>
      </w:r>
      <w:r w:rsidR="008E1DD0" w:rsidRPr="00A94E4A">
        <w:rPr>
          <w:rFonts w:ascii="Arial" w:eastAsia="Times New Roman" w:hAnsi="Arial" w:cs="Arial"/>
          <w:b/>
          <w:bCs/>
          <w:sz w:val="28"/>
          <w:szCs w:val="28"/>
          <w:lang w:val="fi-FI"/>
        </w:rPr>
        <w:t>IKAROA-RĀWHITI</w:t>
      </w:r>
    </w:p>
    <w:p w14:paraId="66A16885" w14:textId="77777777" w:rsidR="00A94E4A" w:rsidRPr="00A94E4A" w:rsidRDefault="00A94E4A" w:rsidP="00A94E4A">
      <w:pPr>
        <w:spacing w:line="360" w:lineRule="auto"/>
        <w:jc w:val="center"/>
        <w:textAlignment w:val="baseline"/>
        <w:rPr>
          <w:rFonts w:ascii="Arial" w:hAnsi="Arial" w:cs="Arial"/>
          <w:b/>
          <w:bCs/>
          <w:lang w:val="en-US"/>
        </w:rPr>
      </w:pPr>
      <w:r w:rsidRPr="00A94E4A">
        <w:rPr>
          <w:rFonts w:ascii="Arial" w:hAnsi="Arial" w:cs="Arial"/>
          <w:b/>
          <w:bCs/>
          <w:lang w:val="en-US"/>
        </w:rPr>
        <w:t>Tangaere-Manuel leads as Ikaroa-</w:t>
      </w:r>
      <w:proofErr w:type="spellStart"/>
      <w:r w:rsidRPr="00A94E4A">
        <w:rPr>
          <w:rFonts w:ascii="Arial" w:hAnsi="Arial" w:cs="Arial"/>
          <w:b/>
          <w:bCs/>
          <w:lang w:val="en-US"/>
        </w:rPr>
        <w:t>Rāwhiti</w:t>
      </w:r>
      <w:proofErr w:type="spellEnd"/>
      <w:r w:rsidRPr="00A94E4A">
        <w:rPr>
          <w:rFonts w:ascii="Arial" w:hAnsi="Arial" w:cs="Arial"/>
          <w:b/>
          <w:bCs/>
          <w:lang w:val="en-US"/>
        </w:rPr>
        <w:t xml:space="preserve"> voters raise cost-of-living, infrastructure and jobs concerns</w:t>
      </w:r>
    </w:p>
    <w:p w14:paraId="7B89421C" w14:textId="186D69D7" w:rsidR="00FE22DD" w:rsidRPr="00D80A2D" w:rsidRDefault="00FE22DD" w:rsidP="00FE22DD">
      <w:pPr>
        <w:spacing w:line="360" w:lineRule="auto"/>
        <w:jc w:val="center"/>
        <w:textAlignment w:val="baseline"/>
        <w:rPr>
          <w:rFonts w:ascii="Arial" w:eastAsia="Times New Roman" w:hAnsi="Arial" w:cs="Arial"/>
          <w:b/>
          <w:bCs/>
          <w:sz w:val="22"/>
          <w:szCs w:val="22"/>
          <w:lang w:val="en-US"/>
        </w:rPr>
      </w:pPr>
      <w:r w:rsidRPr="6E006E23">
        <w:rPr>
          <w:rFonts w:ascii="Arial" w:eastAsia="Times New Roman" w:hAnsi="Arial" w:cs="Arial"/>
          <w:b/>
          <w:bCs/>
          <w:sz w:val="22"/>
          <w:szCs w:val="22"/>
        </w:rPr>
        <w:t xml:space="preserve"> </w:t>
      </w:r>
    </w:p>
    <w:p w14:paraId="60721F31" w14:textId="77777777" w:rsidR="00A758C1" w:rsidRPr="00A758C1" w:rsidRDefault="00A758C1" w:rsidP="00A758C1">
      <w:pPr>
        <w:spacing w:line="360" w:lineRule="auto"/>
        <w:rPr>
          <w:rFonts w:ascii="Arial" w:eastAsia="Times New Roman" w:hAnsi="Arial" w:cs="Arial"/>
          <w:sz w:val="22"/>
          <w:szCs w:val="22"/>
          <w:lang w:val="en-US"/>
        </w:rPr>
      </w:pPr>
      <w:r w:rsidRPr="00A758C1">
        <w:rPr>
          <w:rFonts w:ascii="Arial" w:eastAsia="Times New Roman" w:hAnsi="Arial" w:cs="Arial"/>
          <w:sz w:val="22"/>
          <w:szCs w:val="22"/>
          <w:lang w:val="en-US"/>
        </w:rPr>
        <w:t>The Whakaata Māori–Curia poll of voters enrolled in the Ikaroa-</w:t>
      </w:r>
      <w:proofErr w:type="spellStart"/>
      <w:r w:rsidRPr="00A758C1">
        <w:rPr>
          <w:rFonts w:ascii="Arial" w:eastAsia="Times New Roman" w:hAnsi="Arial" w:cs="Arial"/>
          <w:sz w:val="22"/>
          <w:szCs w:val="22"/>
          <w:lang w:val="en-US"/>
        </w:rPr>
        <w:t>Rāwhiti</w:t>
      </w:r>
      <w:proofErr w:type="spellEnd"/>
      <w:r w:rsidRPr="00A758C1">
        <w:rPr>
          <w:rFonts w:ascii="Arial" w:eastAsia="Times New Roman" w:hAnsi="Arial" w:cs="Arial"/>
          <w:sz w:val="22"/>
          <w:szCs w:val="22"/>
          <w:lang w:val="en-US"/>
        </w:rPr>
        <w:t xml:space="preserve"> electorate has </w:t>
      </w:r>
      <w:proofErr w:type="spellStart"/>
      <w:r w:rsidRPr="00A758C1">
        <w:rPr>
          <w:rFonts w:ascii="Arial" w:eastAsia="Times New Roman" w:hAnsi="Arial" w:cs="Arial"/>
          <w:sz w:val="22"/>
          <w:szCs w:val="22"/>
          <w:lang w:val="en-US"/>
        </w:rPr>
        <w:t>Labour</w:t>
      </w:r>
      <w:proofErr w:type="spellEnd"/>
      <w:r w:rsidRPr="00A758C1">
        <w:rPr>
          <w:rFonts w:ascii="Arial" w:eastAsia="Times New Roman" w:hAnsi="Arial" w:cs="Arial"/>
          <w:sz w:val="22"/>
          <w:szCs w:val="22"/>
          <w:lang w:val="en-US"/>
        </w:rPr>
        <w:t xml:space="preserve"> leading party-vote support on 41 per cent. The Green Party recorded 25 per cent, followed by Te </w:t>
      </w:r>
      <w:proofErr w:type="spellStart"/>
      <w:r w:rsidRPr="00A758C1">
        <w:rPr>
          <w:rFonts w:ascii="Arial" w:eastAsia="Times New Roman" w:hAnsi="Arial" w:cs="Arial"/>
          <w:sz w:val="22"/>
          <w:szCs w:val="22"/>
          <w:lang w:val="en-US"/>
        </w:rPr>
        <w:t>Pāti</w:t>
      </w:r>
      <w:proofErr w:type="spellEnd"/>
      <w:r w:rsidRPr="00A758C1">
        <w:rPr>
          <w:rFonts w:ascii="Arial" w:eastAsia="Times New Roman" w:hAnsi="Arial" w:cs="Arial"/>
          <w:sz w:val="22"/>
          <w:szCs w:val="22"/>
          <w:lang w:val="en-US"/>
        </w:rPr>
        <w:t xml:space="preserve"> Māori on 10 per cent. NZ First recorded 3 per cent, while Opportunity (TOP), National and Free Palestine were each on 2 per cent. Te Tai Tokerau Party and NZ Loyal were each on 1 per cent. Thirteen per cent of respondents were unsure.</w:t>
      </w:r>
    </w:p>
    <w:p w14:paraId="6A90CEE2" w14:textId="77777777" w:rsidR="00EE0EA8" w:rsidRPr="00717C01" w:rsidRDefault="00EE0EA8" w:rsidP="00FE22DD">
      <w:pPr>
        <w:spacing w:line="360" w:lineRule="auto"/>
        <w:rPr>
          <w:rFonts w:ascii="Arial" w:eastAsia="Times New Roman" w:hAnsi="Arial" w:cs="Arial"/>
          <w:sz w:val="22"/>
          <w:szCs w:val="22"/>
        </w:rPr>
      </w:pPr>
    </w:p>
    <w:p w14:paraId="3648F868" w14:textId="77777777" w:rsidR="00A758C1" w:rsidRPr="00A758C1" w:rsidRDefault="00A758C1" w:rsidP="00A758C1">
      <w:pPr>
        <w:spacing w:line="360" w:lineRule="auto"/>
        <w:rPr>
          <w:rFonts w:ascii="Arial" w:eastAsia="Times New Roman" w:hAnsi="Arial" w:cs="Arial"/>
          <w:sz w:val="22"/>
          <w:szCs w:val="22"/>
          <w:lang w:val="en-US"/>
        </w:rPr>
      </w:pPr>
      <w:r w:rsidRPr="00A758C1">
        <w:rPr>
          <w:rFonts w:ascii="Arial" w:eastAsia="Times New Roman" w:hAnsi="Arial" w:cs="Arial"/>
          <w:sz w:val="22"/>
          <w:szCs w:val="22"/>
          <w:lang w:val="en-US"/>
        </w:rPr>
        <w:t xml:space="preserve">Among respondents with a decided party vote, </w:t>
      </w:r>
      <w:proofErr w:type="spellStart"/>
      <w:r w:rsidRPr="00A758C1">
        <w:rPr>
          <w:rFonts w:ascii="Arial" w:eastAsia="Times New Roman" w:hAnsi="Arial" w:cs="Arial"/>
          <w:sz w:val="22"/>
          <w:szCs w:val="22"/>
          <w:lang w:val="en-US"/>
        </w:rPr>
        <w:t>Labour</w:t>
      </w:r>
      <w:proofErr w:type="spellEnd"/>
      <w:r w:rsidRPr="00A758C1">
        <w:rPr>
          <w:rFonts w:ascii="Arial" w:eastAsia="Times New Roman" w:hAnsi="Arial" w:cs="Arial"/>
          <w:sz w:val="22"/>
          <w:szCs w:val="22"/>
          <w:lang w:val="en-US"/>
        </w:rPr>
        <w:t xml:space="preserve"> recorded 47 per cent, compared with 56 per cent in Ikaroa-</w:t>
      </w:r>
      <w:proofErr w:type="spellStart"/>
      <w:r w:rsidRPr="00A758C1">
        <w:rPr>
          <w:rFonts w:ascii="Arial" w:eastAsia="Times New Roman" w:hAnsi="Arial" w:cs="Arial"/>
          <w:sz w:val="22"/>
          <w:szCs w:val="22"/>
          <w:lang w:val="en-US"/>
        </w:rPr>
        <w:t>Rāwhiti</w:t>
      </w:r>
      <w:proofErr w:type="spellEnd"/>
      <w:r w:rsidRPr="00A758C1">
        <w:rPr>
          <w:rFonts w:ascii="Arial" w:eastAsia="Times New Roman" w:hAnsi="Arial" w:cs="Arial"/>
          <w:sz w:val="22"/>
          <w:szCs w:val="22"/>
          <w:lang w:val="en-US"/>
        </w:rPr>
        <w:t xml:space="preserve"> at the 2023 general election, a fall of nine percentage points. The Green Party recorded 29 per cent, up from 7 per cent, while Te </w:t>
      </w:r>
      <w:proofErr w:type="spellStart"/>
      <w:r w:rsidRPr="00A758C1">
        <w:rPr>
          <w:rFonts w:ascii="Arial" w:eastAsia="Times New Roman" w:hAnsi="Arial" w:cs="Arial"/>
          <w:sz w:val="22"/>
          <w:szCs w:val="22"/>
          <w:lang w:val="en-US"/>
        </w:rPr>
        <w:t>Pāti</w:t>
      </w:r>
      <w:proofErr w:type="spellEnd"/>
      <w:r w:rsidRPr="00A758C1">
        <w:rPr>
          <w:rFonts w:ascii="Arial" w:eastAsia="Times New Roman" w:hAnsi="Arial" w:cs="Arial"/>
          <w:sz w:val="22"/>
          <w:szCs w:val="22"/>
          <w:lang w:val="en-US"/>
        </w:rPr>
        <w:t xml:space="preserve"> Māori recorded 11 per cent, down from 25 per cent.</w:t>
      </w:r>
    </w:p>
    <w:p w14:paraId="265CA82E" w14:textId="77777777" w:rsidR="000A21D6" w:rsidRDefault="000A21D6" w:rsidP="00FE22DD">
      <w:pPr>
        <w:spacing w:line="360" w:lineRule="auto"/>
        <w:rPr>
          <w:rFonts w:ascii="Arial" w:eastAsia="Times New Roman" w:hAnsi="Arial" w:cs="Arial"/>
          <w:sz w:val="22"/>
          <w:szCs w:val="22"/>
        </w:rPr>
      </w:pPr>
    </w:p>
    <w:p w14:paraId="056AC93A" w14:textId="77777777" w:rsidR="00A758C1" w:rsidRPr="00A758C1" w:rsidRDefault="00A758C1" w:rsidP="00A758C1">
      <w:pPr>
        <w:spacing w:line="360" w:lineRule="auto"/>
        <w:rPr>
          <w:rFonts w:ascii="Arial" w:eastAsia="Aptos" w:hAnsi="Arial" w:cs="Arial"/>
          <w:sz w:val="22"/>
          <w:szCs w:val="22"/>
          <w:lang w:val="en-US"/>
        </w:rPr>
      </w:pPr>
      <w:r w:rsidRPr="00A758C1">
        <w:rPr>
          <w:rFonts w:ascii="Arial" w:eastAsia="Aptos" w:hAnsi="Arial" w:cs="Arial"/>
          <w:sz w:val="22"/>
          <w:szCs w:val="22"/>
          <w:lang w:val="en-US"/>
        </w:rPr>
        <w:t xml:space="preserve">In the race for the electorate vote, </w:t>
      </w:r>
      <w:proofErr w:type="spellStart"/>
      <w:r w:rsidRPr="00A758C1">
        <w:rPr>
          <w:rFonts w:ascii="Arial" w:eastAsia="Aptos" w:hAnsi="Arial" w:cs="Arial"/>
          <w:sz w:val="22"/>
          <w:szCs w:val="22"/>
          <w:lang w:val="en-US"/>
        </w:rPr>
        <w:t>Labour</w:t>
      </w:r>
      <w:proofErr w:type="spellEnd"/>
      <w:r w:rsidRPr="00A758C1">
        <w:rPr>
          <w:rFonts w:ascii="Arial" w:eastAsia="Aptos" w:hAnsi="Arial" w:cs="Arial"/>
          <w:sz w:val="22"/>
          <w:szCs w:val="22"/>
          <w:lang w:val="en-US"/>
        </w:rPr>
        <w:t xml:space="preserve"> candidate Cushla Tangaere-Manuel led with 40 per cent support. Hayley Maxwell of Te </w:t>
      </w:r>
      <w:proofErr w:type="spellStart"/>
      <w:r w:rsidRPr="00A758C1">
        <w:rPr>
          <w:rFonts w:ascii="Arial" w:eastAsia="Aptos" w:hAnsi="Arial" w:cs="Arial"/>
          <w:sz w:val="22"/>
          <w:szCs w:val="22"/>
          <w:lang w:val="en-US"/>
        </w:rPr>
        <w:t>Pāti</w:t>
      </w:r>
      <w:proofErr w:type="spellEnd"/>
      <w:r w:rsidRPr="00A758C1">
        <w:rPr>
          <w:rFonts w:ascii="Arial" w:eastAsia="Aptos" w:hAnsi="Arial" w:cs="Arial"/>
          <w:sz w:val="22"/>
          <w:szCs w:val="22"/>
          <w:lang w:val="en-US"/>
        </w:rPr>
        <w:t xml:space="preserve"> Māori was second on 19 per cent and Green Party candidate Heather Te Au-Skipworth was third on 15 per cent. Another candidate was selected by 6 per cent, while 20 per cent were unsure.</w:t>
      </w:r>
    </w:p>
    <w:p w14:paraId="72FBB78D" w14:textId="345BF7AB" w:rsidR="174EA3EB" w:rsidRPr="00A758C1" w:rsidRDefault="174EA3EB" w:rsidP="174EA3EB">
      <w:pPr>
        <w:spacing w:line="360" w:lineRule="auto"/>
        <w:rPr>
          <w:rFonts w:ascii="Arial" w:eastAsia="Aptos" w:hAnsi="Arial" w:cs="Arial"/>
          <w:sz w:val="22"/>
          <w:szCs w:val="22"/>
          <w:lang w:val="en-US"/>
        </w:rPr>
      </w:pPr>
    </w:p>
    <w:p w14:paraId="239A1450" w14:textId="77777777" w:rsidR="00494A28" w:rsidRPr="00494A28" w:rsidRDefault="00494A28" w:rsidP="00494A28">
      <w:pPr>
        <w:spacing w:line="360" w:lineRule="auto"/>
        <w:rPr>
          <w:rFonts w:ascii="Arial" w:eastAsia="Aptos" w:hAnsi="Arial" w:cs="Arial"/>
          <w:sz w:val="22"/>
          <w:szCs w:val="22"/>
          <w:lang w:val="en-US"/>
        </w:rPr>
      </w:pPr>
      <w:r w:rsidRPr="00494A28">
        <w:rPr>
          <w:rFonts w:ascii="Arial" w:eastAsia="Aptos" w:hAnsi="Arial" w:cs="Arial"/>
          <w:sz w:val="22"/>
          <w:szCs w:val="22"/>
          <w:lang w:val="en-US"/>
        </w:rPr>
        <w:t>Asked how Cushla Tangaere-Manuel had performed as the local MP, 38 per cent said she had done a good job, 28 per cent rated her performance as average, 7 per cent said she had done a poor job and 26 per cent were unsure.</w:t>
      </w:r>
    </w:p>
    <w:p w14:paraId="380E51B1" w14:textId="77777777" w:rsidR="00C12510" w:rsidRPr="00494A28" w:rsidRDefault="00C12510" w:rsidP="00FE22DD">
      <w:pPr>
        <w:spacing w:line="360" w:lineRule="auto"/>
        <w:rPr>
          <w:rFonts w:ascii="Arial" w:eastAsia="Aptos" w:hAnsi="Arial" w:cs="Arial"/>
          <w:sz w:val="22"/>
          <w:szCs w:val="22"/>
          <w:lang w:val="en-US"/>
        </w:rPr>
      </w:pPr>
    </w:p>
    <w:p w14:paraId="55AC5456" w14:textId="77777777" w:rsidR="00494A28" w:rsidRPr="00494A28" w:rsidRDefault="00494A28" w:rsidP="00494A28">
      <w:pPr>
        <w:spacing w:line="360" w:lineRule="auto"/>
        <w:rPr>
          <w:rFonts w:ascii="Arial" w:eastAsia="Aptos" w:hAnsi="Arial" w:cs="Arial"/>
          <w:sz w:val="22"/>
          <w:szCs w:val="22"/>
          <w:lang w:val="en-US"/>
        </w:rPr>
      </w:pPr>
      <w:r w:rsidRPr="00494A28">
        <w:rPr>
          <w:rFonts w:ascii="Arial" w:eastAsia="Aptos" w:hAnsi="Arial" w:cs="Arial"/>
          <w:sz w:val="22"/>
          <w:szCs w:val="22"/>
          <w:lang w:val="en-US"/>
        </w:rPr>
        <w:t>The cost of living was the most important issue for Ikaroa-</w:t>
      </w:r>
      <w:proofErr w:type="spellStart"/>
      <w:r w:rsidRPr="00494A28">
        <w:rPr>
          <w:rFonts w:ascii="Arial" w:eastAsia="Aptos" w:hAnsi="Arial" w:cs="Arial"/>
          <w:sz w:val="22"/>
          <w:szCs w:val="22"/>
          <w:lang w:val="en-US"/>
        </w:rPr>
        <w:t>Rāwhiti</w:t>
      </w:r>
      <w:proofErr w:type="spellEnd"/>
      <w:r w:rsidRPr="00494A28">
        <w:rPr>
          <w:rFonts w:ascii="Arial" w:eastAsia="Aptos" w:hAnsi="Arial" w:cs="Arial"/>
          <w:sz w:val="22"/>
          <w:szCs w:val="22"/>
          <w:lang w:val="en-US"/>
        </w:rPr>
        <w:t xml:space="preserve"> voters, selected by 42 per cent of respondents. Hauora and housing were each selected by 10 per cent, followed by Te Tiriti o Waitangi on 5 per cent. Mahi and the environment were each selected by 4 per cent, while infrastructure was selected by 3 per cent. Eight per cent were unsure and 6 per cent named another issue.</w:t>
      </w:r>
    </w:p>
    <w:p w14:paraId="75F58C05" w14:textId="77777777" w:rsidR="00F521F0" w:rsidRPr="00494A28" w:rsidRDefault="00F521F0" w:rsidP="36760C42">
      <w:pPr>
        <w:spacing w:line="360" w:lineRule="auto"/>
        <w:rPr>
          <w:rFonts w:ascii="Arial" w:eastAsia="Aptos" w:hAnsi="Arial" w:cs="Arial"/>
          <w:sz w:val="22"/>
          <w:szCs w:val="22"/>
          <w:lang w:val="en-US"/>
        </w:rPr>
      </w:pPr>
    </w:p>
    <w:p w14:paraId="04BD4250" w14:textId="77777777" w:rsidR="00494A28" w:rsidRPr="00494A28" w:rsidRDefault="00494A28" w:rsidP="00494A28">
      <w:pPr>
        <w:spacing w:line="360" w:lineRule="auto"/>
        <w:rPr>
          <w:rFonts w:ascii="Arial" w:eastAsia="Aptos" w:hAnsi="Arial" w:cs="Arial"/>
          <w:sz w:val="22"/>
          <w:szCs w:val="22"/>
          <w:lang w:val="en-US"/>
        </w:rPr>
      </w:pPr>
      <w:r w:rsidRPr="00494A28">
        <w:rPr>
          <w:rFonts w:ascii="Arial" w:eastAsia="Aptos" w:hAnsi="Arial" w:cs="Arial"/>
          <w:sz w:val="22"/>
          <w:szCs w:val="22"/>
          <w:lang w:val="en-US"/>
        </w:rPr>
        <w:lastRenderedPageBreak/>
        <w:t xml:space="preserve">In a separate question about the next Government’s highest priority for improving outcomes for Māori, 38 per cent chose honouring Te Tiriti o Waitangi. This was followed by reducing poverty and homelessness on 19 per cent, improving health and education outcomes on 16 per cent, supporting mental health and addiction services on 11 per cent, and addressing Māori unemployment on 7 per cent. Eight per cent </w:t>
      </w:r>
      <w:proofErr w:type="gramStart"/>
      <w:r w:rsidRPr="00494A28">
        <w:rPr>
          <w:rFonts w:ascii="Arial" w:eastAsia="Aptos" w:hAnsi="Arial" w:cs="Arial"/>
          <w:sz w:val="22"/>
          <w:szCs w:val="22"/>
          <w:lang w:val="en-US"/>
        </w:rPr>
        <w:t>selected</w:t>
      </w:r>
      <w:proofErr w:type="gramEnd"/>
      <w:r w:rsidRPr="00494A28">
        <w:rPr>
          <w:rFonts w:ascii="Arial" w:eastAsia="Aptos" w:hAnsi="Arial" w:cs="Arial"/>
          <w:sz w:val="22"/>
          <w:szCs w:val="22"/>
          <w:lang w:val="en-US"/>
        </w:rPr>
        <w:t xml:space="preserve"> another priority.</w:t>
      </w:r>
    </w:p>
    <w:p w14:paraId="74D3A825" w14:textId="77777777" w:rsidR="00ED674F" w:rsidRDefault="00ED674F" w:rsidP="00FE22DD">
      <w:pPr>
        <w:spacing w:line="360" w:lineRule="auto"/>
        <w:rPr>
          <w:rFonts w:ascii="Arial" w:eastAsia="Aptos" w:hAnsi="Arial" w:cs="Arial"/>
          <w:sz w:val="22"/>
          <w:szCs w:val="22"/>
        </w:rPr>
      </w:pPr>
    </w:p>
    <w:p w14:paraId="6F07ACB7" w14:textId="77777777" w:rsidR="00494A28" w:rsidRPr="00494A28" w:rsidRDefault="00494A28" w:rsidP="00494A28">
      <w:pPr>
        <w:spacing w:line="360" w:lineRule="auto"/>
        <w:rPr>
          <w:rFonts w:ascii="Arial" w:eastAsia="Aptos" w:hAnsi="Arial" w:cs="Arial"/>
          <w:sz w:val="22"/>
          <w:szCs w:val="22"/>
          <w:lang w:val="en-US"/>
        </w:rPr>
      </w:pPr>
      <w:r w:rsidRPr="00494A28">
        <w:rPr>
          <w:rFonts w:ascii="Arial" w:eastAsia="Aptos" w:hAnsi="Arial" w:cs="Arial"/>
          <w:sz w:val="22"/>
          <w:szCs w:val="22"/>
          <w:lang w:val="en-US"/>
        </w:rPr>
        <w:t>Asked how the Government should balance forestry jobs with reducing slash and erosion in Tairāwhiti, 59 per cent supported finding a way to protect forestry jobs while reducing slash and erosion. Twenty-two per cent prioritised reducing slash and erosion, 10 per cent prioritised forestry jobs and the regional economy, and 8 per cent were unsure.</w:t>
      </w:r>
    </w:p>
    <w:p w14:paraId="55E4C9C1" w14:textId="77777777" w:rsidR="00AD229B" w:rsidRPr="00494A28" w:rsidRDefault="00AD229B" w:rsidP="00FE22DD">
      <w:pPr>
        <w:spacing w:line="360" w:lineRule="auto"/>
        <w:rPr>
          <w:rFonts w:ascii="Arial" w:eastAsia="Aptos" w:hAnsi="Arial" w:cs="Arial"/>
          <w:sz w:val="22"/>
          <w:szCs w:val="22"/>
          <w:lang w:val="en-US"/>
        </w:rPr>
      </w:pPr>
    </w:p>
    <w:p w14:paraId="654BAEFA" w14:textId="77777777" w:rsidR="00CD716E" w:rsidRDefault="00CD716E" w:rsidP="00CD716E">
      <w:pPr>
        <w:spacing w:line="360" w:lineRule="auto"/>
        <w:rPr>
          <w:rFonts w:ascii="Arial" w:eastAsia="Aptos" w:hAnsi="Arial" w:cs="Arial"/>
          <w:sz w:val="22"/>
          <w:szCs w:val="22"/>
          <w:lang w:val="en-US"/>
        </w:rPr>
      </w:pPr>
      <w:r w:rsidRPr="00CD716E">
        <w:rPr>
          <w:rFonts w:ascii="Arial" w:eastAsia="Aptos" w:hAnsi="Arial" w:cs="Arial"/>
          <w:sz w:val="22"/>
          <w:szCs w:val="22"/>
          <w:lang w:val="en-US"/>
        </w:rPr>
        <w:t>Sixty-two per cent rated regional infrastructure as generally poor and in need of improvement. Twenty-six per cent rated it generally good and meeting most needs, while 12 per cent were unsure.</w:t>
      </w:r>
    </w:p>
    <w:p w14:paraId="4A676DD5" w14:textId="77777777" w:rsidR="00CD716E" w:rsidRPr="00CD716E" w:rsidRDefault="00CD716E" w:rsidP="00CD716E">
      <w:pPr>
        <w:spacing w:line="360" w:lineRule="auto"/>
        <w:rPr>
          <w:rFonts w:ascii="Arial" w:eastAsia="Aptos" w:hAnsi="Arial" w:cs="Arial"/>
          <w:sz w:val="22"/>
          <w:szCs w:val="22"/>
          <w:lang w:val="en-US"/>
        </w:rPr>
      </w:pPr>
    </w:p>
    <w:p w14:paraId="2384A070" w14:textId="77777777"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sz w:val="22"/>
          <w:szCs w:val="22"/>
          <w:lang w:val="en-US"/>
        </w:rPr>
        <w:t>In a separate question about local employment, 64 per cent said there were not enough jobs where they lived. Twenty-four per cent said there were enough jobs and 12 per cent were unsure.</w:t>
      </w:r>
    </w:p>
    <w:p w14:paraId="36D777F3" w14:textId="77777777" w:rsidR="00CD716E" w:rsidRDefault="00CD716E" w:rsidP="00CD716E">
      <w:pPr>
        <w:spacing w:line="360" w:lineRule="auto"/>
        <w:rPr>
          <w:rFonts w:ascii="Arial" w:eastAsia="Aptos" w:hAnsi="Arial" w:cs="Arial"/>
          <w:sz w:val="22"/>
          <w:szCs w:val="22"/>
          <w:lang w:val="en-US"/>
        </w:rPr>
      </w:pPr>
    </w:p>
    <w:p w14:paraId="320BA694" w14:textId="7CED4E08" w:rsidR="00CD716E" w:rsidRDefault="00CD716E" w:rsidP="00CD716E">
      <w:pPr>
        <w:spacing w:line="360" w:lineRule="auto"/>
        <w:rPr>
          <w:rFonts w:ascii="Arial" w:eastAsia="Aptos" w:hAnsi="Arial" w:cs="Arial"/>
          <w:sz w:val="22"/>
          <w:szCs w:val="22"/>
          <w:lang w:val="en-US"/>
        </w:rPr>
      </w:pPr>
      <w:r w:rsidRPr="00CD716E">
        <w:rPr>
          <w:rFonts w:ascii="Arial" w:eastAsia="Aptos" w:hAnsi="Arial" w:cs="Arial"/>
          <w:sz w:val="22"/>
          <w:szCs w:val="22"/>
          <w:lang w:val="en-US"/>
        </w:rPr>
        <w:t>Eighty-eight per cent said it was important for an electorate MP to stand up to their own party on issues that matter to Māori. This included 49 per cent who said it was very important.</w:t>
      </w:r>
    </w:p>
    <w:p w14:paraId="73862448" w14:textId="77777777" w:rsidR="00097221" w:rsidRPr="00CD716E" w:rsidRDefault="00097221" w:rsidP="00CD716E">
      <w:pPr>
        <w:spacing w:line="360" w:lineRule="auto"/>
        <w:rPr>
          <w:rFonts w:ascii="Arial" w:eastAsia="Aptos" w:hAnsi="Arial" w:cs="Arial"/>
          <w:sz w:val="22"/>
          <w:szCs w:val="22"/>
          <w:lang w:val="en-US"/>
        </w:rPr>
      </w:pPr>
    </w:p>
    <w:p w14:paraId="040256F5" w14:textId="77777777"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sz w:val="22"/>
          <w:szCs w:val="22"/>
          <w:lang w:val="en-US"/>
        </w:rPr>
        <w:t>“Gets the mahi done” was the most common first-ranked quality when respondents were asked what mattered when choosing an electorate MP, selected first by 32 per cent. “Works effectively with other parties” was the most common fourth-ranked quality, selected by 34 per cent.</w:t>
      </w:r>
    </w:p>
    <w:p w14:paraId="119338C3" w14:textId="77777777" w:rsidR="00097221" w:rsidRDefault="00097221" w:rsidP="00CD716E">
      <w:pPr>
        <w:spacing w:line="360" w:lineRule="auto"/>
        <w:rPr>
          <w:rFonts w:ascii="Arial" w:eastAsia="Aptos" w:hAnsi="Arial" w:cs="Arial"/>
          <w:sz w:val="22"/>
          <w:szCs w:val="22"/>
          <w:lang w:val="en-US"/>
        </w:rPr>
      </w:pPr>
    </w:p>
    <w:p w14:paraId="68CEAAA7" w14:textId="7C2AD0A5"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sz w:val="22"/>
          <w:szCs w:val="22"/>
          <w:lang w:val="en-US"/>
        </w:rPr>
        <w:t>The poll results will be put to candidates during the Whakaata Māori Ikaroa-</w:t>
      </w:r>
      <w:proofErr w:type="spellStart"/>
      <w:r w:rsidRPr="00CD716E">
        <w:rPr>
          <w:rFonts w:ascii="Arial" w:eastAsia="Aptos" w:hAnsi="Arial" w:cs="Arial"/>
          <w:sz w:val="22"/>
          <w:szCs w:val="22"/>
          <w:lang w:val="en-US"/>
        </w:rPr>
        <w:t>Rāwhiti</w:t>
      </w:r>
      <w:proofErr w:type="spellEnd"/>
      <w:r w:rsidRPr="00CD716E">
        <w:rPr>
          <w:rFonts w:ascii="Arial" w:eastAsia="Aptos" w:hAnsi="Arial" w:cs="Arial"/>
          <w:sz w:val="22"/>
          <w:szCs w:val="22"/>
          <w:lang w:val="en-US"/>
        </w:rPr>
        <w:t xml:space="preserve"> electorate debate, moderated by Maiki Sherman and Julian Wilcox and broadcast live on Whakaata Māori and MĀORI+ at 7.00 pm on 13 October. It will also stream on the Te Ao Māori News app and its Facebook and YouTube channels.</w:t>
      </w:r>
    </w:p>
    <w:p w14:paraId="3835E6A3" w14:textId="77777777" w:rsidR="00CD716E" w:rsidRDefault="00CD716E" w:rsidP="00CD716E">
      <w:pPr>
        <w:spacing w:line="360" w:lineRule="auto"/>
        <w:rPr>
          <w:rFonts w:ascii="Arial" w:eastAsia="Aptos" w:hAnsi="Arial" w:cs="Arial"/>
          <w:sz w:val="22"/>
          <w:szCs w:val="22"/>
          <w:lang w:val="en-US"/>
        </w:rPr>
      </w:pPr>
    </w:p>
    <w:p w14:paraId="5B75A49B" w14:textId="0321869D"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sz w:val="22"/>
          <w:szCs w:val="22"/>
          <w:lang w:val="en-US"/>
        </w:rPr>
        <w:t>The Whakaata Māori–Curia poll surveyed 500 Māori adults aged 18 and over who reported being enrolled to vote in Ikaroa-</w:t>
      </w:r>
      <w:proofErr w:type="spellStart"/>
      <w:r w:rsidRPr="00CD716E">
        <w:rPr>
          <w:rFonts w:ascii="Arial" w:eastAsia="Aptos" w:hAnsi="Arial" w:cs="Arial"/>
          <w:sz w:val="22"/>
          <w:szCs w:val="22"/>
          <w:lang w:val="en-US"/>
        </w:rPr>
        <w:t>Rāwhiti</w:t>
      </w:r>
      <w:proofErr w:type="spellEnd"/>
      <w:r w:rsidRPr="00CD716E">
        <w:rPr>
          <w:rFonts w:ascii="Arial" w:eastAsia="Aptos" w:hAnsi="Arial" w:cs="Arial"/>
          <w:sz w:val="22"/>
          <w:szCs w:val="22"/>
          <w:lang w:val="en-US"/>
        </w:rPr>
        <w:t xml:space="preserve"> between 28 September and 8 October 2026. Four hundred and twenty respondents participated by phone and 80 through an online panel. The results were weighted by gender and age, using census-based gender targets and age </w:t>
      </w:r>
      <w:r w:rsidRPr="00CD716E">
        <w:rPr>
          <w:rFonts w:ascii="Arial" w:eastAsia="Aptos" w:hAnsi="Arial" w:cs="Arial"/>
          <w:sz w:val="22"/>
          <w:szCs w:val="22"/>
          <w:lang w:val="en-US"/>
        </w:rPr>
        <w:lastRenderedPageBreak/>
        <w:t>targets based on turnout in Ikaroa-</w:t>
      </w:r>
      <w:proofErr w:type="spellStart"/>
      <w:r w:rsidRPr="00CD716E">
        <w:rPr>
          <w:rFonts w:ascii="Arial" w:eastAsia="Aptos" w:hAnsi="Arial" w:cs="Arial"/>
          <w:sz w:val="22"/>
          <w:szCs w:val="22"/>
          <w:lang w:val="en-US"/>
        </w:rPr>
        <w:t>Rāwhiti</w:t>
      </w:r>
      <w:proofErr w:type="spellEnd"/>
      <w:r w:rsidRPr="00CD716E">
        <w:rPr>
          <w:rFonts w:ascii="Arial" w:eastAsia="Aptos" w:hAnsi="Arial" w:cs="Arial"/>
          <w:sz w:val="22"/>
          <w:szCs w:val="22"/>
          <w:lang w:val="en-US"/>
        </w:rPr>
        <w:t xml:space="preserve"> at the 2023 election. The maximum margin of error for the overall sample is ±4.5 percentage points at the 95 per cent confidence level. Subgroup results have higher margins of error.</w:t>
      </w:r>
    </w:p>
    <w:p w14:paraId="4C305FB4" w14:textId="77777777" w:rsidR="00CD716E" w:rsidRDefault="00CD716E" w:rsidP="00CD716E">
      <w:pPr>
        <w:spacing w:line="360" w:lineRule="auto"/>
        <w:rPr>
          <w:rFonts w:ascii="Arial" w:eastAsia="Aptos" w:hAnsi="Arial" w:cs="Arial"/>
          <w:b/>
          <w:bCs/>
          <w:sz w:val="22"/>
          <w:szCs w:val="22"/>
          <w:lang w:val="en-US"/>
        </w:rPr>
      </w:pPr>
    </w:p>
    <w:p w14:paraId="4B38A347" w14:textId="54228AB7"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b/>
          <w:bCs/>
          <w:sz w:val="22"/>
          <w:szCs w:val="22"/>
          <w:lang w:val="en-US"/>
        </w:rPr>
        <w:t>ENDS</w:t>
      </w:r>
    </w:p>
    <w:p w14:paraId="799DAD14" w14:textId="77777777" w:rsidR="00CD716E" w:rsidRDefault="00CD716E" w:rsidP="00CD716E">
      <w:pPr>
        <w:spacing w:line="360" w:lineRule="auto"/>
        <w:rPr>
          <w:rFonts w:ascii="Arial" w:eastAsia="Aptos" w:hAnsi="Arial" w:cs="Arial"/>
          <w:b/>
          <w:bCs/>
          <w:sz w:val="22"/>
          <w:szCs w:val="22"/>
          <w:lang w:val="en-US"/>
        </w:rPr>
      </w:pPr>
    </w:p>
    <w:p w14:paraId="1A97D72A" w14:textId="1D5800C7"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b/>
          <w:bCs/>
          <w:sz w:val="22"/>
          <w:szCs w:val="22"/>
          <w:lang w:val="en-US"/>
        </w:rPr>
        <w:t>About Whakaata Māori:</w:t>
      </w:r>
      <w:r w:rsidRPr="00CD716E">
        <w:rPr>
          <w:rFonts w:ascii="Arial" w:eastAsia="Aptos" w:hAnsi="Arial" w:cs="Arial"/>
          <w:sz w:val="22"/>
          <w:szCs w:val="22"/>
          <w:lang w:val="en-US"/>
        </w:rPr>
        <w:t xml:space="preserve"> Whakaata Māori is the national Indigenous media organisation of Aotearoa New Zealand, dedicated to revitalising and advancing te reo Māori, culture and identity through storytelling.</w:t>
      </w:r>
      <w:r>
        <w:rPr>
          <w:rFonts w:ascii="Arial" w:eastAsia="Aptos" w:hAnsi="Arial" w:cs="Arial"/>
          <w:sz w:val="22"/>
          <w:szCs w:val="22"/>
          <w:lang w:val="en-US"/>
        </w:rPr>
        <w:t xml:space="preserve"> </w:t>
      </w:r>
      <w:r w:rsidRPr="00CD716E">
        <w:rPr>
          <w:rFonts w:ascii="Arial" w:eastAsia="Aptos" w:hAnsi="Arial" w:cs="Arial"/>
          <w:sz w:val="22"/>
          <w:szCs w:val="22"/>
          <w:lang w:val="en-US"/>
        </w:rPr>
        <w:t xml:space="preserve">Guided by the vision, </w:t>
      </w:r>
      <w:r w:rsidRPr="00CD716E">
        <w:rPr>
          <w:rFonts w:ascii="Arial" w:eastAsia="Aptos" w:hAnsi="Arial" w:cs="Arial"/>
          <w:i/>
          <w:iCs/>
          <w:sz w:val="22"/>
          <w:szCs w:val="22"/>
          <w:lang w:val="en-US"/>
        </w:rPr>
        <w:t>kia mauriora te reo</w:t>
      </w:r>
      <w:r w:rsidRPr="00CD716E">
        <w:rPr>
          <w:rFonts w:ascii="Arial" w:eastAsia="Aptos" w:hAnsi="Arial" w:cs="Arial"/>
          <w:sz w:val="22"/>
          <w:szCs w:val="22"/>
          <w:lang w:val="en-US"/>
        </w:rPr>
        <w:t xml:space="preserve"> – a future where te reo Māori is spoken everywhere, every day – Whakaata Māori creates an environment where te reo Māori and the cultural heritage it carries can thrive.</w:t>
      </w:r>
      <w:r>
        <w:rPr>
          <w:rFonts w:ascii="Arial" w:eastAsia="Aptos" w:hAnsi="Arial" w:cs="Arial"/>
          <w:sz w:val="22"/>
          <w:szCs w:val="22"/>
          <w:lang w:val="en-US"/>
        </w:rPr>
        <w:t xml:space="preserve"> </w:t>
      </w:r>
      <w:r w:rsidRPr="00CD716E">
        <w:rPr>
          <w:rFonts w:ascii="Arial" w:eastAsia="Aptos" w:hAnsi="Arial" w:cs="Arial"/>
          <w:sz w:val="22"/>
          <w:szCs w:val="22"/>
          <w:lang w:val="en-US"/>
        </w:rPr>
        <w:t xml:space="preserve">Established in 2004, Whakaata Māori connects audiences with stories that celebrate and uplift te reo Māori and Māori culture. </w:t>
      </w:r>
      <w:r w:rsidRPr="00CD716E">
        <w:rPr>
          <w:rFonts w:ascii="Arial" w:eastAsia="Aptos" w:hAnsi="Arial" w:cs="Arial"/>
          <w:i/>
          <w:iCs/>
          <w:sz w:val="22"/>
          <w:szCs w:val="22"/>
          <w:lang w:val="en-US"/>
        </w:rPr>
        <w:t>Whakaata</w:t>
      </w:r>
      <w:r w:rsidRPr="00CD716E">
        <w:rPr>
          <w:rFonts w:ascii="Arial" w:eastAsia="Aptos" w:hAnsi="Arial" w:cs="Arial"/>
          <w:sz w:val="22"/>
          <w:szCs w:val="22"/>
          <w:lang w:val="en-US"/>
        </w:rPr>
        <w:t xml:space="preserve"> means “to mirror”, “to reflect” or “to display”.</w:t>
      </w:r>
    </w:p>
    <w:p w14:paraId="4E2630D0" w14:textId="77777777" w:rsidR="00CD716E" w:rsidRPr="00CD716E" w:rsidRDefault="00CD716E" w:rsidP="00CD716E">
      <w:pPr>
        <w:spacing w:line="360" w:lineRule="auto"/>
        <w:rPr>
          <w:rFonts w:ascii="Arial" w:eastAsia="Aptos" w:hAnsi="Arial" w:cs="Arial"/>
          <w:sz w:val="22"/>
          <w:szCs w:val="22"/>
          <w:lang w:val="en-US"/>
        </w:rPr>
      </w:pPr>
      <w:hyperlink r:id="rId10" w:history="1">
        <w:r w:rsidRPr="00CD716E">
          <w:rPr>
            <w:rStyle w:val="Hyperlink"/>
            <w:rFonts w:ascii="Arial" w:eastAsia="Aptos" w:hAnsi="Arial" w:cs="Arial"/>
            <w:sz w:val="22"/>
            <w:szCs w:val="22"/>
            <w:lang w:val="en-US"/>
          </w:rPr>
          <w:t>https://whakaatamaori.co.nz</w:t>
        </w:r>
      </w:hyperlink>
    </w:p>
    <w:p w14:paraId="452F294B" w14:textId="77777777" w:rsidR="00CD716E" w:rsidRDefault="00CD716E" w:rsidP="00CD716E">
      <w:pPr>
        <w:spacing w:line="360" w:lineRule="auto"/>
        <w:rPr>
          <w:rFonts w:ascii="Arial" w:eastAsia="Aptos" w:hAnsi="Arial" w:cs="Arial"/>
          <w:b/>
          <w:bCs/>
          <w:sz w:val="22"/>
          <w:szCs w:val="22"/>
          <w:lang w:val="en-US"/>
        </w:rPr>
      </w:pPr>
    </w:p>
    <w:p w14:paraId="2A2B6B23" w14:textId="3105C3A4" w:rsidR="00CD716E" w:rsidRPr="00CD716E" w:rsidRDefault="00CD716E" w:rsidP="00CD716E">
      <w:pPr>
        <w:spacing w:line="360" w:lineRule="auto"/>
        <w:rPr>
          <w:rFonts w:ascii="Arial" w:eastAsia="Aptos" w:hAnsi="Arial" w:cs="Arial"/>
          <w:sz w:val="22"/>
          <w:szCs w:val="22"/>
          <w:lang w:val="en-US"/>
        </w:rPr>
      </w:pPr>
      <w:r w:rsidRPr="00CD716E">
        <w:rPr>
          <w:rFonts w:ascii="Arial" w:eastAsia="Aptos" w:hAnsi="Arial" w:cs="Arial"/>
          <w:b/>
          <w:bCs/>
          <w:sz w:val="22"/>
          <w:szCs w:val="22"/>
          <w:lang w:val="en-US"/>
        </w:rPr>
        <w:t>About Te Ao Māori News:</w:t>
      </w:r>
      <w:r w:rsidRPr="00CD716E">
        <w:rPr>
          <w:rFonts w:ascii="Arial" w:eastAsia="Aptos" w:hAnsi="Arial" w:cs="Arial"/>
          <w:sz w:val="22"/>
          <w:szCs w:val="22"/>
          <w:lang w:val="en-US"/>
        </w:rPr>
        <w:t xml:space="preserve"> Te Ao Māori News is the news and current affairs service of Whakaata Māori, delivering independent journalism through a te ao Māori lens. It elevates Māori voices and provides trusted reporting, analysis and context on the issues that matter most to Māori communities across Aotearoa and around the world.</w:t>
      </w:r>
    </w:p>
    <w:p w14:paraId="5EB9F3CE" w14:textId="77777777" w:rsidR="00CD716E" w:rsidRPr="00CD716E" w:rsidRDefault="00CD716E" w:rsidP="00CD716E">
      <w:pPr>
        <w:spacing w:line="360" w:lineRule="auto"/>
        <w:rPr>
          <w:rFonts w:ascii="Arial" w:eastAsia="Aptos" w:hAnsi="Arial" w:cs="Arial"/>
          <w:sz w:val="22"/>
          <w:szCs w:val="22"/>
          <w:lang w:val="en-US"/>
        </w:rPr>
      </w:pPr>
      <w:hyperlink r:id="rId11" w:history="1">
        <w:r w:rsidRPr="00CD716E">
          <w:rPr>
            <w:rStyle w:val="Hyperlink"/>
            <w:rFonts w:ascii="Arial" w:eastAsia="Aptos" w:hAnsi="Arial" w:cs="Arial"/>
            <w:sz w:val="22"/>
            <w:szCs w:val="22"/>
            <w:lang w:val="en-US"/>
          </w:rPr>
          <w:t>https://www.teaonews.co.nz/</w:t>
        </w:r>
      </w:hyperlink>
      <w:r w:rsidRPr="00CD716E">
        <w:rPr>
          <w:rFonts w:ascii="Arial" w:eastAsia="Aptos" w:hAnsi="Arial" w:cs="Arial"/>
          <w:sz w:val="22"/>
          <w:szCs w:val="22"/>
          <w:lang w:val="en-US"/>
        </w:rPr>
        <w:br/>
      </w:r>
      <w:hyperlink r:id="rId12" w:history="1">
        <w:r w:rsidRPr="00CD716E">
          <w:rPr>
            <w:rStyle w:val="Hyperlink"/>
            <w:rFonts w:ascii="Arial" w:eastAsia="Aptos" w:hAnsi="Arial" w:cs="Arial"/>
            <w:sz w:val="22"/>
            <w:szCs w:val="22"/>
            <w:lang w:val="en-US"/>
          </w:rPr>
          <w:t>https://www.facebook.com/TeAoMaoriNews</w:t>
        </w:r>
      </w:hyperlink>
    </w:p>
    <w:p w14:paraId="349064E8" w14:textId="321B8861" w:rsidR="00FE22DD" w:rsidRPr="00F92AA1" w:rsidRDefault="00FE22DD" w:rsidP="00CD716E">
      <w:pPr>
        <w:spacing w:line="360" w:lineRule="auto"/>
        <w:rPr>
          <w:rFonts w:ascii="Arial" w:hAnsi="Arial" w:cs="Arial"/>
          <w:lang w:val="en-US"/>
        </w:rPr>
      </w:pPr>
    </w:p>
    <w:sectPr w:rsidR="00FE22DD" w:rsidRPr="00F92AA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7737" w14:textId="77777777" w:rsidR="00CB6FC7" w:rsidRDefault="00CB6FC7" w:rsidP="00BB769D">
      <w:r>
        <w:separator/>
      </w:r>
    </w:p>
  </w:endnote>
  <w:endnote w:type="continuationSeparator" w:id="0">
    <w:p w14:paraId="5BF0B181" w14:textId="77777777" w:rsidR="00CB6FC7" w:rsidRDefault="00CB6FC7" w:rsidP="00BB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 Pro">
    <w:altName w:val="Cambria"/>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WorkSans-Light">
    <w:altName w:val="Cambria"/>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9D79" w14:textId="77777777" w:rsidR="00CB11F4" w:rsidRDefault="00CB11F4">
    <w:pPr>
      <w:pStyle w:val="Footer"/>
    </w:pPr>
    <w:r>
      <w:rPr>
        <w:noProof/>
      </w:rPr>
      <mc:AlternateContent>
        <mc:Choice Requires="wps">
          <w:drawing>
            <wp:anchor distT="0" distB="0" distL="114300" distR="114300" simplePos="0" relativeHeight="251663360" behindDoc="0" locked="0" layoutInCell="1" allowOverlap="1" wp14:anchorId="3C0ED917" wp14:editId="20AB2DA3">
              <wp:simplePos x="0" y="0"/>
              <wp:positionH relativeFrom="column">
                <wp:posOffset>-914400</wp:posOffset>
              </wp:positionH>
              <wp:positionV relativeFrom="paragraph">
                <wp:posOffset>2110740</wp:posOffset>
              </wp:positionV>
              <wp:extent cx="7565390" cy="408940"/>
              <wp:effectExtent l="0" t="0" r="0" b="0"/>
              <wp:wrapNone/>
              <wp:docPr id="2" name="Text Box 2">
                <a:extLst xmlns:a="http://schemas.openxmlformats.org/drawingml/2006/main">
                  <a:ext uri="{FF2B5EF4-FFF2-40B4-BE49-F238E27FC236}">
                    <a16:creationId xmlns:a16="http://schemas.microsoft.com/office/drawing/2014/main" id="{BE1D1A57-26EF-4545-8369-134F130A7EFE}"/>
                  </a:ext>
                </a:extLst>
              </wp:docPr>
              <wp:cNvGraphicFramePr/>
              <a:graphic xmlns:a="http://schemas.openxmlformats.org/drawingml/2006/main">
                <a:graphicData uri="http://schemas.microsoft.com/office/word/2010/wordprocessingShape">
                  <wps:wsp>
                    <wps:cNvSpPr txBox="1"/>
                    <wps:spPr>
                      <a:xfrm>
                        <a:off x="0" y="0"/>
                        <a:ext cx="7565390" cy="408940"/>
                      </a:xfrm>
                      <a:prstGeom prst="rect">
                        <a:avLst/>
                      </a:prstGeom>
                      <a:noFill/>
                      <a:ln w="6350">
                        <a:noFill/>
                      </a:ln>
                    </wps:spPr>
                    <wps:txbx>
                      <w:txbxContent>
                        <w:p w14:paraId="7C75CAC3" w14:textId="77777777" w:rsidR="00CB11F4" w:rsidRPr="00B77A9A" w:rsidRDefault="00CB11F4" w:rsidP="001A551B">
                          <w:pPr>
                            <w:pStyle w:val="BasicParagraph"/>
                            <w:jc w:val="center"/>
                            <w:rPr>
                              <w:rFonts w:ascii="Work Sans" w:hAnsi="Work Sans" w:cs="WorkSans-Light"/>
                              <w:color w:val="FFFFFF" w:themeColor="background1"/>
                              <w:spacing w:val="-1"/>
                              <w:sz w:val="13"/>
                              <w:szCs w:val="13"/>
                              <w14:textOutline w14:w="9525" w14:cap="flat" w14:cmpd="sng" w14:algn="ctr">
                                <w14:noFill/>
                                <w14:prstDash w14:val="solid"/>
                                <w14:round/>
                              </w14:textOutline>
                            </w:rPr>
                          </w:pPr>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PO Box 64-341, Botany, Auckland 2163, New </w:t>
                          </w:r>
                          <w:proofErr w:type="gramStart"/>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Zealand  |</w:t>
                          </w:r>
                          <w:proofErr w:type="gramEnd"/>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  443 East Tāmaki Rd, East Tāmaki, Auckland 2013, New </w:t>
                          </w:r>
                          <w:proofErr w:type="gramStart"/>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Zealand  |</w:t>
                          </w:r>
                          <w:proofErr w:type="gramEnd"/>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  +64 9 539 </w:t>
                          </w:r>
                          <w:proofErr w:type="gramStart"/>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70</w:t>
                          </w:r>
                          <w:r>
                            <w:rPr>
                              <w:rFonts w:ascii="Work Sans" w:hAnsi="Work Sans" w:cs="WorkSans-Light"/>
                              <w:color w:val="FFFFFF" w:themeColor="background1"/>
                              <w:spacing w:val="-1"/>
                              <w:sz w:val="13"/>
                              <w:szCs w:val="13"/>
                              <w14:textOutline w14:w="9525" w14:cap="flat" w14:cmpd="sng" w14:algn="ctr">
                                <w14:noFill/>
                                <w14:prstDash w14:val="solid"/>
                                <w14:round/>
                              </w14:textOutline>
                            </w:rPr>
                            <w:t>0</w:t>
                          </w:r>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0  |</w:t>
                          </w:r>
                          <w:proofErr w:type="gramEnd"/>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  whakaata.maori.nz</w:t>
                          </w:r>
                        </w:p>
                        <w:p w14:paraId="4DF096C5" w14:textId="77777777" w:rsidR="00CB11F4" w:rsidRPr="00B77A9A" w:rsidRDefault="00CB11F4" w:rsidP="001A551B">
                          <w:pPr>
                            <w:pStyle w:val="BasicParagraph"/>
                            <w:jc w:val="center"/>
                            <w:rPr>
                              <w:rFonts w:ascii="Work Sans" w:hAnsi="Work Sans" w:cs="WorkSans-Light"/>
                              <w:color w:val="FFFFFF" w:themeColor="background1"/>
                              <w:spacing w:val="-1"/>
                              <w:sz w:val="13"/>
                              <w:szCs w:val="13"/>
                              <w:lang w:val="en-NZ"/>
                              <w14:textOutline w14:w="9525" w14:cap="flat" w14:cmpd="sng" w14:algn="ctr">
                                <w14:noFill/>
                                <w14:prstDash w14:val="solid"/>
                                <w14:round/>
                              </w14:textOutline>
                            </w:rPr>
                          </w:pPr>
                          <w:r w:rsidRPr="00B77A9A">
                            <w:rPr>
                              <w:rFonts w:ascii="Work Sans" w:hAnsi="Work Sans" w:cs="WorkSans-Light"/>
                              <w:color w:val="FFFFFF" w:themeColor="background1"/>
                              <w:spacing w:val="-1"/>
                              <w:sz w:val="13"/>
                              <w:szCs w:val="13"/>
                              <w:lang w:val="en-NZ"/>
                              <w14:textOutline w14:w="9525" w14:cap="flat" w14:cmpd="sng" w14:algn="ctr">
                                <w14:noFill/>
                                <w14:prstDash w14:val="solid"/>
                                <w14:round/>
                              </w14:textOutline>
                            </w:rPr>
                            <w:t>Māori Television Services Ltd trading as Whakaata Māori.</w:t>
                          </w:r>
                        </w:p>
                        <w:p w14:paraId="21D4EE31" w14:textId="77777777" w:rsidR="00CB11F4" w:rsidRPr="00E36F1B" w:rsidRDefault="00CB11F4" w:rsidP="001A551B">
                          <w:pPr>
                            <w:rPr>
                              <w:rFonts w:ascii="Work Sans" w:hAnsi="Work Sans"/>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0ED917" id="_x0000_t202" coordsize="21600,21600" o:spt="202" path="m,l,21600r21600,l21600,xe">
              <v:stroke joinstyle="miter"/>
              <v:path gradientshapeok="t" o:connecttype="rect"/>
            </v:shapetype>
            <v:shape id="Text Box 2" o:spid="_x0000_s1026" type="#_x0000_t202" style="position:absolute;margin-left:-1in;margin-top:166.2pt;width:595.7pt;height:32.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" filled="f" stroked="f" strokeweight=".5pt">
              <v:textbox>
                <w:txbxContent>
                  <w:p w14:paraId="7C75CAC3" w14:textId="77777777" w:rsidR="00CB11F4" w:rsidRPr="00B77A9A" w:rsidRDefault="00CB11F4" w:rsidP="001A551B">
                    <w:pPr>
                      <w:pStyle w:val="BasicParagraph"/>
                      <w:jc w:val="center"/>
                      <w:rPr>
                        <w:rFonts w:ascii="Work Sans" w:hAnsi="Work Sans" w:cs="WorkSans-Light"/>
                        <w:color w:val="FFFFFF" w:themeColor="background1"/>
                        <w:spacing w:val="-1"/>
                        <w:sz w:val="13"/>
                        <w:szCs w:val="13"/>
                        <w14:textOutline w14:w="9525" w14:cap="flat" w14:cmpd="sng" w14:algn="ctr">
                          <w14:noFill/>
                          <w14:prstDash w14:val="solid"/>
                          <w14:round/>
                        </w14:textOutline>
                      </w:rPr>
                    </w:pPr>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PO Box 64-341, Botany, Auckland 2163, New </w:t>
                    </w:r>
                    <w:proofErr w:type="gramStart"/>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Zealand  |</w:t>
                    </w:r>
                    <w:proofErr w:type="gramEnd"/>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  443 East Tāmaki Rd, East Tāmaki, Auckland 2013, New </w:t>
                    </w:r>
                    <w:proofErr w:type="gramStart"/>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Zealand  |</w:t>
                    </w:r>
                    <w:proofErr w:type="gramEnd"/>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  +64 9 539 </w:t>
                    </w:r>
                    <w:proofErr w:type="gramStart"/>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70</w:t>
                    </w:r>
                    <w:r>
                      <w:rPr>
                        <w:rFonts w:ascii="Work Sans" w:hAnsi="Work Sans" w:cs="WorkSans-Light"/>
                        <w:color w:val="FFFFFF" w:themeColor="background1"/>
                        <w:spacing w:val="-1"/>
                        <w:sz w:val="13"/>
                        <w:szCs w:val="13"/>
                        <w14:textOutline w14:w="9525" w14:cap="flat" w14:cmpd="sng" w14:algn="ctr">
                          <w14:noFill/>
                          <w14:prstDash w14:val="solid"/>
                          <w14:round/>
                        </w14:textOutline>
                      </w:rPr>
                      <w:t>0</w:t>
                    </w:r>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0  |</w:t>
                    </w:r>
                    <w:proofErr w:type="gramEnd"/>
                    <w:r w:rsidRPr="00B77A9A">
                      <w:rPr>
                        <w:rFonts w:ascii="Work Sans" w:hAnsi="Work Sans" w:cs="WorkSans-Light"/>
                        <w:color w:val="FFFFFF" w:themeColor="background1"/>
                        <w:spacing w:val="-1"/>
                        <w:sz w:val="13"/>
                        <w:szCs w:val="13"/>
                        <w14:textOutline w14:w="9525" w14:cap="flat" w14:cmpd="sng" w14:algn="ctr">
                          <w14:noFill/>
                          <w14:prstDash w14:val="solid"/>
                          <w14:round/>
                        </w14:textOutline>
                      </w:rPr>
                      <w:t xml:space="preserve">  whakaata.maori.nz</w:t>
                    </w:r>
                  </w:p>
                  <w:p w14:paraId="4DF096C5" w14:textId="77777777" w:rsidR="00CB11F4" w:rsidRPr="00B77A9A" w:rsidRDefault="00CB11F4" w:rsidP="001A551B">
                    <w:pPr>
                      <w:pStyle w:val="BasicParagraph"/>
                      <w:jc w:val="center"/>
                      <w:rPr>
                        <w:rFonts w:ascii="Work Sans" w:hAnsi="Work Sans" w:cs="WorkSans-Light"/>
                        <w:color w:val="FFFFFF" w:themeColor="background1"/>
                        <w:spacing w:val="-1"/>
                        <w:sz w:val="13"/>
                        <w:szCs w:val="13"/>
                        <w:lang w:val="en-NZ"/>
                        <w14:textOutline w14:w="9525" w14:cap="flat" w14:cmpd="sng" w14:algn="ctr">
                          <w14:noFill/>
                          <w14:prstDash w14:val="solid"/>
                          <w14:round/>
                        </w14:textOutline>
                      </w:rPr>
                    </w:pPr>
                    <w:r w:rsidRPr="00B77A9A">
                      <w:rPr>
                        <w:rFonts w:ascii="Work Sans" w:hAnsi="Work Sans" w:cs="WorkSans-Light"/>
                        <w:color w:val="FFFFFF" w:themeColor="background1"/>
                        <w:spacing w:val="-1"/>
                        <w:sz w:val="13"/>
                        <w:szCs w:val="13"/>
                        <w:lang w:val="en-NZ"/>
                        <w14:textOutline w14:w="9525" w14:cap="flat" w14:cmpd="sng" w14:algn="ctr">
                          <w14:noFill/>
                          <w14:prstDash w14:val="solid"/>
                          <w14:round/>
                        </w14:textOutline>
                      </w:rPr>
                      <w:t>Māori Television Services Ltd trading as Whakaata Māori.</w:t>
                    </w:r>
                  </w:p>
                  <w:p w14:paraId="21D4EE31" w14:textId="77777777" w:rsidR="00CB11F4" w:rsidRPr="00E36F1B" w:rsidRDefault="00CB11F4" w:rsidP="001A551B">
                    <w:pPr>
                      <w:rPr>
                        <w:rFonts w:ascii="Work Sans" w:hAnsi="Work Sans"/>
                        <w:color w:val="FFFFFF" w:themeColor="background1"/>
                        <w14:textFill>
                          <w14:noFill/>
                        </w14:textFill>
                      </w:rPr>
                    </w:pPr>
                  </w:p>
                </w:txbxContent>
              </v:textbox>
            </v:shape>
          </w:pict>
        </mc:Fallback>
      </mc:AlternateContent>
    </w:r>
  </w:p>
  <w:p w14:paraId="102FFBCF" w14:textId="5C1C5F06" w:rsidR="00CB11F4" w:rsidRDefault="00CB11F4">
    <w:pPr>
      <w:pStyle w:val="Footer"/>
    </w:pPr>
    <w:r>
      <w:rPr>
        <w:noProof/>
      </w:rPr>
      <mc:AlternateContent>
        <mc:Choice Requires="wps">
          <w:drawing>
            <wp:anchor distT="0" distB="0" distL="114300" distR="114300" simplePos="0" relativeHeight="251660288" behindDoc="0" locked="0" layoutInCell="1" allowOverlap="1" wp14:anchorId="0325F33D" wp14:editId="477659CC">
              <wp:simplePos x="0" y="0"/>
              <wp:positionH relativeFrom="page">
                <wp:align>left</wp:align>
              </wp:positionH>
              <wp:positionV relativeFrom="paragraph">
                <wp:posOffset>1905635</wp:posOffset>
              </wp:positionV>
              <wp:extent cx="7376672" cy="408940"/>
              <wp:effectExtent l="0" t="0" r="0" b="0"/>
              <wp:wrapNone/>
              <wp:docPr id="45" name="Text Box 45">
                <a:extLst xmlns:a="http://schemas.openxmlformats.org/drawingml/2006/main">
                  <a:ext uri="{FF2B5EF4-FFF2-40B4-BE49-F238E27FC236}">
                    <a16:creationId xmlns:a16="http://schemas.microsoft.com/office/drawing/2014/main" id="{AA079757-6676-4AA2-8B56-DF5870CB0EDB}"/>
                  </a:ext>
                </a:extLst>
              </wp:docPr>
              <wp:cNvGraphicFramePr/>
              <a:graphic xmlns:a="http://schemas.openxmlformats.org/drawingml/2006/main">
                <a:graphicData uri="http://schemas.microsoft.com/office/word/2010/wordprocessingShape">
                  <wps:wsp>
                    <wps:cNvSpPr txBox="1"/>
                    <wps:spPr>
                      <a:xfrm>
                        <a:off x="0" y="0"/>
                        <a:ext cx="7376672" cy="408940"/>
                      </a:xfrm>
                      <a:prstGeom prst="rect">
                        <a:avLst/>
                      </a:prstGeom>
                      <a:noFill/>
                      <a:ln w="6350">
                        <a:noFill/>
                      </a:ln>
                    </wps:spPr>
                    <wps:txbx>
                      <w:txbxContent>
                        <w:p w14:paraId="43A0D30A" w14:textId="77777777" w:rsidR="00CB11F4" w:rsidRPr="004A60FE" w:rsidRDefault="00CB11F4" w:rsidP="00BB769D">
                          <w:pPr>
                            <w:pStyle w:val="BasicParagraph"/>
                            <w:jc w:val="center"/>
                            <w:rPr>
                              <w:rFonts w:ascii="Work Sans" w:hAnsi="Work Sans" w:cs="WorkSans-Light"/>
                              <w:color w:val="FFFFFF" w:themeColor="background1"/>
                              <w:spacing w:val="-1"/>
                              <w:sz w:val="14"/>
                              <w:szCs w:val="14"/>
                              <w14:textOutline w14:w="9525" w14:cap="flat" w14:cmpd="sng" w14:algn="ctr">
                                <w14:noFill/>
                                <w14:prstDash w14:val="solid"/>
                                <w14:round/>
                              </w14:textOutline>
                            </w:rPr>
                          </w:pP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433 East Tāmaki Rd, </w:t>
                          </w:r>
                          <w:r>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East Tāmaki, </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Auckland</w:t>
                          </w:r>
                          <w:r>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 2013</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 | PO Box 64</w:t>
                          </w:r>
                          <w:r>
                            <w:rPr>
                              <w:rFonts w:ascii="Work Sans" w:hAnsi="Work Sans" w:cs="WorkSans-Light"/>
                              <w:color w:val="FFFFFF" w:themeColor="background1"/>
                              <w:spacing w:val="-1"/>
                              <w:sz w:val="14"/>
                              <w:szCs w:val="14"/>
                              <w14:textOutline w14:w="9525" w14:cap="flat" w14:cmpd="sng" w14:algn="ctr">
                                <w14:noFill/>
                                <w14:prstDash w14:val="solid"/>
                                <w14:round/>
                              </w14:textOutline>
                            </w:rPr>
                            <w:t>-</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341, </w:t>
                          </w:r>
                          <w:r>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Botany, </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Auckland 2</w:t>
                          </w:r>
                          <w:r>
                            <w:rPr>
                              <w:rFonts w:ascii="Work Sans" w:hAnsi="Work Sans" w:cs="WorkSans-Light"/>
                              <w:color w:val="FFFFFF" w:themeColor="background1"/>
                              <w:spacing w:val="-1"/>
                              <w:sz w:val="14"/>
                              <w:szCs w:val="14"/>
                              <w14:textOutline w14:w="9525" w14:cap="flat" w14:cmpd="sng" w14:algn="ctr">
                                <w14:noFill/>
                                <w14:prstDash w14:val="solid"/>
                                <w14:round/>
                              </w14:textOutline>
                            </w:rPr>
                            <w:t>163</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 | +64 9 539 7</w:t>
                          </w:r>
                          <w:r>
                            <w:rPr>
                              <w:rFonts w:ascii="Work Sans" w:hAnsi="Work Sans" w:cs="WorkSans-Light"/>
                              <w:color w:val="FFFFFF" w:themeColor="background1"/>
                              <w:spacing w:val="-1"/>
                              <w:sz w:val="14"/>
                              <w:szCs w:val="14"/>
                              <w14:textOutline w14:w="9525" w14:cap="flat" w14:cmpd="sng" w14:algn="ctr">
                                <w14:noFill/>
                                <w14:prstDash w14:val="solid"/>
                                <w14:round/>
                              </w14:textOutline>
                            </w:rPr>
                            <w:t>0</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00 | maoritelevision.com</w:t>
                          </w:r>
                        </w:p>
                        <w:p w14:paraId="0BCCFC0E" w14:textId="77777777" w:rsidR="00CB11F4" w:rsidRPr="004A60FE" w:rsidRDefault="00CB11F4" w:rsidP="00BB769D">
                          <w:pPr>
                            <w:rPr>
                              <w:rFonts w:ascii="Work Sans" w:hAnsi="Work Sans"/>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25F33D" id="Text Box 45" o:spid="_x0000_s1027" type="#_x0000_t202" style="position:absolute;margin-left:0;margin-top:150.05pt;width:580.85pt;height:32.2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" filled="f" stroked="f" strokeweight=".5pt">
              <v:textbox>
                <w:txbxContent>
                  <w:p w14:paraId="43A0D30A" w14:textId="77777777" w:rsidR="00CB11F4" w:rsidRPr="004A60FE" w:rsidRDefault="00CB11F4" w:rsidP="00BB769D">
                    <w:pPr>
                      <w:pStyle w:val="BasicParagraph"/>
                      <w:jc w:val="center"/>
                      <w:rPr>
                        <w:rFonts w:ascii="Work Sans" w:hAnsi="Work Sans" w:cs="WorkSans-Light"/>
                        <w:color w:val="FFFFFF" w:themeColor="background1"/>
                        <w:spacing w:val="-1"/>
                        <w:sz w:val="14"/>
                        <w:szCs w:val="14"/>
                        <w14:textOutline w14:w="9525" w14:cap="flat" w14:cmpd="sng" w14:algn="ctr">
                          <w14:noFill/>
                          <w14:prstDash w14:val="solid"/>
                          <w14:round/>
                        </w14:textOutline>
                      </w:rPr>
                    </w:pP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433 East Tāmaki Rd, </w:t>
                    </w:r>
                    <w:r>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East Tāmaki, </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Auckland</w:t>
                    </w:r>
                    <w:r>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 2013</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 | PO Box 64</w:t>
                    </w:r>
                    <w:r>
                      <w:rPr>
                        <w:rFonts w:ascii="Work Sans" w:hAnsi="Work Sans" w:cs="WorkSans-Light"/>
                        <w:color w:val="FFFFFF" w:themeColor="background1"/>
                        <w:spacing w:val="-1"/>
                        <w:sz w:val="14"/>
                        <w:szCs w:val="14"/>
                        <w14:textOutline w14:w="9525" w14:cap="flat" w14:cmpd="sng" w14:algn="ctr">
                          <w14:noFill/>
                          <w14:prstDash w14:val="solid"/>
                          <w14:round/>
                        </w14:textOutline>
                      </w:rPr>
                      <w:t>-</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341, </w:t>
                    </w:r>
                    <w:r>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Botany, </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Auckland 2</w:t>
                    </w:r>
                    <w:r>
                      <w:rPr>
                        <w:rFonts w:ascii="Work Sans" w:hAnsi="Work Sans" w:cs="WorkSans-Light"/>
                        <w:color w:val="FFFFFF" w:themeColor="background1"/>
                        <w:spacing w:val="-1"/>
                        <w:sz w:val="14"/>
                        <w:szCs w:val="14"/>
                        <w14:textOutline w14:w="9525" w14:cap="flat" w14:cmpd="sng" w14:algn="ctr">
                          <w14:noFill/>
                          <w14:prstDash w14:val="solid"/>
                          <w14:round/>
                        </w14:textOutline>
                      </w:rPr>
                      <w:t>163</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 xml:space="preserve"> | +64 9 539 7</w:t>
                    </w:r>
                    <w:r>
                      <w:rPr>
                        <w:rFonts w:ascii="Work Sans" w:hAnsi="Work Sans" w:cs="WorkSans-Light"/>
                        <w:color w:val="FFFFFF" w:themeColor="background1"/>
                        <w:spacing w:val="-1"/>
                        <w:sz w:val="14"/>
                        <w:szCs w:val="14"/>
                        <w14:textOutline w14:w="9525" w14:cap="flat" w14:cmpd="sng" w14:algn="ctr">
                          <w14:noFill/>
                          <w14:prstDash w14:val="solid"/>
                          <w14:round/>
                        </w14:textOutline>
                      </w:rPr>
                      <w:t>0</w:t>
                    </w:r>
                    <w:r w:rsidRPr="004A60FE">
                      <w:rPr>
                        <w:rFonts w:ascii="Work Sans" w:hAnsi="Work Sans" w:cs="WorkSans-Light"/>
                        <w:color w:val="FFFFFF" w:themeColor="background1"/>
                        <w:spacing w:val="-1"/>
                        <w:sz w:val="14"/>
                        <w:szCs w:val="14"/>
                        <w14:textOutline w14:w="9525" w14:cap="flat" w14:cmpd="sng" w14:algn="ctr">
                          <w14:noFill/>
                          <w14:prstDash w14:val="solid"/>
                          <w14:round/>
                        </w14:textOutline>
                      </w:rPr>
                      <w:t>00 | maoritelevision.com</w:t>
                    </w:r>
                  </w:p>
                  <w:p w14:paraId="0BCCFC0E" w14:textId="77777777" w:rsidR="00CB11F4" w:rsidRPr="004A60FE" w:rsidRDefault="00CB11F4" w:rsidP="00BB769D">
                    <w:pPr>
                      <w:rPr>
                        <w:rFonts w:ascii="Work Sans" w:hAnsi="Work Sans"/>
                        <w:color w:val="FFFFFF" w:themeColor="background1"/>
                        <w14:textFill>
                          <w14:noFill/>
                        </w14:textFill>
                      </w:rPr>
                    </w:pP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0E6AD" w14:textId="77777777" w:rsidR="00CB6FC7" w:rsidRDefault="00CB6FC7" w:rsidP="00BB769D">
      <w:r>
        <w:separator/>
      </w:r>
    </w:p>
  </w:footnote>
  <w:footnote w:type="continuationSeparator" w:id="0">
    <w:p w14:paraId="51EC1D7C" w14:textId="77777777" w:rsidR="00CB6FC7" w:rsidRDefault="00CB6FC7" w:rsidP="00BB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D7B6" w14:textId="77777777" w:rsidR="00CB11F4" w:rsidRDefault="00CB11F4">
    <w:pPr>
      <w:pStyle w:val="Header"/>
    </w:pPr>
    <w:r>
      <w:rPr>
        <w:noProof/>
      </w:rPr>
      <w:drawing>
        <wp:inline distT="0" distB="0" distL="0" distR="0" wp14:anchorId="233B1B41" wp14:editId="2D9158F7">
          <wp:extent cx="1122502" cy="438150"/>
          <wp:effectExtent l="0" t="0" r="1905" b="0"/>
          <wp:docPr id="1" name="Picture 1">
            <a:extLst xmlns:a="http://schemas.openxmlformats.org/drawingml/2006/main">
              <a:ext uri="{FF2B5EF4-FFF2-40B4-BE49-F238E27FC236}">
                <a16:creationId xmlns:a16="http://schemas.microsoft.com/office/drawing/2014/main" id="{FC148F2C-4683-473A-BCD0-D94BEF208B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kaata Ma╠äor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2711" cy="442135"/>
                  </a:xfrm>
                  <a:prstGeom prst="rect">
                    <a:avLst/>
                  </a:prstGeom>
                </pic:spPr>
              </pic:pic>
            </a:graphicData>
          </a:graphic>
        </wp:inline>
      </w:drawing>
    </w:r>
  </w:p>
  <w:p w14:paraId="11C93B7C" w14:textId="77777777" w:rsidR="00CB11F4" w:rsidRDefault="00CB1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06D70"/>
    <w:multiLevelType w:val="hybridMultilevel"/>
    <w:tmpl w:val="6F9C22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97C478A"/>
    <w:multiLevelType w:val="hybridMultilevel"/>
    <w:tmpl w:val="6C486E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E617F9F"/>
    <w:multiLevelType w:val="hybridMultilevel"/>
    <w:tmpl w:val="70446778"/>
    <w:lvl w:ilvl="0" w:tplc="E27C3CB2">
      <w:start w:val="1"/>
      <w:numFmt w:val="decimal"/>
      <w:lvlText w:val="%1."/>
      <w:lvlJc w:val="left"/>
      <w:pPr>
        <w:ind w:left="808" w:hanging="708"/>
      </w:pPr>
      <w:rPr>
        <w:rFonts w:ascii="Arial MT" w:eastAsia="Arial MT" w:hAnsi="Arial MT" w:cs="Arial MT" w:hint="default"/>
        <w:w w:val="100"/>
        <w:sz w:val="24"/>
        <w:szCs w:val="24"/>
        <w:lang w:val="en-US" w:eastAsia="en-US" w:bidi="ar-SA"/>
      </w:rPr>
    </w:lvl>
    <w:lvl w:ilvl="1" w:tplc="F7D079FA">
      <w:numFmt w:val="bullet"/>
      <w:lvlText w:val="•"/>
      <w:lvlJc w:val="left"/>
      <w:pPr>
        <w:ind w:left="1644" w:hanging="708"/>
      </w:pPr>
      <w:rPr>
        <w:rFonts w:hint="default"/>
        <w:lang w:val="en-US" w:eastAsia="en-US" w:bidi="ar-SA"/>
      </w:rPr>
    </w:lvl>
    <w:lvl w:ilvl="2" w:tplc="D832775A">
      <w:numFmt w:val="bullet"/>
      <w:lvlText w:val="•"/>
      <w:lvlJc w:val="left"/>
      <w:pPr>
        <w:ind w:left="2489" w:hanging="708"/>
      </w:pPr>
      <w:rPr>
        <w:rFonts w:hint="default"/>
        <w:lang w:val="en-US" w:eastAsia="en-US" w:bidi="ar-SA"/>
      </w:rPr>
    </w:lvl>
    <w:lvl w:ilvl="3" w:tplc="5BD21B2A">
      <w:numFmt w:val="bullet"/>
      <w:lvlText w:val="•"/>
      <w:lvlJc w:val="left"/>
      <w:pPr>
        <w:ind w:left="3333" w:hanging="708"/>
      </w:pPr>
      <w:rPr>
        <w:rFonts w:hint="default"/>
        <w:lang w:val="en-US" w:eastAsia="en-US" w:bidi="ar-SA"/>
      </w:rPr>
    </w:lvl>
    <w:lvl w:ilvl="4" w:tplc="8E98F09A">
      <w:numFmt w:val="bullet"/>
      <w:lvlText w:val="•"/>
      <w:lvlJc w:val="left"/>
      <w:pPr>
        <w:ind w:left="4178" w:hanging="708"/>
      </w:pPr>
      <w:rPr>
        <w:rFonts w:hint="default"/>
        <w:lang w:val="en-US" w:eastAsia="en-US" w:bidi="ar-SA"/>
      </w:rPr>
    </w:lvl>
    <w:lvl w:ilvl="5" w:tplc="EC0401B2">
      <w:numFmt w:val="bullet"/>
      <w:lvlText w:val="•"/>
      <w:lvlJc w:val="left"/>
      <w:pPr>
        <w:ind w:left="5023" w:hanging="708"/>
      </w:pPr>
      <w:rPr>
        <w:rFonts w:hint="default"/>
        <w:lang w:val="en-US" w:eastAsia="en-US" w:bidi="ar-SA"/>
      </w:rPr>
    </w:lvl>
    <w:lvl w:ilvl="6" w:tplc="4A306680">
      <w:numFmt w:val="bullet"/>
      <w:lvlText w:val="•"/>
      <w:lvlJc w:val="left"/>
      <w:pPr>
        <w:ind w:left="5867" w:hanging="708"/>
      </w:pPr>
      <w:rPr>
        <w:rFonts w:hint="default"/>
        <w:lang w:val="en-US" w:eastAsia="en-US" w:bidi="ar-SA"/>
      </w:rPr>
    </w:lvl>
    <w:lvl w:ilvl="7" w:tplc="97B21892">
      <w:numFmt w:val="bullet"/>
      <w:lvlText w:val="•"/>
      <w:lvlJc w:val="left"/>
      <w:pPr>
        <w:ind w:left="6712" w:hanging="708"/>
      </w:pPr>
      <w:rPr>
        <w:rFonts w:hint="default"/>
        <w:lang w:val="en-US" w:eastAsia="en-US" w:bidi="ar-SA"/>
      </w:rPr>
    </w:lvl>
    <w:lvl w:ilvl="8" w:tplc="FDB00604">
      <w:numFmt w:val="bullet"/>
      <w:lvlText w:val="•"/>
      <w:lvlJc w:val="left"/>
      <w:pPr>
        <w:ind w:left="7557" w:hanging="708"/>
      </w:pPr>
      <w:rPr>
        <w:rFonts w:hint="default"/>
        <w:lang w:val="en-US" w:eastAsia="en-US" w:bidi="ar-SA"/>
      </w:rPr>
    </w:lvl>
  </w:abstractNum>
  <w:abstractNum w:abstractNumId="3" w15:restartNumberingAfterBreak="0">
    <w:nsid w:val="354B402F"/>
    <w:multiLevelType w:val="hybridMultilevel"/>
    <w:tmpl w:val="1C66DD20"/>
    <w:lvl w:ilvl="0" w:tplc="D130A106">
      <w:start w:val="1"/>
      <w:numFmt w:val="lowerRoman"/>
      <w:lvlText w:val="(%1)"/>
      <w:lvlJc w:val="left"/>
      <w:pPr>
        <w:ind w:left="820" w:hanging="720"/>
      </w:pPr>
      <w:rPr>
        <w:rFonts w:ascii="Arial MT" w:eastAsia="Arial MT" w:hAnsi="Arial MT" w:cs="Arial MT" w:hint="default"/>
        <w:color w:val="111111"/>
        <w:spacing w:val="-2"/>
        <w:w w:val="97"/>
        <w:sz w:val="24"/>
        <w:szCs w:val="24"/>
        <w:lang w:val="en-US" w:eastAsia="en-US" w:bidi="ar-SA"/>
      </w:rPr>
    </w:lvl>
    <w:lvl w:ilvl="1" w:tplc="D5AA718A">
      <w:start w:val="1"/>
      <w:numFmt w:val="lowerLetter"/>
      <w:lvlText w:val="%2."/>
      <w:lvlJc w:val="left"/>
      <w:pPr>
        <w:ind w:left="1518" w:hanging="720"/>
      </w:pPr>
      <w:rPr>
        <w:rFonts w:ascii="Arial MT" w:eastAsia="Arial MT" w:hAnsi="Arial MT" w:cs="Arial MT" w:hint="default"/>
        <w:color w:val="111111"/>
        <w:w w:val="100"/>
        <w:sz w:val="24"/>
        <w:szCs w:val="24"/>
        <w:lang w:val="en-US" w:eastAsia="en-US" w:bidi="ar-SA"/>
      </w:rPr>
    </w:lvl>
    <w:lvl w:ilvl="2" w:tplc="586EC4E2">
      <w:numFmt w:val="bullet"/>
      <w:lvlText w:val="•"/>
      <w:lvlJc w:val="left"/>
      <w:pPr>
        <w:ind w:left="2378" w:hanging="720"/>
      </w:pPr>
      <w:rPr>
        <w:rFonts w:hint="default"/>
        <w:lang w:val="en-US" w:eastAsia="en-US" w:bidi="ar-SA"/>
      </w:rPr>
    </w:lvl>
    <w:lvl w:ilvl="3" w:tplc="9B9E6D86">
      <w:numFmt w:val="bullet"/>
      <w:lvlText w:val="•"/>
      <w:lvlJc w:val="left"/>
      <w:pPr>
        <w:ind w:left="3236" w:hanging="720"/>
      </w:pPr>
      <w:rPr>
        <w:rFonts w:hint="default"/>
        <w:lang w:val="en-US" w:eastAsia="en-US" w:bidi="ar-SA"/>
      </w:rPr>
    </w:lvl>
    <w:lvl w:ilvl="4" w:tplc="4A0C0E18">
      <w:numFmt w:val="bullet"/>
      <w:lvlText w:val="•"/>
      <w:lvlJc w:val="left"/>
      <w:pPr>
        <w:ind w:left="4095" w:hanging="720"/>
      </w:pPr>
      <w:rPr>
        <w:rFonts w:hint="default"/>
        <w:lang w:val="en-US" w:eastAsia="en-US" w:bidi="ar-SA"/>
      </w:rPr>
    </w:lvl>
    <w:lvl w:ilvl="5" w:tplc="16808C1E">
      <w:numFmt w:val="bullet"/>
      <w:lvlText w:val="•"/>
      <w:lvlJc w:val="left"/>
      <w:pPr>
        <w:ind w:left="4953" w:hanging="720"/>
      </w:pPr>
      <w:rPr>
        <w:rFonts w:hint="default"/>
        <w:lang w:val="en-US" w:eastAsia="en-US" w:bidi="ar-SA"/>
      </w:rPr>
    </w:lvl>
    <w:lvl w:ilvl="6" w:tplc="E370E494">
      <w:numFmt w:val="bullet"/>
      <w:lvlText w:val="•"/>
      <w:lvlJc w:val="left"/>
      <w:pPr>
        <w:ind w:left="5812" w:hanging="720"/>
      </w:pPr>
      <w:rPr>
        <w:rFonts w:hint="default"/>
        <w:lang w:val="en-US" w:eastAsia="en-US" w:bidi="ar-SA"/>
      </w:rPr>
    </w:lvl>
    <w:lvl w:ilvl="7" w:tplc="91780F3A">
      <w:numFmt w:val="bullet"/>
      <w:lvlText w:val="•"/>
      <w:lvlJc w:val="left"/>
      <w:pPr>
        <w:ind w:left="6670" w:hanging="720"/>
      </w:pPr>
      <w:rPr>
        <w:rFonts w:hint="default"/>
        <w:lang w:val="en-US" w:eastAsia="en-US" w:bidi="ar-SA"/>
      </w:rPr>
    </w:lvl>
    <w:lvl w:ilvl="8" w:tplc="86C0E1A0">
      <w:numFmt w:val="bullet"/>
      <w:lvlText w:val="•"/>
      <w:lvlJc w:val="left"/>
      <w:pPr>
        <w:ind w:left="7529" w:hanging="720"/>
      </w:pPr>
      <w:rPr>
        <w:rFonts w:hint="default"/>
        <w:lang w:val="en-US" w:eastAsia="en-US" w:bidi="ar-SA"/>
      </w:rPr>
    </w:lvl>
  </w:abstractNum>
  <w:abstractNum w:abstractNumId="4" w15:restartNumberingAfterBreak="0">
    <w:nsid w:val="3B310606"/>
    <w:multiLevelType w:val="hybridMultilevel"/>
    <w:tmpl w:val="F3D27528"/>
    <w:lvl w:ilvl="0" w:tplc="D88E5958">
      <w:start w:val="3"/>
      <w:numFmt w:val="bullet"/>
      <w:lvlText w:val=""/>
      <w:lvlJc w:val="left"/>
      <w:pPr>
        <w:ind w:left="360" w:hanging="360"/>
      </w:pPr>
      <w:rPr>
        <w:rFonts w:ascii="Symbol" w:eastAsiaTheme="minorHAnsi" w:hAnsi="Symbol" w:cs="Aria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67134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739546787">
    <w:abstractNumId w:val="0"/>
  </w:num>
  <w:num w:numId="3" w16cid:durableId="1836067271">
    <w:abstractNumId w:val="2"/>
    <w:lvlOverride w:ilvl="0">
      <w:startOverride w:val="1"/>
    </w:lvlOverride>
    <w:lvlOverride w:ilvl="1"/>
    <w:lvlOverride w:ilvl="2"/>
    <w:lvlOverride w:ilvl="3"/>
    <w:lvlOverride w:ilvl="4"/>
    <w:lvlOverride w:ilvl="5"/>
    <w:lvlOverride w:ilvl="6"/>
    <w:lvlOverride w:ilvl="7"/>
    <w:lvlOverride w:ilvl="8"/>
  </w:num>
  <w:num w:numId="4" w16cid:durableId="2006740424">
    <w:abstractNumId w:val="2"/>
  </w:num>
  <w:num w:numId="5" w16cid:durableId="2048800128">
    <w:abstractNumId w:val="4"/>
  </w:num>
  <w:num w:numId="6" w16cid:durableId="447970319">
    <w:abstractNumId w:val="3"/>
  </w:num>
  <w:num w:numId="7" w16cid:durableId="731775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4E1"/>
    <w:rsid w:val="00001928"/>
    <w:rsid w:val="00002291"/>
    <w:rsid w:val="00002E22"/>
    <w:rsid w:val="00005735"/>
    <w:rsid w:val="00014BDC"/>
    <w:rsid w:val="00015D60"/>
    <w:rsid w:val="00017A88"/>
    <w:rsid w:val="00022CA9"/>
    <w:rsid w:val="00030FAD"/>
    <w:rsid w:val="00040A78"/>
    <w:rsid w:val="00041A10"/>
    <w:rsid w:val="00042C53"/>
    <w:rsid w:val="00042D93"/>
    <w:rsid w:val="00044468"/>
    <w:rsid w:val="00047C4B"/>
    <w:rsid w:val="0006115B"/>
    <w:rsid w:val="00061F91"/>
    <w:rsid w:val="00064E4E"/>
    <w:rsid w:val="00065F45"/>
    <w:rsid w:val="00067939"/>
    <w:rsid w:val="000708C0"/>
    <w:rsid w:val="00070D70"/>
    <w:rsid w:val="00073B5E"/>
    <w:rsid w:val="00075AE0"/>
    <w:rsid w:val="00075E97"/>
    <w:rsid w:val="000802FF"/>
    <w:rsid w:val="00081F5B"/>
    <w:rsid w:val="000923DF"/>
    <w:rsid w:val="000938B3"/>
    <w:rsid w:val="00093FFE"/>
    <w:rsid w:val="000961B4"/>
    <w:rsid w:val="00097221"/>
    <w:rsid w:val="000A0887"/>
    <w:rsid w:val="000A21D6"/>
    <w:rsid w:val="000A27FD"/>
    <w:rsid w:val="000A2D77"/>
    <w:rsid w:val="000A4471"/>
    <w:rsid w:val="000A7A36"/>
    <w:rsid w:val="000B2202"/>
    <w:rsid w:val="000B7F40"/>
    <w:rsid w:val="000D0B3B"/>
    <w:rsid w:val="000D40F8"/>
    <w:rsid w:val="000D6879"/>
    <w:rsid w:val="000D6A1B"/>
    <w:rsid w:val="000E0179"/>
    <w:rsid w:val="000E0E7E"/>
    <w:rsid w:val="000E4410"/>
    <w:rsid w:val="000F3988"/>
    <w:rsid w:val="0010157A"/>
    <w:rsid w:val="0010715D"/>
    <w:rsid w:val="00131C8B"/>
    <w:rsid w:val="00134ED8"/>
    <w:rsid w:val="001351D1"/>
    <w:rsid w:val="00136243"/>
    <w:rsid w:val="00137C80"/>
    <w:rsid w:val="00144965"/>
    <w:rsid w:val="001456FD"/>
    <w:rsid w:val="00145EA6"/>
    <w:rsid w:val="001507C0"/>
    <w:rsid w:val="00151F16"/>
    <w:rsid w:val="00152901"/>
    <w:rsid w:val="00156C0B"/>
    <w:rsid w:val="00160B2D"/>
    <w:rsid w:val="0017059A"/>
    <w:rsid w:val="00172799"/>
    <w:rsid w:val="00175640"/>
    <w:rsid w:val="00184D40"/>
    <w:rsid w:val="00186BD7"/>
    <w:rsid w:val="001963CE"/>
    <w:rsid w:val="00197C5D"/>
    <w:rsid w:val="001A551B"/>
    <w:rsid w:val="001B089F"/>
    <w:rsid w:val="001B518E"/>
    <w:rsid w:val="001C5A87"/>
    <w:rsid w:val="001C678D"/>
    <w:rsid w:val="001D1273"/>
    <w:rsid w:val="001D5A74"/>
    <w:rsid w:val="001E0E7C"/>
    <w:rsid w:val="001E1529"/>
    <w:rsid w:val="001E6F77"/>
    <w:rsid w:val="001E7904"/>
    <w:rsid w:val="001F00D1"/>
    <w:rsid w:val="002053FE"/>
    <w:rsid w:val="0020722D"/>
    <w:rsid w:val="00210744"/>
    <w:rsid w:val="0021567A"/>
    <w:rsid w:val="00215776"/>
    <w:rsid w:val="00221AF0"/>
    <w:rsid w:val="00222C7A"/>
    <w:rsid w:val="00224CF8"/>
    <w:rsid w:val="00233C90"/>
    <w:rsid w:val="002341E2"/>
    <w:rsid w:val="00234631"/>
    <w:rsid w:val="00234716"/>
    <w:rsid w:val="00234F72"/>
    <w:rsid w:val="002350CA"/>
    <w:rsid w:val="002369F2"/>
    <w:rsid w:val="002417FC"/>
    <w:rsid w:val="00241EC9"/>
    <w:rsid w:val="00242E24"/>
    <w:rsid w:val="00245C37"/>
    <w:rsid w:val="002504B5"/>
    <w:rsid w:val="00256DA7"/>
    <w:rsid w:val="002644CF"/>
    <w:rsid w:val="00265DFD"/>
    <w:rsid w:val="00271D21"/>
    <w:rsid w:val="00274145"/>
    <w:rsid w:val="00276BCD"/>
    <w:rsid w:val="00284289"/>
    <w:rsid w:val="00295763"/>
    <w:rsid w:val="00297C08"/>
    <w:rsid w:val="002A2FB5"/>
    <w:rsid w:val="002A3F40"/>
    <w:rsid w:val="002A5A7E"/>
    <w:rsid w:val="002B6A4E"/>
    <w:rsid w:val="002B7CE8"/>
    <w:rsid w:val="002C59C5"/>
    <w:rsid w:val="002D0F4C"/>
    <w:rsid w:val="002D4FC9"/>
    <w:rsid w:val="002D60C6"/>
    <w:rsid w:val="002D7CE7"/>
    <w:rsid w:val="002E05AF"/>
    <w:rsid w:val="002E1E65"/>
    <w:rsid w:val="002E4AF7"/>
    <w:rsid w:val="002E5498"/>
    <w:rsid w:val="002E54A3"/>
    <w:rsid w:val="002F44D3"/>
    <w:rsid w:val="002F72B4"/>
    <w:rsid w:val="0030204C"/>
    <w:rsid w:val="00305589"/>
    <w:rsid w:val="003077C6"/>
    <w:rsid w:val="00316D52"/>
    <w:rsid w:val="003201CB"/>
    <w:rsid w:val="0032106B"/>
    <w:rsid w:val="00323492"/>
    <w:rsid w:val="0032417A"/>
    <w:rsid w:val="00332A55"/>
    <w:rsid w:val="00333372"/>
    <w:rsid w:val="00344FEB"/>
    <w:rsid w:val="00345DEC"/>
    <w:rsid w:val="003472D6"/>
    <w:rsid w:val="00347602"/>
    <w:rsid w:val="0034782A"/>
    <w:rsid w:val="00353D37"/>
    <w:rsid w:val="00356FC7"/>
    <w:rsid w:val="00357991"/>
    <w:rsid w:val="0036058F"/>
    <w:rsid w:val="00361A43"/>
    <w:rsid w:val="0036394A"/>
    <w:rsid w:val="00364562"/>
    <w:rsid w:val="00373470"/>
    <w:rsid w:val="00374D67"/>
    <w:rsid w:val="003845AA"/>
    <w:rsid w:val="00396959"/>
    <w:rsid w:val="00397D7D"/>
    <w:rsid w:val="003A270C"/>
    <w:rsid w:val="003A6930"/>
    <w:rsid w:val="003A71CC"/>
    <w:rsid w:val="003B4F6F"/>
    <w:rsid w:val="003B740F"/>
    <w:rsid w:val="003C3291"/>
    <w:rsid w:val="003C438A"/>
    <w:rsid w:val="003D1360"/>
    <w:rsid w:val="003D232C"/>
    <w:rsid w:val="003D24A4"/>
    <w:rsid w:val="003D6FB8"/>
    <w:rsid w:val="003D7343"/>
    <w:rsid w:val="003E5EFE"/>
    <w:rsid w:val="003E6BBA"/>
    <w:rsid w:val="003F1F2A"/>
    <w:rsid w:val="003F4911"/>
    <w:rsid w:val="003F4C71"/>
    <w:rsid w:val="003F68A5"/>
    <w:rsid w:val="00401341"/>
    <w:rsid w:val="00401574"/>
    <w:rsid w:val="004033FF"/>
    <w:rsid w:val="00407927"/>
    <w:rsid w:val="0041753E"/>
    <w:rsid w:val="00423D1F"/>
    <w:rsid w:val="00426B88"/>
    <w:rsid w:val="00426C15"/>
    <w:rsid w:val="00432BD1"/>
    <w:rsid w:val="00433AF6"/>
    <w:rsid w:val="00433DF0"/>
    <w:rsid w:val="00435797"/>
    <w:rsid w:val="00436146"/>
    <w:rsid w:val="00442FF2"/>
    <w:rsid w:val="00447391"/>
    <w:rsid w:val="0045079F"/>
    <w:rsid w:val="00454E34"/>
    <w:rsid w:val="004565B8"/>
    <w:rsid w:val="00460AA7"/>
    <w:rsid w:val="00462F0B"/>
    <w:rsid w:val="00463D52"/>
    <w:rsid w:val="00473E8B"/>
    <w:rsid w:val="00473ECA"/>
    <w:rsid w:val="00476A2E"/>
    <w:rsid w:val="00483A19"/>
    <w:rsid w:val="00484F62"/>
    <w:rsid w:val="0048579F"/>
    <w:rsid w:val="00490406"/>
    <w:rsid w:val="00490DEB"/>
    <w:rsid w:val="004934F5"/>
    <w:rsid w:val="00494A28"/>
    <w:rsid w:val="004A2478"/>
    <w:rsid w:val="004A2530"/>
    <w:rsid w:val="004B0F63"/>
    <w:rsid w:val="004B1CEB"/>
    <w:rsid w:val="004C0BB2"/>
    <w:rsid w:val="004C24E1"/>
    <w:rsid w:val="004C3243"/>
    <w:rsid w:val="004D0031"/>
    <w:rsid w:val="004D1415"/>
    <w:rsid w:val="004D494D"/>
    <w:rsid w:val="004E111C"/>
    <w:rsid w:val="004F6409"/>
    <w:rsid w:val="004F696F"/>
    <w:rsid w:val="004F7503"/>
    <w:rsid w:val="004F765D"/>
    <w:rsid w:val="005009B8"/>
    <w:rsid w:val="00505894"/>
    <w:rsid w:val="005115C6"/>
    <w:rsid w:val="00511A36"/>
    <w:rsid w:val="00512E64"/>
    <w:rsid w:val="0052081A"/>
    <w:rsid w:val="00526F9D"/>
    <w:rsid w:val="00531128"/>
    <w:rsid w:val="00532115"/>
    <w:rsid w:val="00532CF2"/>
    <w:rsid w:val="0053558F"/>
    <w:rsid w:val="00544DB5"/>
    <w:rsid w:val="005453AE"/>
    <w:rsid w:val="0055315C"/>
    <w:rsid w:val="005562A4"/>
    <w:rsid w:val="00556975"/>
    <w:rsid w:val="00556B2E"/>
    <w:rsid w:val="005708C4"/>
    <w:rsid w:val="00576F7A"/>
    <w:rsid w:val="005805E7"/>
    <w:rsid w:val="0058139A"/>
    <w:rsid w:val="0058209C"/>
    <w:rsid w:val="00582C91"/>
    <w:rsid w:val="00592E51"/>
    <w:rsid w:val="00597900"/>
    <w:rsid w:val="00597CAA"/>
    <w:rsid w:val="005A05E2"/>
    <w:rsid w:val="005A3CFD"/>
    <w:rsid w:val="005A7D55"/>
    <w:rsid w:val="005B54F4"/>
    <w:rsid w:val="005B6AB4"/>
    <w:rsid w:val="005B7249"/>
    <w:rsid w:val="005C0AFD"/>
    <w:rsid w:val="005C354B"/>
    <w:rsid w:val="005C4410"/>
    <w:rsid w:val="005C55DA"/>
    <w:rsid w:val="005D1E90"/>
    <w:rsid w:val="005D2013"/>
    <w:rsid w:val="005D23C4"/>
    <w:rsid w:val="005D41D9"/>
    <w:rsid w:val="005D427C"/>
    <w:rsid w:val="005D4715"/>
    <w:rsid w:val="005E15E2"/>
    <w:rsid w:val="005E32CD"/>
    <w:rsid w:val="005E3418"/>
    <w:rsid w:val="005E5C41"/>
    <w:rsid w:val="005E73AA"/>
    <w:rsid w:val="005F1CCB"/>
    <w:rsid w:val="005F33AE"/>
    <w:rsid w:val="005F6E03"/>
    <w:rsid w:val="00603A6F"/>
    <w:rsid w:val="00604835"/>
    <w:rsid w:val="00615E78"/>
    <w:rsid w:val="00620B6D"/>
    <w:rsid w:val="00621AF8"/>
    <w:rsid w:val="00621FB1"/>
    <w:rsid w:val="00627818"/>
    <w:rsid w:val="00630570"/>
    <w:rsid w:val="006345DD"/>
    <w:rsid w:val="00637E6F"/>
    <w:rsid w:val="00644E26"/>
    <w:rsid w:val="006501B8"/>
    <w:rsid w:val="00652AA5"/>
    <w:rsid w:val="00652D53"/>
    <w:rsid w:val="00657112"/>
    <w:rsid w:val="00661337"/>
    <w:rsid w:val="006635AC"/>
    <w:rsid w:val="00676CA3"/>
    <w:rsid w:val="00682FBC"/>
    <w:rsid w:val="00686CD3"/>
    <w:rsid w:val="0068731B"/>
    <w:rsid w:val="00691D50"/>
    <w:rsid w:val="006A2BED"/>
    <w:rsid w:val="006A79CB"/>
    <w:rsid w:val="006B19E9"/>
    <w:rsid w:val="006B2718"/>
    <w:rsid w:val="006B5DA5"/>
    <w:rsid w:val="006C55E3"/>
    <w:rsid w:val="006D1465"/>
    <w:rsid w:val="006D1864"/>
    <w:rsid w:val="006D3E33"/>
    <w:rsid w:val="006D4237"/>
    <w:rsid w:val="006D47E1"/>
    <w:rsid w:val="006E0CA0"/>
    <w:rsid w:val="006E11E4"/>
    <w:rsid w:val="006E415E"/>
    <w:rsid w:val="006F1251"/>
    <w:rsid w:val="006F542D"/>
    <w:rsid w:val="00700BBF"/>
    <w:rsid w:val="0070430F"/>
    <w:rsid w:val="007043A6"/>
    <w:rsid w:val="00707AB1"/>
    <w:rsid w:val="007169E4"/>
    <w:rsid w:val="00717655"/>
    <w:rsid w:val="00721CB5"/>
    <w:rsid w:val="0072592B"/>
    <w:rsid w:val="00736A3D"/>
    <w:rsid w:val="00737201"/>
    <w:rsid w:val="00744E40"/>
    <w:rsid w:val="0074693F"/>
    <w:rsid w:val="00747334"/>
    <w:rsid w:val="00750D35"/>
    <w:rsid w:val="00751056"/>
    <w:rsid w:val="00752976"/>
    <w:rsid w:val="00754B67"/>
    <w:rsid w:val="00756E0F"/>
    <w:rsid w:val="00762A13"/>
    <w:rsid w:val="00764662"/>
    <w:rsid w:val="00767B57"/>
    <w:rsid w:val="0077022D"/>
    <w:rsid w:val="00775278"/>
    <w:rsid w:val="00781F96"/>
    <w:rsid w:val="0078449F"/>
    <w:rsid w:val="00786858"/>
    <w:rsid w:val="00786E6E"/>
    <w:rsid w:val="0079028A"/>
    <w:rsid w:val="00791571"/>
    <w:rsid w:val="0079559C"/>
    <w:rsid w:val="007A33BF"/>
    <w:rsid w:val="007B3211"/>
    <w:rsid w:val="007C04AB"/>
    <w:rsid w:val="007C1C68"/>
    <w:rsid w:val="007C6013"/>
    <w:rsid w:val="007D4012"/>
    <w:rsid w:val="007E5083"/>
    <w:rsid w:val="007E6324"/>
    <w:rsid w:val="007E6C80"/>
    <w:rsid w:val="007F16D6"/>
    <w:rsid w:val="00801E2B"/>
    <w:rsid w:val="00803871"/>
    <w:rsid w:val="00827974"/>
    <w:rsid w:val="0083379B"/>
    <w:rsid w:val="00833DD7"/>
    <w:rsid w:val="00837F66"/>
    <w:rsid w:val="00843E78"/>
    <w:rsid w:val="00854CB4"/>
    <w:rsid w:val="0085609B"/>
    <w:rsid w:val="00862B39"/>
    <w:rsid w:val="00865297"/>
    <w:rsid w:val="008666A8"/>
    <w:rsid w:val="0087268E"/>
    <w:rsid w:val="00875787"/>
    <w:rsid w:val="0087603C"/>
    <w:rsid w:val="008817A6"/>
    <w:rsid w:val="00882ED4"/>
    <w:rsid w:val="00882F88"/>
    <w:rsid w:val="00887430"/>
    <w:rsid w:val="00891A1D"/>
    <w:rsid w:val="00895907"/>
    <w:rsid w:val="00897FFE"/>
    <w:rsid w:val="008A53AF"/>
    <w:rsid w:val="008A6B93"/>
    <w:rsid w:val="008A7B85"/>
    <w:rsid w:val="008A7E5E"/>
    <w:rsid w:val="008C1177"/>
    <w:rsid w:val="008C26ED"/>
    <w:rsid w:val="008D4989"/>
    <w:rsid w:val="008D57D3"/>
    <w:rsid w:val="008D7187"/>
    <w:rsid w:val="008D7731"/>
    <w:rsid w:val="008D7B43"/>
    <w:rsid w:val="008E129C"/>
    <w:rsid w:val="008E1DD0"/>
    <w:rsid w:val="008E4F95"/>
    <w:rsid w:val="008E7160"/>
    <w:rsid w:val="008E7438"/>
    <w:rsid w:val="008F5DA2"/>
    <w:rsid w:val="00900E49"/>
    <w:rsid w:val="009011C9"/>
    <w:rsid w:val="00904272"/>
    <w:rsid w:val="00914CB6"/>
    <w:rsid w:val="00921216"/>
    <w:rsid w:val="00924229"/>
    <w:rsid w:val="00927A5A"/>
    <w:rsid w:val="0093243B"/>
    <w:rsid w:val="00937FFC"/>
    <w:rsid w:val="009426DF"/>
    <w:rsid w:val="009437D8"/>
    <w:rsid w:val="00943FC9"/>
    <w:rsid w:val="00947A7A"/>
    <w:rsid w:val="0095328E"/>
    <w:rsid w:val="009535A3"/>
    <w:rsid w:val="00956BA4"/>
    <w:rsid w:val="00964FA6"/>
    <w:rsid w:val="00971190"/>
    <w:rsid w:val="00972EF1"/>
    <w:rsid w:val="00975A7B"/>
    <w:rsid w:val="00980050"/>
    <w:rsid w:val="009839AA"/>
    <w:rsid w:val="00984261"/>
    <w:rsid w:val="00985CF2"/>
    <w:rsid w:val="00985E3C"/>
    <w:rsid w:val="00986659"/>
    <w:rsid w:val="009905A9"/>
    <w:rsid w:val="00997E1C"/>
    <w:rsid w:val="009A0EAA"/>
    <w:rsid w:val="009B4AB3"/>
    <w:rsid w:val="009B517F"/>
    <w:rsid w:val="009B5CC2"/>
    <w:rsid w:val="009C6E06"/>
    <w:rsid w:val="009C7561"/>
    <w:rsid w:val="009D193C"/>
    <w:rsid w:val="009D2F51"/>
    <w:rsid w:val="009D381D"/>
    <w:rsid w:val="009D3F5B"/>
    <w:rsid w:val="009D5F80"/>
    <w:rsid w:val="009D73A3"/>
    <w:rsid w:val="009E3110"/>
    <w:rsid w:val="009E78E8"/>
    <w:rsid w:val="009F46E2"/>
    <w:rsid w:val="009F5FA2"/>
    <w:rsid w:val="009F6ED7"/>
    <w:rsid w:val="00A027FC"/>
    <w:rsid w:val="00A07FC9"/>
    <w:rsid w:val="00A14C87"/>
    <w:rsid w:val="00A17A10"/>
    <w:rsid w:val="00A20657"/>
    <w:rsid w:val="00A21CDE"/>
    <w:rsid w:val="00A2417C"/>
    <w:rsid w:val="00A274E8"/>
    <w:rsid w:val="00A27851"/>
    <w:rsid w:val="00A31743"/>
    <w:rsid w:val="00A37D4C"/>
    <w:rsid w:val="00A4456F"/>
    <w:rsid w:val="00A5067C"/>
    <w:rsid w:val="00A516FB"/>
    <w:rsid w:val="00A52CF1"/>
    <w:rsid w:val="00A55B6A"/>
    <w:rsid w:val="00A56FFC"/>
    <w:rsid w:val="00A615C8"/>
    <w:rsid w:val="00A6275C"/>
    <w:rsid w:val="00A72C5D"/>
    <w:rsid w:val="00A75198"/>
    <w:rsid w:val="00A758C1"/>
    <w:rsid w:val="00A80AD0"/>
    <w:rsid w:val="00A82A06"/>
    <w:rsid w:val="00A83923"/>
    <w:rsid w:val="00A87CC8"/>
    <w:rsid w:val="00A94E4A"/>
    <w:rsid w:val="00AA13AE"/>
    <w:rsid w:val="00AA605C"/>
    <w:rsid w:val="00AB5EEC"/>
    <w:rsid w:val="00AB5FFA"/>
    <w:rsid w:val="00AC1CB0"/>
    <w:rsid w:val="00AC3DF4"/>
    <w:rsid w:val="00AC5075"/>
    <w:rsid w:val="00AC62C4"/>
    <w:rsid w:val="00AD229B"/>
    <w:rsid w:val="00AD3AB5"/>
    <w:rsid w:val="00AE2FB2"/>
    <w:rsid w:val="00AE70A2"/>
    <w:rsid w:val="00AE7E05"/>
    <w:rsid w:val="00AF16FF"/>
    <w:rsid w:val="00AF4BC9"/>
    <w:rsid w:val="00AF6B23"/>
    <w:rsid w:val="00B03ACC"/>
    <w:rsid w:val="00B03D59"/>
    <w:rsid w:val="00B06960"/>
    <w:rsid w:val="00B13A43"/>
    <w:rsid w:val="00B15BB5"/>
    <w:rsid w:val="00B16C98"/>
    <w:rsid w:val="00B211BE"/>
    <w:rsid w:val="00B26719"/>
    <w:rsid w:val="00B31409"/>
    <w:rsid w:val="00B33859"/>
    <w:rsid w:val="00B342FA"/>
    <w:rsid w:val="00B35BC7"/>
    <w:rsid w:val="00B36C8A"/>
    <w:rsid w:val="00B433A9"/>
    <w:rsid w:val="00B51574"/>
    <w:rsid w:val="00B52AC4"/>
    <w:rsid w:val="00B55C12"/>
    <w:rsid w:val="00B64C4A"/>
    <w:rsid w:val="00B71DC7"/>
    <w:rsid w:val="00B74DBF"/>
    <w:rsid w:val="00B7675E"/>
    <w:rsid w:val="00B77A7F"/>
    <w:rsid w:val="00B83828"/>
    <w:rsid w:val="00B8536F"/>
    <w:rsid w:val="00B856ED"/>
    <w:rsid w:val="00B877DA"/>
    <w:rsid w:val="00B91EF0"/>
    <w:rsid w:val="00B962F9"/>
    <w:rsid w:val="00BA4012"/>
    <w:rsid w:val="00BA7595"/>
    <w:rsid w:val="00BB25CA"/>
    <w:rsid w:val="00BB48F8"/>
    <w:rsid w:val="00BB5210"/>
    <w:rsid w:val="00BB769D"/>
    <w:rsid w:val="00BC0F43"/>
    <w:rsid w:val="00BC6D36"/>
    <w:rsid w:val="00BD7126"/>
    <w:rsid w:val="00BD7AB4"/>
    <w:rsid w:val="00BE0494"/>
    <w:rsid w:val="00BE070D"/>
    <w:rsid w:val="00BE315F"/>
    <w:rsid w:val="00BF39CB"/>
    <w:rsid w:val="00BF4D6C"/>
    <w:rsid w:val="00BF5982"/>
    <w:rsid w:val="00BF66AD"/>
    <w:rsid w:val="00C0081B"/>
    <w:rsid w:val="00C034AE"/>
    <w:rsid w:val="00C04C5D"/>
    <w:rsid w:val="00C1006B"/>
    <w:rsid w:val="00C12387"/>
    <w:rsid w:val="00C12510"/>
    <w:rsid w:val="00C20EEA"/>
    <w:rsid w:val="00C25BAA"/>
    <w:rsid w:val="00C332C3"/>
    <w:rsid w:val="00C33EE5"/>
    <w:rsid w:val="00C35D6A"/>
    <w:rsid w:val="00C37F03"/>
    <w:rsid w:val="00C462DB"/>
    <w:rsid w:val="00C50E9A"/>
    <w:rsid w:val="00C52FB9"/>
    <w:rsid w:val="00C53914"/>
    <w:rsid w:val="00C53BB4"/>
    <w:rsid w:val="00C55AA2"/>
    <w:rsid w:val="00C61D1A"/>
    <w:rsid w:val="00C626A3"/>
    <w:rsid w:val="00C64198"/>
    <w:rsid w:val="00C6634D"/>
    <w:rsid w:val="00C66B5C"/>
    <w:rsid w:val="00C6756F"/>
    <w:rsid w:val="00C7410B"/>
    <w:rsid w:val="00C754EE"/>
    <w:rsid w:val="00C8006D"/>
    <w:rsid w:val="00C85D43"/>
    <w:rsid w:val="00C927F9"/>
    <w:rsid w:val="00CA5D65"/>
    <w:rsid w:val="00CB11F4"/>
    <w:rsid w:val="00CB66B3"/>
    <w:rsid w:val="00CB6FC7"/>
    <w:rsid w:val="00CC2DA6"/>
    <w:rsid w:val="00CC4D8A"/>
    <w:rsid w:val="00CC6FFF"/>
    <w:rsid w:val="00CD1B93"/>
    <w:rsid w:val="00CD2DD0"/>
    <w:rsid w:val="00CD37CF"/>
    <w:rsid w:val="00CD4FF4"/>
    <w:rsid w:val="00CD5D12"/>
    <w:rsid w:val="00CD716E"/>
    <w:rsid w:val="00CE5197"/>
    <w:rsid w:val="00CE5CCA"/>
    <w:rsid w:val="00CF4D3E"/>
    <w:rsid w:val="00D04C83"/>
    <w:rsid w:val="00D04D3A"/>
    <w:rsid w:val="00D0625A"/>
    <w:rsid w:val="00D06945"/>
    <w:rsid w:val="00D06957"/>
    <w:rsid w:val="00D07A3D"/>
    <w:rsid w:val="00D1677B"/>
    <w:rsid w:val="00D20639"/>
    <w:rsid w:val="00D21EE9"/>
    <w:rsid w:val="00D26D4F"/>
    <w:rsid w:val="00D353CB"/>
    <w:rsid w:val="00D41A25"/>
    <w:rsid w:val="00D429E8"/>
    <w:rsid w:val="00D508D7"/>
    <w:rsid w:val="00D52DAD"/>
    <w:rsid w:val="00D57DB7"/>
    <w:rsid w:val="00D62EB3"/>
    <w:rsid w:val="00D67B52"/>
    <w:rsid w:val="00D72AE2"/>
    <w:rsid w:val="00D745AF"/>
    <w:rsid w:val="00D75FFD"/>
    <w:rsid w:val="00D766F9"/>
    <w:rsid w:val="00D80A2D"/>
    <w:rsid w:val="00D83CAA"/>
    <w:rsid w:val="00D913BB"/>
    <w:rsid w:val="00DA5200"/>
    <w:rsid w:val="00DA632A"/>
    <w:rsid w:val="00DB2759"/>
    <w:rsid w:val="00DB7D5A"/>
    <w:rsid w:val="00DC165E"/>
    <w:rsid w:val="00DC263C"/>
    <w:rsid w:val="00DD2A72"/>
    <w:rsid w:val="00DD58C7"/>
    <w:rsid w:val="00DD5F9B"/>
    <w:rsid w:val="00DE1D07"/>
    <w:rsid w:val="00DE3EBE"/>
    <w:rsid w:val="00DF0349"/>
    <w:rsid w:val="00DF0960"/>
    <w:rsid w:val="00DF450C"/>
    <w:rsid w:val="00DF4EE5"/>
    <w:rsid w:val="00E13F43"/>
    <w:rsid w:val="00E21E62"/>
    <w:rsid w:val="00E2385C"/>
    <w:rsid w:val="00E253C2"/>
    <w:rsid w:val="00E25B9F"/>
    <w:rsid w:val="00E26157"/>
    <w:rsid w:val="00E41BBE"/>
    <w:rsid w:val="00E41E09"/>
    <w:rsid w:val="00E4387C"/>
    <w:rsid w:val="00E650B0"/>
    <w:rsid w:val="00E67FAE"/>
    <w:rsid w:val="00E823EB"/>
    <w:rsid w:val="00E83324"/>
    <w:rsid w:val="00E84AF0"/>
    <w:rsid w:val="00E877E2"/>
    <w:rsid w:val="00E95239"/>
    <w:rsid w:val="00EA0285"/>
    <w:rsid w:val="00EA03D4"/>
    <w:rsid w:val="00EA4DC2"/>
    <w:rsid w:val="00EA68AD"/>
    <w:rsid w:val="00EB4161"/>
    <w:rsid w:val="00EC172A"/>
    <w:rsid w:val="00EC4A41"/>
    <w:rsid w:val="00EC4D09"/>
    <w:rsid w:val="00EC584D"/>
    <w:rsid w:val="00ED4B5F"/>
    <w:rsid w:val="00ED5F08"/>
    <w:rsid w:val="00ED674F"/>
    <w:rsid w:val="00EE0EA8"/>
    <w:rsid w:val="00EE66AF"/>
    <w:rsid w:val="00EE7643"/>
    <w:rsid w:val="00EF2BE0"/>
    <w:rsid w:val="00EF43B0"/>
    <w:rsid w:val="00F023A5"/>
    <w:rsid w:val="00F03B31"/>
    <w:rsid w:val="00F12416"/>
    <w:rsid w:val="00F214F1"/>
    <w:rsid w:val="00F2218A"/>
    <w:rsid w:val="00F27C6E"/>
    <w:rsid w:val="00F32B19"/>
    <w:rsid w:val="00F33FDE"/>
    <w:rsid w:val="00F373E8"/>
    <w:rsid w:val="00F441E3"/>
    <w:rsid w:val="00F521F0"/>
    <w:rsid w:val="00F56131"/>
    <w:rsid w:val="00F56271"/>
    <w:rsid w:val="00F60397"/>
    <w:rsid w:val="00F60F12"/>
    <w:rsid w:val="00F635D5"/>
    <w:rsid w:val="00F66EE0"/>
    <w:rsid w:val="00F74FCC"/>
    <w:rsid w:val="00F75506"/>
    <w:rsid w:val="00F7643F"/>
    <w:rsid w:val="00F766B7"/>
    <w:rsid w:val="00F800E6"/>
    <w:rsid w:val="00F845F2"/>
    <w:rsid w:val="00F852E2"/>
    <w:rsid w:val="00F8549F"/>
    <w:rsid w:val="00F8709A"/>
    <w:rsid w:val="00F91E5A"/>
    <w:rsid w:val="00F92AA1"/>
    <w:rsid w:val="00F94E06"/>
    <w:rsid w:val="00F954E3"/>
    <w:rsid w:val="00F961A4"/>
    <w:rsid w:val="00FA0E7A"/>
    <w:rsid w:val="00FA1CE3"/>
    <w:rsid w:val="00FA5803"/>
    <w:rsid w:val="00FC65B7"/>
    <w:rsid w:val="00FC6D04"/>
    <w:rsid w:val="00FC7791"/>
    <w:rsid w:val="00FD3377"/>
    <w:rsid w:val="00FD5E8E"/>
    <w:rsid w:val="00FD64EE"/>
    <w:rsid w:val="00FE22DD"/>
    <w:rsid w:val="00FE7B7B"/>
    <w:rsid w:val="00FF2806"/>
    <w:rsid w:val="00FF3A9D"/>
    <w:rsid w:val="00FF5327"/>
    <w:rsid w:val="00FF61A0"/>
    <w:rsid w:val="0E5728DB"/>
    <w:rsid w:val="117E4DF3"/>
    <w:rsid w:val="1291477A"/>
    <w:rsid w:val="12A49EB9"/>
    <w:rsid w:val="16D749C5"/>
    <w:rsid w:val="174EA3EB"/>
    <w:rsid w:val="1F5FF45D"/>
    <w:rsid w:val="20BE1F4C"/>
    <w:rsid w:val="2256FC6B"/>
    <w:rsid w:val="247F063C"/>
    <w:rsid w:val="288AB8B4"/>
    <w:rsid w:val="28A71E95"/>
    <w:rsid w:val="2D6CBDA8"/>
    <w:rsid w:val="2E7BDE66"/>
    <w:rsid w:val="2F370D97"/>
    <w:rsid w:val="3097666D"/>
    <w:rsid w:val="31F398C4"/>
    <w:rsid w:val="344633B1"/>
    <w:rsid w:val="36760C42"/>
    <w:rsid w:val="412011DB"/>
    <w:rsid w:val="43EC4A0A"/>
    <w:rsid w:val="469F9723"/>
    <w:rsid w:val="4D624CEF"/>
    <w:rsid w:val="4DCBB572"/>
    <w:rsid w:val="4F092C99"/>
    <w:rsid w:val="51501CE1"/>
    <w:rsid w:val="56AD622A"/>
    <w:rsid w:val="5813C9D7"/>
    <w:rsid w:val="5A6BB03E"/>
    <w:rsid w:val="5EF8F6FD"/>
    <w:rsid w:val="61E18DC5"/>
    <w:rsid w:val="6DBA1DB7"/>
    <w:rsid w:val="6E006E23"/>
    <w:rsid w:val="76CDF4E7"/>
    <w:rsid w:val="77FF2C1C"/>
    <w:rsid w:val="792E4F1E"/>
    <w:rsid w:val="7F3219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ACBC"/>
  <w15:chartTrackingRefBased/>
  <w15:docId w15:val="{8A7A53B4-74B8-452D-A411-95F33B95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4E1"/>
    <w:pPr>
      <w:spacing w:after="0" w:line="240" w:lineRule="auto"/>
    </w:pPr>
    <w:rPr>
      <w:rFonts w:ascii="Times New Roman" w:hAnsi="Times New Roman" w:cs="Times New Roman"/>
      <w:sz w:val="24"/>
      <w:szCs w:val="24"/>
      <w:lang w:eastAsia="en-NZ"/>
    </w:rPr>
  </w:style>
  <w:style w:type="paragraph" w:styleId="Heading1">
    <w:name w:val="heading 1"/>
    <w:basedOn w:val="Normal"/>
    <w:link w:val="Heading1Char"/>
    <w:uiPriority w:val="1"/>
    <w:qFormat/>
    <w:rsid w:val="008C1177"/>
    <w:pPr>
      <w:widowControl w:val="0"/>
      <w:autoSpaceDE w:val="0"/>
      <w:autoSpaceDN w:val="0"/>
      <w:spacing w:before="79"/>
      <w:ind w:left="100"/>
      <w:outlineLvl w:val="0"/>
    </w:pPr>
    <w:rPr>
      <w:rFonts w:ascii="Arial" w:eastAsia="Arial" w:hAnsi="Arial" w:cs="Arial"/>
      <w:b/>
      <w:bCs/>
      <w:lang w:val="en-US" w:eastAsia="en-US"/>
    </w:rPr>
  </w:style>
  <w:style w:type="paragraph" w:styleId="Heading3">
    <w:name w:val="heading 3"/>
    <w:basedOn w:val="Normal"/>
    <w:next w:val="Normal"/>
    <w:link w:val="Heading3Char"/>
    <w:uiPriority w:val="9"/>
    <w:semiHidden/>
    <w:unhideWhenUsed/>
    <w:qFormat/>
    <w:rsid w:val="005F1CC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elle">
    <w:name w:val="spelle"/>
    <w:basedOn w:val="DefaultParagraphFont"/>
    <w:rsid w:val="004C24E1"/>
  </w:style>
  <w:style w:type="paragraph" w:styleId="Header">
    <w:name w:val="header"/>
    <w:basedOn w:val="Normal"/>
    <w:link w:val="HeaderChar"/>
    <w:uiPriority w:val="99"/>
    <w:unhideWhenUsed/>
    <w:rsid w:val="00BB769D"/>
    <w:pPr>
      <w:tabs>
        <w:tab w:val="center" w:pos="4513"/>
        <w:tab w:val="right" w:pos="9026"/>
      </w:tabs>
    </w:pPr>
  </w:style>
  <w:style w:type="character" w:customStyle="1" w:styleId="HeaderChar">
    <w:name w:val="Header Char"/>
    <w:basedOn w:val="DefaultParagraphFont"/>
    <w:link w:val="Header"/>
    <w:uiPriority w:val="99"/>
    <w:rsid w:val="00BB769D"/>
    <w:rPr>
      <w:rFonts w:ascii="Times New Roman" w:hAnsi="Times New Roman" w:cs="Times New Roman"/>
      <w:sz w:val="24"/>
      <w:szCs w:val="24"/>
      <w:lang w:eastAsia="en-NZ"/>
    </w:rPr>
  </w:style>
  <w:style w:type="paragraph" w:styleId="Footer">
    <w:name w:val="footer"/>
    <w:basedOn w:val="Normal"/>
    <w:link w:val="FooterChar"/>
    <w:uiPriority w:val="99"/>
    <w:unhideWhenUsed/>
    <w:rsid w:val="00BB769D"/>
    <w:pPr>
      <w:tabs>
        <w:tab w:val="center" w:pos="4513"/>
        <w:tab w:val="right" w:pos="9026"/>
      </w:tabs>
    </w:pPr>
  </w:style>
  <w:style w:type="character" w:customStyle="1" w:styleId="FooterChar">
    <w:name w:val="Footer Char"/>
    <w:basedOn w:val="DefaultParagraphFont"/>
    <w:link w:val="Footer"/>
    <w:uiPriority w:val="99"/>
    <w:rsid w:val="00BB769D"/>
    <w:rPr>
      <w:rFonts w:ascii="Times New Roman" w:hAnsi="Times New Roman" w:cs="Times New Roman"/>
      <w:sz w:val="24"/>
      <w:szCs w:val="24"/>
      <w:lang w:eastAsia="en-NZ"/>
    </w:rPr>
  </w:style>
  <w:style w:type="paragraph" w:customStyle="1" w:styleId="BasicParagraph">
    <w:name w:val="[Basic Paragraph]"/>
    <w:basedOn w:val="Normal"/>
    <w:uiPriority w:val="99"/>
    <w:rsid w:val="00BB769D"/>
    <w:pPr>
      <w:autoSpaceDE w:val="0"/>
      <w:autoSpaceDN w:val="0"/>
      <w:adjustRightInd w:val="0"/>
      <w:spacing w:line="288" w:lineRule="auto"/>
      <w:textAlignment w:val="center"/>
    </w:pPr>
    <w:rPr>
      <w:rFonts w:ascii="Minion Pro" w:hAnsi="Minion Pro" w:cs="Minion Pro"/>
      <w:color w:val="000000"/>
      <w:lang w:val="en-US" w:eastAsia="en-US"/>
    </w:rPr>
  </w:style>
  <w:style w:type="paragraph" w:customStyle="1" w:styleId="Body">
    <w:name w:val="Body"/>
    <w:rsid w:val="000708C0"/>
    <w:pPr>
      <w:pBdr>
        <w:top w:val="nil"/>
        <w:left w:val="nil"/>
        <w:bottom w:val="nil"/>
        <w:right w:val="nil"/>
        <w:between w:val="nil"/>
        <w:bar w:val="nil"/>
      </w:pBdr>
    </w:pPr>
    <w:rPr>
      <w:rFonts w:ascii="Calibri" w:eastAsia="Calibri" w:hAnsi="Calibri" w:cs="Calibri"/>
      <w:color w:val="000000"/>
      <w:u w:color="000000"/>
      <w:bdr w:val="nil"/>
      <w:lang w:val="en-US" w:eastAsia="en-NZ"/>
    </w:rPr>
  </w:style>
  <w:style w:type="paragraph" w:styleId="BalloonText">
    <w:name w:val="Balloon Text"/>
    <w:basedOn w:val="Normal"/>
    <w:link w:val="BalloonTextChar"/>
    <w:uiPriority w:val="99"/>
    <w:semiHidden/>
    <w:unhideWhenUsed/>
    <w:rsid w:val="00042C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C53"/>
    <w:rPr>
      <w:rFonts w:ascii="Segoe UI" w:hAnsi="Segoe UI" w:cs="Segoe UI"/>
      <w:sz w:val="18"/>
      <w:szCs w:val="18"/>
      <w:lang w:eastAsia="en-NZ"/>
    </w:rPr>
  </w:style>
  <w:style w:type="character" w:styleId="CommentReference">
    <w:name w:val="annotation reference"/>
    <w:basedOn w:val="DefaultParagraphFont"/>
    <w:uiPriority w:val="99"/>
    <w:semiHidden/>
    <w:unhideWhenUsed/>
    <w:rsid w:val="00B36C8A"/>
    <w:rPr>
      <w:sz w:val="16"/>
      <w:szCs w:val="16"/>
    </w:rPr>
  </w:style>
  <w:style w:type="paragraph" w:styleId="CommentText">
    <w:name w:val="annotation text"/>
    <w:basedOn w:val="Normal"/>
    <w:link w:val="CommentTextChar"/>
    <w:uiPriority w:val="99"/>
    <w:unhideWhenUsed/>
    <w:rsid w:val="00B36C8A"/>
    <w:rPr>
      <w:sz w:val="20"/>
      <w:szCs w:val="20"/>
    </w:rPr>
  </w:style>
  <w:style w:type="character" w:customStyle="1" w:styleId="CommentTextChar">
    <w:name w:val="Comment Text Char"/>
    <w:basedOn w:val="DefaultParagraphFont"/>
    <w:link w:val="CommentText"/>
    <w:uiPriority w:val="99"/>
    <w:rsid w:val="00B36C8A"/>
    <w:rPr>
      <w:rFonts w:ascii="Times New Roman" w:hAnsi="Times New Roman" w:cs="Times New Roman"/>
      <w:sz w:val="20"/>
      <w:szCs w:val="20"/>
      <w:lang w:eastAsia="en-NZ"/>
    </w:rPr>
  </w:style>
  <w:style w:type="paragraph" w:styleId="CommentSubject">
    <w:name w:val="annotation subject"/>
    <w:basedOn w:val="CommentText"/>
    <w:next w:val="CommentText"/>
    <w:link w:val="CommentSubjectChar"/>
    <w:uiPriority w:val="99"/>
    <w:semiHidden/>
    <w:unhideWhenUsed/>
    <w:rsid w:val="00B36C8A"/>
    <w:rPr>
      <w:b/>
      <w:bCs/>
    </w:rPr>
  </w:style>
  <w:style w:type="character" w:customStyle="1" w:styleId="CommentSubjectChar">
    <w:name w:val="Comment Subject Char"/>
    <w:basedOn w:val="CommentTextChar"/>
    <w:link w:val="CommentSubject"/>
    <w:uiPriority w:val="99"/>
    <w:semiHidden/>
    <w:rsid w:val="00B36C8A"/>
    <w:rPr>
      <w:rFonts w:ascii="Times New Roman" w:hAnsi="Times New Roman" w:cs="Times New Roman"/>
      <w:b/>
      <w:bCs/>
      <w:sz w:val="20"/>
      <w:szCs w:val="20"/>
      <w:lang w:eastAsia="en-NZ"/>
    </w:rPr>
  </w:style>
  <w:style w:type="character" w:styleId="Hyperlink">
    <w:name w:val="Hyperlink"/>
    <w:basedOn w:val="DefaultParagraphFont"/>
    <w:uiPriority w:val="99"/>
    <w:unhideWhenUsed/>
    <w:rsid w:val="0085609B"/>
    <w:rPr>
      <w:color w:val="0563C1"/>
      <w:u w:val="single"/>
    </w:rPr>
  </w:style>
  <w:style w:type="paragraph" w:styleId="ListParagraph">
    <w:name w:val="List Paragraph"/>
    <w:basedOn w:val="Normal"/>
    <w:uiPriority w:val="1"/>
    <w:qFormat/>
    <w:rsid w:val="00234F72"/>
    <w:pPr>
      <w:spacing w:after="160" w:line="259" w:lineRule="auto"/>
      <w:ind w:left="720"/>
      <w:contextualSpacing/>
    </w:pPr>
    <w:rPr>
      <w:rFonts w:asciiTheme="minorHAnsi" w:hAnsiTheme="minorHAnsi" w:cstheme="minorBidi"/>
      <w:sz w:val="22"/>
      <w:szCs w:val="22"/>
      <w:lang w:eastAsia="en-US"/>
    </w:rPr>
  </w:style>
  <w:style w:type="table" w:styleId="TableGrid">
    <w:name w:val="Table Grid"/>
    <w:basedOn w:val="TableNormal"/>
    <w:uiPriority w:val="39"/>
    <w:rsid w:val="00927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C0AFD"/>
    <w:rPr>
      <w:color w:val="954F72" w:themeColor="followedHyperlink"/>
      <w:u w:val="single"/>
    </w:rPr>
  </w:style>
  <w:style w:type="character" w:customStyle="1" w:styleId="Heading1Char">
    <w:name w:val="Heading 1 Char"/>
    <w:basedOn w:val="DefaultParagraphFont"/>
    <w:link w:val="Heading1"/>
    <w:uiPriority w:val="1"/>
    <w:rsid w:val="008C1177"/>
    <w:rPr>
      <w:rFonts w:ascii="Arial" w:eastAsia="Arial" w:hAnsi="Arial" w:cs="Arial"/>
      <w:b/>
      <w:bCs/>
      <w:sz w:val="24"/>
      <w:szCs w:val="24"/>
      <w:lang w:val="en-US"/>
    </w:rPr>
  </w:style>
  <w:style w:type="paragraph" w:styleId="BodyText">
    <w:name w:val="Body Text"/>
    <w:basedOn w:val="Normal"/>
    <w:link w:val="BodyTextChar"/>
    <w:uiPriority w:val="1"/>
    <w:qFormat/>
    <w:rsid w:val="008C1177"/>
    <w:pPr>
      <w:widowControl w:val="0"/>
      <w:autoSpaceDE w:val="0"/>
      <w:autoSpaceDN w:val="0"/>
      <w:ind w:left="808" w:hanging="708"/>
      <w:jc w:val="both"/>
    </w:pPr>
    <w:rPr>
      <w:rFonts w:ascii="Arial MT" w:eastAsia="Arial MT" w:hAnsi="Arial MT" w:cs="Arial MT"/>
      <w:lang w:val="en-US" w:eastAsia="en-US"/>
    </w:rPr>
  </w:style>
  <w:style w:type="character" w:customStyle="1" w:styleId="BodyTextChar">
    <w:name w:val="Body Text Char"/>
    <w:basedOn w:val="DefaultParagraphFont"/>
    <w:link w:val="BodyText"/>
    <w:uiPriority w:val="1"/>
    <w:rsid w:val="008C1177"/>
    <w:rPr>
      <w:rFonts w:ascii="Arial MT" w:eastAsia="Arial MT" w:hAnsi="Arial MT" w:cs="Arial MT"/>
      <w:sz w:val="24"/>
      <w:szCs w:val="24"/>
      <w:lang w:val="en-US"/>
    </w:rPr>
  </w:style>
  <w:style w:type="character" w:styleId="Emphasis">
    <w:name w:val="Emphasis"/>
    <w:basedOn w:val="DefaultParagraphFont"/>
    <w:uiPriority w:val="20"/>
    <w:qFormat/>
    <w:rsid w:val="002A2FB5"/>
    <w:rPr>
      <w:i/>
      <w:iCs/>
    </w:rPr>
  </w:style>
  <w:style w:type="character" w:styleId="UnresolvedMention">
    <w:name w:val="Unresolved Mention"/>
    <w:basedOn w:val="DefaultParagraphFont"/>
    <w:uiPriority w:val="99"/>
    <w:semiHidden/>
    <w:unhideWhenUsed/>
    <w:rsid w:val="00937FFC"/>
    <w:rPr>
      <w:color w:val="605E5C"/>
      <w:shd w:val="clear" w:color="auto" w:fill="E1DFDD"/>
    </w:rPr>
  </w:style>
  <w:style w:type="paragraph" w:styleId="NormalWeb">
    <w:name w:val="Normal (Web)"/>
    <w:basedOn w:val="Normal"/>
    <w:uiPriority w:val="99"/>
    <w:semiHidden/>
    <w:unhideWhenUsed/>
    <w:rsid w:val="00DD5F9B"/>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semiHidden/>
    <w:rsid w:val="005F1CCB"/>
    <w:rPr>
      <w:rFonts w:asciiTheme="majorHAnsi" w:eastAsiaTheme="majorEastAsia" w:hAnsiTheme="majorHAnsi" w:cstheme="majorBidi"/>
      <w:color w:val="1F4D78" w:themeColor="accent1" w:themeShade="7F"/>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TeAoMaoriNew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eaonews.co.n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hakaatamaori.co.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7515EB0287BD46873D2E871E155401" ma:contentTypeVersion="3" ma:contentTypeDescription="Create a new document." ma:contentTypeScope="" ma:versionID="4845aebfa4b76ecf58d438b770f3c3c6">
  <xsd:schema xmlns:xsd="http://www.w3.org/2001/XMLSchema" xmlns:xs="http://www.w3.org/2001/XMLSchema" xmlns:p="http://schemas.microsoft.com/office/2006/metadata/properties" xmlns:ns2="c3e803b3-6877-4320-bc3c-abb600ab4e92" targetNamespace="http://schemas.microsoft.com/office/2006/metadata/properties" ma:root="true" ma:fieldsID="539bbde533ed391a4af70d67f3b6c237" ns2:_="">
    <xsd:import namespace="c3e803b3-6877-4320-bc3c-abb600ab4e9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803b3-6877-4320-bc3c-abb600ab4e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CA65BC-6DFA-46FE-85C6-67A1839A8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e803b3-6877-4320-bc3c-abb600ab4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1CFDC-521F-4834-A561-B506B43DEB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B22378-4A8A-40C4-8261-50B9CA4A8B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4749</Characters>
  <Application>Microsoft Office Word</Application>
  <DocSecurity>0</DocSecurity>
  <Lines>39</Lines>
  <Paragraphs>11</Paragraphs>
  <ScaleCrop>false</ScaleCrop>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MacGibbon</dc:creator>
  <cp:keywords/>
  <dc:description/>
  <cp:lastModifiedBy>Kirk MacGibbon</cp:lastModifiedBy>
  <cp:revision>2</cp:revision>
  <cp:lastPrinted>2026-09-29T06:35:00Z</cp:lastPrinted>
  <dcterms:created xsi:type="dcterms:W3CDTF">2026-10-12T02:38:00Z</dcterms:created>
  <dcterms:modified xsi:type="dcterms:W3CDTF">2026-10-12T02:38:00Z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0x010100EC7515EB0287BD46873D2E871E155401</vt:lpwstr>
  </property>
</Properties>
</file>