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FD5" w:rsidRPr="00171FD5" w:rsidRDefault="00171FD5" w:rsidP="00C41422">
      <w:pPr>
        <w:rPr>
          <w:rFonts w:asciiTheme="majorHAnsi" w:hAnsiTheme="majorHAnsi"/>
        </w:rPr>
      </w:pPr>
    </w:p>
    <w:p w:rsidR="00FD049D" w:rsidRPr="0097227B" w:rsidRDefault="00FD049D" w:rsidP="00C41422">
      <w:pPr>
        <w:rPr>
          <w:rFonts w:asciiTheme="majorHAnsi" w:hAnsiTheme="majorHAnsi"/>
          <w:b/>
          <w:sz w:val="28"/>
          <w:szCs w:val="28"/>
        </w:rPr>
      </w:pPr>
      <w:r w:rsidRPr="0097227B">
        <w:rPr>
          <w:rFonts w:asciiTheme="majorHAnsi" w:hAnsiTheme="majorHAnsi"/>
          <w:b/>
          <w:sz w:val="28"/>
          <w:szCs w:val="28"/>
        </w:rPr>
        <w:t>Sexual Harassment Policy</w:t>
      </w:r>
    </w:p>
    <w:p w:rsidR="00FD049D" w:rsidRPr="0097227B" w:rsidRDefault="00FD049D" w:rsidP="00C41422">
      <w:pPr>
        <w:rPr>
          <w:rFonts w:asciiTheme="majorHAnsi" w:hAnsiTheme="majorHAnsi"/>
          <w:sz w:val="20"/>
          <w:szCs w:val="20"/>
        </w:rPr>
      </w:pPr>
    </w:p>
    <w:p w:rsidR="00FD049D" w:rsidRPr="0097227B" w:rsidRDefault="00FD049D" w:rsidP="00C41422">
      <w:pPr>
        <w:rPr>
          <w:rFonts w:asciiTheme="majorHAnsi" w:hAnsiTheme="majorHAnsi"/>
          <w:sz w:val="20"/>
          <w:szCs w:val="20"/>
        </w:rPr>
      </w:pPr>
      <w:r w:rsidRPr="0097227B">
        <w:rPr>
          <w:rFonts w:asciiTheme="majorHAnsi" w:hAnsiTheme="majorHAnsi"/>
          <w:sz w:val="20"/>
          <w:szCs w:val="20"/>
        </w:rPr>
        <w:t>Any type of sexual harassment is against company policy and may be unlawful.</w:t>
      </w:r>
    </w:p>
    <w:p w:rsidR="00FD049D" w:rsidRPr="0097227B" w:rsidRDefault="00FD049D" w:rsidP="00C41422">
      <w:pPr>
        <w:rPr>
          <w:rFonts w:asciiTheme="majorHAnsi" w:hAnsiTheme="majorHAnsi"/>
          <w:sz w:val="20"/>
          <w:szCs w:val="20"/>
        </w:rPr>
      </w:pPr>
    </w:p>
    <w:p w:rsidR="00FD049D" w:rsidRPr="0097227B" w:rsidRDefault="00FD049D" w:rsidP="00C41422">
      <w:pPr>
        <w:rPr>
          <w:rFonts w:asciiTheme="majorHAnsi" w:hAnsiTheme="majorHAnsi"/>
          <w:sz w:val="20"/>
          <w:szCs w:val="20"/>
        </w:rPr>
      </w:pPr>
      <w:r w:rsidRPr="0097227B">
        <w:rPr>
          <w:rFonts w:asciiTheme="majorHAnsi" w:hAnsiTheme="majorHAnsi"/>
          <w:sz w:val="20"/>
          <w:szCs w:val="20"/>
        </w:rPr>
        <w:t>We firmly prohibit sexual harassment of any employee by another employee, supervisor or third party. Harassment of third parties by our employees is also prohibited. The purpose of this policy is not to regulate the morality of employees. It is to ensure that in the workplace, no employee is subject to sexual harassment. While it is not easy to define precisely what sexual harassment is, it may include; unwelcome sexual advances, requests for sexual favors, and/or verbal or physical conduct of a sexual nature including, but not limited to, sexually-related drawings, pictures, jokes, teasing, uninvited touching or other sexually-related comments. The conduct prohibited by this policy includes conduct in any form including but not limited to e-mail, voice mail, chat rooms, Internet use or history, text messages, pictures, images, writings, words or gestures.</w:t>
      </w:r>
    </w:p>
    <w:p w:rsidR="00FD049D" w:rsidRPr="0097227B" w:rsidRDefault="00FD049D" w:rsidP="00C41422">
      <w:pPr>
        <w:rPr>
          <w:rFonts w:asciiTheme="majorHAnsi" w:hAnsiTheme="majorHAnsi"/>
          <w:sz w:val="20"/>
          <w:szCs w:val="20"/>
        </w:rPr>
      </w:pPr>
    </w:p>
    <w:p w:rsidR="00FD049D" w:rsidRPr="0097227B" w:rsidRDefault="00FD049D" w:rsidP="00C41422">
      <w:pPr>
        <w:rPr>
          <w:rFonts w:asciiTheme="majorHAnsi" w:hAnsiTheme="majorHAnsi"/>
          <w:sz w:val="20"/>
          <w:szCs w:val="20"/>
        </w:rPr>
      </w:pPr>
      <w:r w:rsidRPr="0097227B">
        <w:rPr>
          <w:rFonts w:asciiTheme="majorHAnsi" w:hAnsiTheme="majorHAnsi"/>
          <w:sz w:val="20"/>
          <w:szCs w:val="20"/>
        </w:rPr>
        <w:t>Sexual harassment of an employee will not be tolerated. Violations of this policy may result in disciplinary action, up to and including discharge. There will be no adverse action taken against employees who report violations of this policy in good faith or participate in the investigation of such violations.</w:t>
      </w:r>
    </w:p>
    <w:p w:rsidR="00FD049D" w:rsidRPr="0097227B" w:rsidRDefault="00FD049D" w:rsidP="00C41422">
      <w:pPr>
        <w:rPr>
          <w:rFonts w:asciiTheme="majorHAnsi" w:hAnsiTheme="majorHAnsi"/>
          <w:sz w:val="20"/>
          <w:szCs w:val="20"/>
        </w:rPr>
      </w:pPr>
    </w:p>
    <w:p w:rsidR="00FD049D" w:rsidRPr="0097227B" w:rsidRDefault="00FD049D" w:rsidP="00C41422">
      <w:pPr>
        <w:rPr>
          <w:rFonts w:asciiTheme="majorHAnsi" w:hAnsiTheme="majorHAnsi"/>
          <w:sz w:val="20"/>
          <w:szCs w:val="20"/>
        </w:rPr>
      </w:pPr>
      <w:r w:rsidRPr="0097227B">
        <w:rPr>
          <w:rFonts w:asciiTheme="majorHAnsi" w:hAnsiTheme="majorHAnsi"/>
          <w:sz w:val="20"/>
          <w:szCs w:val="20"/>
        </w:rPr>
        <w:t>Any employee who believes that (s</w:t>
      </w:r>
      <w:proofErr w:type="gramStart"/>
      <w:r w:rsidRPr="0097227B">
        <w:rPr>
          <w:rFonts w:asciiTheme="majorHAnsi" w:hAnsiTheme="majorHAnsi"/>
          <w:sz w:val="20"/>
          <w:szCs w:val="20"/>
        </w:rPr>
        <w:t>)he</w:t>
      </w:r>
      <w:proofErr w:type="gramEnd"/>
      <w:r w:rsidRPr="0097227B">
        <w:rPr>
          <w:rFonts w:asciiTheme="majorHAnsi" w:hAnsiTheme="majorHAnsi"/>
          <w:sz w:val="20"/>
          <w:szCs w:val="20"/>
        </w:rPr>
        <w:t xml:space="preserve"> is a victim of sexual harassment should immediately report such actions in accordance with the following procedure. All complaints will be promptly and thoroughly investigated as confidentially as possible.</w:t>
      </w:r>
    </w:p>
    <w:p w:rsidR="00FD049D" w:rsidRPr="0097227B" w:rsidRDefault="00FD049D" w:rsidP="00C41422">
      <w:pPr>
        <w:rPr>
          <w:rFonts w:asciiTheme="majorHAnsi" w:hAnsiTheme="majorHAnsi"/>
          <w:sz w:val="20"/>
          <w:szCs w:val="20"/>
        </w:rPr>
      </w:pPr>
    </w:p>
    <w:p w:rsidR="00171FD5" w:rsidRPr="0097227B" w:rsidRDefault="00FD049D" w:rsidP="00171FD5">
      <w:pPr>
        <w:pStyle w:val="ListParagraph"/>
        <w:numPr>
          <w:ilvl w:val="0"/>
          <w:numId w:val="1"/>
        </w:numPr>
        <w:rPr>
          <w:rFonts w:asciiTheme="majorHAnsi" w:hAnsiTheme="majorHAnsi"/>
          <w:sz w:val="20"/>
          <w:szCs w:val="20"/>
        </w:rPr>
      </w:pPr>
      <w:r w:rsidRPr="0097227B">
        <w:rPr>
          <w:rFonts w:asciiTheme="majorHAnsi" w:hAnsiTheme="majorHAnsi"/>
          <w:sz w:val="20"/>
          <w:szCs w:val="20"/>
        </w:rPr>
        <w:t xml:space="preserve">Any employee who believes that (s)he is a victim of sexual harassment or has been retaliated against for complaining of sexual harassment, should report the situation immediately to one of the following members of management who have been designated to receive such complaints: Erin Hofmann, </w:t>
      </w:r>
      <w:r w:rsidR="00752FD4">
        <w:rPr>
          <w:rFonts w:asciiTheme="majorHAnsi" w:hAnsiTheme="majorHAnsi"/>
          <w:sz w:val="20"/>
          <w:szCs w:val="20"/>
        </w:rPr>
        <w:t>CEO</w:t>
      </w:r>
      <w:r w:rsidRPr="0097227B">
        <w:rPr>
          <w:rFonts w:asciiTheme="majorHAnsi" w:hAnsiTheme="majorHAnsi"/>
          <w:sz w:val="20"/>
          <w:szCs w:val="20"/>
        </w:rPr>
        <w:t xml:space="preserve"> (801) 597-4694 and 1567 East Stratford Avenue; Salt Lake City, UT; 84106, </w:t>
      </w:r>
      <w:r w:rsidR="00752FD4">
        <w:rPr>
          <w:rFonts w:asciiTheme="majorHAnsi" w:hAnsiTheme="majorHAnsi"/>
          <w:sz w:val="20"/>
          <w:szCs w:val="20"/>
        </w:rPr>
        <w:t>Kari Barker</w:t>
      </w:r>
      <w:r w:rsidRPr="0097227B">
        <w:rPr>
          <w:rFonts w:asciiTheme="majorHAnsi" w:hAnsiTheme="majorHAnsi"/>
          <w:sz w:val="20"/>
          <w:szCs w:val="20"/>
        </w:rPr>
        <w:t xml:space="preserve">, </w:t>
      </w:r>
      <w:r w:rsidR="00752FD4">
        <w:rPr>
          <w:rFonts w:asciiTheme="majorHAnsi" w:hAnsiTheme="majorHAnsi"/>
          <w:sz w:val="20"/>
          <w:szCs w:val="20"/>
        </w:rPr>
        <w:t>VP of Finance at (801</w:t>
      </w:r>
      <w:r w:rsidRPr="0097227B">
        <w:rPr>
          <w:rFonts w:asciiTheme="majorHAnsi" w:hAnsiTheme="majorHAnsi"/>
          <w:sz w:val="20"/>
          <w:szCs w:val="20"/>
        </w:rPr>
        <w:t xml:space="preserve">) </w:t>
      </w:r>
      <w:r w:rsidR="00752FD4">
        <w:rPr>
          <w:rFonts w:asciiTheme="majorHAnsi" w:hAnsiTheme="majorHAnsi"/>
          <w:sz w:val="20"/>
          <w:szCs w:val="20"/>
        </w:rPr>
        <w:t>230</w:t>
      </w:r>
      <w:r w:rsidRPr="0097227B">
        <w:rPr>
          <w:rFonts w:asciiTheme="majorHAnsi" w:hAnsiTheme="majorHAnsi"/>
          <w:sz w:val="20"/>
          <w:szCs w:val="20"/>
        </w:rPr>
        <w:t>-</w:t>
      </w:r>
      <w:r w:rsidR="00752FD4">
        <w:rPr>
          <w:rFonts w:asciiTheme="majorHAnsi" w:hAnsiTheme="majorHAnsi"/>
          <w:sz w:val="20"/>
          <w:szCs w:val="20"/>
        </w:rPr>
        <w:t>2681</w:t>
      </w:r>
      <w:r w:rsidRPr="0097227B">
        <w:rPr>
          <w:rFonts w:asciiTheme="majorHAnsi" w:hAnsiTheme="majorHAnsi"/>
          <w:sz w:val="20"/>
          <w:szCs w:val="20"/>
        </w:rPr>
        <w:t xml:space="preserve"> and 1567 East Stratford Avenue; Salt Lake City, UT; 84106, or Aaron Hofmann, Chairman at (801) 486-6070 and 1567 East Stratford Avenue; Salt Lake City, UT; 84106</w:t>
      </w:r>
      <w:r w:rsidR="00171FD5" w:rsidRPr="0097227B">
        <w:rPr>
          <w:rFonts w:asciiTheme="majorHAnsi" w:hAnsiTheme="majorHAnsi"/>
          <w:sz w:val="20"/>
          <w:szCs w:val="20"/>
        </w:rPr>
        <w:t>. If an employee makes a report to any of these members of management and the manager either does not respond or does not respond in a manner the employee deems satisfactory or consistent with this policy, the employee is required to report the situation to one of the other members of management designated in this policy to receive complaints.</w:t>
      </w:r>
    </w:p>
    <w:p w:rsidR="00171FD5" w:rsidRPr="0097227B" w:rsidRDefault="00171FD5" w:rsidP="00171FD5">
      <w:pPr>
        <w:pStyle w:val="ListParagraph"/>
        <w:ind w:left="1080"/>
        <w:rPr>
          <w:rFonts w:asciiTheme="majorHAnsi" w:hAnsiTheme="majorHAnsi"/>
          <w:sz w:val="20"/>
          <w:szCs w:val="20"/>
        </w:rPr>
      </w:pPr>
    </w:p>
    <w:p w:rsidR="00171FD5" w:rsidRPr="0097227B" w:rsidRDefault="00171FD5" w:rsidP="00171FD5">
      <w:pPr>
        <w:pStyle w:val="ListParagraph"/>
        <w:numPr>
          <w:ilvl w:val="0"/>
          <w:numId w:val="1"/>
        </w:numPr>
        <w:rPr>
          <w:rFonts w:asciiTheme="majorHAnsi" w:hAnsiTheme="majorHAnsi"/>
          <w:sz w:val="20"/>
          <w:szCs w:val="20"/>
        </w:rPr>
      </w:pPr>
      <w:r w:rsidRPr="0097227B">
        <w:rPr>
          <w:rFonts w:asciiTheme="majorHAnsi" w:hAnsiTheme="majorHAnsi"/>
          <w:sz w:val="20"/>
          <w:szCs w:val="20"/>
        </w:rPr>
        <w:t xml:space="preserve">The company will investigate every reported incident immediately. Any employee, supervisor or </w:t>
      </w:r>
      <w:proofErr w:type="gramStart"/>
      <w:r w:rsidRPr="0097227B">
        <w:rPr>
          <w:rFonts w:asciiTheme="majorHAnsi" w:hAnsiTheme="majorHAnsi"/>
          <w:sz w:val="20"/>
          <w:szCs w:val="20"/>
        </w:rPr>
        <w:t>agent</w:t>
      </w:r>
      <w:proofErr w:type="gramEnd"/>
      <w:r w:rsidRPr="0097227B">
        <w:rPr>
          <w:rFonts w:asciiTheme="majorHAnsi" w:hAnsiTheme="majorHAnsi"/>
          <w:sz w:val="20"/>
          <w:szCs w:val="20"/>
        </w:rPr>
        <w:t xml:space="preserve"> of the company who has been found to have violated the policy may be subject to appropriate disciplinary action, up to and including immediate discharge.</w:t>
      </w:r>
    </w:p>
    <w:p w:rsidR="00171FD5" w:rsidRPr="0097227B" w:rsidRDefault="00171FD5" w:rsidP="00171FD5">
      <w:pPr>
        <w:rPr>
          <w:rFonts w:asciiTheme="majorHAnsi" w:hAnsiTheme="majorHAnsi"/>
          <w:sz w:val="20"/>
          <w:szCs w:val="20"/>
        </w:rPr>
      </w:pPr>
    </w:p>
    <w:p w:rsidR="00171FD5" w:rsidRPr="0097227B" w:rsidRDefault="00171FD5" w:rsidP="00171FD5">
      <w:pPr>
        <w:pStyle w:val="ListParagraph"/>
        <w:numPr>
          <w:ilvl w:val="0"/>
          <w:numId w:val="1"/>
        </w:numPr>
        <w:rPr>
          <w:rFonts w:asciiTheme="majorHAnsi" w:hAnsiTheme="majorHAnsi"/>
          <w:sz w:val="20"/>
          <w:szCs w:val="20"/>
        </w:rPr>
      </w:pPr>
      <w:r w:rsidRPr="0097227B">
        <w:rPr>
          <w:rFonts w:asciiTheme="majorHAnsi" w:hAnsiTheme="majorHAnsi"/>
          <w:sz w:val="20"/>
          <w:szCs w:val="20"/>
        </w:rPr>
        <w:t>The company will conduct all investigations in a discreet manner. The company recognizes that every investigation requires a determination based on all the facts in the matter. We also recognize the serious impact a false accusation can have. We trust that all employees will continue to act responsibly.</w:t>
      </w:r>
    </w:p>
    <w:p w:rsidR="00171FD5" w:rsidRPr="0097227B" w:rsidRDefault="00171FD5" w:rsidP="00171FD5">
      <w:pPr>
        <w:rPr>
          <w:rFonts w:asciiTheme="majorHAnsi" w:hAnsiTheme="majorHAnsi"/>
          <w:sz w:val="20"/>
          <w:szCs w:val="20"/>
        </w:rPr>
      </w:pPr>
    </w:p>
    <w:p w:rsidR="00171FD5" w:rsidRDefault="00171FD5" w:rsidP="00171FD5">
      <w:pPr>
        <w:pStyle w:val="ListParagraph"/>
        <w:numPr>
          <w:ilvl w:val="0"/>
          <w:numId w:val="1"/>
        </w:numPr>
        <w:rPr>
          <w:rFonts w:asciiTheme="majorHAnsi" w:hAnsiTheme="majorHAnsi"/>
          <w:sz w:val="20"/>
          <w:szCs w:val="20"/>
        </w:rPr>
      </w:pPr>
      <w:r w:rsidRPr="0097227B">
        <w:rPr>
          <w:rFonts w:asciiTheme="majorHAnsi" w:hAnsiTheme="majorHAnsi"/>
          <w:sz w:val="20"/>
          <w:szCs w:val="20"/>
        </w:rPr>
        <w:t>The reporting employee and any employee participating in any investigation under this policy have the company’s assurance that no reprisals will be taken as a result of a sexual harassment complaint. It is our policy to encourage discussion of the matter, to help protect others from being subjected to similar inappropriate behavior.</w:t>
      </w:r>
    </w:p>
    <w:p w:rsidR="0097227B" w:rsidRPr="0097227B" w:rsidRDefault="0097227B" w:rsidP="0097227B">
      <w:pPr>
        <w:rPr>
          <w:rFonts w:asciiTheme="majorHAnsi" w:hAnsiTheme="majorHAnsi"/>
          <w:sz w:val="20"/>
          <w:szCs w:val="20"/>
        </w:rPr>
      </w:pPr>
    </w:p>
    <w:p w:rsidR="0097227B" w:rsidRDefault="0097227B" w:rsidP="0097227B">
      <w:pPr>
        <w:rPr>
          <w:rFonts w:asciiTheme="majorHAnsi" w:hAnsiTheme="majorHAnsi"/>
          <w:sz w:val="20"/>
          <w:szCs w:val="20"/>
        </w:rPr>
      </w:pPr>
    </w:p>
    <w:p w:rsidR="0097227B" w:rsidRPr="0043226C" w:rsidRDefault="0097227B" w:rsidP="0097227B">
      <w:pPr>
        <w:rPr>
          <w:rFonts w:asciiTheme="majorHAnsi" w:hAnsiTheme="majorHAnsi"/>
          <w:b/>
          <w:sz w:val="28"/>
          <w:szCs w:val="28"/>
        </w:rPr>
      </w:pPr>
      <w:r w:rsidRPr="0043226C">
        <w:rPr>
          <w:rFonts w:asciiTheme="majorHAnsi" w:hAnsiTheme="majorHAnsi"/>
          <w:b/>
          <w:sz w:val="28"/>
          <w:szCs w:val="28"/>
        </w:rPr>
        <w:t>Non- Harassment Policy</w:t>
      </w:r>
    </w:p>
    <w:p w:rsidR="0097227B" w:rsidRPr="0043226C" w:rsidRDefault="0097227B" w:rsidP="0097227B">
      <w:pPr>
        <w:rPr>
          <w:rFonts w:asciiTheme="majorHAnsi" w:hAnsiTheme="majorHAnsi"/>
          <w:b/>
          <w:sz w:val="20"/>
          <w:szCs w:val="20"/>
        </w:rPr>
      </w:pPr>
    </w:p>
    <w:p w:rsidR="0097227B" w:rsidRPr="0043226C" w:rsidRDefault="0097227B" w:rsidP="0097227B">
      <w:pPr>
        <w:rPr>
          <w:rFonts w:asciiTheme="majorHAnsi" w:hAnsiTheme="majorHAnsi"/>
          <w:sz w:val="20"/>
          <w:szCs w:val="20"/>
        </w:rPr>
      </w:pPr>
      <w:r w:rsidRPr="0043226C">
        <w:rPr>
          <w:rFonts w:asciiTheme="majorHAnsi" w:hAnsiTheme="majorHAnsi"/>
          <w:sz w:val="20"/>
          <w:szCs w:val="20"/>
        </w:rPr>
        <w:t>We prohibit harassment of one employee by another employee, supervisor or third party for any reason (“protected class”) including, but not limited to: veteran status, uniform service member status of any other protected class under federal, state or local law. Harassment of third parties by our employees is also prohibited.</w:t>
      </w:r>
    </w:p>
    <w:p w:rsidR="0097227B" w:rsidRPr="0043226C" w:rsidRDefault="0097227B" w:rsidP="0097227B">
      <w:pPr>
        <w:rPr>
          <w:rFonts w:asciiTheme="majorHAnsi" w:hAnsiTheme="majorHAnsi"/>
          <w:sz w:val="20"/>
          <w:szCs w:val="20"/>
        </w:rPr>
      </w:pPr>
    </w:p>
    <w:p w:rsidR="0097227B" w:rsidRPr="0043226C" w:rsidRDefault="0097227B" w:rsidP="0097227B">
      <w:pPr>
        <w:rPr>
          <w:rFonts w:asciiTheme="majorHAnsi" w:hAnsiTheme="majorHAnsi"/>
          <w:sz w:val="20"/>
          <w:szCs w:val="20"/>
        </w:rPr>
      </w:pPr>
      <w:r w:rsidRPr="0043226C">
        <w:rPr>
          <w:rFonts w:asciiTheme="majorHAnsi" w:hAnsiTheme="majorHAnsi"/>
          <w:sz w:val="20"/>
          <w:szCs w:val="20"/>
        </w:rPr>
        <w:t>The purpose of this policy is not to regulate the personal morality of employees. It is to ensure that in the workplace, no employee harasses another for any reason or in any manner. The conduct prohibited by this policy includes conduct in any form including but not limited to e-mail, voice mail, chat rooms, Internet use or history, text messages, pictures, images, writings, words or gestures.</w:t>
      </w:r>
    </w:p>
    <w:p w:rsidR="0097227B" w:rsidRPr="0043226C" w:rsidRDefault="0097227B" w:rsidP="0097227B">
      <w:pPr>
        <w:rPr>
          <w:rFonts w:asciiTheme="majorHAnsi" w:hAnsiTheme="majorHAnsi"/>
          <w:sz w:val="20"/>
          <w:szCs w:val="20"/>
        </w:rPr>
      </w:pPr>
    </w:p>
    <w:p w:rsidR="0097227B" w:rsidRPr="0043226C" w:rsidRDefault="0097227B" w:rsidP="0097227B">
      <w:pPr>
        <w:rPr>
          <w:rFonts w:asciiTheme="majorHAnsi" w:hAnsiTheme="majorHAnsi"/>
          <w:sz w:val="20"/>
          <w:szCs w:val="20"/>
        </w:rPr>
      </w:pPr>
      <w:r w:rsidRPr="0043226C">
        <w:rPr>
          <w:rFonts w:asciiTheme="majorHAnsi" w:hAnsiTheme="majorHAnsi"/>
          <w:sz w:val="20"/>
          <w:szCs w:val="20"/>
        </w:rPr>
        <w:t>While it is not easy to define precisely what harassment is, it includes: slurs, epithets, threats, derogatory comments or visual depictions, unwelcome jokes and teasing.</w:t>
      </w:r>
    </w:p>
    <w:p w:rsidR="0097227B" w:rsidRPr="0043226C" w:rsidRDefault="0097227B" w:rsidP="0097227B">
      <w:pPr>
        <w:rPr>
          <w:rFonts w:asciiTheme="majorHAnsi" w:hAnsiTheme="majorHAnsi"/>
          <w:sz w:val="20"/>
          <w:szCs w:val="20"/>
        </w:rPr>
      </w:pPr>
    </w:p>
    <w:p w:rsidR="0097227B" w:rsidRPr="0043226C" w:rsidRDefault="0097227B" w:rsidP="0097227B">
      <w:pPr>
        <w:rPr>
          <w:rFonts w:asciiTheme="majorHAnsi" w:hAnsiTheme="majorHAnsi"/>
          <w:sz w:val="20"/>
          <w:szCs w:val="20"/>
        </w:rPr>
      </w:pPr>
      <w:r w:rsidRPr="0043226C">
        <w:rPr>
          <w:rFonts w:asciiTheme="majorHAnsi" w:hAnsiTheme="majorHAnsi"/>
          <w:sz w:val="20"/>
          <w:szCs w:val="20"/>
        </w:rPr>
        <w:t xml:space="preserve">Any employee who believes that (s)he has been harassed should report the situation immediately to one of the following members of management who have been designated to receive such complaints: Erin Hofmann, </w:t>
      </w:r>
      <w:r w:rsidR="00752FD4">
        <w:rPr>
          <w:rFonts w:asciiTheme="majorHAnsi" w:hAnsiTheme="majorHAnsi"/>
          <w:sz w:val="20"/>
          <w:szCs w:val="20"/>
        </w:rPr>
        <w:t>CEO</w:t>
      </w:r>
      <w:r w:rsidRPr="0043226C">
        <w:rPr>
          <w:rFonts w:asciiTheme="majorHAnsi" w:hAnsiTheme="majorHAnsi"/>
          <w:sz w:val="20"/>
          <w:szCs w:val="20"/>
        </w:rPr>
        <w:t xml:space="preserve"> (801) 597-4694 and 1567 East Stratford Avenue; Salt Lake City, UT; 84106, K</w:t>
      </w:r>
      <w:r w:rsidR="00752FD4">
        <w:rPr>
          <w:rFonts w:asciiTheme="majorHAnsi" w:hAnsiTheme="majorHAnsi"/>
          <w:sz w:val="20"/>
          <w:szCs w:val="20"/>
        </w:rPr>
        <w:t>ari Barker</w:t>
      </w:r>
      <w:r w:rsidRPr="0043226C">
        <w:rPr>
          <w:rFonts w:asciiTheme="majorHAnsi" w:hAnsiTheme="majorHAnsi"/>
          <w:sz w:val="20"/>
          <w:szCs w:val="20"/>
        </w:rPr>
        <w:t xml:space="preserve">, </w:t>
      </w:r>
      <w:r w:rsidR="00752FD4">
        <w:rPr>
          <w:rFonts w:asciiTheme="majorHAnsi" w:hAnsiTheme="majorHAnsi"/>
          <w:sz w:val="20"/>
          <w:szCs w:val="20"/>
        </w:rPr>
        <w:t>VP of Finance</w:t>
      </w:r>
      <w:r w:rsidRPr="0043226C">
        <w:rPr>
          <w:rFonts w:asciiTheme="majorHAnsi" w:hAnsiTheme="majorHAnsi"/>
          <w:sz w:val="20"/>
          <w:szCs w:val="20"/>
        </w:rPr>
        <w:t xml:space="preserve"> at (</w:t>
      </w:r>
      <w:r w:rsidR="00752FD4">
        <w:rPr>
          <w:rFonts w:asciiTheme="majorHAnsi" w:hAnsiTheme="majorHAnsi"/>
          <w:sz w:val="20"/>
          <w:szCs w:val="20"/>
        </w:rPr>
        <w:t>801</w:t>
      </w:r>
      <w:r w:rsidRPr="0043226C">
        <w:rPr>
          <w:rFonts w:asciiTheme="majorHAnsi" w:hAnsiTheme="majorHAnsi"/>
          <w:sz w:val="20"/>
          <w:szCs w:val="20"/>
        </w:rPr>
        <w:t xml:space="preserve">) </w:t>
      </w:r>
      <w:r w:rsidR="00752FD4">
        <w:rPr>
          <w:rFonts w:asciiTheme="majorHAnsi" w:hAnsiTheme="majorHAnsi"/>
          <w:sz w:val="20"/>
          <w:szCs w:val="20"/>
        </w:rPr>
        <w:t>230</w:t>
      </w:r>
      <w:r w:rsidRPr="0043226C">
        <w:rPr>
          <w:rFonts w:asciiTheme="majorHAnsi" w:hAnsiTheme="majorHAnsi"/>
          <w:sz w:val="20"/>
          <w:szCs w:val="20"/>
        </w:rPr>
        <w:t>-</w:t>
      </w:r>
      <w:r w:rsidR="00752FD4">
        <w:rPr>
          <w:rFonts w:asciiTheme="majorHAnsi" w:hAnsiTheme="majorHAnsi"/>
          <w:sz w:val="20"/>
          <w:szCs w:val="20"/>
        </w:rPr>
        <w:t>2681</w:t>
      </w:r>
      <w:bookmarkStart w:id="0" w:name="_GoBack"/>
      <w:bookmarkEnd w:id="0"/>
      <w:r w:rsidRPr="0043226C">
        <w:rPr>
          <w:rFonts w:asciiTheme="majorHAnsi" w:hAnsiTheme="majorHAnsi"/>
          <w:sz w:val="20"/>
          <w:szCs w:val="20"/>
        </w:rPr>
        <w:t xml:space="preserve"> and 1567 East Stratford Avenue; Salt Lake City, UT; 84106, or Aaron Hofmann, Chairman at (801) 486-6070 and 1567 East Stratford Avenue; Salt Lake City, UT; 84106. If any employee makes a report to any of these members of management and the manager either does not respond or does not respond in a </w:t>
      </w:r>
      <w:r w:rsidR="00FB32C7" w:rsidRPr="0043226C">
        <w:rPr>
          <w:rFonts w:asciiTheme="majorHAnsi" w:hAnsiTheme="majorHAnsi"/>
          <w:sz w:val="20"/>
          <w:szCs w:val="20"/>
        </w:rPr>
        <w:t>manner the employee deems satisfactory or consistent with this policy, the employee is required to report the situation to one of the other members of management designated in this policy to receive complaints.</w:t>
      </w:r>
    </w:p>
    <w:p w:rsidR="00FB32C7" w:rsidRPr="0043226C" w:rsidRDefault="00FB32C7" w:rsidP="0097227B">
      <w:pPr>
        <w:rPr>
          <w:rFonts w:asciiTheme="majorHAnsi" w:hAnsiTheme="majorHAnsi"/>
          <w:sz w:val="20"/>
          <w:szCs w:val="20"/>
        </w:rPr>
      </w:pPr>
    </w:p>
    <w:p w:rsidR="00FB32C7" w:rsidRPr="0043226C" w:rsidRDefault="00FB32C7" w:rsidP="0097227B">
      <w:pPr>
        <w:rPr>
          <w:rFonts w:asciiTheme="majorHAnsi" w:hAnsiTheme="majorHAnsi"/>
          <w:sz w:val="20"/>
          <w:szCs w:val="20"/>
        </w:rPr>
      </w:pPr>
      <w:r w:rsidRPr="0043226C">
        <w:rPr>
          <w:rFonts w:asciiTheme="majorHAnsi" w:hAnsiTheme="majorHAnsi"/>
          <w:sz w:val="20"/>
          <w:szCs w:val="20"/>
        </w:rPr>
        <w:t>The company will investigate all such reports as con</w:t>
      </w:r>
      <w:r w:rsidR="0043226C" w:rsidRPr="0043226C">
        <w:rPr>
          <w:rFonts w:asciiTheme="majorHAnsi" w:hAnsiTheme="majorHAnsi"/>
          <w:sz w:val="20"/>
          <w:szCs w:val="20"/>
        </w:rPr>
        <w:t>fidentially as possible. Adverse action will not be taken against an employee because he or she, in good faith, reports or participates in the investigation of a violation of this policy. Violations of this policy are not permitted and may result in disciplinary action, up to and including discharge.</w:t>
      </w:r>
    </w:p>
    <w:p w:rsidR="0097227B" w:rsidRPr="0043226C" w:rsidRDefault="0097227B" w:rsidP="0097227B">
      <w:pPr>
        <w:rPr>
          <w:rFonts w:asciiTheme="majorHAnsi" w:hAnsiTheme="majorHAnsi"/>
          <w:sz w:val="20"/>
          <w:szCs w:val="20"/>
        </w:rPr>
      </w:pPr>
    </w:p>
    <w:p w:rsidR="0097227B" w:rsidRPr="0043226C" w:rsidRDefault="0097227B" w:rsidP="0097227B">
      <w:pPr>
        <w:rPr>
          <w:rFonts w:asciiTheme="majorHAnsi" w:hAnsiTheme="majorHAnsi"/>
          <w:sz w:val="20"/>
          <w:szCs w:val="20"/>
        </w:rPr>
      </w:pPr>
    </w:p>
    <w:p w:rsidR="0097227B" w:rsidRPr="0043226C" w:rsidRDefault="0097227B" w:rsidP="0097227B">
      <w:pPr>
        <w:rPr>
          <w:rFonts w:asciiTheme="majorHAnsi" w:hAnsiTheme="majorHAnsi"/>
          <w:sz w:val="20"/>
          <w:szCs w:val="20"/>
        </w:rPr>
      </w:pPr>
    </w:p>
    <w:sectPr w:rsidR="0097227B" w:rsidRPr="0043226C" w:rsidSect="00171FD5">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E9A" w:rsidRDefault="008C1E9A">
      <w:r>
        <w:separator/>
      </w:r>
    </w:p>
  </w:endnote>
  <w:endnote w:type="continuationSeparator" w:id="0">
    <w:p w:rsidR="008C1E9A" w:rsidRDefault="008C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E9A" w:rsidRDefault="008C1E9A">
      <w:r>
        <w:separator/>
      </w:r>
    </w:p>
  </w:footnote>
  <w:footnote w:type="continuationSeparator" w:id="0">
    <w:p w:rsidR="008C1E9A" w:rsidRDefault="008C1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2C7" w:rsidRPr="0097227B" w:rsidRDefault="00FB32C7" w:rsidP="0097227B">
    <w:pPr>
      <w:pStyle w:val="Header"/>
    </w:pPr>
    <w:r w:rsidRPr="005A0D11">
      <w:rPr>
        <w:noProof/>
        <w:lang w:eastAsia="en-US"/>
      </w:rPr>
      <w:drawing>
        <wp:inline distT="0" distB="0" distL="0" distR="0">
          <wp:extent cx="2240280" cy="1219200"/>
          <wp:effectExtent l="25400" t="0" r="0" b="0"/>
          <wp:docPr id="1" name="Picture 3" descr="TJO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O_logo_cmyk.jpg"/>
                  <pic:cNvPicPr/>
                </pic:nvPicPr>
                <pic:blipFill>
                  <a:blip r:embed="rId1"/>
                  <a:stretch>
                    <a:fillRect/>
                  </a:stretch>
                </pic:blipFill>
                <pic:spPr>
                  <a:xfrm>
                    <a:off x="0" y="0"/>
                    <a:ext cx="2240280" cy="1219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33519"/>
    <w:multiLevelType w:val="hybridMultilevel"/>
    <w:tmpl w:val="DB9A373C"/>
    <w:lvl w:ilvl="0" w:tplc="D318E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045206"/>
    <w:multiLevelType w:val="hybridMultilevel"/>
    <w:tmpl w:val="DB9A373C"/>
    <w:lvl w:ilvl="0" w:tplc="D318E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A0D11"/>
    <w:rsid w:val="00031A93"/>
    <w:rsid w:val="00171FD5"/>
    <w:rsid w:val="00347B71"/>
    <w:rsid w:val="0043226C"/>
    <w:rsid w:val="00511851"/>
    <w:rsid w:val="00522A91"/>
    <w:rsid w:val="005A0D11"/>
    <w:rsid w:val="007477DF"/>
    <w:rsid w:val="00752FD4"/>
    <w:rsid w:val="007B318D"/>
    <w:rsid w:val="008C1E9A"/>
    <w:rsid w:val="0097227B"/>
    <w:rsid w:val="009D7FEC"/>
    <w:rsid w:val="00C41422"/>
    <w:rsid w:val="00F6749C"/>
    <w:rsid w:val="00FB32C7"/>
    <w:rsid w:val="00FD049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D6DB9BB-85C1-420B-9E04-6E09AF9A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D11"/>
    <w:pPr>
      <w:tabs>
        <w:tab w:val="center" w:pos="4320"/>
        <w:tab w:val="right" w:pos="8640"/>
      </w:tabs>
    </w:pPr>
  </w:style>
  <w:style w:type="character" w:customStyle="1" w:styleId="HeaderChar">
    <w:name w:val="Header Char"/>
    <w:basedOn w:val="DefaultParagraphFont"/>
    <w:link w:val="Header"/>
    <w:uiPriority w:val="99"/>
    <w:rsid w:val="005A0D11"/>
  </w:style>
  <w:style w:type="paragraph" w:styleId="Footer">
    <w:name w:val="footer"/>
    <w:basedOn w:val="Normal"/>
    <w:link w:val="FooterChar"/>
    <w:uiPriority w:val="99"/>
    <w:unhideWhenUsed/>
    <w:rsid w:val="005A0D11"/>
    <w:pPr>
      <w:tabs>
        <w:tab w:val="center" w:pos="4320"/>
        <w:tab w:val="right" w:pos="8640"/>
      </w:tabs>
    </w:pPr>
  </w:style>
  <w:style w:type="character" w:customStyle="1" w:styleId="FooterChar">
    <w:name w:val="Footer Char"/>
    <w:basedOn w:val="DefaultParagraphFont"/>
    <w:link w:val="Footer"/>
    <w:uiPriority w:val="99"/>
    <w:rsid w:val="005A0D11"/>
  </w:style>
  <w:style w:type="paragraph" w:styleId="BalloonText">
    <w:name w:val="Balloon Text"/>
    <w:basedOn w:val="Normal"/>
    <w:link w:val="BalloonTextChar"/>
    <w:uiPriority w:val="99"/>
    <w:semiHidden/>
    <w:unhideWhenUsed/>
    <w:rsid w:val="007477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77DF"/>
    <w:rPr>
      <w:rFonts w:ascii="Lucida Grande" w:hAnsi="Lucida Grande" w:cs="Lucida Grande"/>
      <w:sz w:val="18"/>
      <w:szCs w:val="18"/>
    </w:rPr>
  </w:style>
  <w:style w:type="paragraph" w:styleId="ListParagraph">
    <w:name w:val="List Paragraph"/>
    <w:basedOn w:val="Normal"/>
    <w:uiPriority w:val="34"/>
    <w:qFormat/>
    <w:rsid w:val="00171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9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4657</Characters>
  <Application>Microsoft Office Word</Application>
  <DocSecurity>0</DocSecurity>
  <Lines>38</Lines>
  <Paragraphs>10</Paragraphs>
  <ScaleCrop>false</ScaleCrop>
  <Company>Total Joint Orthopedics</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Hofmann</dc:creator>
  <cp:keywords/>
  <cp:lastModifiedBy>Kari</cp:lastModifiedBy>
  <cp:revision>3</cp:revision>
  <cp:lastPrinted>2011-06-20T17:31:00Z</cp:lastPrinted>
  <dcterms:created xsi:type="dcterms:W3CDTF">2013-04-09T22:36:00Z</dcterms:created>
  <dcterms:modified xsi:type="dcterms:W3CDTF">2020-08-10T14:47:00Z</dcterms:modified>
</cp:coreProperties>
</file>