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FB29" w14:textId="2D3735DE" w:rsidR="006A4986" w:rsidRPr="00C338DD" w:rsidRDefault="006A4986">
      <w:pPr>
        <w:rPr>
          <w:b/>
          <w:bCs/>
        </w:rPr>
      </w:pPr>
      <w:r w:rsidRPr="00C338DD">
        <w:rPr>
          <w:b/>
          <w:bCs/>
        </w:rPr>
        <w:t>Committee Reports for August 16, 2025</w:t>
      </w:r>
    </w:p>
    <w:p w14:paraId="1D8F5576" w14:textId="77777777" w:rsidR="006A4986" w:rsidRDefault="006A4986"/>
    <w:p w14:paraId="7419CB14" w14:textId="77777777" w:rsidR="006A4986" w:rsidRDefault="006A4986" w:rsidP="006A4986">
      <w:r>
        <w:t>Illinois Emergency Nurses Association</w:t>
      </w:r>
    </w:p>
    <w:p w14:paraId="1C90A7FE" w14:textId="77777777" w:rsidR="006A4986" w:rsidRDefault="006A4986" w:rsidP="006A4986">
      <w:r>
        <w:t>Quarterly Report to the State Council Meeting:</w:t>
      </w:r>
    </w:p>
    <w:p w14:paraId="74897A23" w14:textId="77777777" w:rsidR="006A4986" w:rsidRDefault="006A4986" w:rsidP="006A4986">
      <w:r w:rsidRPr="00C338DD">
        <w:rPr>
          <w:b/>
          <w:bCs/>
        </w:rPr>
        <w:t>Government Affairs Committee</w:t>
      </w:r>
      <w:r>
        <w:t>:</w:t>
      </w:r>
    </w:p>
    <w:p w14:paraId="591F79C3" w14:textId="77777777" w:rsidR="006A4986" w:rsidRDefault="006A4986" w:rsidP="006A4986">
      <w:pPr>
        <w:pStyle w:val="ListParagraph"/>
        <w:numPr>
          <w:ilvl w:val="0"/>
          <w:numId w:val="1"/>
        </w:numPr>
      </w:pPr>
      <w:r>
        <w:t xml:space="preserve">On June 1, 2025, both the Senate and the House adjourned. </w:t>
      </w:r>
    </w:p>
    <w:p w14:paraId="278F2102" w14:textId="77777777" w:rsidR="006A4986" w:rsidRDefault="006A4986" w:rsidP="006A4986">
      <w:pPr>
        <w:pStyle w:val="ListParagraph"/>
        <w:numPr>
          <w:ilvl w:val="0"/>
          <w:numId w:val="1"/>
        </w:numPr>
      </w:pPr>
      <w:r>
        <w:t>Legislators passed a $55.2 billion budget. Nursing “Asks” included in the final budget:</w:t>
      </w:r>
    </w:p>
    <w:p w14:paraId="38F2042C" w14:textId="77777777" w:rsidR="006A4986" w:rsidRDefault="006A4986" w:rsidP="006A4986">
      <w:pPr>
        <w:pStyle w:val="ListParagraph"/>
        <w:numPr>
          <w:ilvl w:val="1"/>
          <w:numId w:val="1"/>
        </w:numPr>
      </w:pPr>
      <w:r>
        <w:t>Nurse Educator Fellowships - $800,000</w:t>
      </w:r>
    </w:p>
    <w:p w14:paraId="3796D989" w14:textId="77777777" w:rsidR="006A4986" w:rsidRDefault="006A4986" w:rsidP="006A4986">
      <w:pPr>
        <w:pStyle w:val="ListParagraph"/>
        <w:numPr>
          <w:ilvl w:val="1"/>
          <w:numId w:val="1"/>
        </w:numPr>
      </w:pPr>
      <w:r>
        <w:t>Competitive grants of $1.5 million</w:t>
      </w:r>
    </w:p>
    <w:p w14:paraId="31243689" w14:textId="77777777" w:rsidR="006A4986" w:rsidRDefault="006A4986" w:rsidP="006A4986">
      <w:pPr>
        <w:pStyle w:val="ListParagraph"/>
        <w:numPr>
          <w:ilvl w:val="1"/>
          <w:numId w:val="1"/>
        </w:numPr>
      </w:pPr>
      <w:r>
        <w:t>Nurse Educator loans- $400,000</w:t>
      </w:r>
    </w:p>
    <w:p w14:paraId="554CF079" w14:textId="77777777" w:rsidR="006A4986" w:rsidRDefault="006A4986" w:rsidP="006A4986">
      <w:pPr>
        <w:pStyle w:val="ListParagraph"/>
        <w:numPr>
          <w:ilvl w:val="1"/>
          <w:numId w:val="1"/>
        </w:numPr>
      </w:pPr>
      <w:r>
        <w:t>Nurse Dedicated Fund to ISAC – Nursing Education Scholarship Law $4 million</w:t>
      </w:r>
    </w:p>
    <w:p w14:paraId="03B22F79" w14:textId="77777777" w:rsidR="006A4986" w:rsidRDefault="006A4986" w:rsidP="006A4986">
      <w:pPr>
        <w:pStyle w:val="ListParagraph"/>
        <w:numPr>
          <w:ilvl w:val="0"/>
          <w:numId w:val="1"/>
        </w:numPr>
      </w:pPr>
      <w:r>
        <w:t>Status of bills that we are tracking:</w:t>
      </w:r>
    </w:p>
    <w:p w14:paraId="65D3DC71" w14:textId="77777777" w:rsidR="006A4986" w:rsidRPr="00F3684F" w:rsidRDefault="006A4986" w:rsidP="006A4986">
      <w:pPr>
        <w:rPr>
          <w:rFonts w:ascii="Times New Roman" w:eastAsia="Times New Roman" w:hAnsi="Times New Roman" w:cs="Times New Roman"/>
          <w:color w:val="7030A0"/>
        </w:rPr>
      </w:pPr>
      <w:r w:rsidRPr="00F3684F">
        <w:rPr>
          <w:sz w:val="20"/>
          <w:szCs w:val="20"/>
        </w:rPr>
        <w:t xml:space="preserve">HB1807 - </w:t>
      </w:r>
      <w:r w:rsidRPr="00F3684F">
        <w:rPr>
          <w:rFonts w:ascii="Verdana" w:eastAsia="Times New Roman" w:hAnsi="Verdana" w:cs="Times New Roman"/>
          <w:color w:val="000000"/>
          <w:sz w:val="20"/>
          <w:szCs w:val="20"/>
          <w:shd w:val="clear" w:color="auto" w:fill="FEFEFE"/>
        </w:rPr>
        <w:t xml:space="preserve">Amends the Nurse Practice Act. Makes changes to the requirements for a registered professional nursing education program in provisions concerning the establishment of a new program, program policies, faculty members, training and development, the program's curriculum, the program's use of simulation, the accreditation process, approval by the Board of Nursing, and the program closure process. Makes a conforming change. Provides that the Department of Financial and Professional Regulation may, without hearing, rescind the license of any person who obtain a license after completing a program or obtaining credit from a program that does not meet the requirements of the provisions regarding registered professional nursing education programs. In provisions concerning nursing licensure by examination, removes the provision regarding the good standing period for professional nursing programs on probationary status.    </w:t>
      </w:r>
      <w:r w:rsidRPr="00F3684F">
        <w:rPr>
          <w:rFonts w:ascii="Verdana" w:eastAsia="Times New Roman" w:hAnsi="Verdana" w:cs="Times New Roman"/>
          <w:color w:val="7030A0"/>
          <w:sz w:val="20"/>
          <w:szCs w:val="20"/>
          <w:shd w:val="clear" w:color="auto" w:fill="FEFEFE"/>
        </w:rPr>
        <w:t>Re-referred to Assignments</w:t>
      </w:r>
      <w:r>
        <w:rPr>
          <w:rFonts w:ascii="Verdana" w:eastAsia="Times New Roman" w:hAnsi="Verdana" w:cs="Times New Roman"/>
          <w:color w:val="7030A0"/>
          <w:sz w:val="21"/>
          <w:szCs w:val="21"/>
          <w:shd w:val="clear" w:color="auto" w:fill="FEFEFE"/>
        </w:rPr>
        <w:t>.</w:t>
      </w:r>
    </w:p>
    <w:p w14:paraId="0BBCD0B1" w14:textId="77777777" w:rsidR="006A4986" w:rsidRDefault="006A4986" w:rsidP="006A4986">
      <w:pPr>
        <w:pStyle w:val="ListParagraph"/>
        <w:numPr>
          <w:ilvl w:val="1"/>
          <w:numId w:val="1"/>
        </w:numPr>
      </w:pPr>
      <w:r>
        <w:t>HB1706</w:t>
      </w:r>
    </w:p>
    <w:p w14:paraId="659ED085" w14:textId="77777777" w:rsidR="006A4986" w:rsidRPr="00F3684F" w:rsidRDefault="006A4986" w:rsidP="006A4986">
      <w:pPr>
        <w:rPr>
          <w:color w:val="7030A0"/>
        </w:rPr>
      </w:pPr>
      <w:r w:rsidRPr="00F3684F">
        <w:rPr>
          <w:rFonts w:ascii="Arial" w:hAnsi="Arial" w:cs="Arial"/>
          <w:color w:val="212529"/>
          <w:sz w:val="20"/>
          <w:szCs w:val="20"/>
          <w:shd w:val="clear" w:color="auto" w:fill="E8E8E8"/>
        </w:rPr>
        <w:t xml:space="preserve">Amends the Nurse Practice Act. Ratifies and approves the Nurse Licensure Compact, which allows for the issuance of multistate licenses that allow nurses to practice in their home state and other compact states. Provides that the Compact does not supersede existing State labor laws. Provides that the State may not share with or disclose to the Interstate Commission of Nurse Licensure Compact Administrators or any other state any of the contents of a nationwide criminal history records check conducted for the purpose of multistate licensure under the Nurse Licensure Compact. Provides that an employer who employs nurses, as defined in the Article, shall provide the nurses under its employment with the opportunity to obtain the required continuing education hours. Requires that nurses subject to the Nurse Licensure Compact complete 20 hours of approved continuing education per every 2-year license renewal cycle. Provides that the Nurse Licensure Compact does not apply to an advanced practice registered nurse. Adds provisions concerning employer attestations.   </w:t>
      </w:r>
      <w:r w:rsidRPr="00F3684F">
        <w:rPr>
          <w:rFonts w:ascii="Arial" w:hAnsi="Arial" w:cs="Arial"/>
          <w:color w:val="7030A0"/>
          <w:sz w:val="20"/>
          <w:szCs w:val="20"/>
          <w:shd w:val="clear" w:color="auto" w:fill="E8E8E8"/>
        </w:rPr>
        <w:t>Re-referred to Rules Committee</w:t>
      </w:r>
      <w:r>
        <w:rPr>
          <w:rFonts w:ascii="Arial" w:hAnsi="Arial" w:cs="Arial"/>
          <w:color w:val="7030A0"/>
          <w:shd w:val="clear" w:color="auto" w:fill="E8E8E8"/>
        </w:rPr>
        <w:t>.</w:t>
      </w:r>
    </w:p>
    <w:p w14:paraId="18B25D54" w14:textId="77777777" w:rsidR="006A4986" w:rsidRDefault="006A4986" w:rsidP="006A4986">
      <w:pPr>
        <w:pStyle w:val="ListParagraph"/>
        <w:numPr>
          <w:ilvl w:val="0"/>
          <w:numId w:val="1"/>
        </w:numPr>
      </w:pPr>
      <w:r>
        <w:t>Next Legislative session will be in November, traditionally a veto session.</w:t>
      </w:r>
    </w:p>
    <w:p w14:paraId="0DB31F48" w14:textId="77777777" w:rsidR="006A4986" w:rsidRPr="00F80B76" w:rsidRDefault="006A4986" w:rsidP="006A4986">
      <w:pPr>
        <w:rPr>
          <w:b/>
          <w:bCs/>
        </w:rPr>
      </w:pPr>
      <w:r w:rsidRPr="00F80B76">
        <w:rPr>
          <w:b/>
          <w:bCs/>
        </w:rPr>
        <w:t>Injury Prevention</w:t>
      </w:r>
    </w:p>
    <w:p w14:paraId="2BC3D6BD" w14:textId="77777777" w:rsidR="006A4986" w:rsidRDefault="006A4986" w:rsidP="006A4986">
      <w:pPr>
        <w:pStyle w:val="ListParagraph"/>
        <w:numPr>
          <w:ilvl w:val="0"/>
          <w:numId w:val="1"/>
        </w:numPr>
      </w:pPr>
      <w:r>
        <w:lastRenderedPageBreak/>
        <w:t>Co-sponsored 4 Child Passenger Safety Certification Courses, 4 Technician Skills Building class for child seat technicians to earn the 6 CEs needed to recertify.</w:t>
      </w:r>
    </w:p>
    <w:p w14:paraId="1311D260" w14:textId="77777777" w:rsidR="006A4986" w:rsidRDefault="006A4986" w:rsidP="006A4986">
      <w:pPr>
        <w:pStyle w:val="ListParagraph"/>
        <w:numPr>
          <w:ilvl w:val="0"/>
          <w:numId w:val="1"/>
        </w:numPr>
      </w:pPr>
      <w:r>
        <w:t>Held multiple car seat check events throughout the Chicagoland area.</w:t>
      </w:r>
    </w:p>
    <w:p w14:paraId="2DC06BD1" w14:textId="77777777" w:rsidR="006A4986" w:rsidRDefault="006A4986" w:rsidP="006A4986">
      <w:pPr>
        <w:pStyle w:val="ListParagraph"/>
        <w:numPr>
          <w:ilvl w:val="0"/>
          <w:numId w:val="1"/>
        </w:numPr>
      </w:pPr>
      <w:r>
        <w:t>Conducted 3 Teen Driver Safety Education Days at high schools.</w:t>
      </w:r>
    </w:p>
    <w:p w14:paraId="49F4FA94" w14:textId="77777777" w:rsidR="006A4986" w:rsidRDefault="006A4986" w:rsidP="006A4986">
      <w:pPr>
        <w:ind w:left="360"/>
      </w:pPr>
    </w:p>
    <w:p w14:paraId="563DEECF" w14:textId="77777777" w:rsidR="006A4986" w:rsidRDefault="006A4986" w:rsidP="006A4986">
      <w:pPr>
        <w:rPr>
          <w:b/>
          <w:bCs/>
        </w:rPr>
      </w:pPr>
      <w:r w:rsidRPr="00F80B76">
        <w:rPr>
          <w:b/>
          <w:bCs/>
        </w:rPr>
        <w:t>Fundraising Committee</w:t>
      </w:r>
    </w:p>
    <w:p w14:paraId="20FF5C62" w14:textId="77777777" w:rsidR="006A4986" w:rsidRPr="00F80B76" w:rsidRDefault="006A4986" w:rsidP="006A4986">
      <w:pPr>
        <w:pStyle w:val="ListParagraph"/>
        <w:numPr>
          <w:ilvl w:val="0"/>
          <w:numId w:val="2"/>
        </w:numPr>
        <w:rPr>
          <w:b/>
          <w:bCs/>
        </w:rPr>
      </w:pPr>
      <w:r>
        <w:t xml:space="preserve">IL ENA Thelma Kuska Endowment Fund – Fully endowed at $25,000.  As of December 31, 2024 -   $51,823; December 31, 2023 - $41,224.   </w:t>
      </w:r>
    </w:p>
    <w:p w14:paraId="7F87E5A1" w14:textId="77777777" w:rsidR="006A4986" w:rsidRPr="00F80B76" w:rsidRDefault="006A4986" w:rsidP="006A4986">
      <w:pPr>
        <w:pStyle w:val="ListParagraph"/>
        <w:numPr>
          <w:ilvl w:val="0"/>
          <w:numId w:val="2"/>
        </w:numPr>
        <w:rPr>
          <w:b/>
          <w:bCs/>
        </w:rPr>
      </w:pPr>
      <w:r>
        <w:t xml:space="preserve">Our stretched goal is $100,000. </w:t>
      </w:r>
      <w:r w:rsidRPr="00F80B76">
        <w:rPr>
          <w:b/>
          <w:bCs/>
        </w:rPr>
        <w:br/>
      </w:r>
    </w:p>
    <w:p w14:paraId="4182AE3D" w14:textId="77777777" w:rsidR="006A4986" w:rsidRPr="006A4986" w:rsidRDefault="006A4986" w:rsidP="006A4986">
      <w:pPr>
        <w:spacing w:after="0" w:line="240" w:lineRule="auto"/>
        <w:rPr>
          <w:rFonts w:ascii="Arial" w:eastAsia="Times New Roman" w:hAnsi="Arial" w:cs="Arial"/>
          <w:b/>
          <w:bCs/>
        </w:rPr>
      </w:pPr>
      <w:r w:rsidRPr="006A4986">
        <w:rPr>
          <w:rFonts w:ascii="Calibri" w:eastAsia="Times New Roman" w:hAnsi="Calibri" w:cs="Calibri"/>
          <w:b/>
          <w:bCs/>
        </w:rPr>
        <w:t>IL ENA SANE SIG Meeting Minutes &amp; Attached Resources 6.13.25</w:t>
      </w:r>
    </w:p>
    <w:p w14:paraId="4D632D1B" w14:textId="77777777" w:rsidR="006A4986" w:rsidRPr="006A4986" w:rsidRDefault="006A4986" w:rsidP="006A4986">
      <w:pPr>
        <w:spacing w:after="0" w:line="240" w:lineRule="auto"/>
        <w:rPr>
          <w:rFonts w:ascii="Arial" w:eastAsia="Times New Roman" w:hAnsi="Arial" w:cs="Arial"/>
        </w:rPr>
      </w:pPr>
      <w:r w:rsidRPr="006A4986">
        <w:rPr>
          <w:rFonts w:ascii="Arial" w:eastAsia="Times New Roman" w:hAnsi="Arial" w:cs="Arial"/>
        </w:rPr>
        <w:t> </w:t>
      </w:r>
    </w:p>
    <w:p w14:paraId="70C64191" w14:textId="77777777" w:rsidR="006A4986" w:rsidRPr="006A4986" w:rsidRDefault="006A4986" w:rsidP="006A4986">
      <w:pPr>
        <w:spacing w:after="0" w:line="240" w:lineRule="auto"/>
        <w:rPr>
          <w:rFonts w:ascii="Arial" w:eastAsia="Times New Roman" w:hAnsi="Arial" w:cs="Arial"/>
        </w:rPr>
      </w:pPr>
      <w:r w:rsidRPr="006A4986">
        <w:rPr>
          <w:rFonts w:ascii="Times New Roman" w:eastAsia="Times New Roman" w:hAnsi="Times New Roman" w:cs="Times New Roman"/>
          <w:b/>
          <w:bCs/>
        </w:rPr>
        <w:t>Attendees:</w:t>
      </w:r>
      <w:r w:rsidRPr="006A4986">
        <w:rPr>
          <w:rFonts w:ascii="Times New Roman" w:eastAsia="Times New Roman" w:hAnsi="Times New Roman" w:cs="Times New Roman"/>
        </w:rPr>
        <w:t> Andrea Kiela, Amy Bishop, Kerry O'Connor, Layne Steffan, Jaclyn Rodriguez, Tinamarie Nelson, Brenda Ireland, Jeana Friday, Penny Eriks, Tami Franzen, Serena Day, Leslie Flament, Rachel Lapp, Chris Sinclair, and Mindi Robles</w:t>
      </w:r>
    </w:p>
    <w:p w14:paraId="00CE52F0" w14:textId="77777777" w:rsidR="006A4986" w:rsidRPr="006A4986" w:rsidRDefault="006A4986" w:rsidP="006A4986">
      <w:pPr>
        <w:spacing w:after="0" w:line="240" w:lineRule="auto"/>
        <w:rPr>
          <w:rFonts w:ascii="Arial" w:eastAsia="Times New Roman" w:hAnsi="Arial" w:cs="Arial"/>
        </w:rPr>
      </w:pPr>
      <w:r w:rsidRPr="006A4986">
        <w:rPr>
          <w:rFonts w:ascii="Times New Roman" w:eastAsia="Times New Roman" w:hAnsi="Times New Roman" w:cs="Times New Roman"/>
        </w:rPr>
        <w:t> </w:t>
      </w:r>
    </w:p>
    <w:p w14:paraId="06506D06" w14:textId="77777777" w:rsidR="006A4986" w:rsidRPr="006A4986" w:rsidRDefault="006A4986" w:rsidP="006A4986">
      <w:pPr>
        <w:spacing w:after="0" w:line="240" w:lineRule="auto"/>
        <w:rPr>
          <w:rFonts w:ascii="Arial" w:eastAsia="Times New Roman" w:hAnsi="Arial" w:cs="Arial"/>
        </w:rPr>
      </w:pPr>
      <w:r w:rsidRPr="006A4986">
        <w:rPr>
          <w:rFonts w:ascii="Times New Roman" w:eastAsia="Times New Roman" w:hAnsi="Times New Roman" w:cs="Times New Roman"/>
        </w:rPr>
        <w:t>Link to recording: </w:t>
      </w:r>
      <w:hyperlink r:id="rId5" w:tgtFrame="_blank" w:tooltip="https://teams.microsoft.com/l/meetingrecap?driveId=b%212wjcjJ87fEOMTOtlvQr68Wln31DJE9FAnH214PXZGp62SJ_oKIR0S4yVyQ8sQvD1&amp;driveItemId=01LSMNJ5ETMM42OH5C75C3EKWZQLMGO2IW&amp;sitePath=https%3A%2F%2Fnmhealth-my.sharepoint.com%2F%3Av%3A%2Fg%2Fpersonal%2Fmrobles_nm_" w:history="1">
        <w:r w:rsidRPr="006A4986">
          <w:rPr>
            <w:rFonts w:ascii="Times New Roman" w:eastAsia="Times New Roman" w:hAnsi="Times New Roman" w:cs="Times New Roman"/>
            <w:color w:val="0000FF"/>
            <w:u w:val="single"/>
          </w:rPr>
          <w:t>Recap: IL ENA SANE SIG June Meeting Friday, June 13</w:t>
        </w:r>
      </w:hyperlink>
    </w:p>
    <w:p w14:paraId="56733C9F" w14:textId="77777777" w:rsidR="006A4986" w:rsidRPr="006A4986" w:rsidRDefault="006A4986" w:rsidP="006A4986">
      <w:pPr>
        <w:spacing w:after="0" w:line="240" w:lineRule="auto"/>
        <w:rPr>
          <w:rFonts w:ascii="Arial" w:eastAsia="Times New Roman" w:hAnsi="Arial" w:cs="Arial"/>
        </w:rPr>
      </w:pPr>
      <w:r w:rsidRPr="006A4986">
        <w:rPr>
          <w:rFonts w:ascii="Arial" w:eastAsia="Times New Roman" w:hAnsi="Arial" w:cs="Arial"/>
        </w:rPr>
        <w:t> </w:t>
      </w:r>
    </w:p>
    <w:p w14:paraId="1DE98302" w14:textId="77777777" w:rsidR="006A4986" w:rsidRPr="006A4986" w:rsidRDefault="006A4986" w:rsidP="006A4986">
      <w:pPr>
        <w:spacing w:after="0" w:line="240" w:lineRule="auto"/>
        <w:rPr>
          <w:rFonts w:ascii="Arial" w:eastAsia="Times New Roman" w:hAnsi="Arial" w:cs="Arial"/>
        </w:rPr>
      </w:pPr>
      <w:r w:rsidRPr="006A4986">
        <w:rPr>
          <w:rFonts w:ascii="Times New Roman" w:eastAsia="Times New Roman" w:hAnsi="Times New Roman" w:cs="Times New Roman"/>
        </w:rPr>
        <w:t>Meeting Minutes:</w:t>
      </w:r>
    </w:p>
    <w:p w14:paraId="22539A6D" w14:textId="77777777" w:rsidR="006A4986" w:rsidRPr="006A4986" w:rsidRDefault="006A4986" w:rsidP="006A4986">
      <w:pPr>
        <w:numPr>
          <w:ilvl w:val="0"/>
          <w:numId w:val="3"/>
        </w:numPr>
        <w:spacing w:after="0" w:line="276" w:lineRule="atLeast"/>
        <w:rPr>
          <w:rFonts w:ascii="Aptos" w:eastAsia="Times New Roman" w:hAnsi="Aptos" w:cs="Arial"/>
        </w:rPr>
      </w:pPr>
      <w:r w:rsidRPr="006A4986">
        <w:rPr>
          <w:rFonts w:ascii="Times New Roman" w:eastAsia="Times New Roman" w:hAnsi="Times New Roman" w:cs="Times New Roman"/>
          <w:b/>
          <w:bCs/>
        </w:rPr>
        <w:t>IPV Programs</w:t>
      </w:r>
    </w:p>
    <w:p w14:paraId="7C581200"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Adding IPV Exams to Your Forensic Program - presentation by Chris Sinclair</w:t>
      </w:r>
    </w:p>
    <w:p w14:paraId="59B77200"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Captain James A. Lovell Federal Healthcare Centers</w:t>
      </w:r>
    </w:p>
    <w:p w14:paraId="6D9D4855"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Forensic Healthcare Examiners</w:t>
      </w:r>
    </w:p>
    <w:p w14:paraId="45ECD905" w14:textId="77777777" w:rsidR="006A4986" w:rsidRPr="006A4986" w:rsidRDefault="006A4986" w:rsidP="006A4986">
      <w:pPr>
        <w:numPr>
          <w:ilvl w:val="2"/>
          <w:numId w:val="3"/>
        </w:numPr>
        <w:spacing w:after="0" w:line="276" w:lineRule="atLeast"/>
        <w:rPr>
          <w:rFonts w:ascii="Aptos" w:eastAsia="Times New Roman" w:hAnsi="Aptos" w:cs="Arial"/>
        </w:rPr>
      </w:pPr>
      <w:r w:rsidRPr="006A4986">
        <w:rPr>
          <w:rFonts w:ascii="Times New Roman" w:eastAsia="Times New Roman" w:hAnsi="Times New Roman" w:cs="Times New Roman"/>
        </w:rPr>
        <w:t>All nurses encouraged to take IPV training courses with IAFN and AFN</w:t>
      </w:r>
    </w:p>
    <w:p w14:paraId="2A4E5D20"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Mandated to notify advocacy</w:t>
      </w:r>
    </w:p>
    <w:p w14:paraId="1B5752F8"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Collecting evidence, especially strangulation</w:t>
      </w:r>
    </w:p>
    <w:p w14:paraId="0016AC5E"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Amended sexual assault paperwork to address IPV</w:t>
      </w:r>
    </w:p>
    <w:p w14:paraId="00DF5570"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shd w:val="clear" w:color="auto" w:fill="FFFF00"/>
        </w:rPr>
        <w:t>See attached documents</w:t>
      </w:r>
    </w:p>
    <w:p w14:paraId="12DD6183"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b/>
          <w:bCs/>
        </w:rPr>
        <w:t>Thank you, Chris, for presenting and sharing this information and documents!!!</w:t>
      </w:r>
    </w:p>
    <w:p w14:paraId="51F2AC15" w14:textId="77777777" w:rsidR="006A4986" w:rsidRPr="006A4986" w:rsidRDefault="006A4986" w:rsidP="006A4986">
      <w:pPr>
        <w:numPr>
          <w:ilvl w:val="0"/>
          <w:numId w:val="3"/>
        </w:numPr>
        <w:spacing w:after="0" w:line="276" w:lineRule="atLeast"/>
        <w:rPr>
          <w:rFonts w:ascii="Aptos" w:eastAsia="Times New Roman" w:hAnsi="Aptos" w:cs="Arial"/>
        </w:rPr>
      </w:pPr>
      <w:r w:rsidRPr="006A4986">
        <w:rPr>
          <w:rFonts w:ascii="Times New Roman" w:eastAsia="Times New Roman" w:hAnsi="Times New Roman" w:cs="Times New Roman"/>
          <w:b/>
          <w:bCs/>
        </w:rPr>
        <w:t>ED Provider Documentation Tip Sheet</w:t>
      </w:r>
    </w:p>
    <w:p w14:paraId="65C092F0"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Looking for input from the group</w:t>
      </w:r>
    </w:p>
    <w:p w14:paraId="27D1EBBD"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shd w:val="clear" w:color="auto" w:fill="FFFF00"/>
        </w:rPr>
        <w:t>See attached draft document- please free to make edits/additions and email me</w:t>
      </w:r>
    </w:p>
    <w:p w14:paraId="3B4D7060" w14:textId="77777777" w:rsidR="006A4986" w:rsidRPr="006A4986" w:rsidRDefault="006A4986" w:rsidP="006A4986">
      <w:pPr>
        <w:numPr>
          <w:ilvl w:val="1"/>
          <w:numId w:val="3"/>
        </w:numPr>
        <w:spacing w:after="0" w:line="276" w:lineRule="atLeast"/>
        <w:rPr>
          <w:rFonts w:ascii="Aptos" w:eastAsia="Times New Roman" w:hAnsi="Aptos" w:cs="Arial"/>
        </w:rPr>
      </w:pPr>
      <w:r w:rsidRPr="006A4986">
        <w:rPr>
          <w:rFonts w:ascii="Times New Roman" w:eastAsia="Times New Roman" w:hAnsi="Times New Roman" w:cs="Times New Roman"/>
        </w:rPr>
        <w:t>Review additions at next meeting</w:t>
      </w:r>
    </w:p>
    <w:p w14:paraId="24DCEDFD" w14:textId="77777777" w:rsidR="006A4986" w:rsidRPr="006A4986" w:rsidRDefault="006A4986" w:rsidP="006A4986">
      <w:pPr>
        <w:numPr>
          <w:ilvl w:val="0"/>
          <w:numId w:val="3"/>
        </w:numPr>
        <w:spacing w:after="0" w:line="276" w:lineRule="atLeast"/>
        <w:rPr>
          <w:rFonts w:ascii="Aptos" w:eastAsia="Times New Roman" w:hAnsi="Aptos" w:cs="Arial"/>
        </w:rPr>
      </w:pPr>
      <w:r w:rsidRPr="006A4986">
        <w:rPr>
          <w:rFonts w:ascii="Times New Roman" w:eastAsia="Times New Roman" w:hAnsi="Times New Roman" w:cs="Times New Roman"/>
          <w:b/>
          <w:bCs/>
        </w:rPr>
        <w:t>Upcoming Education: </w:t>
      </w:r>
    </w:p>
    <w:p w14:paraId="4AA2D7F4" w14:textId="77777777" w:rsidR="006A4986" w:rsidRPr="006A4986" w:rsidRDefault="006A4986" w:rsidP="006A4986">
      <w:pPr>
        <w:numPr>
          <w:ilvl w:val="0"/>
          <w:numId w:val="4"/>
        </w:numPr>
        <w:spacing w:after="0" w:line="276" w:lineRule="atLeast"/>
        <w:ind w:left="1800"/>
        <w:rPr>
          <w:rFonts w:ascii="Aptos" w:eastAsia="Times New Roman" w:hAnsi="Aptos" w:cs="Arial"/>
        </w:rPr>
      </w:pPr>
      <w:r w:rsidRPr="006A4986">
        <w:rPr>
          <w:rFonts w:ascii="Times New Roman" w:eastAsia="Times New Roman" w:hAnsi="Times New Roman" w:cs="Times New Roman"/>
        </w:rPr>
        <w:t>AFN Midwest Regional Conference​</w:t>
      </w:r>
    </w:p>
    <w:p w14:paraId="64438BB2" w14:textId="77777777" w:rsidR="006A4986" w:rsidRPr="006A4986" w:rsidRDefault="006A4986" w:rsidP="006A4986">
      <w:pPr>
        <w:numPr>
          <w:ilvl w:val="1"/>
          <w:numId w:val="4"/>
        </w:numPr>
        <w:spacing w:after="0" w:line="276" w:lineRule="atLeast"/>
        <w:ind w:left="2520"/>
        <w:rPr>
          <w:rFonts w:ascii="Aptos" w:eastAsia="Times New Roman" w:hAnsi="Aptos" w:cs="Arial"/>
        </w:rPr>
      </w:pPr>
      <w:r w:rsidRPr="006A4986">
        <w:rPr>
          <w:rFonts w:ascii="Times New Roman" w:eastAsia="Times New Roman" w:hAnsi="Times New Roman" w:cs="Times New Roman"/>
        </w:rPr>
        <w:t>July 22-23 in Rosemont, IL​</w:t>
      </w:r>
    </w:p>
    <w:p w14:paraId="0E5326A0" w14:textId="77777777" w:rsidR="006A4986" w:rsidRPr="006A4986" w:rsidRDefault="006A4986" w:rsidP="006A4986">
      <w:pPr>
        <w:numPr>
          <w:ilvl w:val="1"/>
          <w:numId w:val="4"/>
        </w:numPr>
        <w:spacing w:after="0" w:line="276" w:lineRule="atLeast"/>
        <w:ind w:left="2520"/>
        <w:rPr>
          <w:rFonts w:ascii="Aptos" w:eastAsia="Times New Roman" w:hAnsi="Aptos" w:cs="Arial"/>
        </w:rPr>
      </w:pPr>
      <w:r w:rsidRPr="006A4986">
        <w:rPr>
          <w:rFonts w:ascii="Times New Roman" w:eastAsia="Times New Roman" w:hAnsi="Times New Roman" w:cs="Times New Roman"/>
        </w:rPr>
        <w:t>$350 for members/$425 for non-members​</w:t>
      </w:r>
    </w:p>
    <w:p w14:paraId="26FD7E60" w14:textId="77777777" w:rsidR="006A4986" w:rsidRPr="006A4986" w:rsidRDefault="006A4986" w:rsidP="006A4986">
      <w:pPr>
        <w:numPr>
          <w:ilvl w:val="1"/>
          <w:numId w:val="4"/>
        </w:numPr>
        <w:spacing w:after="0" w:line="276" w:lineRule="atLeast"/>
        <w:ind w:left="2520"/>
        <w:rPr>
          <w:rFonts w:ascii="Aptos" w:eastAsia="Times New Roman" w:hAnsi="Aptos" w:cs="Arial"/>
        </w:rPr>
      </w:pPr>
      <w:hyperlink r:id="rId6" w:tgtFrame="_blank" w:history="1">
        <w:r w:rsidRPr="006A4986">
          <w:rPr>
            <w:rFonts w:ascii="Times New Roman" w:eastAsia="Times New Roman" w:hAnsi="Times New Roman" w:cs="Times New Roman"/>
            <w:color w:val="1155CC"/>
            <w:u w:val="single"/>
          </w:rPr>
          <w:t>AFN Midwest 2025 | Academy of Forensic Nursing</w:t>
        </w:r>
      </w:hyperlink>
      <w:r w:rsidRPr="006A4986">
        <w:rPr>
          <w:rFonts w:ascii="Times New Roman" w:eastAsia="Times New Roman" w:hAnsi="Times New Roman" w:cs="Times New Roman"/>
        </w:rPr>
        <w:t>​</w:t>
      </w:r>
    </w:p>
    <w:p w14:paraId="65E5EFD5" w14:textId="77777777" w:rsidR="006A4986" w:rsidRPr="006A4986" w:rsidRDefault="006A4986" w:rsidP="006A4986">
      <w:pPr>
        <w:numPr>
          <w:ilvl w:val="0"/>
          <w:numId w:val="4"/>
        </w:numPr>
        <w:spacing w:after="0" w:line="276" w:lineRule="atLeast"/>
        <w:ind w:left="1800"/>
        <w:rPr>
          <w:rFonts w:ascii="Aptos" w:eastAsia="Times New Roman" w:hAnsi="Aptos" w:cs="Arial"/>
        </w:rPr>
      </w:pPr>
      <w:r w:rsidRPr="006A4986">
        <w:rPr>
          <w:rFonts w:ascii="Times New Roman" w:eastAsia="Times New Roman" w:hAnsi="Times New Roman" w:cs="Times New Roman"/>
        </w:rPr>
        <w:t>IAFN National Conference ​</w:t>
      </w:r>
    </w:p>
    <w:p w14:paraId="412E98BE" w14:textId="77777777" w:rsidR="006A4986" w:rsidRPr="006A4986" w:rsidRDefault="006A4986" w:rsidP="006A4986">
      <w:pPr>
        <w:numPr>
          <w:ilvl w:val="1"/>
          <w:numId w:val="4"/>
        </w:numPr>
        <w:spacing w:after="0" w:line="276" w:lineRule="atLeast"/>
        <w:ind w:left="2520"/>
        <w:rPr>
          <w:rFonts w:ascii="Aptos" w:eastAsia="Times New Roman" w:hAnsi="Aptos" w:cs="Arial"/>
        </w:rPr>
      </w:pPr>
      <w:r w:rsidRPr="006A4986">
        <w:rPr>
          <w:rFonts w:ascii="Times New Roman" w:eastAsia="Times New Roman" w:hAnsi="Times New Roman" w:cs="Times New Roman"/>
        </w:rPr>
        <w:t>August 18-21st, Omaha, NE​</w:t>
      </w:r>
    </w:p>
    <w:p w14:paraId="33A68D1D" w14:textId="77777777" w:rsidR="006A4986" w:rsidRPr="006A4986" w:rsidRDefault="006A4986" w:rsidP="006A4986">
      <w:pPr>
        <w:numPr>
          <w:ilvl w:val="1"/>
          <w:numId w:val="4"/>
        </w:numPr>
        <w:spacing w:after="0" w:line="276" w:lineRule="atLeast"/>
        <w:ind w:left="2520"/>
        <w:rPr>
          <w:rFonts w:ascii="Aptos" w:eastAsia="Times New Roman" w:hAnsi="Aptos" w:cs="Arial"/>
        </w:rPr>
      </w:pPr>
      <w:r w:rsidRPr="006A4986">
        <w:rPr>
          <w:rFonts w:ascii="Times New Roman" w:eastAsia="Times New Roman" w:hAnsi="Times New Roman" w:cs="Times New Roman"/>
        </w:rPr>
        <w:t>$560 for member/$689 non-members​</w:t>
      </w:r>
    </w:p>
    <w:p w14:paraId="17804E14" w14:textId="77777777" w:rsidR="006A4986" w:rsidRPr="006A4986" w:rsidRDefault="006A4986" w:rsidP="006A4986">
      <w:pPr>
        <w:numPr>
          <w:ilvl w:val="1"/>
          <w:numId w:val="4"/>
        </w:numPr>
        <w:spacing w:after="0" w:line="276" w:lineRule="atLeast"/>
        <w:ind w:left="2520"/>
        <w:rPr>
          <w:rFonts w:ascii="Aptos" w:eastAsia="Times New Roman" w:hAnsi="Aptos" w:cs="Arial"/>
        </w:rPr>
      </w:pPr>
      <w:hyperlink r:id="rId7" w:tgtFrame="_blank" w:history="1">
        <w:r w:rsidRPr="006A4986">
          <w:rPr>
            <w:rFonts w:ascii="Times New Roman" w:eastAsia="Times New Roman" w:hAnsi="Times New Roman" w:cs="Times New Roman"/>
            <w:color w:val="1155CC"/>
            <w:u w:val="single"/>
          </w:rPr>
          <w:t>2025 Conference - International Association of</w:t>
        </w:r>
        <w:r w:rsidRPr="006A4986">
          <w:rPr>
            <w:rFonts w:ascii="Times New Roman" w:eastAsia="Times New Roman" w:hAnsi="Times New Roman" w:cs="Times New Roman"/>
            <w:color w:val="1155CC"/>
          </w:rPr>
          <w:t> </w:t>
        </w:r>
      </w:hyperlink>
      <w:hyperlink r:id="rId8" w:tgtFrame="_blank" w:history="1">
        <w:r w:rsidRPr="006A4986">
          <w:rPr>
            <w:rFonts w:ascii="Times New Roman" w:eastAsia="Times New Roman" w:hAnsi="Times New Roman" w:cs="Times New Roman"/>
            <w:color w:val="1155CC"/>
            <w:u w:val="single"/>
          </w:rPr>
          <w:t>Forensic Nurses</w:t>
        </w:r>
      </w:hyperlink>
      <w:r w:rsidRPr="006A4986">
        <w:rPr>
          <w:rFonts w:ascii="Times New Roman" w:eastAsia="Times New Roman" w:hAnsi="Times New Roman" w:cs="Times New Roman"/>
        </w:rPr>
        <w:t>​</w:t>
      </w:r>
    </w:p>
    <w:p w14:paraId="3040261D" w14:textId="77777777" w:rsidR="006A4986" w:rsidRPr="006A4986" w:rsidRDefault="006A4986" w:rsidP="006A4986">
      <w:pPr>
        <w:numPr>
          <w:ilvl w:val="0"/>
          <w:numId w:val="4"/>
        </w:numPr>
        <w:spacing w:after="0" w:line="276" w:lineRule="atLeast"/>
        <w:ind w:left="1800"/>
        <w:rPr>
          <w:rFonts w:ascii="Aptos" w:eastAsia="Times New Roman" w:hAnsi="Aptos" w:cs="Arial"/>
        </w:rPr>
      </w:pPr>
      <w:r w:rsidRPr="006A4986">
        <w:rPr>
          <w:rFonts w:ascii="Times New Roman" w:eastAsia="Times New Roman" w:hAnsi="Times New Roman" w:cs="Times New Roman"/>
        </w:rPr>
        <w:lastRenderedPageBreak/>
        <w:t>ENA National Conference​</w:t>
      </w:r>
    </w:p>
    <w:p w14:paraId="28030000" w14:textId="77777777" w:rsidR="006A4986" w:rsidRPr="006A4986" w:rsidRDefault="006A4986" w:rsidP="006A4986">
      <w:pPr>
        <w:numPr>
          <w:ilvl w:val="1"/>
          <w:numId w:val="4"/>
        </w:numPr>
        <w:spacing w:after="0" w:line="276" w:lineRule="atLeast"/>
        <w:ind w:left="2520"/>
        <w:rPr>
          <w:rFonts w:ascii="Aptos" w:eastAsia="Times New Roman" w:hAnsi="Aptos" w:cs="Arial"/>
        </w:rPr>
      </w:pPr>
      <w:r w:rsidRPr="006A4986">
        <w:rPr>
          <w:rFonts w:ascii="Times New Roman" w:eastAsia="Times New Roman" w:hAnsi="Times New Roman" w:cs="Times New Roman"/>
        </w:rPr>
        <w:t>September 17-20th in New Orleans, LA​</w:t>
      </w:r>
    </w:p>
    <w:p w14:paraId="1623D532" w14:textId="77777777" w:rsidR="006A4986" w:rsidRPr="006A4986" w:rsidRDefault="006A4986" w:rsidP="006A4986">
      <w:pPr>
        <w:numPr>
          <w:ilvl w:val="1"/>
          <w:numId w:val="4"/>
        </w:numPr>
        <w:spacing w:after="0" w:line="276" w:lineRule="atLeast"/>
        <w:ind w:left="2520"/>
        <w:rPr>
          <w:rFonts w:ascii="Aptos" w:eastAsia="Times New Roman" w:hAnsi="Aptos" w:cs="Arial"/>
        </w:rPr>
      </w:pPr>
      <w:hyperlink r:id="rId9" w:tgtFrame="_blank" w:history="1">
        <w:r w:rsidRPr="006A4986">
          <w:rPr>
            <w:rFonts w:ascii="Times New Roman" w:eastAsia="Times New Roman" w:hAnsi="Times New Roman" w:cs="Times New Roman"/>
            <w:color w:val="1155CC"/>
            <w:u w:val="single"/>
          </w:rPr>
          <w:t>Emergency Nursing 2025 | ENA</w:t>
        </w:r>
      </w:hyperlink>
    </w:p>
    <w:p w14:paraId="77B6A6CB" w14:textId="77777777" w:rsidR="006A4986" w:rsidRPr="006A4986" w:rsidRDefault="006A4986" w:rsidP="006A4986">
      <w:pPr>
        <w:numPr>
          <w:ilvl w:val="0"/>
          <w:numId w:val="5"/>
        </w:numPr>
        <w:spacing w:after="0" w:line="276" w:lineRule="atLeast"/>
        <w:rPr>
          <w:rFonts w:ascii="Aptos" w:eastAsia="Times New Roman" w:hAnsi="Aptos" w:cs="Arial"/>
        </w:rPr>
      </w:pPr>
      <w:r w:rsidRPr="006A4986">
        <w:rPr>
          <w:rFonts w:ascii="Times New Roman" w:eastAsia="Times New Roman" w:hAnsi="Times New Roman" w:cs="Times New Roman"/>
          <w:b/>
          <w:bCs/>
        </w:rPr>
        <w:t>Open Discussion: </w:t>
      </w:r>
    </w:p>
    <w:p w14:paraId="3529AC76" w14:textId="77777777" w:rsidR="006A4986" w:rsidRPr="006A4986" w:rsidRDefault="006A4986" w:rsidP="006A4986">
      <w:pPr>
        <w:numPr>
          <w:ilvl w:val="1"/>
          <w:numId w:val="5"/>
        </w:numPr>
        <w:spacing w:after="0" w:line="276" w:lineRule="atLeast"/>
        <w:rPr>
          <w:rFonts w:ascii="Aptos" w:eastAsia="Times New Roman" w:hAnsi="Aptos" w:cs="Arial"/>
        </w:rPr>
      </w:pPr>
      <w:r w:rsidRPr="006A4986">
        <w:rPr>
          <w:rFonts w:ascii="Times New Roman" w:eastAsia="Times New Roman" w:hAnsi="Times New Roman" w:cs="Times New Roman"/>
        </w:rPr>
        <w:t>Future topics – PREA (Peny Ericks), SANE Aftercare/Follow Up Care Programs (Jaclyn R. &amp; Kelly), Suspect Exams &amp; Toolkit Development (Jaclyn &amp; Chris)</w:t>
      </w:r>
    </w:p>
    <w:p w14:paraId="1ACA084E" w14:textId="77777777" w:rsidR="006A4986" w:rsidRPr="006A4986" w:rsidRDefault="006A4986" w:rsidP="006A4986">
      <w:pPr>
        <w:numPr>
          <w:ilvl w:val="0"/>
          <w:numId w:val="5"/>
        </w:numPr>
        <w:spacing w:line="276" w:lineRule="atLeast"/>
        <w:rPr>
          <w:rFonts w:ascii="Aptos" w:eastAsia="Times New Roman" w:hAnsi="Aptos" w:cs="Arial"/>
        </w:rPr>
      </w:pPr>
      <w:r w:rsidRPr="006A4986">
        <w:rPr>
          <w:rFonts w:ascii="Times New Roman" w:eastAsia="Times New Roman" w:hAnsi="Times New Roman" w:cs="Times New Roman"/>
          <w:b/>
          <w:bCs/>
        </w:rPr>
        <w:t>Next Meeting: August 8</w:t>
      </w:r>
      <w:r w:rsidRPr="006A4986">
        <w:rPr>
          <w:rFonts w:ascii="Times New Roman" w:eastAsia="Times New Roman" w:hAnsi="Times New Roman" w:cs="Times New Roman"/>
          <w:b/>
          <w:bCs/>
          <w:vertAlign w:val="superscript"/>
        </w:rPr>
        <w:t>th</w:t>
      </w:r>
      <w:r w:rsidRPr="006A4986">
        <w:rPr>
          <w:rFonts w:ascii="Times New Roman" w:eastAsia="Times New Roman" w:hAnsi="Times New Roman" w:cs="Times New Roman"/>
          <w:b/>
          <w:bCs/>
        </w:rPr>
        <w:t> from 1:15-2:35pm</w:t>
      </w:r>
    </w:p>
    <w:p w14:paraId="53AD5F38" w14:textId="77777777" w:rsidR="006A4986" w:rsidRPr="006A4986" w:rsidRDefault="006A4986" w:rsidP="006A4986">
      <w:pPr>
        <w:spacing w:after="0" w:line="240" w:lineRule="auto"/>
        <w:rPr>
          <w:rFonts w:ascii="Arial" w:eastAsia="Times New Roman" w:hAnsi="Arial" w:cs="Arial"/>
        </w:rPr>
      </w:pPr>
      <w:r w:rsidRPr="006A4986">
        <w:rPr>
          <w:rFonts w:ascii="Arial" w:eastAsia="Times New Roman" w:hAnsi="Arial" w:cs="Arial"/>
        </w:rPr>
        <w:t> </w:t>
      </w:r>
    </w:p>
    <w:p w14:paraId="3D2ABABD" w14:textId="77777777" w:rsidR="006A4986" w:rsidRPr="006A4986" w:rsidRDefault="006A4986" w:rsidP="006A4986">
      <w:pPr>
        <w:spacing w:after="0" w:line="240" w:lineRule="auto"/>
        <w:rPr>
          <w:rFonts w:ascii="Arial" w:eastAsia="Times New Roman" w:hAnsi="Arial" w:cs="Arial"/>
        </w:rPr>
      </w:pPr>
      <w:r w:rsidRPr="006A4986">
        <w:rPr>
          <w:rFonts w:ascii="Arial" w:eastAsia="Times New Roman" w:hAnsi="Arial" w:cs="Arial"/>
        </w:rPr>
        <w:t>Warm Regards!</w:t>
      </w:r>
    </w:p>
    <w:p w14:paraId="2B4AC4DF" w14:textId="77777777" w:rsidR="006A4986" w:rsidRPr="006A4986" w:rsidRDefault="006A4986" w:rsidP="006A4986">
      <w:pPr>
        <w:spacing w:after="0" w:line="240" w:lineRule="auto"/>
        <w:rPr>
          <w:rFonts w:ascii="Arial" w:eastAsia="Times New Roman" w:hAnsi="Arial" w:cs="Arial"/>
        </w:rPr>
      </w:pPr>
      <w:r w:rsidRPr="006A4986">
        <w:rPr>
          <w:rFonts w:ascii="Brush Script MT" w:eastAsia="Brush Script MT" w:hAnsi="Brush Script MT" w:cs="Brush Script MT" w:hint="eastAsia"/>
          <w:color w:val="000000"/>
          <w:sz w:val="32"/>
          <w:szCs w:val="32"/>
        </w:rPr>
        <w:t>Mindi</w:t>
      </w:r>
    </w:p>
    <w:p w14:paraId="6E6F5B2D" w14:textId="77777777" w:rsidR="006A4986" w:rsidRPr="006A4986" w:rsidRDefault="006A4986" w:rsidP="006A4986">
      <w:pPr>
        <w:spacing w:after="0" w:line="240" w:lineRule="auto"/>
        <w:rPr>
          <w:rFonts w:ascii="Arial" w:eastAsia="Times New Roman" w:hAnsi="Arial" w:cs="Arial"/>
        </w:rPr>
      </w:pPr>
      <w:r w:rsidRPr="006A4986">
        <w:rPr>
          <w:rFonts w:ascii="Baskerville Old Face" w:eastAsia="Times New Roman" w:hAnsi="Baskerville Old Face" w:cs="Arial"/>
          <w:b/>
          <w:bCs/>
          <w:color w:val="7030A0"/>
        </w:rPr>
        <w:t> </w:t>
      </w:r>
    </w:p>
    <w:p w14:paraId="4109C815" w14:textId="77777777" w:rsidR="006A4986" w:rsidRPr="006A4986" w:rsidRDefault="006A4986" w:rsidP="006A4986">
      <w:pPr>
        <w:spacing w:after="0" w:line="240" w:lineRule="auto"/>
        <w:rPr>
          <w:rFonts w:ascii="Arial" w:eastAsia="Times New Roman" w:hAnsi="Arial" w:cs="Arial"/>
        </w:rPr>
      </w:pPr>
      <w:r w:rsidRPr="006A4986">
        <w:rPr>
          <w:rFonts w:ascii="Baskerville Old Face" w:eastAsia="Times New Roman" w:hAnsi="Baskerville Old Face" w:cs="Arial"/>
          <w:b/>
          <w:bCs/>
          <w:color w:val="7030A0"/>
        </w:rPr>
        <w:t>Mindi Robles, MS, RN, TNS, CEN, CPEN, SANE-A, SANE-P</w:t>
      </w:r>
    </w:p>
    <w:p w14:paraId="2F4D9556" w14:textId="77777777" w:rsidR="006A4986" w:rsidRPr="006A4986" w:rsidRDefault="006A4986" w:rsidP="006A4986">
      <w:pPr>
        <w:spacing w:after="0" w:line="240" w:lineRule="auto"/>
        <w:rPr>
          <w:rFonts w:ascii="Arial" w:eastAsia="Times New Roman" w:hAnsi="Arial" w:cs="Arial"/>
        </w:rPr>
      </w:pPr>
      <w:r w:rsidRPr="006A4986">
        <w:rPr>
          <w:rFonts w:ascii="Baskerville Old Face" w:eastAsia="Times New Roman" w:hAnsi="Baskerville Old Face" w:cs="Arial"/>
        </w:rPr>
        <w:t>Pronouns: she/her/hers</w:t>
      </w:r>
    </w:p>
    <w:p w14:paraId="4E66D790" w14:textId="77777777" w:rsidR="006A4986" w:rsidRPr="006A4986" w:rsidRDefault="006A4986" w:rsidP="006A4986">
      <w:pPr>
        <w:spacing w:after="0" w:line="240" w:lineRule="auto"/>
        <w:rPr>
          <w:rFonts w:ascii="Arial" w:eastAsia="Times New Roman" w:hAnsi="Arial" w:cs="Arial"/>
        </w:rPr>
      </w:pPr>
      <w:r w:rsidRPr="006A4986">
        <w:rPr>
          <w:rFonts w:ascii="Bell MT" w:eastAsia="Times New Roman" w:hAnsi="Bell MT" w:cs="Arial"/>
        </w:rPr>
        <w:t>West Region SANE Coordinator</w:t>
      </w:r>
    </w:p>
    <w:p w14:paraId="5A68888D" w14:textId="77777777" w:rsidR="006A4986" w:rsidRPr="006A4986" w:rsidRDefault="006A4986" w:rsidP="006A4986">
      <w:pPr>
        <w:spacing w:after="0" w:line="240" w:lineRule="auto"/>
        <w:rPr>
          <w:rFonts w:ascii="Arial" w:eastAsia="Times New Roman" w:hAnsi="Arial" w:cs="Arial"/>
        </w:rPr>
      </w:pPr>
      <w:r w:rsidRPr="006A4986">
        <w:rPr>
          <w:rFonts w:ascii="Centaur" w:eastAsia="Times New Roman" w:hAnsi="Centaur" w:cs="Arial"/>
          <w:color w:val="595959"/>
        </w:rPr>
        <w:t>Northwestern Medicine Hospital System</w:t>
      </w:r>
    </w:p>
    <w:p w14:paraId="774B6FDF" w14:textId="77777777" w:rsidR="006A4986" w:rsidRPr="006A4986" w:rsidRDefault="006A4986" w:rsidP="006A4986">
      <w:pPr>
        <w:spacing w:after="0" w:line="240" w:lineRule="auto"/>
        <w:rPr>
          <w:rFonts w:ascii="Arial" w:eastAsia="Times New Roman" w:hAnsi="Arial" w:cs="Arial"/>
        </w:rPr>
      </w:pPr>
      <w:r w:rsidRPr="006A4986">
        <w:rPr>
          <w:rFonts w:ascii="Centaur" w:eastAsia="Times New Roman" w:hAnsi="Centaur" w:cs="Arial"/>
          <w:color w:val="595959"/>
        </w:rPr>
        <w:t>office: 630-933-2119</w:t>
      </w:r>
    </w:p>
    <w:p w14:paraId="240FB85F" w14:textId="77777777" w:rsidR="006A4986" w:rsidRPr="006A4986" w:rsidRDefault="006A4986" w:rsidP="006A4986">
      <w:pPr>
        <w:spacing w:after="0" w:line="240" w:lineRule="auto"/>
        <w:rPr>
          <w:rFonts w:ascii="Arial" w:eastAsia="Times New Roman" w:hAnsi="Arial" w:cs="Arial"/>
        </w:rPr>
      </w:pPr>
      <w:r w:rsidRPr="006A4986">
        <w:rPr>
          <w:rFonts w:ascii="Centaur" w:eastAsia="Times New Roman" w:hAnsi="Centaur" w:cs="Arial"/>
          <w:color w:val="595959"/>
        </w:rPr>
        <w:t>Cell: 630-768-8267</w:t>
      </w:r>
    </w:p>
    <w:p w14:paraId="0A20DFD1" w14:textId="77777777" w:rsidR="006A4986" w:rsidRPr="006A4986" w:rsidRDefault="006A4986" w:rsidP="006A4986">
      <w:pPr>
        <w:spacing w:after="0" w:line="240" w:lineRule="auto"/>
        <w:rPr>
          <w:rFonts w:ascii="Arial" w:eastAsia="Times New Roman" w:hAnsi="Arial" w:cs="Arial"/>
        </w:rPr>
      </w:pPr>
      <w:hyperlink r:id="rId10" w:tgtFrame="_blank" w:history="1">
        <w:r w:rsidRPr="006A4986">
          <w:rPr>
            <w:rFonts w:ascii="Centaur" w:eastAsia="Times New Roman" w:hAnsi="Centaur" w:cs="Arial"/>
            <w:color w:val="0563C1"/>
            <w:u w:val="single"/>
          </w:rPr>
          <w:t>mindi.robles@nm.org</w:t>
        </w:r>
      </w:hyperlink>
    </w:p>
    <w:p w14:paraId="2A371D75" w14:textId="77777777" w:rsidR="006A4986" w:rsidRPr="006A4986" w:rsidRDefault="006A4986" w:rsidP="006A4986">
      <w:pPr>
        <w:spacing w:after="0" w:line="240" w:lineRule="auto"/>
        <w:rPr>
          <w:rFonts w:ascii="Arial" w:eastAsia="Times New Roman" w:hAnsi="Arial" w:cs="Arial"/>
        </w:rPr>
      </w:pPr>
      <w:hyperlink r:id="rId11" w:tgtFrame="_blank" w:history="1">
        <w:r w:rsidRPr="006A4986">
          <w:rPr>
            <w:rFonts w:ascii="Bell MT" w:eastAsia="Times New Roman" w:hAnsi="Bell MT" w:cs="Arial"/>
            <w:color w:val="1155CC"/>
            <w:u w:val="single"/>
          </w:rPr>
          <w:t>nm.org</w:t>
        </w:r>
      </w:hyperlink>
    </w:p>
    <w:p w14:paraId="1F71E4C0" w14:textId="77777777" w:rsidR="006A4986" w:rsidRPr="006A4986" w:rsidRDefault="006A4986" w:rsidP="006A4986">
      <w:pPr>
        <w:spacing w:after="0" w:line="240" w:lineRule="auto"/>
        <w:rPr>
          <w:rFonts w:ascii="Arial" w:eastAsia="Times New Roman" w:hAnsi="Arial" w:cs="Arial"/>
        </w:rPr>
      </w:pPr>
      <w:r w:rsidRPr="006A4986">
        <w:rPr>
          <w:rFonts w:ascii="Bell MT" w:eastAsia="Times New Roman" w:hAnsi="Bell MT" w:cs="Arial"/>
          <w:color w:val="595959"/>
        </w:rPr>
        <w:t> </w:t>
      </w:r>
    </w:p>
    <w:p w14:paraId="0AC8F4F7" w14:textId="5105FEDB" w:rsidR="006A4986" w:rsidRPr="006A4986" w:rsidRDefault="006A4986" w:rsidP="006A4986">
      <w:pPr>
        <w:spacing w:after="0" w:line="240" w:lineRule="auto"/>
        <w:rPr>
          <w:rFonts w:ascii="Arial" w:eastAsia="Times New Roman" w:hAnsi="Arial" w:cs="Arial"/>
        </w:rPr>
      </w:pPr>
      <w:r w:rsidRPr="006A4986">
        <w:rPr>
          <w:rFonts w:ascii="Calibri" w:eastAsia="Times New Roman" w:hAnsi="Calibri" w:cs="Calibri"/>
        </w:rPr>
        <w:fldChar w:fldCharType="begin"/>
      </w:r>
      <w:r w:rsidRPr="006A4986">
        <w:rPr>
          <w:rFonts w:ascii="Calibri" w:eastAsia="Times New Roman" w:hAnsi="Calibri" w:cs="Calibri"/>
        </w:rPr>
        <w:instrText xml:space="preserve"> INCLUDEPICTURE "/Users/shawnnabrantley/Library/Group Containers/UBF8T346G9.ms/WebArchiveCopyPasteTempFiles/com.microsoft.Word/0?ui=2&amp;ik=889dee96cd&amp;attid=0.0.1&amp;permmsgid=msg-f1840000904256882011&amp;th=1988ff12dca1055b&amp;view=fimg&amp;fur=ip&amp;permmsgid=msg-f1840000904256882011&amp;sz=s0-l75-ft&amp;attbid=ANGjdJ_MFiHzDQcwKK3Fi-s6kqmHTY_mk4xpxQd9U4ApXz8ZZ4hZiLIz7lSxisvC7phE_GkYgb_DIK62x64VBzQA0b6IHFuGevH4tFkInIH0n3M7DJK2EfICylPzGxM&amp;disp=emb&amp;zw" \* MERGEFORMATINET </w:instrText>
      </w:r>
      <w:r w:rsidRPr="006A4986">
        <w:rPr>
          <w:rFonts w:ascii="Calibri" w:eastAsia="Times New Roman" w:hAnsi="Calibri" w:cs="Calibri"/>
        </w:rPr>
        <w:fldChar w:fldCharType="separate"/>
      </w:r>
      <w:r w:rsidRPr="006A4986">
        <w:rPr>
          <w:rFonts w:ascii="Calibri" w:eastAsia="Times New Roman" w:hAnsi="Calibri" w:cs="Calibri"/>
        </w:rPr>
        <w:fldChar w:fldCharType="end"/>
      </w:r>
    </w:p>
    <w:p w14:paraId="3834F0D2" w14:textId="77777777" w:rsidR="00C338DD" w:rsidRPr="00C338DD" w:rsidRDefault="00C338DD" w:rsidP="00C338DD">
      <w:pPr>
        <w:rPr>
          <w:b/>
          <w:bCs/>
        </w:rPr>
      </w:pPr>
      <w:r w:rsidRPr="00C338DD">
        <w:rPr>
          <w:b/>
          <w:bCs/>
        </w:rPr>
        <w:t>Pediatric Committee Report August 2025</w:t>
      </w:r>
    </w:p>
    <w:p w14:paraId="62077AA2" w14:textId="77777777" w:rsidR="00C338DD" w:rsidRDefault="00C338DD" w:rsidP="00C338DD"/>
    <w:p w14:paraId="53F88A98" w14:textId="77777777" w:rsidR="00C338DD" w:rsidRDefault="00C338DD" w:rsidP="00C338DD">
      <w:r>
        <w:t>July 1 was our last meeting.  Our next meeting will be on September 30 at 7 PM via Zoom.</w:t>
      </w:r>
    </w:p>
    <w:p w14:paraId="00E9B8B9" w14:textId="77777777" w:rsidR="00C338DD" w:rsidRDefault="00C338DD" w:rsidP="00C338DD"/>
    <w:p w14:paraId="216039F8" w14:textId="77777777" w:rsidR="00C338DD" w:rsidRDefault="00C338DD" w:rsidP="00C338DD">
      <w:r>
        <w:t xml:space="preserve">Our project for the next year will be to distribute CHAD (Children Have An </w:t>
      </w:r>
      <w:proofErr w:type="spellStart"/>
      <w:r>
        <w:t>iDentity</w:t>
      </w:r>
      <w:proofErr w:type="spellEnd"/>
      <w:r>
        <w:t xml:space="preserve">) </w:t>
      </w:r>
      <w:proofErr w:type="spellStart"/>
      <w:r>
        <w:t>stickets</w:t>
      </w:r>
      <w:proofErr w:type="spellEnd"/>
      <w:r>
        <w:t xml:space="preserve"> to hospital EDs, Pediatric units, and newborn nurseries.  These </w:t>
      </w:r>
      <w:proofErr w:type="spellStart"/>
      <w:r>
        <w:t>stickets</w:t>
      </w:r>
      <w:proofErr w:type="spellEnd"/>
      <w:r>
        <w:t xml:space="preserve"> can be filled out with the child’s information and placed on car seats.</w:t>
      </w:r>
    </w:p>
    <w:p w14:paraId="039CB1BF" w14:textId="77777777" w:rsidR="00C338DD" w:rsidRDefault="00C338DD" w:rsidP="00C338DD"/>
    <w:p w14:paraId="2D5B926A" w14:textId="77777777" w:rsidR="00C338DD" w:rsidRDefault="00C338DD" w:rsidP="00C338DD">
      <w:r>
        <w:t xml:space="preserve">We have an ENPC Instructor course in Peoria on October 8, 2025.  Applications can be obtained from Harriet at </w:t>
      </w:r>
      <w:hyperlink r:id="rId12" w:history="1">
        <w:r w:rsidRPr="00BA1BB5">
          <w:rPr>
            <w:rStyle w:val="Hyperlink"/>
          </w:rPr>
          <w:t>hshawk@att.net</w:t>
        </w:r>
      </w:hyperlink>
      <w:r>
        <w:t>.</w:t>
      </w:r>
    </w:p>
    <w:p w14:paraId="61EDFB21" w14:textId="77777777" w:rsidR="00C338DD" w:rsidRPr="00C338DD" w:rsidRDefault="00C338DD" w:rsidP="00C338DD">
      <w:pPr>
        <w:spacing w:after="0" w:line="240" w:lineRule="auto"/>
        <w:rPr>
          <w:rFonts w:ascii="Times New Roman" w:eastAsia="Times New Roman" w:hAnsi="Times New Roman" w:cs="Times New Roman"/>
          <w:b/>
          <w:bCs/>
          <w:sz w:val="24"/>
          <w:szCs w:val="24"/>
        </w:rPr>
      </w:pPr>
      <w:r w:rsidRPr="00C338DD">
        <w:rPr>
          <w:rFonts w:ascii="Arial" w:eastAsia="Times New Roman" w:hAnsi="Arial" w:cs="Arial"/>
          <w:b/>
          <w:bCs/>
          <w:color w:val="000000"/>
          <w:sz w:val="20"/>
          <w:szCs w:val="20"/>
        </w:rPr>
        <w:t>Archives SIG Report for August 2025</w:t>
      </w:r>
    </w:p>
    <w:p w14:paraId="01C80506" w14:textId="77777777" w:rsidR="00C338DD" w:rsidRPr="00C338DD" w:rsidRDefault="00C338DD" w:rsidP="00C338DD">
      <w:pPr>
        <w:spacing w:after="0" w:line="240" w:lineRule="auto"/>
        <w:rPr>
          <w:rFonts w:ascii="Arial" w:eastAsia="Times New Roman" w:hAnsi="Arial" w:cs="Arial"/>
          <w:b/>
          <w:bCs/>
          <w:color w:val="000000"/>
          <w:sz w:val="20"/>
          <w:szCs w:val="20"/>
        </w:rPr>
      </w:pPr>
      <w:r w:rsidRPr="00C338DD">
        <w:rPr>
          <w:rFonts w:ascii="Arial" w:eastAsia="Times New Roman" w:hAnsi="Arial" w:cs="Arial"/>
          <w:b/>
          <w:bCs/>
          <w:color w:val="000000"/>
          <w:sz w:val="20"/>
          <w:szCs w:val="20"/>
        </w:rPr>
        <w:t> </w:t>
      </w:r>
    </w:p>
    <w:p w14:paraId="71755719" w14:textId="77777777" w:rsidR="00C338DD" w:rsidRPr="00C338DD" w:rsidRDefault="00C338DD" w:rsidP="00C338DD">
      <w:pPr>
        <w:spacing w:after="0" w:line="240" w:lineRule="auto"/>
        <w:rPr>
          <w:rFonts w:ascii="Arial" w:eastAsia="Times New Roman" w:hAnsi="Arial" w:cs="Arial"/>
          <w:color w:val="000000"/>
          <w:sz w:val="20"/>
          <w:szCs w:val="20"/>
        </w:rPr>
      </w:pPr>
      <w:r w:rsidRPr="00C338DD">
        <w:rPr>
          <w:rFonts w:ascii="Arial" w:eastAsia="Times New Roman" w:hAnsi="Arial" w:cs="Arial"/>
          <w:color w:val="000000"/>
          <w:sz w:val="20"/>
          <w:szCs w:val="20"/>
        </w:rPr>
        <w:t>The Illinois Council's historical paper records are digitized with Chicago Records Management. There are several banker boxes of physical Council memorabilia stored at my home that can be used for display at meetings and/or educational events. Interested members may contact me for details.</w:t>
      </w:r>
    </w:p>
    <w:p w14:paraId="3D9B4276" w14:textId="77777777" w:rsidR="00C338DD" w:rsidRPr="00C338DD" w:rsidRDefault="00C338DD" w:rsidP="00C338DD">
      <w:pPr>
        <w:spacing w:after="0" w:line="240" w:lineRule="auto"/>
        <w:rPr>
          <w:rFonts w:ascii="Arial" w:eastAsia="Times New Roman" w:hAnsi="Arial" w:cs="Arial"/>
          <w:color w:val="000000"/>
          <w:sz w:val="20"/>
          <w:szCs w:val="20"/>
        </w:rPr>
      </w:pPr>
      <w:r w:rsidRPr="00C338DD">
        <w:rPr>
          <w:rFonts w:ascii="Arial" w:eastAsia="Times New Roman" w:hAnsi="Arial" w:cs="Arial"/>
          <w:color w:val="000000"/>
          <w:sz w:val="20"/>
          <w:szCs w:val="20"/>
        </w:rPr>
        <w:t> </w:t>
      </w:r>
    </w:p>
    <w:p w14:paraId="08517453" w14:textId="77777777" w:rsidR="00C338DD" w:rsidRPr="00C338DD" w:rsidRDefault="00C338DD" w:rsidP="00C338DD">
      <w:pPr>
        <w:spacing w:after="0" w:line="240" w:lineRule="auto"/>
        <w:rPr>
          <w:rFonts w:ascii="Arial" w:eastAsia="Times New Roman" w:hAnsi="Arial" w:cs="Arial"/>
          <w:color w:val="000000"/>
          <w:sz w:val="20"/>
          <w:szCs w:val="20"/>
        </w:rPr>
      </w:pPr>
      <w:r w:rsidRPr="00C338DD">
        <w:rPr>
          <w:rFonts w:ascii="Arial" w:eastAsia="Times New Roman" w:hAnsi="Arial" w:cs="Arial"/>
          <w:color w:val="000000"/>
          <w:sz w:val="20"/>
          <w:szCs w:val="20"/>
        </w:rPr>
        <w:t>I am compiling an updated Council history for our web site.</w:t>
      </w:r>
    </w:p>
    <w:p w14:paraId="37E84442" w14:textId="77777777" w:rsidR="00C338DD" w:rsidRPr="00C338DD" w:rsidRDefault="00C338DD" w:rsidP="00C338DD">
      <w:pPr>
        <w:spacing w:after="0" w:line="240" w:lineRule="auto"/>
        <w:rPr>
          <w:rFonts w:ascii="Arial" w:eastAsia="Times New Roman" w:hAnsi="Arial" w:cs="Arial"/>
          <w:color w:val="000000"/>
          <w:sz w:val="20"/>
          <w:szCs w:val="20"/>
        </w:rPr>
      </w:pPr>
      <w:r w:rsidRPr="00C338DD">
        <w:rPr>
          <w:rFonts w:ascii="Arial" w:eastAsia="Times New Roman" w:hAnsi="Arial" w:cs="Arial"/>
          <w:color w:val="000000"/>
          <w:sz w:val="20"/>
          <w:szCs w:val="20"/>
        </w:rPr>
        <w:t> </w:t>
      </w:r>
    </w:p>
    <w:p w14:paraId="648F62FA" w14:textId="77777777" w:rsidR="00C338DD" w:rsidRPr="00C338DD" w:rsidRDefault="00C338DD" w:rsidP="00C338DD">
      <w:pPr>
        <w:spacing w:after="0" w:line="240" w:lineRule="auto"/>
        <w:rPr>
          <w:rFonts w:ascii="Arial" w:eastAsia="Times New Roman" w:hAnsi="Arial" w:cs="Arial"/>
          <w:color w:val="000000"/>
          <w:sz w:val="20"/>
          <w:szCs w:val="20"/>
        </w:rPr>
      </w:pPr>
      <w:r w:rsidRPr="00C338DD">
        <w:rPr>
          <w:rFonts w:ascii="Arial" w:eastAsia="Times New Roman" w:hAnsi="Arial" w:cs="Arial"/>
          <w:color w:val="000000"/>
          <w:sz w:val="20"/>
          <w:szCs w:val="20"/>
        </w:rPr>
        <w:t>Kathleen Richmond, Archives Chair </w:t>
      </w:r>
    </w:p>
    <w:p w14:paraId="6A2B3671" w14:textId="77777777" w:rsidR="006A4986" w:rsidRDefault="006A4986"/>
    <w:p w14:paraId="155D0B1C" w14:textId="77777777" w:rsidR="00C338DD" w:rsidRDefault="00C338DD" w:rsidP="00C338DD">
      <w:pPr>
        <w:rPr>
          <w:sz w:val="48"/>
          <w:szCs w:val="48"/>
        </w:rPr>
      </w:pPr>
      <w:r>
        <w:rPr>
          <w:sz w:val="48"/>
          <w:szCs w:val="48"/>
        </w:rPr>
        <w:lastRenderedPageBreak/>
        <w:t>ENA Illinois State Council</w:t>
      </w:r>
    </w:p>
    <w:p w14:paraId="2D7FDC68" w14:textId="77777777" w:rsidR="00C338DD" w:rsidRDefault="00C338DD" w:rsidP="00C338DD">
      <w:pPr>
        <w:rPr>
          <w:sz w:val="48"/>
          <w:szCs w:val="48"/>
        </w:rPr>
      </w:pPr>
      <w:r w:rsidRPr="00EE2B03">
        <w:rPr>
          <w:sz w:val="48"/>
          <w:szCs w:val="48"/>
        </w:rPr>
        <w:t>T</w:t>
      </w:r>
      <w:r>
        <w:rPr>
          <w:sz w:val="48"/>
          <w:szCs w:val="48"/>
        </w:rPr>
        <w:t xml:space="preserve">reasurer Report </w:t>
      </w:r>
    </w:p>
    <w:p w14:paraId="1D375434" w14:textId="77777777" w:rsidR="00C338DD" w:rsidRDefault="00C338DD" w:rsidP="00C338DD">
      <w:pPr>
        <w:rPr>
          <w:sz w:val="48"/>
          <w:szCs w:val="48"/>
        </w:rPr>
      </w:pPr>
      <w:r>
        <w:rPr>
          <w:sz w:val="48"/>
          <w:szCs w:val="48"/>
        </w:rPr>
        <w:t>August 16, 2025</w:t>
      </w:r>
    </w:p>
    <w:p w14:paraId="6EA6213C" w14:textId="77777777" w:rsidR="00C338DD" w:rsidRDefault="00C338DD" w:rsidP="00C338DD">
      <w:pPr>
        <w:rPr>
          <w:sz w:val="40"/>
          <w:szCs w:val="40"/>
        </w:rPr>
      </w:pPr>
      <w:r w:rsidRPr="005D4694">
        <w:rPr>
          <w:sz w:val="40"/>
          <w:szCs w:val="40"/>
        </w:rPr>
        <w:t>Current checking account balance $84,228.44</w:t>
      </w:r>
    </w:p>
    <w:p w14:paraId="7655EC89" w14:textId="77777777" w:rsidR="00C338DD" w:rsidRDefault="00C338DD" w:rsidP="00C338DD">
      <w:pPr>
        <w:rPr>
          <w:sz w:val="40"/>
          <w:szCs w:val="40"/>
        </w:rPr>
      </w:pPr>
      <w:r>
        <w:rPr>
          <w:sz w:val="40"/>
          <w:szCs w:val="40"/>
        </w:rPr>
        <w:t>Long term investment account $409,913.98 on July 31.</w:t>
      </w:r>
    </w:p>
    <w:p w14:paraId="596039A1" w14:textId="77777777" w:rsidR="00C338DD" w:rsidRDefault="00C338DD" w:rsidP="00C338DD">
      <w:pPr>
        <w:rPr>
          <w:sz w:val="40"/>
          <w:szCs w:val="40"/>
        </w:rPr>
      </w:pPr>
      <w:r>
        <w:rPr>
          <w:sz w:val="40"/>
          <w:szCs w:val="40"/>
        </w:rPr>
        <w:t>Up $21,365.98 from $388,548 at last report in May and up a total of $28,705.98</w:t>
      </w:r>
    </w:p>
    <w:p w14:paraId="5B8FCB0D" w14:textId="77777777" w:rsidR="00C338DD" w:rsidRDefault="00C338DD" w:rsidP="00C338DD">
      <w:pPr>
        <w:rPr>
          <w:sz w:val="40"/>
          <w:szCs w:val="40"/>
        </w:rPr>
      </w:pPr>
    </w:p>
    <w:p w14:paraId="366D8B56" w14:textId="77777777" w:rsidR="00C338DD" w:rsidRDefault="00C338DD" w:rsidP="00C338DD">
      <w:pPr>
        <w:rPr>
          <w:sz w:val="40"/>
          <w:szCs w:val="40"/>
        </w:rPr>
      </w:pPr>
      <w:r>
        <w:rPr>
          <w:sz w:val="40"/>
          <w:szCs w:val="40"/>
        </w:rPr>
        <w:t>Respectfully submitted</w:t>
      </w:r>
    </w:p>
    <w:p w14:paraId="23874560" w14:textId="77777777" w:rsidR="00C338DD" w:rsidRDefault="00C338DD" w:rsidP="00C338DD">
      <w:pPr>
        <w:rPr>
          <w:sz w:val="40"/>
          <w:szCs w:val="40"/>
        </w:rPr>
      </w:pPr>
      <w:r>
        <w:rPr>
          <w:sz w:val="40"/>
          <w:szCs w:val="40"/>
        </w:rPr>
        <w:t>Kathy Bowen</w:t>
      </w:r>
    </w:p>
    <w:p w14:paraId="177D3344" w14:textId="77777777" w:rsidR="00C338DD" w:rsidRDefault="00C338DD" w:rsidP="00C338DD">
      <w:pPr>
        <w:rPr>
          <w:sz w:val="40"/>
          <w:szCs w:val="40"/>
        </w:rPr>
      </w:pPr>
      <w:r>
        <w:rPr>
          <w:sz w:val="40"/>
          <w:szCs w:val="40"/>
        </w:rPr>
        <w:t>Treasurer</w:t>
      </w:r>
    </w:p>
    <w:p w14:paraId="1E76F349" w14:textId="24B2126E" w:rsidR="00C338DD" w:rsidRPr="00C338DD" w:rsidRDefault="00C338DD">
      <w:pPr>
        <w:rPr>
          <w:b/>
          <w:bCs/>
          <w:sz w:val="36"/>
          <w:szCs w:val="36"/>
        </w:rPr>
      </w:pPr>
      <w:r w:rsidRPr="00C338DD">
        <w:rPr>
          <w:b/>
          <w:bCs/>
          <w:sz w:val="36"/>
          <w:szCs w:val="36"/>
        </w:rPr>
        <w:t>EMSC Update</w:t>
      </w:r>
    </w:p>
    <w:p w14:paraId="2D42F2E4"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br/>
        <w:t>1.</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We reviewed the attached measles handouts that provide helpful information to providers and caregivers. The first flyer is for providers to help in recognition of the measles, the second is a parent FAQ sheet, and the third is a treatment flowsheet for providers. </w:t>
      </w:r>
    </w:p>
    <w:p w14:paraId="7C6CEBD1"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799FACB4"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2.</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 xml:space="preserve">There has been a recall on the 2025 </w:t>
      </w:r>
      <w:proofErr w:type="spellStart"/>
      <w:r w:rsidRPr="00C338DD">
        <w:rPr>
          <w:rFonts w:ascii="Calibri" w:eastAsia="Times New Roman" w:hAnsi="Calibri" w:cs="Calibri"/>
          <w:color w:val="222222"/>
          <w:sz w:val="24"/>
          <w:szCs w:val="24"/>
        </w:rPr>
        <w:t>Broselow</w:t>
      </w:r>
      <w:proofErr w:type="spellEnd"/>
      <w:r w:rsidRPr="00C338DD">
        <w:rPr>
          <w:rFonts w:ascii="Calibri" w:eastAsia="Times New Roman" w:hAnsi="Calibri" w:cs="Calibri"/>
          <w:color w:val="222222"/>
          <w:sz w:val="24"/>
          <w:szCs w:val="24"/>
        </w:rPr>
        <w:t xml:space="preserve"> tapes related to incorrect information listed in various colored zones. I am attaching the notification, which lists the specific discrepancies.</w:t>
      </w:r>
    </w:p>
    <w:p w14:paraId="7DB17849"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1C609550"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3.</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 xml:space="preserve">The committee discussed the recent Make America Healthy Again (MAHA) report. The group decided we will follow whatever stance the American Academy of Pediatrics </w:t>
      </w:r>
      <w:r w:rsidRPr="00C338DD">
        <w:rPr>
          <w:rFonts w:ascii="Calibri" w:eastAsia="Times New Roman" w:hAnsi="Calibri" w:cs="Calibri"/>
          <w:color w:val="222222"/>
          <w:sz w:val="24"/>
          <w:szCs w:val="24"/>
        </w:rPr>
        <w:lastRenderedPageBreak/>
        <w:t>takes regarding this report, as there are some statements that are backed by AI instead of actual research. </w:t>
      </w:r>
    </w:p>
    <w:p w14:paraId="404CDD3A"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5FCFD8A1"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sz w:val="20"/>
          <w:szCs w:val="20"/>
        </w:rPr>
        <w:t>4.</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000000"/>
          <w:sz w:val="24"/>
          <w:szCs w:val="24"/>
        </w:rPr>
        <w:t>All committees and regions reported on ongoing projects and approved funding, focusing on critical access hospitals, pre-hospital partnerships, and pediatric quality improvement education. </w:t>
      </w:r>
      <w:r w:rsidRPr="00C338DD">
        <w:rPr>
          <w:rFonts w:ascii="Times New Roman" w:eastAsia="Times New Roman" w:hAnsi="Times New Roman" w:cs="Times New Roman"/>
          <w:color w:val="222222"/>
          <w:sz w:val="20"/>
          <w:szCs w:val="20"/>
        </w:rPr>
        <w:t> </w:t>
      </w:r>
    </w:p>
    <w:p w14:paraId="43B67B2B"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b/>
          <w:bCs/>
          <w:color w:val="222222"/>
        </w:rPr>
        <w:t> </w:t>
      </w:r>
    </w:p>
    <w:p w14:paraId="4AA002ED"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5.</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The pediatric preparedness work group discussed the Disaster Response Collaborative, which is working with the Pediatric Pandemic Network initiative for Children’s Hospitals to refine their processes during a disaster. They are focusing on surge, evacuation, triage, infection control and decontamination, and reunification. </w:t>
      </w:r>
    </w:p>
    <w:p w14:paraId="779D23EC"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62780F2A"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6.</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The School Nurse Emergency Care courses are available – please check the EMSC website if you are interested in attending this course.</w:t>
      </w:r>
    </w:p>
    <w:p w14:paraId="32EAB6D2"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717453BA"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7.</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There are two upcoming pediatric conferences (flyers are attached):</w:t>
      </w:r>
    </w:p>
    <w:p w14:paraId="16BD04AD"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6C692F4C"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Advocate Children's Hospital Neonatal/Pediatric Transport</w:t>
      </w:r>
    </w:p>
    <w:p w14:paraId="1A485745"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Conference: Advocating Excellence in Transport Medicine 2025</w:t>
      </w:r>
    </w:p>
    <w:p w14:paraId="6448B1AE"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Hilton Oak Brook Hills Resort &amp; Convention Center</w:t>
      </w:r>
    </w:p>
    <w:p w14:paraId="53D54237"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In person only</w:t>
      </w:r>
    </w:p>
    <w:p w14:paraId="375A284D"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October 17,2025</w:t>
      </w:r>
    </w:p>
    <w:p w14:paraId="18C8D02A"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7:00am-4:45pm</w:t>
      </w:r>
    </w:p>
    <w:p w14:paraId="6AE6ABF4"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w:t>
      </w:r>
    </w:p>
    <w:p w14:paraId="2E5FA188"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6th Annual Children’s Hospital Colorado Virtual Pediatric Symposium</w:t>
      </w:r>
    </w:p>
    <w:p w14:paraId="25C4BBD8"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Wednesday, October 29, 2025</w:t>
      </w:r>
    </w:p>
    <w:p w14:paraId="0767145B"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7:45 a.m. – 3:30 p.m. (MST)</w:t>
      </w:r>
    </w:p>
    <w:p w14:paraId="18849418"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Live Virtual Activity via Zoom</w:t>
      </w:r>
    </w:p>
    <w:p w14:paraId="31321691"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w:t>
      </w:r>
    </w:p>
    <w:p w14:paraId="699874D7"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8.</w:t>
      </w:r>
      <w:r w:rsidRPr="00C338DD">
        <w:rPr>
          <w:rFonts w:ascii="Times New Roman" w:eastAsia="Times New Roman" w:hAnsi="Times New Roman" w:cs="Times New Roman"/>
          <w:color w:val="222222"/>
          <w:sz w:val="14"/>
          <w:szCs w:val="14"/>
        </w:rPr>
        <w:t>      </w:t>
      </w:r>
      <w:r w:rsidRPr="00C338DD">
        <w:rPr>
          <w:rFonts w:ascii="Calibri" w:eastAsia="Times New Roman" w:hAnsi="Calibri" w:cs="Calibri"/>
          <w:color w:val="222222"/>
          <w:sz w:val="24"/>
          <w:szCs w:val="24"/>
        </w:rPr>
        <w:t>Additional education</w:t>
      </w:r>
    </w:p>
    <w:p w14:paraId="18C756D7" w14:textId="77777777" w:rsidR="00C338DD" w:rsidRPr="00C338DD" w:rsidRDefault="00C338DD" w:rsidP="00C338DD">
      <w:pPr>
        <w:spacing w:after="0" w:line="240" w:lineRule="auto"/>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 </w:t>
      </w:r>
    </w:p>
    <w:p w14:paraId="325B3DD0" w14:textId="77777777" w:rsidR="00C338DD" w:rsidRPr="00C338DD" w:rsidRDefault="00C338DD" w:rsidP="00C338DD">
      <w:pPr>
        <w:spacing w:after="0" w:line="240" w:lineRule="auto"/>
        <w:ind w:left="1530"/>
        <w:rPr>
          <w:rFonts w:ascii="Times New Roman" w:eastAsia="Times New Roman" w:hAnsi="Times New Roman" w:cs="Times New Roman"/>
          <w:color w:val="222222"/>
          <w:sz w:val="20"/>
          <w:szCs w:val="20"/>
        </w:rPr>
      </w:pPr>
      <w:r w:rsidRPr="00C338DD">
        <w:rPr>
          <w:rFonts w:ascii="Wingdings" w:eastAsia="Times New Roman" w:hAnsi="Wingdings" w:cs="Times New Roman"/>
          <w:color w:val="222222"/>
        </w:rPr>
        <w:t>§</w:t>
      </w:r>
      <w:r w:rsidRPr="00C338DD">
        <w:rPr>
          <w:rFonts w:ascii="Times New Roman" w:eastAsia="Times New Roman" w:hAnsi="Times New Roman" w:cs="Times New Roman"/>
          <w:color w:val="222222"/>
          <w:sz w:val="14"/>
          <w:szCs w:val="14"/>
        </w:rPr>
        <w:t>   </w:t>
      </w:r>
      <w:r w:rsidRPr="00C338DD">
        <w:rPr>
          <w:rFonts w:ascii="Times New Roman" w:eastAsia="Times New Roman" w:hAnsi="Times New Roman" w:cs="Times New Roman"/>
          <w:color w:val="222222"/>
        </w:rPr>
        <w:t>TEDCON trauma, emergency, disaster conference. August 28-29, 2025, Embassy Suites, East Peoria. Register here: </w:t>
      </w:r>
      <w:hyperlink r:id="rId13" w:tgtFrame="_blank" w:history="1">
        <w:r w:rsidRPr="00C338DD">
          <w:rPr>
            <w:rFonts w:ascii="Times New Roman" w:eastAsia="Times New Roman" w:hAnsi="Times New Roman" w:cs="Times New Roman"/>
            <w:color w:val="0000FF"/>
            <w:u w:val="single"/>
          </w:rPr>
          <w:t>TEDCON 2025</w:t>
        </w:r>
      </w:hyperlink>
    </w:p>
    <w:p w14:paraId="715F27E1" w14:textId="77777777" w:rsidR="00C338DD" w:rsidRPr="00C338DD" w:rsidRDefault="00C338DD" w:rsidP="00C338DD">
      <w:pPr>
        <w:spacing w:after="0" w:line="240" w:lineRule="auto"/>
        <w:ind w:left="1530"/>
        <w:rPr>
          <w:rFonts w:ascii="Times New Roman" w:eastAsia="Times New Roman" w:hAnsi="Times New Roman" w:cs="Times New Roman"/>
          <w:color w:val="222222"/>
          <w:sz w:val="20"/>
          <w:szCs w:val="20"/>
        </w:rPr>
      </w:pPr>
      <w:r w:rsidRPr="00C338DD">
        <w:rPr>
          <w:rFonts w:ascii="Wingdings" w:eastAsia="Times New Roman" w:hAnsi="Wingdings" w:cs="Times New Roman"/>
          <w:color w:val="222222"/>
        </w:rPr>
        <w:t>§</w:t>
      </w:r>
      <w:r w:rsidRPr="00C338DD">
        <w:rPr>
          <w:rFonts w:ascii="Times New Roman" w:eastAsia="Times New Roman" w:hAnsi="Times New Roman" w:cs="Times New Roman"/>
          <w:color w:val="222222"/>
          <w:sz w:val="14"/>
          <w:szCs w:val="14"/>
        </w:rPr>
        <w:t>   </w:t>
      </w:r>
      <w:r w:rsidRPr="00C338DD">
        <w:rPr>
          <w:rFonts w:ascii="Times New Roman" w:eastAsia="Times New Roman" w:hAnsi="Times New Roman" w:cs="Times New Roman"/>
          <w:color w:val="222222"/>
        </w:rPr>
        <w:t>Subscribe to the </w:t>
      </w:r>
      <w:hyperlink r:id="rId14" w:tgtFrame="_blank" w:history="1">
        <w:r w:rsidRPr="00C338DD">
          <w:rPr>
            <w:rFonts w:ascii="Times New Roman" w:eastAsia="Times New Roman" w:hAnsi="Times New Roman" w:cs="Times New Roman"/>
            <w:color w:val="0000FF"/>
            <w:u w:val="single"/>
          </w:rPr>
          <w:t>EMSC</w:t>
        </w:r>
        <w:r w:rsidRPr="00C338DD">
          <w:rPr>
            <w:rFonts w:ascii="Times New Roman" w:eastAsia="Times New Roman" w:hAnsi="Times New Roman" w:cs="Times New Roman"/>
            <w:i/>
            <w:iCs/>
            <w:color w:val="0000FF"/>
            <w:u w:val="single"/>
          </w:rPr>
          <w:t>PULSE</w:t>
        </w:r>
      </w:hyperlink>
      <w:r w:rsidRPr="00C338DD">
        <w:rPr>
          <w:rFonts w:ascii="Times New Roman" w:eastAsia="Times New Roman" w:hAnsi="Times New Roman" w:cs="Times New Roman"/>
          <w:color w:val="222222"/>
        </w:rPr>
        <w:t> newsletter</w:t>
      </w:r>
    </w:p>
    <w:p w14:paraId="6A89E257" w14:textId="77777777" w:rsidR="00C338DD" w:rsidRPr="00C338DD" w:rsidRDefault="00C338DD" w:rsidP="00C338DD">
      <w:pPr>
        <w:spacing w:after="0" w:line="240" w:lineRule="auto"/>
        <w:ind w:left="1530"/>
        <w:rPr>
          <w:rFonts w:ascii="Times New Roman" w:eastAsia="Times New Roman" w:hAnsi="Times New Roman" w:cs="Times New Roman"/>
          <w:color w:val="222222"/>
          <w:sz w:val="20"/>
          <w:szCs w:val="20"/>
        </w:rPr>
      </w:pPr>
      <w:r w:rsidRPr="00C338DD">
        <w:rPr>
          <w:rFonts w:ascii="Wingdings" w:eastAsia="Times New Roman" w:hAnsi="Wingdings" w:cs="Times New Roman"/>
          <w:color w:val="222222"/>
        </w:rPr>
        <w:t>§</w:t>
      </w:r>
      <w:r w:rsidRPr="00C338DD">
        <w:rPr>
          <w:rFonts w:ascii="Times New Roman" w:eastAsia="Times New Roman" w:hAnsi="Times New Roman" w:cs="Times New Roman"/>
          <w:color w:val="222222"/>
          <w:sz w:val="14"/>
          <w:szCs w:val="14"/>
        </w:rPr>
        <w:t>   </w:t>
      </w:r>
      <w:r w:rsidRPr="00C338DD">
        <w:rPr>
          <w:rFonts w:ascii="Times New Roman" w:eastAsia="Times New Roman" w:hAnsi="Times New Roman" w:cs="Times New Roman"/>
          <w:color w:val="222222"/>
        </w:rPr>
        <w:t>Visit the EMSC Improvement &amp; Innovation Center (EIIC) for toolkits, guidelines, educational videos, action plans, multiple resources</w:t>
      </w:r>
    </w:p>
    <w:p w14:paraId="46BD0A55"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proofErr w:type="gramStart"/>
      <w:r w:rsidRPr="00C338DD">
        <w:rPr>
          <w:rFonts w:ascii="Wingdings" w:eastAsia="Times New Roman" w:hAnsi="Wingdings" w:cs="Times New Roman"/>
          <w:color w:val="222222"/>
        </w:rPr>
        <w:t>§</w:t>
      </w:r>
      <w:r w:rsidRPr="00C338DD">
        <w:rPr>
          <w:rFonts w:ascii="Times New Roman" w:eastAsia="Times New Roman" w:hAnsi="Times New Roman" w:cs="Times New Roman"/>
          <w:color w:val="222222"/>
          <w:sz w:val="14"/>
          <w:szCs w:val="14"/>
        </w:rPr>
        <w:t>  </w:t>
      </w:r>
      <w:r w:rsidRPr="00C338DD">
        <w:rPr>
          <w:rFonts w:ascii="Times New Roman" w:eastAsia="Times New Roman" w:hAnsi="Times New Roman" w:cs="Times New Roman"/>
          <w:color w:val="222222"/>
        </w:rPr>
        <w:t>Website</w:t>
      </w:r>
      <w:proofErr w:type="gramEnd"/>
      <w:r w:rsidRPr="00C338DD">
        <w:rPr>
          <w:rFonts w:ascii="Times New Roman" w:eastAsia="Times New Roman" w:hAnsi="Times New Roman" w:cs="Times New Roman"/>
          <w:color w:val="222222"/>
        </w:rPr>
        <w:t xml:space="preserve"> access to online Illinois EMSC funded modules</w:t>
      </w:r>
    </w:p>
    <w:p w14:paraId="5D4239D7"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Times New Roman" w:eastAsia="Times New Roman" w:hAnsi="Times New Roman" w:cs="Times New Roman"/>
          <w:color w:val="222222"/>
        </w:rPr>
        <w:t>UIC Public Health Learning:  </w:t>
      </w:r>
      <w:hyperlink r:id="rId15" w:tgtFrame="_blank" w:history="1">
        <w:r w:rsidRPr="00C338DD">
          <w:rPr>
            <w:rFonts w:ascii="Times New Roman" w:eastAsia="Times New Roman" w:hAnsi="Times New Roman" w:cs="Times New Roman"/>
            <w:color w:val="0000FF"/>
            <w:u w:val="single"/>
          </w:rPr>
          <w:t>https://www.publichealthlearning.com</w:t>
        </w:r>
      </w:hyperlink>
    </w:p>
    <w:p w14:paraId="50B1DA93"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p>
    <w:p w14:paraId="521B21B4"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p>
    <w:p w14:paraId="75E8CA3B"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p>
    <w:p w14:paraId="7EA34373" w14:textId="77777777" w:rsidR="00C338DD" w:rsidRPr="00C338DD" w:rsidRDefault="00C338DD" w:rsidP="00C338DD">
      <w:pPr>
        <w:spacing w:after="0" w:line="240" w:lineRule="auto"/>
        <w:ind w:left="720"/>
        <w:rPr>
          <w:rFonts w:ascii="Arial" w:eastAsia="Times New Roman" w:hAnsi="Arial" w:cs="Arial"/>
          <w:color w:val="222222"/>
          <w:sz w:val="24"/>
          <w:szCs w:val="24"/>
        </w:rPr>
      </w:pPr>
      <w:r w:rsidRPr="00C338DD">
        <w:rPr>
          <w:rFonts w:ascii="Calibri" w:eastAsia="Times New Roman" w:hAnsi="Calibri" w:cs="Calibri"/>
          <w:color w:val="222222"/>
          <w:sz w:val="24"/>
          <w:szCs w:val="24"/>
        </w:rPr>
        <w:t>Thank you,</w:t>
      </w:r>
    </w:p>
    <w:p w14:paraId="585F82F2" w14:textId="77777777" w:rsidR="00C338DD" w:rsidRPr="00C338DD" w:rsidRDefault="00C338DD" w:rsidP="00C338DD">
      <w:pPr>
        <w:spacing w:after="0" w:line="240" w:lineRule="auto"/>
        <w:ind w:left="720"/>
        <w:rPr>
          <w:rFonts w:ascii="Arial" w:eastAsia="Times New Roman" w:hAnsi="Arial" w:cs="Arial"/>
          <w:color w:val="222222"/>
          <w:sz w:val="24"/>
          <w:szCs w:val="24"/>
        </w:rPr>
      </w:pPr>
    </w:p>
    <w:p w14:paraId="632F549B" w14:textId="77777777" w:rsidR="00C338DD" w:rsidRPr="00C338DD" w:rsidRDefault="00C338DD" w:rsidP="00C338DD">
      <w:pPr>
        <w:spacing w:after="0" w:line="240" w:lineRule="auto"/>
        <w:ind w:left="720"/>
        <w:rPr>
          <w:rFonts w:ascii="Arial" w:eastAsia="Times New Roman" w:hAnsi="Arial" w:cs="Arial"/>
          <w:color w:val="222222"/>
          <w:sz w:val="24"/>
          <w:szCs w:val="24"/>
        </w:rPr>
      </w:pPr>
      <w:r w:rsidRPr="00C338DD">
        <w:rPr>
          <w:rFonts w:ascii="Calibri" w:eastAsia="Times New Roman" w:hAnsi="Calibri" w:cs="Calibri"/>
          <w:color w:val="222222"/>
          <w:sz w:val="24"/>
          <w:szCs w:val="24"/>
        </w:rPr>
        <w:t>Kelly</w:t>
      </w:r>
    </w:p>
    <w:p w14:paraId="29CD9E38" w14:textId="77777777" w:rsidR="00C338DD" w:rsidRPr="00C338DD" w:rsidRDefault="00C338DD" w:rsidP="00C338DD">
      <w:pPr>
        <w:spacing w:after="0" w:line="240" w:lineRule="auto"/>
        <w:ind w:left="720"/>
        <w:rPr>
          <w:rFonts w:ascii="Times New Roman" w:eastAsia="Times New Roman" w:hAnsi="Times New Roman" w:cs="Times New Roman"/>
          <w:color w:val="222222"/>
          <w:sz w:val="20"/>
          <w:szCs w:val="20"/>
        </w:rPr>
      </w:pPr>
      <w:r w:rsidRPr="00C338DD">
        <w:rPr>
          <w:rFonts w:ascii="Calibri" w:eastAsia="Times New Roman" w:hAnsi="Calibri" w:cs="Calibri"/>
          <w:color w:val="222222"/>
          <w:sz w:val="24"/>
          <w:szCs w:val="24"/>
        </w:rPr>
        <w:t> </w:t>
      </w:r>
    </w:p>
    <w:p w14:paraId="503B9100" w14:textId="77777777" w:rsidR="00C338DD" w:rsidRPr="00C338DD" w:rsidRDefault="00C338DD" w:rsidP="00C338DD">
      <w:pPr>
        <w:spacing w:after="0" w:line="240" w:lineRule="auto"/>
        <w:rPr>
          <w:rFonts w:ascii="Times New Roman" w:eastAsia="Times New Roman" w:hAnsi="Times New Roman" w:cs="Times New Roman"/>
          <w:sz w:val="24"/>
          <w:szCs w:val="24"/>
        </w:rPr>
      </w:pPr>
    </w:p>
    <w:p w14:paraId="73661BF9" w14:textId="77777777" w:rsidR="00C338DD" w:rsidRDefault="00C338DD">
      <w:pPr>
        <w:rPr>
          <w:b/>
          <w:bCs/>
          <w:sz w:val="36"/>
          <w:szCs w:val="36"/>
        </w:rPr>
      </w:pPr>
    </w:p>
    <w:p w14:paraId="7EE0E924" w14:textId="43BE378E" w:rsidR="00C338DD" w:rsidRDefault="00C338DD">
      <w:pPr>
        <w:rPr>
          <w:b/>
          <w:bCs/>
          <w:sz w:val="36"/>
          <w:szCs w:val="36"/>
        </w:rPr>
      </w:pPr>
      <w:r>
        <w:rPr>
          <w:b/>
          <w:bCs/>
          <w:sz w:val="36"/>
          <w:szCs w:val="36"/>
        </w:rPr>
        <w:lastRenderedPageBreak/>
        <w:t>Spring Symposium Committee</w:t>
      </w:r>
    </w:p>
    <w:p w14:paraId="14A9DC1D" w14:textId="518A2FFF" w:rsidR="00C338DD" w:rsidRDefault="00C338DD">
      <w:pPr>
        <w:rPr>
          <w:sz w:val="36"/>
          <w:szCs w:val="36"/>
        </w:rPr>
      </w:pPr>
      <w:r>
        <w:rPr>
          <w:sz w:val="36"/>
          <w:szCs w:val="36"/>
        </w:rPr>
        <w:t xml:space="preserve">Speaker and poster call is open now until Sept 1. </w:t>
      </w:r>
      <w:r w:rsidR="00494FA5">
        <w:rPr>
          <w:sz w:val="36"/>
          <w:szCs w:val="36"/>
        </w:rPr>
        <w:t>2025</w:t>
      </w:r>
    </w:p>
    <w:p w14:paraId="2B0FFE93" w14:textId="424332BF" w:rsidR="00494FA5" w:rsidRDefault="00494FA5">
      <w:pPr>
        <w:rPr>
          <w:sz w:val="36"/>
          <w:szCs w:val="36"/>
        </w:rPr>
      </w:pPr>
      <w:r>
        <w:rPr>
          <w:sz w:val="36"/>
          <w:szCs w:val="36"/>
        </w:rPr>
        <w:t xml:space="preserve">Dates will be one day in Lisle at the doubletree Hilton on 4/22/25. </w:t>
      </w:r>
    </w:p>
    <w:p w14:paraId="0F67552A" w14:textId="7A15E26E" w:rsidR="00494FA5" w:rsidRDefault="00494FA5">
      <w:pPr>
        <w:rPr>
          <w:sz w:val="36"/>
          <w:szCs w:val="36"/>
        </w:rPr>
      </w:pPr>
      <w:r>
        <w:rPr>
          <w:sz w:val="36"/>
          <w:szCs w:val="36"/>
        </w:rPr>
        <w:t xml:space="preserve">Don is working on the exhibitor prospectus now, should be ready to send out soon. </w:t>
      </w:r>
    </w:p>
    <w:p w14:paraId="75848313" w14:textId="60505ED4" w:rsidR="00494FA5" w:rsidRDefault="00494FA5">
      <w:pPr>
        <w:rPr>
          <w:sz w:val="36"/>
          <w:szCs w:val="36"/>
        </w:rPr>
      </w:pPr>
      <w:r>
        <w:rPr>
          <w:sz w:val="36"/>
          <w:szCs w:val="36"/>
        </w:rPr>
        <w:t xml:space="preserve">Celebration breakfast rather than a welcome party. </w:t>
      </w:r>
    </w:p>
    <w:p w14:paraId="0D0381FA" w14:textId="77777777" w:rsidR="00274027" w:rsidRDefault="00274027">
      <w:pPr>
        <w:rPr>
          <w:sz w:val="36"/>
          <w:szCs w:val="36"/>
        </w:rPr>
      </w:pPr>
    </w:p>
    <w:p w14:paraId="7F1157AB" w14:textId="77777777" w:rsidR="00274027" w:rsidRDefault="00274027">
      <w:pPr>
        <w:rPr>
          <w:sz w:val="36"/>
          <w:szCs w:val="36"/>
        </w:rPr>
      </w:pPr>
    </w:p>
    <w:p w14:paraId="06EC6B05" w14:textId="77777777" w:rsidR="00274027" w:rsidRPr="00274027" w:rsidRDefault="00274027" w:rsidP="00274027">
      <w:pPr>
        <w:rPr>
          <w:b/>
          <w:bCs/>
          <w:sz w:val="36"/>
          <w:szCs w:val="36"/>
        </w:rPr>
      </w:pPr>
      <w:r w:rsidRPr="00274027">
        <w:rPr>
          <w:b/>
          <w:bCs/>
          <w:sz w:val="36"/>
          <w:szCs w:val="36"/>
        </w:rPr>
        <w:t>Membership (Karla Christianson Co-Chair)</w:t>
      </w:r>
    </w:p>
    <w:p w14:paraId="36D25584" w14:textId="77777777" w:rsidR="00274027" w:rsidRPr="00274027" w:rsidRDefault="00274027" w:rsidP="00274027">
      <w:pPr>
        <w:rPr>
          <w:b/>
          <w:bCs/>
          <w:sz w:val="36"/>
          <w:szCs w:val="36"/>
        </w:rPr>
      </w:pPr>
      <w:r w:rsidRPr="00274027">
        <w:rPr>
          <w:b/>
          <w:bCs/>
          <w:sz w:val="36"/>
          <w:szCs w:val="36"/>
        </w:rPr>
        <w:t>Open: second co-chair role</w:t>
      </w:r>
    </w:p>
    <w:p w14:paraId="3E27735B" w14:textId="77777777" w:rsidR="00274027" w:rsidRPr="00274027" w:rsidRDefault="00274027" w:rsidP="00274027">
      <w:pPr>
        <w:rPr>
          <w:b/>
          <w:bCs/>
          <w:sz w:val="36"/>
          <w:szCs w:val="36"/>
        </w:rPr>
      </w:pPr>
    </w:p>
    <w:p w14:paraId="0A815210" w14:textId="77777777" w:rsidR="00274027" w:rsidRPr="00274027" w:rsidRDefault="00274027" w:rsidP="00274027">
      <w:pPr>
        <w:rPr>
          <w:b/>
          <w:bCs/>
          <w:sz w:val="36"/>
          <w:szCs w:val="36"/>
        </w:rPr>
      </w:pPr>
      <w:r w:rsidRPr="00274027">
        <w:rPr>
          <w:b/>
          <w:bCs/>
          <w:sz w:val="36"/>
          <w:szCs w:val="36"/>
        </w:rPr>
        <w:t>Membership Report: As of 08/08/2025 9:30AM</w:t>
      </w:r>
    </w:p>
    <w:p w14:paraId="1E35E7C9" w14:textId="77777777" w:rsidR="00274027" w:rsidRPr="00274027" w:rsidRDefault="00274027" w:rsidP="00274027">
      <w:pPr>
        <w:rPr>
          <w:b/>
          <w:bCs/>
          <w:sz w:val="36"/>
          <w:szCs w:val="36"/>
        </w:rPr>
      </w:pPr>
      <w:r w:rsidRPr="00274027">
        <w:rPr>
          <w:b/>
          <w:bCs/>
          <w:sz w:val="36"/>
          <w:szCs w:val="36"/>
        </w:rPr>
        <w:t>Current Members: 1320; 22 IL memberships out of state (AZ, CA, FL, HI, IA, OR, WI,</w:t>
      </w:r>
    </w:p>
    <w:p w14:paraId="1509D7CC" w14:textId="77777777" w:rsidR="00274027" w:rsidRPr="00274027" w:rsidRDefault="00274027" w:rsidP="00274027">
      <w:pPr>
        <w:rPr>
          <w:b/>
          <w:bCs/>
          <w:sz w:val="36"/>
          <w:szCs w:val="36"/>
        </w:rPr>
      </w:pPr>
      <w:r w:rsidRPr="00274027">
        <w:rPr>
          <w:b/>
          <w:bCs/>
          <w:sz w:val="36"/>
          <w:szCs w:val="36"/>
        </w:rPr>
        <w:t>PA, UT, IN, MO, KY, NJ, MA, VA, NV. Armed Forces (Europe and Pacific)</w:t>
      </w:r>
    </w:p>
    <w:p w14:paraId="35A8756B" w14:textId="77777777" w:rsidR="00274027" w:rsidRPr="00274027" w:rsidRDefault="00274027" w:rsidP="00274027">
      <w:pPr>
        <w:rPr>
          <w:b/>
          <w:bCs/>
          <w:sz w:val="36"/>
          <w:szCs w:val="36"/>
        </w:rPr>
      </w:pPr>
    </w:p>
    <w:p w14:paraId="1AAD4837" w14:textId="77777777" w:rsidR="00274027" w:rsidRPr="00274027" w:rsidRDefault="00274027" w:rsidP="00274027">
      <w:pPr>
        <w:rPr>
          <w:b/>
          <w:bCs/>
          <w:sz w:val="36"/>
          <w:szCs w:val="36"/>
        </w:rPr>
      </w:pPr>
      <w:r w:rsidRPr="00274027">
        <w:rPr>
          <w:b/>
          <w:bCs/>
          <w:sz w:val="36"/>
          <w:szCs w:val="36"/>
        </w:rPr>
        <w:t>Analysis: (May 2025 = 1287 total)</w:t>
      </w:r>
    </w:p>
    <w:p w14:paraId="04B81E41" w14:textId="77777777" w:rsidR="00274027" w:rsidRPr="00274027" w:rsidRDefault="00274027" w:rsidP="00274027">
      <w:pPr>
        <w:rPr>
          <w:b/>
          <w:bCs/>
          <w:sz w:val="36"/>
          <w:szCs w:val="36"/>
        </w:rPr>
      </w:pPr>
      <w:r w:rsidRPr="00274027">
        <w:rPr>
          <w:b/>
          <w:bCs/>
          <w:sz w:val="36"/>
          <w:szCs w:val="36"/>
        </w:rPr>
        <w:lastRenderedPageBreak/>
        <w:t> Affiliate 1-Year Memberships: 47 May 2025 36</w:t>
      </w:r>
    </w:p>
    <w:p w14:paraId="266D66E7" w14:textId="77777777" w:rsidR="00274027" w:rsidRPr="00274027" w:rsidRDefault="00274027" w:rsidP="00274027">
      <w:pPr>
        <w:rPr>
          <w:b/>
          <w:bCs/>
          <w:sz w:val="36"/>
          <w:szCs w:val="36"/>
        </w:rPr>
      </w:pPr>
      <w:r w:rsidRPr="00274027">
        <w:rPr>
          <w:b/>
          <w:bCs/>
          <w:sz w:val="36"/>
          <w:szCs w:val="36"/>
        </w:rPr>
        <w:t> Lifetime Memberships: 57 May 2025 56</w:t>
      </w:r>
    </w:p>
    <w:p w14:paraId="4E1163BD" w14:textId="77777777" w:rsidR="00274027" w:rsidRPr="00274027" w:rsidRDefault="00274027" w:rsidP="00274027">
      <w:pPr>
        <w:rPr>
          <w:b/>
          <w:bCs/>
          <w:sz w:val="36"/>
          <w:szCs w:val="36"/>
        </w:rPr>
      </w:pPr>
      <w:r w:rsidRPr="00274027">
        <w:rPr>
          <w:b/>
          <w:bCs/>
          <w:sz w:val="36"/>
          <w:szCs w:val="36"/>
        </w:rPr>
        <w:t> Senior Memberships: 38 May 2025 35</w:t>
      </w:r>
    </w:p>
    <w:p w14:paraId="0C2C2FDE" w14:textId="77777777" w:rsidR="00274027" w:rsidRPr="00274027" w:rsidRDefault="00274027" w:rsidP="00274027">
      <w:pPr>
        <w:rPr>
          <w:b/>
          <w:bCs/>
          <w:sz w:val="36"/>
          <w:szCs w:val="36"/>
        </w:rPr>
      </w:pPr>
      <w:r w:rsidRPr="00274027">
        <w:rPr>
          <w:b/>
          <w:bCs/>
          <w:sz w:val="36"/>
          <w:szCs w:val="36"/>
        </w:rPr>
        <w:t> National 1,3, or 5-year memberships: 1052 May 2025 1023</w:t>
      </w:r>
    </w:p>
    <w:p w14:paraId="163501D6" w14:textId="77777777" w:rsidR="00274027" w:rsidRPr="00274027" w:rsidRDefault="00274027" w:rsidP="00274027">
      <w:pPr>
        <w:rPr>
          <w:b/>
          <w:bCs/>
          <w:sz w:val="36"/>
          <w:szCs w:val="36"/>
        </w:rPr>
      </w:pPr>
      <w:r w:rsidRPr="00274027">
        <w:rPr>
          <w:b/>
          <w:bCs/>
          <w:sz w:val="36"/>
          <w:szCs w:val="36"/>
        </w:rPr>
        <w:t> Student Memberships: 74 May 2025 84</w:t>
      </w:r>
    </w:p>
    <w:p w14:paraId="0A942C56" w14:textId="77777777" w:rsidR="00274027" w:rsidRPr="00274027" w:rsidRDefault="00274027" w:rsidP="00274027">
      <w:pPr>
        <w:rPr>
          <w:b/>
          <w:bCs/>
          <w:sz w:val="36"/>
          <w:szCs w:val="36"/>
        </w:rPr>
      </w:pPr>
      <w:r w:rsidRPr="00274027">
        <w:rPr>
          <w:b/>
          <w:bCs/>
          <w:sz w:val="36"/>
          <w:szCs w:val="36"/>
        </w:rPr>
        <w:t> Military: 52 May 2025 53</w:t>
      </w:r>
    </w:p>
    <w:p w14:paraId="71759E8E" w14:textId="77777777" w:rsidR="00274027" w:rsidRPr="00274027" w:rsidRDefault="00274027" w:rsidP="00274027">
      <w:pPr>
        <w:rPr>
          <w:b/>
          <w:bCs/>
          <w:sz w:val="36"/>
          <w:szCs w:val="36"/>
        </w:rPr>
      </w:pPr>
    </w:p>
    <w:p w14:paraId="48509A15" w14:textId="77777777" w:rsidR="00274027" w:rsidRPr="00274027" w:rsidRDefault="00274027" w:rsidP="00274027">
      <w:pPr>
        <w:rPr>
          <w:b/>
          <w:bCs/>
          <w:sz w:val="36"/>
          <w:szCs w:val="36"/>
        </w:rPr>
      </w:pPr>
      <w:r w:rsidRPr="00274027">
        <w:rPr>
          <w:b/>
          <w:bCs/>
          <w:sz w:val="36"/>
          <w:szCs w:val="36"/>
        </w:rPr>
        <w:t>National ENA reports current membership is (XXXXX)</w:t>
      </w:r>
    </w:p>
    <w:p w14:paraId="5733F211" w14:textId="77777777" w:rsidR="00274027" w:rsidRPr="00274027" w:rsidRDefault="00274027" w:rsidP="00274027">
      <w:pPr>
        <w:rPr>
          <w:b/>
          <w:bCs/>
          <w:sz w:val="36"/>
          <w:szCs w:val="36"/>
        </w:rPr>
      </w:pPr>
    </w:p>
    <w:p w14:paraId="7EDA593A" w14:textId="77777777" w:rsidR="00274027" w:rsidRPr="00274027" w:rsidRDefault="00274027" w:rsidP="00274027">
      <w:pPr>
        <w:rPr>
          <w:b/>
          <w:bCs/>
          <w:sz w:val="36"/>
          <w:szCs w:val="36"/>
        </w:rPr>
      </w:pPr>
      <w:r w:rsidRPr="00274027">
        <w:rPr>
          <w:b/>
          <w:bCs/>
          <w:sz w:val="36"/>
          <w:szCs w:val="36"/>
        </w:rPr>
        <w:t> National ENA membership staff (Liz) is working on providing breakdown of</w:t>
      </w:r>
    </w:p>
    <w:p w14:paraId="199E0B38" w14:textId="77777777" w:rsidR="00274027" w:rsidRPr="00274027" w:rsidRDefault="00274027" w:rsidP="00274027">
      <w:pPr>
        <w:rPr>
          <w:b/>
          <w:bCs/>
          <w:sz w:val="36"/>
          <w:szCs w:val="36"/>
        </w:rPr>
      </w:pPr>
      <w:r w:rsidRPr="00274027">
        <w:rPr>
          <w:b/>
          <w:bCs/>
          <w:sz w:val="36"/>
          <w:szCs w:val="36"/>
        </w:rPr>
        <w:t>membership types by state. Liz reports has received calls from other State</w:t>
      </w:r>
    </w:p>
    <w:p w14:paraId="5F2134A4" w14:textId="77777777" w:rsidR="00274027" w:rsidRPr="00274027" w:rsidRDefault="00274027" w:rsidP="00274027">
      <w:pPr>
        <w:rPr>
          <w:b/>
          <w:bCs/>
          <w:sz w:val="36"/>
          <w:szCs w:val="36"/>
        </w:rPr>
      </w:pPr>
      <w:r w:rsidRPr="00274027">
        <w:rPr>
          <w:b/>
          <w:bCs/>
          <w:sz w:val="36"/>
          <w:szCs w:val="36"/>
        </w:rPr>
        <w:t>membership chairs concerned about decreasing membership numbers. At time</w:t>
      </w:r>
    </w:p>
    <w:p w14:paraId="17ED547E" w14:textId="77777777" w:rsidR="00274027" w:rsidRPr="00274027" w:rsidRDefault="00274027" w:rsidP="00274027">
      <w:pPr>
        <w:rPr>
          <w:b/>
          <w:bCs/>
          <w:sz w:val="36"/>
          <w:szCs w:val="36"/>
        </w:rPr>
      </w:pPr>
      <w:r w:rsidRPr="00274027">
        <w:rPr>
          <w:b/>
          <w:bCs/>
          <w:sz w:val="36"/>
          <w:szCs w:val="36"/>
        </w:rPr>
        <w:t>of report submission, no further data is available from National ENA.</w:t>
      </w:r>
    </w:p>
    <w:p w14:paraId="06CF223F" w14:textId="77777777" w:rsidR="00274027" w:rsidRPr="00274027" w:rsidRDefault="00274027" w:rsidP="00274027">
      <w:pPr>
        <w:rPr>
          <w:b/>
          <w:bCs/>
          <w:sz w:val="36"/>
          <w:szCs w:val="36"/>
        </w:rPr>
      </w:pPr>
    </w:p>
    <w:p w14:paraId="53616E67" w14:textId="77777777" w:rsidR="00274027" w:rsidRPr="00274027" w:rsidRDefault="00274027" w:rsidP="00274027">
      <w:pPr>
        <w:rPr>
          <w:b/>
          <w:bCs/>
          <w:sz w:val="36"/>
          <w:szCs w:val="36"/>
        </w:rPr>
      </w:pPr>
      <w:r w:rsidRPr="00274027">
        <w:rPr>
          <w:b/>
          <w:bCs/>
          <w:sz w:val="36"/>
          <w:szCs w:val="36"/>
        </w:rPr>
        <w:t>The IL membership chairperson encourages members to share with colleagues the</w:t>
      </w:r>
    </w:p>
    <w:p w14:paraId="5BD54301" w14:textId="77777777" w:rsidR="00274027" w:rsidRPr="00274027" w:rsidRDefault="00274027" w:rsidP="00274027">
      <w:pPr>
        <w:rPr>
          <w:b/>
          <w:bCs/>
          <w:sz w:val="36"/>
          <w:szCs w:val="36"/>
        </w:rPr>
      </w:pPr>
      <w:r w:rsidRPr="00274027">
        <w:rPr>
          <w:b/>
          <w:bCs/>
          <w:sz w:val="36"/>
          <w:szCs w:val="36"/>
        </w:rPr>
        <w:lastRenderedPageBreak/>
        <w:t>importance of being a member of IL ENA and extending the invitation to upcoming</w:t>
      </w:r>
    </w:p>
    <w:p w14:paraId="1F78522F" w14:textId="77777777" w:rsidR="00274027" w:rsidRPr="00274027" w:rsidRDefault="00274027" w:rsidP="00274027">
      <w:pPr>
        <w:rPr>
          <w:b/>
          <w:bCs/>
          <w:sz w:val="36"/>
          <w:szCs w:val="36"/>
        </w:rPr>
      </w:pPr>
      <w:r w:rsidRPr="00274027">
        <w:rPr>
          <w:b/>
          <w:bCs/>
          <w:sz w:val="36"/>
          <w:szCs w:val="36"/>
        </w:rPr>
        <w:t>meetings and conferences. Membership applications are available online under</w:t>
      </w:r>
    </w:p>
    <w:p w14:paraId="65F5A03A" w14:textId="77777777" w:rsidR="00274027" w:rsidRPr="00274027" w:rsidRDefault="00274027" w:rsidP="00274027">
      <w:pPr>
        <w:rPr>
          <w:b/>
          <w:bCs/>
          <w:sz w:val="36"/>
          <w:szCs w:val="36"/>
        </w:rPr>
      </w:pPr>
      <w:r w:rsidRPr="00274027">
        <w:rPr>
          <w:b/>
          <w:bCs/>
          <w:sz w:val="36"/>
          <w:szCs w:val="36"/>
        </w:rPr>
        <w:t>www.ena.org.</w:t>
      </w:r>
    </w:p>
    <w:p w14:paraId="1B10B208" w14:textId="77777777" w:rsidR="00274027" w:rsidRPr="00274027" w:rsidRDefault="00274027" w:rsidP="00274027">
      <w:pPr>
        <w:rPr>
          <w:b/>
          <w:bCs/>
          <w:sz w:val="36"/>
          <w:szCs w:val="36"/>
        </w:rPr>
      </w:pPr>
    </w:p>
    <w:p w14:paraId="6A8A9207" w14:textId="77777777" w:rsidR="00274027" w:rsidRPr="00274027" w:rsidRDefault="00274027" w:rsidP="00274027">
      <w:pPr>
        <w:rPr>
          <w:b/>
          <w:bCs/>
          <w:sz w:val="36"/>
          <w:szCs w:val="36"/>
        </w:rPr>
      </w:pPr>
      <w:r w:rsidRPr="00274027">
        <w:rPr>
          <w:b/>
          <w:bCs/>
          <w:sz w:val="36"/>
          <w:szCs w:val="36"/>
        </w:rPr>
        <w:t>Membership Committee. If interested in filling co-chair vacancy, talk to IL ENA</w:t>
      </w:r>
    </w:p>
    <w:p w14:paraId="65F59284" w14:textId="61110E6D" w:rsidR="00274027" w:rsidRDefault="00274027" w:rsidP="00274027">
      <w:pPr>
        <w:rPr>
          <w:b/>
          <w:bCs/>
          <w:sz w:val="36"/>
          <w:szCs w:val="36"/>
        </w:rPr>
      </w:pPr>
      <w:r w:rsidRPr="00274027">
        <w:rPr>
          <w:b/>
          <w:bCs/>
          <w:sz w:val="36"/>
          <w:szCs w:val="36"/>
        </w:rPr>
        <w:t>President.</w:t>
      </w:r>
    </w:p>
    <w:p w14:paraId="1D63D14D" w14:textId="77777777" w:rsidR="00C348AD" w:rsidRDefault="00C348AD" w:rsidP="00274027">
      <w:pPr>
        <w:rPr>
          <w:b/>
          <w:bCs/>
          <w:sz w:val="36"/>
          <w:szCs w:val="36"/>
        </w:rPr>
      </w:pPr>
    </w:p>
    <w:p w14:paraId="432A06F8" w14:textId="606D3CFC" w:rsidR="00C348AD" w:rsidRDefault="00C348AD" w:rsidP="00274027">
      <w:pPr>
        <w:rPr>
          <w:b/>
          <w:bCs/>
          <w:sz w:val="36"/>
          <w:szCs w:val="36"/>
        </w:rPr>
      </w:pPr>
      <w:r>
        <w:rPr>
          <w:b/>
          <w:bCs/>
          <w:sz w:val="36"/>
          <w:szCs w:val="36"/>
        </w:rPr>
        <w:t>Trauma Committee</w:t>
      </w:r>
    </w:p>
    <w:p w14:paraId="6F06EBC8" w14:textId="77777777" w:rsidR="00C348AD" w:rsidRPr="00C348AD" w:rsidRDefault="00C348AD" w:rsidP="00C348AD">
      <w:pPr>
        <w:spacing w:after="0" w:line="240" w:lineRule="auto"/>
        <w:rPr>
          <w:rFonts w:ascii="Arial" w:eastAsia="Times New Roman" w:hAnsi="Arial" w:cs="Arial"/>
          <w:color w:val="222222"/>
          <w:sz w:val="24"/>
          <w:szCs w:val="24"/>
        </w:rPr>
      </w:pPr>
      <w:r w:rsidRPr="00C348AD">
        <w:rPr>
          <w:rFonts w:ascii="Arial" w:eastAsia="Times New Roman" w:hAnsi="Arial" w:cs="Arial"/>
          <w:color w:val="222222"/>
          <w:sz w:val="24"/>
          <w:szCs w:val="24"/>
        </w:rPr>
        <w:t>Trauma Committee: 9 instructor candidates in Peoria class. Hollie Raymer beginning faculty training. Next instructor course: 29 August in Springfield.</w:t>
      </w:r>
    </w:p>
    <w:p w14:paraId="77905A7A" w14:textId="77777777" w:rsidR="00C348AD" w:rsidRPr="00C348AD" w:rsidRDefault="00C348AD" w:rsidP="00C348AD">
      <w:pPr>
        <w:spacing w:after="0" w:line="240" w:lineRule="auto"/>
        <w:rPr>
          <w:rFonts w:ascii="Arial" w:eastAsia="Times New Roman" w:hAnsi="Arial" w:cs="Arial"/>
          <w:color w:val="222222"/>
          <w:sz w:val="24"/>
          <w:szCs w:val="24"/>
        </w:rPr>
      </w:pPr>
      <w:r w:rsidRPr="00C348AD">
        <w:rPr>
          <w:rFonts w:ascii="Comic Sans MS" w:eastAsia="Times New Roman" w:hAnsi="Comic Sans MS" w:cs="Arial"/>
          <w:b/>
          <w:bCs/>
          <w:color w:val="000000"/>
        </w:rPr>
        <w:t>Karin</w:t>
      </w:r>
    </w:p>
    <w:p w14:paraId="77EC0010" w14:textId="77777777" w:rsidR="00C348AD" w:rsidRPr="00C348AD" w:rsidRDefault="00C348AD" w:rsidP="00C348AD">
      <w:pPr>
        <w:spacing w:after="0" w:line="240" w:lineRule="auto"/>
        <w:rPr>
          <w:rFonts w:ascii="Arial" w:eastAsia="Times New Roman" w:hAnsi="Arial" w:cs="Arial"/>
          <w:color w:val="222222"/>
          <w:sz w:val="24"/>
          <w:szCs w:val="24"/>
        </w:rPr>
      </w:pPr>
    </w:p>
    <w:p w14:paraId="33CB6EDB" w14:textId="77777777" w:rsidR="00C348AD" w:rsidRPr="00C348AD" w:rsidRDefault="00C348AD" w:rsidP="00C348AD">
      <w:pPr>
        <w:spacing w:after="0" w:line="240" w:lineRule="auto"/>
        <w:rPr>
          <w:rFonts w:ascii="Arial" w:eastAsia="Times New Roman" w:hAnsi="Arial" w:cs="Arial"/>
          <w:color w:val="222222"/>
          <w:sz w:val="24"/>
          <w:szCs w:val="24"/>
        </w:rPr>
      </w:pPr>
      <w:r w:rsidRPr="00C348AD">
        <w:rPr>
          <w:rFonts w:ascii="Calibri" w:eastAsia="Times New Roman" w:hAnsi="Calibri" w:cs="Calibri"/>
          <w:b/>
          <w:bCs/>
          <w:color w:val="000000"/>
        </w:rPr>
        <w:t>Karin Buchanan, PhD, RN, APRN-CNS, NHDP-BC, CCRN, CEN</w:t>
      </w:r>
    </w:p>
    <w:p w14:paraId="4A46388E" w14:textId="77777777" w:rsidR="00C348AD" w:rsidRPr="00C338DD" w:rsidRDefault="00C348AD" w:rsidP="00274027">
      <w:pPr>
        <w:rPr>
          <w:b/>
          <w:bCs/>
          <w:sz w:val="36"/>
          <w:szCs w:val="36"/>
        </w:rPr>
      </w:pPr>
    </w:p>
    <w:sectPr w:rsidR="00C348AD" w:rsidRPr="00C3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Brush Script MT">
    <w:panose1 w:val="03060802040406070304"/>
    <w:charset w:val="86"/>
    <w:family w:val="script"/>
    <w:pitch w:val="variable"/>
    <w:sig w:usb0="00000001" w:usb1="080E0000" w:usb2="00000010" w:usb3="00000000" w:csb0="0025003B" w:csb1="00000000"/>
  </w:font>
  <w:font w:name="Baskerville Old Face">
    <w:panose1 w:val="02020602080505020303"/>
    <w:charset w:val="4D"/>
    <w:family w:val="roman"/>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Centaur">
    <w:panose1 w:val="02030504050205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3DFF"/>
    <w:multiLevelType w:val="multilevel"/>
    <w:tmpl w:val="55CC0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3A62"/>
    <w:multiLevelType w:val="hybridMultilevel"/>
    <w:tmpl w:val="3D92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9E3"/>
    <w:multiLevelType w:val="multilevel"/>
    <w:tmpl w:val="07187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7514FB"/>
    <w:multiLevelType w:val="multilevel"/>
    <w:tmpl w:val="36163F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365FC"/>
    <w:multiLevelType w:val="hybridMultilevel"/>
    <w:tmpl w:val="A0B8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559471">
    <w:abstractNumId w:val="1"/>
  </w:num>
  <w:num w:numId="2" w16cid:durableId="240217425">
    <w:abstractNumId w:val="4"/>
  </w:num>
  <w:num w:numId="3" w16cid:durableId="1280530459">
    <w:abstractNumId w:val="2"/>
  </w:num>
  <w:num w:numId="4" w16cid:durableId="1585527761">
    <w:abstractNumId w:val="3"/>
  </w:num>
  <w:num w:numId="5" w16cid:durableId="4845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86"/>
    <w:rsid w:val="00274027"/>
    <w:rsid w:val="00494FA5"/>
    <w:rsid w:val="00513D47"/>
    <w:rsid w:val="006A4986"/>
    <w:rsid w:val="00C338DD"/>
    <w:rsid w:val="00C348AD"/>
    <w:rsid w:val="00C55E41"/>
    <w:rsid w:val="00E9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AC12"/>
  <w15:chartTrackingRefBased/>
  <w15:docId w15:val="{4576B8CA-0381-1D4F-89BB-FFA2C581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86"/>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6A498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A498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498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498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A498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A498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A498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A498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A498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A49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49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49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49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4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986"/>
    <w:rPr>
      <w:rFonts w:eastAsiaTheme="majorEastAsia" w:cstheme="majorBidi"/>
      <w:color w:val="272727" w:themeColor="text1" w:themeTint="D8"/>
    </w:rPr>
  </w:style>
  <w:style w:type="paragraph" w:styleId="Title">
    <w:name w:val="Title"/>
    <w:basedOn w:val="Normal"/>
    <w:next w:val="Normal"/>
    <w:link w:val="TitleChar"/>
    <w:uiPriority w:val="10"/>
    <w:qFormat/>
    <w:rsid w:val="006A49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4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98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4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986"/>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A4986"/>
    <w:rPr>
      <w:i/>
      <w:iCs/>
      <w:color w:val="404040" w:themeColor="text1" w:themeTint="BF"/>
    </w:rPr>
  </w:style>
  <w:style w:type="paragraph" w:styleId="ListParagraph">
    <w:name w:val="List Paragraph"/>
    <w:basedOn w:val="Normal"/>
    <w:uiPriority w:val="34"/>
    <w:qFormat/>
    <w:rsid w:val="006A4986"/>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6A4986"/>
    <w:rPr>
      <w:i/>
      <w:iCs/>
      <w:color w:val="2F5496" w:themeColor="accent1" w:themeShade="BF"/>
    </w:rPr>
  </w:style>
  <w:style w:type="paragraph" w:styleId="IntenseQuote">
    <w:name w:val="Intense Quote"/>
    <w:basedOn w:val="Normal"/>
    <w:next w:val="Normal"/>
    <w:link w:val="IntenseQuoteChar"/>
    <w:uiPriority w:val="30"/>
    <w:qFormat/>
    <w:rsid w:val="006A498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A4986"/>
    <w:rPr>
      <w:i/>
      <w:iCs/>
      <w:color w:val="2F5496" w:themeColor="accent1" w:themeShade="BF"/>
    </w:rPr>
  </w:style>
  <w:style w:type="character" w:styleId="IntenseReference">
    <w:name w:val="Intense Reference"/>
    <w:basedOn w:val="DefaultParagraphFont"/>
    <w:uiPriority w:val="32"/>
    <w:qFormat/>
    <w:rsid w:val="006A4986"/>
    <w:rPr>
      <w:b/>
      <w:bCs/>
      <w:smallCaps/>
      <w:color w:val="2F5496" w:themeColor="accent1" w:themeShade="BF"/>
      <w:spacing w:val="5"/>
    </w:rPr>
  </w:style>
  <w:style w:type="character" w:customStyle="1" w:styleId="apple-converted-space">
    <w:name w:val="apple-converted-space"/>
    <w:basedOn w:val="DefaultParagraphFont"/>
    <w:rsid w:val="006A4986"/>
  </w:style>
  <w:style w:type="character" w:styleId="Hyperlink">
    <w:name w:val="Hyperlink"/>
    <w:basedOn w:val="DefaultParagraphFont"/>
    <w:uiPriority w:val="99"/>
    <w:semiHidden/>
    <w:unhideWhenUsed/>
    <w:rsid w:val="006A4986"/>
    <w:rPr>
      <w:color w:val="0000FF"/>
      <w:u w:val="single"/>
    </w:rPr>
  </w:style>
  <w:style w:type="paragraph" w:customStyle="1" w:styleId="m5731029995335367061msolistparagraph">
    <w:name w:val="m_5731029995335367061msolistparagraph"/>
    <w:basedOn w:val="Normal"/>
    <w:rsid w:val="006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w">
    <w:name w:val="avw"/>
    <w:basedOn w:val="DefaultParagraphFont"/>
    <w:rsid w:val="006A4986"/>
  </w:style>
  <w:style w:type="character" w:customStyle="1" w:styleId="a2h">
    <w:name w:val="a2h"/>
    <w:basedOn w:val="DefaultParagraphFont"/>
    <w:rsid w:val="006A4986"/>
  </w:style>
  <w:style w:type="paragraph" w:styleId="NormalWeb">
    <w:name w:val="Normal (Web)"/>
    <w:basedOn w:val="Normal"/>
    <w:uiPriority w:val="99"/>
    <w:semiHidden/>
    <w:unhideWhenUsed/>
    <w:rsid w:val="00C33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nsicnurses.org/2025conference/" TargetMode="External"/><Relationship Id="rId13" Type="http://schemas.openxmlformats.org/officeDocument/2006/relationships/hyperlink" Target="https://web.cvent.com/event/aa637d92-ed44-4c5e-903b-c89554463702/summary" TargetMode="External"/><Relationship Id="rId3" Type="http://schemas.openxmlformats.org/officeDocument/2006/relationships/settings" Target="settings.xml"/><Relationship Id="rId7" Type="http://schemas.openxmlformats.org/officeDocument/2006/relationships/hyperlink" Target="https://www.forensicnurses.org/2025conference/" TargetMode="External"/><Relationship Id="rId12" Type="http://schemas.openxmlformats.org/officeDocument/2006/relationships/hyperlink" Target="mailto:hshawk@at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afn.org/afn-midwest-2025" TargetMode="External"/><Relationship Id="rId11" Type="http://schemas.openxmlformats.org/officeDocument/2006/relationships/hyperlink" Target="http://nm.org" TargetMode="External"/><Relationship Id="rId5" Type="http://schemas.openxmlformats.org/officeDocument/2006/relationships/hyperlink" Target="https://teams.microsoft.com/l/meetingrecap?driveId=b%212wjcjJ87fEOMTOtlvQr68Wln31DJE9FAnH214PXZGp62SJ_oKIR0S4yVyQ8sQvD1&amp;driveItemId=01LSMNJ5ETMM42OH5C75C3EKWZQLMGO2IW&amp;sitePath=https%3A%2F%2Fnmhealth-my.sharepoint.com%2F%3Av%3A%2Fg%2Fpersonal%2Fmrobles_nm_org%2FEZNjOacfov9FsirZgthnaRYBV53wCAwAHyqpTj81FisI4g&amp;fileUrl=https%3A%2F%2Fnmhealth-my.sharepoint.com%2Fpersonal%2Fmrobles_nm_org%2FDocuments%2FRecordings%2FIL%2520ENA%2520SANE%2520SIG%2520June%2520Meeting-20250613_131809-Meeting%2520Recording.mp4%3Fweb%3D1&amp;iCalUid=040000008200E00074C5B7101A82E0080000000050B676F26EC6DB0100000000000000001000000068FB5B9BFF1E654EBD7AB3CE1CA3AE5C&amp;threadId=19%3Ameeting_NmY5ODJjMmYtZWE5NC00OWIyLTk1NGYtZGYxNmIxNDJiYTZk%40thread.v2&amp;organizerId=3d98309e-eac9-4f36-9802-e57f2465e2b3&amp;tenantId=2596038f-3ea4-4f0c-aed1-066eb6544c3b&amp;callId=cb8c0b74-5735-43d8-bc05-070dbadb0f28&amp;threadType=Meeting&amp;meetingType=Scheduled&amp;subType=RecapSharingLink_RecapCore" TargetMode="External"/><Relationship Id="rId15" Type="http://schemas.openxmlformats.org/officeDocument/2006/relationships/hyperlink" Target="https://www.publichealthlearning.com" TargetMode="External"/><Relationship Id="rId10" Type="http://schemas.openxmlformats.org/officeDocument/2006/relationships/hyperlink" Target="mailto:mindi.robles@nm.org" TargetMode="External"/><Relationship Id="rId4" Type="http://schemas.openxmlformats.org/officeDocument/2006/relationships/webSettings" Target="webSettings.xml"/><Relationship Id="rId9" Type="http://schemas.openxmlformats.org/officeDocument/2006/relationships/hyperlink" Target="https://www.ena.org/events/emergency-nursing-2025" TargetMode="External"/><Relationship Id="rId14" Type="http://schemas.openxmlformats.org/officeDocument/2006/relationships/hyperlink" Target="https://emscimprovement.center/puls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hharleysrule@yahoo.com</dc:creator>
  <cp:keywords/>
  <dc:description/>
  <cp:lastModifiedBy>hharleysrule@yahoo.com</cp:lastModifiedBy>
  <cp:revision>3</cp:revision>
  <dcterms:created xsi:type="dcterms:W3CDTF">2025-08-13T07:20:00Z</dcterms:created>
  <dcterms:modified xsi:type="dcterms:W3CDTF">2025-08-14T09:18:00Z</dcterms:modified>
</cp:coreProperties>
</file>