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C1857" w14:textId="77777777" w:rsidR="00CF3849" w:rsidRPr="0027233D" w:rsidRDefault="00CF3849" w:rsidP="00CF3849">
      <w:pPr>
        <w:pStyle w:val="NoSpacing"/>
      </w:pPr>
      <w:r>
        <w:t xml:space="preserve">At this point in the course, we have learnt the purposes of sacrifices in the Old Testament, and have an understanding of how they work. They are there to enable us to approach God – as closely, we hope, as a human can get to God, while remaining human. There are basically five kinds. First, there are those that need to be done to overcome the barriers between God and humanity. We might owe God a debt that we need to pay back. A finite debt proportionate to the harm we have dealt to others, even when the victim is God, can often be calculated, and sometimes repaid, with extra, to make good the offense. But even that only clears the way for the next stage: we might be stained with sin, or we might be too enmeshed in the world, to be ready to set ourselves and our gifts apart for Him. Purity laws symbolise God’s transcendence, and all causes of impurity are signs of our mortality or vulnerability, the things that make us worry about what to eat or wear. So, we need purification from sin and impurity – expiation. Expiation is an objective process, requiring a specific kind of matter, blood; and perhaps specific kinds of blood. The clear message of Leviticus is that blood is the </w:t>
      </w:r>
      <w:r>
        <w:rPr>
          <w:i/>
          <w:iCs/>
        </w:rPr>
        <w:t>normal</w:t>
      </w:r>
      <w:r>
        <w:t xml:space="preserve">, dare I say </w:t>
      </w:r>
      <w:r>
        <w:rPr>
          <w:i/>
          <w:iCs/>
        </w:rPr>
        <w:t>natural</w:t>
      </w:r>
      <w:r>
        <w:t xml:space="preserve"> surfactant for sin and impurity.</w:t>
      </w:r>
      <w:r>
        <w:rPr>
          <w:i/>
          <w:iCs/>
        </w:rPr>
        <w:t xml:space="preserve"> </w:t>
      </w:r>
      <w:r>
        <w:t xml:space="preserve">I want to really emphasise that on the interpretation I have offered, expiation by blood is </w:t>
      </w:r>
      <w:r>
        <w:rPr>
          <w:i/>
          <w:iCs/>
        </w:rPr>
        <w:t>not a symbol for another action which is really going on</w:t>
      </w:r>
      <w:r>
        <w:t>. It doesn’t symbolise giving a life as a gift, or having successfully punished the body supplying the blood, or feeling sorrow for one’s sin, or God’s life-giving forgiveness covering the sinner. The power of blood to expiate is part of the way God has made the world. Sometimes we are capable of discerning some inkling of this truth ourselves, and develop rituals ourselves that express our knowledge. But the Israelites have the benefit of being told almost explicitly that this is how things work.</w:t>
      </w:r>
    </w:p>
    <w:p w14:paraId="6CF168E2" w14:textId="77777777" w:rsidR="00737307" w:rsidRDefault="00737307" w:rsidP="00EA3B40">
      <w:pPr>
        <w:pStyle w:val="NoSpacing"/>
      </w:pPr>
    </w:p>
    <w:p w14:paraId="37CB9811" w14:textId="75BBBAE8" w:rsidR="00C86C13" w:rsidRDefault="00CB4ADC" w:rsidP="00EA3B40">
      <w:pPr>
        <w:pStyle w:val="NoSpacing"/>
      </w:pPr>
      <w:r>
        <w:lastRenderedPageBreak/>
        <w:t xml:space="preserve">These two functions of sacrifice clear aside the </w:t>
      </w:r>
      <w:r w:rsidR="009F0AA5">
        <w:t xml:space="preserve">barriers, but </w:t>
      </w:r>
      <w:r w:rsidR="00737307">
        <w:t xml:space="preserve">then what? We want to be bound to God in a </w:t>
      </w:r>
      <w:r w:rsidR="00BA6FD6">
        <w:t>relationship that brings new commitments and responsibilities, w</w:t>
      </w:r>
      <w:r w:rsidR="00237823">
        <w:t>ith</w:t>
      </w:r>
      <w:r w:rsidR="00BA6FD6">
        <w:t xml:space="preserve"> opportunities for intimacy beyond what two </w:t>
      </w:r>
      <w:r w:rsidR="00237823">
        <w:t xml:space="preserve">friendly </w:t>
      </w:r>
      <w:r w:rsidR="009B1C3C">
        <w:t xml:space="preserve">strangers can achieve. </w:t>
      </w:r>
      <w:r w:rsidR="005377A6">
        <w:t>God provides such a relationship – a “covenant”</w:t>
      </w:r>
      <w:r w:rsidR="00D8754C">
        <w:t>. A covenant is at</w:t>
      </w:r>
      <w:r w:rsidR="005377A6">
        <w:t xml:space="preserve"> least as serious as a marriage between two humans, or a sacred vow or </w:t>
      </w:r>
      <w:r w:rsidR="005377A6">
        <w:rPr>
          <w:i/>
          <w:iCs/>
        </w:rPr>
        <w:t xml:space="preserve">sacramentum </w:t>
      </w:r>
      <w:r w:rsidR="005377A6">
        <w:t xml:space="preserve">between a </w:t>
      </w:r>
      <w:r w:rsidR="00775F35">
        <w:t xml:space="preserve">Roman </w:t>
      </w:r>
      <w:r w:rsidR="005377A6">
        <w:t>sold</w:t>
      </w:r>
      <w:r w:rsidR="00775F35">
        <w:t>i</w:t>
      </w:r>
      <w:r w:rsidR="005377A6">
        <w:t xml:space="preserve">er and </w:t>
      </w:r>
      <w:r w:rsidR="00775F35">
        <w:t xml:space="preserve">the </w:t>
      </w:r>
      <w:r w:rsidR="00997DBC">
        <w:t>Emperor</w:t>
      </w:r>
      <w:r w:rsidR="00EA47E9">
        <w:t>. So, since it</w:t>
      </w:r>
      <w:r w:rsidR="00312058">
        <w:t xml:space="preserve"> involv</w:t>
      </w:r>
      <w:r w:rsidR="00EA47E9">
        <w:t>es</w:t>
      </w:r>
      <w:r w:rsidR="00312058">
        <w:t xml:space="preserve"> one party that is a physical being, covenants will need a physical action to make them real and binding, like the consummation of a wedding night</w:t>
      </w:r>
      <w:r w:rsidR="00EA47E9">
        <w:t xml:space="preserve">, or the </w:t>
      </w:r>
      <w:r w:rsidR="00A27F32">
        <w:t>cutting and clasping of palms</w:t>
      </w:r>
      <w:r w:rsidR="005E06B4">
        <w:t xml:space="preserve"> in a Viking foster-brotherhood.</w:t>
      </w:r>
      <w:r w:rsidR="009B1437">
        <w:t xml:space="preserve"> The power of blood – or, at least </w:t>
      </w:r>
      <w:r w:rsidR="009B1437" w:rsidRPr="00995AEF">
        <w:rPr>
          <w:i/>
          <w:iCs/>
        </w:rPr>
        <w:t>some</w:t>
      </w:r>
      <w:r w:rsidR="009B1437">
        <w:t xml:space="preserve"> blood – </w:t>
      </w:r>
      <w:r w:rsidR="000953C4">
        <w:t xml:space="preserve">is not limited to expiation, but extends to </w:t>
      </w:r>
      <w:r w:rsidR="006261DE">
        <w:t xml:space="preserve">joining together God and man in this way. </w:t>
      </w:r>
      <w:r w:rsidR="00E210D0">
        <w:t>The altar can stand in for the human or the com</w:t>
      </w:r>
      <w:r w:rsidR="001771CB">
        <w:t>munity, so that the sealing stain can be experienced visually. But the seal it creates is permanent</w:t>
      </w:r>
      <w:r w:rsidR="0061546D">
        <w:t>.</w:t>
      </w:r>
    </w:p>
    <w:p w14:paraId="4C728067" w14:textId="77777777" w:rsidR="00237823" w:rsidRDefault="00237823" w:rsidP="00EA3B40">
      <w:pPr>
        <w:pStyle w:val="NoSpacing"/>
      </w:pPr>
    </w:p>
    <w:p w14:paraId="38097E96" w14:textId="36688459" w:rsidR="00237823" w:rsidRDefault="00237823" w:rsidP="00EA3B40">
      <w:pPr>
        <w:pStyle w:val="NoSpacing"/>
      </w:pPr>
      <w:r>
        <w:t xml:space="preserve">Finally, </w:t>
      </w:r>
      <w:r w:rsidR="00DA0D2B">
        <w:t>sacrifices function as gifts</w:t>
      </w:r>
      <w:r w:rsidR="0061546D">
        <w:t>.</w:t>
      </w:r>
      <w:r w:rsidR="00D53C64">
        <w:t xml:space="preserve"> </w:t>
      </w:r>
      <w:r w:rsidR="0061546D">
        <w:t>W</w:t>
      </w:r>
      <w:r w:rsidR="00D53C64">
        <w:t xml:space="preserve">ithin that </w:t>
      </w:r>
      <w:r w:rsidR="0061546D">
        <w:t xml:space="preserve">covenantal </w:t>
      </w:r>
      <w:r w:rsidR="00D53C64">
        <w:t>relationship</w:t>
      </w:r>
      <w:r w:rsidR="0061546D">
        <w:t>,</w:t>
      </w:r>
      <w:r w:rsidR="00D53C64">
        <w:t xml:space="preserve"> they can do </w:t>
      </w:r>
      <w:r w:rsidR="0061546D">
        <w:t xml:space="preserve">all </w:t>
      </w:r>
      <w:r w:rsidR="00D53C64">
        <w:t xml:space="preserve">the things gifts do. Edible gifts have the singular advantage that they can be </w:t>
      </w:r>
      <w:r w:rsidR="00D53C64">
        <w:rPr>
          <w:i/>
          <w:iCs/>
        </w:rPr>
        <w:t>shared</w:t>
      </w:r>
      <w:r w:rsidR="00D53C64">
        <w:t xml:space="preserve">, so that even if only one person can bake a loaf, many can </w:t>
      </w:r>
      <w:r w:rsidR="00FC42D1">
        <w:t>join in his giving it; even if only one person can slaughter an animal, many can join in h</w:t>
      </w:r>
      <w:r w:rsidR="006C60C3">
        <w:t>is</w:t>
      </w:r>
      <w:r w:rsidR="00FC42D1">
        <w:t xml:space="preserve"> giving it.</w:t>
      </w:r>
    </w:p>
    <w:p w14:paraId="35992DE1" w14:textId="77777777" w:rsidR="006C60C3" w:rsidRDefault="006C60C3" w:rsidP="00EA3B40">
      <w:pPr>
        <w:pStyle w:val="NoSpacing"/>
      </w:pPr>
    </w:p>
    <w:p w14:paraId="22648933" w14:textId="739B1001" w:rsidR="006C60C3" w:rsidRDefault="006C60C3" w:rsidP="00EA3B40">
      <w:pPr>
        <w:pStyle w:val="NoSpacing"/>
      </w:pPr>
      <w:r>
        <w:t xml:space="preserve">On our side of history, however, we know this arrangement was not enough. </w:t>
      </w:r>
      <w:r w:rsidR="000A2D4A">
        <w:t xml:space="preserve">Even at the height of Israel’s power and independence, God revealed to David that there would be an eternal priest to join man and God who belonged to a different order – Melchizedek’s. Slowly, David’s line became a mere tool for foreign emperors, and the priesthood themselves became an aristocracy who treated control of the Temple, and </w:t>
      </w:r>
      <w:r w:rsidR="000A2D4A">
        <w:lastRenderedPageBreak/>
        <w:t xml:space="preserve">continuation of its service, as the excuse for tolerating idolatry and foreign rule. We should assume that the rituals </w:t>
      </w:r>
      <w:r w:rsidR="000A2D4A">
        <w:rPr>
          <w:i/>
          <w:iCs/>
        </w:rPr>
        <w:t>worked as these texts imply</w:t>
      </w:r>
      <w:r w:rsidR="000A2D4A">
        <w:t>, rather than thinking that God was tricking His people</w:t>
      </w:r>
      <w:r w:rsidR="00D54A2C">
        <w:t>,</w:t>
      </w:r>
      <w:r w:rsidR="000A2D4A">
        <w:t xml:space="preserve"> merely to train them to accept something else in future. But it is clear that Jesus, operating as royal priest in the order of Melchizedek, sought to overhaul them; and his alternatives allowed His disciples to see </w:t>
      </w:r>
      <w:r w:rsidR="00AB2E52">
        <w:t>shortcomings in the system revealed to Moses.</w:t>
      </w:r>
    </w:p>
    <w:p w14:paraId="0F0C2DCF" w14:textId="77777777" w:rsidR="00676D8B" w:rsidRDefault="00676D8B" w:rsidP="00EA3B40">
      <w:pPr>
        <w:pStyle w:val="NoSpacing"/>
      </w:pPr>
    </w:p>
    <w:p w14:paraId="7B285668" w14:textId="1EC1E21D" w:rsidR="00D54A2C" w:rsidRDefault="00D54A2C" w:rsidP="00EA3B40">
      <w:pPr>
        <w:pStyle w:val="NoSpacing"/>
      </w:pPr>
      <w:r>
        <w:t xml:space="preserve">My goal in this lecture is to identify details late in the gospel narratives which indicate that Jesus’ final visit to Jerusalem was His establishment of a </w:t>
      </w:r>
      <w:r>
        <w:rPr>
          <w:i/>
          <w:iCs/>
        </w:rPr>
        <w:t>new Passover</w:t>
      </w:r>
      <w:r>
        <w:t xml:space="preserve"> to initiate a new Exodus – a new redemption. This can begin to explain how it is that Jesus redeems us – how He sets us free from sin. But it can also do a lot to explain how He atones for us – in the broadest sense, of uniting us to God. Unfortunately, however, there is a lot of evidence for this interpretation which I have to leave out</w:t>
      </w:r>
      <w:r w:rsidR="005628C6">
        <w:t>; w</w:t>
      </w:r>
      <w:r>
        <w:t xml:space="preserve">hat I </w:t>
      </w:r>
      <w:r w:rsidR="00166BFF">
        <w:t>will try to do is</w:t>
      </w:r>
      <w:r>
        <w:t xml:space="preserve"> scan in three </w:t>
      </w:r>
      <w:r w:rsidR="00166BFF">
        <w:t xml:space="preserve">whole </w:t>
      </w:r>
      <w:r>
        <w:t xml:space="preserve">chapters of Brant Pitre’s </w:t>
      </w:r>
      <w:r>
        <w:rPr>
          <w:i/>
          <w:iCs/>
        </w:rPr>
        <w:t>Jesus and the Jewish Roots of the Eucharist</w:t>
      </w:r>
      <w:r>
        <w:t>, to allow you to peruse many of the details I can’t include; and to see how this enabled Jesus’ first generation of disciples to understand the Eucharist</w:t>
      </w:r>
      <w:r w:rsidR="00166BFF">
        <w:t>,</w:t>
      </w:r>
      <w:r>
        <w:t xml:space="preserve"> in spite of its apparent strangeness.</w:t>
      </w:r>
    </w:p>
    <w:p w14:paraId="4E4183B4" w14:textId="77777777" w:rsidR="005628C6" w:rsidRDefault="005628C6" w:rsidP="00EA3B40">
      <w:pPr>
        <w:pStyle w:val="NoSpacing"/>
      </w:pPr>
    </w:p>
    <w:p w14:paraId="6CF23785" w14:textId="2682130B" w:rsidR="005628C6" w:rsidRPr="005628C6" w:rsidRDefault="005628C6" w:rsidP="00EA3B40">
      <w:pPr>
        <w:pStyle w:val="NoSpacing"/>
      </w:pPr>
      <w:r>
        <w:t xml:space="preserve">Finally: I am going to provide a </w:t>
      </w:r>
      <w:r>
        <w:rPr>
          <w:i/>
          <w:iCs/>
        </w:rPr>
        <w:t xml:space="preserve">second </w:t>
      </w:r>
      <w:r>
        <w:t xml:space="preserve">lecture, I hope shorter, because I also want to engage with the book of Hebrews, to explain how its writer understands Jesus’ Passion as an </w:t>
      </w:r>
      <w:r>
        <w:rPr>
          <w:i/>
          <w:iCs/>
        </w:rPr>
        <w:t xml:space="preserve">expiatory </w:t>
      </w:r>
      <w:r>
        <w:t xml:space="preserve">sacrifice, and His ascension and second coming – or perhaps Real Presence – as moments in a </w:t>
      </w:r>
      <w:r>
        <w:lastRenderedPageBreak/>
        <w:t xml:space="preserve">final, permanent </w:t>
      </w:r>
      <w:r w:rsidRPr="00166BFF">
        <w:rPr>
          <w:i/>
          <w:iCs/>
        </w:rPr>
        <w:t>Day of Atonement</w:t>
      </w:r>
      <w:r>
        <w:t xml:space="preserve"> ritual.</w:t>
      </w:r>
      <w:r w:rsidR="00F90CFA">
        <w:t xml:space="preserve"> This recording covers the cheerful and more familiar side of Jesus’ work on the cross. The next covers the spooky, less familiar side.</w:t>
      </w:r>
    </w:p>
    <w:p w14:paraId="1444A71D" w14:textId="77777777" w:rsidR="00D54A2C" w:rsidRDefault="00D54A2C" w:rsidP="00EA3B40">
      <w:pPr>
        <w:pStyle w:val="NoSpacing"/>
      </w:pPr>
    </w:p>
    <w:p w14:paraId="7202EA98" w14:textId="63331B91" w:rsidR="00166BFF" w:rsidRDefault="00166BFF" w:rsidP="00EA3B40">
      <w:pPr>
        <w:pStyle w:val="NoSpacing"/>
      </w:pPr>
      <w:r>
        <w:t>Let’s begin, then, with Jesus’ New Passover.</w:t>
      </w:r>
    </w:p>
    <w:p w14:paraId="05EBDA6B" w14:textId="77777777" w:rsidR="00166BFF" w:rsidRDefault="00166BFF" w:rsidP="00EA3B40">
      <w:pPr>
        <w:pStyle w:val="NoSpacing"/>
      </w:pPr>
    </w:p>
    <w:p w14:paraId="2969C913" w14:textId="03F4374F" w:rsidR="00D54A2C" w:rsidRDefault="00D54A2C" w:rsidP="00EA3B40">
      <w:pPr>
        <w:pStyle w:val="NoSpacing"/>
      </w:pPr>
      <w:r>
        <w:t xml:space="preserve">By the time of Jesus, the Passover ritual had developed in two ways from the ritual commanded on the night of the Tenth Plague – this is because </w:t>
      </w:r>
      <w:r w:rsidR="00F9583B">
        <w:t xml:space="preserve">God had caused His name to dwell in Jerusalem, and the pilgrimages mandated by the Law of Moses had begun. Firstly, the lintel had been replaced by the bronze altar of burnt offering; perhaps the killing, but certainly the blood-pouring, was now in the hands of the Levitical priesthood. The second main change is that the liturgy of the meal had developed as pious traditions arose around it over time. By the time of Jesus we already have something which looks much like a modern Jewish </w:t>
      </w:r>
      <w:r w:rsidR="00F9583B">
        <w:rPr>
          <w:i/>
          <w:iCs/>
        </w:rPr>
        <w:t xml:space="preserve">seder </w:t>
      </w:r>
      <w:r w:rsidR="00F9583B">
        <w:t xml:space="preserve">meal – but with one big difference. At a </w:t>
      </w:r>
      <w:r w:rsidR="00F9583B">
        <w:rPr>
          <w:i/>
          <w:iCs/>
        </w:rPr>
        <w:t xml:space="preserve">seder </w:t>
      </w:r>
      <w:r w:rsidR="00F9583B">
        <w:t xml:space="preserve">meal, the main course is a boiled egg. This is to replace the lamb – because the lamb of the Passover </w:t>
      </w:r>
      <w:r w:rsidR="00F9583B" w:rsidRPr="00F9583B">
        <w:rPr>
          <w:i/>
          <w:iCs/>
        </w:rPr>
        <w:t>must</w:t>
      </w:r>
      <w:r w:rsidR="00F9583B">
        <w:t xml:space="preserve"> be killed</w:t>
      </w:r>
      <w:r w:rsidR="00166BFF">
        <w:t>,</w:t>
      </w:r>
      <w:r w:rsidR="00F9583B">
        <w:t xml:space="preserve"> and its blood shed</w:t>
      </w:r>
      <w:r w:rsidR="00166BFF">
        <w:t>,</w:t>
      </w:r>
      <w:r w:rsidR="00F9583B">
        <w:t xml:space="preserve"> at the Jerusalem Temple; but that Temple was destroyed</w:t>
      </w:r>
      <w:r w:rsidR="00166BFF">
        <w:t xml:space="preserve"> by the Romans</w:t>
      </w:r>
      <w:r w:rsidR="00F9583B">
        <w:t xml:space="preserve"> in 72 AD. In the first century</w:t>
      </w:r>
      <w:r w:rsidR="00166BFF">
        <w:t>,</w:t>
      </w:r>
      <w:r w:rsidR="00F9583B">
        <w:t xml:space="preserve"> there were movements to build alternative temples elsewhere in the Jewish diaspora</w:t>
      </w:r>
      <w:r w:rsidR="00166BFF">
        <w:t>.</w:t>
      </w:r>
      <w:r w:rsidR="00F9583B">
        <w:t xml:space="preserve"> </w:t>
      </w:r>
      <w:r w:rsidR="00166BFF">
        <w:t>B</w:t>
      </w:r>
      <w:r w:rsidR="00F9583B">
        <w:t xml:space="preserve">ut without a divine revelation to endorse the location, these lost ground to the Pharisees’ argument that a third temple would only be built when the Messiah had come. So, even now, in Jerusalem, only a heterodox minority hope and plan to rebuild the Temple once this is politically realistic. </w:t>
      </w:r>
      <w:r w:rsidR="00166BFF">
        <w:t>They have a great museum which you can visit.</w:t>
      </w:r>
    </w:p>
    <w:p w14:paraId="3C823729" w14:textId="77777777" w:rsidR="00F9583B" w:rsidRDefault="00F9583B" w:rsidP="00EA3B40">
      <w:pPr>
        <w:pStyle w:val="NoSpacing"/>
      </w:pPr>
    </w:p>
    <w:p w14:paraId="71508AD2" w14:textId="409745FE" w:rsidR="00F9583B" w:rsidRPr="00431BB1" w:rsidRDefault="00F9583B" w:rsidP="00EA3B40">
      <w:pPr>
        <w:pStyle w:val="NoSpacing"/>
      </w:pPr>
      <w:r>
        <w:t>I’m going to appeal to details of the 1</w:t>
      </w:r>
      <w:r w:rsidRPr="00F9583B">
        <w:rPr>
          <w:vertAlign w:val="superscript"/>
        </w:rPr>
        <w:t>st</w:t>
      </w:r>
      <w:r>
        <w:t xml:space="preserve"> Century Passover practice as I go along, explaining right away how Jesus re-arranged them to communicate to His immediate audience that the Last Supper and Crucifixion were a new version of the Passover ritual. But I will do this in the order of the gospel narrative. </w:t>
      </w:r>
    </w:p>
    <w:p w14:paraId="6FB925FE" w14:textId="77777777" w:rsidR="00166BFF" w:rsidRDefault="00166BFF" w:rsidP="00EA3B40">
      <w:pPr>
        <w:pStyle w:val="NoSpacing"/>
      </w:pPr>
    </w:p>
    <w:p w14:paraId="1379058E" w14:textId="3F950453" w:rsidR="00166BFF" w:rsidRDefault="00166BFF" w:rsidP="00EA3B40">
      <w:pPr>
        <w:pStyle w:val="NoSpacing"/>
      </w:pPr>
      <w:r>
        <w:t xml:space="preserve">It is hard to know where to begin, because Jesus drops some big hints about how to understand what he says and does at the Last Supper right at the start of His career: in his first miracle, at Cana, he turns one liquid into another, so that people can drink it to join together in endorsing an act of loving union, which is also a kind of covenant. Later, on more than one occasion, he takes some food, mostly bread, which people need to eat in order to survive, and after their faith has moved them to stay all day listening to His word, and he multiplies that food to give them life. Importantly, </w:t>
      </w:r>
      <w:r w:rsidR="00431BB1">
        <w:t xml:space="preserve">the second such occasion takes place in Gentile territory. Then, finally, in John he tells His audience that if they </w:t>
      </w:r>
      <w:r w:rsidR="00431BB1">
        <w:rPr>
          <w:i/>
          <w:iCs/>
        </w:rPr>
        <w:t xml:space="preserve">really </w:t>
      </w:r>
      <w:r w:rsidR="00431BB1">
        <w:t xml:space="preserve">want life, </w:t>
      </w:r>
      <w:r w:rsidR="00431BB1">
        <w:rPr>
          <w:i/>
          <w:iCs/>
        </w:rPr>
        <w:t xml:space="preserve">eternal </w:t>
      </w:r>
      <w:r w:rsidR="00431BB1">
        <w:t xml:space="preserve">life, the Johannine expression for the </w:t>
      </w:r>
      <w:r w:rsidR="00431BB1">
        <w:rPr>
          <w:i/>
          <w:iCs/>
        </w:rPr>
        <w:t>kingdom of heaven</w:t>
      </w:r>
      <w:r w:rsidR="00431BB1">
        <w:t xml:space="preserve">, then they need to eat His </w:t>
      </w:r>
      <w:r w:rsidR="00431BB1">
        <w:rPr>
          <w:i/>
          <w:iCs/>
        </w:rPr>
        <w:t>flesh</w:t>
      </w:r>
      <w:r w:rsidR="00431BB1">
        <w:t xml:space="preserve">. </w:t>
      </w:r>
    </w:p>
    <w:p w14:paraId="1E18C2DF" w14:textId="77777777" w:rsidR="00431BB1" w:rsidRDefault="00431BB1" w:rsidP="00EA3B40">
      <w:pPr>
        <w:pStyle w:val="NoSpacing"/>
      </w:pPr>
    </w:p>
    <w:p w14:paraId="7EF26C0C" w14:textId="49B241B0" w:rsidR="00431BB1" w:rsidRDefault="00431BB1" w:rsidP="00EA3B40">
      <w:pPr>
        <w:pStyle w:val="NoSpacing"/>
      </w:pPr>
      <w:r>
        <w:t xml:space="preserve">But perhaps the right place to start is Jesus’ triumphal entry into Jerusalem, where Jesus acts deliberately to identify Himself as the heir of David, after keeping this quiet on previous visits. That Jesus </w:t>
      </w:r>
      <w:r>
        <w:rPr>
          <w:i/>
          <w:iCs/>
        </w:rPr>
        <w:t xml:space="preserve">could </w:t>
      </w:r>
      <w:r>
        <w:t xml:space="preserve">have given away the so-called Messianic secret at any prior visit to Jerusalem tells us that there is something about </w:t>
      </w:r>
      <w:r>
        <w:rPr>
          <w:i/>
          <w:iCs/>
        </w:rPr>
        <w:t xml:space="preserve">this </w:t>
      </w:r>
      <w:r>
        <w:t xml:space="preserve">visit which makes the time right. It tells us He has judged the tension is high enough to achieve His </w:t>
      </w:r>
      <w:r>
        <w:lastRenderedPageBreak/>
        <w:t xml:space="preserve">liturgical goals on </w:t>
      </w:r>
      <w:r>
        <w:rPr>
          <w:i/>
          <w:iCs/>
        </w:rPr>
        <w:t xml:space="preserve">this year’s </w:t>
      </w:r>
      <w:r>
        <w:t xml:space="preserve">Passover pilgrimage. But note that it indicates to His audience that Jesus is laying claim to be the heir of David – and hence a priest of the order of Melchizedek. Jesus needs His disciples to </w:t>
      </w:r>
      <w:r>
        <w:rPr>
          <w:i/>
          <w:iCs/>
        </w:rPr>
        <w:t xml:space="preserve">definitely </w:t>
      </w:r>
      <w:r>
        <w:t xml:space="preserve">appreciate this </w:t>
      </w:r>
      <w:r>
        <w:rPr>
          <w:i/>
          <w:iCs/>
        </w:rPr>
        <w:t>now</w:t>
      </w:r>
      <w:r>
        <w:t xml:space="preserve">, because they need to be able to follow His adaptations to the pilgrimage feast without violating their legal obligations. </w:t>
      </w:r>
    </w:p>
    <w:p w14:paraId="3B4C9A1F" w14:textId="77777777" w:rsidR="00C86C13" w:rsidRDefault="00C86C13" w:rsidP="00EA3B40">
      <w:pPr>
        <w:pStyle w:val="NoSpacing"/>
      </w:pPr>
    </w:p>
    <w:p w14:paraId="036F2332" w14:textId="77777777" w:rsidR="00EE6A79" w:rsidRDefault="00EE6A79" w:rsidP="00EA3B40">
      <w:pPr>
        <w:pStyle w:val="NoSpacing"/>
      </w:pPr>
    </w:p>
    <w:p w14:paraId="4B4DFF19" w14:textId="3193840E" w:rsidR="00EE6A79" w:rsidRDefault="00EE6A79" w:rsidP="00EA3B40">
      <w:pPr>
        <w:pStyle w:val="NoSpacing"/>
      </w:pPr>
      <w:r>
        <w:t>Once in Jerusalem, Jesus appeals to His authority to turn over the tables of money-changers in the Temple.</w:t>
      </w:r>
      <w:r w:rsidR="009B16AA">
        <w:t xml:space="preserve"> This episode is narrated in a terse way, but in it is packed suggestions of the problems with the Temple cult that Jesus needs to solve. So it’s convenient that this occurs early in the narrative, as it gives me a chance to present them.</w:t>
      </w:r>
    </w:p>
    <w:p w14:paraId="7860C8CF" w14:textId="77777777" w:rsidR="009B16AA" w:rsidRDefault="009B16AA" w:rsidP="00EA3B40">
      <w:pPr>
        <w:pStyle w:val="NoSpacing"/>
      </w:pPr>
    </w:p>
    <w:p w14:paraId="3382C566" w14:textId="4FCFFA31" w:rsidR="009B16AA" w:rsidRDefault="009B16AA" w:rsidP="00EA3B40">
      <w:pPr>
        <w:pStyle w:val="NoSpacing"/>
      </w:pPr>
      <w:r>
        <w:t xml:space="preserve">Throughout this course, I’ve been emphasising the interpretative challenge posed by ancient rituals that come to us without a lot of detail about the meanings behind the steps. We have to decide, for the actions, whether they are </w:t>
      </w:r>
      <w:r>
        <w:rPr>
          <w:i/>
          <w:iCs/>
        </w:rPr>
        <w:t>symbolic</w:t>
      </w:r>
      <w:r>
        <w:t xml:space="preserve"> or </w:t>
      </w:r>
      <w:r>
        <w:rPr>
          <w:i/>
          <w:iCs/>
        </w:rPr>
        <w:t>mechanical</w:t>
      </w:r>
      <w:r>
        <w:t xml:space="preserve">; and for any interpretation, we have to decide whether a detail needs to be interpreted as symbolically or mechanically </w:t>
      </w:r>
      <w:r>
        <w:rPr>
          <w:i/>
          <w:iCs/>
        </w:rPr>
        <w:t>effective</w:t>
      </w:r>
      <w:r>
        <w:t xml:space="preserve">, or whether it’s a </w:t>
      </w:r>
      <w:r>
        <w:rPr>
          <w:i/>
          <w:iCs/>
        </w:rPr>
        <w:t>by-product</w:t>
      </w:r>
      <w:r>
        <w:t xml:space="preserve"> of practical necessity or compromise. I think on all the interpretations, God is concerned </w:t>
      </w:r>
      <w:r>
        <w:rPr>
          <w:i/>
          <w:iCs/>
        </w:rPr>
        <w:t xml:space="preserve">both </w:t>
      </w:r>
      <w:r>
        <w:t xml:space="preserve">to achieve unity with His creatures while respecting their integrity, and their natures according to the kinds He made them in; </w:t>
      </w:r>
      <w:r>
        <w:rPr>
          <w:i/>
          <w:iCs/>
        </w:rPr>
        <w:t xml:space="preserve">and </w:t>
      </w:r>
      <w:r>
        <w:t xml:space="preserve">to make concessions to the limits of those kinds. So, for example, He gives us sacrifices the community can eat, in order to share in the giving in a way that really makes that emotionally affective for us, even </w:t>
      </w:r>
      <w:r>
        <w:lastRenderedPageBreak/>
        <w:t>though this means the whole animal does not go up in smoke as in the true burnt offering. Consider the practical alternative: you would need to gather enough people together in the Temple courtyard to eat a goat in one day, and all put your hand on the goat at once. Every sacrifice would be a mini pilgrimage, and the occasion of joining together to give the offering would be comical rather than solemn or joyous.</w:t>
      </w:r>
    </w:p>
    <w:p w14:paraId="2E256AAA" w14:textId="77777777" w:rsidR="009B16AA" w:rsidRDefault="009B16AA" w:rsidP="00EA3B40">
      <w:pPr>
        <w:pStyle w:val="NoSpacing"/>
      </w:pPr>
    </w:p>
    <w:p w14:paraId="1577C920" w14:textId="4ADA4173" w:rsidR="009B16AA" w:rsidRDefault="009B16AA" w:rsidP="00EA3B40">
      <w:pPr>
        <w:pStyle w:val="NoSpacing"/>
      </w:pPr>
      <w:r>
        <w:t xml:space="preserve">With that image in mind, consider all the prophetic material about what God wants to finally achieve, through the Messiah, and the people of Israel, for mankind at large. The Messiah is supposed to bring it about that </w:t>
      </w:r>
      <w:r>
        <w:rPr>
          <w:i/>
          <w:iCs/>
        </w:rPr>
        <w:t>all nations come to worship God</w:t>
      </w:r>
      <w:r>
        <w:t xml:space="preserve">, and the word for “worship” here is the word for “service in the Temple”, that is, offering sacrifices. The language of these prophecies is so literal I think we should resist interpreting it to mean that God </w:t>
      </w:r>
      <w:r>
        <w:rPr>
          <w:i/>
          <w:iCs/>
        </w:rPr>
        <w:t xml:space="preserve">merely </w:t>
      </w:r>
      <w:r>
        <w:t>wants everyone to pray to Him in their houses, as Judaism and Islam would have it. Now consider how crowded the Temple is getting at the pilgrimage feasts already. Josephus gives us an estimate of a quarter of a million lambs killed in Jerusalem every Passover. I am skeptical of this figure, but only based on a very limited knowledge of 1</w:t>
      </w:r>
      <w:r w:rsidRPr="009B16AA">
        <w:rPr>
          <w:vertAlign w:val="superscript"/>
        </w:rPr>
        <w:t>st</w:t>
      </w:r>
      <w:r>
        <w:t xml:space="preserve"> Century economics: the true figure would still have been thousands over the course of a week, allowing for some calendrical variation between sects of Judaism.</w:t>
      </w:r>
      <w:r w:rsidR="00D061CA">
        <w:t xml:space="preserve"> </w:t>
      </w:r>
    </w:p>
    <w:p w14:paraId="50ACFE8A" w14:textId="77777777" w:rsidR="00D061CA" w:rsidRDefault="00D061CA" w:rsidP="00EA3B40">
      <w:pPr>
        <w:pStyle w:val="NoSpacing"/>
      </w:pPr>
    </w:p>
    <w:p w14:paraId="00BB2708" w14:textId="0C7AB607" w:rsidR="00D061CA" w:rsidRPr="00D061CA" w:rsidRDefault="00D061CA" w:rsidP="00EA3B40">
      <w:pPr>
        <w:pStyle w:val="NoSpacing"/>
      </w:pPr>
      <w:r>
        <w:t xml:space="preserve">Now consider Jesus’ Cleansing of the Temple. He’s in the Court of the Gentiles, where Gentiles are supposed to one day come and worship. And it’s already full: of people selling animals to make it </w:t>
      </w:r>
      <w:r>
        <w:rPr>
          <w:i/>
          <w:iCs/>
        </w:rPr>
        <w:t>possible</w:t>
      </w:r>
      <w:r>
        <w:t xml:space="preserve"> for Israelites to worship in the Temple. And then there are the moneychangers: they need to be there because the Temple tax and reparation fines, both mandated by revealed divine law, have to be paid in </w:t>
      </w:r>
      <w:r>
        <w:rPr>
          <w:i/>
          <w:iCs/>
        </w:rPr>
        <w:t>shekels of silver</w:t>
      </w:r>
      <w:r>
        <w:t xml:space="preserve">. </w:t>
      </w:r>
      <w:r>
        <w:lastRenderedPageBreak/>
        <w:t xml:space="preserve">And those shekels are supposed to be ritually pure, so even if the Roman currency were in shekels of silver, it wouldn’t do, because it has blasphemous inscriptions on it. And here’s the rub: the shekels that Jews are buying </w:t>
      </w:r>
      <w:r>
        <w:rPr>
          <w:i/>
          <w:iCs/>
        </w:rPr>
        <w:t>are still blasphemous</w:t>
      </w:r>
      <w:r>
        <w:t xml:space="preserve">. The native Judaean government couldn’t, or weren’t allowed, to mint enough silver shekels. So they are using Tyrean ones, which </w:t>
      </w:r>
      <w:r>
        <w:rPr>
          <w:i/>
          <w:iCs/>
        </w:rPr>
        <w:t xml:space="preserve">also </w:t>
      </w:r>
      <w:r>
        <w:t xml:space="preserve">have a dedication to a Tyrian deity on. And we can whinge about the commission the moneychangers make on selling the shekels: but this is their </w:t>
      </w:r>
      <w:r>
        <w:rPr>
          <w:i/>
          <w:iCs/>
        </w:rPr>
        <w:t xml:space="preserve">job. </w:t>
      </w:r>
      <w:r>
        <w:t>They have families to feed, too.</w:t>
      </w:r>
    </w:p>
    <w:p w14:paraId="2F9239BC" w14:textId="77777777" w:rsidR="00D061CA" w:rsidRDefault="00D061CA" w:rsidP="00EA3B40">
      <w:pPr>
        <w:pStyle w:val="NoSpacing"/>
      </w:pPr>
    </w:p>
    <w:p w14:paraId="62B022AF" w14:textId="55C9476C" w:rsidR="00D061CA" w:rsidRDefault="00D061CA" w:rsidP="00D061CA">
      <w:pPr>
        <w:pStyle w:val="NoSpacing"/>
      </w:pPr>
      <w:r>
        <w:t xml:space="preserve">This logjam is no-one’s fault. It indicates the design problems God has: He designs a system which </w:t>
      </w:r>
      <w:r>
        <w:rPr>
          <w:i/>
          <w:iCs/>
        </w:rPr>
        <w:t>works for Israel alone</w:t>
      </w:r>
      <w:r>
        <w:t xml:space="preserve">, and certainly works </w:t>
      </w:r>
      <w:r>
        <w:rPr>
          <w:i/>
          <w:iCs/>
        </w:rPr>
        <w:t>during the desert wandering and Davidic monarchy</w:t>
      </w:r>
      <w:r>
        <w:t xml:space="preserve">, and He must tell them these Laws are to be kept forever so they will stick to them, rather than looking for signs that it’s time to change. But they </w:t>
      </w:r>
      <w:r>
        <w:rPr>
          <w:i/>
          <w:iCs/>
        </w:rPr>
        <w:t>can’t practically work</w:t>
      </w:r>
      <w:r>
        <w:t xml:space="preserve"> to fulfil the most ambitious goals He sets for them in prophecy.</w:t>
      </w:r>
      <w:r w:rsidR="00FE2783">
        <w:rPr>
          <w:rStyle w:val="FootnoteReference"/>
        </w:rPr>
        <w:footnoteReference w:id="1"/>
      </w:r>
      <w:r>
        <w:t xml:space="preserve"> </w:t>
      </w:r>
      <w:r w:rsidR="00FE2783">
        <w:t xml:space="preserve">God knows this, and on some level all the Israelites know this: Ezekiel has been promised a much bigger Temple to come. But there are two arguments against interpreting that prophecy literally. One is that the third Temple in Ezekiel has a sea of water flowing out of its side, with physically impossible properties, like getting deeper to wade through the further you go from the spring. But the other is that it </w:t>
      </w:r>
      <w:r w:rsidR="00FE2783">
        <w:rPr>
          <w:i/>
          <w:iCs/>
        </w:rPr>
        <w:t>still wouldn’t be big enough</w:t>
      </w:r>
      <w:r w:rsidR="00FE2783">
        <w:t xml:space="preserve">. You can quickly Google a comparison diagram of the layout of Ezekiel’s Temple with Herod’s. It’s big, sure, but not as big as </w:t>
      </w:r>
      <w:r w:rsidR="000F3897">
        <w:t xml:space="preserve">the </w:t>
      </w:r>
      <w:r w:rsidR="000F3897">
        <w:lastRenderedPageBreak/>
        <w:t xml:space="preserve">Great Mosque at </w:t>
      </w:r>
      <w:r w:rsidR="00FE2783">
        <w:t>Meccah, and you only have to go to Meccah once in your life</w:t>
      </w:r>
      <w:r w:rsidR="000F3897">
        <w:t>; and the profiteering going on at Meccah is well known and lamented.</w:t>
      </w:r>
    </w:p>
    <w:p w14:paraId="34AFE8AF" w14:textId="77777777" w:rsidR="000F3897" w:rsidRDefault="000F3897" w:rsidP="00D061CA">
      <w:pPr>
        <w:pStyle w:val="NoSpacing"/>
      </w:pPr>
    </w:p>
    <w:p w14:paraId="16BA0362" w14:textId="059D7938" w:rsidR="000F3897" w:rsidRPr="00FE2783" w:rsidRDefault="000F3897" w:rsidP="00D061CA">
      <w:pPr>
        <w:pStyle w:val="NoSpacing"/>
      </w:pPr>
      <w:r>
        <w:t>This is without even mentioning the problem with the Temple’s system for draining the sin and impurity</w:t>
      </w:r>
      <w:r w:rsidR="00054B0A">
        <w:t>,</w:t>
      </w:r>
      <w:r>
        <w:t xml:space="preserve"> the goat for the wilderness. Remember that the goat can be sent out of the camp, and the Israelites </w:t>
      </w:r>
      <w:r w:rsidR="00690F75">
        <w:t>led by Moses</w:t>
      </w:r>
      <w:r>
        <w:t xml:space="preserve"> can thereby get rid of the stain of sin. And it can be sent out of Jerusalem, and then the Israelites </w:t>
      </w:r>
      <w:r w:rsidR="00690F75">
        <w:t xml:space="preserve">in the two kingdoms </w:t>
      </w:r>
      <w:r>
        <w:t xml:space="preserve">have one </w:t>
      </w:r>
      <w:r w:rsidRPr="00EB0378">
        <w:rPr>
          <w:i/>
          <w:iCs/>
        </w:rPr>
        <w:t>refuge</w:t>
      </w:r>
      <w:r>
        <w:t xml:space="preserve"> from the stain of sin, which is better than it could be</w:t>
      </w:r>
      <w:r w:rsidR="00C949EA">
        <w:t>: they have a properly holy place</w:t>
      </w:r>
      <w:r w:rsidR="006738D9">
        <w:t>,</w:t>
      </w:r>
      <w:r w:rsidR="00C949EA">
        <w:t xml:space="preserve"> where they can be properly holy</w:t>
      </w:r>
      <w:r w:rsidR="006738D9">
        <w:t>,</w:t>
      </w:r>
      <w:r w:rsidR="00C949EA">
        <w:t xml:space="preserve"> and so interact with God in His holiness</w:t>
      </w:r>
      <w:r>
        <w:t xml:space="preserve">. But once you are trying to unite all the Gentiles to God, you are going to run out of places to send the scapegoat to. You are going to need a </w:t>
      </w:r>
      <w:r w:rsidR="00EC68A2">
        <w:t>special</w:t>
      </w:r>
      <w:r>
        <w:t xml:space="preserve"> goat to go on a special journey, to a special wilderness</w:t>
      </w:r>
      <w:r w:rsidR="00323896">
        <w:t>, to bear sin away from humanity altogether</w:t>
      </w:r>
      <w:r>
        <w:t>. Probably, it will have to go there on its own.</w:t>
      </w:r>
    </w:p>
    <w:p w14:paraId="5C33AAD2" w14:textId="77777777" w:rsidR="00EE6A79" w:rsidRDefault="00EE6A79" w:rsidP="00EA3B40">
      <w:pPr>
        <w:pStyle w:val="NoSpacing"/>
      </w:pPr>
    </w:p>
    <w:p w14:paraId="620F4FF7" w14:textId="107E51B1" w:rsidR="0055473A" w:rsidRDefault="0055473A" w:rsidP="00EA3B40">
      <w:pPr>
        <w:pStyle w:val="NoSpacing"/>
      </w:pPr>
      <w:r>
        <w:t>That gives you a sense of the problem Jesus is going to exercise his Davidic rights – and His divine power – to solve. So, let’s continue with the gospel narrative.</w:t>
      </w:r>
    </w:p>
    <w:p w14:paraId="230958D0" w14:textId="77777777" w:rsidR="0055473A" w:rsidRDefault="0055473A" w:rsidP="00EA3B40">
      <w:pPr>
        <w:pStyle w:val="NoSpacing"/>
      </w:pPr>
    </w:p>
    <w:p w14:paraId="6C1C0C88" w14:textId="16BE9BB5" w:rsidR="00431BB1" w:rsidRDefault="00116F0E" w:rsidP="00EA3B40">
      <w:pPr>
        <w:pStyle w:val="NoSpacing"/>
      </w:pPr>
      <w:r>
        <w:t xml:space="preserve">Next, </w:t>
      </w:r>
      <w:r w:rsidR="00431BB1">
        <w:t xml:space="preserve">Jesus </w:t>
      </w:r>
      <w:r>
        <w:t>sends</w:t>
      </w:r>
      <w:r w:rsidR="00431BB1">
        <w:t xml:space="preserve"> some disciples ahead to make arrangements for them to celebrate the Passover – at the very least, to find a room, but since we are not told otherwise, also to sort out the sacrifice and roast the lamb. At this point, we hit a bit of a controversy about exactly what </w:t>
      </w:r>
      <w:r w:rsidR="00431BB1">
        <w:lastRenderedPageBreak/>
        <w:t>evening the Last Supper was celebrated on.</w:t>
      </w:r>
      <w:r w:rsidR="006A5D46">
        <w:t xml:space="preserve"> I don’t want to get into it, but have uploaded the presentation of the options given by Hahn and Mitch in the </w:t>
      </w:r>
      <w:r w:rsidR="006A5D46">
        <w:rPr>
          <w:i/>
          <w:iCs/>
        </w:rPr>
        <w:t>Ignatius Study Bible</w:t>
      </w:r>
      <w:r w:rsidR="006A5D46">
        <w:t xml:space="preserve"> – a quick plug for the biggest book you’ll ever buy. Whatever we decide, the Last Supper and Crucifixion are so close to the Passover that it will have been quite clear to His disciples that Jesus identified his death as the slaughter of the Passover Lamb, in spite of its brutality, and His not being burnt alive. On the clearer option, Jesus is crucified </w:t>
      </w:r>
      <w:r w:rsidR="006A5D46">
        <w:rPr>
          <w:i/>
          <w:iCs/>
        </w:rPr>
        <w:t>on the very day</w:t>
      </w:r>
      <w:r w:rsidR="006A5D46">
        <w:t xml:space="preserve"> that Israelites are slaughtering and roasting their lambs. On the less clear option, Jesus is crucified </w:t>
      </w:r>
      <w:r w:rsidR="006A5D46">
        <w:rPr>
          <w:i/>
          <w:iCs/>
        </w:rPr>
        <w:t>just days after</w:t>
      </w:r>
      <w:r w:rsidR="006A5D46">
        <w:t xml:space="preserve"> his disciples have their lambs slaughtered and roasted ready for the Last Supper. And here’s what they would have done: gone to the Temple, and bought their lamb or kid in the Court of the Gentiles – note that Jesus is sentenced to death in</w:t>
      </w:r>
      <w:r w:rsidR="006A5D46">
        <w:rPr>
          <w:i/>
          <w:iCs/>
        </w:rPr>
        <w:t xml:space="preserve"> </w:t>
      </w:r>
      <w:r w:rsidR="006A5D46">
        <w:t xml:space="preserve">a gentile court. </w:t>
      </w:r>
      <w:r w:rsidR="008F2B3D">
        <w:t xml:space="preserve">Note also that the people who bring Jesus to His executioners buy Jesus with </w:t>
      </w:r>
      <w:r w:rsidR="008F2B3D" w:rsidRPr="008F2B3D">
        <w:t>silver</w:t>
      </w:r>
      <w:r w:rsidR="008F2B3D">
        <w:t>. Next, the disciples</w:t>
      </w:r>
      <w:r w:rsidR="006A5D46">
        <w:t xml:space="preserve"> would have taken </w:t>
      </w:r>
      <w:r w:rsidR="008F2B3D">
        <w:t>their lamb</w:t>
      </w:r>
      <w:r w:rsidR="006A5D46">
        <w:t xml:space="preserve"> to the inner court to be slaughtered, and the blood to be passed up a line of priests for splashing on the altar. After the animal had been prepared, its guts destroyed and its fat offered to God, the priests would hand it back to the disciple for him to carry home. Ready for roasting, it would be handed back on a spit – a long wooden stake – fixed through the upper spine of the lamb. To hold the lamb in place and make it easier to carry through the streets, a second spit would be run through from mouth to rump, and secured across the long spit; and its feet would be tied together beneath it.</w:t>
      </w:r>
    </w:p>
    <w:p w14:paraId="17178FA4" w14:textId="77777777" w:rsidR="006A5D46" w:rsidRDefault="006A5D46" w:rsidP="00EA3B40">
      <w:pPr>
        <w:pStyle w:val="NoSpacing"/>
      </w:pPr>
    </w:p>
    <w:p w14:paraId="3B606CC7" w14:textId="76DE75AE" w:rsidR="006A5D46" w:rsidRPr="00676926" w:rsidRDefault="006A5D46" w:rsidP="00EA3B40">
      <w:pPr>
        <w:pStyle w:val="NoSpacing"/>
        <w:rPr>
          <w:i/>
          <w:iCs/>
        </w:rPr>
      </w:pPr>
      <w:r>
        <w:t>At this point, a quick digression: I was discussing these lectures with my incredulous wife, Bethan, last night</w:t>
      </w:r>
      <w:r w:rsidR="00581A7E">
        <w:t>;</w:t>
      </w:r>
      <w:r>
        <w:t xml:space="preserve"> and had to show her the passage in Hebrews I’ve asked you to read</w:t>
      </w:r>
      <w:r w:rsidR="00581A7E">
        <w:t xml:space="preserve"> to prove I wasn’t making this stuff up or taking extra-Biblical Rabbinic material too seriously</w:t>
      </w:r>
      <w:r>
        <w:t xml:space="preserve">. She warned me </w:t>
      </w:r>
      <w:r>
        <w:lastRenderedPageBreak/>
        <w:t>to make sure all of this would be spiritually edifying</w:t>
      </w:r>
      <w:r w:rsidR="00581A7E">
        <w:t>,</w:t>
      </w:r>
      <w:r>
        <w:t xml:space="preserve"> and not just telling you about a baffling </w:t>
      </w:r>
      <w:r w:rsidR="00581A7E">
        <w:t>and disturbing</w:t>
      </w:r>
      <w:r>
        <w:t>. And I think th</w:t>
      </w:r>
      <w:r w:rsidR="00581A7E">
        <w:t>is visual</w:t>
      </w:r>
      <w:r>
        <w:t xml:space="preserve"> correspondence between the </w:t>
      </w:r>
      <w:r w:rsidR="00581A7E">
        <w:t>C</w:t>
      </w:r>
      <w:r>
        <w:t>rucifixion</w:t>
      </w:r>
      <w:r w:rsidR="00581A7E">
        <w:t>,</w:t>
      </w:r>
      <w:r>
        <w:t xml:space="preserve"> and the evolution of the Passover sacrifice gives us a chance to dwell on God’s wisdom and care. The history of the ritual of the Passover, and its development in accordance with the Levitical system</w:t>
      </w:r>
      <w:r w:rsidR="00581A7E">
        <w:t xml:space="preserve"> and its practical demands, is </w:t>
      </w:r>
      <w:r w:rsidR="00581A7E">
        <w:rPr>
          <w:i/>
          <w:iCs/>
        </w:rPr>
        <w:t xml:space="preserve">completely independent </w:t>
      </w:r>
      <w:r w:rsidR="00581A7E">
        <w:t>of the history of the practice of crucifixion. The Roman penal system assigned crucifixion to rebels and slaves in a certain historical window; the Israelites put their lambs on a wooden cross at the Passover in a certain historical window. In a certain time in history, the whole world was connected from Britain to India by one language – Greek – and one relatively safe road network – thanks to the Roman empire. Judaea and Galilee may have been unique in having one God, with one Temple in one city, demanding three annual pilgrimages that brought every</w:t>
      </w:r>
      <w:r w:rsidR="00676926">
        <w:t xml:space="preserve"> faithful Jew</w:t>
      </w:r>
      <w:r w:rsidR="00581A7E">
        <w:t xml:space="preserve"> to one </w:t>
      </w:r>
      <w:r w:rsidR="00676926">
        <w:t>city</w:t>
      </w:r>
      <w:r w:rsidR="00581A7E">
        <w:t xml:space="preserve">. </w:t>
      </w:r>
      <w:r w:rsidR="008F2B3D">
        <w:t xml:space="preserve">This is what we mean when we talk about the </w:t>
      </w:r>
      <w:r w:rsidR="008F2B3D">
        <w:rPr>
          <w:i/>
          <w:iCs/>
        </w:rPr>
        <w:t>chairos</w:t>
      </w:r>
      <w:r w:rsidR="008F2B3D">
        <w:t xml:space="preserve">, the ideal time. </w:t>
      </w:r>
      <w:r w:rsidR="00676926">
        <w:t xml:space="preserve">When Peter preaches at the Pentecost, he is not telling the crowd </w:t>
      </w:r>
      <w:r w:rsidR="00676926">
        <w:rPr>
          <w:i/>
          <w:iCs/>
        </w:rPr>
        <w:t>news</w:t>
      </w:r>
      <w:r w:rsidR="00676926">
        <w:t xml:space="preserve">. He is </w:t>
      </w:r>
      <w:r w:rsidR="00676926" w:rsidRPr="00676926">
        <w:rPr>
          <w:i/>
          <w:iCs/>
        </w:rPr>
        <w:t>explaining</w:t>
      </w:r>
      <w:r w:rsidR="00676926">
        <w:t xml:space="preserve"> the news.</w:t>
      </w:r>
    </w:p>
    <w:p w14:paraId="1A88E2F9" w14:textId="77777777" w:rsidR="008F2B3D" w:rsidRDefault="008F2B3D" w:rsidP="00EA3B40">
      <w:pPr>
        <w:pStyle w:val="NoSpacing"/>
      </w:pPr>
    </w:p>
    <w:p w14:paraId="6B99E610" w14:textId="5C022005" w:rsidR="008F2B3D" w:rsidRDefault="008F2B3D" w:rsidP="00EA3B40">
      <w:pPr>
        <w:pStyle w:val="NoSpacing"/>
      </w:pPr>
      <w:r>
        <w:t xml:space="preserve">Next in the narrative comes the Last Supper itself. On the one hand, we have the textual evidence in the gospels that it partly followed the order, or in Hebrew </w:t>
      </w:r>
      <w:r>
        <w:rPr>
          <w:i/>
          <w:iCs/>
        </w:rPr>
        <w:t>seder</w:t>
      </w:r>
      <w:r>
        <w:t xml:space="preserve">, of a Passover meal in the first century. </w:t>
      </w:r>
      <w:r w:rsidR="00743AF5">
        <w:t xml:space="preserve"> </w:t>
      </w:r>
      <w:r w:rsidR="00116F0E">
        <w:t xml:space="preserve">On the other hand, we have deviations. Let’s make the comparisons, some of which will explain the deviations; some deviations probably need more emphasis. </w:t>
      </w:r>
      <w:r w:rsidR="00743AF5">
        <w:t xml:space="preserve">To begin with, the disciples are seating </w:t>
      </w:r>
      <w:r w:rsidR="00743AF5">
        <w:rPr>
          <w:i/>
          <w:iCs/>
        </w:rPr>
        <w:t>reclined</w:t>
      </w:r>
      <w:r w:rsidR="00743AF5">
        <w:t>. This is the regulation which memorialises the leisure of freedom after slavery.</w:t>
      </w:r>
      <w:r w:rsidR="00743AF5">
        <w:rPr>
          <w:i/>
          <w:iCs/>
        </w:rPr>
        <w:t xml:space="preserve"> </w:t>
      </w:r>
      <w:r w:rsidR="00743AF5">
        <w:t>Next: t</w:t>
      </w:r>
      <w:r w:rsidR="00265BA5">
        <w:t>h</w:t>
      </w:r>
      <w:r w:rsidR="00743AF5">
        <w:t>e Passover</w:t>
      </w:r>
      <w:r w:rsidR="00265BA5">
        <w:t xml:space="preserve"> meal had four cups of wine: one said at the pre-prandial grace before the table is laid: </w:t>
      </w:r>
      <w:r w:rsidR="00265BA5">
        <w:rPr>
          <w:i/>
          <w:iCs/>
        </w:rPr>
        <w:t xml:space="preserve">Baruch atah Adonai, eluheynu Melech ha’olam, b’riy ‘prey ha’agafen, </w:t>
      </w:r>
      <w:r w:rsidR="00265BA5">
        <w:t xml:space="preserve">or “blessed are you, Lord our God king of </w:t>
      </w:r>
      <w:r w:rsidR="00265BA5">
        <w:lastRenderedPageBreak/>
        <w:t xml:space="preserve">the universe, who brings forth the fruit of the vine”. This has been adapted for inclusion in the </w:t>
      </w:r>
      <w:r w:rsidR="00265BA5" w:rsidRPr="00265BA5">
        <w:t>Mass of Paul VI</w:t>
      </w:r>
      <w:r w:rsidR="00265BA5">
        <w:t xml:space="preserve">, the current most popular edition of the New Passover’s liturgy, so it might sound familiar. The second </w:t>
      </w:r>
      <w:r w:rsidR="00743AF5">
        <w:t xml:space="preserve">accompanies the </w:t>
      </w:r>
      <w:r w:rsidR="00743AF5">
        <w:rPr>
          <w:i/>
          <w:iCs/>
        </w:rPr>
        <w:t>Haggadah</w:t>
      </w:r>
      <w:r w:rsidR="00743AF5">
        <w:t>, which is an answer-and-response liturgy explaining the connection between the meal, its elements, and the escape from Egypt</w:t>
      </w:r>
      <w:r w:rsidR="003849FF">
        <w:t xml:space="preserve">; at this point Psalms 113 and 114, the first two </w:t>
      </w:r>
      <w:r w:rsidR="003849FF">
        <w:rPr>
          <w:i/>
          <w:iCs/>
        </w:rPr>
        <w:t xml:space="preserve">hallel </w:t>
      </w:r>
      <w:r w:rsidR="003849FF">
        <w:t>psalms, or psalms of praise, are sung</w:t>
      </w:r>
      <w:r w:rsidR="00743AF5">
        <w:t>. L</w:t>
      </w:r>
      <w:r w:rsidR="00116F0E">
        <w:t>uke includes this</w:t>
      </w:r>
      <w:r w:rsidR="003849FF">
        <w:t xml:space="preserve"> cup</w:t>
      </w:r>
      <w:r w:rsidR="00116F0E">
        <w:t xml:space="preserve"> in his account where he takes a cup, tells His disciples they need to drink it without Him, and then explains the meaning of the main element of the meal – the bread – in terms of what is </w:t>
      </w:r>
      <w:r w:rsidR="00116F0E">
        <w:rPr>
          <w:i/>
          <w:iCs/>
        </w:rPr>
        <w:t>about to happen</w:t>
      </w:r>
      <w:r w:rsidR="00116F0E">
        <w:t xml:space="preserve">. Then He immediately sets up the ongoing version of the ritual being staged for the first time here: “do this to proclaim me”, “do this to make my name present”, are translations of </w:t>
      </w:r>
      <w:r w:rsidR="00116F0E">
        <w:rPr>
          <w:i/>
          <w:iCs/>
        </w:rPr>
        <w:t>poiete eis tairn hemairn anamnairsin</w:t>
      </w:r>
      <w:r w:rsidR="00116F0E">
        <w:t xml:space="preserve"> which respect the use of </w:t>
      </w:r>
      <w:r w:rsidR="00116F0E">
        <w:rPr>
          <w:i/>
          <w:iCs/>
        </w:rPr>
        <w:t xml:space="preserve">anamnesis </w:t>
      </w:r>
      <w:r w:rsidR="00116F0E">
        <w:t xml:space="preserve">in the Septuagint, as well as indicating how it is that future repetitions of this ritual will actually achieve what the first version achieves. Remember the simplified order of the Passover ritual which will be common to </w:t>
      </w:r>
      <w:r w:rsidR="00116F0E">
        <w:rPr>
          <w:i/>
          <w:iCs/>
        </w:rPr>
        <w:t xml:space="preserve">all </w:t>
      </w:r>
      <w:r w:rsidR="00116F0E">
        <w:t xml:space="preserve">versions: choose a spotless lamb, kill the lamb, spread the blood, and </w:t>
      </w:r>
      <w:r w:rsidR="00116F0E">
        <w:rPr>
          <w:i/>
          <w:iCs/>
        </w:rPr>
        <w:t>eat the lamb</w:t>
      </w:r>
      <w:r w:rsidR="00116F0E">
        <w:t xml:space="preserve">. Now, the order of the Passover meal includes two more cups: </w:t>
      </w:r>
      <w:r w:rsidR="003849FF">
        <w:t>the third is to be drunk by the end of the meal: the so-called “blessing cup”. Luke identifies the cup Jesus tells us contains the “new covenant in His blood” as this third cup, and Paul does the same in Corinthians, calling what is drunk at the Eucharist, uniting Christians to God and each other, as the “blessing cup”.</w:t>
      </w:r>
    </w:p>
    <w:p w14:paraId="188F7CDB" w14:textId="77777777" w:rsidR="003849FF" w:rsidRDefault="003849FF" w:rsidP="00EA3B40">
      <w:pPr>
        <w:pStyle w:val="NoSpacing"/>
      </w:pPr>
    </w:p>
    <w:p w14:paraId="7BF3851D" w14:textId="5E97C598" w:rsidR="003849FF" w:rsidRDefault="003849FF" w:rsidP="00EA3B40">
      <w:pPr>
        <w:pStyle w:val="NoSpacing"/>
      </w:pPr>
      <w:r>
        <w:t>And now for our first significant deviation. At a 1</w:t>
      </w:r>
      <w:r w:rsidRPr="003849FF">
        <w:rPr>
          <w:vertAlign w:val="superscript"/>
        </w:rPr>
        <w:t>st</w:t>
      </w:r>
      <w:r>
        <w:t xml:space="preserve"> Century Passover, a fourth cup is drunk after singing Psalms 115-118, the rest of the Hallel Psalms</w:t>
      </w:r>
      <w:r w:rsidR="00E21439">
        <w:t xml:space="preserve">. So it’s called the </w:t>
      </w:r>
      <w:r w:rsidR="00E21439">
        <w:rPr>
          <w:i/>
          <w:iCs/>
        </w:rPr>
        <w:t xml:space="preserve">hallel </w:t>
      </w:r>
      <w:r w:rsidR="00E21439">
        <w:t xml:space="preserve">cup, or praise cup. That’s the end of the meal. But after singing these psalms, Jesus invites them all to get up and </w:t>
      </w:r>
      <w:r w:rsidR="00E21439">
        <w:lastRenderedPageBreak/>
        <w:t>go to their favourite garden and pray there. Indeed, he tells them he won’t drink any more wine until He has brought the kingdom of God; and he’s told them he won’t eat the meal yet, either. This raises two questions: why won’t Jesus eat or drink?</w:t>
      </w:r>
    </w:p>
    <w:p w14:paraId="1024BCBC" w14:textId="77777777" w:rsidR="00E21439" w:rsidRDefault="00E21439" w:rsidP="00EA3B40">
      <w:pPr>
        <w:pStyle w:val="NoSpacing"/>
      </w:pPr>
    </w:p>
    <w:p w14:paraId="096C8C6B" w14:textId="77777777" w:rsidR="00714528" w:rsidRDefault="00E21439" w:rsidP="00EA3B40">
      <w:pPr>
        <w:pStyle w:val="NoSpacing"/>
      </w:pPr>
      <w:r>
        <w:t xml:space="preserve">One answer to this question is that Jesus is not officiating </w:t>
      </w:r>
      <w:r>
        <w:rPr>
          <w:i/>
          <w:iCs/>
        </w:rPr>
        <w:t xml:space="preserve">only </w:t>
      </w:r>
      <w:r>
        <w:t xml:space="preserve">at a Passover </w:t>
      </w:r>
      <w:r>
        <w:rPr>
          <w:i/>
          <w:iCs/>
        </w:rPr>
        <w:t xml:space="preserve">meal </w:t>
      </w:r>
      <w:r>
        <w:t xml:space="preserve">as the head of the family. That’s obvious: he’s not the father or older brother of the disciples. Rather, he’s officiating </w:t>
      </w:r>
      <w:r>
        <w:rPr>
          <w:i/>
          <w:iCs/>
        </w:rPr>
        <w:t xml:space="preserve">as </w:t>
      </w:r>
      <w:r>
        <w:t xml:space="preserve">the priest in the order of Melchizedek. And though he </w:t>
      </w:r>
      <w:r>
        <w:rPr>
          <w:i/>
          <w:iCs/>
        </w:rPr>
        <w:t xml:space="preserve">might </w:t>
      </w:r>
      <w:r>
        <w:t xml:space="preserve">choose to adapt the ritual so he can join in the eating, he wants them to understand the role he is playing; so he applies the Levitical law that the priest does not eat any of the meat which is joining the offerers together in the </w:t>
      </w:r>
      <w:r>
        <w:rPr>
          <w:i/>
          <w:iCs/>
        </w:rPr>
        <w:t>zebah</w:t>
      </w:r>
      <w:r>
        <w:t>.</w:t>
      </w:r>
      <w:r w:rsidR="00714528">
        <w:t xml:space="preserve"> Of course, Jesus has an extra reason not to eat the unitive meat in this particular meal: it’s his own.</w:t>
      </w:r>
    </w:p>
    <w:p w14:paraId="38418666" w14:textId="77777777" w:rsidR="00714528" w:rsidRDefault="00714528" w:rsidP="00EA3B40">
      <w:pPr>
        <w:pStyle w:val="NoSpacing"/>
      </w:pPr>
    </w:p>
    <w:p w14:paraId="184B6D6B" w14:textId="243DA394" w:rsidR="00E21439" w:rsidRDefault="00714528" w:rsidP="00EA3B40">
      <w:pPr>
        <w:pStyle w:val="NoSpacing"/>
      </w:pPr>
      <w:r>
        <w:t xml:space="preserve">The second answer is that Jesus needs to set the time boundaries of the first celebration of the New Passover at the right places. If He is the Passover Lamb, he has already introduced a pretty major shuffling: the Lamb is being slain and given in gift to God, </w:t>
      </w:r>
      <w:r>
        <w:rPr>
          <w:i/>
          <w:iCs/>
        </w:rPr>
        <w:t xml:space="preserve">after </w:t>
      </w:r>
      <w:r>
        <w:t xml:space="preserve">the meal! But if He can delay the end of the ritual, from choosing a lamb to drinking the last cup, to after His death, these shuffled moments are at least part of the </w:t>
      </w:r>
      <w:r>
        <w:rPr>
          <w:i/>
          <w:iCs/>
        </w:rPr>
        <w:t>same ritual</w:t>
      </w:r>
      <w:r>
        <w:t xml:space="preserve">. So, when does Jesus drink the last cup? Well in the garden of Gethsemane, he struggles with whether he is willing to complete the ritual: he asks God to let him off drinking a cup of wine. This is because he is going to drink a fourth cup </w:t>
      </w:r>
      <w:r>
        <w:rPr>
          <w:i/>
          <w:iCs/>
        </w:rPr>
        <w:t>when His death is secured</w:t>
      </w:r>
      <w:r>
        <w:t xml:space="preserve"> and visible to all. To achieve this, he as to </w:t>
      </w:r>
      <w:r>
        <w:rPr>
          <w:i/>
          <w:iCs/>
        </w:rPr>
        <w:t xml:space="preserve">refuse </w:t>
      </w:r>
      <w:r>
        <w:t xml:space="preserve">a drink on the way, when he tastes it is wine. And he has to take the grim opportunity of drinking </w:t>
      </w:r>
      <w:r>
        <w:rPr>
          <w:i/>
          <w:iCs/>
        </w:rPr>
        <w:t>vinegar</w:t>
      </w:r>
      <w:r>
        <w:t xml:space="preserve"> on </w:t>
      </w:r>
      <w:r>
        <w:lastRenderedPageBreak/>
        <w:t xml:space="preserve">the cross, in order to get the timing right. </w:t>
      </w:r>
      <w:r w:rsidR="00542D9E">
        <w:t>Right after that cup, John tells, us, Jesus tells us “it is finished”. Maybe He is talking about His life. But He is also referring to the Passover meal.</w:t>
      </w:r>
    </w:p>
    <w:p w14:paraId="2C416048" w14:textId="77777777" w:rsidR="005628C6" w:rsidRDefault="005628C6" w:rsidP="00EA3B40">
      <w:pPr>
        <w:pStyle w:val="NoSpacing"/>
      </w:pPr>
    </w:p>
    <w:p w14:paraId="24E8739F" w14:textId="785841FB" w:rsidR="008D018C" w:rsidRDefault="005628C6" w:rsidP="00EA3B40">
      <w:pPr>
        <w:pStyle w:val="NoSpacing"/>
      </w:pPr>
      <w:r>
        <w:t xml:space="preserve">Now we can discuss two more deviations: the third cup of wine is actually Jesus’ </w:t>
      </w:r>
      <w:r>
        <w:rPr>
          <w:i/>
          <w:iCs/>
        </w:rPr>
        <w:t>blood</w:t>
      </w:r>
      <w:r>
        <w:t xml:space="preserve">, or so He says; and the bread is His </w:t>
      </w:r>
      <w:r>
        <w:rPr>
          <w:i/>
          <w:iCs/>
        </w:rPr>
        <w:t>flesh</w:t>
      </w:r>
      <w:r>
        <w:t xml:space="preserve">. He didn’t have to do this. He could have kept lamb’s meat and lamb’s blood, and made </w:t>
      </w:r>
      <w:r w:rsidR="00CB375A">
        <w:t>the ritual</w:t>
      </w:r>
      <w:r>
        <w:t xml:space="preserve"> accessible to Gentiles by changing the physical stand-in for the individual. He could have permitted multiple altars in different places, as the patriarchs had. </w:t>
      </w:r>
    </w:p>
    <w:p w14:paraId="430CC1C6" w14:textId="77777777" w:rsidR="001C1ED3" w:rsidRDefault="001C1ED3" w:rsidP="00EA3B40">
      <w:pPr>
        <w:pStyle w:val="NoSpacing"/>
      </w:pPr>
    </w:p>
    <w:p w14:paraId="56A1DF55" w14:textId="14038703" w:rsidR="001C1ED3" w:rsidRPr="000D6D7C" w:rsidRDefault="001C1ED3" w:rsidP="00EA3B40">
      <w:pPr>
        <w:pStyle w:val="NoSpacing"/>
      </w:pPr>
      <w:r>
        <w:t>Jesus’ status as the Passover Lamb give</w:t>
      </w:r>
      <w:r w:rsidR="00F90CFA">
        <w:t>s</w:t>
      </w:r>
      <w:r>
        <w:t xml:space="preserve"> us one explanation for this which seems obvious: we have to eat His flesh to offer the New Passover. But why should the New Passover involve a Lamb which is the Christ Himself? Well, it allows the New Passover to be a gift of a much more valuable life and body to God, than any normal lamb could be: indeed, if the Christ </w:t>
      </w:r>
      <w:r>
        <w:rPr>
          <w:i/>
          <w:iCs/>
        </w:rPr>
        <w:t>is God</w:t>
      </w:r>
      <w:r>
        <w:t xml:space="preserve">, it is the most valuable gift than anyone could possibly give; the gift that God truly deserves. But what about the blood? Unfortunately, Jesus’ hands are tied by biology, and the resurrection. He can’t give us his flesh to eat without giving us His blood to drink, </w:t>
      </w:r>
      <w:r w:rsidR="00390DDF">
        <w:t xml:space="preserve">because when we eat His flesh, it is </w:t>
      </w:r>
      <w:r w:rsidR="00390DDF">
        <w:rPr>
          <w:i/>
          <w:iCs/>
        </w:rPr>
        <w:t xml:space="preserve">living, </w:t>
      </w:r>
      <w:r w:rsidR="00390DDF">
        <w:t>and so</w:t>
      </w:r>
      <w:r>
        <w:t xml:space="preserve"> His blood is flowing through </w:t>
      </w:r>
      <w:r w:rsidR="00390DDF">
        <w:t>it</w:t>
      </w:r>
      <w:r>
        <w:t xml:space="preserve">. This is called </w:t>
      </w:r>
      <w:r>
        <w:rPr>
          <w:i/>
          <w:iCs/>
        </w:rPr>
        <w:t>concomitance</w:t>
      </w:r>
      <w:r>
        <w:t>, and it’s why there is no need to drink from the communion cup in order to be sealed by the blood of the New Covenant when you go to Mass.</w:t>
      </w:r>
      <w:r w:rsidR="00F90CFA">
        <w:t xml:space="preserve"> This is, of course, </w:t>
      </w:r>
      <w:r w:rsidR="00F90CFA">
        <w:rPr>
          <w:i/>
          <w:iCs/>
        </w:rPr>
        <w:t xml:space="preserve">much </w:t>
      </w:r>
      <w:r w:rsidR="00F90CFA">
        <w:t xml:space="preserve">more convenient than needing an altar, or a libation bowl, to stand in for </w:t>
      </w:r>
      <w:r w:rsidR="007C0841">
        <w:t>someone</w:t>
      </w:r>
      <w:r w:rsidR="00F90CFA">
        <w:t xml:space="preserve"> when Jesus’ blood is poured out to seal them.</w:t>
      </w:r>
      <w:r w:rsidR="000D6D7C">
        <w:t xml:space="preserve"> Jesus’ identification of his flesh with bread, and his instruction to use the </w:t>
      </w:r>
      <w:r w:rsidR="000D6D7C">
        <w:rPr>
          <w:i/>
          <w:iCs/>
        </w:rPr>
        <w:t>haggadah</w:t>
      </w:r>
      <w:r w:rsidR="000D6D7C">
        <w:t xml:space="preserve"> he </w:t>
      </w:r>
      <w:r w:rsidR="000D6D7C">
        <w:lastRenderedPageBreak/>
        <w:t xml:space="preserve">invents at the Last Supper to </w:t>
      </w:r>
      <w:r w:rsidR="000D6D7C" w:rsidRPr="000D6D7C">
        <w:rPr>
          <w:i/>
          <w:iCs/>
        </w:rPr>
        <w:t>make Him present</w:t>
      </w:r>
      <w:r w:rsidR="000D6D7C">
        <w:t xml:space="preserve"> at the repeated version of the ritual, makes it </w:t>
      </w:r>
      <w:r w:rsidR="000D6D7C">
        <w:rPr>
          <w:i/>
          <w:iCs/>
        </w:rPr>
        <w:t xml:space="preserve">even more </w:t>
      </w:r>
      <w:r w:rsidR="000D6D7C">
        <w:t xml:space="preserve">convenient. Priests succeeding Him in the order of Melchizedek only </w:t>
      </w:r>
      <w:r w:rsidR="000D6D7C" w:rsidRPr="000D6D7C">
        <w:rPr>
          <w:i/>
          <w:iCs/>
        </w:rPr>
        <w:t>need</w:t>
      </w:r>
      <w:r w:rsidR="000D6D7C">
        <w:t xml:space="preserve"> bread and wine to enable people to eat Jesus’ body and drink His blood, whatever else they might add to </w:t>
      </w:r>
      <w:r w:rsidR="000D6D7C">
        <w:rPr>
          <w:i/>
          <w:iCs/>
        </w:rPr>
        <w:t>befit</w:t>
      </w:r>
      <w:r w:rsidR="000D6D7C">
        <w:t xml:space="preserve"> the sacrificial ritual of the New Passover.</w:t>
      </w:r>
    </w:p>
    <w:p w14:paraId="29866AB5" w14:textId="77777777" w:rsidR="00F90CFA" w:rsidRDefault="00F90CFA" w:rsidP="00EA3B40">
      <w:pPr>
        <w:pStyle w:val="NoSpacing"/>
      </w:pPr>
    </w:p>
    <w:p w14:paraId="182F9F50" w14:textId="24B87620" w:rsidR="005628C6" w:rsidRDefault="005628C6" w:rsidP="00EA3B40">
      <w:pPr>
        <w:pStyle w:val="NoSpacing"/>
      </w:pPr>
      <w:r>
        <w:t>But</w:t>
      </w:r>
      <w:r w:rsidR="00F90CFA">
        <w:t xml:space="preserve"> there’s an additional reason.</w:t>
      </w:r>
      <w:r>
        <w:t xml:space="preserve"> Jesus’</w:t>
      </w:r>
      <w:r w:rsidR="00F90CFA">
        <w:t>s</w:t>
      </w:r>
      <w:r>
        <w:t xml:space="preserve"> goals for the New Covenant are </w:t>
      </w:r>
      <w:r>
        <w:rPr>
          <w:i/>
          <w:iCs/>
        </w:rPr>
        <w:t>bigger</w:t>
      </w:r>
      <w:r>
        <w:t xml:space="preserve"> than merely extending </w:t>
      </w:r>
      <w:r w:rsidR="008D018C">
        <w:t>the existing one to Gentiles. Remember, in the 1</w:t>
      </w:r>
      <w:r w:rsidR="008D018C" w:rsidRPr="008D018C">
        <w:rPr>
          <w:vertAlign w:val="superscript"/>
        </w:rPr>
        <w:t>st</w:t>
      </w:r>
      <w:r w:rsidR="008D018C">
        <w:t xml:space="preserve"> Century, any gentile who wants can already get circumcised and join the existing Covenant.</w:t>
      </w:r>
      <w:r w:rsidR="000858C1">
        <w:t xml:space="preserve"> The prophets have told the Israelites that at the end of history the </w:t>
      </w:r>
      <w:r w:rsidR="000858C1">
        <w:rPr>
          <w:i/>
          <w:iCs/>
        </w:rPr>
        <w:t xml:space="preserve">righteous </w:t>
      </w:r>
      <w:r w:rsidR="000858C1">
        <w:t xml:space="preserve">will be raised, judged for their righteousness, and admitted to the New Jerusalem. This is a stronger status from being ritually pure, or having had one’s sins expiated, so that one can make burnt offerings and Israel saves. Perhaps it’s even a stronger status than being brought into </w:t>
      </w:r>
      <w:r w:rsidR="001C1ED3">
        <w:t xml:space="preserve">loving union with God via burnt offerings and communal meals. And the experience of the Israelites has consistently been that fidelity to the Levitical system has not </w:t>
      </w:r>
      <w:r w:rsidR="001C1ED3">
        <w:rPr>
          <w:i/>
          <w:iCs/>
        </w:rPr>
        <w:t>made them good</w:t>
      </w:r>
      <w:r w:rsidR="001C1ED3">
        <w:t xml:space="preserve">. The best it can do is </w:t>
      </w:r>
      <w:r w:rsidR="001C1ED3">
        <w:rPr>
          <w:i/>
          <w:iCs/>
        </w:rPr>
        <w:t>hold back the rot</w:t>
      </w:r>
      <w:r w:rsidR="001C1ED3">
        <w:t>.</w:t>
      </w:r>
    </w:p>
    <w:p w14:paraId="1CF80AFD" w14:textId="77777777" w:rsidR="001C1ED3" w:rsidRDefault="001C1ED3" w:rsidP="00EA3B40">
      <w:pPr>
        <w:pStyle w:val="NoSpacing"/>
      </w:pPr>
    </w:p>
    <w:p w14:paraId="56B76A90" w14:textId="5CD49B68" w:rsidR="001C1ED3" w:rsidRPr="00F90CFA" w:rsidRDefault="001C1ED3" w:rsidP="00EA3B40">
      <w:pPr>
        <w:pStyle w:val="NoSpacing"/>
      </w:pPr>
      <w:r>
        <w:t xml:space="preserve">Jesus wants people to have what He calls </w:t>
      </w:r>
      <w:r>
        <w:rPr>
          <w:i/>
          <w:iCs/>
        </w:rPr>
        <w:t>eternal life</w:t>
      </w:r>
      <w:r>
        <w:t xml:space="preserve">; and this means </w:t>
      </w:r>
      <w:r>
        <w:rPr>
          <w:i/>
          <w:iCs/>
        </w:rPr>
        <w:t>life to the full</w:t>
      </w:r>
      <w:r>
        <w:t xml:space="preserve">, without compromises or “missing the mark” – the root of the Greek and Hebrew words for “sin”. </w:t>
      </w:r>
      <w:r w:rsidR="00F90CFA">
        <w:t xml:space="preserve">To achieve that, he chooses a lamb for the New Passover who has a flesh whose </w:t>
      </w:r>
      <w:r w:rsidR="00F90CFA">
        <w:rPr>
          <w:i/>
          <w:iCs/>
        </w:rPr>
        <w:t>life is eternal life</w:t>
      </w:r>
      <w:r w:rsidR="00F90CFA">
        <w:t xml:space="preserve">. And </w:t>
      </w:r>
      <w:r w:rsidR="00F83F39">
        <w:t xml:space="preserve">remember, </w:t>
      </w:r>
      <w:r w:rsidR="00F90CFA">
        <w:t xml:space="preserve">the life of that flesh is in the blood. So the blood of the New Covenant is much, much more powerful. The political treaty it signs is not </w:t>
      </w:r>
      <w:r w:rsidR="00F90CFA">
        <w:rPr>
          <w:i/>
          <w:iCs/>
        </w:rPr>
        <w:t>until the end of history</w:t>
      </w:r>
      <w:r w:rsidR="00F90CFA">
        <w:t xml:space="preserve">, or </w:t>
      </w:r>
      <w:r w:rsidR="00F90CFA">
        <w:rPr>
          <w:i/>
          <w:iCs/>
        </w:rPr>
        <w:t>to rule the land of Canaan</w:t>
      </w:r>
      <w:r w:rsidR="00F90CFA">
        <w:t xml:space="preserve">, but rather </w:t>
      </w:r>
      <w:r w:rsidR="00F90CFA">
        <w:rPr>
          <w:i/>
          <w:iCs/>
        </w:rPr>
        <w:t xml:space="preserve">eternal </w:t>
      </w:r>
      <w:r w:rsidR="00F90CFA">
        <w:t xml:space="preserve">and </w:t>
      </w:r>
      <w:r w:rsidR="00F90CFA">
        <w:rPr>
          <w:i/>
          <w:iCs/>
        </w:rPr>
        <w:t>cosmic</w:t>
      </w:r>
      <w:r w:rsidR="00F90CFA" w:rsidRPr="00F90CFA">
        <w:t>.</w:t>
      </w:r>
      <w:r w:rsidR="00F90CFA">
        <w:t xml:space="preserve"> It can expiate sins of a gravity that even the Day of </w:t>
      </w:r>
      <w:r w:rsidR="00F90CFA">
        <w:lastRenderedPageBreak/>
        <w:t xml:space="preserve">Atonement cannot, which required capital punishment or exile from the land. And when it expiates, it acts as more than a surfactant, picking up evil so it can be moved around like grease in dishwater. It </w:t>
      </w:r>
      <w:r w:rsidR="00E810C9">
        <w:t>removes it from reality altogether.</w:t>
      </w:r>
    </w:p>
    <w:p w14:paraId="7CF06934" w14:textId="77777777" w:rsidR="00350540" w:rsidRDefault="00350540" w:rsidP="00350540">
      <w:pPr>
        <w:pStyle w:val="NoSpacing"/>
      </w:pPr>
    </w:p>
    <w:p w14:paraId="0A45E29D" w14:textId="7C87C005" w:rsidR="00644A5B" w:rsidRPr="00286705" w:rsidRDefault="00644A5B" w:rsidP="0018159C">
      <w:pPr>
        <w:pStyle w:val="NoSpacing"/>
      </w:pPr>
    </w:p>
    <w:sectPr w:rsidR="00644A5B" w:rsidRPr="00286705" w:rsidSect="0018159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EC15F" w14:textId="77777777" w:rsidR="004067C3" w:rsidRDefault="004067C3" w:rsidP="00D54A2C">
      <w:pPr>
        <w:spacing w:after="0" w:line="240" w:lineRule="auto"/>
      </w:pPr>
      <w:r>
        <w:separator/>
      </w:r>
    </w:p>
  </w:endnote>
  <w:endnote w:type="continuationSeparator" w:id="0">
    <w:p w14:paraId="5E97E5EB" w14:textId="77777777" w:rsidR="004067C3" w:rsidRDefault="004067C3" w:rsidP="00D54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BBF10" w14:textId="77777777" w:rsidR="004067C3" w:rsidRDefault="004067C3" w:rsidP="00D54A2C">
      <w:pPr>
        <w:spacing w:after="0" w:line="240" w:lineRule="auto"/>
      </w:pPr>
      <w:r>
        <w:separator/>
      </w:r>
    </w:p>
  </w:footnote>
  <w:footnote w:type="continuationSeparator" w:id="0">
    <w:p w14:paraId="6A0DCF7F" w14:textId="77777777" w:rsidR="004067C3" w:rsidRDefault="004067C3" w:rsidP="00D54A2C">
      <w:pPr>
        <w:spacing w:after="0" w:line="240" w:lineRule="auto"/>
      </w:pPr>
      <w:r>
        <w:continuationSeparator/>
      </w:r>
    </w:p>
  </w:footnote>
  <w:footnote w:id="1">
    <w:p w14:paraId="2F0929E2" w14:textId="77D59EFF" w:rsidR="00FE2783" w:rsidRPr="00FE2783" w:rsidRDefault="00FE2783">
      <w:pPr>
        <w:pStyle w:val="FootnoteText"/>
      </w:pPr>
      <w:r>
        <w:rPr>
          <w:rStyle w:val="FootnoteReference"/>
        </w:rPr>
        <w:footnoteRef/>
      </w:r>
      <w:r>
        <w:t xml:space="preserve"> </w:t>
      </w:r>
      <w:r w:rsidRPr="00FE2783">
        <w:t>Here’s an analogy</w:t>
      </w:r>
      <w:r>
        <w:t xml:space="preserve"> that might not help at all</w:t>
      </w:r>
      <w:r w:rsidRPr="00FE2783">
        <w:t>. Consider the computer you have that once ran Windows 95. Windows 95 is a pretty sophisticated piece of software. Now,  suppose that in 1995 the British government got Windows 1995 installed for free to run its civil service IT system; and in return, they had to always use Windows software, and got promises from Microsoft about what Windows would be able to do. Clearly, Windows 1995 would not be fit for purpose</w:t>
      </w:r>
      <w:r>
        <w:t xml:space="preserve"> now,</w:t>
      </w:r>
      <w:r w:rsidRPr="00FE2783">
        <w:t xml:space="preserve"> given the changes to scale and role over the last thirty years.</w:t>
      </w:r>
      <w:r>
        <w:t xml:space="preserve"> But Microsoft is still obliged to give the Civil Service an update </w:t>
      </w:r>
      <w:r>
        <w:rPr>
          <w:i/>
          <w:iCs/>
        </w:rPr>
        <w:t>to Windows</w:t>
      </w:r>
      <w:r>
        <w:t>. The British Civil Service would have to retrain all its staff, and update all its policy documents, if Microsoft offered something wholly new, like the Mac OS or Linux.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2787F"/>
    <w:multiLevelType w:val="hybridMultilevel"/>
    <w:tmpl w:val="372E58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6187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09D"/>
    <w:rsid w:val="00012161"/>
    <w:rsid w:val="0002249D"/>
    <w:rsid w:val="000253F8"/>
    <w:rsid w:val="00054B0A"/>
    <w:rsid w:val="00061482"/>
    <w:rsid w:val="000858C1"/>
    <w:rsid w:val="000953C4"/>
    <w:rsid w:val="000A2D4A"/>
    <w:rsid w:val="000D6D7C"/>
    <w:rsid w:val="000F3897"/>
    <w:rsid w:val="00102DF9"/>
    <w:rsid w:val="00116F0E"/>
    <w:rsid w:val="0012209D"/>
    <w:rsid w:val="00142EE4"/>
    <w:rsid w:val="00163AB4"/>
    <w:rsid w:val="00166BFF"/>
    <w:rsid w:val="001771CB"/>
    <w:rsid w:val="001774DD"/>
    <w:rsid w:val="0018159C"/>
    <w:rsid w:val="001B74FD"/>
    <w:rsid w:val="001C17D3"/>
    <w:rsid w:val="001C1ED3"/>
    <w:rsid w:val="001D664A"/>
    <w:rsid w:val="00237823"/>
    <w:rsid w:val="00265BA5"/>
    <w:rsid w:val="002664D3"/>
    <w:rsid w:val="0027233D"/>
    <w:rsid w:val="00286705"/>
    <w:rsid w:val="00312058"/>
    <w:rsid w:val="00314DFD"/>
    <w:rsid w:val="00323896"/>
    <w:rsid w:val="00350540"/>
    <w:rsid w:val="003565FB"/>
    <w:rsid w:val="00363DDC"/>
    <w:rsid w:val="003849FF"/>
    <w:rsid w:val="00390DDF"/>
    <w:rsid w:val="00393B4C"/>
    <w:rsid w:val="004067C3"/>
    <w:rsid w:val="00412812"/>
    <w:rsid w:val="0042742B"/>
    <w:rsid w:val="00431BB1"/>
    <w:rsid w:val="00440E84"/>
    <w:rsid w:val="004B52D0"/>
    <w:rsid w:val="004D275C"/>
    <w:rsid w:val="004E476E"/>
    <w:rsid w:val="004E7574"/>
    <w:rsid w:val="004F5137"/>
    <w:rsid w:val="005377A6"/>
    <w:rsid w:val="00542D9E"/>
    <w:rsid w:val="0055473A"/>
    <w:rsid w:val="005628C6"/>
    <w:rsid w:val="00581A7E"/>
    <w:rsid w:val="00590C1E"/>
    <w:rsid w:val="00595B39"/>
    <w:rsid w:val="005B3A0F"/>
    <w:rsid w:val="005C24A4"/>
    <w:rsid w:val="005E06B4"/>
    <w:rsid w:val="005F0EE2"/>
    <w:rsid w:val="005F41E8"/>
    <w:rsid w:val="006019B6"/>
    <w:rsid w:val="0061546D"/>
    <w:rsid w:val="006261DE"/>
    <w:rsid w:val="00633F2D"/>
    <w:rsid w:val="00644A5B"/>
    <w:rsid w:val="006514EF"/>
    <w:rsid w:val="006738D9"/>
    <w:rsid w:val="00676926"/>
    <w:rsid w:val="00676D8B"/>
    <w:rsid w:val="00690F75"/>
    <w:rsid w:val="006A2D61"/>
    <w:rsid w:val="006A5D46"/>
    <w:rsid w:val="006C60C3"/>
    <w:rsid w:val="00714528"/>
    <w:rsid w:val="00725D81"/>
    <w:rsid w:val="00737307"/>
    <w:rsid w:val="00743AF5"/>
    <w:rsid w:val="007543AF"/>
    <w:rsid w:val="00775F35"/>
    <w:rsid w:val="007C0841"/>
    <w:rsid w:val="00825157"/>
    <w:rsid w:val="00826DC7"/>
    <w:rsid w:val="0084475F"/>
    <w:rsid w:val="008A52B4"/>
    <w:rsid w:val="008D018C"/>
    <w:rsid w:val="008E36F5"/>
    <w:rsid w:val="008F2B3D"/>
    <w:rsid w:val="00993C6E"/>
    <w:rsid w:val="00995AEF"/>
    <w:rsid w:val="00997DBC"/>
    <w:rsid w:val="009B1437"/>
    <w:rsid w:val="009B16AA"/>
    <w:rsid w:val="009B1C3C"/>
    <w:rsid w:val="009D3FE5"/>
    <w:rsid w:val="009E58C5"/>
    <w:rsid w:val="009E59C1"/>
    <w:rsid w:val="009F0AA5"/>
    <w:rsid w:val="00A00A01"/>
    <w:rsid w:val="00A246AA"/>
    <w:rsid w:val="00A27F32"/>
    <w:rsid w:val="00A412E8"/>
    <w:rsid w:val="00AB2E52"/>
    <w:rsid w:val="00AD09A8"/>
    <w:rsid w:val="00B04EC9"/>
    <w:rsid w:val="00B1063E"/>
    <w:rsid w:val="00B54B7A"/>
    <w:rsid w:val="00B64F4B"/>
    <w:rsid w:val="00BA6FD6"/>
    <w:rsid w:val="00BF435E"/>
    <w:rsid w:val="00C07DE1"/>
    <w:rsid w:val="00C2683C"/>
    <w:rsid w:val="00C30B5A"/>
    <w:rsid w:val="00C86C13"/>
    <w:rsid w:val="00C949EA"/>
    <w:rsid w:val="00CB375A"/>
    <w:rsid w:val="00CB4ADC"/>
    <w:rsid w:val="00CF11A9"/>
    <w:rsid w:val="00CF3849"/>
    <w:rsid w:val="00CF7603"/>
    <w:rsid w:val="00D05783"/>
    <w:rsid w:val="00D061CA"/>
    <w:rsid w:val="00D14EFE"/>
    <w:rsid w:val="00D53C64"/>
    <w:rsid w:val="00D54A2C"/>
    <w:rsid w:val="00D70028"/>
    <w:rsid w:val="00D8754C"/>
    <w:rsid w:val="00DA0D2B"/>
    <w:rsid w:val="00DA35F5"/>
    <w:rsid w:val="00E210D0"/>
    <w:rsid w:val="00E21439"/>
    <w:rsid w:val="00E810C9"/>
    <w:rsid w:val="00EA3B40"/>
    <w:rsid w:val="00EA47E9"/>
    <w:rsid w:val="00EB0378"/>
    <w:rsid w:val="00EB0AC0"/>
    <w:rsid w:val="00EB7CBD"/>
    <w:rsid w:val="00EC68A2"/>
    <w:rsid w:val="00EE6A79"/>
    <w:rsid w:val="00F332AA"/>
    <w:rsid w:val="00F81D79"/>
    <w:rsid w:val="00F83D18"/>
    <w:rsid w:val="00F83F39"/>
    <w:rsid w:val="00F90CFA"/>
    <w:rsid w:val="00F9583B"/>
    <w:rsid w:val="00F977AF"/>
    <w:rsid w:val="00FA5C03"/>
    <w:rsid w:val="00FC42D1"/>
    <w:rsid w:val="00FC6904"/>
    <w:rsid w:val="00FE27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2C254"/>
  <w15:chartTrackingRefBased/>
  <w15:docId w15:val="{3C0A08F9-BC3D-4F2C-B076-20E67E8FE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3F8"/>
    <w:pPr>
      <w:keepNext/>
      <w:keepLines/>
      <w:spacing w:before="360" w:after="80"/>
      <w:outlineLvl w:val="0"/>
    </w:pPr>
    <w:rPr>
      <w:rFonts w:ascii="Calibri Light" w:eastAsiaTheme="majorEastAsia" w:hAnsi="Calibri Light" w:cstheme="majorBidi"/>
      <w:b/>
      <w:color w:val="000000" w:themeColor="text1"/>
      <w:sz w:val="40"/>
      <w:szCs w:val="40"/>
    </w:rPr>
  </w:style>
  <w:style w:type="paragraph" w:styleId="Heading2">
    <w:name w:val="heading 2"/>
    <w:basedOn w:val="Normal"/>
    <w:next w:val="Normal"/>
    <w:link w:val="Heading2Char"/>
    <w:uiPriority w:val="9"/>
    <w:semiHidden/>
    <w:unhideWhenUsed/>
    <w:qFormat/>
    <w:rsid w:val="00122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209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209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2209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2209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209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209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209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3F8"/>
    <w:rPr>
      <w:rFonts w:ascii="Calibri Light" w:eastAsiaTheme="majorEastAsia" w:hAnsi="Calibri Light" w:cstheme="majorBidi"/>
      <w:b/>
      <w:color w:val="000000" w:themeColor="text1"/>
      <w:sz w:val="40"/>
      <w:szCs w:val="40"/>
    </w:rPr>
  </w:style>
  <w:style w:type="character" w:customStyle="1" w:styleId="Heading2Char">
    <w:name w:val="Heading 2 Char"/>
    <w:basedOn w:val="DefaultParagraphFont"/>
    <w:link w:val="Heading2"/>
    <w:uiPriority w:val="9"/>
    <w:semiHidden/>
    <w:rsid w:val="001220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209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209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2209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2209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2209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2209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2209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22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2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09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209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209D"/>
    <w:pPr>
      <w:spacing w:before="160"/>
      <w:jc w:val="center"/>
    </w:pPr>
    <w:rPr>
      <w:i/>
      <w:iCs/>
      <w:color w:val="404040" w:themeColor="text1" w:themeTint="BF"/>
    </w:rPr>
  </w:style>
  <w:style w:type="character" w:customStyle="1" w:styleId="QuoteChar">
    <w:name w:val="Quote Char"/>
    <w:basedOn w:val="DefaultParagraphFont"/>
    <w:link w:val="Quote"/>
    <w:uiPriority w:val="29"/>
    <w:rsid w:val="0012209D"/>
    <w:rPr>
      <w:i/>
      <w:iCs/>
      <w:color w:val="404040" w:themeColor="text1" w:themeTint="BF"/>
    </w:rPr>
  </w:style>
  <w:style w:type="paragraph" w:styleId="ListParagraph">
    <w:name w:val="List Paragraph"/>
    <w:basedOn w:val="Normal"/>
    <w:uiPriority w:val="34"/>
    <w:qFormat/>
    <w:rsid w:val="0012209D"/>
    <w:pPr>
      <w:ind w:left="720"/>
      <w:contextualSpacing/>
    </w:pPr>
  </w:style>
  <w:style w:type="character" w:styleId="IntenseEmphasis">
    <w:name w:val="Intense Emphasis"/>
    <w:basedOn w:val="DefaultParagraphFont"/>
    <w:uiPriority w:val="21"/>
    <w:qFormat/>
    <w:rsid w:val="0012209D"/>
    <w:rPr>
      <w:i/>
      <w:iCs/>
      <w:color w:val="0F4761" w:themeColor="accent1" w:themeShade="BF"/>
    </w:rPr>
  </w:style>
  <w:style w:type="paragraph" w:styleId="IntenseQuote">
    <w:name w:val="Intense Quote"/>
    <w:basedOn w:val="Normal"/>
    <w:next w:val="Normal"/>
    <w:link w:val="IntenseQuoteChar"/>
    <w:uiPriority w:val="30"/>
    <w:qFormat/>
    <w:rsid w:val="00122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209D"/>
    <w:rPr>
      <w:i/>
      <w:iCs/>
      <w:color w:val="0F4761" w:themeColor="accent1" w:themeShade="BF"/>
    </w:rPr>
  </w:style>
  <w:style w:type="character" w:styleId="IntenseReference">
    <w:name w:val="Intense Reference"/>
    <w:basedOn w:val="DefaultParagraphFont"/>
    <w:uiPriority w:val="32"/>
    <w:qFormat/>
    <w:rsid w:val="0012209D"/>
    <w:rPr>
      <w:b/>
      <w:bCs/>
      <w:smallCaps/>
      <w:color w:val="0F4761" w:themeColor="accent1" w:themeShade="BF"/>
      <w:spacing w:val="5"/>
    </w:rPr>
  </w:style>
  <w:style w:type="paragraph" w:styleId="NoSpacing">
    <w:name w:val="No Spacing"/>
    <w:uiPriority w:val="1"/>
    <w:qFormat/>
    <w:rsid w:val="0018159C"/>
    <w:pPr>
      <w:spacing w:after="0" w:line="480" w:lineRule="auto"/>
    </w:pPr>
  </w:style>
  <w:style w:type="paragraph" w:styleId="FootnoteText">
    <w:name w:val="footnote text"/>
    <w:basedOn w:val="Normal"/>
    <w:link w:val="FootnoteTextChar"/>
    <w:uiPriority w:val="99"/>
    <w:semiHidden/>
    <w:unhideWhenUsed/>
    <w:rsid w:val="00D54A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4A2C"/>
    <w:rPr>
      <w:sz w:val="20"/>
      <w:szCs w:val="20"/>
    </w:rPr>
  </w:style>
  <w:style w:type="character" w:styleId="FootnoteReference">
    <w:name w:val="footnote reference"/>
    <w:basedOn w:val="DefaultParagraphFont"/>
    <w:uiPriority w:val="99"/>
    <w:semiHidden/>
    <w:unhideWhenUsed/>
    <w:rsid w:val="00D54A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B1A65-E80D-491D-8F73-E1D17765CF8C}">
  <ds:schemaRefs>
    <ds:schemaRef ds:uri="http://schemas.openxmlformats.org/officeDocument/2006/bibliography"/>
  </ds:schemaRefs>
</ds:datastoreItem>
</file>

<file path=docMetadata/LabelInfo.xml><?xml version="1.0" encoding="utf-8"?>
<clbl:labelList xmlns:clbl="http://schemas.microsoft.com/office/2020/mipLabelMetadata">
  <clbl:label id="{608a1f5a-6049-407a-80ac-901a1a475705}" enabled="0" method="" siteId="{608a1f5a-6049-407a-80ac-901a1a475705}" removed="1"/>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4554</Words>
  <Characters>21406</Characters>
  <Application>Microsoft Office Word</Application>
  <DocSecurity>0</DocSecurity>
  <Lines>232</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Burling</dc:creator>
  <cp:keywords/>
  <dc:description/>
  <cp:lastModifiedBy>Hugh Burling</cp:lastModifiedBy>
  <cp:revision>113</cp:revision>
  <dcterms:created xsi:type="dcterms:W3CDTF">2026-02-12T15:55:00Z</dcterms:created>
  <dcterms:modified xsi:type="dcterms:W3CDTF">2026-03-13T15:57:00Z</dcterms:modified>
</cp:coreProperties>
</file>