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8C6C" w14:textId="3193529D" w:rsidR="008E7A83" w:rsidRPr="00362A94" w:rsidRDefault="00212BAD" w:rsidP="009F4032">
      <w:pPr>
        <w:rPr>
          <w:rFonts w:asciiTheme="minorHAnsi" w:hAnsiTheme="minorHAnsi" w:cstheme="minorHAnsi"/>
          <w:b/>
          <w:bCs/>
          <w:sz w:val="28"/>
          <w:szCs w:val="28"/>
        </w:rPr>
      </w:pPr>
      <w:r>
        <w:rPr>
          <w:rFonts w:ascii="Aptos" w:hAnsi="Aptos" w:cstheme="minorHAnsi"/>
          <w:b/>
          <w:bCs/>
          <w:color w:val="70AD47" w:themeColor="accent6"/>
          <w:sz w:val="40"/>
          <w:szCs w:val="40"/>
        </w:rPr>
        <w:t>Policy case studies technical note</w:t>
      </w:r>
    </w:p>
    <w:p w14:paraId="473921BC" w14:textId="77777777" w:rsidR="00FF7746" w:rsidRDefault="00FF7746" w:rsidP="00CB0151">
      <w:pPr>
        <w:spacing w:after="120"/>
        <w:contextualSpacing/>
        <w:rPr>
          <w:rFonts w:asciiTheme="minorHAnsi" w:hAnsiTheme="minorHAnsi" w:cstheme="minorHAnsi"/>
          <w:sz w:val="20"/>
          <w:szCs w:val="20"/>
        </w:rPr>
      </w:pPr>
    </w:p>
    <w:p w14:paraId="11778B80" w14:textId="6A074857" w:rsidR="00CB0151" w:rsidRPr="00362A94" w:rsidRDefault="00CB0151" w:rsidP="00CB0151">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The following case studies provide examples of “</w:t>
      </w:r>
      <w:r w:rsidR="006B51A7">
        <w:rPr>
          <w:rFonts w:asciiTheme="minorHAnsi" w:hAnsiTheme="minorHAnsi" w:cstheme="minorHAnsi"/>
          <w:sz w:val="20"/>
          <w:szCs w:val="20"/>
        </w:rPr>
        <w:t>w</w:t>
      </w:r>
      <w:r w:rsidRPr="00362A94">
        <w:rPr>
          <w:rFonts w:asciiTheme="minorHAnsi" w:hAnsiTheme="minorHAnsi" w:cstheme="minorHAnsi"/>
          <w:sz w:val="20"/>
          <w:szCs w:val="20"/>
        </w:rPr>
        <w:t xml:space="preserve">hat good policy could look like”. Clearly, the policy wording required for </w:t>
      </w:r>
      <w:r w:rsidR="007E4545">
        <w:rPr>
          <w:rFonts w:asciiTheme="minorHAnsi" w:hAnsiTheme="minorHAnsi" w:cstheme="minorHAnsi"/>
          <w:sz w:val="20"/>
          <w:szCs w:val="20"/>
        </w:rPr>
        <w:t>your</w:t>
      </w:r>
      <w:r w:rsidRPr="00362A94">
        <w:rPr>
          <w:rFonts w:asciiTheme="minorHAnsi" w:hAnsiTheme="minorHAnsi" w:cstheme="minorHAnsi"/>
          <w:sz w:val="20"/>
          <w:szCs w:val="20"/>
        </w:rPr>
        <w:t xml:space="preserve"> Local Authority area will be unique – </w:t>
      </w:r>
      <w:r w:rsidR="007E4545">
        <w:rPr>
          <w:rFonts w:asciiTheme="minorHAnsi" w:hAnsiTheme="minorHAnsi" w:cstheme="minorHAnsi"/>
          <w:sz w:val="20"/>
          <w:szCs w:val="20"/>
        </w:rPr>
        <w:t>you</w:t>
      </w:r>
      <w:r w:rsidRPr="00362A94">
        <w:rPr>
          <w:rFonts w:asciiTheme="minorHAnsi" w:hAnsiTheme="minorHAnsi" w:cstheme="minorHAnsi"/>
          <w:sz w:val="20"/>
          <w:szCs w:val="20"/>
        </w:rPr>
        <w:t xml:space="preserve"> should reference specific rivers and local water assets by name </w:t>
      </w:r>
      <w:proofErr w:type="gramStart"/>
      <w:r w:rsidRPr="00362A94">
        <w:rPr>
          <w:rFonts w:asciiTheme="minorHAnsi" w:hAnsiTheme="minorHAnsi" w:cstheme="minorHAnsi"/>
          <w:sz w:val="20"/>
          <w:szCs w:val="20"/>
        </w:rPr>
        <w:t>and also</w:t>
      </w:r>
      <w:proofErr w:type="gramEnd"/>
      <w:r w:rsidRPr="00362A94">
        <w:rPr>
          <w:rFonts w:asciiTheme="minorHAnsi" w:hAnsiTheme="minorHAnsi" w:cstheme="minorHAnsi"/>
          <w:sz w:val="20"/>
          <w:szCs w:val="20"/>
        </w:rPr>
        <w:t xml:space="preserve"> highlight and present ways to address the key water challenges of </w:t>
      </w:r>
      <w:r w:rsidR="007E4545">
        <w:rPr>
          <w:rFonts w:asciiTheme="minorHAnsi" w:hAnsiTheme="minorHAnsi" w:cstheme="minorHAnsi"/>
          <w:sz w:val="20"/>
          <w:szCs w:val="20"/>
        </w:rPr>
        <w:t>your</w:t>
      </w:r>
      <w:r w:rsidRPr="00362A94">
        <w:rPr>
          <w:rFonts w:asciiTheme="minorHAnsi" w:hAnsiTheme="minorHAnsi" w:cstheme="minorHAnsi"/>
          <w:sz w:val="20"/>
          <w:szCs w:val="20"/>
        </w:rPr>
        <w:t xml:space="preserve"> area. However, the following </w:t>
      </w:r>
      <w:r w:rsidR="006B51A7">
        <w:rPr>
          <w:rFonts w:asciiTheme="minorHAnsi" w:hAnsiTheme="minorHAnsi" w:cstheme="minorHAnsi"/>
          <w:sz w:val="20"/>
          <w:szCs w:val="20"/>
        </w:rPr>
        <w:t xml:space="preserve">example policies </w:t>
      </w:r>
      <w:r w:rsidRPr="00362A94">
        <w:rPr>
          <w:rFonts w:asciiTheme="minorHAnsi" w:hAnsiTheme="minorHAnsi" w:cstheme="minorHAnsi"/>
          <w:sz w:val="20"/>
          <w:szCs w:val="20"/>
        </w:rPr>
        <w:t xml:space="preserve">demonstrate the type of wording and focus that could be replicated and is intended to help provide ideas for your own specifically worded policy. </w:t>
      </w:r>
    </w:p>
    <w:p w14:paraId="2869D3E2" w14:textId="77777777" w:rsidR="007A6996" w:rsidRDefault="007A6996" w:rsidP="00CB0151">
      <w:pPr>
        <w:spacing w:after="120"/>
        <w:contextualSpacing/>
        <w:rPr>
          <w:rFonts w:asciiTheme="minorHAnsi" w:hAnsiTheme="minorHAnsi" w:cstheme="minorHAnsi"/>
          <w:sz w:val="20"/>
          <w:szCs w:val="20"/>
        </w:rPr>
      </w:pPr>
    </w:p>
    <w:p w14:paraId="0A37A60C" w14:textId="0311194B" w:rsidR="006B51A7" w:rsidRDefault="006B51A7" w:rsidP="00CB0151">
      <w:pPr>
        <w:spacing w:after="120"/>
        <w:contextualSpacing/>
        <w:rPr>
          <w:rFonts w:asciiTheme="minorHAnsi" w:hAnsiTheme="minorHAnsi" w:cstheme="minorHAnsi"/>
          <w:sz w:val="20"/>
          <w:szCs w:val="20"/>
        </w:rPr>
      </w:pPr>
      <w:r w:rsidRPr="006B51A7">
        <w:rPr>
          <w:rFonts w:asciiTheme="minorHAnsi" w:hAnsiTheme="minorHAnsi" w:cstheme="minorHAnsi"/>
          <w:sz w:val="20"/>
          <w:szCs w:val="20"/>
        </w:rPr>
        <w:t>Note that most of the example policies are from a</w:t>
      </w:r>
      <w:r w:rsidR="00EE0382" w:rsidRPr="006B51A7">
        <w:rPr>
          <w:rFonts w:asciiTheme="minorHAnsi" w:hAnsiTheme="minorHAnsi" w:cstheme="minorHAnsi"/>
          <w:sz w:val="20"/>
          <w:szCs w:val="20"/>
        </w:rPr>
        <w:t xml:space="preserve">dopted </w:t>
      </w:r>
      <w:r w:rsidRPr="006B51A7">
        <w:rPr>
          <w:rFonts w:asciiTheme="minorHAnsi" w:hAnsiTheme="minorHAnsi" w:cstheme="minorHAnsi"/>
          <w:sz w:val="20"/>
          <w:szCs w:val="20"/>
        </w:rPr>
        <w:t>local plans, so inevitably are likely to have be</w:t>
      </w:r>
      <w:r>
        <w:rPr>
          <w:rFonts w:asciiTheme="minorHAnsi" w:hAnsiTheme="minorHAnsi" w:cstheme="minorHAnsi"/>
          <w:sz w:val="20"/>
          <w:szCs w:val="20"/>
        </w:rPr>
        <w:t>e</w:t>
      </w:r>
      <w:r w:rsidRPr="006B51A7">
        <w:rPr>
          <w:rFonts w:asciiTheme="minorHAnsi" w:hAnsiTheme="minorHAnsi" w:cstheme="minorHAnsi"/>
          <w:sz w:val="20"/>
          <w:szCs w:val="20"/>
        </w:rPr>
        <w:t xml:space="preserve">n drafted several years ago and </w:t>
      </w:r>
      <w:r>
        <w:rPr>
          <w:rFonts w:asciiTheme="minorHAnsi" w:hAnsiTheme="minorHAnsi" w:cstheme="minorHAnsi"/>
          <w:sz w:val="20"/>
          <w:szCs w:val="20"/>
        </w:rPr>
        <w:t xml:space="preserve">as a result </w:t>
      </w:r>
      <w:r w:rsidRPr="006B51A7">
        <w:rPr>
          <w:rFonts w:asciiTheme="minorHAnsi" w:hAnsiTheme="minorHAnsi" w:cstheme="minorHAnsi"/>
          <w:sz w:val="20"/>
          <w:szCs w:val="20"/>
        </w:rPr>
        <w:t xml:space="preserve">may not reflect </w:t>
      </w:r>
      <w:proofErr w:type="gramStart"/>
      <w:r>
        <w:rPr>
          <w:rFonts w:asciiTheme="minorHAnsi" w:hAnsiTheme="minorHAnsi" w:cstheme="minorHAnsi"/>
          <w:sz w:val="20"/>
          <w:szCs w:val="20"/>
        </w:rPr>
        <w:t>all of</w:t>
      </w:r>
      <w:proofErr w:type="gramEnd"/>
      <w:r>
        <w:rPr>
          <w:rFonts w:asciiTheme="minorHAnsi" w:hAnsiTheme="minorHAnsi" w:cstheme="minorHAnsi"/>
          <w:sz w:val="20"/>
          <w:szCs w:val="20"/>
        </w:rPr>
        <w:t xml:space="preserve"> the latest </w:t>
      </w:r>
      <w:r w:rsidRPr="006B51A7">
        <w:rPr>
          <w:rFonts w:asciiTheme="minorHAnsi" w:hAnsiTheme="minorHAnsi" w:cstheme="minorHAnsi"/>
          <w:sz w:val="20"/>
          <w:szCs w:val="20"/>
        </w:rPr>
        <w:t>policy, legislation and guidance</w:t>
      </w:r>
      <w:r>
        <w:rPr>
          <w:rFonts w:asciiTheme="minorHAnsi" w:hAnsiTheme="minorHAnsi" w:cstheme="minorHAnsi"/>
          <w:sz w:val="20"/>
          <w:szCs w:val="20"/>
        </w:rPr>
        <w:t xml:space="preserve">. </w:t>
      </w:r>
      <w:proofErr w:type="gramStart"/>
      <w:r>
        <w:rPr>
          <w:rFonts w:asciiTheme="minorHAnsi" w:hAnsiTheme="minorHAnsi" w:cstheme="minorHAnsi"/>
          <w:sz w:val="20"/>
          <w:szCs w:val="20"/>
        </w:rPr>
        <w:t>Th</w:t>
      </w:r>
      <w:r w:rsidRPr="006B51A7">
        <w:rPr>
          <w:rFonts w:asciiTheme="minorHAnsi" w:hAnsiTheme="minorHAnsi" w:cstheme="minorHAnsi"/>
          <w:sz w:val="20"/>
          <w:szCs w:val="20"/>
        </w:rPr>
        <w:t>erefore</w:t>
      </w:r>
      <w:proofErr w:type="gramEnd"/>
      <w:r w:rsidRPr="006B51A7">
        <w:rPr>
          <w:rFonts w:asciiTheme="minorHAnsi" w:hAnsiTheme="minorHAnsi" w:cstheme="minorHAnsi"/>
          <w:sz w:val="20"/>
          <w:szCs w:val="20"/>
        </w:rPr>
        <w:t xml:space="preserve"> this will need to be checked</w:t>
      </w:r>
      <w:r>
        <w:rPr>
          <w:rFonts w:asciiTheme="minorHAnsi" w:hAnsiTheme="minorHAnsi" w:cstheme="minorHAnsi"/>
          <w:sz w:val="20"/>
          <w:szCs w:val="20"/>
        </w:rPr>
        <w:t xml:space="preserve"> as part of drafting plans and policies</w:t>
      </w:r>
      <w:r w:rsidRPr="006B51A7">
        <w:rPr>
          <w:rFonts w:asciiTheme="minorHAnsi" w:hAnsiTheme="minorHAnsi" w:cstheme="minorHAnsi"/>
          <w:sz w:val="20"/>
          <w:szCs w:val="20"/>
        </w:rPr>
        <w:t xml:space="preserve">. </w:t>
      </w:r>
      <w:r w:rsidR="00FB69FB">
        <w:rPr>
          <w:rFonts w:asciiTheme="minorHAnsi" w:hAnsiTheme="minorHAnsi" w:cstheme="minorHAnsi"/>
          <w:sz w:val="20"/>
          <w:szCs w:val="20"/>
        </w:rPr>
        <w:t>Note that a</w:t>
      </w:r>
      <w:r w:rsidRPr="006B51A7">
        <w:rPr>
          <w:rFonts w:asciiTheme="minorHAnsi" w:hAnsiTheme="minorHAnsi" w:cstheme="minorHAnsi"/>
          <w:sz w:val="20"/>
          <w:szCs w:val="20"/>
        </w:rPr>
        <w:t xml:space="preserve"> few example policies from draft rather than adopted plans have also been included to illustrate some newer topics not often included in adopted plans (such as </w:t>
      </w:r>
      <w:proofErr w:type="gramStart"/>
      <w:r w:rsidRPr="006B51A7">
        <w:rPr>
          <w:rFonts w:asciiTheme="minorHAnsi" w:hAnsiTheme="minorHAnsi" w:cstheme="minorHAnsi"/>
          <w:sz w:val="20"/>
          <w:szCs w:val="20"/>
        </w:rPr>
        <w:t>nature based</w:t>
      </w:r>
      <w:proofErr w:type="gramEnd"/>
      <w:r w:rsidRPr="006B51A7">
        <w:rPr>
          <w:rFonts w:asciiTheme="minorHAnsi" w:hAnsiTheme="minorHAnsi" w:cstheme="minorHAnsi"/>
          <w:sz w:val="20"/>
          <w:szCs w:val="20"/>
        </w:rPr>
        <w:t xml:space="preserve"> solutions).</w:t>
      </w:r>
      <w:r>
        <w:rPr>
          <w:rFonts w:asciiTheme="minorHAnsi" w:hAnsiTheme="minorHAnsi" w:cstheme="minorHAnsi"/>
          <w:sz w:val="20"/>
          <w:szCs w:val="20"/>
        </w:rPr>
        <w:t xml:space="preserve"> </w:t>
      </w:r>
    </w:p>
    <w:p w14:paraId="09A77225" w14:textId="77777777" w:rsidR="006B51A7" w:rsidRDefault="006B51A7" w:rsidP="00CB0151">
      <w:pPr>
        <w:spacing w:after="120"/>
        <w:contextualSpacing/>
        <w:rPr>
          <w:rFonts w:asciiTheme="minorHAnsi" w:hAnsiTheme="minorHAnsi" w:cstheme="minorHAnsi"/>
          <w:sz w:val="20"/>
          <w:szCs w:val="20"/>
        </w:rPr>
      </w:pPr>
    </w:p>
    <w:p w14:paraId="12F833AF" w14:textId="5C4E4EAF" w:rsidR="007A6996" w:rsidRPr="00362A94" w:rsidRDefault="006B51A7" w:rsidP="007A6996">
      <w:pPr>
        <w:spacing w:after="120"/>
        <w:contextualSpacing/>
        <w:rPr>
          <w:rFonts w:asciiTheme="minorHAnsi" w:hAnsiTheme="minorHAnsi" w:cstheme="minorHAnsi"/>
          <w:sz w:val="20"/>
          <w:szCs w:val="20"/>
        </w:rPr>
      </w:pPr>
      <w:r>
        <w:rPr>
          <w:rFonts w:asciiTheme="minorHAnsi" w:hAnsiTheme="minorHAnsi" w:cstheme="minorHAnsi"/>
          <w:sz w:val="20"/>
          <w:szCs w:val="20"/>
        </w:rPr>
        <w:t>The p</w:t>
      </w:r>
      <w:r w:rsidR="007A6996" w:rsidRPr="00362A94">
        <w:rPr>
          <w:rFonts w:asciiTheme="minorHAnsi" w:hAnsiTheme="minorHAnsi" w:cstheme="minorHAnsi"/>
          <w:sz w:val="20"/>
          <w:szCs w:val="20"/>
        </w:rPr>
        <w:t xml:space="preserve">olicy case studies </w:t>
      </w:r>
      <w:r>
        <w:rPr>
          <w:rFonts w:asciiTheme="minorHAnsi" w:hAnsiTheme="minorHAnsi" w:cstheme="minorHAnsi"/>
          <w:sz w:val="20"/>
          <w:szCs w:val="20"/>
        </w:rPr>
        <w:t>have b</w:t>
      </w:r>
      <w:r w:rsidR="00FB69FB">
        <w:rPr>
          <w:rFonts w:asciiTheme="minorHAnsi" w:hAnsiTheme="minorHAnsi" w:cstheme="minorHAnsi"/>
          <w:sz w:val="20"/>
          <w:szCs w:val="20"/>
        </w:rPr>
        <w:t>e</w:t>
      </w:r>
      <w:r>
        <w:rPr>
          <w:rFonts w:asciiTheme="minorHAnsi" w:hAnsiTheme="minorHAnsi" w:cstheme="minorHAnsi"/>
          <w:sz w:val="20"/>
          <w:szCs w:val="20"/>
        </w:rPr>
        <w:t>en grouped into the following categories</w:t>
      </w:r>
      <w:r w:rsidR="00A93C44">
        <w:rPr>
          <w:rFonts w:asciiTheme="minorHAnsi" w:hAnsiTheme="minorHAnsi" w:cstheme="minorHAnsi"/>
          <w:sz w:val="20"/>
          <w:szCs w:val="20"/>
        </w:rPr>
        <w:t xml:space="preserve"> – this includes the </w:t>
      </w:r>
      <w:r w:rsidR="00A93C44" w:rsidRPr="00A93C44">
        <w:rPr>
          <w:rFonts w:asciiTheme="minorHAnsi" w:hAnsiTheme="minorHAnsi" w:cstheme="minorHAnsi"/>
          <w:sz w:val="20"/>
          <w:szCs w:val="20"/>
        </w:rPr>
        <w:t xml:space="preserve">four water </w:t>
      </w:r>
      <w:r w:rsidR="00432435">
        <w:rPr>
          <w:rFonts w:asciiTheme="minorHAnsi" w:hAnsiTheme="minorHAnsi" w:cstheme="minorHAnsi"/>
          <w:sz w:val="20"/>
          <w:szCs w:val="20"/>
        </w:rPr>
        <w:t>di</w:t>
      </w:r>
      <w:r w:rsidR="00B058C4">
        <w:rPr>
          <w:rFonts w:asciiTheme="minorHAnsi" w:hAnsiTheme="minorHAnsi" w:cstheme="minorHAnsi"/>
          <w:sz w:val="20"/>
          <w:szCs w:val="20"/>
        </w:rPr>
        <w:t>sciplines</w:t>
      </w:r>
      <w:r w:rsidR="00A93C44" w:rsidRPr="00A93C44">
        <w:rPr>
          <w:rFonts w:asciiTheme="minorHAnsi" w:hAnsiTheme="minorHAnsi" w:cstheme="minorHAnsi"/>
          <w:sz w:val="20"/>
          <w:szCs w:val="20"/>
        </w:rPr>
        <w:t xml:space="preserve"> (</w:t>
      </w:r>
      <w:r w:rsidR="001B2BAD" w:rsidRPr="00A93C44">
        <w:rPr>
          <w:rFonts w:asciiTheme="minorHAnsi" w:hAnsiTheme="minorHAnsi" w:cstheme="minorHAnsi"/>
          <w:sz w:val="20"/>
          <w:szCs w:val="20"/>
        </w:rPr>
        <w:t xml:space="preserve">flood risk, </w:t>
      </w:r>
      <w:r w:rsidR="001B2BAD">
        <w:rPr>
          <w:rFonts w:asciiTheme="minorHAnsi" w:hAnsiTheme="minorHAnsi" w:cstheme="minorHAnsi"/>
          <w:sz w:val="20"/>
          <w:szCs w:val="20"/>
        </w:rPr>
        <w:t xml:space="preserve">water </w:t>
      </w:r>
      <w:r w:rsidR="001B2BAD" w:rsidRPr="00A93C44">
        <w:rPr>
          <w:rFonts w:asciiTheme="minorHAnsi" w:hAnsiTheme="minorHAnsi" w:cstheme="minorHAnsi"/>
          <w:sz w:val="20"/>
          <w:szCs w:val="20"/>
        </w:rPr>
        <w:t xml:space="preserve">resources, </w:t>
      </w:r>
      <w:r w:rsidR="001B2BAD">
        <w:rPr>
          <w:rFonts w:asciiTheme="minorHAnsi" w:hAnsiTheme="minorHAnsi" w:cstheme="minorHAnsi"/>
          <w:sz w:val="20"/>
          <w:szCs w:val="20"/>
        </w:rPr>
        <w:t xml:space="preserve">water </w:t>
      </w:r>
      <w:r w:rsidR="001B2BAD" w:rsidRPr="00A93C44">
        <w:rPr>
          <w:rFonts w:asciiTheme="minorHAnsi" w:hAnsiTheme="minorHAnsi" w:cstheme="minorHAnsi"/>
          <w:sz w:val="20"/>
          <w:szCs w:val="20"/>
        </w:rPr>
        <w:t>quality and</w:t>
      </w:r>
      <w:r w:rsidR="001B2BAD">
        <w:rPr>
          <w:rFonts w:asciiTheme="minorHAnsi" w:hAnsiTheme="minorHAnsi" w:cstheme="minorHAnsi"/>
          <w:sz w:val="20"/>
          <w:szCs w:val="20"/>
        </w:rPr>
        <w:t xml:space="preserve"> </w:t>
      </w:r>
      <w:r w:rsidR="001B2BAD" w:rsidRPr="00A93C44">
        <w:rPr>
          <w:rFonts w:asciiTheme="minorHAnsi" w:hAnsiTheme="minorHAnsi" w:cstheme="minorHAnsi"/>
          <w:sz w:val="20"/>
          <w:szCs w:val="20"/>
        </w:rPr>
        <w:t>environment</w:t>
      </w:r>
      <w:r w:rsidR="001B2BAD">
        <w:rPr>
          <w:rFonts w:asciiTheme="minorHAnsi" w:hAnsiTheme="minorHAnsi" w:cstheme="minorHAnsi"/>
          <w:sz w:val="20"/>
          <w:szCs w:val="20"/>
        </w:rPr>
        <w:t xml:space="preserve">, and </w:t>
      </w:r>
      <w:r w:rsidR="001B2BAD" w:rsidRPr="00A93C44">
        <w:rPr>
          <w:rFonts w:asciiTheme="minorHAnsi" w:hAnsiTheme="minorHAnsi" w:cstheme="minorHAnsi"/>
          <w:sz w:val="20"/>
          <w:szCs w:val="20"/>
        </w:rPr>
        <w:t>wastewater</w:t>
      </w:r>
      <w:r w:rsidR="00A93C44" w:rsidRPr="00A93C44">
        <w:rPr>
          <w:rFonts w:asciiTheme="minorHAnsi" w:hAnsiTheme="minorHAnsi" w:cstheme="minorHAnsi"/>
          <w:sz w:val="20"/>
          <w:szCs w:val="20"/>
        </w:rPr>
        <w:t>)</w:t>
      </w:r>
      <w:r w:rsidR="00A93C44">
        <w:rPr>
          <w:rFonts w:asciiTheme="minorHAnsi" w:hAnsiTheme="minorHAnsi" w:cstheme="minorHAnsi"/>
          <w:sz w:val="20"/>
          <w:szCs w:val="20"/>
        </w:rPr>
        <w:t xml:space="preserve"> used in the toolkit plus some other cross cutting categories </w:t>
      </w:r>
      <w:r w:rsidR="00FB69FB">
        <w:rPr>
          <w:rFonts w:asciiTheme="minorHAnsi" w:hAnsiTheme="minorHAnsi" w:cstheme="minorHAnsi"/>
          <w:sz w:val="20"/>
          <w:szCs w:val="20"/>
        </w:rPr>
        <w:t>(</w:t>
      </w:r>
      <w:r>
        <w:rPr>
          <w:rFonts w:asciiTheme="minorHAnsi" w:hAnsiTheme="minorHAnsi" w:cstheme="minorHAnsi"/>
          <w:sz w:val="20"/>
          <w:szCs w:val="20"/>
        </w:rPr>
        <w:t>note that some policies are relevant to several categories</w:t>
      </w:r>
      <w:r w:rsidR="00C51182">
        <w:rPr>
          <w:rFonts w:asciiTheme="minorHAnsi" w:hAnsiTheme="minorHAnsi" w:cstheme="minorHAnsi"/>
          <w:sz w:val="20"/>
          <w:szCs w:val="20"/>
        </w:rPr>
        <w:t>)</w:t>
      </w:r>
      <w:r w:rsidR="007A6996" w:rsidRPr="00362A94">
        <w:rPr>
          <w:rFonts w:asciiTheme="minorHAnsi" w:hAnsiTheme="minorHAnsi" w:cstheme="minorHAnsi"/>
          <w:sz w:val="20"/>
          <w:szCs w:val="20"/>
        </w:rPr>
        <w:t xml:space="preserve">: </w:t>
      </w:r>
    </w:p>
    <w:p w14:paraId="6A32E368" w14:textId="4C91DDD6" w:rsidR="007A6996" w:rsidRPr="00362A94" w:rsidRDefault="007A6996" w:rsidP="007A6996">
      <w:pPr>
        <w:pStyle w:val="ListParagraph"/>
        <w:numPr>
          <w:ilvl w:val="0"/>
          <w:numId w:val="29"/>
        </w:numPr>
        <w:spacing w:after="120"/>
        <w:rPr>
          <w:rFonts w:asciiTheme="minorHAnsi" w:hAnsiTheme="minorHAnsi" w:cstheme="minorHAnsi"/>
          <w:sz w:val="20"/>
          <w:szCs w:val="20"/>
        </w:rPr>
      </w:pPr>
      <w:r w:rsidRPr="00362A94">
        <w:rPr>
          <w:rFonts w:asciiTheme="minorHAnsi" w:hAnsiTheme="minorHAnsi" w:cstheme="minorHAnsi"/>
          <w:sz w:val="20"/>
          <w:szCs w:val="20"/>
        </w:rPr>
        <w:t>Holistic approach to water management</w:t>
      </w:r>
    </w:p>
    <w:p w14:paraId="3D4B014C" w14:textId="56E38B5A" w:rsidR="007A6996" w:rsidRPr="00362A94" w:rsidRDefault="007A6996" w:rsidP="007A6996">
      <w:pPr>
        <w:pStyle w:val="ListParagraph"/>
        <w:numPr>
          <w:ilvl w:val="0"/>
          <w:numId w:val="29"/>
        </w:numPr>
        <w:spacing w:after="120"/>
        <w:rPr>
          <w:rFonts w:asciiTheme="minorHAnsi" w:hAnsiTheme="minorHAnsi" w:cstheme="minorHAnsi"/>
          <w:sz w:val="20"/>
          <w:szCs w:val="20"/>
        </w:rPr>
      </w:pPr>
      <w:r w:rsidRPr="00362A94">
        <w:rPr>
          <w:rFonts w:asciiTheme="minorHAnsi" w:hAnsiTheme="minorHAnsi" w:cstheme="minorHAnsi"/>
          <w:sz w:val="20"/>
          <w:szCs w:val="20"/>
        </w:rPr>
        <w:t xml:space="preserve">Flood risk </w:t>
      </w:r>
    </w:p>
    <w:p w14:paraId="017D8566" w14:textId="7265E02C" w:rsidR="007A6996" w:rsidRPr="00362A94" w:rsidRDefault="007A6996" w:rsidP="007A6996">
      <w:pPr>
        <w:pStyle w:val="ListParagraph"/>
        <w:numPr>
          <w:ilvl w:val="0"/>
          <w:numId w:val="29"/>
        </w:numPr>
        <w:spacing w:after="120"/>
        <w:rPr>
          <w:rFonts w:asciiTheme="minorHAnsi" w:hAnsiTheme="minorHAnsi" w:cstheme="minorHAnsi"/>
          <w:sz w:val="20"/>
          <w:szCs w:val="20"/>
        </w:rPr>
      </w:pPr>
      <w:r w:rsidRPr="00362A94">
        <w:rPr>
          <w:rFonts w:asciiTheme="minorHAnsi" w:hAnsiTheme="minorHAnsi" w:cstheme="minorHAnsi"/>
          <w:sz w:val="20"/>
          <w:szCs w:val="20"/>
        </w:rPr>
        <w:t xml:space="preserve">Water resources </w:t>
      </w:r>
    </w:p>
    <w:p w14:paraId="477343CA" w14:textId="394612CE" w:rsidR="007A6996" w:rsidRPr="00362A94" w:rsidRDefault="007A6996" w:rsidP="007A6996">
      <w:pPr>
        <w:pStyle w:val="ListParagraph"/>
        <w:numPr>
          <w:ilvl w:val="0"/>
          <w:numId w:val="29"/>
        </w:numPr>
        <w:spacing w:after="120"/>
        <w:rPr>
          <w:rFonts w:asciiTheme="minorHAnsi" w:hAnsiTheme="minorHAnsi" w:cstheme="minorHAnsi"/>
          <w:sz w:val="20"/>
          <w:szCs w:val="20"/>
        </w:rPr>
      </w:pPr>
      <w:r w:rsidRPr="00362A94">
        <w:rPr>
          <w:rFonts w:asciiTheme="minorHAnsi" w:hAnsiTheme="minorHAnsi" w:cstheme="minorHAnsi"/>
          <w:sz w:val="20"/>
          <w:szCs w:val="20"/>
        </w:rPr>
        <w:t xml:space="preserve">Water </w:t>
      </w:r>
      <w:r w:rsidR="004F6511" w:rsidRPr="00362A94">
        <w:rPr>
          <w:rFonts w:asciiTheme="minorHAnsi" w:hAnsiTheme="minorHAnsi" w:cstheme="minorHAnsi"/>
          <w:sz w:val="20"/>
          <w:szCs w:val="20"/>
        </w:rPr>
        <w:t xml:space="preserve">environment and water </w:t>
      </w:r>
      <w:r w:rsidRPr="00362A94">
        <w:rPr>
          <w:rFonts w:asciiTheme="minorHAnsi" w:hAnsiTheme="minorHAnsi" w:cstheme="minorHAnsi"/>
          <w:sz w:val="20"/>
          <w:szCs w:val="20"/>
        </w:rPr>
        <w:t>quality</w:t>
      </w:r>
    </w:p>
    <w:p w14:paraId="2BFC7CE5" w14:textId="7FB516E9" w:rsidR="007A6996" w:rsidRPr="00362A94" w:rsidRDefault="007A6996" w:rsidP="007A6996">
      <w:pPr>
        <w:pStyle w:val="ListParagraph"/>
        <w:numPr>
          <w:ilvl w:val="0"/>
          <w:numId w:val="29"/>
        </w:numPr>
        <w:spacing w:after="120"/>
        <w:rPr>
          <w:rFonts w:asciiTheme="minorHAnsi" w:hAnsiTheme="minorHAnsi" w:cstheme="minorHAnsi"/>
          <w:sz w:val="20"/>
          <w:szCs w:val="20"/>
        </w:rPr>
      </w:pPr>
      <w:r w:rsidRPr="00362A94">
        <w:rPr>
          <w:rFonts w:asciiTheme="minorHAnsi" w:hAnsiTheme="minorHAnsi" w:cstheme="minorHAnsi"/>
          <w:sz w:val="20"/>
          <w:szCs w:val="20"/>
        </w:rPr>
        <w:t>Wastewater</w:t>
      </w:r>
    </w:p>
    <w:p w14:paraId="10501A56" w14:textId="1A2DA6EF" w:rsidR="007A6996" w:rsidRPr="00362A94" w:rsidRDefault="007A6996" w:rsidP="007A6996">
      <w:pPr>
        <w:pStyle w:val="ListParagraph"/>
        <w:numPr>
          <w:ilvl w:val="0"/>
          <w:numId w:val="29"/>
        </w:numPr>
        <w:spacing w:after="120"/>
        <w:rPr>
          <w:rFonts w:asciiTheme="minorHAnsi" w:hAnsiTheme="minorHAnsi" w:cstheme="minorHAnsi"/>
          <w:sz w:val="20"/>
          <w:szCs w:val="20"/>
        </w:rPr>
      </w:pPr>
      <w:r w:rsidRPr="00362A94">
        <w:rPr>
          <w:rFonts w:asciiTheme="minorHAnsi" w:hAnsiTheme="minorHAnsi" w:cstheme="minorHAnsi"/>
          <w:sz w:val="20"/>
          <w:szCs w:val="20"/>
        </w:rPr>
        <w:t xml:space="preserve">Green and </w:t>
      </w:r>
      <w:r w:rsidR="004F6511" w:rsidRPr="00362A94">
        <w:rPr>
          <w:rFonts w:asciiTheme="minorHAnsi" w:hAnsiTheme="minorHAnsi" w:cstheme="minorHAnsi"/>
          <w:sz w:val="20"/>
          <w:szCs w:val="20"/>
        </w:rPr>
        <w:t>blue infrastructure</w:t>
      </w:r>
    </w:p>
    <w:p w14:paraId="2DCA736E" w14:textId="79393917" w:rsidR="007A6996" w:rsidRPr="00362A94" w:rsidRDefault="007A6996" w:rsidP="007A6996">
      <w:pPr>
        <w:pStyle w:val="ListParagraph"/>
        <w:numPr>
          <w:ilvl w:val="0"/>
          <w:numId w:val="29"/>
        </w:numPr>
        <w:spacing w:after="120"/>
        <w:rPr>
          <w:rFonts w:asciiTheme="minorHAnsi" w:hAnsiTheme="minorHAnsi" w:cstheme="minorHAnsi"/>
          <w:sz w:val="20"/>
          <w:szCs w:val="20"/>
        </w:rPr>
      </w:pPr>
      <w:r w:rsidRPr="00362A94">
        <w:rPr>
          <w:rFonts w:asciiTheme="minorHAnsi" w:hAnsiTheme="minorHAnsi" w:cstheme="minorHAnsi"/>
          <w:sz w:val="20"/>
          <w:szCs w:val="20"/>
        </w:rPr>
        <w:t>Sustainable Drainage Systems (SUDS)</w:t>
      </w:r>
    </w:p>
    <w:p w14:paraId="327D4D34" w14:textId="668443BB" w:rsidR="00D33331" w:rsidRDefault="00A93C44" w:rsidP="00CB0151">
      <w:pPr>
        <w:spacing w:after="120"/>
        <w:contextualSpacing/>
        <w:rPr>
          <w:rFonts w:asciiTheme="minorHAnsi" w:hAnsiTheme="minorHAnsi" w:cstheme="minorHAnsi"/>
          <w:sz w:val="20"/>
          <w:szCs w:val="20"/>
        </w:rPr>
      </w:pPr>
      <w:r>
        <w:rPr>
          <w:rFonts w:asciiTheme="minorHAnsi" w:hAnsiTheme="minorHAnsi" w:cstheme="minorHAnsi"/>
          <w:sz w:val="20"/>
          <w:szCs w:val="20"/>
        </w:rPr>
        <w:t>The policies included in these categories are listed in the table below.</w:t>
      </w:r>
    </w:p>
    <w:p w14:paraId="20E14508" w14:textId="77777777" w:rsidR="00A93C44" w:rsidRDefault="00A93C44" w:rsidP="00CB0151">
      <w:pPr>
        <w:spacing w:after="120"/>
        <w:contextualSpacing/>
        <w:rPr>
          <w:rFonts w:asciiTheme="minorHAnsi" w:hAnsiTheme="minorHAnsi" w:cstheme="minorHAnsi"/>
          <w:sz w:val="20"/>
          <w:szCs w:val="20"/>
        </w:rPr>
      </w:pPr>
    </w:p>
    <w:tbl>
      <w:tblPr>
        <w:tblStyle w:val="TableGrid"/>
        <w:tblW w:w="5000" w:type="pct"/>
        <w:tblLook w:val="04A0" w:firstRow="1" w:lastRow="0" w:firstColumn="1" w:lastColumn="0" w:noHBand="0" w:noVBand="1"/>
      </w:tblPr>
      <w:tblGrid>
        <w:gridCol w:w="10456"/>
      </w:tblGrid>
      <w:tr w:rsidR="00574A1F" w:rsidRPr="00D23175" w14:paraId="0270BADC" w14:textId="77777777" w:rsidTr="00574A1F">
        <w:trPr>
          <w:trHeight w:val="340"/>
        </w:trPr>
        <w:tc>
          <w:tcPr>
            <w:tcW w:w="5000" w:type="pct"/>
            <w:shd w:val="clear" w:color="auto" w:fill="CBE3CF"/>
            <w:vAlign w:val="center"/>
          </w:tcPr>
          <w:p w14:paraId="52ABEEA7" w14:textId="77777777" w:rsidR="00574A1F" w:rsidRPr="006278C7" w:rsidRDefault="00574A1F" w:rsidP="00574A1F">
            <w:pPr>
              <w:spacing w:after="120"/>
              <w:contextualSpacing/>
              <w:rPr>
                <w:rFonts w:asciiTheme="minorHAnsi" w:hAnsiTheme="minorHAnsi" w:cstheme="minorHAnsi"/>
                <w:b/>
                <w:bCs/>
                <w:sz w:val="20"/>
                <w:szCs w:val="20"/>
              </w:rPr>
            </w:pPr>
            <w:r w:rsidRPr="006278C7">
              <w:rPr>
                <w:rFonts w:asciiTheme="minorHAnsi" w:hAnsiTheme="minorHAnsi" w:cstheme="minorHAnsi"/>
                <w:b/>
                <w:bCs/>
                <w:sz w:val="20"/>
                <w:szCs w:val="20"/>
              </w:rPr>
              <w:t>Policy case studies: Holistic approach to water management</w:t>
            </w:r>
          </w:p>
          <w:p w14:paraId="28EF5203" w14:textId="77777777" w:rsidR="00574A1F" w:rsidRPr="006278C7" w:rsidRDefault="00574A1F" w:rsidP="00574A1F">
            <w:pPr>
              <w:pStyle w:val="ListParagraph"/>
              <w:numPr>
                <w:ilvl w:val="0"/>
                <w:numId w:val="40"/>
              </w:numPr>
              <w:spacing w:after="120"/>
              <w:rPr>
                <w:rFonts w:asciiTheme="minorHAnsi" w:hAnsiTheme="minorHAnsi" w:cstheme="minorHAnsi"/>
                <w:sz w:val="20"/>
                <w:szCs w:val="20"/>
              </w:rPr>
            </w:pPr>
            <w:r w:rsidRPr="006278C7">
              <w:rPr>
                <w:rFonts w:asciiTheme="minorHAnsi" w:hAnsiTheme="minorHAnsi" w:cstheme="minorHAnsi"/>
                <w:sz w:val="20"/>
                <w:szCs w:val="20"/>
              </w:rPr>
              <w:t>Cambridge City Local Plan - Policy 31: Integrated water management and the water cycle</w:t>
            </w:r>
          </w:p>
          <w:p w14:paraId="002A12AA" w14:textId="77777777" w:rsidR="00574A1F" w:rsidRPr="006278C7" w:rsidRDefault="00574A1F" w:rsidP="00574A1F">
            <w:pPr>
              <w:pStyle w:val="ListParagraph"/>
              <w:numPr>
                <w:ilvl w:val="0"/>
                <w:numId w:val="40"/>
              </w:numPr>
              <w:spacing w:after="120"/>
              <w:rPr>
                <w:rFonts w:asciiTheme="minorHAnsi" w:hAnsiTheme="minorHAnsi" w:cstheme="minorHAnsi"/>
                <w:sz w:val="20"/>
                <w:szCs w:val="20"/>
              </w:rPr>
            </w:pPr>
            <w:r w:rsidRPr="006278C7">
              <w:rPr>
                <w:rFonts w:asciiTheme="minorHAnsi" w:hAnsiTheme="minorHAnsi" w:cstheme="minorHAnsi"/>
                <w:sz w:val="20"/>
                <w:szCs w:val="20"/>
              </w:rPr>
              <w:t>Cambridgeshire Flood and Water SPD</w:t>
            </w:r>
          </w:p>
          <w:p w14:paraId="1BCF8011" w14:textId="5398EB95" w:rsidR="00574A1F" w:rsidRPr="00574A1F" w:rsidRDefault="00574A1F" w:rsidP="00167B99">
            <w:pPr>
              <w:pStyle w:val="ListParagraph"/>
              <w:numPr>
                <w:ilvl w:val="0"/>
                <w:numId w:val="40"/>
              </w:numPr>
              <w:spacing w:after="120"/>
              <w:rPr>
                <w:rFonts w:asciiTheme="minorHAnsi" w:hAnsiTheme="minorHAnsi" w:cstheme="minorHAnsi"/>
                <w:sz w:val="20"/>
                <w:szCs w:val="20"/>
                <w:lang w:val="en-GB"/>
              </w:rPr>
            </w:pPr>
            <w:r w:rsidRPr="006278C7">
              <w:rPr>
                <w:rFonts w:asciiTheme="minorHAnsi" w:hAnsiTheme="minorHAnsi" w:cstheme="minorHAnsi"/>
                <w:sz w:val="20"/>
                <w:szCs w:val="20"/>
              </w:rPr>
              <w:t>Peterborough Local Plan and SPD</w:t>
            </w:r>
          </w:p>
        </w:tc>
      </w:tr>
      <w:tr w:rsidR="00574A1F" w:rsidRPr="00D23175" w14:paraId="2CD7D8FF" w14:textId="77777777" w:rsidTr="00574A1F">
        <w:trPr>
          <w:trHeight w:val="340"/>
        </w:trPr>
        <w:tc>
          <w:tcPr>
            <w:tcW w:w="5000" w:type="pct"/>
            <w:shd w:val="clear" w:color="auto" w:fill="CBE3CF"/>
            <w:vAlign w:val="center"/>
          </w:tcPr>
          <w:p w14:paraId="317A9FAF" w14:textId="77777777" w:rsidR="00574A1F" w:rsidRPr="006278C7" w:rsidRDefault="00574A1F" w:rsidP="00574A1F">
            <w:pPr>
              <w:spacing w:after="120"/>
              <w:contextualSpacing/>
              <w:rPr>
                <w:rFonts w:asciiTheme="minorHAnsi" w:hAnsiTheme="minorHAnsi" w:cstheme="minorHAnsi"/>
                <w:b/>
                <w:bCs/>
                <w:sz w:val="20"/>
                <w:szCs w:val="20"/>
              </w:rPr>
            </w:pPr>
            <w:r w:rsidRPr="006278C7">
              <w:rPr>
                <w:rFonts w:asciiTheme="minorHAnsi" w:hAnsiTheme="minorHAnsi" w:cstheme="minorHAnsi"/>
                <w:b/>
                <w:bCs/>
                <w:sz w:val="20"/>
                <w:szCs w:val="20"/>
              </w:rPr>
              <w:t xml:space="preserve">Policy case studies: Flood risk </w:t>
            </w:r>
          </w:p>
          <w:p w14:paraId="484CD969" w14:textId="77777777" w:rsidR="00574A1F" w:rsidRPr="006278C7" w:rsidRDefault="00574A1F" w:rsidP="00574A1F">
            <w:pPr>
              <w:pStyle w:val="ListParagraph"/>
              <w:numPr>
                <w:ilvl w:val="0"/>
                <w:numId w:val="41"/>
              </w:numPr>
              <w:spacing w:after="120"/>
              <w:rPr>
                <w:rFonts w:asciiTheme="minorHAnsi" w:hAnsiTheme="minorHAnsi" w:cstheme="minorHAnsi"/>
                <w:sz w:val="20"/>
                <w:szCs w:val="20"/>
              </w:rPr>
            </w:pPr>
            <w:r w:rsidRPr="006278C7">
              <w:rPr>
                <w:rFonts w:asciiTheme="minorHAnsi" w:hAnsiTheme="minorHAnsi" w:cstheme="minorHAnsi"/>
                <w:sz w:val="20"/>
                <w:szCs w:val="20"/>
              </w:rPr>
              <w:t>Lambeth Local Plan 2020-2035 - Policy EN5: Flood Risk</w:t>
            </w:r>
          </w:p>
          <w:p w14:paraId="473D6D02" w14:textId="77777777" w:rsidR="00574A1F" w:rsidRPr="006278C7" w:rsidRDefault="00574A1F" w:rsidP="00574A1F">
            <w:pPr>
              <w:pStyle w:val="ListParagraph"/>
              <w:numPr>
                <w:ilvl w:val="0"/>
                <w:numId w:val="41"/>
              </w:numPr>
              <w:spacing w:after="120"/>
              <w:rPr>
                <w:rFonts w:asciiTheme="minorHAnsi" w:hAnsiTheme="minorHAnsi" w:cstheme="minorHAnsi"/>
                <w:sz w:val="20"/>
                <w:szCs w:val="20"/>
              </w:rPr>
            </w:pPr>
            <w:r w:rsidRPr="006278C7">
              <w:rPr>
                <w:rFonts w:asciiTheme="minorHAnsi" w:hAnsiTheme="minorHAnsi" w:cstheme="minorHAnsi"/>
                <w:sz w:val="20"/>
                <w:szCs w:val="20"/>
              </w:rPr>
              <w:t>Peterborough Local Plan 2019: Policy LP32: Flood and Water Management</w:t>
            </w:r>
          </w:p>
          <w:p w14:paraId="1A8BB3BB" w14:textId="77777777" w:rsidR="00574A1F" w:rsidRPr="006278C7" w:rsidRDefault="00574A1F" w:rsidP="00574A1F">
            <w:pPr>
              <w:pStyle w:val="ListParagraph"/>
              <w:numPr>
                <w:ilvl w:val="0"/>
                <w:numId w:val="41"/>
              </w:numPr>
              <w:spacing w:after="120"/>
              <w:rPr>
                <w:rFonts w:asciiTheme="minorHAnsi" w:hAnsiTheme="minorHAnsi" w:cstheme="minorHAnsi"/>
                <w:sz w:val="20"/>
                <w:szCs w:val="20"/>
              </w:rPr>
            </w:pPr>
            <w:r w:rsidRPr="006278C7">
              <w:rPr>
                <w:rFonts w:asciiTheme="minorHAnsi" w:hAnsiTheme="minorHAnsi" w:cstheme="minorHAnsi"/>
                <w:sz w:val="20"/>
                <w:szCs w:val="20"/>
              </w:rPr>
              <w:t>South Cambridgeshire Local Plan 2018 - Policy CC/9: Managing Flood Risk</w:t>
            </w:r>
          </w:p>
          <w:p w14:paraId="7C7AC3C7" w14:textId="77777777" w:rsidR="00574A1F" w:rsidRPr="006278C7" w:rsidRDefault="00574A1F" w:rsidP="00574A1F">
            <w:pPr>
              <w:pStyle w:val="ListParagraph"/>
              <w:numPr>
                <w:ilvl w:val="0"/>
                <w:numId w:val="41"/>
              </w:numPr>
              <w:spacing w:after="120"/>
              <w:rPr>
                <w:rFonts w:asciiTheme="minorHAnsi" w:hAnsiTheme="minorHAnsi" w:cstheme="minorHAnsi"/>
                <w:sz w:val="20"/>
                <w:szCs w:val="20"/>
              </w:rPr>
            </w:pPr>
            <w:r w:rsidRPr="006278C7">
              <w:rPr>
                <w:rFonts w:asciiTheme="minorHAnsi" w:hAnsiTheme="minorHAnsi" w:cstheme="minorHAnsi"/>
                <w:sz w:val="20"/>
                <w:szCs w:val="20"/>
              </w:rPr>
              <w:t>South Cambridgeshire Local Plan 2018 - Policy CC/8: Sustainable Drainage Systems</w:t>
            </w:r>
          </w:p>
          <w:p w14:paraId="0CB5A800" w14:textId="77777777" w:rsidR="00574A1F" w:rsidRPr="006278C7" w:rsidRDefault="00574A1F" w:rsidP="00574A1F">
            <w:pPr>
              <w:pStyle w:val="ListParagraph"/>
              <w:numPr>
                <w:ilvl w:val="0"/>
                <w:numId w:val="41"/>
              </w:numPr>
              <w:spacing w:after="120"/>
              <w:rPr>
                <w:rFonts w:asciiTheme="minorHAnsi" w:hAnsiTheme="minorHAnsi" w:cstheme="minorHAnsi"/>
                <w:sz w:val="20"/>
                <w:szCs w:val="20"/>
              </w:rPr>
            </w:pPr>
            <w:r w:rsidRPr="006278C7">
              <w:rPr>
                <w:rFonts w:asciiTheme="minorHAnsi" w:hAnsiTheme="minorHAnsi" w:cstheme="minorHAnsi"/>
                <w:sz w:val="20"/>
                <w:szCs w:val="20"/>
              </w:rPr>
              <w:t xml:space="preserve">Cambridge City Local Plan (2018) - Policy 32: Flood risk </w:t>
            </w:r>
          </w:p>
          <w:p w14:paraId="2FFAC179" w14:textId="77777777" w:rsidR="00574A1F" w:rsidRPr="006278C7" w:rsidRDefault="00574A1F" w:rsidP="00574A1F">
            <w:pPr>
              <w:pStyle w:val="ListParagraph"/>
              <w:numPr>
                <w:ilvl w:val="0"/>
                <w:numId w:val="41"/>
              </w:numPr>
              <w:spacing w:after="120"/>
              <w:rPr>
                <w:rFonts w:asciiTheme="minorHAnsi" w:hAnsiTheme="minorHAnsi" w:cstheme="minorHAnsi"/>
                <w:sz w:val="20"/>
                <w:szCs w:val="20"/>
              </w:rPr>
            </w:pPr>
            <w:r w:rsidRPr="006278C7">
              <w:rPr>
                <w:rFonts w:asciiTheme="minorHAnsi" w:hAnsiTheme="minorHAnsi" w:cstheme="minorHAnsi"/>
                <w:sz w:val="20"/>
                <w:szCs w:val="20"/>
              </w:rPr>
              <w:t xml:space="preserve">West Oxfordshire Local Plan 2031 (2018) - Policy EH7: Flood risk </w:t>
            </w:r>
          </w:p>
          <w:p w14:paraId="39BD439E" w14:textId="092F0FC2" w:rsidR="00574A1F" w:rsidRPr="00574A1F" w:rsidRDefault="00574A1F" w:rsidP="00574A1F">
            <w:pPr>
              <w:pStyle w:val="ListParagraph"/>
              <w:numPr>
                <w:ilvl w:val="0"/>
                <w:numId w:val="41"/>
              </w:numPr>
              <w:spacing w:after="120"/>
              <w:rPr>
                <w:rFonts w:asciiTheme="minorHAnsi" w:hAnsiTheme="minorHAnsi" w:cstheme="minorHAnsi"/>
                <w:sz w:val="20"/>
                <w:szCs w:val="20"/>
                <w:lang w:val="en-GB"/>
              </w:rPr>
            </w:pPr>
            <w:r w:rsidRPr="006278C7">
              <w:rPr>
                <w:rFonts w:asciiTheme="minorHAnsi" w:hAnsiTheme="minorHAnsi" w:cstheme="minorHAnsi"/>
                <w:sz w:val="20"/>
                <w:szCs w:val="20"/>
              </w:rPr>
              <w:t>Wealden District Council Draft Local Plan - Policy CC7 Managing Flood Risk</w:t>
            </w:r>
          </w:p>
        </w:tc>
      </w:tr>
      <w:tr w:rsidR="00574A1F" w:rsidRPr="00D23175" w14:paraId="471997B8" w14:textId="77777777" w:rsidTr="00574A1F">
        <w:trPr>
          <w:trHeight w:val="340"/>
        </w:trPr>
        <w:tc>
          <w:tcPr>
            <w:tcW w:w="5000" w:type="pct"/>
            <w:shd w:val="clear" w:color="auto" w:fill="CBE3CF"/>
            <w:vAlign w:val="center"/>
          </w:tcPr>
          <w:p w14:paraId="6DBEE501" w14:textId="77777777" w:rsidR="00574A1F" w:rsidRPr="006278C7" w:rsidRDefault="00574A1F" w:rsidP="00574A1F">
            <w:pPr>
              <w:spacing w:after="120"/>
              <w:contextualSpacing/>
              <w:rPr>
                <w:rFonts w:asciiTheme="minorHAnsi" w:hAnsiTheme="minorHAnsi" w:cstheme="minorHAnsi"/>
                <w:b/>
                <w:bCs/>
                <w:sz w:val="20"/>
                <w:szCs w:val="20"/>
              </w:rPr>
            </w:pPr>
            <w:r w:rsidRPr="006278C7">
              <w:rPr>
                <w:rFonts w:asciiTheme="minorHAnsi" w:hAnsiTheme="minorHAnsi" w:cstheme="minorHAnsi"/>
                <w:b/>
                <w:bCs/>
                <w:sz w:val="20"/>
                <w:szCs w:val="20"/>
              </w:rPr>
              <w:t xml:space="preserve">Policy case studies: Water resources </w:t>
            </w:r>
          </w:p>
          <w:p w14:paraId="4F644FEC" w14:textId="77777777" w:rsidR="00574A1F" w:rsidRPr="006278C7" w:rsidRDefault="00574A1F" w:rsidP="00574A1F">
            <w:pPr>
              <w:pStyle w:val="ListParagraph"/>
              <w:numPr>
                <w:ilvl w:val="0"/>
                <w:numId w:val="42"/>
              </w:numPr>
              <w:spacing w:after="120"/>
              <w:rPr>
                <w:rFonts w:asciiTheme="minorHAnsi" w:hAnsiTheme="minorHAnsi" w:cstheme="minorHAnsi"/>
                <w:sz w:val="20"/>
                <w:szCs w:val="20"/>
              </w:rPr>
            </w:pPr>
            <w:r w:rsidRPr="006278C7">
              <w:rPr>
                <w:rFonts w:asciiTheme="minorHAnsi" w:hAnsiTheme="minorHAnsi" w:cstheme="minorHAnsi"/>
                <w:sz w:val="20"/>
                <w:szCs w:val="20"/>
              </w:rPr>
              <w:t>South Cambridgeshire Local Plan 2018 - Policy CC/7: Water Quality</w:t>
            </w:r>
          </w:p>
          <w:p w14:paraId="565AF49D" w14:textId="77777777" w:rsidR="00574A1F" w:rsidRPr="006278C7" w:rsidRDefault="00574A1F" w:rsidP="00574A1F">
            <w:pPr>
              <w:pStyle w:val="ListParagraph"/>
              <w:numPr>
                <w:ilvl w:val="0"/>
                <w:numId w:val="42"/>
              </w:numPr>
              <w:spacing w:after="120"/>
              <w:rPr>
                <w:rFonts w:asciiTheme="minorHAnsi" w:hAnsiTheme="minorHAnsi" w:cstheme="minorHAnsi"/>
                <w:sz w:val="20"/>
                <w:szCs w:val="20"/>
              </w:rPr>
            </w:pPr>
            <w:r w:rsidRPr="006278C7">
              <w:rPr>
                <w:rFonts w:asciiTheme="minorHAnsi" w:hAnsiTheme="minorHAnsi" w:cstheme="minorHAnsi"/>
                <w:sz w:val="20"/>
                <w:szCs w:val="20"/>
              </w:rPr>
              <w:t>Cambridge City Local Plan - Policy 31: Integrated water management and the water cycle</w:t>
            </w:r>
          </w:p>
          <w:p w14:paraId="7A6709BE" w14:textId="77777777" w:rsidR="00574A1F" w:rsidRPr="006278C7" w:rsidRDefault="00574A1F" w:rsidP="00574A1F">
            <w:pPr>
              <w:pStyle w:val="ListParagraph"/>
              <w:numPr>
                <w:ilvl w:val="0"/>
                <w:numId w:val="42"/>
              </w:numPr>
              <w:spacing w:after="120"/>
              <w:rPr>
                <w:rFonts w:asciiTheme="minorHAnsi" w:hAnsiTheme="minorHAnsi" w:cstheme="minorHAnsi"/>
                <w:sz w:val="20"/>
                <w:szCs w:val="20"/>
              </w:rPr>
            </w:pPr>
            <w:r w:rsidRPr="006278C7">
              <w:rPr>
                <w:rFonts w:asciiTheme="minorHAnsi" w:hAnsiTheme="minorHAnsi" w:cstheme="minorHAnsi"/>
                <w:sz w:val="20"/>
                <w:szCs w:val="20"/>
              </w:rPr>
              <w:t>The Mayor of London - The London Plan 2021. The Spatial Development Strategy for Greater London: Policy SI 5: Water infrastructure</w:t>
            </w:r>
          </w:p>
          <w:p w14:paraId="5DEDAEA4" w14:textId="77777777" w:rsidR="00574A1F" w:rsidRPr="006278C7" w:rsidRDefault="00574A1F" w:rsidP="00574A1F">
            <w:pPr>
              <w:pStyle w:val="ListParagraph"/>
              <w:numPr>
                <w:ilvl w:val="0"/>
                <w:numId w:val="42"/>
              </w:numPr>
              <w:spacing w:after="120"/>
              <w:rPr>
                <w:rFonts w:asciiTheme="minorHAnsi" w:hAnsiTheme="minorHAnsi" w:cstheme="minorHAnsi"/>
                <w:sz w:val="20"/>
                <w:szCs w:val="20"/>
              </w:rPr>
            </w:pPr>
            <w:r w:rsidRPr="006278C7">
              <w:rPr>
                <w:rFonts w:asciiTheme="minorHAnsi" w:hAnsiTheme="minorHAnsi" w:cstheme="minorHAnsi"/>
                <w:sz w:val="20"/>
                <w:szCs w:val="20"/>
              </w:rPr>
              <w:t>Central Lincolnshire Local Plan (2023) - Policy S12: Water Efficiency and Sustainable Water Management</w:t>
            </w:r>
          </w:p>
          <w:p w14:paraId="0251A3B9" w14:textId="77777777" w:rsidR="00574A1F" w:rsidRPr="006278C7" w:rsidRDefault="00574A1F" w:rsidP="00574A1F">
            <w:pPr>
              <w:pStyle w:val="ListParagraph"/>
              <w:numPr>
                <w:ilvl w:val="0"/>
                <w:numId w:val="42"/>
              </w:numPr>
              <w:spacing w:after="120"/>
              <w:rPr>
                <w:rFonts w:asciiTheme="minorHAnsi" w:hAnsiTheme="minorHAnsi" w:cstheme="minorHAnsi"/>
                <w:sz w:val="20"/>
                <w:szCs w:val="20"/>
              </w:rPr>
            </w:pPr>
            <w:r w:rsidRPr="006278C7">
              <w:rPr>
                <w:rFonts w:asciiTheme="minorHAnsi" w:hAnsiTheme="minorHAnsi" w:cstheme="minorHAnsi"/>
                <w:sz w:val="20"/>
                <w:szCs w:val="20"/>
              </w:rPr>
              <w:t>Peterborough Local Plan 2019: Policy LP32: Flood and Water Management</w:t>
            </w:r>
          </w:p>
          <w:p w14:paraId="6FAC7BE3" w14:textId="28E18E39" w:rsidR="00574A1F" w:rsidRPr="00A93C44" w:rsidRDefault="00574A1F" w:rsidP="00A93C44">
            <w:pPr>
              <w:pStyle w:val="ListParagraph"/>
              <w:numPr>
                <w:ilvl w:val="0"/>
                <w:numId w:val="42"/>
              </w:numPr>
              <w:spacing w:after="120"/>
              <w:rPr>
                <w:rFonts w:asciiTheme="minorHAnsi" w:hAnsiTheme="minorHAnsi" w:cstheme="minorHAnsi"/>
                <w:sz w:val="20"/>
                <w:szCs w:val="20"/>
                <w:lang w:val="en-GB"/>
              </w:rPr>
            </w:pPr>
            <w:r w:rsidRPr="006278C7">
              <w:rPr>
                <w:rFonts w:asciiTheme="minorHAnsi" w:hAnsiTheme="minorHAnsi" w:cstheme="minorHAnsi"/>
                <w:sz w:val="20"/>
                <w:szCs w:val="20"/>
              </w:rPr>
              <w:t>Wealden District Council Draft Local Plan - Policy CC6: Water Efficiency</w:t>
            </w:r>
          </w:p>
        </w:tc>
      </w:tr>
      <w:tr w:rsidR="00574A1F" w:rsidRPr="00D23175" w14:paraId="59AA53A9" w14:textId="77777777" w:rsidTr="00574A1F">
        <w:trPr>
          <w:trHeight w:val="340"/>
        </w:trPr>
        <w:tc>
          <w:tcPr>
            <w:tcW w:w="5000" w:type="pct"/>
            <w:shd w:val="clear" w:color="auto" w:fill="CBE3CF"/>
            <w:vAlign w:val="center"/>
          </w:tcPr>
          <w:p w14:paraId="795704A6" w14:textId="77777777" w:rsidR="00574A1F" w:rsidRPr="006278C7" w:rsidRDefault="00574A1F" w:rsidP="00574A1F">
            <w:pPr>
              <w:spacing w:after="120"/>
              <w:contextualSpacing/>
              <w:rPr>
                <w:rFonts w:asciiTheme="minorHAnsi" w:hAnsiTheme="minorHAnsi" w:cstheme="minorHAnsi"/>
                <w:b/>
                <w:bCs/>
                <w:sz w:val="20"/>
                <w:szCs w:val="20"/>
              </w:rPr>
            </w:pPr>
            <w:r w:rsidRPr="006278C7">
              <w:rPr>
                <w:rFonts w:asciiTheme="minorHAnsi" w:hAnsiTheme="minorHAnsi" w:cstheme="minorHAnsi"/>
                <w:b/>
                <w:bCs/>
                <w:sz w:val="20"/>
                <w:szCs w:val="20"/>
              </w:rPr>
              <w:t>Policy case studies: Water Environment and Water quality</w:t>
            </w:r>
          </w:p>
          <w:p w14:paraId="1A5A3E8E" w14:textId="77777777" w:rsidR="00574A1F" w:rsidRPr="006278C7" w:rsidRDefault="00574A1F" w:rsidP="00574A1F">
            <w:pPr>
              <w:pStyle w:val="ListParagraph"/>
              <w:numPr>
                <w:ilvl w:val="0"/>
                <w:numId w:val="43"/>
              </w:numPr>
              <w:spacing w:after="120"/>
              <w:rPr>
                <w:rFonts w:asciiTheme="minorHAnsi" w:hAnsiTheme="minorHAnsi" w:cstheme="minorHAnsi"/>
                <w:sz w:val="20"/>
                <w:szCs w:val="20"/>
              </w:rPr>
            </w:pPr>
            <w:r w:rsidRPr="006278C7">
              <w:rPr>
                <w:rFonts w:asciiTheme="minorHAnsi" w:hAnsiTheme="minorHAnsi" w:cstheme="minorHAnsi"/>
                <w:sz w:val="20"/>
                <w:szCs w:val="20"/>
              </w:rPr>
              <w:t>South Cambridgeshire Local Plan 2018 - Policy CC/7: Water Quality</w:t>
            </w:r>
          </w:p>
          <w:p w14:paraId="131E96F2" w14:textId="77777777" w:rsidR="00574A1F" w:rsidRPr="006278C7" w:rsidRDefault="00574A1F" w:rsidP="00574A1F">
            <w:pPr>
              <w:pStyle w:val="ListParagraph"/>
              <w:numPr>
                <w:ilvl w:val="0"/>
                <w:numId w:val="43"/>
              </w:numPr>
              <w:spacing w:after="120"/>
              <w:rPr>
                <w:rFonts w:asciiTheme="minorHAnsi" w:hAnsiTheme="minorHAnsi" w:cstheme="minorHAnsi"/>
                <w:sz w:val="20"/>
                <w:szCs w:val="20"/>
              </w:rPr>
            </w:pPr>
            <w:r w:rsidRPr="006278C7">
              <w:rPr>
                <w:rFonts w:asciiTheme="minorHAnsi" w:hAnsiTheme="minorHAnsi" w:cstheme="minorHAnsi"/>
                <w:sz w:val="20"/>
                <w:szCs w:val="20"/>
              </w:rPr>
              <w:t>Peterborough Local Plan 2019: Policy LP32: Flood and Water Management</w:t>
            </w:r>
          </w:p>
          <w:p w14:paraId="17916EB9" w14:textId="77777777" w:rsidR="00574A1F" w:rsidRPr="006278C7" w:rsidRDefault="00574A1F" w:rsidP="00574A1F">
            <w:pPr>
              <w:pStyle w:val="ListParagraph"/>
              <w:numPr>
                <w:ilvl w:val="0"/>
                <w:numId w:val="43"/>
              </w:numPr>
              <w:spacing w:after="120"/>
              <w:rPr>
                <w:rFonts w:asciiTheme="minorHAnsi" w:hAnsiTheme="minorHAnsi" w:cstheme="minorHAnsi"/>
                <w:sz w:val="20"/>
                <w:szCs w:val="20"/>
              </w:rPr>
            </w:pPr>
            <w:r w:rsidRPr="006278C7">
              <w:rPr>
                <w:rFonts w:asciiTheme="minorHAnsi" w:hAnsiTheme="minorHAnsi" w:cstheme="minorHAnsi"/>
                <w:sz w:val="20"/>
                <w:szCs w:val="20"/>
              </w:rPr>
              <w:t>Milton Keynes Plan:MK 2016 – 2031 (2019) - Policy FR3: Protecting and Enhancing Watercourses</w:t>
            </w:r>
          </w:p>
          <w:p w14:paraId="41517A83" w14:textId="77777777" w:rsidR="00574A1F" w:rsidRPr="006278C7" w:rsidRDefault="00574A1F" w:rsidP="00574A1F">
            <w:pPr>
              <w:pStyle w:val="ListParagraph"/>
              <w:numPr>
                <w:ilvl w:val="0"/>
                <w:numId w:val="43"/>
              </w:numPr>
              <w:spacing w:after="120"/>
              <w:rPr>
                <w:rFonts w:asciiTheme="minorHAnsi" w:hAnsiTheme="minorHAnsi" w:cstheme="minorHAnsi"/>
                <w:sz w:val="20"/>
                <w:szCs w:val="20"/>
              </w:rPr>
            </w:pPr>
            <w:r w:rsidRPr="006278C7">
              <w:rPr>
                <w:rFonts w:asciiTheme="minorHAnsi" w:hAnsiTheme="minorHAnsi" w:cstheme="minorHAnsi"/>
                <w:sz w:val="20"/>
                <w:szCs w:val="20"/>
              </w:rPr>
              <w:t xml:space="preserve">Vale of Aylesbury Local Plan – Policy NE2: River and stream corridors </w:t>
            </w:r>
          </w:p>
          <w:p w14:paraId="3BDE492F" w14:textId="1652A823" w:rsidR="00574A1F" w:rsidRPr="00574A1F" w:rsidRDefault="00574A1F" w:rsidP="00574A1F">
            <w:pPr>
              <w:pStyle w:val="ListParagraph"/>
              <w:numPr>
                <w:ilvl w:val="0"/>
                <w:numId w:val="43"/>
              </w:numPr>
              <w:spacing w:after="120"/>
              <w:rPr>
                <w:rFonts w:asciiTheme="minorHAnsi" w:hAnsiTheme="minorHAnsi" w:cstheme="minorHAnsi"/>
                <w:sz w:val="20"/>
                <w:szCs w:val="20"/>
                <w:lang w:val="en-GB"/>
              </w:rPr>
            </w:pPr>
            <w:r w:rsidRPr="006278C7">
              <w:rPr>
                <w:rFonts w:asciiTheme="minorHAnsi" w:hAnsiTheme="minorHAnsi" w:cstheme="minorHAnsi"/>
                <w:sz w:val="20"/>
                <w:szCs w:val="20"/>
              </w:rPr>
              <w:t>Wealden District Council Draft Local Plan - Policy NE13: Water Environment and Water Instructure</w:t>
            </w:r>
          </w:p>
        </w:tc>
      </w:tr>
      <w:tr w:rsidR="00574A1F" w:rsidRPr="00D23175" w14:paraId="002836A3" w14:textId="77777777" w:rsidTr="00574A1F">
        <w:trPr>
          <w:trHeight w:val="340"/>
        </w:trPr>
        <w:tc>
          <w:tcPr>
            <w:tcW w:w="5000" w:type="pct"/>
            <w:shd w:val="clear" w:color="auto" w:fill="CBE3CF"/>
            <w:vAlign w:val="center"/>
          </w:tcPr>
          <w:p w14:paraId="38CD54BE" w14:textId="77777777" w:rsidR="00574A1F" w:rsidRPr="006278C7" w:rsidRDefault="00574A1F" w:rsidP="00574A1F">
            <w:pPr>
              <w:spacing w:after="120"/>
              <w:contextualSpacing/>
              <w:rPr>
                <w:rFonts w:asciiTheme="minorHAnsi" w:hAnsiTheme="minorHAnsi" w:cstheme="minorHAnsi"/>
                <w:b/>
                <w:bCs/>
                <w:sz w:val="20"/>
                <w:szCs w:val="20"/>
              </w:rPr>
            </w:pPr>
            <w:r w:rsidRPr="006278C7">
              <w:rPr>
                <w:rFonts w:asciiTheme="minorHAnsi" w:hAnsiTheme="minorHAnsi" w:cstheme="minorHAnsi"/>
                <w:b/>
                <w:bCs/>
                <w:sz w:val="20"/>
                <w:szCs w:val="20"/>
              </w:rPr>
              <w:lastRenderedPageBreak/>
              <w:t>Policy case studies: Wastewater</w:t>
            </w:r>
          </w:p>
          <w:p w14:paraId="3838C122" w14:textId="77777777" w:rsidR="00574A1F" w:rsidRPr="006278C7" w:rsidRDefault="00574A1F" w:rsidP="00574A1F">
            <w:pPr>
              <w:pStyle w:val="ListParagraph"/>
              <w:numPr>
                <w:ilvl w:val="0"/>
                <w:numId w:val="44"/>
              </w:numPr>
              <w:spacing w:after="120"/>
              <w:rPr>
                <w:rFonts w:asciiTheme="minorHAnsi" w:hAnsiTheme="minorHAnsi" w:cstheme="minorHAnsi"/>
                <w:sz w:val="20"/>
                <w:szCs w:val="20"/>
              </w:rPr>
            </w:pPr>
            <w:r w:rsidRPr="006278C7">
              <w:rPr>
                <w:rFonts w:asciiTheme="minorHAnsi" w:hAnsiTheme="minorHAnsi" w:cstheme="minorHAnsi"/>
                <w:sz w:val="20"/>
                <w:szCs w:val="20"/>
              </w:rPr>
              <w:t>South Cambridgeshire Local Plan 2018 - Policy CC/7: Water Quality</w:t>
            </w:r>
          </w:p>
          <w:p w14:paraId="74561375" w14:textId="77777777" w:rsidR="00574A1F" w:rsidRPr="006278C7" w:rsidRDefault="00574A1F" w:rsidP="00574A1F">
            <w:pPr>
              <w:pStyle w:val="ListParagraph"/>
              <w:numPr>
                <w:ilvl w:val="0"/>
                <w:numId w:val="44"/>
              </w:numPr>
              <w:spacing w:after="120"/>
              <w:rPr>
                <w:rFonts w:asciiTheme="minorHAnsi" w:hAnsiTheme="minorHAnsi" w:cstheme="minorHAnsi"/>
                <w:sz w:val="20"/>
                <w:szCs w:val="20"/>
              </w:rPr>
            </w:pPr>
            <w:r w:rsidRPr="006278C7">
              <w:rPr>
                <w:rFonts w:asciiTheme="minorHAnsi" w:hAnsiTheme="minorHAnsi" w:cstheme="minorHAnsi"/>
                <w:sz w:val="20"/>
                <w:szCs w:val="20"/>
              </w:rPr>
              <w:t>Cambridge City Local Plan - Policy 31: Integrated water management and the water cycle</w:t>
            </w:r>
          </w:p>
          <w:p w14:paraId="2535751A" w14:textId="77777777" w:rsidR="00574A1F" w:rsidRPr="006278C7" w:rsidRDefault="00574A1F" w:rsidP="00574A1F">
            <w:pPr>
              <w:pStyle w:val="ListParagraph"/>
              <w:numPr>
                <w:ilvl w:val="0"/>
                <w:numId w:val="44"/>
              </w:numPr>
              <w:spacing w:after="120"/>
              <w:rPr>
                <w:rFonts w:asciiTheme="minorHAnsi" w:hAnsiTheme="minorHAnsi" w:cstheme="minorHAnsi"/>
                <w:sz w:val="20"/>
                <w:szCs w:val="20"/>
              </w:rPr>
            </w:pPr>
            <w:r w:rsidRPr="006278C7">
              <w:rPr>
                <w:rFonts w:asciiTheme="minorHAnsi" w:hAnsiTheme="minorHAnsi" w:cstheme="minorHAnsi"/>
                <w:sz w:val="20"/>
                <w:szCs w:val="20"/>
              </w:rPr>
              <w:t>Policy case studies: Green and Blue Infrastructure</w:t>
            </w:r>
          </w:p>
          <w:p w14:paraId="0EDA3B31" w14:textId="77777777" w:rsidR="00574A1F" w:rsidRPr="006278C7" w:rsidRDefault="00574A1F" w:rsidP="00574A1F">
            <w:pPr>
              <w:pStyle w:val="ListParagraph"/>
              <w:numPr>
                <w:ilvl w:val="0"/>
                <w:numId w:val="44"/>
              </w:numPr>
              <w:spacing w:after="120"/>
              <w:rPr>
                <w:rFonts w:asciiTheme="minorHAnsi" w:hAnsiTheme="minorHAnsi" w:cstheme="minorHAnsi"/>
                <w:sz w:val="20"/>
                <w:szCs w:val="20"/>
              </w:rPr>
            </w:pPr>
            <w:r w:rsidRPr="006278C7">
              <w:rPr>
                <w:rFonts w:asciiTheme="minorHAnsi" w:hAnsiTheme="minorHAnsi" w:cstheme="minorHAnsi"/>
                <w:sz w:val="20"/>
                <w:szCs w:val="20"/>
              </w:rPr>
              <w:t>A Sustainable Town. Watford Local Plan 2021-2038 (2022) - NE9.3 Blue Infrastructure Network</w:t>
            </w:r>
          </w:p>
          <w:p w14:paraId="256A7571" w14:textId="44FC0173" w:rsidR="00574A1F" w:rsidRPr="00574A1F" w:rsidRDefault="00574A1F" w:rsidP="00574A1F">
            <w:pPr>
              <w:pStyle w:val="ListParagraph"/>
              <w:numPr>
                <w:ilvl w:val="0"/>
                <w:numId w:val="44"/>
              </w:numPr>
              <w:spacing w:after="120"/>
              <w:rPr>
                <w:rFonts w:asciiTheme="minorHAnsi" w:hAnsiTheme="minorHAnsi" w:cstheme="minorHAnsi"/>
                <w:sz w:val="20"/>
                <w:szCs w:val="20"/>
                <w:lang w:val="en-GB"/>
              </w:rPr>
            </w:pPr>
            <w:r w:rsidRPr="006278C7">
              <w:rPr>
                <w:rFonts w:asciiTheme="minorHAnsi" w:hAnsiTheme="minorHAnsi" w:cstheme="minorHAnsi"/>
                <w:sz w:val="20"/>
                <w:szCs w:val="20"/>
              </w:rPr>
              <w:t>Peterborough Local Plan - Policy LP22 Green Infrastructure Network and Policy LP24: Nene Valley</w:t>
            </w:r>
          </w:p>
        </w:tc>
      </w:tr>
      <w:tr w:rsidR="00574A1F" w:rsidRPr="00D23175" w14:paraId="146F96FE" w14:textId="77777777" w:rsidTr="00574A1F">
        <w:trPr>
          <w:trHeight w:val="340"/>
        </w:trPr>
        <w:tc>
          <w:tcPr>
            <w:tcW w:w="5000" w:type="pct"/>
            <w:shd w:val="clear" w:color="auto" w:fill="CBE3CF"/>
            <w:vAlign w:val="center"/>
          </w:tcPr>
          <w:p w14:paraId="225763B1" w14:textId="77777777" w:rsidR="00574A1F" w:rsidRPr="006278C7" w:rsidRDefault="00574A1F" w:rsidP="00574A1F">
            <w:pPr>
              <w:spacing w:after="120"/>
              <w:contextualSpacing/>
              <w:rPr>
                <w:rFonts w:asciiTheme="minorHAnsi" w:hAnsiTheme="minorHAnsi" w:cstheme="minorHAnsi"/>
                <w:b/>
                <w:bCs/>
                <w:sz w:val="20"/>
                <w:szCs w:val="20"/>
              </w:rPr>
            </w:pPr>
            <w:r w:rsidRPr="006278C7">
              <w:rPr>
                <w:rFonts w:asciiTheme="minorHAnsi" w:hAnsiTheme="minorHAnsi" w:cstheme="minorHAnsi"/>
                <w:b/>
                <w:bCs/>
                <w:sz w:val="20"/>
                <w:szCs w:val="20"/>
              </w:rPr>
              <w:t>Policy case studies: Sustainable Drainage Systems (SUDS)</w:t>
            </w:r>
          </w:p>
          <w:p w14:paraId="21C4C2BD" w14:textId="273ADF15" w:rsidR="00574A1F" w:rsidRPr="00574A1F" w:rsidRDefault="00574A1F" w:rsidP="00167B99">
            <w:pPr>
              <w:pStyle w:val="ListParagraph"/>
              <w:numPr>
                <w:ilvl w:val="0"/>
                <w:numId w:val="45"/>
              </w:numPr>
              <w:spacing w:after="120"/>
              <w:rPr>
                <w:rFonts w:asciiTheme="minorHAnsi" w:hAnsiTheme="minorHAnsi" w:cstheme="minorHAnsi"/>
                <w:sz w:val="20"/>
                <w:szCs w:val="20"/>
              </w:rPr>
            </w:pPr>
            <w:r w:rsidRPr="006278C7">
              <w:rPr>
                <w:rFonts w:asciiTheme="minorHAnsi" w:hAnsiTheme="minorHAnsi" w:cstheme="minorHAnsi"/>
                <w:sz w:val="20"/>
                <w:szCs w:val="20"/>
              </w:rPr>
              <w:t>Milton Keynes Plan:MK 2016 – 2031 (2019) - Policy FR2: Sustainable Drainage Systems (SuDS) and Integrated Flood Risk Management / Protecting and Enhancing Watercourses</w:t>
            </w:r>
          </w:p>
        </w:tc>
      </w:tr>
    </w:tbl>
    <w:p w14:paraId="6A7721D9" w14:textId="77777777" w:rsidR="00574A1F" w:rsidRDefault="00574A1F" w:rsidP="00CB0151">
      <w:pPr>
        <w:spacing w:after="120"/>
        <w:contextualSpacing/>
        <w:rPr>
          <w:rFonts w:asciiTheme="minorHAnsi" w:hAnsiTheme="minorHAnsi" w:cstheme="minorHAnsi"/>
          <w:sz w:val="20"/>
          <w:szCs w:val="20"/>
        </w:rPr>
      </w:pPr>
    </w:p>
    <w:p w14:paraId="4F825150" w14:textId="7D2E2ECC" w:rsidR="00A93C44" w:rsidRDefault="00A93C44" w:rsidP="00A93C44">
      <w:pPr>
        <w:spacing w:after="120"/>
        <w:contextualSpacing/>
        <w:rPr>
          <w:rFonts w:asciiTheme="minorHAnsi" w:hAnsiTheme="minorHAnsi" w:cstheme="minorHAnsi"/>
          <w:sz w:val="20"/>
          <w:szCs w:val="20"/>
        </w:rPr>
      </w:pPr>
      <w:r w:rsidRPr="001B2BAD">
        <w:rPr>
          <w:rFonts w:asciiTheme="minorHAnsi" w:hAnsiTheme="minorHAnsi" w:cstheme="minorHAnsi"/>
          <w:sz w:val="20"/>
          <w:szCs w:val="20"/>
        </w:rPr>
        <w:t xml:space="preserve">The matrices below indicate which </w:t>
      </w:r>
      <w:r w:rsidR="00045C20" w:rsidRPr="001B2BAD">
        <w:rPr>
          <w:rFonts w:asciiTheme="minorHAnsi" w:hAnsiTheme="minorHAnsi" w:cstheme="minorHAnsi"/>
          <w:sz w:val="20"/>
          <w:szCs w:val="20"/>
        </w:rPr>
        <w:t xml:space="preserve">of the </w:t>
      </w:r>
      <w:r w:rsidRPr="001B2BAD">
        <w:rPr>
          <w:rFonts w:asciiTheme="minorHAnsi" w:hAnsiTheme="minorHAnsi" w:cstheme="minorHAnsi"/>
          <w:sz w:val="20"/>
          <w:szCs w:val="20"/>
        </w:rPr>
        <w:t>examples policies are most relevant to which directive</w:t>
      </w:r>
      <w:r w:rsidR="001B2BAD">
        <w:rPr>
          <w:rFonts w:asciiTheme="minorHAnsi" w:hAnsiTheme="minorHAnsi" w:cstheme="minorHAnsi"/>
          <w:sz w:val="20"/>
          <w:szCs w:val="20"/>
        </w:rPr>
        <w:t xml:space="preserve"> included in the toolkit under the </w:t>
      </w:r>
      <w:r w:rsidR="00045C20" w:rsidRPr="00A93C44">
        <w:rPr>
          <w:rFonts w:asciiTheme="minorHAnsi" w:hAnsiTheme="minorHAnsi" w:cstheme="minorHAnsi"/>
          <w:sz w:val="20"/>
          <w:szCs w:val="20"/>
        </w:rPr>
        <w:t xml:space="preserve">four water </w:t>
      </w:r>
      <w:r w:rsidR="00432435">
        <w:rPr>
          <w:rFonts w:asciiTheme="minorHAnsi" w:hAnsiTheme="minorHAnsi" w:cstheme="minorHAnsi"/>
          <w:sz w:val="20"/>
          <w:szCs w:val="20"/>
        </w:rPr>
        <w:t>di</w:t>
      </w:r>
      <w:r w:rsidR="00B058C4">
        <w:rPr>
          <w:rFonts w:asciiTheme="minorHAnsi" w:hAnsiTheme="minorHAnsi" w:cstheme="minorHAnsi"/>
          <w:sz w:val="20"/>
          <w:szCs w:val="20"/>
        </w:rPr>
        <w:t>sciplines</w:t>
      </w:r>
      <w:r w:rsidR="00045C20" w:rsidRPr="00A93C44">
        <w:rPr>
          <w:rFonts w:asciiTheme="minorHAnsi" w:hAnsiTheme="minorHAnsi" w:cstheme="minorHAnsi"/>
          <w:sz w:val="20"/>
          <w:szCs w:val="20"/>
        </w:rPr>
        <w:t xml:space="preserve"> (flood risk, </w:t>
      </w:r>
      <w:r w:rsidR="001B2BAD">
        <w:rPr>
          <w:rFonts w:asciiTheme="minorHAnsi" w:hAnsiTheme="minorHAnsi" w:cstheme="minorHAnsi"/>
          <w:sz w:val="20"/>
          <w:szCs w:val="20"/>
        </w:rPr>
        <w:t xml:space="preserve">water </w:t>
      </w:r>
      <w:r w:rsidR="00045C20" w:rsidRPr="00A93C44">
        <w:rPr>
          <w:rFonts w:asciiTheme="minorHAnsi" w:hAnsiTheme="minorHAnsi" w:cstheme="minorHAnsi"/>
          <w:sz w:val="20"/>
          <w:szCs w:val="20"/>
        </w:rPr>
        <w:t xml:space="preserve">resources, </w:t>
      </w:r>
      <w:r w:rsidR="001B2BAD">
        <w:rPr>
          <w:rFonts w:asciiTheme="minorHAnsi" w:hAnsiTheme="minorHAnsi" w:cstheme="minorHAnsi"/>
          <w:sz w:val="20"/>
          <w:szCs w:val="20"/>
        </w:rPr>
        <w:t xml:space="preserve">water </w:t>
      </w:r>
      <w:r w:rsidR="00045C20" w:rsidRPr="00A93C44">
        <w:rPr>
          <w:rFonts w:asciiTheme="minorHAnsi" w:hAnsiTheme="minorHAnsi" w:cstheme="minorHAnsi"/>
          <w:sz w:val="20"/>
          <w:szCs w:val="20"/>
        </w:rPr>
        <w:t>quality and</w:t>
      </w:r>
      <w:r w:rsidR="00045C20">
        <w:rPr>
          <w:rFonts w:asciiTheme="minorHAnsi" w:hAnsiTheme="minorHAnsi" w:cstheme="minorHAnsi"/>
          <w:sz w:val="20"/>
          <w:szCs w:val="20"/>
        </w:rPr>
        <w:t xml:space="preserve"> </w:t>
      </w:r>
      <w:r w:rsidR="00045C20" w:rsidRPr="00A93C44">
        <w:rPr>
          <w:rFonts w:asciiTheme="minorHAnsi" w:hAnsiTheme="minorHAnsi" w:cstheme="minorHAnsi"/>
          <w:sz w:val="20"/>
          <w:szCs w:val="20"/>
        </w:rPr>
        <w:t>environment</w:t>
      </w:r>
      <w:r w:rsidR="001B2BAD">
        <w:rPr>
          <w:rFonts w:asciiTheme="minorHAnsi" w:hAnsiTheme="minorHAnsi" w:cstheme="minorHAnsi"/>
          <w:sz w:val="20"/>
          <w:szCs w:val="20"/>
        </w:rPr>
        <w:t xml:space="preserve">, and </w:t>
      </w:r>
      <w:r w:rsidR="001B2BAD" w:rsidRPr="00A93C44">
        <w:rPr>
          <w:rFonts w:asciiTheme="minorHAnsi" w:hAnsiTheme="minorHAnsi" w:cstheme="minorHAnsi"/>
          <w:sz w:val="20"/>
          <w:szCs w:val="20"/>
        </w:rPr>
        <w:t>wastewater</w:t>
      </w:r>
      <w:r w:rsidR="00045C20" w:rsidRPr="00A93C44">
        <w:rPr>
          <w:rFonts w:asciiTheme="minorHAnsi" w:hAnsiTheme="minorHAnsi" w:cstheme="minorHAnsi"/>
          <w:sz w:val="20"/>
          <w:szCs w:val="20"/>
        </w:rPr>
        <w:t>)</w:t>
      </w:r>
      <w:r w:rsidR="001B2BAD">
        <w:rPr>
          <w:rFonts w:asciiTheme="minorHAnsi" w:hAnsiTheme="minorHAnsi" w:cstheme="minorHAnsi"/>
          <w:sz w:val="20"/>
          <w:szCs w:val="20"/>
        </w:rPr>
        <w:t>.</w:t>
      </w:r>
    </w:p>
    <w:p w14:paraId="35544749" w14:textId="77777777" w:rsidR="006278C7" w:rsidRPr="006278C7" w:rsidRDefault="006278C7" w:rsidP="006278C7">
      <w:pPr>
        <w:spacing w:after="120"/>
        <w:contextualSpacing/>
        <w:rPr>
          <w:rFonts w:asciiTheme="minorHAnsi" w:hAnsiTheme="minorHAnsi" w:cstheme="minorHAnsi"/>
          <w:sz w:val="20"/>
          <w:szCs w:val="20"/>
        </w:rPr>
      </w:pPr>
    </w:p>
    <w:p w14:paraId="7D3F7882" w14:textId="77777777" w:rsidR="006278C7" w:rsidRPr="006278C7" w:rsidRDefault="006278C7" w:rsidP="00045C20">
      <w:pPr>
        <w:keepNext/>
        <w:spacing w:after="120"/>
        <w:rPr>
          <w:rFonts w:asciiTheme="minorHAnsi" w:hAnsiTheme="minorHAnsi" w:cstheme="minorHAnsi"/>
          <w:b/>
          <w:bCs/>
          <w:sz w:val="20"/>
          <w:szCs w:val="20"/>
        </w:rPr>
      </w:pPr>
      <w:r w:rsidRPr="006278C7">
        <w:rPr>
          <w:rFonts w:asciiTheme="minorHAnsi" w:hAnsiTheme="minorHAnsi" w:cstheme="minorHAnsi"/>
          <w:b/>
          <w:bCs/>
          <w:sz w:val="20"/>
          <w:szCs w:val="20"/>
        </w:rPr>
        <w:t>Flood Risk</w:t>
      </w:r>
    </w:p>
    <w:tbl>
      <w:tblPr>
        <w:tblStyle w:val="TableGrid"/>
        <w:tblW w:w="5000" w:type="pct"/>
        <w:tblLook w:val="04A0" w:firstRow="1" w:lastRow="0" w:firstColumn="1" w:lastColumn="0" w:noHBand="0" w:noVBand="1"/>
      </w:tblPr>
      <w:tblGrid>
        <w:gridCol w:w="4980"/>
        <w:gridCol w:w="548"/>
        <w:gridCol w:w="548"/>
        <w:gridCol w:w="548"/>
        <w:gridCol w:w="548"/>
        <w:gridCol w:w="548"/>
        <w:gridCol w:w="548"/>
        <w:gridCol w:w="548"/>
        <w:gridCol w:w="548"/>
        <w:gridCol w:w="548"/>
        <w:gridCol w:w="544"/>
      </w:tblGrid>
      <w:tr w:rsidR="006278C7" w:rsidRPr="00D23175" w14:paraId="6A2D4833" w14:textId="77777777" w:rsidTr="00167B99">
        <w:trPr>
          <w:cantSplit/>
          <w:trHeight w:val="283"/>
          <w:tblHeader/>
        </w:trPr>
        <w:tc>
          <w:tcPr>
            <w:tcW w:w="2382" w:type="pct"/>
            <w:vMerge w:val="restart"/>
            <w:shd w:val="clear" w:color="auto" w:fill="00AF41"/>
            <w:vAlign w:val="bottom"/>
          </w:tcPr>
          <w:p w14:paraId="06FF0DE3" w14:textId="77777777" w:rsidR="006278C7" w:rsidRPr="00D23175" w:rsidRDefault="006278C7" w:rsidP="00167B99">
            <w:pPr>
              <w:rPr>
                <w:rFonts w:asciiTheme="minorHAnsi" w:hAnsiTheme="minorHAnsi" w:cstheme="minorHAnsi"/>
                <w:b/>
                <w:bCs/>
                <w:color w:val="FFFFFF" w:themeColor="background1"/>
                <w:sz w:val="20"/>
                <w:szCs w:val="20"/>
              </w:rPr>
            </w:pPr>
            <w:bookmarkStart w:id="0" w:name="_Hlk166590043"/>
            <w:r w:rsidRPr="00D23175">
              <w:rPr>
                <w:rFonts w:asciiTheme="minorHAnsi" w:hAnsiTheme="minorHAnsi" w:cstheme="minorHAnsi"/>
                <w:b/>
                <w:bCs/>
                <w:color w:val="FFFFFF" w:themeColor="background1"/>
                <w:sz w:val="20"/>
                <w:szCs w:val="20"/>
              </w:rPr>
              <w:t>Directives</w:t>
            </w:r>
          </w:p>
        </w:tc>
        <w:tc>
          <w:tcPr>
            <w:tcW w:w="2618" w:type="pct"/>
            <w:gridSpan w:val="10"/>
            <w:shd w:val="clear" w:color="auto" w:fill="00AF41"/>
          </w:tcPr>
          <w:p w14:paraId="01C47E48" w14:textId="77777777" w:rsidR="006278C7" w:rsidRPr="00D23175" w:rsidRDefault="006278C7" w:rsidP="00167B99">
            <w:pPr>
              <w:jc w:val="center"/>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Example policies</w:t>
            </w:r>
          </w:p>
        </w:tc>
      </w:tr>
      <w:tr w:rsidR="006278C7" w:rsidRPr="00D23175" w14:paraId="124378C9" w14:textId="77777777" w:rsidTr="00167B99">
        <w:trPr>
          <w:cantSplit/>
          <w:trHeight w:val="4015"/>
          <w:tblHeader/>
        </w:trPr>
        <w:tc>
          <w:tcPr>
            <w:tcW w:w="2382" w:type="pct"/>
            <w:vMerge/>
            <w:shd w:val="clear" w:color="auto" w:fill="00AF41"/>
            <w:vAlign w:val="bottom"/>
          </w:tcPr>
          <w:p w14:paraId="6637C7A3" w14:textId="77777777" w:rsidR="006278C7" w:rsidRPr="00D23175" w:rsidRDefault="006278C7" w:rsidP="00167B99">
            <w:pPr>
              <w:rPr>
                <w:rFonts w:asciiTheme="minorHAnsi" w:hAnsiTheme="minorHAnsi" w:cstheme="minorHAnsi"/>
                <w:b/>
                <w:bCs/>
                <w:color w:val="FFFFFF" w:themeColor="background1"/>
                <w:sz w:val="20"/>
                <w:szCs w:val="20"/>
              </w:rPr>
            </w:pPr>
          </w:p>
        </w:tc>
        <w:tc>
          <w:tcPr>
            <w:tcW w:w="262" w:type="pct"/>
            <w:shd w:val="clear" w:color="auto" w:fill="00AF41"/>
            <w:textDirection w:val="btLr"/>
          </w:tcPr>
          <w:p w14:paraId="04F29368"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Cambridge City - 31: IWM and the water cycle</w:t>
            </w:r>
          </w:p>
        </w:tc>
        <w:tc>
          <w:tcPr>
            <w:tcW w:w="262" w:type="pct"/>
            <w:tcBorders>
              <w:top w:val="single" w:sz="8" w:space="0" w:color="auto"/>
              <w:left w:val="single" w:sz="8" w:space="0" w:color="auto"/>
              <w:bottom w:val="single" w:sz="8" w:space="0" w:color="auto"/>
              <w:right w:val="single" w:sz="8" w:space="0" w:color="auto"/>
            </w:tcBorders>
            <w:shd w:val="clear" w:color="auto" w:fill="00AF41"/>
            <w:tcMar>
              <w:left w:w="28" w:type="dxa"/>
              <w:right w:w="28" w:type="dxa"/>
            </w:tcMar>
            <w:textDirection w:val="btLr"/>
            <w:vAlign w:val="center"/>
          </w:tcPr>
          <w:p w14:paraId="690DB26D"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Lambeth - EN5: Flood Risk</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4D8301E6"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Peterborough - LP32: Flood and Water Man.</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35ECA986"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South Camb. - CC/9: Managing Flood Risk</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533052C5"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South Camb. - CC/8: Sustainable Drainage </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7FE42847"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Cambridge City - 32: Flood risk </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6EEA2E64"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West Oxfordshire -EH7: Flood risk </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2902A33F"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Wealden - CC7: Managing Flood Risk</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653D7789"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Watford - NE9.3 Blue Infrastructure Network</w:t>
            </w:r>
          </w:p>
        </w:tc>
        <w:tc>
          <w:tcPr>
            <w:tcW w:w="262" w:type="pct"/>
            <w:tcBorders>
              <w:top w:val="nil"/>
              <w:left w:val="nil"/>
              <w:bottom w:val="single" w:sz="8" w:space="0" w:color="auto"/>
              <w:right w:val="single" w:sz="8" w:space="0" w:color="auto"/>
            </w:tcBorders>
            <w:shd w:val="clear" w:color="auto" w:fill="00AF41"/>
            <w:tcMar>
              <w:left w:w="28" w:type="dxa"/>
              <w:right w:w="28" w:type="dxa"/>
            </w:tcMar>
            <w:textDirection w:val="btLr"/>
            <w:vAlign w:val="center"/>
          </w:tcPr>
          <w:p w14:paraId="021F9FD6"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Milton Keynes - FR2: SuDS and Int. FRM </w:t>
            </w:r>
          </w:p>
        </w:tc>
      </w:tr>
      <w:tr w:rsidR="006278C7" w:rsidRPr="00D23175" w14:paraId="6C6EB73E" w14:textId="77777777" w:rsidTr="00167B99">
        <w:trPr>
          <w:trHeight w:val="340"/>
        </w:trPr>
        <w:tc>
          <w:tcPr>
            <w:tcW w:w="2382" w:type="pct"/>
            <w:shd w:val="clear" w:color="auto" w:fill="CBE3CF"/>
            <w:vAlign w:val="center"/>
          </w:tcPr>
          <w:p w14:paraId="417D78A9"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PP_FR1: SFRA</w:t>
            </w:r>
          </w:p>
        </w:tc>
        <w:tc>
          <w:tcPr>
            <w:tcW w:w="262" w:type="pct"/>
          </w:tcPr>
          <w:p w14:paraId="058ABA5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61C9339" w14:textId="68B5218E" w:rsidR="006278C7" w:rsidRPr="00D23175" w:rsidRDefault="00B57B63"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0148BAD7"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E34885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0607C2E"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088C39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9C400ED"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F6436C0" w14:textId="13F7874E" w:rsidR="006278C7" w:rsidRPr="00D23175" w:rsidRDefault="007F13A0"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0295358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132297F" w14:textId="77777777" w:rsidR="006278C7" w:rsidRPr="00D23175" w:rsidRDefault="006278C7" w:rsidP="00167B99">
            <w:pPr>
              <w:jc w:val="center"/>
              <w:rPr>
                <w:rFonts w:asciiTheme="minorHAnsi" w:hAnsiTheme="minorHAnsi" w:cstheme="minorHAnsi"/>
                <w:sz w:val="20"/>
                <w:szCs w:val="20"/>
              </w:rPr>
            </w:pPr>
          </w:p>
        </w:tc>
      </w:tr>
      <w:tr w:rsidR="006278C7" w:rsidRPr="00D23175" w14:paraId="7EEB1BA3" w14:textId="77777777" w:rsidTr="00167B99">
        <w:trPr>
          <w:trHeight w:val="340"/>
        </w:trPr>
        <w:tc>
          <w:tcPr>
            <w:tcW w:w="2382" w:type="pct"/>
            <w:shd w:val="clear" w:color="auto" w:fill="CBE3CF"/>
            <w:vAlign w:val="center"/>
          </w:tcPr>
          <w:p w14:paraId="6E78A8A7"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PP_FR2: All sources of flooding</w:t>
            </w:r>
          </w:p>
        </w:tc>
        <w:tc>
          <w:tcPr>
            <w:tcW w:w="262" w:type="pct"/>
          </w:tcPr>
          <w:p w14:paraId="25EAF47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1B28048" w14:textId="07D53701" w:rsidR="006278C7" w:rsidRPr="00D23175" w:rsidRDefault="00B57B63"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77F02351"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287E079"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1BB5A26"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B7E35A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3DC2274"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F22821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9E6D221"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71800FF" w14:textId="77777777" w:rsidR="006278C7" w:rsidRPr="00D23175" w:rsidRDefault="006278C7" w:rsidP="00167B99">
            <w:pPr>
              <w:jc w:val="center"/>
              <w:rPr>
                <w:rFonts w:asciiTheme="minorHAnsi" w:hAnsiTheme="minorHAnsi" w:cstheme="minorHAnsi"/>
                <w:sz w:val="20"/>
                <w:szCs w:val="20"/>
              </w:rPr>
            </w:pPr>
          </w:p>
        </w:tc>
      </w:tr>
      <w:tr w:rsidR="006278C7" w:rsidRPr="00D23175" w14:paraId="181CB373" w14:textId="77777777" w:rsidTr="00167B99">
        <w:trPr>
          <w:trHeight w:val="340"/>
        </w:trPr>
        <w:tc>
          <w:tcPr>
            <w:tcW w:w="2382" w:type="pct"/>
            <w:shd w:val="clear" w:color="auto" w:fill="CBE3CF"/>
            <w:vAlign w:val="center"/>
          </w:tcPr>
          <w:p w14:paraId="1C9036BA"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PP_FR3: Floodplain</w:t>
            </w:r>
          </w:p>
        </w:tc>
        <w:tc>
          <w:tcPr>
            <w:tcW w:w="262" w:type="pct"/>
          </w:tcPr>
          <w:p w14:paraId="6390307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D9F6C11" w14:textId="3D8BD88B"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58019C2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0D10F36"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F41728A"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CD415DE"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F57915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D6F3FC0" w14:textId="143270B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4FED625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0E3A423" w14:textId="77777777" w:rsidR="006278C7" w:rsidRPr="00D23175" w:rsidRDefault="006278C7" w:rsidP="00167B99">
            <w:pPr>
              <w:jc w:val="center"/>
              <w:rPr>
                <w:rFonts w:asciiTheme="minorHAnsi" w:hAnsiTheme="minorHAnsi" w:cstheme="minorHAnsi"/>
                <w:sz w:val="20"/>
                <w:szCs w:val="20"/>
              </w:rPr>
            </w:pPr>
          </w:p>
        </w:tc>
      </w:tr>
      <w:tr w:rsidR="006278C7" w:rsidRPr="00D23175" w14:paraId="1A72EDA7" w14:textId="77777777" w:rsidTr="00167B99">
        <w:trPr>
          <w:trHeight w:val="340"/>
        </w:trPr>
        <w:tc>
          <w:tcPr>
            <w:tcW w:w="2382" w:type="pct"/>
            <w:shd w:val="clear" w:color="auto" w:fill="CBE3CF"/>
            <w:vAlign w:val="center"/>
          </w:tcPr>
          <w:p w14:paraId="201D095D"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PP_FR4: Inappropriate development</w:t>
            </w:r>
          </w:p>
        </w:tc>
        <w:tc>
          <w:tcPr>
            <w:tcW w:w="262" w:type="pct"/>
          </w:tcPr>
          <w:p w14:paraId="14FCEC4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6025D07" w14:textId="41F64F6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63B7B693"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9E407DC"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C0E505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C2C4BF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A6BAF21"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02A61C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4F4D7A6"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001A710" w14:textId="77777777" w:rsidR="006278C7" w:rsidRPr="00D23175" w:rsidRDefault="006278C7" w:rsidP="00167B99">
            <w:pPr>
              <w:jc w:val="center"/>
              <w:rPr>
                <w:rFonts w:asciiTheme="minorHAnsi" w:hAnsiTheme="minorHAnsi" w:cstheme="minorHAnsi"/>
                <w:sz w:val="20"/>
                <w:szCs w:val="20"/>
              </w:rPr>
            </w:pPr>
          </w:p>
        </w:tc>
      </w:tr>
      <w:tr w:rsidR="006278C7" w:rsidRPr="00D23175" w14:paraId="38B679BC" w14:textId="77777777" w:rsidTr="00167B99">
        <w:trPr>
          <w:trHeight w:val="340"/>
        </w:trPr>
        <w:tc>
          <w:tcPr>
            <w:tcW w:w="2382" w:type="pct"/>
            <w:shd w:val="clear" w:color="auto" w:fill="CBE3CF"/>
            <w:vAlign w:val="center"/>
          </w:tcPr>
          <w:p w14:paraId="4613D52B"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PP_FR5: Site layout and design</w:t>
            </w:r>
          </w:p>
        </w:tc>
        <w:tc>
          <w:tcPr>
            <w:tcW w:w="262" w:type="pct"/>
          </w:tcPr>
          <w:p w14:paraId="01E5A0A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14FD0F9" w14:textId="1D4B56D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4E10B8CD"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28E60DE"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B272107"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72AF777"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664559E"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235498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15232DA"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975D698" w14:textId="77777777" w:rsidR="006278C7" w:rsidRPr="00D23175" w:rsidRDefault="006278C7" w:rsidP="00167B99">
            <w:pPr>
              <w:jc w:val="center"/>
              <w:rPr>
                <w:rFonts w:asciiTheme="minorHAnsi" w:hAnsiTheme="minorHAnsi" w:cstheme="minorHAnsi"/>
                <w:sz w:val="20"/>
                <w:szCs w:val="20"/>
              </w:rPr>
            </w:pPr>
          </w:p>
        </w:tc>
      </w:tr>
      <w:tr w:rsidR="006278C7" w:rsidRPr="00D23175" w14:paraId="32D695AF" w14:textId="77777777" w:rsidTr="00167B99">
        <w:trPr>
          <w:trHeight w:val="340"/>
        </w:trPr>
        <w:tc>
          <w:tcPr>
            <w:tcW w:w="2382" w:type="pct"/>
            <w:shd w:val="clear" w:color="auto" w:fill="CBE3CF"/>
            <w:vAlign w:val="center"/>
          </w:tcPr>
          <w:p w14:paraId="4B68E628"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PP_FR6: Climate change</w:t>
            </w:r>
          </w:p>
        </w:tc>
        <w:tc>
          <w:tcPr>
            <w:tcW w:w="262" w:type="pct"/>
          </w:tcPr>
          <w:p w14:paraId="1252639A"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DC3C0F7" w14:textId="47D941F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59CEC282" w14:textId="3815210B"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6C08DBF3" w14:textId="06FAD83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2AEAFA9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39CD392" w14:textId="58A35F6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026D318E"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212B9D4" w14:textId="386C835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136FB81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FF4F137" w14:textId="7ED0AE8B"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076A01DA" w14:textId="77777777" w:rsidTr="00167B99">
        <w:trPr>
          <w:trHeight w:val="340"/>
        </w:trPr>
        <w:tc>
          <w:tcPr>
            <w:tcW w:w="2382" w:type="pct"/>
            <w:shd w:val="clear" w:color="auto" w:fill="CBE3CF"/>
            <w:vAlign w:val="center"/>
          </w:tcPr>
          <w:p w14:paraId="6D393815"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PP_FR7: Multi-functional approaches</w:t>
            </w:r>
          </w:p>
        </w:tc>
        <w:tc>
          <w:tcPr>
            <w:tcW w:w="262" w:type="pct"/>
          </w:tcPr>
          <w:p w14:paraId="472971D8" w14:textId="57B242A8"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1C013AD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63A4B79"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56E6236"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6BA71D4"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9ADC568"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A7AF622" w14:textId="1934B4E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1A41378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2FC840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C619A52" w14:textId="3F666FDC"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54258B06" w14:textId="77777777" w:rsidTr="00167B99">
        <w:trPr>
          <w:trHeight w:val="340"/>
        </w:trPr>
        <w:tc>
          <w:tcPr>
            <w:tcW w:w="2382" w:type="pct"/>
            <w:shd w:val="clear" w:color="auto" w:fill="CBE3CF"/>
            <w:vAlign w:val="center"/>
          </w:tcPr>
          <w:p w14:paraId="08D5B54E"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PP_FR8: Natural flood management</w:t>
            </w:r>
          </w:p>
        </w:tc>
        <w:tc>
          <w:tcPr>
            <w:tcW w:w="262" w:type="pct"/>
          </w:tcPr>
          <w:p w14:paraId="09993227" w14:textId="5183B1D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5525BA37"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365A4BA"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D6D37C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200CC31"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3A64EE9"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E2E3C0C"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EC29EC8" w14:textId="0A40641F"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1B523367" w14:textId="48DABA6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3B8ABA9A" w14:textId="77777777" w:rsidR="006278C7" w:rsidRPr="00D23175" w:rsidRDefault="006278C7" w:rsidP="00167B99">
            <w:pPr>
              <w:jc w:val="center"/>
              <w:rPr>
                <w:rFonts w:asciiTheme="minorHAnsi" w:hAnsiTheme="minorHAnsi" w:cstheme="minorHAnsi"/>
                <w:sz w:val="20"/>
                <w:szCs w:val="20"/>
              </w:rPr>
            </w:pPr>
          </w:p>
        </w:tc>
      </w:tr>
      <w:tr w:rsidR="006278C7" w:rsidRPr="00D23175" w14:paraId="02DBA6D0" w14:textId="77777777" w:rsidTr="00167B99">
        <w:trPr>
          <w:trHeight w:val="340"/>
        </w:trPr>
        <w:tc>
          <w:tcPr>
            <w:tcW w:w="2382" w:type="pct"/>
            <w:shd w:val="clear" w:color="auto" w:fill="CBE3CF"/>
            <w:vAlign w:val="center"/>
          </w:tcPr>
          <w:p w14:paraId="3F53404B"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 xml:space="preserve">PP_FR9: Safeguarding land </w:t>
            </w:r>
          </w:p>
        </w:tc>
        <w:tc>
          <w:tcPr>
            <w:tcW w:w="262" w:type="pct"/>
          </w:tcPr>
          <w:p w14:paraId="77D65249"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41FC0F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139B24D"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D79D1D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5751DB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9011828"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A089AA3" w14:textId="2486178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57212C77"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EB3B57C"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F46313C" w14:textId="77777777" w:rsidR="006278C7" w:rsidRPr="00D23175" w:rsidRDefault="006278C7" w:rsidP="00167B99">
            <w:pPr>
              <w:jc w:val="center"/>
              <w:rPr>
                <w:rFonts w:asciiTheme="minorHAnsi" w:hAnsiTheme="minorHAnsi" w:cstheme="minorHAnsi"/>
                <w:sz w:val="20"/>
                <w:szCs w:val="20"/>
              </w:rPr>
            </w:pPr>
          </w:p>
        </w:tc>
      </w:tr>
      <w:tr w:rsidR="006278C7" w:rsidRPr="00D23175" w14:paraId="78386E80" w14:textId="77777777" w:rsidTr="00167B99">
        <w:trPr>
          <w:trHeight w:val="340"/>
        </w:trPr>
        <w:tc>
          <w:tcPr>
            <w:tcW w:w="2382" w:type="pct"/>
            <w:shd w:val="clear" w:color="auto" w:fill="CBE3CF"/>
            <w:vAlign w:val="center"/>
          </w:tcPr>
          <w:p w14:paraId="3F9B2F23"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PP_FR10: Flood defences</w:t>
            </w:r>
          </w:p>
        </w:tc>
        <w:tc>
          <w:tcPr>
            <w:tcW w:w="262" w:type="pct"/>
          </w:tcPr>
          <w:p w14:paraId="3F6C26B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314F7A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66E2AC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B6BA4A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B977EE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DEBD8D4"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BEA1B5A"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F281978"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4065FF43"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3FE921F" w14:textId="77777777" w:rsidR="006278C7" w:rsidRPr="00D23175" w:rsidRDefault="006278C7" w:rsidP="00167B99">
            <w:pPr>
              <w:jc w:val="center"/>
              <w:rPr>
                <w:rFonts w:asciiTheme="minorHAnsi" w:hAnsiTheme="minorHAnsi" w:cstheme="minorHAnsi"/>
                <w:sz w:val="20"/>
                <w:szCs w:val="20"/>
              </w:rPr>
            </w:pPr>
          </w:p>
        </w:tc>
      </w:tr>
      <w:tr w:rsidR="006278C7" w:rsidRPr="00D23175" w14:paraId="42B4C7E4" w14:textId="77777777" w:rsidTr="00167B99">
        <w:trPr>
          <w:trHeight w:val="340"/>
        </w:trPr>
        <w:tc>
          <w:tcPr>
            <w:tcW w:w="2382" w:type="pct"/>
            <w:shd w:val="clear" w:color="auto" w:fill="CBE3CF"/>
            <w:vAlign w:val="center"/>
          </w:tcPr>
          <w:p w14:paraId="27F40A08"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PP_FR11: Surface water management</w:t>
            </w:r>
          </w:p>
        </w:tc>
        <w:tc>
          <w:tcPr>
            <w:tcW w:w="262" w:type="pct"/>
          </w:tcPr>
          <w:p w14:paraId="58318D2D"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001E100"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32174D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58B827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419FA2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39FB1D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0758979"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827CC08"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9CB507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7DA7484" w14:textId="77777777" w:rsidR="006278C7" w:rsidRPr="00D23175" w:rsidRDefault="006278C7" w:rsidP="00167B99">
            <w:pPr>
              <w:jc w:val="center"/>
              <w:rPr>
                <w:rFonts w:asciiTheme="minorHAnsi" w:hAnsiTheme="minorHAnsi" w:cstheme="minorHAnsi"/>
                <w:sz w:val="20"/>
                <w:szCs w:val="20"/>
              </w:rPr>
            </w:pPr>
          </w:p>
        </w:tc>
      </w:tr>
      <w:tr w:rsidR="006278C7" w:rsidRPr="00D23175" w14:paraId="693F4639" w14:textId="77777777" w:rsidTr="00167B99">
        <w:trPr>
          <w:trHeight w:val="340"/>
        </w:trPr>
        <w:tc>
          <w:tcPr>
            <w:tcW w:w="2382" w:type="pct"/>
            <w:shd w:val="clear" w:color="auto" w:fill="CBE3CF"/>
            <w:vAlign w:val="center"/>
          </w:tcPr>
          <w:p w14:paraId="2C654ACC"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PP_FR12: SuDS</w:t>
            </w:r>
          </w:p>
        </w:tc>
        <w:tc>
          <w:tcPr>
            <w:tcW w:w="262" w:type="pct"/>
            <w:vAlign w:val="center"/>
          </w:tcPr>
          <w:p w14:paraId="44F34D33" w14:textId="573C88BA" w:rsidR="006278C7" w:rsidRPr="00D23175" w:rsidRDefault="00F84956" w:rsidP="00167B99">
            <w:pPr>
              <w:jc w:val="center"/>
              <w:rPr>
                <w:rFonts w:asciiTheme="minorHAnsi" w:hAnsiTheme="minorHAnsi" w:cstheme="minorHAnsi"/>
                <w:color w:val="00AF41"/>
                <w:sz w:val="20"/>
                <w:szCs w:val="20"/>
              </w:rPr>
            </w:pPr>
            <w:r w:rsidRPr="00F84956">
              <w:rPr>
                <w:rFonts w:asciiTheme="minorHAnsi" w:hAnsiTheme="minorHAnsi" w:cstheme="minorHAnsi"/>
                <w:sz w:val="20"/>
                <w:szCs w:val="20"/>
              </w:rPr>
              <w:t>•</w:t>
            </w:r>
          </w:p>
        </w:tc>
        <w:tc>
          <w:tcPr>
            <w:tcW w:w="262" w:type="pct"/>
            <w:vAlign w:val="center"/>
          </w:tcPr>
          <w:p w14:paraId="44E5763E" w14:textId="2F5D1C0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31F604C3" w14:textId="296A540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4621775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0CEB4D66" w14:textId="549A9B58"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3A04F5E8"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6B5A936E" w14:textId="2A4D376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2" w:type="pct"/>
            <w:vAlign w:val="center"/>
          </w:tcPr>
          <w:p w14:paraId="0CD6CE1D"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7ADD86C"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3546F51" w14:textId="71FE725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71DAFA0D" w14:textId="77777777" w:rsidTr="00167B99">
        <w:trPr>
          <w:trHeight w:val="340"/>
        </w:trPr>
        <w:tc>
          <w:tcPr>
            <w:tcW w:w="2382" w:type="pct"/>
            <w:shd w:val="clear" w:color="auto" w:fill="CBE3CF"/>
            <w:vAlign w:val="center"/>
          </w:tcPr>
          <w:p w14:paraId="3B75E3B5"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PP_FR13: Relocation</w:t>
            </w:r>
          </w:p>
        </w:tc>
        <w:tc>
          <w:tcPr>
            <w:tcW w:w="262" w:type="pct"/>
          </w:tcPr>
          <w:p w14:paraId="34AD58E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938F1C1"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189F76C5"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89C2E92"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5AB36A0F"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FF8A52E"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70E5A67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530B58B"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28B16EE3" w14:textId="77777777" w:rsidR="006278C7" w:rsidRPr="00D23175" w:rsidRDefault="006278C7" w:rsidP="00167B99">
            <w:pPr>
              <w:jc w:val="center"/>
              <w:rPr>
                <w:rFonts w:asciiTheme="minorHAnsi" w:hAnsiTheme="minorHAnsi" w:cstheme="minorHAnsi"/>
                <w:sz w:val="20"/>
                <w:szCs w:val="20"/>
              </w:rPr>
            </w:pPr>
          </w:p>
        </w:tc>
        <w:tc>
          <w:tcPr>
            <w:tcW w:w="262" w:type="pct"/>
            <w:vAlign w:val="center"/>
          </w:tcPr>
          <w:p w14:paraId="39F7C8B1" w14:textId="77777777" w:rsidR="006278C7" w:rsidRPr="00D23175" w:rsidRDefault="006278C7" w:rsidP="00167B99">
            <w:pPr>
              <w:jc w:val="center"/>
              <w:rPr>
                <w:rFonts w:asciiTheme="minorHAnsi" w:hAnsiTheme="minorHAnsi" w:cstheme="minorHAnsi"/>
                <w:sz w:val="20"/>
                <w:szCs w:val="20"/>
              </w:rPr>
            </w:pPr>
          </w:p>
        </w:tc>
      </w:tr>
      <w:bookmarkEnd w:id="0"/>
    </w:tbl>
    <w:p w14:paraId="78B7B70F" w14:textId="77777777" w:rsidR="006278C7" w:rsidRPr="006278C7" w:rsidRDefault="006278C7" w:rsidP="006278C7">
      <w:pPr>
        <w:spacing w:after="120"/>
        <w:contextualSpacing/>
        <w:rPr>
          <w:rFonts w:asciiTheme="minorHAnsi" w:hAnsiTheme="minorHAnsi" w:cstheme="minorHAnsi"/>
          <w:sz w:val="20"/>
          <w:szCs w:val="20"/>
        </w:rPr>
      </w:pPr>
    </w:p>
    <w:p w14:paraId="27775E00" w14:textId="77777777" w:rsidR="006278C7" w:rsidRPr="006278C7" w:rsidRDefault="006278C7" w:rsidP="00045C20">
      <w:pPr>
        <w:keepNext/>
        <w:spacing w:after="120"/>
        <w:rPr>
          <w:rFonts w:asciiTheme="minorHAnsi" w:hAnsiTheme="minorHAnsi" w:cstheme="minorHAnsi"/>
          <w:b/>
          <w:bCs/>
          <w:sz w:val="20"/>
          <w:szCs w:val="20"/>
        </w:rPr>
      </w:pPr>
      <w:r w:rsidRPr="006278C7">
        <w:rPr>
          <w:rFonts w:asciiTheme="minorHAnsi" w:hAnsiTheme="minorHAnsi" w:cstheme="minorHAnsi"/>
          <w:b/>
          <w:bCs/>
          <w:sz w:val="20"/>
          <w:szCs w:val="20"/>
        </w:rPr>
        <w:lastRenderedPageBreak/>
        <w:t>Water resources</w:t>
      </w:r>
    </w:p>
    <w:tbl>
      <w:tblPr>
        <w:tblStyle w:val="TableGrid"/>
        <w:tblW w:w="5000" w:type="pct"/>
        <w:tblLook w:val="04A0" w:firstRow="1" w:lastRow="0" w:firstColumn="1" w:lastColumn="0" w:noHBand="0" w:noVBand="1"/>
      </w:tblPr>
      <w:tblGrid>
        <w:gridCol w:w="4959"/>
        <w:gridCol w:w="615"/>
        <w:gridCol w:w="615"/>
        <w:gridCol w:w="615"/>
        <w:gridCol w:w="615"/>
        <w:gridCol w:w="615"/>
        <w:gridCol w:w="615"/>
        <w:gridCol w:w="615"/>
        <w:gridCol w:w="615"/>
        <w:gridCol w:w="577"/>
      </w:tblGrid>
      <w:tr w:rsidR="006278C7" w:rsidRPr="00D23175" w14:paraId="16555400" w14:textId="77777777" w:rsidTr="00867F07">
        <w:trPr>
          <w:cantSplit/>
          <w:trHeight w:val="283"/>
          <w:tblHeader/>
        </w:trPr>
        <w:tc>
          <w:tcPr>
            <w:tcW w:w="2372" w:type="pct"/>
            <w:vMerge w:val="restart"/>
            <w:shd w:val="clear" w:color="auto" w:fill="00AF41"/>
            <w:vAlign w:val="bottom"/>
          </w:tcPr>
          <w:p w14:paraId="155AD639" w14:textId="77777777" w:rsidR="006278C7" w:rsidRPr="00D23175" w:rsidRDefault="006278C7" w:rsidP="00167B99">
            <w:pPr>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Directives</w:t>
            </w:r>
          </w:p>
        </w:tc>
        <w:tc>
          <w:tcPr>
            <w:tcW w:w="2628" w:type="pct"/>
            <w:gridSpan w:val="9"/>
            <w:shd w:val="clear" w:color="auto" w:fill="00AF41"/>
            <w:vAlign w:val="center"/>
          </w:tcPr>
          <w:p w14:paraId="58D8F5AA" w14:textId="77777777" w:rsidR="006278C7" w:rsidRPr="00D23175" w:rsidRDefault="006278C7" w:rsidP="00167B99">
            <w:pPr>
              <w:jc w:val="center"/>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Example policies</w:t>
            </w:r>
          </w:p>
        </w:tc>
      </w:tr>
      <w:tr w:rsidR="006278C7" w:rsidRPr="00D23175" w14:paraId="0989B7D2" w14:textId="77777777" w:rsidTr="00867F07">
        <w:trPr>
          <w:cantSplit/>
          <w:trHeight w:val="4015"/>
          <w:tblHeader/>
        </w:trPr>
        <w:tc>
          <w:tcPr>
            <w:tcW w:w="2372" w:type="pct"/>
            <w:vMerge/>
            <w:shd w:val="clear" w:color="auto" w:fill="00AF41"/>
            <w:vAlign w:val="bottom"/>
          </w:tcPr>
          <w:p w14:paraId="62844449" w14:textId="77777777" w:rsidR="006278C7" w:rsidRPr="00D23175" w:rsidRDefault="006278C7" w:rsidP="00167B99">
            <w:pPr>
              <w:rPr>
                <w:rFonts w:asciiTheme="minorHAnsi" w:hAnsiTheme="minorHAnsi" w:cstheme="minorHAnsi"/>
                <w:b/>
                <w:bCs/>
                <w:color w:val="FFFFFF" w:themeColor="background1"/>
                <w:sz w:val="20"/>
                <w:szCs w:val="20"/>
              </w:rPr>
            </w:pPr>
          </w:p>
        </w:tc>
        <w:tc>
          <w:tcPr>
            <w:tcW w:w="294" w:type="pct"/>
            <w:tcBorders>
              <w:top w:val="single" w:sz="4" w:space="0" w:color="auto"/>
              <w:left w:val="nil"/>
              <w:bottom w:val="single" w:sz="4" w:space="0" w:color="auto"/>
              <w:right w:val="single" w:sz="4" w:space="0" w:color="auto"/>
            </w:tcBorders>
            <w:shd w:val="clear" w:color="auto" w:fill="00AF41"/>
            <w:tcMar>
              <w:left w:w="28" w:type="dxa"/>
              <w:right w:w="28" w:type="dxa"/>
            </w:tcMar>
            <w:textDirection w:val="btLr"/>
            <w:vAlign w:val="center"/>
          </w:tcPr>
          <w:p w14:paraId="073C9EE2"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South Cambs - Policy CC/7: Water Quality</w:t>
            </w:r>
          </w:p>
        </w:tc>
        <w:tc>
          <w:tcPr>
            <w:tcW w:w="294"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3BA7E8F8"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Camb. City - Policy 31: IWM &amp; water cycle</w:t>
            </w:r>
          </w:p>
        </w:tc>
        <w:tc>
          <w:tcPr>
            <w:tcW w:w="294"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33A133A8"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London - Policy SI 5: Water infrastructure</w:t>
            </w:r>
          </w:p>
        </w:tc>
        <w:tc>
          <w:tcPr>
            <w:tcW w:w="294"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4A478B66"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Central Lincs - Policy S12: Water Eff. &amp;. Man.</w:t>
            </w:r>
          </w:p>
        </w:tc>
        <w:tc>
          <w:tcPr>
            <w:tcW w:w="294"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35BB99F4"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Peterboro. - Policy LP32: Flood &amp; Water Man.</w:t>
            </w:r>
          </w:p>
        </w:tc>
        <w:tc>
          <w:tcPr>
            <w:tcW w:w="294" w:type="pct"/>
            <w:tcBorders>
              <w:top w:val="single" w:sz="4" w:space="0" w:color="auto"/>
              <w:left w:val="single" w:sz="4" w:space="0" w:color="auto"/>
              <w:bottom w:val="single" w:sz="4" w:space="0" w:color="auto"/>
              <w:right w:val="single" w:sz="4" w:space="0" w:color="auto"/>
            </w:tcBorders>
            <w:shd w:val="clear" w:color="auto" w:fill="00AF41"/>
            <w:textDirection w:val="btLr"/>
            <w:vAlign w:val="center"/>
          </w:tcPr>
          <w:p w14:paraId="790DED92"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Watford </w:t>
            </w:r>
            <w:r>
              <w:rPr>
                <w:rFonts w:asciiTheme="minorHAnsi" w:hAnsiTheme="minorHAnsi" w:cstheme="minorHAnsi"/>
                <w:b/>
                <w:bCs/>
                <w:color w:val="FFFFFF" w:themeColor="background1"/>
                <w:sz w:val="20"/>
                <w:szCs w:val="20"/>
              </w:rPr>
              <w:t>–</w:t>
            </w:r>
            <w:r w:rsidRPr="00D23175">
              <w:rPr>
                <w:rFonts w:asciiTheme="minorHAnsi" w:hAnsiTheme="minorHAnsi" w:cstheme="minorHAnsi"/>
                <w:b/>
                <w:bCs/>
                <w:color w:val="FFFFFF" w:themeColor="background1"/>
                <w:sz w:val="20"/>
                <w:szCs w:val="20"/>
              </w:rPr>
              <w:t xml:space="preserve"> </w:t>
            </w:r>
            <w:r>
              <w:rPr>
                <w:rFonts w:asciiTheme="minorHAnsi" w:hAnsiTheme="minorHAnsi" w:cstheme="minorHAnsi"/>
                <w:b/>
                <w:bCs/>
                <w:color w:val="FFFFFF" w:themeColor="background1"/>
                <w:sz w:val="20"/>
                <w:szCs w:val="20"/>
              </w:rPr>
              <w:t xml:space="preserve">Policy </w:t>
            </w:r>
            <w:r w:rsidRPr="00D23175">
              <w:rPr>
                <w:rFonts w:asciiTheme="minorHAnsi" w:hAnsiTheme="minorHAnsi" w:cstheme="minorHAnsi"/>
                <w:b/>
                <w:bCs/>
                <w:color w:val="FFFFFF" w:themeColor="background1"/>
                <w:sz w:val="20"/>
                <w:szCs w:val="20"/>
              </w:rPr>
              <w:t>NE9.3: Blue Infra</w:t>
            </w:r>
            <w:r>
              <w:rPr>
                <w:rFonts w:asciiTheme="minorHAnsi" w:hAnsiTheme="minorHAnsi" w:cstheme="minorHAnsi"/>
                <w:b/>
                <w:bCs/>
                <w:color w:val="FFFFFF" w:themeColor="background1"/>
                <w:sz w:val="20"/>
                <w:szCs w:val="20"/>
              </w:rPr>
              <w:t>.</w:t>
            </w:r>
            <w:r w:rsidRPr="00D23175">
              <w:rPr>
                <w:rFonts w:asciiTheme="minorHAnsi" w:hAnsiTheme="minorHAnsi" w:cstheme="minorHAnsi"/>
                <w:b/>
                <w:bCs/>
                <w:color w:val="FFFFFF" w:themeColor="background1"/>
                <w:sz w:val="20"/>
                <w:szCs w:val="20"/>
              </w:rPr>
              <w:t xml:space="preserve"> Network</w:t>
            </w:r>
          </w:p>
        </w:tc>
        <w:tc>
          <w:tcPr>
            <w:tcW w:w="294" w:type="pct"/>
            <w:tcBorders>
              <w:top w:val="single" w:sz="4" w:space="0" w:color="auto"/>
              <w:left w:val="single" w:sz="4" w:space="0" w:color="auto"/>
              <w:bottom w:val="single" w:sz="4" w:space="0" w:color="auto"/>
              <w:right w:val="single" w:sz="4" w:space="0" w:color="auto"/>
            </w:tcBorders>
            <w:shd w:val="clear" w:color="auto" w:fill="00AF41"/>
            <w:textDirection w:val="btLr"/>
            <w:vAlign w:val="center"/>
          </w:tcPr>
          <w:p w14:paraId="265FE244"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Peterborough - Policy LP22: GI Network</w:t>
            </w:r>
          </w:p>
        </w:tc>
        <w:tc>
          <w:tcPr>
            <w:tcW w:w="294" w:type="pct"/>
            <w:tcBorders>
              <w:top w:val="single" w:sz="4" w:space="0" w:color="auto"/>
              <w:left w:val="single" w:sz="4" w:space="0" w:color="auto"/>
              <w:bottom w:val="single" w:sz="4" w:space="0" w:color="auto"/>
              <w:right w:val="single" w:sz="4" w:space="0" w:color="auto"/>
            </w:tcBorders>
            <w:shd w:val="clear" w:color="auto" w:fill="00AF41"/>
            <w:textDirection w:val="btLr"/>
          </w:tcPr>
          <w:p w14:paraId="477817A8"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Milton Keynes </w:t>
            </w:r>
            <w:r>
              <w:rPr>
                <w:rFonts w:asciiTheme="minorHAnsi" w:hAnsiTheme="minorHAnsi" w:cstheme="minorHAnsi"/>
                <w:b/>
                <w:bCs/>
                <w:color w:val="FFFFFF" w:themeColor="background1"/>
                <w:sz w:val="20"/>
                <w:szCs w:val="20"/>
              </w:rPr>
              <w:t>–</w:t>
            </w:r>
            <w:r w:rsidRPr="00D23175">
              <w:rPr>
                <w:rFonts w:asciiTheme="minorHAnsi" w:hAnsiTheme="minorHAnsi" w:cstheme="minorHAnsi"/>
                <w:b/>
                <w:bCs/>
                <w:color w:val="FFFFFF" w:themeColor="background1"/>
                <w:sz w:val="20"/>
                <w:szCs w:val="20"/>
              </w:rPr>
              <w:t xml:space="preserve"> </w:t>
            </w:r>
            <w:r>
              <w:rPr>
                <w:rFonts w:asciiTheme="minorHAnsi" w:hAnsiTheme="minorHAnsi" w:cstheme="minorHAnsi"/>
                <w:b/>
                <w:bCs/>
                <w:color w:val="FFFFFF" w:themeColor="background1"/>
                <w:sz w:val="20"/>
                <w:szCs w:val="20"/>
              </w:rPr>
              <w:t xml:space="preserve">Policy </w:t>
            </w:r>
            <w:r w:rsidRPr="00D23175">
              <w:rPr>
                <w:rFonts w:asciiTheme="minorHAnsi" w:hAnsiTheme="minorHAnsi" w:cstheme="minorHAnsi"/>
                <w:b/>
                <w:bCs/>
                <w:color w:val="FFFFFF" w:themeColor="background1"/>
                <w:sz w:val="20"/>
                <w:szCs w:val="20"/>
              </w:rPr>
              <w:t xml:space="preserve">FR2: SuDS </w:t>
            </w:r>
            <w:r>
              <w:rPr>
                <w:rFonts w:asciiTheme="minorHAnsi" w:hAnsiTheme="minorHAnsi" w:cstheme="minorHAnsi"/>
                <w:b/>
                <w:bCs/>
                <w:color w:val="FFFFFF" w:themeColor="background1"/>
                <w:sz w:val="20"/>
                <w:szCs w:val="20"/>
              </w:rPr>
              <w:t>&amp;</w:t>
            </w:r>
            <w:r w:rsidRPr="00D23175">
              <w:rPr>
                <w:rFonts w:asciiTheme="minorHAnsi" w:hAnsiTheme="minorHAnsi" w:cstheme="minorHAnsi"/>
                <w:b/>
                <w:bCs/>
                <w:color w:val="FFFFFF" w:themeColor="background1"/>
                <w:sz w:val="20"/>
                <w:szCs w:val="20"/>
              </w:rPr>
              <w:t xml:space="preserve"> Int. FRM </w:t>
            </w:r>
          </w:p>
        </w:tc>
        <w:tc>
          <w:tcPr>
            <w:tcW w:w="276" w:type="pct"/>
            <w:tcBorders>
              <w:top w:val="single" w:sz="4" w:space="0" w:color="auto"/>
              <w:left w:val="single" w:sz="4" w:space="0" w:color="auto"/>
              <w:bottom w:val="single" w:sz="4" w:space="0" w:color="auto"/>
              <w:right w:val="single" w:sz="4" w:space="0" w:color="auto"/>
            </w:tcBorders>
            <w:shd w:val="clear" w:color="auto" w:fill="00AF41"/>
            <w:textDirection w:val="btLr"/>
          </w:tcPr>
          <w:p w14:paraId="65305069"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F93B25">
              <w:rPr>
                <w:rFonts w:asciiTheme="minorHAnsi" w:hAnsiTheme="minorHAnsi" w:cstheme="minorHAnsi"/>
                <w:b/>
                <w:bCs/>
                <w:color w:val="FFFFFF" w:themeColor="background1"/>
                <w:sz w:val="20"/>
                <w:szCs w:val="20"/>
              </w:rPr>
              <w:t xml:space="preserve">Wealden </w:t>
            </w:r>
            <w:r>
              <w:rPr>
                <w:rFonts w:asciiTheme="minorHAnsi" w:hAnsiTheme="minorHAnsi" w:cstheme="minorHAnsi"/>
                <w:b/>
                <w:bCs/>
                <w:color w:val="FFFFFF" w:themeColor="background1"/>
                <w:sz w:val="20"/>
                <w:szCs w:val="20"/>
              </w:rPr>
              <w:t xml:space="preserve">- </w:t>
            </w:r>
            <w:r w:rsidRPr="00F93B25">
              <w:rPr>
                <w:rFonts w:asciiTheme="minorHAnsi" w:hAnsiTheme="minorHAnsi" w:cstheme="minorHAnsi"/>
                <w:b/>
                <w:bCs/>
                <w:color w:val="FFFFFF" w:themeColor="background1"/>
                <w:sz w:val="20"/>
                <w:szCs w:val="20"/>
              </w:rPr>
              <w:t>Policy CC6 Water Efficiency</w:t>
            </w:r>
          </w:p>
        </w:tc>
      </w:tr>
      <w:tr w:rsidR="006278C7" w:rsidRPr="00D23175" w14:paraId="2486DE49" w14:textId="77777777" w:rsidTr="00867F07">
        <w:trPr>
          <w:trHeight w:val="340"/>
        </w:trPr>
        <w:tc>
          <w:tcPr>
            <w:tcW w:w="2372" w:type="pct"/>
            <w:shd w:val="clear" w:color="auto" w:fill="CBE3CF"/>
          </w:tcPr>
          <w:p w14:paraId="035DA771"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PP_WR1: Water surplus</w:t>
            </w:r>
          </w:p>
        </w:tc>
        <w:tc>
          <w:tcPr>
            <w:tcW w:w="294" w:type="pct"/>
            <w:tcBorders>
              <w:top w:val="single" w:sz="4" w:space="0" w:color="auto"/>
            </w:tcBorders>
            <w:vAlign w:val="center"/>
          </w:tcPr>
          <w:p w14:paraId="3AED5DB6" w14:textId="77777777" w:rsidR="006278C7" w:rsidRPr="00D23175" w:rsidRDefault="006278C7" w:rsidP="00167B99">
            <w:pPr>
              <w:jc w:val="center"/>
              <w:rPr>
                <w:rFonts w:asciiTheme="minorHAnsi" w:hAnsiTheme="minorHAnsi" w:cstheme="minorHAnsi"/>
                <w:sz w:val="20"/>
                <w:szCs w:val="20"/>
              </w:rPr>
            </w:pPr>
          </w:p>
        </w:tc>
        <w:tc>
          <w:tcPr>
            <w:tcW w:w="294" w:type="pct"/>
            <w:tcBorders>
              <w:top w:val="single" w:sz="4" w:space="0" w:color="auto"/>
            </w:tcBorders>
            <w:vAlign w:val="center"/>
          </w:tcPr>
          <w:p w14:paraId="3F30E9C8" w14:textId="77777777" w:rsidR="006278C7" w:rsidRPr="00D23175" w:rsidRDefault="006278C7" w:rsidP="00167B99">
            <w:pPr>
              <w:jc w:val="center"/>
              <w:rPr>
                <w:rFonts w:asciiTheme="minorHAnsi" w:hAnsiTheme="minorHAnsi" w:cstheme="minorHAnsi"/>
                <w:sz w:val="20"/>
                <w:szCs w:val="20"/>
              </w:rPr>
            </w:pPr>
          </w:p>
        </w:tc>
        <w:tc>
          <w:tcPr>
            <w:tcW w:w="294" w:type="pct"/>
            <w:tcBorders>
              <w:top w:val="single" w:sz="4" w:space="0" w:color="auto"/>
            </w:tcBorders>
            <w:vAlign w:val="center"/>
          </w:tcPr>
          <w:p w14:paraId="52856F41" w14:textId="77777777" w:rsidR="006278C7" w:rsidRPr="00D23175" w:rsidRDefault="006278C7" w:rsidP="00167B99">
            <w:pPr>
              <w:jc w:val="center"/>
              <w:rPr>
                <w:rFonts w:asciiTheme="minorHAnsi" w:hAnsiTheme="minorHAnsi" w:cstheme="minorHAnsi"/>
                <w:sz w:val="20"/>
                <w:szCs w:val="20"/>
              </w:rPr>
            </w:pPr>
          </w:p>
        </w:tc>
        <w:tc>
          <w:tcPr>
            <w:tcW w:w="294" w:type="pct"/>
            <w:tcBorders>
              <w:top w:val="single" w:sz="4" w:space="0" w:color="auto"/>
            </w:tcBorders>
            <w:vAlign w:val="center"/>
          </w:tcPr>
          <w:p w14:paraId="6409E308" w14:textId="77777777" w:rsidR="006278C7" w:rsidRPr="00D23175" w:rsidRDefault="006278C7" w:rsidP="00167B99">
            <w:pPr>
              <w:jc w:val="center"/>
              <w:rPr>
                <w:rFonts w:asciiTheme="minorHAnsi" w:hAnsiTheme="minorHAnsi" w:cstheme="minorHAnsi"/>
                <w:sz w:val="20"/>
                <w:szCs w:val="20"/>
              </w:rPr>
            </w:pPr>
          </w:p>
        </w:tc>
        <w:tc>
          <w:tcPr>
            <w:tcW w:w="294" w:type="pct"/>
            <w:tcBorders>
              <w:top w:val="single" w:sz="4" w:space="0" w:color="auto"/>
            </w:tcBorders>
            <w:vAlign w:val="center"/>
          </w:tcPr>
          <w:p w14:paraId="6A57A29D" w14:textId="09317E83"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tcBorders>
              <w:top w:val="single" w:sz="4" w:space="0" w:color="auto"/>
            </w:tcBorders>
            <w:vAlign w:val="center"/>
          </w:tcPr>
          <w:p w14:paraId="3F0652C7" w14:textId="77777777" w:rsidR="006278C7" w:rsidRPr="00D23175" w:rsidRDefault="006278C7" w:rsidP="00167B99">
            <w:pPr>
              <w:jc w:val="center"/>
              <w:rPr>
                <w:rFonts w:asciiTheme="minorHAnsi" w:hAnsiTheme="minorHAnsi" w:cstheme="minorHAnsi"/>
                <w:sz w:val="20"/>
                <w:szCs w:val="20"/>
              </w:rPr>
            </w:pPr>
          </w:p>
        </w:tc>
        <w:tc>
          <w:tcPr>
            <w:tcW w:w="294" w:type="pct"/>
            <w:tcBorders>
              <w:top w:val="single" w:sz="4" w:space="0" w:color="auto"/>
            </w:tcBorders>
            <w:vAlign w:val="center"/>
          </w:tcPr>
          <w:p w14:paraId="70A26BCA" w14:textId="77777777" w:rsidR="006278C7" w:rsidRPr="00D23175" w:rsidRDefault="006278C7" w:rsidP="00167B99">
            <w:pPr>
              <w:jc w:val="center"/>
              <w:rPr>
                <w:rFonts w:asciiTheme="minorHAnsi" w:hAnsiTheme="minorHAnsi" w:cstheme="minorHAnsi"/>
                <w:sz w:val="20"/>
                <w:szCs w:val="20"/>
              </w:rPr>
            </w:pPr>
          </w:p>
        </w:tc>
        <w:tc>
          <w:tcPr>
            <w:tcW w:w="294" w:type="pct"/>
            <w:tcBorders>
              <w:top w:val="single" w:sz="4" w:space="0" w:color="auto"/>
            </w:tcBorders>
            <w:vAlign w:val="center"/>
          </w:tcPr>
          <w:p w14:paraId="220E19DF" w14:textId="77777777" w:rsidR="006278C7" w:rsidRPr="00D23175" w:rsidRDefault="006278C7" w:rsidP="00167B99">
            <w:pPr>
              <w:jc w:val="center"/>
              <w:rPr>
                <w:rFonts w:asciiTheme="minorHAnsi" w:hAnsiTheme="minorHAnsi" w:cstheme="minorHAnsi"/>
                <w:sz w:val="20"/>
                <w:szCs w:val="20"/>
              </w:rPr>
            </w:pPr>
          </w:p>
        </w:tc>
        <w:tc>
          <w:tcPr>
            <w:tcW w:w="276" w:type="pct"/>
            <w:tcBorders>
              <w:top w:val="single" w:sz="4" w:space="0" w:color="auto"/>
            </w:tcBorders>
            <w:vAlign w:val="center"/>
          </w:tcPr>
          <w:p w14:paraId="120352A9" w14:textId="77777777" w:rsidR="006278C7" w:rsidRPr="00D23175" w:rsidRDefault="006278C7" w:rsidP="00167B99">
            <w:pPr>
              <w:jc w:val="center"/>
              <w:rPr>
                <w:rFonts w:asciiTheme="minorHAnsi" w:hAnsiTheme="minorHAnsi" w:cstheme="minorHAnsi"/>
                <w:sz w:val="20"/>
                <w:szCs w:val="20"/>
              </w:rPr>
            </w:pPr>
          </w:p>
        </w:tc>
      </w:tr>
      <w:tr w:rsidR="006278C7" w:rsidRPr="00D23175" w14:paraId="5F643C5F" w14:textId="77777777" w:rsidTr="00867F07">
        <w:trPr>
          <w:trHeight w:val="340"/>
        </w:trPr>
        <w:tc>
          <w:tcPr>
            <w:tcW w:w="2372" w:type="pct"/>
            <w:shd w:val="clear" w:color="auto" w:fill="CBE3CF"/>
          </w:tcPr>
          <w:p w14:paraId="650A5588"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PP_WR2: Water supply infrastructure</w:t>
            </w:r>
          </w:p>
        </w:tc>
        <w:tc>
          <w:tcPr>
            <w:tcW w:w="294" w:type="pct"/>
            <w:vAlign w:val="center"/>
          </w:tcPr>
          <w:p w14:paraId="58803964" w14:textId="7E4D9A79"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4A269C40"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464524CE" w14:textId="7FF65F08"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65A1DFB4"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0E0FF9AD"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15EA09F0"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4E8BF67B"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6A7BB2A9"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2681DF67" w14:textId="77777777" w:rsidR="006278C7" w:rsidRPr="00D23175" w:rsidRDefault="006278C7" w:rsidP="00167B99">
            <w:pPr>
              <w:jc w:val="center"/>
              <w:rPr>
                <w:rFonts w:asciiTheme="minorHAnsi" w:hAnsiTheme="minorHAnsi" w:cstheme="minorHAnsi"/>
                <w:sz w:val="20"/>
                <w:szCs w:val="20"/>
              </w:rPr>
            </w:pPr>
          </w:p>
        </w:tc>
      </w:tr>
      <w:tr w:rsidR="006278C7" w:rsidRPr="00D23175" w14:paraId="66E71EFF" w14:textId="77777777" w:rsidTr="00867F07">
        <w:trPr>
          <w:trHeight w:val="340"/>
        </w:trPr>
        <w:tc>
          <w:tcPr>
            <w:tcW w:w="2372" w:type="pct"/>
            <w:shd w:val="clear" w:color="auto" w:fill="CBE3CF"/>
          </w:tcPr>
          <w:p w14:paraId="236CED11"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PP_WR3: Availability of water</w:t>
            </w:r>
          </w:p>
        </w:tc>
        <w:tc>
          <w:tcPr>
            <w:tcW w:w="294" w:type="pct"/>
            <w:vAlign w:val="center"/>
          </w:tcPr>
          <w:p w14:paraId="24CF75E0"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45E9DDE7" w14:textId="4DD63995"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37F2C45B"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77639DF0"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43AEF9F2"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2AB79933"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607CFCA9"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35F5D602"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331FD2CF" w14:textId="77777777" w:rsidR="006278C7" w:rsidRPr="00D23175" w:rsidRDefault="006278C7" w:rsidP="00167B99">
            <w:pPr>
              <w:jc w:val="center"/>
              <w:rPr>
                <w:rFonts w:asciiTheme="minorHAnsi" w:hAnsiTheme="minorHAnsi" w:cstheme="minorHAnsi"/>
                <w:sz w:val="20"/>
                <w:szCs w:val="20"/>
              </w:rPr>
            </w:pPr>
          </w:p>
        </w:tc>
      </w:tr>
      <w:tr w:rsidR="006278C7" w:rsidRPr="00D23175" w14:paraId="39C98E3B" w14:textId="77777777" w:rsidTr="00867F07">
        <w:trPr>
          <w:trHeight w:val="340"/>
        </w:trPr>
        <w:tc>
          <w:tcPr>
            <w:tcW w:w="2372" w:type="pct"/>
            <w:shd w:val="clear" w:color="auto" w:fill="CBE3CF"/>
          </w:tcPr>
          <w:p w14:paraId="4B9D07A2"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PP_WR4: Internal water use</w:t>
            </w:r>
          </w:p>
        </w:tc>
        <w:tc>
          <w:tcPr>
            <w:tcW w:w="294" w:type="pct"/>
            <w:vAlign w:val="center"/>
          </w:tcPr>
          <w:p w14:paraId="623ABA60"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020CDDA1"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429F1A6B" w14:textId="4A9E080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6CC545CD" w14:textId="5038A3F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6713AC87" w14:textId="30DBF94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78CE95F9"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285C76FB"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7E4D4908"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75F7AD8A" w14:textId="3E9CE37A"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633739E1" w14:textId="77777777" w:rsidTr="00867F07">
        <w:trPr>
          <w:trHeight w:val="340"/>
        </w:trPr>
        <w:tc>
          <w:tcPr>
            <w:tcW w:w="2372" w:type="pct"/>
            <w:shd w:val="clear" w:color="auto" w:fill="CBE3CF"/>
          </w:tcPr>
          <w:p w14:paraId="04623418"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PP_WR5: Restricting water usage</w:t>
            </w:r>
          </w:p>
        </w:tc>
        <w:tc>
          <w:tcPr>
            <w:tcW w:w="294" w:type="pct"/>
            <w:vAlign w:val="center"/>
          </w:tcPr>
          <w:p w14:paraId="46753B35"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1A6D4CD4"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6E291C0E" w14:textId="5FB7BC9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3A264A62" w14:textId="69F5111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6A0070D5" w14:textId="50F358C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2DF5966A"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41981DB9"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03B92B69"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71C30F84" w14:textId="38004C1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31A7E3C0" w14:textId="77777777" w:rsidTr="00867F07">
        <w:trPr>
          <w:trHeight w:val="340"/>
        </w:trPr>
        <w:tc>
          <w:tcPr>
            <w:tcW w:w="2372" w:type="pct"/>
            <w:shd w:val="clear" w:color="auto" w:fill="CBE3CF"/>
          </w:tcPr>
          <w:p w14:paraId="58B4618D"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PP_WR6: Green and blue infrastructure</w:t>
            </w:r>
          </w:p>
        </w:tc>
        <w:tc>
          <w:tcPr>
            <w:tcW w:w="294" w:type="pct"/>
            <w:vAlign w:val="center"/>
          </w:tcPr>
          <w:p w14:paraId="1B0F3EE2"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32EC23B8"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2823057D"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6296565D"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3C7C1257"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7ED8644D" w14:textId="0748419A"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4E8CCFDD" w14:textId="64E4643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0B0F2EB9" w14:textId="2EEEBF13"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60803616" w14:textId="77777777" w:rsidR="006278C7" w:rsidRPr="00B54BB9" w:rsidRDefault="006278C7" w:rsidP="00167B99">
            <w:pPr>
              <w:jc w:val="center"/>
              <w:rPr>
                <w:rFonts w:asciiTheme="minorHAnsi" w:hAnsiTheme="minorHAnsi" w:cstheme="minorHAnsi"/>
                <w:sz w:val="20"/>
                <w:szCs w:val="20"/>
              </w:rPr>
            </w:pPr>
          </w:p>
        </w:tc>
      </w:tr>
      <w:tr w:rsidR="006278C7" w:rsidRPr="00D23175" w14:paraId="4AF2CB37" w14:textId="77777777" w:rsidTr="00867F07">
        <w:trPr>
          <w:trHeight w:val="340"/>
        </w:trPr>
        <w:tc>
          <w:tcPr>
            <w:tcW w:w="2372" w:type="pct"/>
            <w:shd w:val="clear" w:color="auto" w:fill="CBE3CF"/>
          </w:tcPr>
          <w:p w14:paraId="10D91CF6"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PP_WR7: Water man. and blues space</w:t>
            </w:r>
          </w:p>
        </w:tc>
        <w:tc>
          <w:tcPr>
            <w:tcW w:w="294" w:type="pct"/>
            <w:vAlign w:val="center"/>
          </w:tcPr>
          <w:p w14:paraId="7438C588"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40FEED24" w14:textId="28BB7904" w:rsidR="006278C7" w:rsidRPr="00D23175" w:rsidRDefault="00F84956" w:rsidP="00F84956">
            <w:pPr>
              <w:ind w:left="-27"/>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0EDC45F0"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3373C315" w14:textId="1DE8DEB4"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7B0FCDA0"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28505A87" w14:textId="53504C9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2DADB9FF" w14:textId="2D67B951"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7CC53404" w14:textId="622D26C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34696920" w14:textId="77777777" w:rsidR="006278C7" w:rsidRPr="00B54BB9" w:rsidRDefault="006278C7" w:rsidP="00167B99">
            <w:pPr>
              <w:jc w:val="center"/>
              <w:rPr>
                <w:rFonts w:asciiTheme="minorHAnsi" w:hAnsiTheme="minorHAnsi" w:cstheme="minorHAnsi"/>
                <w:sz w:val="20"/>
                <w:szCs w:val="20"/>
              </w:rPr>
            </w:pPr>
          </w:p>
        </w:tc>
      </w:tr>
      <w:tr w:rsidR="006278C7" w:rsidRPr="00D23175" w14:paraId="7E5728B8" w14:textId="77777777" w:rsidTr="00867F07">
        <w:trPr>
          <w:trHeight w:val="340"/>
        </w:trPr>
        <w:tc>
          <w:tcPr>
            <w:tcW w:w="2372" w:type="pct"/>
            <w:shd w:val="clear" w:color="auto" w:fill="CBE3CF"/>
          </w:tcPr>
          <w:p w14:paraId="5F6AC79C"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PP_WR8: SuDS</w:t>
            </w:r>
          </w:p>
        </w:tc>
        <w:tc>
          <w:tcPr>
            <w:tcW w:w="294" w:type="pct"/>
            <w:vAlign w:val="center"/>
          </w:tcPr>
          <w:p w14:paraId="1E788237"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102849F5" w14:textId="2BAE88E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74A9E48A"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34B1663D"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14ABFF6A" w14:textId="084A1C7A"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94" w:type="pct"/>
            <w:vAlign w:val="center"/>
          </w:tcPr>
          <w:p w14:paraId="25724367"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2B907B3E" w14:textId="77777777" w:rsidR="006278C7" w:rsidRPr="00D23175" w:rsidRDefault="006278C7" w:rsidP="00167B99">
            <w:pPr>
              <w:jc w:val="center"/>
              <w:rPr>
                <w:rFonts w:asciiTheme="minorHAnsi" w:hAnsiTheme="minorHAnsi" w:cstheme="minorHAnsi"/>
                <w:sz w:val="20"/>
                <w:szCs w:val="20"/>
              </w:rPr>
            </w:pPr>
          </w:p>
        </w:tc>
        <w:tc>
          <w:tcPr>
            <w:tcW w:w="294" w:type="pct"/>
            <w:vAlign w:val="center"/>
          </w:tcPr>
          <w:p w14:paraId="60D4D589" w14:textId="18D10005" w:rsidR="006278C7" w:rsidRPr="00D23175" w:rsidRDefault="00F84956" w:rsidP="00167B99">
            <w:pPr>
              <w:jc w:val="center"/>
              <w:rPr>
                <w:rFonts w:asciiTheme="minorHAnsi" w:hAnsiTheme="minorHAnsi" w:cstheme="minorHAnsi"/>
                <w:color w:val="00AF41"/>
                <w:sz w:val="20"/>
                <w:szCs w:val="20"/>
              </w:rPr>
            </w:pPr>
            <w:r w:rsidRPr="00F84956">
              <w:rPr>
                <w:rFonts w:asciiTheme="minorHAnsi" w:hAnsiTheme="minorHAnsi" w:cstheme="minorHAnsi"/>
                <w:sz w:val="20"/>
                <w:szCs w:val="20"/>
              </w:rPr>
              <w:t>•</w:t>
            </w:r>
          </w:p>
        </w:tc>
        <w:tc>
          <w:tcPr>
            <w:tcW w:w="276" w:type="pct"/>
            <w:vAlign w:val="center"/>
          </w:tcPr>
          <w:p w14:paraId="6010C4B4" w14:textId="77777777" w:rsidR="006278C7" w:rsidRPr="00B54BB9" w:rsidRDefault="006278C7" w:rsidP="00167B99">
            <w:pPr>
              <w:jc w:val="center"/>
              <w:rPr>
                <w:rFonts w:asciiTheme="minorHAnsi" w:hAnsiTheme="minorHAnsi" w:cstheme="minorHAnsi"/>
                <w:sz w:val="20"/>
                <w:szCs w:val="20"/>
              </w:rPr>
            </w:pPr>
          </w:p>
        </w:tc>
      </w:tr>
    </w:tbl>
    <w:p w14:paraId="70C21A4B" w14:textId="77777777" w:rsidR="006278C7" w:rsidRPr="00D23175" w:rsidRDefault="006278C7" w:rsidP="00867F07"/>
    <w:p w14:paraId="5ECF5DF3" w14:textId="77777777" w:rsidR="00867F07" w:rsidRDefault="00867F07" w:rsidP="00867F07"/>
    <w:p w14:paraId="4EDAE440" w14:textId="77777777" w:rsidR="00867F07" w:rsidRDefault="00867F07" w:rsidP="00867F07"/>
    <w:p w14:paraId="3C7BC78B" w14:textId="77777777" w:rsidR="00867F07" w:rsidRDefault="00867F07" w:rsidP="00867F07"/>
    <w:p w14:paraId="048BB34B" w14:textId="77777777" w:rsidR="00867F07" w:rsidRDefault="00867F07" w:rsidP="00867F07"/>
    <w:p w14:paraId="7F42908D" w14:textId="77777777" w:rsidR="00867F07" w:rsidRDefault="00867F07" w:rsidP="00867F07"/>
    <w:p w14:paraId="4AB2130A" w14:textId="77777777" w:rsidR="00867F07" w:rsidRDefault="00867F07" w:rsidP="00A93C44">
      <w:pPr>
        <w:keepNext/>
        <w:spacing w:after="120"/>
        <w:rPr>
          <w:rFonts w:asciiTheme="minorHAnsi" w:hAnsiTheme="minorHAnsi" w:cstheme="minorHAnsi"/>
          <w:b/>
          <w:bCs/>
          <w:sz w:val="20"/>
          <w:szCs w:val="20"/>
        </w:rPr>
      </w:pPr>
    </w:p>
    <w:p w14:paraId="7E7887E5" w14:textId="4300FFE1" w:rsidR="006278C7" w:rsidRPr="006278C7" w:rsidRDefault="006278C7" w:rsidP="00A93C44">
      <w:pPr>
        <w:keepNext/>
        <w:spacing w:after="120"/>
        <w:rPr>
          <w:rFonts w:asciiTheme="minorHAnsi" w:hAnsiTheme="minorHAnsi" w:cstheme="minorHAnsi"/>
          <w:b/>
          <w:bCs/>
          <w:sz w:val="20"/>
          <w:szCs w:val="20"/>
        </w:rPr>
      </w:pPr>
      <w:r w:rsidRPr="006278C7">
        <w:rPr>
          <w:rFonts w:asciiTheme="minorHAnsi" w:hAnsiTheme="minorHAnsi" w:cstheme="minorHAnsi"/>
          <w:b/>
          <w:bCs/>
          <w:sz w:val="20"/>
          <w:szCs w:val="20"/>
        </w:rPr>
        <w:t xml:space="preserve">Water </w:t>
      </w:r>
      <w:r w:rsidR="00867F07">
        <w:rPr>
          <w:rFonts w:asciiTheme="minorHAnsi" w:hAnsiTheme="minorHAnsi" w:cstheme="minorHAnsi"/>
          <w:b/>
          <w:bCs/>
          <w:sz w:val="20"/>
          <w:szCs w:val="20"/>
        </w:rPr>
        <w:t>Quality</w:t>
      </w:r>
      <w:r w:rsidRPr="006278C7">
        <w:rPr>
          <w:rFonts w:asciiTheme="minorHAnsi" w:hAnsiTheme="minorHAnsi" w:cstheme="minorHAnsi"/>
          <w:b/>
          <w:bCs/>
          <w:sz w:val="20"/>
          <w:szCs w:val="20"/>
        </w:rPr>
        <w:t xml:space="preserve"> and </w:t>
      </w:r>
      <w:r w:rsidR="00867F07">
        <w:rPr>
          <w:rFonts w:asciiTheme="minorHAnsi" w:hAnsiTheme="minorHAnsi" w:cstheme="minorHAnsi"/>
          <w:b/>
          <w:bCs/>
          <w:sz w:val="20"/>
          <w:szCs w:val="20"/>
        </w:rPr>
        <w:t>Environmen</w:t>
      </w:r>
      <w:r w:rsidRPr="006278C7">
        <w:rPr>
          <w:rFonts w:asciiTheme="minorHAnsi" w:hAnsiTheme="minorHAnsi" w:cstheme="minorHAnsi"/>
          <w:b/>
          <w:bCs/>
          <w:sz w:val="20"/>
          <w:szCs w:val="20"/>
        </w:rPr>
        <w:t>t</w:t>
      </w:r>
    </w:p>
    <w:tbl>
      <w:tblPr>
        <w:tblStyle w:val="TableGrid"/>
        <w:tblW w:w="5000" w:type="pct"/>
        <w:tblLook w:val="04A0" w:firstRow="1" w:lastRow="0" w:firstColumn="1" w:lastColumn="0" w:noHBand="0" w:noVBand="1"/>
      </w:tblPr>
      <w:tblGrid>
        <w:gridCol w:w="5333"/>
        <w:gridCol w:w="575"/>
        <w:gridCol w:w="577"/>
        <w:gridCol w:w="575"/>
        <w:gridCol w:w="577"/>
        <w:gridCol w:w="577"/>
        <w:gridCol w:w="575"/>
        <w:gridCol w:w="577"/>
        <w:gridCol w:w="550"/>
        <w:gridCol w:w="540"/>
      </w:tblGrid>
      <w:tr w:rsidR="006278C7" w:rsidRPr="00D23175" w14:paraId="292F0DBA" w14:textId="77777777" w:rsidTr="00867F07">
        <w:trPr>
          <w:cantSplit/>
          <w:trHeight w:val="283"/>
          <w:tblHeader/>
        </w:trPr>
        <w:tc>
          <w:tcPr>
            <w:tcW w:w="2550" w:type="pct"/>
            <w:vMerge w:val="restart"/>
            <w:shd w:val="clear" w:color="auto" w:fill="00AF41"/>
            <w:vAlign w:val="bottom"/>
          </w:tcPr>
          <w:p w14:paraId="0235054D" w14:textId="77777777" w:rsidR="006278C7" w:rsidRPr="00D23175" w:rsidRDefault="006278C7" w:rsidP="00167B99">
            <w:pPr>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Directives</w:t>
            </w:r>
          </w:p>
        </w:tc>
        <w:tc>
          <w:tcPr>
            <w:tcW w:w="2450" w:type="pct"/>
            <w:gridSpan w:val="9"/>
            <w:shd w:val="clear" w:color="auto" w:fill="00AF41"/>
          </w:tcPr>
          <w:p w14:paraId="47191B09" w14:textId="77777777" w:rsidR="006278C7" w:rsidRPr="00D23175" w:rsidRDefault="006278C7" w:rsidP="00167B99">
            <w:pPr>
              <w:jc w:val="center"/>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Example policies</w:t>
            </w:r>
          </w:p>
        </w:tc>
      </w:tr>
      <w:tr w:rsidR="006278C7" w:rsidRPr="00D23175" w14:paraId="5C7F2E75" w14:textId="77777777" w:rsidTr="00867F07">
        <w:trPr>
          <w:cantSplit/>
          <w:trHeight w:val="4015"/>
          <w:tblHeader/>
        </w:trPr>
        <w:tc>
          <w:tcPr>
            <w:tcW w:w="2550" w:type="pct"/>
            <w:vMerge/>
            <w:shd w:val="clear" w:color="auto" w:fill="00AF41"/>
            <w:vAlign w:val="bottom"/>
          </w:tcPr>
          <w:p w14:paraId="0D2E60CE" w14:textId="77777777" w:rsidR="006278C7" w:rsidRPr="00D23175" w:rsidRDefault="006278C7" w:rsidP="00167B99">
            <w:pPr>
              <w:rPr>
                <w:rFonts w:asciiTheme="minorHAnsi" w:hAnsiTheme="minorHAnsi" w:cstheme="minorHAnsi"/>
                <w:b/>
                <w:bCs/>
                <w:color w:val="FFFFFF" w:themeColor="background1"/>
                <w:sz w:val="20"/>
                <w:szCs w:val="20"/>
              </w:rPr>
            </w:pPr>
          </w:p>
        </w:tc>
        <w:tc>
          <w:tcPr>
            <w:tcW w:w="275" w:type="pct"/>
            <w:tcBorders>
              <w:top w:val="single" w:sz="4" w:space="0" w:color="auto"/>
              <w:left w:val="nil"/>
              <w:bottom w:val="single" w:sz="4" w:space="0" w:color="auto"/>
              <w:right w:val="single" w:sz="4" w:space="0" w:color="auto"/>
            </w:tcBorders>
            <w:shd w:val="clear" w:color="auto" w:fill="00AF41"/>
            <w:tcMar>
              <w:left w:w="28" w:type="dxa"/>
              <w:right w:w="28" w:type="dxa"/>
            </w:tcMar>
            <w:textDirection w:val="btLr"/>
            <w:vAlign w:val="center"/>
          </w:tcPr>
          <w:p w14:paraId="47447635"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Cambridge City - 31: IWM &amp; the water cycle</w:t>
            </w:r>
          </w:p>
        </w:tc>
        <w:tc>
          <w:tcPr>
            <w:tcW w:w="276"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2877B203"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5A015E">
              <w:rPr>
                <w:rFonts w:asciiTheme="minorHAnsi" w:eastAsiaTheme="minorHAnsi" w:hAnsiTheme="minorHAnsi" w:cstheme="minorHAnsi"/>
                <w:b/>
                <w:bCs/>
                <w:color w:val="FFFFFF" w:themeColor="background1"/>
                <w:sz w:val="20"/>
                <w:szCs w:val="20"/>
                <w:lang w:eastAsia="en-US"/>
              </w:rPr>
              <w:t>S. Cambs - Policy CC/7: Water Quality</w:t>
            </w:r>
          </w:p>
        </w:tc>
        <w:tc>
          <w:tcPr>
            <w:tcW w:w="275"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12F4E001"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5A015E">
              <w:rPr>
                <w:rFonts w:asciiTheme="minorHAnsi" w:eastAsiaTheme="minorHAnsi" w:hAnsiTheme="minorHAnsi" w:cstheme="minorHAnsi"/>
                <w:b/>
                <w:bCs/>
                <w:color w:val="FFFFFF" w:themeColor="background1"/>
                <w:sz w:val="20"/>
                <w:szCs w:val="20"/>
                <w:lang w:eastAsia="en-US"/>
              </w:rPr>
              <w:t>Peterboro. - Policy LP32: Flood and WM</w:t>
            </w:r>
          </w:p>
        </w:tc>
        <w:tc>
          <w:tcPr>
            <w:tcW w:w="276"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574241B5"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5A015E">
              <w:rPr>
                <w:rFonts w:asciiTheme="minorHAnsi" w:eastAsiaTheme="minorHAnsi" w:hAnsiTheme="minorHAnsi" w:cstheme="minorHAnsi"/>
                <w:b/>
                <w:bCs/>
                <w:color w:val="FFFFFF" w:themeColor="background1"/>
                <w:sz w:val="20"/>
                <w:szCs w:val="20"/>
                <w:lang w:eastAsia="en-US"/>
              </w:rPr>
              <w:t>Milton Keynes - Policy FR3: Watercourses</w:t>
            </w:r>
          </w:p>
        </w:tc>
        <w:tc>
          <w:tcPr>
            <w:tcW w:w="276"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23DF9133"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5A015E">
              <w:rPr>
                <w:rFonts w:asciiTheme="minorHAnsi" w:eastAsiaTheme="minorHAnsi" w:hAnsiTheme="minorHAnsi" w:cstheme="minorHAnsi"/>
                <w:b/>
                <w:bCs/>
                <w:color w:val="FFFFFF" w:themeColor="background1"/>
                <w:sz w:val="20"/>
                <w:szCs w:val="20"/>
                <w:lang w:eastAsia="en-US"/>
              </w:rPr>
              <w:t>Aylesbury – Policy NE2: River corridors</w:t>
            </w:r>
          </w:p>
        </w:tc>
        <w:tc>
          <w:tcPr>
            <w:tcW w:w="275" w:type="pct"/>
            <w:tcBorders>
              <w:top w:val="single" w:sz="4" w:space="0" w:color="auto"/>
              <w:left w:val="single" w:sz="4" w:space="0" w:color="auto"/>
              <w:bottom w:val="single" w:sz="4" w:space="0" w:color="auto"/>
              <w:right w:val="single" w:sz="4" w:space="0" w:color="auto"/>
            </w:tcBorders>
            <w:shd w:val="clear" w:color="auto" w:fill="00AF41"/>
            <w:textDirection w:val="btLr"/>
            <w:vAlign w:val="center"/>
          </w:tcPr>
          <w:p w14:paraId="52D22034"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5A015E">
              <w:rPr>
                <w:rFonts w:asciiTheme="minorHAnsi" w:eastAsiaTheme="minorHAnsi" w:hAnsiTheme="minorHAnsi" w:cstheme="minorHAnsi"/>
                <w:b/>
                <w:bCs/>
                <w:color w:val="FFFFFF" w:themeColor="background1"/>
                <w:sz w:val="20"/>
                <w:szCs w:val="20"/>
                <w:lang w:eastAsia="en-US"/>
              </w:rPr>
              <w:t>Watford - NE9.3: Blue Infrastructure Network</w:t>
            </w:r>
          </w:p>
        </w:tc>
        <w:tc>
          <w:tcPr>
            <w:tcW w:w="276" w:type="pct"/>
            <w:tcBorders>
              <w:top w:val="single" w:sz="4" w:space="0" w:color="auto"/>
              <w:left w:val="single" w:sz="4" w:space="0" w:color="auto"/>
              <w:bottom w:val="single" w:sz="4" w:space="0" w:color="auto"/>
              <w:right w:val="single" w:sz="4" w:space="0" w:color="auto"/>
            </w:tcBorders>
            <w:shd w:val="clear" w:color="auto" w:fill="00AF41"/>
            <w:textDirection w:val="btLr"/>
            <w:vAlign w:val="center"/>
          </w:tcPr>
          <w:p w14:paraId="622A3A17"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Peterborough - Policy LP22: GI Network</w:t>
            </w:r>
          </w:p>
        </w:tc>
        <w:tc>
          <w:tcPr>
            <w:tcW w:w="263" w:type="pct"/>
            <w:tcBorders>
              <w:top w:val="single" w:sz="4" w:space="0" w:color="auto"/>
              <w:left w:val="single" w:sz="4" w:space="0" w:color="auto"/>
              <w:bottom w:val="single" w:sz="4" w:space="0" w:color="auto"/>
              <w:right w:val="single" w:sz="4" w:space="0" w:color="auto"/>
            </w:tcBorders>
            <w:shd w:val="clear" w:color="auto" w:fill="00AF41"/>
            <w:textDirection w:val="btLr"/>
            <w:vAlign w:val="center"/>
          </w:tcPr>
          <w:p w14:paraId="09035DF9"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Milton Keynes - FR2: SuDS and Int. FRM </w:t>
            </w:r>
          </w:p>
        </w:tc>
        <w:tc>
          <w:tcPr>
            <w:tcW w:w="259" w:type="pct"/>
            <w:tcBorders>
              <w:top w:val="single" w:sz="4" w:space="0" w:color="auto"/>
              <w:left w:val="single" w:sz="4" w:space="0" w:color="auto"/>
              <w:bottom w:val="single" w:sz="4" w:space="0" w:color="auto"/>
              <w:right w:val="single" w:sz="4" w:space="0" w:color="auto"/>
            </w:tcBorders>
            <w:shd w:val="clear" w:color="auto" w:fill="00AF41"/>
            <w:textDirection w:val="btLr"/>
          </w:tcPr>
          <w:p w14:paraId="6138D639"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F93B25">
              <w:rPr>
                <w:rFonts w:asciiTheme="minorHAnsi" w:hAnsiTheme="minorHAnsi" w:cstheme="minorHAnsi"/>
                <w:b/>
                <w:bCs/>
                <w:color w:val="FFFFFF" w:themeColor="background1"/>
                <w:sz w:val="20"/>
                <w:szCs w:val="20"/>
              </w:rPr>
              <w:t xml:space="preserve">Wealden </w:t>
            </w:r>
            <w:r>
              <w:rPr>
                <w:rFonts w:asciiTheme="minorHAnsi" w:hAnsiTheme="minorHAnsi" w:cstheme="minorHAnsi"/>
                <w:b/>
                <w:bCs/>
                <w:color w:val="FFFFFF" w:themeColor="background1"/>
                <w:sz w:val="20"/>
                <w:szCs w:val="20"/>
              </w:rPr>
              <w:t xml:space="preserve">– </w:t>
            </w:r>
            <w:r w:rsidRPr="00F93B25">
              <w:rPr>
                <w:rFonts w:asciiTheme="minorHAnsi" w:hAnsiTheme="minorHAnsi" w:cstheme="minorHAnsi"/>
                <w:b/>
                <w:bCs/>
                <w:color w:val="FFFFFF" w:themeColor="background1"/>
                <w:sz w:val="20"/>
                <w:szCs w:val="20"/>
              </w:rPr>
              <w:t>Policy</w:t>
            </w:r>
            <w:r>
              <w:rPr>
                <w:rFonts w:asciiTheme="minorHAnsi" w:hAnsiTheme="minorHAnsi" w:cstheme="minorHAnsi"/>
                <w:b/>
                <w:bCs/>
                <w:color w:val="FFFFFF" w:themeColor="background1"/>
                <w:sz w:val="20"/>
                <w:szCs w:val="20"/>
              </w:rPr>
              <w:t>: NE13 Water env. &amp; Infra.</w:t>
            </w:r>
          </w:p>
        </w:tc>
      </w:tr>
      <w:tr w:rsidR="006278C7" w:rsidRPr="00D23175" w14:paraId="47CD50FF" w14:textId="77777777" w:rsidTr="00867F07">
        <w:trPr>
          <w:trHeight w:val="340"/>
        </w:trPr>
        <w:tc>
          <w:tcPr>
            <w:tcW w:w="2550" w:type="pct"/>
            <w:shd w:val="clear" w:color="auto" w:fill="CBE3CF"/>
          </w:tcPr>
          <w:p w14:paraId="162631F9"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PP_WQ1: Diffused sources</w:t>
            </w:r>
          </w:p>
        </w:tc>
        <w:tc>
          <w:tcPr>
            <w:tcW w:w="275" w:type="pct"/>
            <w:tcBorders>
              <w:top w:val="single" w:sz="4" w:space="0" w:color="auto"/>
            </w:tcBorders>
            <w:vAlign w:val="center"/>
          </w:tcPr>
          <w:p w14:paraId="5257CD69" w14:textId="1E4DE529"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tcBorders>
              <w:top w:val="single" w:sz="4" w:space="0" w:color="auto"/>
            </w:tcBorders>
            <w:vAlign w:val="center"/>
          </w:tcPr>
          <w:p w14:paraId="0D701894" w14:textId="6C39A253"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5" w:type="pct"/>
            <w:tcBorders>
              <w:top w:val="single" w:sz="4" w:space="0" w:color="auto"/>
            </w:tcBorders>
            <w:vAlign w:val="center"/>
          </w:tcPr>
          <w:p w14:paraId="206B9AAB" w14:textId="77777777" w:rsidR="006278C7" w:rsidRPr="00D23175" w:rsidRDefault="006278C7" w:rsidP="00167B99">
            <w:pPr>
              <w:jc w:val="center"/>
              <w:rPr>
                <w:rFonts w:asciiTheme="minorHAnsi" w:hAnsiTheme="minorHAnsi" w:cstheme="minorHAnsi"/>
                <w:sz w:val="20"/>
                <w:szCs w:val="20"/>
              </w:rPr>
            </w:pPr>
          </w:p>
        </w:tc>
        <w:tc>
          <w:tcPr>
            <w:tcW w:w="276" w:type="pct"/>
            <w:tcBorders>
              <w:top w:val="single" w:sz="4" w:space="0" w:color="auto"/>
            </w:tcBorders>
            <w:vAlign w:val="center"/>
          </w:tcPr>
          <w:p w14:paraId="5B194EBD" w14:textId="77777777" w:rsidR="006278C7" w:rsidRPr="00D23175" w:rsidRDefault="006278C7" w:rsidP="00167B99">
            <w:pPr>
              <w:jc w:val="center"/>
              <w:rPr>
                <w:rFonts w:asciiTheme="minorHAnsi" w:hAnsiTheme="minorHAnsi" w:cstheme="minorHAnsi"/>
                <w:sz w:val="20"/>
                <w:szCs w:val="20"/>
              </w:rPr>
            </w:pPr>
          </w:p>
        </w:tc>
        <w:tc>
          <w:tcPr>
            <w:tcW w:w="276" w:type="pct"/>
            <w:tcBorders>
              <w:top w:val="single" w:sz="4" w:space="0" w:color="auto"/>
            </w:tcBorders>
            <w:vAlign w:val="center"/>
          </w:tcPr>
          <w:p w14:paraId="74EE8079" w14:textId="77777777" w:rsidR="006278C7" w:rsidRPr="00D23175" w:rsidRDefault="006278C7" w:rsidP="00167B99">
            <w:pPr>
              <w:jc w:val="center"/>
              <w:rPr>
                <w:rFonts w:asciiTheme="minorHAnsi" w:hAnsiTheme="minorHAnsi" w:cstheme="minorHAnsi"/>
                <w:sz w:val="20"/>
                <w:szCs w:val="20"/>
              </w:rPr>
            </w:pPr>
          </w:p>
        </w:tc>
        <w:tc>
          <w:tcPr>
            <w:tcW w:w="275" w:type="pct"/>
            <w:tcBorders>
              <w:top w:val="single" w:sz="4" w:space="0" w:color="auto"/>
            </w:tcBorders>
            <w:vAlign w:val="center"/>
          </w:tcPr>
          <w:p w14:paraId="7CC39DA9" w14:textId="721D7838"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tcBorders>
              <w:top w:val="single" w:sz="4" w:space="0" w:color="auto"/>
            </w:tcBorders>
            <w:vAlign w:val="center"/>
          </w:tcPr>
          <w:p w14:paraId="77845866" w14:textId="77777777" w:rsidR="006278C7" w:rsidRPr="00D23175" w:rsidRDefault="006278C7" w:rsidP="00167B99">
            <w:pPr>
              <w:jc w:val="center"/>
              <w:rPr>
                <w:rFonts w:asciiTheme="minorHAnsi" w:hAnsiTheme="minorHAnsi" w:cstheme="minorHAnsi"/>
                <w:sz w:val="20"/>
                <w:szCs w:val="20"/>
              </w:rPr>
            </w:pPr>
          </w:p>
        </w:tc>
        <w:tc>
          <w:tcPr>
            <w:tcW w:w="263" w:type="pct"/>
            <w:tcBorders>
              <w:top w:val="single" w:sz="4" w:space="0" w:color="auto"/>
            </w:tcBorders>
            <w:vAlign w:val="center"/>
          </w:tcPr>
          <w:p w14:paraId="2B403293" w14:textId="77777777" w:rsidR="006278C7" w:rsidRPr="00D23175" w:rsidRDefault="006278C7" w:rsidP="00167B99">
            <w:pPr>
              <w:jc w:val="center"/>
              <w:rPr>
                <w:rFonts w:asciiTheme="minorHAnsi" w:hAnsiTheme="minorHAnsi" w:cstheme="minorHAnsi"/>
                <w:sz w:val="20"/>
                <w:szCs w:val="20"/>
              </w:rPr>
            </w:pPr>
          </w:p>
        </w:tc>
        <w:tc>
          <w:tcPr>
            <w:tcW w:w="259" w:type="pct"/>
            <w:tcBorders>
              <w:top w:val="single" w:sz="4" w:space="0" w:color="auto"/>
            </w:tcBorders>
            <w:vAlign w:val="center"/>
          </w:tcPr>
          <w:p w14:paraId="58E0EC12" w14:textId="4B7D86E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78F9B3DA" w14:textId="77777777" w:rsidTr="00867F07">
        <w:trPr>
          <w:trHeight w:val="340"/>
        </w:trPr>
        <w:tc>
          <w:tcPr>
            <w:tcW w:w="2550" w:type="pct"/>
            <w:shd w:val="clear" w:color="auto" w:fill="CBE3CF"/>
          </w:tcPr>
          <w:p w14:paraId="2AA9140A"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PP_WQ2: Local environmental conditions</w:t>
            </w:r>
          </w:p>
        </w:tc>
        <w:tc>
          <w:tcPr>
            <w:tcW w:w="275" w:type="pct"/>
            <w:vAlign w:val="center"/>
          </w:tcPr>
          <w:p w14:paraId="33728F76" w14:textId="6928860C"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4CF674D0" w14:textId="1D371DCB"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5" w:type="pct"/>
            <w:vAlign w:val="center"/>
          </w:tcPr>
          <w:p w14:paraId="25EC2C53" w14:textId="4BD8335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706D410B" w14:textId="2A21C1F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2A653B7C" w14:textId="550FFE3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5" w:type="pct"/>
            <w:vAlign w:val="center"/>
          </w:tcPr>
          <w:p w14:paraId="08A7BA86" w14:textId="2EA183F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25AB5C2E" w14:textId="77777777" w:rsidR="006278C7" w:rsidRPr="00D23175" w:rsidRDefault="006278C7" w:rsidP="00167B99">
            <w:pPr>
              <w:jc w:val="center"/>
              <w:rPr>
                <w:rFonts w:asciiTheme="minorHAnsi" w:hAnsiTheme="minorHAnsi" w:cstheme="minorHAnsi"/>
                <w:sz w:val="20"/>
                <w:szCs w:val="20"/>
              </w:rPr>
            </w:pPr>
          </w:p>
        </w:tc>
        <w:tc>
          <w:tcPr>
            <w:tcW w:w="263" w:type="pct"/>
            <w:vAlign w:val="center"/>
          </w:tcPr>
          <w:p w14:paraId="39FC1EB6" w14:textId="77777777" w:rsidR="006278C7" w:rsidRPr="00D23175" w:rsidRDefault="006278C7" w:rsidP="00167B99">
            <w:pPr>
              <w:jc w:val="center"/>
              <w:rPr>
                <w:rFonts w:asciiTheme="minorHAnsi" w:hAnsiTheme="minorHAnsi" w:cstheme="minorHAnsi"/>
                <w:sz w:val="20"/>
                <w:szCs w:val="20"/>
              </w:rPr>
            </w:pPr>
          </w:p>
        </w:tc>
        <w:tc>
          <w:tcPr>
            <w:tcW w:w="259" w:type="pct"/>
            <w:vAlign w:val="center"/>
          </w:tcPr>
          <w:p w14:paraId="18330955" w14:textId="18114B2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5101307A" w14:textId="77777777" w:rsidTr="00867F07">
        <w:trPr>
          <w:trHeight w:val="340"/>
        </w:trPr>
        <w:tc>
          <w:tcPr>
            <w:tcW w:w="2550" w:type="pct"/>
            <w:shd w:val="clear" w:color="auto" w:fill="CBE3CF"/>
          </w:tcPr>
          <w:p w14:paraId="1E75B852"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PP_WQ3: Water pollution</w:t>
            </w:r>
          </w:p>
        </w:tc>
        <w:tc>
          <w:tcPr>
            <w:tcW w:w="275" w:type="pct"/>
            <w:vAlign w:val="center"/>
          </w:tcPr>
          <w:p w14:paraId="252CDAA9" w14:textId="14A6F939"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44CD5A10" w14:textId="23E02631"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5" w:type="pct"/>
            <w:vAlign w:val="center"/>
          </w:tcPr>
          <w:p w14:paraId="1504FB65" w14:textId="6FD7A42F"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7B2D1486" w14:textId="045ED95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0B7959C9"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4976264C" w14:textId="016359A5"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54A806E0" w14:textId="77777777" w:rsidR="006278C7" w:rsidRPr="00D23175" w:rsidRDefault="006278C7" w:rsidP="00167B99">
            <w:pPr>
              <w:jc w:val="center"/>
              <w:rPr>
                <w:rFonts w:asciiTheme="minorHAnsi" w:hAnsiTheme="minorHAnsi" w:cstheme="minorHAnsi"/>
                <w:sz w:val="20"/>
                <w:szCs w:val="20"/>
              </w:rPr>
            </w:pPr>
          </w:p>
        </w:tc>
        <w:tc>
          <w:tcPr>
            <w:tcW w:w="263" w:type="pct"/>
            <w:vAlign w:val="center"/>
          </w:tcPr>
          <w:p w14:paraId="4D1CB456" w14:textId="77777777" w:rsidR="006278C7" w:rsidRPr="00D23175" w:rsidRDefault="006278C7" w:rsidP="00167B99">
            <w:pPr>
              <w:jc w:val="center"/>
              <w:rPr>
                <w:rFonts w:asciiTheme="minorHAnsi" w:hAnsiTheme="minorHAnsi" w:cstheme="minorHAnsi"/>
                <w:sz w:val="20"/>
                <w:szCs w:val="20"/>
              </w:rPr>
            </w:pPr>
          </w:p>
        </w:tc>
        <w:tc>
          <w:tcPr>
            <w:tcW w:w="259" w:type="pct"/>
            <w:vAlign w:val="center"/>
          </w:tcPr>
          <w:p w14:paraId="613F35D6" w14:textId="1B3B521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72C78862" w14:textId="77777777" w:rsidTr="00867F07">
        <w:trPr>
          <w:trHeight w:val="340"/>
        </w:trPr>
        <w:tc>
          <w:tcPr>
            <w:tcW w:w="2550" w:type="pct"/>
            <w:shd w:val="clear" w:color="auto" w:fill="CBE3CF"/>
          </w:tcPr>
          <w:p w14:paraId="35AD9B14"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PP_WQ4: Multifunctional benefits</w:t>
            </w:r>
          </w:p>
        </w:tc>
        <w:tc>
          <w:tcPr>
            <w:tcW w:w="275" w:type="pct"/>
            <w:vAlign w:val="center"/>
          </w:tcPr>
          <w:p w14:paraId="6023112D" w14:textId="605A9C4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3C56CD0E"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69056687" w14:textId="46E885E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0F3B3E16" w14:textId="4718CC2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6EC97AD3" w14:textId="34066B5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5" w:type="pct"/>
            <w:vAlign w:val="center"/>
          </w:tcPr>
          <w:p w14:paraId="4279F0A1" w14:textId="5CC75279"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5B11339E" w14:textId="3FFC6F2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3" w:type="pct"/>
            <w:vAlign w:val="center"/>
          </w:tcPr>
          <w:p w14:paraId="3DF61A27" w14:textId="2D7BFD29"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59" w:type="pct"/>
            <w:vAlign w:val="center"/>
          </w:tcPr>
          <w:p w14:paraId="25561745" w14:textId="45E30919" w:rsidR="006278C7" w:rsidRPr="00D23175" w:rsidRDefault="00F84956" w:rsidP="00167B99">
            <w:pPr>
              <w:jc w:val="center"/>
              <w:rPr>
                <w:rFonts w:asciiTheme="minorHAnsi" w:hAnsiTheme="minorHAnsi" w:cstheme="minorHAnsi"/>
                <w:color w:val="00AF41"/>
                <w:sz w:val="20"/>
                <w:szCs w:val="20"/>
              </w:rPr>
            </w:pPr>
            <w:r w:rsidRPr="00F84956">
              <w:rPr>
                <w:rFonts w:asciiTheme="minorHAnsi" w:hAnsiTheme="minorHAnsi" w:cstheme="minorHAnsi"/>
                <w:sz w:val="20"/>
                <w:szCs w:val="20"/>
              </w:rPr>
              <w:t>•</w:t>
            </w:r>
          </w:p>
        </w:tc>
      </w:tr>
      <w:tr w:rsidR="006278C7" w:rsidRPr="00D23175" w14:paraId="0D26DF10" w14:textId="77777777" w:rsidTr="00867F07">
        <w:trPr>
          <w:trHeight w:val="340"/>
        </w:trPr>
        <w:tc>
          <w:tcPr>
            <w:tcW w:w="2550" w:type="pct"/>
            <w:shd w:val="clear" w:color="auto" w:fill="CBE3CF"/>
          </w:tcPr>
          <w:p w14:paraId="6BC7FB07"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PP_WQ5: Climate change</w:t>
            </w:r>
          </w:p>
        </w:tc>
        <w:tc>
          <w:tcPr>
            <w:tcW w:w="275" w:type="pct"/>
            <w:vAlign w:val="center"/>
          </w:tcPr>
          <w:p w14:paraId="71F63D3E"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0E985D8D"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06499E9A"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51562C26"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71E87C1A"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7EEDEA87"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084B2B44" w14:textId="77777777" w:rsidR="006278C7" w:rsidRPr="00D23175" w:rsidRDefault="006278C7" w:rsidP="00167B99">
            <w:pPr>
              <w:jc w:val="center"/>
              <w:rPr>
                <w:rFonts w:asciiTheme="minorHAnsi" w:hAnsiTheme="minorHAnsi" w:cstheme="minorHAnsi"/>
                <w:sz w:val="20"/>
                <w:szCs w:val="20"/>
              </w:rPr>
            </w:pPr>
          </w:p>
        </w:tc>
        <w:tc>
          <w:tcPr>
            <w:tcW w:w="263" w:type="pct"/>
            <w:vAlign w:val="center"/>
          </w:tcPr>
          <w:p w14:paraId="46C78AAC" w14:textId="1BF477A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59" w:type="pct"/>
            <w:vAlign w:val="center"/>
          </w:tcPr>
          <w:p w14:paraId="701FC073" w14:textId="77777777" w:rsidR="006278C7" w:rsidRPr="00D23175" w:rsidRDefault="006278C7" w:rsidP="00167B99">
            <w:pPr>
              <w:jc w:val="center"/>
              <w:rPr>
                <w:rFonts w:asciiTheme="minorHAnsi" w:hAnsiTheme="minorHAnsi" w:cstheme="minorHAnsi"/>
                <w:color w:val="00AF41"/>
                <w:sz w:val="20"/>
                <w:szCs w:val="20"/>
              </w:rPr>
            </w:pPr>
          </w:p>
        </w:tc>
      </w:tr>
      <w:tr w:rsidR="006278C7" w:rsidRPr="00D23175" w14:paraId="28DEEC7B" w14:textId="77777777" w:rsidTr="00867F07">
        <w:trPr>
          <w:trHeight w:val="340"/>
        </w:trPr>
        <w:tc>
          <w:tcPr>
            <w:tcW w:w="2550" w:type="pct"/>
            <w:shd w:val="clear" w:color="auto" w:fill="CBE3CF"/>
          </w:tcPr>
          <w:p w14:paraId="27480FDA"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PP_WQ6: Non-mains drainage</w:t>
            </w:r>
          </w:p>
        </w:tc>
        <w:tc>
          <w:tcPr>
            <w:tcW w:w="275" w:type="pct"/>
            <w:vAlign w:val="center"/>
          </w:tcPr>
          <w:p w14:paraId="1294EA07"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75E2BB1F"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16319764"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07898603"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41E6DAC9"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5064259D"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2D03D4A6" w14:textId="77777777" w:rsidR="006278C7" w:rsidRPr="00D23175" w:rsidRDefault="006278C7" w:rsidP="00167B99">
            <w:pPr>
              <w:jc w:val="center"/>
              <w:rPr>
                <w:rFonts w:asciiTheme="minorHAnsi" w:hAnsiTheme="minorHAnsi" w:cstheme="minorHAnsi"/>
                <w:sz w:val="20"/>
                <w:szCs w:val="20"/>
              </w:rPr>
            </w:pPr>
          </w:p>
        </w:tc>
        <w:tc>
          <w:tcPr>
            <w:tcW w:w="263" w:type="pct"/>
            <w:vAlign w:val="center"/>
          </w:tcPr>
          <w:p w14:paraId="0701AB44" w14:textId="77777777" w:rsidR="006278C7" w:rsidRPr="00D23175" w:rsidRDefault="006278C7" w:rsidP="00167B99">
            <w:pPr>
              <w:jc w:val="center"/>
              <w:rPr>
                <w:rFonts w:asciiTheme="minorHAnsi" w:hAnsiTheme="minorHAnsi" w:cstheme="minorHAnsi"/>
                <w:sz w:val="20"/>
                <w:szCs w:val="20"/>
              </w:rPr>
            </w:pPr>
          </w:p>
        </w:tc>
        <w:tc>
          <w:tcPr>
            <w:tcW w:w="259" w:type="pct"/>
            <w:vAlign w:val="center"/>
          </w:tcPr>
          <w:p w14:paraId="661403B4" w14:textId="77777777" w:rsidR="006278C7" w:rsidRPr="00D23175" w:rsidRDefault="006278C7" w:rsidP="00167B99">
            <w:pPr>
              <w:jc w:val="center"/>
              <w:rPr>
                <w:rFonts w:asciiTheme="minorHAnsi" w:hAnsiTheme="minorHAnsi" w:cstheme="minorHAnsi"/>
                <w:sz w:val="20"/>
                <w:szCs w:val="20"/>
              </w:rPr>
            </w:pPr>
          </w:p>
        </w:tc>
      </w:tr>
      <w:tr w:rsidR="006278C7" w:rsidRPr="00D23175" w14:paraId="4083268D" w14:textId="77777777" w:rsidTr="00867F07">
        <w:trPr>
          <w:trHeight w:val="340"/>
        </w:trPr>
        <w:tc>
          <w:tcPr>
            <w:tcW w:w="2550" w:type="pct"/>
            <w:shd w:val="clear" w:color="auto" w:fill="CBE3CF"/>
          </w:tcPr>
          <w:p w14:paraId="0B22E73B"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 xml:space="preserve">PP_WQ7: Water quality priorities </w:t>
            </w:r>
          </w:p>
        </w:tc>
        <w:tc>
          <w:tcPr>
            <w:tcW w:w="275" w:type="pct"/>
            <w:vAlign w:val="center"/>
          </w:tcPr>
          <w:p w14:paraId="550D6CEB"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7F184CD5" w14:textId="2098DF1B"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5" w:type="pct"/>
            <w:vAlign w:val="center"/>
          </w:tcPr>
          <w:p w14:paraId="624882EF"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12D3F8E6"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69003C82"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491E46D4" w14:textId="1C1AA398"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299019AB" w14:textId="77777777" w:rsidR="006278C7" w:rsidRPr="00D23175" w:rsidRDefault="006278C7" w:rsidP="00167B99">
            <w:pPr>
              <w:jc w:val="center"/>
              <w:rPr>
                <w:rFonts w:asciiTheme="minorHAnsi" w:hAnsiTheme="minorHAnsi" w:cstheme="minorHAnsi"/>
                <w:sz w:val="20"/>
                <w:szCs w:val="20"/>
              </w:rPr>
            </w:pPr>
          </w:p>
        </w:tc>
        <w:tc>
          <w:tcPr>
            <w:tcW w:w="263" w:type="pct"/>
            <w:vAlign w:val="center"/>
          </w:tcPr>
          <w:p w14:paraId="1835891E" w14:textId="77777777" w:rsidR="006278C7" w:rsidRPr="00D23175" w:rsidRDefault="006278C7" w:rsidP="00167B99">
            <w:pPr>
              <w:jc w:val="center"/>
              <w:rPr>
                <w:rFonts w:asciiTheme="minorHAnsi" w:hAnsiTheme="minorHAnsi" w:cstheme="minorHAnsi"/>
                <w:sz w:val="20"/>
                <w:szCs w:val="20"/>
              </w:rPr>
            </w:pPr>
          </w:p>
        </w:tc>
        <w:tc>
          <w:tcPr>
            <w:tcW w:w="259" w:type="pct"/>
            <w:vAlign w:val="center"/>
          </w:tcPr>
          <w:p w14:paraId="58DA0F20" w14:textId="5EEE21C2" w:rsidR="00F84956" w:rsidRPr="00F84956" w:rsidRDefault="00F84956" w:rsidP="00F84956">
            <w:pPr>
              <w:jc w:val="center"/>
              <w:rPr>
                <w:rFonts w:asciiTheme="minorHAnsi" w:eastAsia="Wingdings" w:hAnsiTheme="minorHAnsi" w:cstheme="minorHAnsi"/>
                <w:color w:val="00AF41"/>
                <w:sz w:val="20"/>
                <w:szCs w:val="20"/>
              </w:rPr>
            </w:pPr>
            <w:r w:rsidRPr="00F84956">
              <w:rPr>
                <w:rFonts w:asciiTheme="minorHAnsi" w:hAnsiTheme="minorHAnsi" w:cstheme="minorHAnsi"/>
                <w:sz w:val="20"/>
                <w:szCs w:val="20"/>
              </w:rPr>
              <w:t>•</w:t>
            </w:r>
          </w:p>
        </w:tc>
      </w:tr>
      <w:tr w:rsidR="006278C7" w:rsidRPr="00D23175" w14:paraId="5B84AC5E" w14:textId="77777777" w:rsidTr="00867F07">
        <w:trPr>
          <w:trHeight w:val="340"/>
        </w:trPr>
        <w:tc>
          <w:tcPr>
            <w:tcW w:w="2550" w:type="pct"/>
            <w:shd w:val="clear" w:color="auto" w:fill="CBE3CF"/>
          </w:tcPr>
          <w:p w14:paraId="026AC698"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PP_WQ8: SPZ and abstraction areas</w:t>
            </w:r>
          </w:p>
        </w:tc>
        <w:tc>
          <w:tcPr>
            <w:tcW w:w="275" w:type="pct"/>
            <w:vAlign w:val="center"/>
          </w:tcPr>
          <w:p w14:paraId="555160C0"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2DF9940C"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5AB16939"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631E99E1"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28023557"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77C513F5"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5E9B9789" w14:textId="77777777" w:rsidR="006278C7" w:rsidRPr="00D23175" w:rsidRDefault="006278C7" w:rsidP="00167B99">
            <w:pPr>
              <w:jc w:val="center"/>
              <w:rPr>
                <w:rFonts w:asciiTheme="minorHAnsi" w:hAnsiTheme="minorHAnsi" w:cstheme="minorHAnsi"/>
                <w:sz w:val="20"/>
                <w:szCs w:val="20"/>
              </w:rPr>
            </w:pPr>
          </w:p>
        </w:tc>
        <w:tc>
          <w:tcPr>
            <w:tcW w:w="263" w:type="pct"/>
            <w:vAlign w:val="center"/>
          </w:tcPr>
          <w:p w14:paraId="12115497" w14:textId="77777777" w:rsidR="006278C7" w:rsidRPr="00D23175" w:rsidRDefault="006278C7" w:rsidP="00167B99">
            <w:pPr>
              <w:jc w:val="center"/>
              <w:rPr>
                <w:rFonts w:asciiTheme="minorHAnsi" w:hAnsiTheme="minorHAnsi" w:cstheme="minorHAnsi"/>
                <w:sz w:val="20"/>
                <w:szCs w:val="20"/>
              </w:rPr>
            </w:pPr>
          </w:p>
        </w:tc>
        <w:tc>
          <w:tcPr>
            <w:tcW w:w="259" w:type="pct"/>
            <w:vAlign w:val="center"/>
          </w:tcPr>
          <w:p w14:paraId="3DE6D4F6" w14:textId="2BE6B51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3D571C31" w14:textId="77777777" w:rsidTr="00867F07">
        <w:trPr>
          <w:trHeight w:val="340"/>
        </w:trPr>
        <w:tc>
          <w:tcPr>
            <w:tcW w:w="2550" w:type="pct"/>
            <w:shd w:val="clear" w:color="auto" w:fill="CBE3CF"/>
          </w:tcPr>
          <w:p w14:paraId="0BD58B89"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PP_WQ9: Improving water quality / SuDS</w:t>
            </w:r>
          </w:p>
        </w:tc>
        <w:tc>
          <w:tcPr>
            <w:tcW w:w="275" w:type="pct"/>
            <w:vAlign w:val="center"/>
          </w:tcPr>
          <w:p w14:paraId="1A56C423" w14:textId="0355015E"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0DAF437E" w14:textId="0A1711F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5" w:type="pct"/>
            <w:vAlign w:val="center"/>
          </w:tcPr>
          <w:p w14:paraId="17BCE4E9"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44A67199" w14:textId="77777777" w:rsidR="006278C7" w:rsidRPr="00D23175" w:rsidRDefault="006278C7" w:rsidP="00167B99">
            <w:pPr>
              <w:jc w:val="center"/>
              <w:rPr>
                <w:rFonts w:asciiTheme="minorHAnsi" w:hAnsiTheme="minorHAnsi" w:cstheme="minorHAnsi"/>
                <w:sz w:val="20"/>
                <w:szCs w:val="20"/>
              </w:rPr>
            </w:pPr>
          </w:p>
        </w:tc>
        <w:tc>
          <w:tcPr>
            <w:tcW w:w="276" w:type="pct"/>
            <w:vAlign w:val="center"/>
          </w:tcPr>
          <w:p w14:paraId="4060C1D7" w14:textId="77777777" w:rsidR="006278C7" w:rsidRPr="00D23175" w:rsidRDefault="006278C7" w:rsidP="00167B99">
            <w:pPr>
              <w:jc w:val="center"/>
              <w:rPr>
                <w:rFonts w:asciiTheme="minorHAnsi" w:hAnsiTheme="minorHAnsi" w:cstheme="minorHAnsi"/>
                <w:sz w:val="20"/>
                <w:szCs w:val="20"/>
              </w:rPr>
            </w:pPr>
          </w:p>
        </w:tc>
        <w:tc>
          <w:tcPr>
            <w:tcW w:w="275" w:type="pct"/>
            <w:vAlign w:val="center"/>
          </w:tcPr>
          <w:p w14:paraId="5AF924FA" w14:textId="12F1F0A4"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76" w:type="pct"/>
            <w:vAlign w:val="center"/>
          </w:tcPr>
          <w:p w14:paraId="230C7CCA" w14:textId="108AEBC4"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63" w:type="pct"/>
            <w:vAlign w:val="center"/>
          </w:tcPr>
          <w:p w14:paraId="311C0F6D" w14:textId="4415303C"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259" w:type="pct"/>
            <w:vAlign w:val="center"/>
          </w:tcPr>
          <w:p w14:paraId="1C888B5C" w14:textId="5052AC2C" w:rsidR="006278C7" w:rsidRPr="00D23175" w:rsidRDefault="00F84956" w:rsidP="00167B99">
            <w:pPr>
              <w:jc w:val="center"/>
              <w:rPr>
                <w:rFonts w:asciiTheme="minorHAnsi" w:hAnsiTheme="minorHAnsi" w:cstheme="minorHAnsi"/>
                <w:color w:val="00AF41"/>
                <w:sz w:val="20"/>
                <w:szCs w:val="20"/>
              </w:rPr>
            </w:pPr>
            <w:r w:rsidRPr="00F84956">
              <w:rPr>
                <w:rFonts w:asciiTheme="minorHAnsi" w:hAnsiTheme="minorHAnsi" w:cstheme="minorHAnsi"/>
                <w:sz w:val="20"/>
                <w:szCs w:val="20"/>
              </w:rPr>
              <w:t>•</w:t>
            </w:r>
          </w:p>
        </w:tc>
      </w:tr>
    </w:tbl>
    <w:p w14:paraId="51E1607C" w14:textId="77777777" w:rsidR="006278C7" w:rsidRDefault="006278C7" w:rsidP="006278C7">
      <w:pPr>
        <w:spacing w:after="120"/>
        <w:contextualSpacing/>
        <w:rPr>
          <w:rFonts w:asciiTheme="minorHAnsi" w:hAnsiTheme="minorHAnsi" w:cstheme="minorHAnsi"/>
          <w:sz w:val="20"/>
          <w:szCs w:val="20"/>
        </w:rPr>
      </w:pPr>
    </w:p>
    <w:p w14:paraId="40713B7A" w14:textId="77777777" w:rsidR="00867F07" w:rsidRDefault="00867F07" w:rsidP="00867F07"/>
    <w:p w14:paraId="5B7786F4" w14:textId="77777777" w:rsidR="00867F07" w:rsidRDefault="00867F07" w:rsidP="00867F07"/>
    <w:p w14:paraId="5EC807FC" w14:textId="77777777" w:rsidR="00867F07" w:rsidRDefault="00867F07" w:rsidP="00867F07"/>
    <w:p w14:paraId="55B0F9D6" w14:textId="77777777" w:rsidR="00867F07" w:rsidRDefault="00867F07" w:rsidP="00867F07"/>
    <w:p w14:paraId="5C3C1782" w14:textId="7E69EB35" w:rsidR="006278C7" w:rsidRPr="006278C7" w:rsidRDefault="006278C7" w:rsidP="00A93C44">
      <w:pPr>
        <w:keepNext/>
        <w:spacing w:after="120"/>
        <w:rPr>
          <w:rFonts w:asciiTheme="minorHAnsi" w:hAnsiTheme="minorHAnsi" w:cstheme="minorHAnsi"/>
          <w:b/>
          <w:bCs/>
          <w:sz w:val="20"/>
          <w:szCs w:val="20"/>
        </w:rPr>
      </w:pPr>
      <w:r w:rsidRPr="006278C7">
        <w:rPr>
          <w:rFonts w:asciiTheme="minorHAnsi" w:hAnsiTheme="minorHAnsi" w:cstheme="minorHAnsi"/>
          <w:b/>
          <w:bCs/>
          <w:sz w:val="20"/>
          <w:szCs w:val="20"/>
        </w:rPr>
        <w:lastRenderedPageBreak/>
        <w:t>Wastewater</w:t>
      </w:r>
    </w:p>
    <w:tbl>
      <w:tblPr>
        <w:tblStyle w:val="TableGrid"/>
        <w:tblW w:w="4321" w:type="pct"/>
        <w:tblLayout w:type="fixed"/>
        <w:tblLook w:val="04A0" w:firstRow="1" w:lastRow="0" w:firstColumn="1" w:lastColumn="0" w:noHBand="0" w:noVBand="1"/>
      </w:tblPr>
      <w:tblGrid>
        <w:gridCol w:w="5393"/>
        <w:gridCol w:w="694"/>
        <w:gridCol w:w="546"/>
        <w:gridCol w:w="580"/>
        <w:gridCol w:w="580"/>
        <w:gridCol w:w="580"/>
        <w:gridCol w:w="663"/>
      </w:tblGrid>
      <w:tr w:rsidR="006278C7" w:rsidRPr="00D23175" w14:paraId="5E3EC357" w14:textId="77777777" w:rsidTr="00045C20">
        <w:trPr>
          <w:cantSplit/>
          <w:trHeight w:val="283"/>
          <w:tblHeader/>
        </w:trPr>
        <w:tc>
          <w:tcPr>
            <w:tcW w:w="2984" w:type="pct"/>
            <w:vMerge w:val="restart"/>
            <w:shd w:val="clear" w:color="auto" w:fill="00AF41"/>
            <w:vAlign w:val="bottom"/>
          </w:tcPr>
          <w:p w14:paraId="346FC405" w14:textId="77777777" w:rsidR="006278C7" w:rsidRPr="00D23175" w:rsidRDefault="006278C7" w:rsidP="00167B99">
            <w:pPr>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Directives</w:t>
            </w:r>
          </w:p>
        </w:tc>
        <w:tc>
          <w:tcPr>
            <w:tcW w:w="2016" w:type="pct"/>
            <w:gridSpan w:val="6"/>
            <w:shd w:val="clear" w:color="auto" w:fill="00AF41"/>
          </w:tcPr>
          <w:p w14:paraId="3EBFC6EA" w14:textId="77777777" w:rsidR="006278C7" w:rsidRPr="00D23175" w:rsidRDefault="006278C7" w:rsidP="00167B99">
            <w:pPr>
              <w:jc w:val="center"/>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Example policies</w:t>
            </w:r>
          </w:p>
        </w:tc>
      </w:tr>
      <w:tr w:rsidR="006278C7" w:rsidRPr="00D23175" w14:paraId="14D39CEC" w14:textId="77777777" w:rsidTr="00045C20">
        <w:trPr>
          <w:cantSplit/>
          <w:trHeight w:val="4015"/>
          <w:tblHeader/>
        </w:trPr>
        <w:tc>
          <w:tcPr>
            <w:tcW w:w="2984" w:type="pct"/>
            <w:vMerge/>
            <w:shd w:val="clear" w:color="auto" w:fill="00AF41"/>
            <w:vAlign w:val="bottom"/>
          </w:tcPr>
          <w:p w14:paraId="28D8D39F" w14:textId="77777777" w:rsidR="006278C7" w:rsidRPr="00D23175" w:rsidRDefault="006278C7" w:rsidP="00167B99">
            <w:pPr>
              <w:rPr>
                <w:rFonts w:asciiTheme="minorHAnsi" w:hAnsiTheme="minorHAnsi" w:cstheme="minorHAnsi"/>
                <w:b/>
                <w:bCs/>
                <w:color w:val="FFFFFF" w:themeColor="background1"/>
                <w:sz w:val="20"/>
                <w:szCs w:val="20"/>
              </w:rPr>
            </w:pPr>
          </w:p>
        </w:tc>
        <w:tc>
          <w:tcPr>
            <w:tcW w:w="384" w:type="pct"/>
            <w:tcBorders>
              <w:top w:val="single" w:sz="4" w:space="0" w:color="auto"/>
              <w:left w:val="nil"/>
              <w:bottom w:val="single" w:sz="4" w:space="0" w:color="auto"/>
              <w:right w:val="single" w:sz="4" w:space="0" w:color="auto"/>
            </w:tcBorders>
            <w:shd w:val="clear" w:color="auto" w:fill="00AF41"/>
            <w:tcMar>
              <w:left w:w="28" w:type="dxa"/>
              <w:right w:w="28" w:type="dxa"/>
            </w:tcMar>
            <w:textDirection w:val="btLr"/>
            <w:vAlign w:val="center"/>
          </w:tcPr>
          <w:p w14:paraId="213B4DA2"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S. Cambs - Policy CC/7: Water Quality</w:t>
            </w:r>
          </w:p>
        </w:tc>
        <w:tc>
          <w:tcPr>
            <w:tcW w:w="302"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7B1E15A4"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Cambridge City - 31: IWM and the water</w:t>
            </w:r>
          </w:p>
        </w:tc>
        <w:tc>
          <w:tcPr>
            <w:tcW w:w="321"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4C3133F5"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 xml:space="preserve">Watford - NE9.3: Blue Infrastructure Network </w:t>
            </w:r>
          </w:p>
        </w:tc>
        <w:tc>
          <w:tcPr>
            <w:tcW w:w="321" w:type="pct"/>
            <w:tcBorders>
              <w:top w:val="single" w:sz="4" w:space="0" w:color="auto"/>
              <w:left w:val="single" w:sz="4" w:space="0" w:color="auto"/>
              <w:bottom w:val="single" w:sz="4" w:space="0" w:color="auto"/>
              <w:right w:val="single" w:sz="4" w:space="0" w:color="auto"/>
            </w:tcBorders>
            <w:shd w:val="clear" w:color="auto" w:fill="00AF41"/>
            <w:textDirection w:val="btLr"/>
          </w:tcPr>
          <w:p w14:paraId="16A30FC1"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Peterboro. - Policy LP22: GI network</w:t>
            </w:r>
          </w:p>
        </w:tc>
        <w:tc>
          <w:tcPr>
            <w:tcW w:w="321" w:type="pct"/>
            <w:tcBorders>
              <w:top w:val="single" w:sz="4" w:space="0" w:color="auto"/>
              <w:left w:val="single" w:sz="4" w:space="0" w:color="auto"/>
              <w:bottom w:val="single" w:sz="4" w:space="0" w:color="auto"/>
              <w:right w:val="single" w:sz="4" w:space="0" w:color="auto"/>
            </w:tcBorders>
            <w:shd w:val="clear" w:color="auto" w:fill="00AF41"/>
            <w:tcMar>
              <w:left w:w="28" w:type="dxa"/>
              <w:right w:w="28" w:type="dxa"/>
            </w:tcMar>
            <w:textDirection w:val="btLr"/>
            <w:vAlign w:val="center"/>
          </w:tcPr>
          <w:p w14:paraId="08A0191D"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D23175">
              <w:rPr>
                <w:rFonts w:asciiTheme="minorHAnsi" w:hAnsiTheme="minorHAnsi" w:cstheme="minorHAnsi"/>
                <w:b/>
                <w:bCs/>
                <w:color w:val="FFFFFF" w:themeColor="background1"/>
                <w:sz w:val="20"/>
                <w:szCs w:val="20"/>
              </w:rPr>
              <w:t>Milton Keynes - Policy FR2: SuDS &amp; IWM / watercourses</w:t>
            </w:r>
          </w:p>
        </w:tc>
        <w:tc>
          <w:tcPr>
            <w:tcW w:w="368" w:type="pct"/>
            <w:tcBorders>
              <w:top w:val="single" w:sz="4" w:space="0" w:color="auto"/>
              <w:left w:val="single" w:sz="4" w:space="0" w:color="auto"/>
              <w:bottom w:val="single" w:sz="4" w:space="0" w:color="auto"/>
              <w:right w:val="single" w:sz="4" w:space="0" w:color="auto"/>
            </w:tcBorders>
            <w:shd w:val="clear" w:color="auto" w:fill="00AF41"/>
            <w:textDirection w:val="btLr"/>
          </w:tcPr>
          <w:p w14:paraId="00F01148" w14:textId="77777777" w:rsidR="006278C7" w:rsidRPr="00D23175" w:rsidRDefault="006278C7" w:rsidP="00167B99">
            <w:pPr>
              <w:ind w:left="113" w:right="113"/>
              <w:rPr>
                <w:rFonts w:asciiTheme="minorHAnsi" w:hAnsiTheme="minorHAnsi" w:cstheme="minorHAnsi"/>
                <w:b/>
                <w:bCs/>
                <w:color w:val="FFFFFF" w:themeColor="background1"/>
                <w:sz w:val="20"/>
                <w:szCs w:val="20"/>
              </w:rPr>
            </w:pPr>
            <w:r w:rsidRPr="00F93B25">
              <w:rPr>
                <w:rFonts w:asciiTheme="minorHAnsi" w:hAnsiTheme="minorHAnsi" w:cstheme="minorHAnsi"/>
                <w:b/>
                <w:bCs/>
                <w:color w:val="FFFFFF" w:themeColor="background1"/>
                <w:sz w:val="20"/>
                <w:szCs w:val="20"/>
              </w:rPr>
              <w:t xml:space="preserve">Wealden </w:t>
            </w:r>
            <w:r>
              <w:rPr>
                <w:rFonts w:asciiTheme="minorHAnsi" w:hAnsiTheme="minorHAnsi" w:cstheme="minorHAnsi"/>
                <w:b/>
                <w:bCs/>
                <w:color w:val="FFFFFF" w:themeColor="background1"/>
                <w:sz w:val="20"/>
                <w:szCs w:val="20"/>
              </w:rPr>
              <w:t xml:space="preserve">– </w:t>
            </w:r>
            <w:r w:rsidRPr="00F93B25">
              <w:rPr>
                <w:rFonts w:asciiTheme="minorHAnsi" w:hAnsiTheme="minorHAnsi" w:cstheme="minorHAnsi"/>
                <w:b/>
                <w:bCs/>
                <w:color w:val="FFFFFF" w:themeColor="background1"/>
                <w:sz w:val="20"/>
                <w:szCs w:val="20"/>
              </w:rPr>
              <w:t>Policy</w:t>
            </w:r>
            <w:r>
              <w:rPr>
                <w:rFonts w:asciiTheme="minorHAnsi" w:hAnsiTheme="minorHAnsi" w:cstheme="minorHAnsi"/>
                <w:b/>
                <w:bCs/>
                <w:color w:val="FFFFFF" w:themeColor="background1"/>
                <w:sz w:val="20"/>
                <w:szCs w:val="20"/>
              </w:rPr>
              <w:t>: NE13 Water env. &amp; Infra.</w:t>
            </w:r>
          </w:p>
        </w:tc>
      </w:tr>
      <w:tr w:rsidR="006278C7" w:rsidRPr="00D23175" w14:paraId="3715576A" w14:textId="77777777" w:rsidTr="00045C20">
        <w:trPr>
          <w:trHeight w:val="340"/>
        </w:trPr>
        <w:tc>
          <w:tcPr>
            <w:tcW w:w="2984" w:type="pct"/>
            <w:shd w:val="clear" w:color="auto" w:fill="CBE3CF"/>
          </w:tcPr>
          <w:p w14:paraId="1537D232"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PP_WW1: SuDS / surface water run off</w:t>
            </w:r>
          </w:p>
        </w:tc>
        <w:tc>
          <w:tcPr>
            <w:tcW w:w="384" w:type="pct"/>
            <w:tcBorders>
              <w:top w:val="single" w:sz="4" w:space="0" w:color="auto"/>
            </w:tcBorders>
            <w:vAlign w:val="center"/>
          </w:tcPr>
          <w:p w14:paraId="19877995" w14:textId="19EB801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02" w:type="pct"/>
            <w:tcBorders>
              <w:top w:val="single" w:sz="4" w:space="0" w:color="auto"/>
            </w:tcBorders>
            <w:vAlign w:val="center"/>
          </w:tcPr>
          <w:p w14:paraId="7D5007CE" w14:textId="5587E2C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tcBorders>
              <w:top w:val="single" w:sz="4" w:space="0" w:color="auto"/>
            </w:tcBorders>
            <w:vAlign w:val="center"/>
          </w:tcPr>
          <w:p w14:paraId="024854A6" w14:textId="77777777" w:rsidR="006278C7" w:rsidRPr="00D23175" w:rsidRDefault="006278C7" w:rsidP="00167B99">
            <w:pPr>
              <w:jc w:val="center"/>
              <w:rPr>
                <w:rFonts w:asciiTheme="minorHAnsi" w:hAnsiTheme="minorHAnsi" w:cstheme="minorHAnsi"/>
                <w:sz w:val="20"/>
                <w:szCs w:val="20"/>
              </w:rPr>
            </w:pPr>
          </w:p>
        </w:tc>
        <w:tc>
          <w:tcPr>
            <w:tcW w:w="321" w:type="pct"/>
            <w:tcBorders>
              <w:top w:val="single" w:sz="4" w:space="0" w:color="auto"/>
            </w:tcBorders>
            <w:vAlign w:val="center"/>
          </w:tcPr>
          <w:p w14:paraId="2BE42844" w14:textId="77777777" w:rsidR="006278C7" w:rsidRPr="00D23175" w:rsidRDefault="006278C7" w:rsidP="00167B99">
            <w:pPr>
              <w:jc w:val="center"/>
              <w:rPr>
                <w:rFonts w:asciiTheme="minorHAnsi" w:hAnsiTheme="minorHAnsi" w:cstheme="minorHAnsi"/>
                <w:sz w:val="20"/>
                <w:szCs w:val="20"/>
              </w:rPr>
            </w:pPr>
          </w:p>
        </w:tc>
        <w:tc>
          <w:tcPr>
            <w:tcW w:w="321" w:type="pct"/>
            <w:tcBorders>
              <w:top w:val="single" w:sz="4" w:space="0" w:color="auto"/>
            </w:tcBorders>
            <w:vAlign w:val="center"/>
          </w:tcPr>
          <w:p w14:paraId="6AE988E0" w14:textId="0DA24F0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68" w:type="pct"/>
            <w:tcBorders>
              <w:top w:val="single" w:sz="4" w:space="0" w:color="auto"/>
            </w:tcBorders>
            <w:vAlign w:val="center"/>
          </w:tcPr>
          <w:p w14:paraId="1C34F7DB" w14:textId="77777777" w:rsidR="006278C7" w:rsidRPr="000B75ED" w:rsidRDefault="006278C7" w:rsidP="00167B99">
            <w:pPr>
              <w:jc w:val="center"/>
              <w:rPr>
                <w:rFonts w:asciiTheme="minorHAnsi" w:hAnsiTheme="minorHAnsi" w:cstheme="minorHAnsi"/>
                <w:sz w:val="20"/>
                <w:szCs w:val="20"/>
              </w:rPr>
            </w:pPr>
          </w:p>
        </w:tc>
      </w:tr>
      <w:tr w:rsidR="006278C7" w:rsidRPr="00D23175" w14:paraId="0BC8CA03" w14:textId="77777777" w:rsidTr="00045C20">
        <w:trPr>
          <w:trHeight w:val="340"/>
        </w:trPr>
        <w:tc>
          <w:tcPr>
            <w:tcW w:w="2984" w:type="pct"/>
            <w:shd w:val="clear" w:color="auto" w:fill="CBE3CF"/>
          </w:tcPr>
          <w:p w14:paraId="48C74297"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PP_WW2: SuDS</w:t>
            </w:r>
          </w:p>
        </w:tc>
        <w:tc>
          <w:tcPr>
            <w:tcW w:w="384" w:type="pct"/>
            <w:vAlign w:val="center"/>
          </w:tcPr>
          <w:p w14:paraId="1F5286D4" w14:textId="63B488EF"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02" w:type="pct"/>
            <w:vAlign w:val="center"/>
          </w:tcPr>
          <w:p w14:paraId="3C0B430A"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1717B02D"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02CE6426"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42E4C951" w14:textId="5EB3B5A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68" w:type="pct"/>
            <w:vAlign w:val="center"/>
          </w:tcPr>
          <w:p w14:paraId="5E0BF527" w14:textId="77777777" w:rsidR="006278C7" w:rsidRPr="000B75ED" w:rsidRDefault="006278C7" w:rsidP="00167B99">
            <w:pPr>
              <w:jc w:val="center"/>
              <w:rPr>
                <w:rFonts w:asciiTheme="minorHAnsi" w:hAnsiTheme="minorHAnsi" w:cstheme="minorHAnsi"/>
                <w:sz w:val="20"/>
                <w:szCs w:val="20"/>
              </w:rPr>
            </w:pPr>
          </w:p>
        </w:tc>
      </w:tr>
      <w:tr w:rsidR="006278C7" w:rsidRPr="00D23175" w14:paraId="65FF3D05" w14:textId="77777777" w:rsidTr="00045C20">
        <w:trPr>
          <w:trHeight w:val="340"/>
        </w:trPr>
        <w:tc>
          <w:tcPr>
            <w:tcW w:w="2984" w:type="pct"/>
            <w:shd w:val="clear" w:color="auto" w:fill="CBE3CF"/>
          </w:tcPr>
          <w:p w14:paraId="30FA9DB2"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PP_WW3: Runoff from brownfield sites</w:t>
            </w:r>
          </w:p>
        </w:tc>
        <w:tc>
          <w:tcPr>
            <w:tcW w:w="384" w:type="pct"/>
            <w:vAlign w:val="center"/>
          </w:tcPr>
          <w:p w14:paraId="19808FE1" w14:textId="77777777" w:rsidR="006278C7" w:rsidRPr="00D23175" w:rsidRDefault="006278C7" w:rsidP="00167B99">
            <w:pPr>
              <w:jc w:val="center"/>
              <w:rPr>
                <w:rFonts w:asciiTheme="minorHAnsi" w:hAnsiTheme="minorHAnsi" w:cstheme="minorHAnsi"/>
                <w:sz w:val="20"/>
                <w:szCs w:val="20"/>
              </w:rPr>
            </w:pPr>
          </w:p>
        </w:tc>
        <w:tc>
          <w:tcPr>
            <w:tcW w:w="302" w:type="pct"/>
            <w:vAlign w:val="center"/>
          </w:tcPr>
          <w:p w14:paraId="741C78E3"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0356879E"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299D6249"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15D0529A" w14:textId="77777777" w:rsidR="006278C7" w:rsidRPr="00D23175" w:rsidRDefault="006278C7" w:rsidP="00167B99">
            <w:pPr>
              <w:jc w:val="center"/>
              <w:rPr>
                <w:rFonts w:asciiTheme="minorHAnsi" w:hAnsiTheme="minorHAnsi" w:cstheme="minorHAnsi"/>
                <w:sz w:val="20"/>
                <w:szCs w:val="20"/>
              </w:rPr>
            </w:pPr>
          </w:p>
        </w:tc>
        <w:tc>
          <w:tcPr>
            <w:tcW w:w="368" w:type="pct"/>
            <w:vAlign w:val="center"/>
          </w:tcPr>
          <w:p w14:paraId="73FDADBE" w14:textId="77777777" w:rsidR="006278C7" w:rsidRPr="00D23175" w:rsidRDefault="006278C7" w:rsidP="00167B99">
            <w:pPr>
              <w:jc w:val="center"/>
              <w:rPr>
                <w:rFonts w:asciiTheme="minorHAnsi" w:hAnsiTheme="minorHAnsi" w:cstheme="minorHAnsi"/>
                <w:sz w:val="20"/>
                <w:szCs w:val="20"/>
              </w:rPr>
            </w:pPr>
          </w:p>
        </w:tc>
      </w:tr>
      <w:tr w:rsidR="006278C7" w:rsidRPr="00D23175" w14:paraId="3517397C" w14:textId="77777777" w:rsidTr="00045C20">
        <w:trPr>
          <w:trHeight w:val="340"/>
        </w:trPr>
        <w:tc>
          <w:tcPr>
            <w:tcW w:w="2984" w:type="pct"/>
            <w:shd w:val="clear" w:color="auto" w:fill="CBE3CF"/>
          </w:tcPr>
          <w:p w14:paraId="0BD4D158"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 xml:space="preserve">PP_WW4: Wastewater infrastructure </w:t>
            </w:r>
          </w:p>
        </w:tc>
        <w:tc>
          <w:tcPr>
            <w:tcW w:w="384" w:type="pct"/>
            <w:vAlign w:val="center"/>
          </w:tcPr>
          <w:p w14:paraId="7E6FDF5A" w14:textId="40C637F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02" w:type="pct"/>
            <w:vAlign w:val="center"/>
          </w:tcPr>
          <w:p w14:paraId="24D87D5A"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204DB0B3"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5F80960C"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63092E16" w14:textId="77777777" w:rsidR="006278C7" w:rsidRPr="00D23175" w:rsidRDefault="006278C7" w:rsidP="00167B99">
            <w:pPr>
              <w:jc w:val="center"/>
              <w:rPr>
                <w:rFonts w:asciiTheme="minorHAnsi" w:hAnsiTheme="minorHAnsi" w:cstheme="minorHAnsi"/>
                <w:sz w:val="20"/>
                <w:szCs w:val="20"/>
              </w:rPr>
            </w:pPr>
          </w:p>
        </w:tc>
        <w:tc>
          <w:tcPr>
            <w:tcW w:w="368" w:type="pct"/>
            <w:vAlign w:val="center"/>
          </w:tcPr>
          <w:p w14:paraId="7239F920" w14:textId="73945562"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r w:rsidR="006278C7" w:rsidRPr="00D23175" w14:paraId="2431F5DC" w14:textId="77777777" w:rsidTr="00045C20">
        <w:trPr>
          <w:trHeight w:val="340"/>
        </w:trPr>
        <w:tc>
          <w:tcPr>
            <w:tcW w:w="2984" w:type="pct"/>
            <w:shd w:val="clear" w:color="auto" w:fill="CBE3CF"/>
          </w:tcPr>
          <w:p w14:paraId="5705236F"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 xml:space="preserve">PP_WW5: Holistic approach </w:t>
            </w:r>
          </w:p>
        </w:tc>
        <w:tc>
          <w:tcPr>
            <w:tcW w:w="384" w:type="pct"/>
            <w:vAlign w:val="center"/>
          </w:tcPr>
          <w:p w14:paraId="7B2D4DE9" w14:textId="7EA5D72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02" w:type="pct"/>
            <w:vAlign w:val="center"/>
          </w:tcPr>
          <w:p w14:paraId="1412D5C3" w14:textId="32945B9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319F65E5" w14:textId="682BD1E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4B14C3AE" w14:textId="78C1EE59"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76A3BA9B" w14:textId="6A87A010"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68" w:type="pct"/>
            <w:vAlign w:val="center"/>
          </w:tcPr>
          <w:p w14:paraId="023AC8B2" w14:textId="3A07E7A4" w:rsidR="006278C7" w:rsidRPr="00D23175" w:rsidRDefault="00F84956" w:rsidP="00167B99">
            <w:pPr>
              <w:jc w:val="center"/>
              <w:rPr>
                <w:rFonts w:asciiTheme="minorHAnsi" w:hAnsiTheme="minorHAnsi" w:cstheme="minorHAnsi"/>
                <w:color w:val="00AF41"/>
                <w:sz w:val="20"/>
                <w:szCs w:val="20"/>
              </w:rPr>
            </w:pPr>
            <w:r w:rsidRPr="00F84956">
              <w:rPr>
                <w:rFonts w:asciiTheme="minorHAnsi" w:hAnsiTheme="minorHAnsi" w:cstheme="minorHAnsi"/>
                <w:sz w:val="20"/>
                <w:szCs w:val="20"/>
              </w:rPr>
              <w:t>•</w:t>
            </w:r>
          </w:p>
        </w:tc>
      </w:tr>
      <w:tr w:rsidR="006278C7" w:rsidRPr="00D23175" w14:paraId="7A3BABCF" w14:textId="77777777" w:rsidTr="00045C20">
        <w:trPr>
          <w:trHeight w:val="340"/>
        </w:trPr>
        <w:tc>
          <w:tcPr>
            <w:tcW w:w="2984" w:type="pct"/>
            <w:shd w:val="clear" w:color="auto" w:fill="CBE3CF"/>
          </w:tcPr>
          <w:p w14:paraId="2BB1BE4F"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PP_WW6: Green infrastructure</w:t>
            </w:r>
          </w:p>
        </w:tc>
        <w:tc>
          <w:tcPr>
            <w:tcW w:w="384" w:type="pct"/>
            <w:vAlign w:val="center"/>
          </w:tcPr>
          <w:p w14:paraId="5CDEAED2" w14:textId="77777777" w:rsidR="006278C7" w:rsidRPr="00D23175" w:rsidRDefault="006278C7" w:rsidP="00167B99">
            <w:pPr>
              <w:jc w:val="center"/>
              <w:rPr>
                <w:rFonts w:asciiTheme="minorHAnsi" w:hAnsiTheme="minorHAnsi" w:cstheme="minorHAnsi"/>
                <w:sz w:val="20"/>
                <w:szCs w:val="20"/>
              </w:rPr>
            </w:pPr>
          </w:p>
        </w:tc>
        <w:tc>
          <w:tcPr>
            <w:tcW w:w="302" w:type="pct"/>
            <w:vAlign w:val="center"/>
          </w:tcPr>
          <w:p w14:paraId="65E58B20" w14:textId="5E18403B"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3217267D" w14:textId="15008F1D"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3D2C5769" w14:textId="38BAF193"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6922345A" w14:textId="77777777" w:rsidR="006278C7" w:rsidRPr="00D23175" w:rsidRDefault="006278C7" w:rsidP="00167B99">
            <w:pPr>
              <w:jc w:val="center"/>
              <w:rPr>
                <w:rFonts w:asciiTheme="minorHAnsi" w:hAnsiTheme="minorHAnsi" w:cstheme="minorHAnsi"/>
                <w:sz w:val="20"/>
                <w:szCs w:val="20"/>
              </w:rPr>
            </w:pPr>
          </w:p>
        </w:tc>
        <w:tc>
          <w:tcPr>
            <w:tcW w:w="368" w:type="pct"/>
            <w:vAlign w:val="center"/>
          </w:tcPr>
          <w:p w14:paraId="603F5F66" w14:textId="77777777" w:rsidR="006278C7" w:rsidRPr="00D23175" w:rsidRDefault="006278C7" w:rsidP="00167B99">
            <w:pPr>
              <w:jc w:val="center"/>
              <w:rPr>
                <w:rFonts w:asciiTheme="minorHAnsi" w:hAnsiTheme="minorHAnsi" w:cstheme="minorHAnsi"/>
                <w:sz w:val="20"/>
                <w:szCs w:val="20"/>
              </w:rPr>
            </w:pPr>
          </w:p>
        </w:tc>
      </w:tr>
      <w:tr w:rsidR="006278C7" w:rsidRPr="00D23175" w14:paraId="08E3FBA1" w14:textId="77777777" w:rsidTr="00045C20">
        <w:trPr>
          <w:trHeight w:val="340"/>
        </w:trPr>
        <w:tc>
          <w:tcPr>
            <w:tcW w:w="2984" w:type="pct"/>
            <w:shd w:val="clear" w:color="auto" w:fill="CBE3CF"/>
          </w:tcPr>
          <w:p w14:paraId="5E3B29A5"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 xml:space="preserve">PP_WW7: Green and blue infrastructure </w:t>
            </w:r>
          </w:p>
        </w:tc>
        <w:tc>
          <w:tcPr>
            <w:tcW w:w="384" w:type="pct"/>
            <w:vAlign w:val="center"/>
          </w:tcPr>
          <w:p w14:paraId="1EB98C1D" w14:textId="77777777" w:rsidR="006278C7" w:rsidRPr="00D23175" w:rsidRDefault="006278C7" w:rsidP="00167B99">
            <w:pPr>
              <w:jc w:val="center"/>
              <w:rPr>
                <w:rFonts w:asciiTheme="minorHAnsi" w:hAnsiTheme="minorHAnsi" w:cstheme="minorHAnsi"/>
                <w:sz w:val="20"/>
                <w:szCs w:val="20"/>
              </w:rPr>
            </w:pPr>
          </w:p>
        </w:tc>
        <w:tc>
          <w:tcPr>
            <w:tcW w:w="302" w:type="pct"/>
            <w:vAlign w:val="center"/>
          </w:tcPr>
          <w:p w14:paraId="4F4100F6" w14:textId="401E97DC"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0BCEC1B3" w14:textId="13BE7D16"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21" w:type="pct"/>
            <w:vAlign w:val="center"/>
          </w:tcPr>
          <w:p w14:paraId="15E9ABD3"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40716F2E" w14:textId="77777777" w:rsidR="006278C7" w:rsidRPr="00D23175" w:rsidRDefault="006278C7" w:rsidP="00167B99">
            <w:pPr>
              <w:jc w:val="center"/>
              <w:rPr>
                <w:rFonts w:asciiTheme="minorHAnsi" w:hAnsiTheme="minorHAnsi" w:cstheme="minorHAnsi"/>
                <w:sz w:val="20"/>
                <w:szCs w:val="20"/>
              </w:rPr>
            </w:pPr>
          </w:p>
        </w:tc>
        <w:tc>
          <w:tcPr>
            <w:tcW w:w="368" w:type="pct"/>
            <w:vAlign w:val="center"/>
          </w:tcPr>
          <w:p w14:paraId="5AC31405" w14:textId="77777777" w:rsidR="006278C7" w:rsidRPr="00D23175" w:rsidRDefault="006278C7" w:rsidP="00167B99">
            <w:pPr>
              <w:jc w:val="center"/>
              <w:rPr>
                <w:rFonts w:asciiTheme="minorHAnsi" w:hAnsiTheme="minorHAnsi" w:cstheme="minorHAnsi"/>
                <w:sz w:val="20"/>
                <w:szCs w:val="20"/>
              </w:rPr>
            </w:pPr>
          </w:p>
        </w:tc>
      </w:tr>
      <w:tr w:rsidR="006278C7" w:rsidRPr="00D23175" w14:paraId="35722876" w14:textId="77777777" w:rsidTr="00045C20">
        <w:trPr>
          <w:trHeight w:val="340"/>
        </w:trPr>
        <w:tc>
          <w:tcPr>
            <w:tcW w:w="2984" w:type="pct"/>
            <w:shd w:val="clear" w:color="auto" w:fill="CBE3CF"/>
          </w:tcPr>
          <w:p w14:paraId="2D3913F9" w14:textId="77777777" w:rsidR="006278C7" w:rsidRPr="00D23175" w:rsidRDefault="006278C7" w:rsidP="00167B99">
            <w:pPr>
              <w:rPr>
                <w:rFonts w:asciiTheme="minorHAnsi" w:hAnsiTheme="minorHAnsi" w:cstheme="minorHAnsi"/>
                <w:b/>
                <w:bCs/>
                <w:sz w:val="20"/>
                <w:szCs w:val="20"/>
              </w:rPr>
            </w:pPr>
            <w:r w:rsidRPr="00D23175">
              <w:rPr>
                <w:rFonts w:asciiTheme="minorHAnsi" w:hAnsiTheme="minorHAnsi" w:cstheme="minorHAnsi"/>
                <w:b/>
                <w:bCs/>
                <w:sz w:val="20"/>
                <w:szCs w:val="20"/>
              </w:rPr>
              <w:t>PP_WW8: Wastewater infrastructure provision</w:t>
            </w:r>
          </w:p>
        </w:tc>
        <w:tc>
          <w:tcPr>
            <w:tcW w:w="384" w:type="pct"/>
            <w:vAlign w:val="center"/>
          </w:tcPr>
          <w:p w14:paraId="01C0120D" w14:textId="7E7FAB21"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c>
          <w:tcPr>
            <w:tcW w:w="302" w:type="pct"/>
            <w:vAlign w:val="center"/>
          </w:tcPr>
          <w:p w14:paraId="408120FD"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34DB6075"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5F102B1D" w14:textId="77777777" w:rsidR="006278C7" w:rsidRPr="00D23175" w:rsidRDefault="006278C7" w:rsidP="00167B99">
            <w:pPr>
              <w:jc w:val="center"/>
              <w:rPr>
                <w:rFonts w:asciiTheme="minorHAnsi" w:hAnsiTheme="minorHAnsi" w:cstheme="minorHAnsi"/>
                <w:sz w:val="20"/>
                <w:szCs w:val="20"/>
              </w:rPr>
            </w:pPr>
          </w:p>
        </w:tc>
        <w:tc>
          <w:tcPr>
            <w:tcW w:w="321" w:type="pct"/>
            <w:vAlign w:val="center"/>
          </w:tcPr>
          <w:p w14:paraId="0A52E3BC" w14:textId="77777777" w:rsidR="006278C7" w:rsidRPr="00D23175" w:rsidRDefault="006278C7" w:rsidP="00167B99">
            <w:pPr>
              <w:jc w:val="center"/>
              <w:rPr>
                <w:rFonts w:asciiTheme="minorHAnsi" w:hAnsiTheme="minorHAnsi" w:cstheme="minorHAnsi"/>
                <w:sz w:val="20"/>
                <w:szCs w:val="20"/>
              </w:rPr>
            </w:pPr>
          </w:p>
        </w:tc>
        <w:tc>
          <w:tcPr>
            <w:tcW w:w="368" w:type="pct"/>
            <w:vAlign w:val="center"/>
          </w:tcPr>
          <w:p w14:paraId="28F761DD" w14:textId="4266CC47" w:rsidR="006278C7" w:rsidRPr="00D23175" w:rsidRDefault="00F84956" w:rsidP="00167B99">
            <w:pPr>
              <w:jc w:val="center"/>
              <w:rPr>
                <w:rFonts w:asciiTheme="minorHAnsi" w:hAnsiTheme="minorHAnsi" w:cstheme="minorHAnsi"/>
                <w:sz w:val="20"/>
                <w:szCs w:val="20"/>
              </w:rPr>
            </w:pPr>
            <w:r w:rsidRPr="00F84956">
              <w:rPr>
                <w:rFonts w:asciiTheme="minorHAnsi" w:hAnsiTheme="minorHAnsi" w:cstheme="minorHAnsi"/>
                <w:sz w:val="20"/>
                <w:szCs w:val="20"/>
              </w:rPr>
              <w:t>•</w:t>
            </w:r>
          </w:p>
        </w:tc>
      </w:tr>
    </w:tbl>
    <w:p w14:paraId="77871426" w14:textId="77777777" w:rsidR="006278C7" w:rsidRDefault="006278C7" w:rsidP="006278C7">
      <w:pPr>
        <w:rPr>
          <w:rFonts w:asciiTheme="minorHAnsi" w:hAnsiTheme="minorHAnsi" w:cstheme="minorHAnsi"/>
          <w:sz w:val="20"/>
          <w:szCs w:val="20"/>
        </w:rPr>
      </w:pPr>
    </w:p>
    <w:p w14:paraId="3443014E" w14:textId="77777777" w:rsidR="006278C7" w:rsidRDefault="006278C7">
      <w:pPr>
        <w:spacing w:after="160" w:line="259" w:lineRule="auto"/>
        <w:rPr>
          <w:rFonts w:asciiTheme="minorHAnsi" w:hAnsiTheme="minorHAnsi" w:cstheme="minorHAnsi"/>
          <w:b/>
          <w:bCs/>
        </w:rPr>
      </w:pPr>
      <w:r>
        <w:rPr>
          <w:rFonts w:asciiTheme="minorHAnsi" w:hAnsiTheme="minorHAnsi" w:cstheme="minorHAnsi"/>
          <w:b/>
          <w:bCs/>
        </w:rPr>
        <w:br w:type="page"/>
      </w:r>
    </w:p>
    <w:p w14:paraId="52B1041B" w14:textId="21256FE9" w:rsidR="00057A54" w:rsidRPr="00362A94" w:rsidRDefault="007A6996" w:rsidP="00CB0151">
      <w:pPr>
        <w:spacing w:after="120"/>
        <w:contextualSpacing/>
        <w:rPr>
          <w:rFonts w:asciiTheme="minorHAnsi" w:hAnsiTheme="minorHAnsi" w:cstheme="minorHAnsi"/>
          <w:b/>
          <w:bCs/>
        </w:rPr>
      </w:pPr>
      <w:r w:rsidRPr="00362A94">
        <w:rPr>
          <w:rFonts w:asciiTheme="minorHAnsi" w:hAnsiTheme="minorHAnsi" w:cstheme="minorHAnsi"/>
          <w:b/>
          <w:bCs/>
        </w:rPr>
        <w:lastRenderedPageBreak/>
        <w:t xml:space="preserve">Policy case studies: </w:t>
      </w:r>
      <w:r w:rsidR="00057A54" w:rsidRPr="00362A94">
        <w:rPr>
          <w:rFonts w:asciiTheme="minorHAnsi" w:hAnsiTheme="minorHAnsi" w:cstheme="minorHAnsi"/>
          <w:b/>
          <w:bCs/>
        </w:rPr>
        <w:t>Holistic approach to water management</w:t>
      </w:r>
    </w:p>
    <w:p w14:paraId="0CA9D64C" w14:textId="77777777" w:rsidR="00057A54" w:rsidRPr="00362A94" w:rsidRDefault="00057A54" w:rsidP="00CB0151">
      <w:pPr>
        <w:spacing w:after="120"/>
        <w:contextualSpacing/>
        <w:rPr>
          <w:rFonts w:asciiTheme="minorHAnsi" w:hAnsiTheme="minorHAnsi" w:cstheme="minorHAnsi"/>
          <w:sz w:val="20"/>
          <w:szCs w:val="20"/>
        </w:rPr>
      </w:pPr>
    </w:p>
    <w:p w14:paraId="11C3EA97" w14:textId="04F28F6A" w:rsidR="002E1799" w:rsidRPr="00362A94" w:rsidRDefault="002E1799" w:rsidP="00CB0151">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Cambridge City Local </w:t>
      </w:r>
      <w:r w:rsidR="00CB0151" w:rsidRPr="00362A94">
        <w:rPr>
          <w:rFonts w:asciiTheme="minorHAnsi" w:hAnsiTheme="minorHAnsi" w:cstheme="minorHAnsi"/>
          <w:b/>
          <w:bCs/>
          <w:sz w:val="20"/>
          <w:szCs w:val="20"/>
          <w:u w:val="single"/>
        </w:rPr>
        <w:t>P</w:t>
      </w:r>
      <w:r w:rsidRPr="00362A94">
        <w:rPr>
          <w:rFonts w:asciiTheme="minorHAnsi" w:hAnsiTheme="minorHAnsi" w:cstheme="minorHAnsi"/>
          <w:b/>
          <w:bCs/>
          <w:sz w:val="20"/>
          <w:szCs w:val="20"/>
          <w:u w:val="single"/>
        </w:rPr>
        <w:t xml:space="preserve">lan </w:t>
      </w:r>
      <w:r w:rsidR="00CB0151" w:rsidRPr="00362A94">
        <w:rPr>
          <w:rFonts w:asciiTheme="minorHAnsi" w:hAnsiTheme="minorHAnsi" w:cstheme="minorHAnsi"/>
          <w:b/>
          <w:bCs/>
          <w:sz w:val="20"/>
          <w:szCs w:val="20"/>
          <w:u w:val="single"/>
        </w:rPr>
        <w:t>- Policy 31: Integrated water management and the water cycle</w:t>
      </w:r>
    </w:p>
    <w:p w14:paraId="13E01F6E" w14:textId="2B1F7B53" w:rsidR="004618BF" w:rsidRPr="00362A94" w:rsidRDefault="004618BF" w:rsidP="00CB0151">
      <w:pPr>
        <w:spacing w:after="120"/>
        <w:contextualSpacing/>
        <w:rPr>
          <w:rFonts w:asciiTheme="minorHAnsi" w:hAnsiTheme="minorHAnsi" w:cstheme="minorHAnsi"/>
          <w:sz w:val="18"/>
          <w:szCs w:val="18"/>
        </w:rPr>
      </w:pPr>
      <w:hyperlink r:id="rId12" w:history="1">
        <w:r w:rsidRPr="00362A94">
          <w:rPr>
            <w:rStyle w:val="Hyperlink"/>
            <w:rFonts w:asciiTheme="minorHAnsi" w:hAnsiTheme="minorHAnsi" w:cstheme="minorHAnsi"/>
            <w:sz w:val="20"/>
            <w:szCs w:val="20"/>
          </w:rPr>
          <w:t>Local Plan 2018 - Cambridge City Council</w:t>
        </w:r>
      </w:hyperlink>
    </w:p>
    <w:p w14:paraId="25F51F89" w14:textId="6EA6E65B" w:rsidR="002E1799" w:rsidRPr="00362A94" w:rsidRDefault="00CB0151" w:rsidP="00CB0151">
      <w:pPr>
        <w:spacing w:after="120"/>
        <w:contextualSpacing/>
        <w:rPr>
          <w:rFonts w:asciiTheme="minorHAnsi" w:hAnsiTheme="minorHAnsi" w:cstheme="minorHAnsi"/>
          <w:sz w:val="20"/>
          <w:szCs w:val="20"/>
        </w:rPr>
      </w:pPr>
      <w:r w:rsidRPr="00362A94">
        <w:rPr>
          <w:rFonts w:asciiTheme="minorHAnsi" w:eastAsia="Century Gothic" w:hAnsiTheme="minorHAnsi" w:cstheme="minorHAnsi"/>
          <w:bCs/>
          <w:sz w:val="20"/>
          <w:szCs w:val="20"/>
        </w:rPr>
        <w:t xml:space="preserve">Cambridge City Policy 31 takes a holistic management approach, including addressing </w:t>
      </w:r>
      <w:r w:rsidRPr="00362A94">
        <w:rPr>
          <w:rFonts w:asciiTheme="minorHAnsi" w:hAnsiTheme="minorHAnsi" w:cstheme="minorHAnsi"/>
          <w:bCs/>
          <w:sz w:val="20"/>
          <w:szCs w:val="20"/>
        </w:rPr>
        <w:t>Integrated Water</w:t>
      </w:r>
      <w:r w:rsidRPr="00362A94">
        <w:rPr>
          <w:rFonts w:asciiTheme="minorHAnsi" w:hAnsiTheme="minorHAnsi" w:cstheme="minorHAnsi"/>
          <w:sz w:val="20"/>
          <w:szCs w:val="20"/>
        </w:rPr>
        <w:t xml:space="preserve"> Management (IWM) </w:t>
      </w:r>
      <w:r w:rsidRPr="00362A94">
        <w:rPr>
          <w:rFonts w:asciiTheme="minorHAnsi" w:eastAsia="Century Gothic" w:hAnsiTheme="minorHAnsi" w:cstheme="minorHAnsi"/>
          <w:bCs/>
          <w:sz w:val="20"/>
          <w:szCs w:val="20"/>
        </w:rPr>
        <w:t>and the water environment.</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CB0151" w:rsidRPr="00362A94" w14:paraId="3856E0AE" w14:textId="77777777" w:rsidTr="00F31322">
        <w:tc>
          <w:tcPr>
            <w:tcW w:w="9016" w:type="dxa"/>
            <w:shd w:val="clear" w:color="auto" w:fill="D9D9D9" w:themeFill="background1" w:themeFillShade="D9"/>
          </w:tcPr>
          <w:p w14:paraId="651C74A6" w14:textId="6F65B322" w:rsidR="00CB0151" w:rsidRPr="00362A94" w:rsidRDefault="00CB0151" w:rsidP="00CB0151">
            <w:pPr>
              <w:pStyle w:val="BodyText"/>
              <w:spacing w:before="0"/>
              <w:contextualSpacing/>
              <w:rPr>
                <w:rFonts w:asciiTheme="minorHAnsi" w:hAnsiTheme="minorHAnsi" w:cstheme="minorHAnsi"/>
                <w:b/>
                <w:bCs/>
                <w:szCs w:val="20"/>
                <w:u w:val="single"/>
              </w:rPr>
            </w:pPr>
            <w:bookmarkStart w:id="1" w:name="_Hlk165744903"/>
            <w:r w:rsidRPr="00362A94">
              <w:rPr>
                <w:rFonts w:asciiTheme="minorHAnsi" w:hAnsiTheme="minorHAnsi" w:cstheme="minorHAnsi"/>
                <w:b/>
                <w:bCs/>
                <w:szCs w:val="20"/>
                <w:u w:val="single"/>
              </w:rPr>
              <w:t>Cambridge</w:t>
            </w:r>
            <w:r w:rsidRPr="00362A94">
              <w:rPr>
                <w:rFonts w:asciiTheme="minorHAnsi" w:hAnsiTheme="minorHAnsi" w:cstheme="minorHAnsi"/>
                <w:b/>
                <w:bCs/>
                <w:spacing w:val="-6"/>
                <w:szCs w:val="20"/>
                <w:u w:val="single"/>
              </w:rPr>
              <w:t xml:space="preserve"> </w:t>
            </w:r>
            <w:r w:rsidR="00826C1F">
              <w:rPr>
                <w:rFonts w:asciiTheme="minorHAnsi" w:hAnsiTheme="minorHAnsi" w:cstheme="minorHAnsi"/>
                <w:b/>
                <w:bCs/>
                <w:spacing w:val="-6"/>
                <w:szCs w:val="20"/>
                <w:u w:val="single"/>
              </w:rPr>
              <w:t xml:space="preserve">City </w:t>
            </w:r>
            <w:r w:rsidRPr="00362A94">
              <w:rPr>
                <w:rFonts w:asciiTheme="minorHAnsi" w:hAnsiTheme="minorHAnsi" w:cstheme="minorHAnsi"/>
                <w:b/>
                <w:bCs/>
                <w:szCs w:val="20"/>
                <w:u w:val="single"/>
              </w:rPr>
              <w:t>Local</w:t>
            </w:r>
            <w:r w:rsidRPr="00362A94">
              <w:rPr>
                <w:rFonts w:asciiTheme="minorHAnsi" w:hAnsiTheme="minorHAnsi" w:cstheme="minorHAnsi"/>
                <w:b/>
                <w:bCs/>
                <w:spacing w:val="-2"/>
                <w:szCs w:val="20"/>
                <w:u w:val="single"/>
              </w:rPr>
              <w:t xml:space="preserve"> </w:t>
            </w:r>
            <w:r w:rsidRPr="00362A94">
              <w:rPr>
                <w:rFonts w:asciiTheme="minorHAnsi" w:hAnsiTheme="minorHAnsi" w:cstheme="minorHAnsi"/>
                <w:b/>
                <w:bCs/>
                <w:spacing w:val="-4"/>
                <w:szCs w:val="20"/>
                <w:u w:val="single"/>
              </w:rPr>
              <w:t>Plan</w:t>
            </w:r>
            <w:r w:rsidR="004618BF" w:rsidRPr="00362A94">
              <w:rPr>
                <w:rFonts w:asciiTheme="minorHAnsi" w:hAnsiTheme="minorHAnsi" w:cstheme="minorHAnsi"/>
                <w:b/>
                <w:bCs/>
                <w:spacing w:val="-4"/>
                <w:szCs w:val="20"/>
                <w:u w:val="single"/>
              </w:rPr>
              <w:t xml:space="preserve"> 2018</w:t>
            </w:r>
          </w:p>
          <w:p w14:paraId="0FB3E9E9" w14:textId="77777777" w:rsidR="00CB0151" w:rsidRPr="00362A94" w:rsidRDefault="00CB0151" w:rsidP="00CB0151">
            <w:pPr>
              <w:pStyle w:val="Heading9"/>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31:</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Integrated</w:t>
            </w:r>
            <w:r w:rsidRPr="00362A94">
              <w:rPr>
                <w:rFonts w:asciiTheme="minorHAnsi" w:hAnsiTheme="minorHAnsi" w:cstheme="minorHAnsi"/>
                <w:b/>
                <w:bCs/>
                <w:spacing w:val="-4"/>
                <w:sz w:val="20"/>
                <w:szCs w:val="20"/>
                <w:u w:val="single"/>
              </w:rPr>
              <w:t xml:space="preserve"> </w:t>
            </w:r>
            <w:r w:rsidRPr="00362A94">
              <w:rPr>
                <w:rFonts w:asciiTheme="minorHAnsi" w:hAnsiTheme="minorHAnsi" w:cstheme="minorHAnsi"/>
                <w:b/>
                <w:bCs/>
                <w:sz w:val="20"/>
                <w:szCs w:val="20"/>
                <w:u w:val="single"/>
              </w:rPr>
              <w:t>water</w:t>
            </w:r>
            <w:r w:rsidRPr="00362A94">
              <w:rPr>
                <w:rFonts w:asciiTheme="minorHAnsi" w:hAnsiTheme="minorHAnsi" w:cstheme="minorHAnsi"/>
                <w:b/>
                <w:bCs/>
                <w:spacing w:val="-6"/>
                <w:sz w:val="20"/>
                <w:szCs w:val="20"/>
                <w:u w:val="single"/>
              </w:rPr>
              <w:t xml:space="preserve"> </w:t>
            </w:r>
            <w:r w:rsidRPr="00362A94">
              <w:rPr>
                <w:rFonts w:asciiTheme="minorHAnsi" w:hAnsiTheme="minorHAnsi" w:cstheme="minorHAnsi"/>
                <w:b/>
                <w:bCs/>
                <w:sz w:val="20"/>
                <w:szCs w:val="20"/>
                <w:u w:val="single"/>
              </w:rPr>
              <w:t>management</w:t>
            </w:r>
            <w:r w:rsidRPr="00362A94">
              <w:rPr>
                <w:rFonts w:asciiTheme="minorHAnsi" w:hAnsiTheme="minorHAnsi" w:cstheme="minorHAnsi"/>
                <w:b/>
                <w:bCs/>
                <w:spacing w:val="-5"/>
                <w:sz w:val="20"/>
                <w:szCs w:val="20"/>
                <w:u w:val="single"/>
              </w:rPr>
              <w:t xml:space="preserve"> </w:t>
            </w:r>
            <w:r w:rsidRPr="00362A94">
              <w:rPr>
                <w:rFonts w:asciiTheme="minorHAnsi" w:hAnsiTheme="minorHAnsi" w:cstheme="minorHAnsi"/>
                <w:b/>
                <w:bCs/>
                <w:sz w:val="20"/>
                <w:szCs w:val="20"/>
                <w:u w:val="single"/>
              </w:rPr>
              <w:t>and</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the</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water</w:t>
            </w:r>
            <w:r w:rsidRPr="00362A94">
              <w:rPr>
                <w:rFonts w:asciiTheme="minorHAnsi" w:hAnsiTheme="minorHAnsi" w:cstheme="minorHAnsi"/>
                <w:b/>
                <w:bCs/>
                <w:spacing w:val="-5"/>
                <w:sz w:val="20"/>
                <w:szCs w:val="20"/>
                <w:u w:val="single"/>
              </w:rPr>
              <w:t xml:space="preserve"> </w:t>
            </w:r>
            <w:r w:rsidRPr="00362A94">
              <w:rPr>
                <w:rFonts w:asciiTheme="minorHAnsi" w:hAnsiTheme="minorHAnsi" w:cstheme="minorHAnsi"/>
                <w:b/>
                <w:bCs/>
                <w:spacing w:val="-2"/>
                <w:sz w:val="20"/>
                <w:szCs w:val="20"/>
                <w:u w:val="single"/>
              </w:rPr>
              <w:t>cycle</w:t>
            </w:r>
          </w:p>
          <w:bookmarkEnd w:id="1"/>
          <w:p w14:paraId="04214ED0" w14:textId="77777777" w:rsidR="00CB0151" w:rsidRPr="00362A94" w:rsidRDefault="00CB0151" w:rsidP="00CB0151">
            <w:pPr>
              <w:pStyle w:val="BodyText"/>
              <w:spacing w:before="0"/>
              <w:contextualSpacing/>
              <w:rPr>
                <w:rFonts w:asciiTheme="minorHAnsi" w:hAnsiTheme="minorHAnsi" w:cstheme="minorHAnsi"/>
                <w:szCs w:val="20"/>
              </w:rPr>
            </w:pPr>
            <w:r w:rsidRPr="00362A94">
              <w:rPr>
                <w:rFonts w:asciiTheme="minorHAnsi" w:hAnsiTheme="minorHAnsi" w:cstheme="minorHAnsi"/>
                <w:szCs w:val="20"/>
              </w:rPr>
              <w:t>Development</w:t>
            </w:r>
            <w:r w:rsidRPr="00362A94">
              <w:rPr>
                <w:rFonts w:asciiTheme="minorHAnsi" w:hAnsiTheme="minorHAnsi" w:cstheme="minorHAnsi"/>
                <w:spacing w:val="-3"/>
                <w:szCs w:val="20"/>
              </w:rPr>
              <w:t xml:space="preserve"> </w:t>
            </w:r>
            <w:r w:rsidRPr="00362A94">
              <w:rPr>
                <w:rFonts w:asciiTheme="minorHAnsi" w:hAnsiTheme="minorHAnsi" w:cstheme="minorHAnsi"/>
                <w:szCs w:val="20"/>
              </w:rPr>
              <w:t>will</w:t>
            </w:r>
            <w:r w:rsidRPr="00362A94">
              <w:rPr>
                <w:rFonts w:asciiTheme="minorHAnsi" w:hAnsiTheme="minorHAnsi" w:cstheme="minorHAnsi"/>
                <w:spacing w:val="-5"/>
                <w:szCs w:val="20"/>
              </w:rPr>
              <w:t xml:space="preserve"> </w:t>
            </w:r>
            <w:r w:rsidRPr="00362A94">
              <w:rPr>
                <w:rFonts w:asciiTheme="minorHAnsi" w:hAnsiTheme="minorHAnsi" w:cstheme="minorHAnsi"/>
                <w:szCs w:val="20"/>
              </w:rPr>
              <w:t>be</w:t>
            </w:r>
            <w:r w:rsidRPr="00362A94">
              <w:rPr>
                <w:rFonts w:asciiTheme="minorHAnsi" w:hAnsiTheme="minorHAnsi" w:cstheme="minorHAnsi"/>
                <w:spacing w:val="-3"/>
                <w:szCs w:val="20"/>
              </w:rPr>
              <w:t xml:space="preserve"> </w:t>
            </w:r>
            <w:r w:rsidRPr="00362A94">
              <w:rPr>
                <w:rFonts w:asciiTheme="minorHAnsi" w:hAnsiTheme="minorHAnsi" w:cstheme="minorHAnsi"/>
                <w:szCs w:val="20"/>
              </w:rPr>
              <w:t>permitted</w:t>
            </w:r>
            <w:r w:rsidRPr="00362A94">
              <w:rPr>
                <w:rFonts w:asciiTheme="minorHAnsi" w:hAnsiTheme="minorHAnsi" w:cstheme="minorHAnsi"/>
                <w:spacing w:val="-5"/>
                <w:szCs w:val="20"/>
              </w:rPr>
              <w:t xml:space="preserve"> </w:t>
            </w:r>
            <w:r w:rsidRPr="00362A94">
              <w:rPr>
                <w:rFonts w:asciiTheme="minorHAnsi" w:hAnsiTheme="minorHAnsi" w:cstheme="minorHAnsi"/>
                <w:szCs w:val="20"/>
              </w:rPr>
              <w:t>provided</w:t>
            </w:r>
            <w:r w:rsidRPr="00362A94">
              <w:rPr>
                <w:rFonts w:asciiTheme="minorHAnsi" w:hAnsiTheme="minorHAnsi" w:cstheme="minorHAnsi"/>
                <w:spacing w:val="-4"/>
                <w:szCs w:val="20"/>
              </w:rPr>
              <w:t xml:space="preserve"> </w:t>
            </w:r>
            <w:r w:rsidRPr="00362A94">
              <w:rPr>
                <w:rFonts w:asciiTheme="minorHAnsi" w:hAnsiTheme="minorHAnsi" w:cstheme="minorHAnsi"/>
                <w:spacing w:val="-2"/>
                <w:szCs w:val="20"/>
              </w:rPr>
              <w:t>that:</w:t>
            </w:r>
          </w:p>
          <w:p w14:paraId="227CE88F"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a.</w:t>
            </w:r>
            <w:r w:rsidRPr="00362A94">
              <w:rPr>
                <w:rFonts w:asciiTheme="minorHAnsi" w:hAnsiTheme="minorHAnsi" w:cstheme="minorHAnsi"/>
                <w:szCs w:val="20"/>
              </w:rPr>
              <w:tab/>
              <w:t xml:space="preserve">surface water is managed close to its source and on the surface where reasonably practicable to do </w:t>
            </w:r>
            <w:proofErr w:type="gramStart"/>
            <w:r w:rsidRPr="00362A94">
              <w:rPr>
                <w:rFonts w:asciiTheme="minorHAnsi" w:hAnsiTheme="minorHAnsi" w:cstheme="minorHAnsi"/>
                <w:szCs w:val="20"/>
              </w:rPr>
              <w:t>so;</w:t>
            </w:r>
            <w:proofErr w:type="gramEnd"/>
          </w:p>
          <w:p w14:paraId="2CF280E1"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b.</w:t>
            </w:r>
            <w:r w:rsidRPr="00362A94">
              <w:rPr>
                <w:rFonts w:asciiTheme="minorHAnsi" w:hAnsiTheme="minorHAnsi" w:cstheme="minorHAnsi"/>
                <w:szCs w:val="20"/>
              </w:rPr>
              <w:tab/>
              <w:t xml:space="preserve">priority is given to the use of nature </w:t>
            </w:r>
            <w:proofErr w:type="gramStart"/>
            <w:r w:rsidRPr="00362A94">
              <w:rPr>
                <w:rFonts w:asciiTheme="minorHAnsi" w:hAnsiTheme="minorHAnsi" w:cstheme="minorHAnsi"/>
                <w:szCs w:val="20"/>
              </w:rPr>
              <w:t>services</w:t>
            </w:r>
            <w:r w:rsidRPr="00362A94">
              <w:rPr>
                <w:rFonts w:asciiTheme="minorHAnsi" w:hAnsiTheme="minorHAnsi" w:cstheme="minorHAnsi"/>
                <w:szCs w:val="20"/>
                <w:vertAlign w:val="superscript"/>
              </w:rPr>
              <w:t>17</w:t>
            </w:r>
            <w:r w:rsidRPr="00362A94">
              <w:rPr>
                <w:rFonts w:asciiTheme="minorHAnsi" w:hAnsiTheme="minorHAnsi" w:cstheme="minorHAnsi"/>
                <w:szCs w:val="20"/>
              </w:rPr>
              <w:t>;</w:t>
            </w:r>
            <w:proofErr w:type="gramEnd"/>
          </w:p>
          <w:p w14:paraId="6E4703CA"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c.</w:t>
            </w:r>
            <w:r w:rsidRPr="00362A94">
              <w:rPr>
                <w:rFonts w:asciiTheme="minorHAnsi" w:hAnsiTheme="minorHAnsi" w:cstheme="minorHAnsi"/>
                <w:szCs w:val="20"/>
              </w:rPr>
              <w:tab/>
            </w:r>
            <w:proofErr w:type="gramStart"/>
            <w:r w:rsidRPr="00362A94">
              <w:rPr>
                <w:rFonts w:asciiTheme="minorHAnsi" w:hAnsiTheme="minorHAnsi" w:cstheme="minorHAnsi"/>
                <w:szCs w:val="20"/>
              </w:rPr>
              <w:t>water</w:t>
            </w:r>
            <w:proofErr w:type="gramEnd"/>
            <w:r w:rsidRPr="00362A94">
              <w:rPr>
                <w:rFonts w:asciiTheme="minorHAnsi" w:hAnsiTheme="minorHAnsi" w:cstheme="minorHAnsi"/>
                <w:szCs w:val="20"/>
              </w:rPr>
              <w:t xml:space="preserve"> is seen as a resource and is re-used where practicable, offsetting potable water demand, and that a water sensitive approach is taken to the design of the </w:t>
            </w:r>
            <w:proofErr w:type="gramStart"/>
            <w:r w:rsidRPr="00362A94">
              <w:rPr>
                <w:rFonts w:asciiTheme="minorHAnsi" w:hAnsiTheme="minorHAnsi" w:cstheme="minorHAnsi"/>
                <w:szCs w:val="20"/>
              </w:rPr>
              <w:t>development;</w:t>
            </w:r>
            <w:proofErr w:type="gramEnd"/>
          </w:p>
          <w:p w14:paraId="3569443C"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d.</w:t>
            </w:r>
            <w:r w:rsidRPr="00362A94">
              <w:rPr>
                <w:rFonts w:asciiTheme="minorHAnsi" w:hAnsiTheme="minorHAnsi" w:cstheme="minorHAnsi"/>
                <w:szCs w:val="20"/>
              </w:rPr>
              <w:tab/>
              <w:t xml:space="preserve">the features that manage surface water are commensurate with the design of the development in terms of size, form and materials and make an active contribution to making places for </w:t>
            </w:r>
            <w:proofErr w:type="gramStart"/>
            <w:r w:rsidRPr="00362A94">
              <w:rPr>
                <w:rFonts w:asciiTheme="minorHAnsi" w:hAnsiTheme="minorHAnsi" w:cstheme="minorHAnsi"/>
                <w:szCs w:val="20"/>
              </w:rPr>
              <w:t>people;</w:t>
            </w:r>
            <w:proofErr w:type="gramEnd"/>
          </w:p>
          <w:p w14:paraId="226B8259"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e.</w:t>
            </w:r>
            <w:r w:rsidRPr="00362A94">
              <w:rPr>
                <w:rFonts w:asciiTheme="minorHAnsi" w:hAnsiTheme="minorHAnsi" w:cstheme="minorHAnsi"/>
                <w:szCs w:val="20"/>
              </w:rPr>
              <w:tab/>
              <w:t xml:space="preserve">surface water management features are multi-functional wherever possible in their land </w:t>
            </w:r>
            <w:proofErr w:type="gramStart"/>
            <w:r w:rsidRPr="00362A94">
              <w:rPr>
                <w:rFonts w:asciiTheme="minorHAnsi" w:hAnsiTheme="minorHAnsi" w:cstheme="minorHAnsi"/>
                <w:szCs w:val="20"/>
              </w:rPr>
              <w:t>use;</w:t>
            </w:r>
            <w:proofErr w:type="gramEnd"/>
          </w:p>
          <w:p w14:paraId="11744DED"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f.</w:t>
            </w:r>
            <w:r w:rsidRPr="00362A94">
              <w:rPr>
                <w:rFonts w:asciiTheme="minorHAnsi" w:hAnsiTheme="minorHAnsi" w:cstheme="minorHAnsi"/>
                <w:szCs w:val="20"/>
              </w:rPr>
              <w:tab/>
              <w:t xml:space="preserve">any flat roof is a green or brown roof, providing that it is acceptable in terms of its context in the historic environment of Cambridge (see Policy 61: Conservation and Enhancement of Cambridge’s Historic Environment) and the structural capacity of the roof if it is a refurbishment. Green or brown roofs should be widely used in large-scale new </w:t>
            </w:r>
            <w:proofErr w:type="gramStart"/>
            <w:r w:rsidRPr="00362A94">
              <w:rPr>
                <w:rFonts w:asciiTheme="minorHAnsi" w:hAnsiTheme="minorHAnsi" w:cstheme="minorHAnsi"/>
                <w:szCs w:val="20"/>
              </w:rPr>
              <w:t>communities;</w:t>
            </w:r>
            <w:proofErr w:type="gramEnd"/>
          </w:p>
          <w:p w14:paraId="35DE3C6A"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g.</w:t>
            </w:r>
            <w:r w:rsidRPr="00362A94">
              <w:rPr>
                <w:rFonts w:asciiTheme="minorHAnsi" w:hAnsiTheme="minorHAnsi" w:cstheme="minorHAnsi"/>
                <w:szCs w:val="20"/>
              </w:rPr>
              <w:tab/>
              <w:t xml:space="preserve">there is no discharge from the developed site for rainfall depths up to 5 mm of any rainfall </w:t>
            </w:r>
            <w:proofErr w:type="gramStart"/>
            <w:r w:rsidRPr="00362A94">
              <w:rPr>
                <w:rFonts w:asciiTheme="minorHAnsi" w:hAnsiTheme="minorHAnsi" w:cstheme="minorHAnsi"/>
                <w:szCs w:val="20"/>
              </w:rPr>
              <w:t>event;</w:t>
            </w:r>
            <w:proofErr w:type="gramEnd"/>
          </w:p>
          <w:p w14:paraId="29C074A4"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h.</w:t>
            </w:r>
            <w:r w:rsidRPr="00362A94">
              <w:rPr>
                <w:rFonts w:asciiTheme="minorHAnsi" w:hAnsiTheme="minorHAnsi" w:cstheme="minorHAnsi"/>
                <w:szCs w:val="20"/>
              </w:rPr>
              <w:tab/>
              <w:t xml:space="preserve">the run-off from all hard surfaces shall receive an appropriate level of treatment in accordance with Sustainable Drainage Systems guidelines, SUDS Manual (CIRIA C753), to minimise the risk of </w:t>
            </w:r>
            <w:proofErr w:type="gramStart"/>
            <w:r w:rsidRPr="00362A94">
              <w:rPr>
                <w:rFonts w:asciiTheme="minorHAnsi" w:hAnsiTheme="minorHAnsi" w:cstheme="minorHAnsi"/>
                <w:szCs w:val="20"/>
              </w:rPr>
              <w:t>pollution;</w:t>
            </w:r>
            <w:proofErr w:type="gramEnd"/>
          </w:p>
          <w:p w14:paraId="57479204"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i.</w:t>
            </w:r>
            <w:r w:rsidRPr="00362A94">
              <w:rPr>
                <w:rFonts w:asciiTheme="minorHAnsi" w:hAnsiTheme="minorHAnsi" w:cstheme="minorHAnsi"/>
                <w:szCs w:val="20"/>
              </w:rPr>
              <w:tab/>
              <w:t xml:space="preserve">development adjacent to a water body actively seeks to enhance the water body in terms of its hydromorphology, biodiversity potential and </w:t>
            </w:r>
            <w:proofErr w:type="gramStart"/>
            <w:r w:rsidRPr="00362A94">
              <w:rPr>
                <w:rFonts w:asciiTheme="minorHAnsi" w:hAnsiTheme="minorHAnsi" w:cstheme="minorHAnsi"/>
                <w:szCs w:val="20"/>
              </w:rPr>
              <w:t>setting;</w:t>
            </w:r>
            <w:proofErr w:type="gramEnd"/>
          </w:p>
          <w:p w14:paraId="6FB98681" w14:textId="77777777" w:rsidR="00CB0151" w:rsidRPr="00362A94" w:rsidRDefault="00CB0151" w:rsidP="00CB0151">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j.</w:t>
            </w:r>
            <w:r w:rsidRPr="00362A94">
              <w:rPr>
                <w:rFonts w:asciiTheme="minorHAnsi" w:hAnsiTheme="minorHAnsi" w:cstheme="minorHAnsi"/>
                <w:szCs w:val="20"/>
              </w:rPr>
              <w:tab/>
              <w:t>watercourses are not culverted and any opportunity to remove culverts is taken; and</w:t>
            </w:r>
          </w:p>
          <w:p w14:paraId="1DFC3EA8" w14:textId="3B6A0803" w:rsidR="00CB0151" w:rsidRPr="00362A94" w:rsidRDefault="00CB0151" w:rsidP="00CB0151">
            <w:pPr>
              <w:pStyle w:val="BodyText"/>
              <w:spacing w:before="0"/>
              <w:ind w:left="315" w:hanging="315"/>
              <w:contextualSpacing/>
              <w:rPr>
                <w:rFonts w:asciiTheme="minorHAnsi" w:hAnsiTheme="minorHAnsi" w:cstheme="minorHAnsi"/>
                <w:szCs w:val="20"/>
              </w:rPr>
            </w:pPr>
            <w:r w:rsidRPr="00362A94">
              <w:rPr>
                <w:rFonts w:asciiTheme="minorHAnsi" w:hAnsiTheme="minorHAnsi" w:cstheme="minorHAnsi"/>
                <w:szCs w:val="20"/>
              </w:rPr>
              <w:t>k.</w:t>
            </w:r>
            <w:r w:rsidRPr="00362A94">
              <w:rPr>
                <w:rFonts w:asciiTheme="minorHAnsi" w:hAnsiTheme="minorHAnsi" w:cstheme="minorHAnsi"/>
                <w:szCs w:val="20"/>
              </w:rPr>
              <w:tab/>
              <w:t>all hard surfaces are permeable surfaces where reasonably practicable, and having regard to groundwater protection</w:t>
            </w:r>
          </w:p>
          <w:p w14:paraId="70FC7C62" w14:textId="77777777" w:rsidR="00CB0151" w:rsidRPr="00362A94" w:rsidRDefault="00CB0151" w:rsidP="00CB0151">
            <w:pPr>
              <w:pStyle w:val="BodyText"/>
              <w:spacing w:before="0"/>
              <w:contextualSpacing/>
              <w:rPr>
                <w:rFonts w:asciiTheme="minorHAnsi" w:hAnsiTheme="minorHAnsi" w:cstheme="minorHAnsi"/>
                <w:szCs w:val="20"/>
              </w:rPr>
            </w:pPr>
          </w:p>
          <w:p w14:paraId="575A2554" w14:textId="4F0FC661" w:rsidR="00CB0151" w:rsidRPr="00362A94" w:rsidRDefault="00CB0151" w:rsidP="00CB0151">
            <w:pPr>
              <w:pStyle w:val="BodyText"/>
              <w:spacing w:before="0"/>
              <w:ind w:right="923"/>
              <w:contextualSpacing/>
              <w:rPr>
                <w:rFonts w:asciiTheme="minorHAnsi" w:hAnsiTheme="minorHAnsi" w:cstheme="minorHAnsi"/>
                <w:i/>
                <w:iCs/>
                <w:szCs w:val="20"/>
              </w:rPr>
            </w:pPr>
            <w:r w:rsidRPr="00362A94">
              <w:rPr>
                <w:rFonts w:asciiTheme="minorHAnsi" w:hAnsiTheme="minorHAnsi" w:cstheme="minorHAnsi"/>
                <w:i/>
                <w:iCs/>
                <w:position w:val="6"/>
                <w:szCs w:val="20"/>
                <w:vertAlign w:val="superscript"/>
              </w:rPr>
              <w:t>17</w:t>
            </w:r>
            <w:r w:rsidRPr="00362A94">
              <w:rPr>
                <w:rFonts w:asciiTheme="minorHAnsi" w:hAnsiTheme="minorHAnsi" w:cstheme="minorHAnsi"/>
                <w:i/>
                <w:iCs/>
                <w:szCs w:val="20"/>
              </w:rPr>
              <w:t>Nature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services</w:t>
            </w:r>
            <w:r w:rsidRPr="00362A94">
              <w:rPr>
                <w:rFonts w:asciiTheme="minorHAnsi" w:hAnsiTheme="minorHAnsi" w:cstheme="minorHAnsi"/>
                <w:i/>
                <w:iCs/>
                <w:spacing w:val="-4"/>
                <w:szCs w:val="20"/>
              </w:rPr>
              <w:t xml:space="preserve"> </w:t>
            </w:r>
            <w:r w:rsidRPr="00362A94">
              <w:rPr>
                <w:rFonts w:asciiTheme="minorHAnsi" w:hAnsiTheme="minorHAnsi" w:cstheme="minorHAnsi"/>
                <w:i/>
                <w:iCs/>
                <w:szCs w:val="20"/>
              </w:rPr>
              <w:t>are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defined</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by</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the</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National</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Planning</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Policy</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Framework</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(2012)</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as:</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‘The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benefits</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people</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obtain from ecosystems such as, food, water, flood and disease control and recreation’. These are also known as ecosystem services.</w:t>
            </w:r>
          </w:p>
        </w:tc>
      </w:tr>
    </w:tbl>
    <w:p w14:paraId="301C83E0" w14:textId="77777777" w:rsidR="00CB0151" w:rsidRPr="00362A94" w:rsidRDefault="00CB0151" w:rsidP="00CB0151">
      <w:pPr>
        <w:spacing w:after="120"/>
        <w:contextualSpacing/>
        <w:rPr>
          <w:rFonts w:asciiTheme="minorHAnsi" w:hAnsiTheme="minorHAnsi" w:cstheme="minorHAnsi"/>
          <w:sz w:val="20"/>
          <w:szCs w:val="20"/>
        </w:rPr>
      </w:pPr>
    </w:p>
    <w:p w14:paraId="0BEBF5A2" w14:textId="77777777" w:rsidR="00FC3B9E" w:rsidRPr="00362A94" w:rsidRDefault="00FC3B9E" w:rsidP="00FC3B9E">
      <w:pPr>
        <w:spacing w:after="120"/>
        <w:contextualSpacing/>
        <w:rPr>
          <w:rFonts w:asciiTheme="minorHAnsi" w:hAnsiTheme="minorHAnsi" w:cstheme="minorHAnsi"/>
          <w:sz w:val="20"/>
          <w:szCs w:val="20"/>
        </w:rPr>
      </w:pPr>
    </w:p>
    <w:p w14:paraId="763B08E3" w14:textId="77777777" w:rsidR="00FC3B9E" w:rsidRPr="00FC3B9E" w:rsidRDefault="00FC3B9E" w:rsidP="00FC3B9E">
      <w:pPr>
        <w:spacing w:after="120"/>
        <w:contextualSpacing/>
        <w:rPr>
          <w:rFonts w:asciiTheme="minorHAnsi" w:hAnsiTheme="minorHAnsi" w:cstheme="minorHAnsi"/>
          <w:b/>
          <w:bCs/>
          <w:sz w:val="20"/>
          <w:szCs w:val="20"/>
          <w:u w:val="single"/>
        </w:rPr>
      </w:pPr>
      <w:r w:rsidRPr="00FC3B9E">
        <w:rPr>
          <w:rFonts w:asciiTheme="minorHAnsi" w:hAnsiTheme="minorHAnsi" w:cstheme="minorHAnsi"/>
          <w:b/>
          <w:bCs/>
          <w:sz w:val="20"/>
          <w:szCs w:val="20"/>
          <w:u w:val="single"/>
        </w:rPr>
        <w:t>Cambridgeshire Flood and Water SPD</w:t>
      </w:r>
    </w:p>
    <w:p w14:paraId="51D0DFC7" w14:textId="77777777" w:rsidR="00FC3B9E" w:rsidRPr="00FC3B9E" w:rsidRDefault="00FC3B9E" w:rsidP="00FC3B9E">
      <w:pPr>
        <w:spacing w:after="120"/>
        <w:contextualSpacing/>
        <w:rPr>
          <w:rFonts w:asciiTheme="minorHAnsi" w:hAnsiTheme="minorHAnsi" w:cstheme="minorHAnsi"/>
          <w:sz w:val="20"/>
          <w:szCs w:val="20"/>
        </w:rPr>
      </w:pPr>
      <w:hyperlink r:id="rId13" w:history="1">
        <w:r w:rsidRPr="00FC3B9E">
          <w:rPr>
            <w:rStyle w:val="Hyperlink"/>
            <w:rFonts w:asciiTheme="minorHAnsi" w:hAnsiTheme="minorHAnsi" w:cstheme="minorHAnsi"/>
            <w:sz w:val="20"/>
            <w:szCs w:val="20"/>
          </w:rPr>
          <w:t>Cambridgeshire Flood and Water SPD - Cambridge City Council</w:t>
        </w:r>
      </w:hyperlink>
    </w:p>
    <w:p w14:paraId="5525C41C" w14:textId="77777777" w:rsidR="00FC3B9E" w:rsidRPr="00FC3B9E" w:rsidRDefault="00FC3B9E" w:rsidP="00FC3B9E">
      <w:pPr>
        <w:spacing w:after="120"/>
        <w:contextualSpacing/>
        <w:rPr>
          <w:rFonts w:asciiTheme="minorHAnsi" w:hAnsiTheme="minorHAnsi" w:cstheme="minorHAnsi"/>
          <w:sz w:val="20"/>
          <w:szCs w:val="20"/>
        </w:rPr>
      </w:pPr>
      <w:r w:rsidRPr="00FC3B9E">
        <w:rPr>
          <w:rFonts w:asciiTheme="minorHAnsi" w:hAnsiTheme="minorHAnsi" w:cstheme="minorHAnsi"/>
          <w:sz w:val="20"/>
          <w:szCs w:val="20"/>
        </w:rPr>
        <w:t>The SPD provides guidance for developers on how to manage flood risk and the water environment as part of new development proposals.</w:t>
      </w:r>
    </w:p>
    <w:p w14:paraId="24E158D0" w14:textId="77777777" w:rsidR="00FC3B9E" w:rsidRPr="00362A94" w:rsidRDefault="00FC3B9E" w:rsidP="00FC3B9E">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The Cambridgeshire Flood and Water SPD </w:t>
      </w:r>
      <w:r w:rsidRPr="00362A94">
        <w:rPr>
          <w:rFonts w:asciiTheme="minorHAnsi" w:eastAsia="Century Gothic" w:hAnsiTheme="minorHAnsi" w:cstheme="minorHAnsi"/>
          <w:bCs/>
          <w:sz w:val="20"/>
          <w:szCs w:val="20"/>
        </w:rPr>
        <w:t>specifically outlines the RBMP priorities in</w:t>
      </w:r>
      <w:r w:rsidRPr="00362A94">
        <w:rPr>
          <w:rFonts w:asciiTheme="minorHAnsi" w:hAnsiTheme="minorHAnsi" w:cstheme="minorHAnsi"/>
          <w:sz w:val="20"/>
          <w:szCs w:val="20"/>
        </w:rPr>
        <w:t xml:space="preserve"> Chapter 7 (Water Environment). This chapter considers the water environment in response to the requirements (e.g. ecological matters) set out within the Water Framework Directive, and it looks at what supporting plans are in place to support those objectives from a planning perspective. For </w:t>
      </w:r>
      <w:proofErr w:type="gramStart"/>
      <w:r w:rsidRPr="00362A94">
        <w:rPr>
          <w:rFonts w:asciiTheme="minorHAnsi" w:hAnsiTheme="minorHAnsi" w:cstheme="minorHAnsi"/>
          <w:sz w:val="20"/>
          <w:szCs w:val="20"/>
        </w:rPr>
        <w:t>the majority of</w:t>
      </w:r>
      <w:proofErr w:type="gramEnd"/>
      <w:r w:rsidRPr="00362A94">
        <w:rPr>
          <w:rFonts w:asciiTheme="minorHAnsi" w:hAnsiTheme="minorHAnsi" w:cstheme="minorHAnsi"/>
          <w:sz w:val="20"/>
          <w:szCs w:val="20"/>
        </w:rPr>
        <w:t xml:space="preserve"> planning applications, compliance with the Directive will be dealt with via the Environment Impact Assessment requirements, but for some applications that have a direct impact upon a waterbody, a more detailed assessment may be required.</w:t>
      </w:r>
    </w:p>
    <w:p w14:paraId="7418F9F4" w14:textId="77777777" w:rsidR="00FC3B9E" w:rsidRPr="00362A94" w:rsidRDefault="00FC3B9E" w:rsidP="00FC3B9E">
      <w:pPr>
        <w:spacing w:after="120"/>
        <w:contextualSpacing/>
        <w:rPr>
          <w:rFonts w:asciiTheme="minorHAnsi" w:hAnsiTheme="minorHAnsi" w:cstheme="minorHAnsi"/>
          <w:sz w:val="20"/>
          <w:szCs w:val="20"/>
        </w:rPr>
      </w:pPr>
    </w:p>
    <w:p w14:paraId="32E500C7" w14:textId="77777777" w:rsidR="00FC3B9E" w:rsidRDefault="00FC3B9E" w:rsidP="00CB0151">
      <w:pPr>
        <w:spacing w:after="120"/>
        <w:contextualSpacing/>
        <w:rPr>
          <w:rFonts w:asciiTheme="minorHAnsi" w:hAnsiTheme="minorHAnsi" w:cstheme="minorHAnsi"/>
          <w:sz w:val="20"/>
          <w:szCs w:val="20"/>
        </w:rPr>
      </w:pPr>
    </w:p>
    <w:p w14:paraId="25AEE7D3" w14:textId="6C656482" w:rsidR="006D0841" w:rsidRPr="00362A94" w:rsidRDefault="006D0841" w:rsidP="006D0841">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Peterborough Local Plan and SPD</w:t>
      </w:r>
    </w:p>
    <w:p w14:paraId="67B4DF7F" w14:textId="77777777" w:rsidR="006D0841" w:rsidRPr="00362A94" w:rsidRDefault="006D0841" w:rsidP="006D0841">
      <w:pPr>
        <w:keepNext/>
        <w:spacing w:after="120"/>
        <w:contextualSpacing/>
        <w:rPr>
          <w:rFonts w:asciiTheme="minorHAnsi" w:hAnsiTheme="minorHAnsi" w:cstheme="minorHAnsi"/>
          <w:sz w:val="20"/>
          <w:szCs w:val="20"/>
        </w:rPr>
      </w:pPr>
      <w:hyperlink r:id="rId14" w:history="1">
        <w:r w:rsidRPr="00362A94">
          <w:rPr>
            <w:rStyle w:val="Hyperlink"/>
            <w:rFonts w:asciiTheme="minorHAnsi" w:hAnsiTheme="minorHAnsi" w:cstheme="minorHAnsi"/>
            <w:sz w:val="20"/>
            <w:szCs w:val="20"/>
          </w:rPr>
          <w:t>Adopted Local Plan: development documents - Peterborough City Council</w:t>
        </w:r>
      </w:hyperlink>
    </w:p>
    <w:p w14:paraId="20EEFC5B" w14:textId="41C44FED" w:rsidR="006D0841" w:rsidRPr="00362A94" w:rsidRDefault="006D0841" w:rsidP="00E651D8">
      <w:pPr>
        <w:spacing w:after="120"/>
        <w:contextualSpacing/>
        <w:rPr>
          <w:rFonts w:asciiTheme="minorHAnsi" w:hAnsiTheme="minorHAnsi" w:cstheme="minorHAnsi"/>
        </w:rPr>
      </w:pPr>
      <w:hyperlink r:id="rId15" w:history="1">
        <w:r w:rsidRPr="00362A94">
          <w:rPr>
            <w:rStyle w:val="Hyperlink"/>
            <w:rFonts w:asciiTheme="minorHAnsi" w:hAnsiTheme="minorHAnsi" w:cstheme="minorHAnsi"/>
            <w:sz w:val="20"/>
            <w:szCs w:val="20"/>
          </w:rPr>
          <w:t>Supplementary planning documents - Peterborough City Council</w:t>
        </w:r>
      </w:hyperlink>
    </w:p>
    <w:p w14:paraId="1F8094CB" w14:textId="48153877" w:rsidR="006D0841" w:rsidRPr="00362A94" w:rsidRDefault="006D0841" w:rsidP="006D0841">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The Peterborough Local Plan was adopted in 2019. The main water related policies are LP22, LP24, LP32 and supplementary planning documents. This suite of policies </w:t>
      </w:r>
      <w:proofErr w:type="gramStart"/>
      <w:r w:rsidR="0073497C" w:rsidRPr="00362A94">
        <w:rPr>
          <w:rFonts w:asciiTheme="minorHAnsi" w:hAnsiTheme="minorHAnsi" w:cstheme="minorHAnsi"/>
          <w:sz w:val="20"/>
          <w:szCs w:val="20"/>
        </w:rPr>
        <w:t>are</w:t>
      </w:r>
      <w:proofErr w:type="gramEnd"/>
      <w:r w:rsidRPr="00362A94">
        <w:rPr>
          <w:rFonts w:asciiTheme="minorHAnsi" w:hAnsiTheme="minorHAnsi" w:cstheme="minorHAnsi"/>
          <w:sz w:val="20"/>
          <w:szCs w:val="20"/>
        </w:rPr>
        <w:t xml:space="preserve"> considered a strong water polic</w:t>
      </w:r>
      <w:r w:rsidR="0073497C" w:rsidRPr="00362A94">
        <w:rPr>
          <w:rFonts w:asciiTheme="minorHAnsi" w:hAnsiTheme="minorHAnsi" w:cstheme="minorHAnsi"/>
          <w:sz w:val="20"/>
          <w:szCs w:val="20"/>
        </w:rPr>
        <w:t>ies</w:t>
      </w:r>
      <w:r w:rsidRPr="00362A94">
        <w:rPr>
          <w:rFonts w:asciiTheme="minorHAnsi" w:hAnsiTheme="minorHAnsi" w:cstheme="minorHAnsi"/>
          <w:sz w:val="20"/>
          <w:szCs w:val="20"/>
        </w:rPr>
        <w:t xml:space="preserve"> as </w:t>
      </w:r>
      <w:r w:rsidR="0073497C" w:rsidRPr="00362A94">
        <w:rPr>
          <w:rFonts w:asciiTheme="minorHAnsi" w:hAnsiTheme="minorHAnsi" w:cstheme="minorHAnsi"/>
          <w:sz w:val="20"/>
          <w:szCs w:val="20"/>
        </w:rPr>
        <w:t>they</w:t>
      </w:r>
      <w:r w:rsidRPr="00362A94">
        <w:rPr>
          <w:rFonts w:asciiTheme="minorHAnsi" w:hAnsiTheme="minorHAnsi" w:cstheme="minorHAnsi"/>
          <w:sz w:val="20"/>
          <w:szCs w:val="20"/>
        </w:rPr>
        <w:t xml:space="preserve"> provide strong policy support for green infrastructure, reduction of the risk of flooding and increases in water efficiency of new development. Policy LP32 integrates flood risk and water quality into one policy. Whilst the green infrastructure policy (LP22) could make better reference to blue infrastructure assets, it does recognise the importance of the city’s water bodies. The Nene valley is recognised through inclusion of a specific policy. The policies were developed with thorough stakeholder involvement.</w:t>
      </w:r>
    </w:p>
    <w:p w14:paraId="2484886B" w14:textId="77777777" w:rsidR="00E651D8" w:rsidRPr="00362A94" w:rsidRDefault="00E651D8" w:rsidP="00CB0151">
      <w:pPr>
        <w:spacing w:after="120"/>
        <w:contextualSpacing/>
        <w:rPr>
          <w:rFonts w:asciiTheme="minorHAnsi" w:hAnsiTheme="minorHAnsi" w:cstheme="minorHAnsi"/>
          <w:sz w:val="20"/>
          <w:szCs w:val="20"/>
        </w:rPr>
      </w:pPr>
    </w:p>
    <w:p w14:paraId="505277E7" w14:textId="27D96E89" w:rsidR="00475E52" w:rsidRPr="00362A94" w:rsidRDefault="007A6996" w:rsidP="00CB0151">
      <w:pPr>
        <w:spacing w:after="120"/>
        <w:contextualSpacing/>
        <w:rPr>
          <w:rFonts w:asciiTheme="minorHAnsi" w:hAnsiTheme="minorHAnsi" w:cstheme="minorHAnsi"/>
          <w:b/>
          <w:bCs/>
        </w:rPr>
      </w:pPr>
      <w:r w:rsidRPr="00362A94">
        <w:rPr>
          <w:rFonts w:asciiTheme="minorHAnsi" w:hAnsiTheme="minorHAnsi" w:cstheme="minorHAnsi"/>
          <w:b/>
          <w:bCs/>
        </w:rPr>
        <w:lastRenderedPageBreak/>
        <w:t xml:space="preserve">Policy case studies: </w:t>
      </w:r>
      <w:r w:rsidR="00475E52" w:rsidRPr="00362A94">
        <w:rPr>
          <w:rFonts w:asciiTheme="minorHAnsi" w:hAnsiTheme="minorHAnsi" w:cstheme="minorHAnsi"/>
          <w:b/>
          <w:bCs/>
        </w:rPr>
        <w:t xml:space="preserve">Flood risk </w:t>
      </w:r>
    </w:p>
    <w:p w14:paraId="13699E2D" w14:textId="77777777" w:rsidR="00475E52" w:rsidRPr="00362A94" w:rsidRDefault="00475E52" w:rsidP="00CB0151">
      <w:pPr>
        <w:spacing w:after="120"/>
        <w:contextualSpacing/>
        <w:rPr>
          <w:rFonts w:asciiTheme="minorHAnsi" w:hAnsiTheme="minorHAnsi" w:cstheme="minorHAnsi"/>
          <w:sz w:val="20"/>
          <w:szCs w:val="20"/>
        </w:rPr>
      </w:pPr>
    </w:p>
    <w:p w14:paraId="2B22F365" w14:textId="66FF63DC" w:rsidR="00F31322" w:rsidRPr="00362A94" w:rsidRDefault="00F31322" w:rsidP="00F31322">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Lambeth Local Plan</w:t>
      </w:r>
      <w:r w:rsidR="004618BF" w:rsidRPr="00362A94">
        <w:rPr>
          <w:rFonts w:asciiTheme="minorHAnsi" w:hAnsiTheme="minorHAnsi" w:cstheme="minorHAnsi"/>
          <w:b/>
          <w:bCs/>
          <w:sz w:val="20"/>
          <w:szCs w:val="20"/>
          <w:u w:val="single"/>
        </w:rPr>
        <w:t xml:space="preserve"> 2020-2035 </w:t>
      </w:r>
      <w:r w:rsidRPr="00362A94">
        <w:rPr>
          <w:rFonts w:asciiTheme="minorHAnsi" w:hAnsiTheme="minorHAnsi" w:cstheme="minorHAnsi"/>
          <w:b/>
          <w:bCs/>
          <w:sz w:val="20"/>
          <w:szCs w:val="20"/>
          <w:u w:val="single"/>
        </w:rPr>
        <w:t>- Policy EN5: Flood Risk</w:t>
      </w:r>
    </w:p>
    <w:p w14:paraId="6281DDB2" w14:textId="37342DCD" w:rsidR="00F31322" w:rsidRPr="00362A94" w:rsidRDefault="004618BF" w:rsidP="00CB0151">
      <w:pPr>
        <w:spacing w:after="120"/>
        <w:contextualSpacing/>
        <w:rPr>
          <w:rFonts w:asciiTheme="minorHAnsi" w:hAnsiTheme="minorHAnsi" w:cstheme="minorHAnsi"/>
          <w:b/>
          <w:bCs/>
          <w:sz w:val="18"/>
          <w:szCs w:val="18"/>
        </w:rPr>
      </w:pPr>
      <w:hyperlink r:id="rId16" w:history="1">
        <w:r w:rsidRPr="00362A94">
          <w:rPr>
            <w:rStyle w:val="Hyperlink"/>
            <w:rFonts w:asciiTheme="minorHAnsi" w:hAnsiTheme="minorHAnsi" w:cstheme="minorHAnsi"/>
            <w:sz w:val="20"/>
            <w:szCs w:val="20"/>
          </w:rPr>
          <w:t>Lambeth Local Plan 2021 | Lambeth Council</w:t>
        </w:r>
      </w:hyperlink>
    </w:p>
    <w:p w14:paraId="2CF78FD9" w14:textId="738F876C" w:rsidR="00F31322" w:rsidRPr="00362A94" w:rsidRDefault="00F31322" w:rsidP="00F31322">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Lambeth Council Policy EN5 incorporates key policy requirements to minimise flood risk, including applying the sequential test approach and sequential test, makes clear reference to the Lambeth SFRA, and includes locally specific criteria related to defences at the River Thames and Graveney. Importantly it provides an important connection to climate change, for example, setting out that </w:t>
      </w:r>
      <w:proofErr w:type="gramStart"/>
      <w:r w:rsidRPr="00362A94">
        <w:rPr>
          <w:rFonts w:asciiTheme="minorHAnsi" w:hAnsiTheme="minorHAnsi" w:cstheme="minorHAnsi"/>
          <w:sz w:val="20"/>
          <w:szCs w:val="20"/>
        </w:rPr>
        <w:t>a</w:t>
      </w:r>
      <w:proofErr w:type="gramEnd"/>
      <w:r w:rsidRPr="00362A94">
        <w:rPr>
          <w:rFonts w:asciiTheme="minorHAnsi" w:hAnsiTheme="minorHAnsi" w:cstheme="minorHAnsi"/>
          <w:sz w:val="20"/>
          <w:szCs w:val="20"/>
        </w:rPr>
        <w:t xml:space="preserve"> FRA must consider the impacts of climate change.</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F31322" w:rsidRPr="00362A94" w14:paraId="2ECCA180" w14:textId="77777777" w:rsidTr="00F31322">
        <w:tc>
          <w:tcPr>
            <w:tcW w:w="9016" w:type="dxa"/>
            <w:shd w:val="clear" w:color="auto" w:fill="D9D9D9" w:themeFill="background1" w:themeFillShade="D9"/>
          </w:tcPr>
          <w:p w14:paraId="158C897A" w14:textId="60812BF0" w:rsidR="00F31322" w:rsidRPr="00362A94" w:rsidRDefault="00F31322" w:rsidP="00F31322">
            <w:pPr>
              <w:pStyle w:val="BodyText"/>
              <w:spacing w:before="0"/>
              <w:rPr>
                <w:rFonts w:asciiTheme="minorHAnsi" w:hAnsiTheme="minorHAnsi" w:cstheme="minorHAnsi"/>
                <w:b/>
                <w:bCs/>
                <w:szCs w:val="20"/>
                <w:u w:val="single"/>
              </w:rPr>
            </w:pPr>
            <w:r w:rsidRPr="00362A94">
              <w:rPr>
                <w:rFonts w:asciiTheme="minorHAnsi" w:hAnsiTheme="minorHAnsi" w:cstheme="minorHAnsi"/>
                <w:b/>
                <w:bCs/>
                <w:szCs w:val="20"/>
                <w:u w:val="single"/>
              </w:rPr>
              <w:t>Lambeth Local Plan</w:t>
            </w:r>
            <w:r w:rsidR="004618BF" w:rsidRPr="00362A94">
              <w:rPr>
                <w:rFonts w:asciiTheme="minorHAnsi" w:hAnsiTheme="minorHAnsi" w:cstheme="minorHAnsi"/>
                <w:b/>
                <w:bCs/>
                <w:szCs w:val="20"/>
                <w:u w:val="single"/>
              </w:rPr>
              <w:t xml:space="preserve"> 2020-2035</w:t>
            </w:r>
          </w:p>
          <w:p w14:paraId="15EABB2E" w14:textId="2D00DF8A" w:rsidR="00F31322" w:rsidRPr="00362A94" w:rsidRDefault="00F31322" w:rsidP="00F31322">
            <w:pPr>
              <w:pStyle w:val="BodyText"/>
              <w:spacing w:before="0"/>
              <w:contextualSpacing/>
              <w:rPr>
                <w:rFonts w:asciiTheme="minorHAnsi" w:hAnsiTheme="minorHAnsi" w:cstheme="minorHAnsi"/>
                <w:b/>
                <w:bCs/>
                <w:szCs w:val="20"/>
                <w:u w:val="single"/>
              </w:rPr>
            </w:pPr>
            <w:r w:rsidRPr="00362A94">
              <w:rPr>
                <w:rFonts w:asciiTheme="minorHAnsi" w:hAnsiTheme="minorHAnsi" w:cstheme="minorHAnsi"/>
                <w:b/>
                <w:bCs/>
                <w:szCs w:val="20"/>
                <w:u w:val="single"/>
              </w:rPr>
              <w:t>Policy EN5: Flood Risk</w:t>
            </w:r>
          </w:p>
          <w:p w14:paraId="691BA0E3" w14:textId="73E14754" w:rsidR="00F31322" w:rsidRPr="00362A94" w:rsidRDefault="00F31322" w:rsidP="00F31322">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A. The council will seek to minimise the impact of flooding in the borough through:</w:t>
            </w:r>
          </w:p>
          <w:p w14:paraId="63F801C0" w14:textId="2AA1946A" w:rsidR="00F31322" w:rsidRPr="00362A94" w:rsidRDefault="00F31322" w:rsidP="00F31322">
            <w:pPr>
              <w:spacing w:after="120"/>
              <w:ind w:left="284" w:hanging="284"/>
              <w:contextualSpacing/>
              <w:rPr>
                <w:rFonts w:asciiTheme="minorHAnsi" w:hAnsiTheme="minorHAnsi" w:cstheme="minorHAnsi"/>
                <w:sz w:val="20"/>
                <w:szCs w:val="20"/>
              </w:rPr>
            </w:pPr>
            <w:r w:rsidRPr="00362A94">
              <w:rPr>
                <w:rFonts w:asciiTheme="minorHAnsi" w:hAnsiTheme="minorHAnsi" w:cstheme="minorHAnsi"/>
                <w:sz w:val="20"/>
                <w:szCs w:val="20"/>
              </w:rPr>
              <w:t>i</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applying</w:t>
            </w:r>
            <w:proofErr w:type="gramEnd"/>
            <w:r w:rsidRPr="00362A94">
              <w:rPr>
                <w:rFonts w:asciiTheme="minorHAnsi" w:hAnsiTheme="minorHAnsi" w:cstheme="minorHAnsi"/>
                <w:sz w:val="20"/>
                <w:szCs w:val="20"/>
              </w:rPr>
              <w:t xml:space="preserve"> a sequential, risk-based approach to the location of development to avoid, where possible, flood risk to people and property and manage any residual risk, taking account of the impacts of climate change over the lifetime of the </w:t>
            </w:r>
            <w:proofErr w:type="gramStart"/>
            <w:r w:rsidRPr="00362A94">
              <w:rPr>
                <w:rFonts w:asciiTheme="minorHAnsi" w:hAnsiTheme="minorHAnsi" w:cstheme="minorHAnsi"/>
                <w:sz w:val="20"/>
                <w:szCs w:val="20"/>
              </w:rPr>
              <w:t>development;</w:t>
            </w:r>
            <w:proofErr w:type="gramEnd"/>
            <w:r w:rsidRPr="00362A94">
              <w:rPr>
                <w:rFonts w:asciiTheme="minorHAnsi" w:hAnsiTheme="minorHAnsi" w:cstheme="minorHAnsi"/>
                <w:sz w:val="20"/>
                <w:szCs w:val="20"/>
              </w:rPr>
              <w:t xml:space="preserve">  </w:t>
            </w:r>
          </w:p>
          <w:p w14:paraId="3C68020F" w14:textId="13C775C9" w:rsidR="00F31322" w:rsidRPr="00362A94" w:rsidRDefault="00F31322" w:rsidP="00F31322">
            <w:pPr>
              <w:spacing w:after="120"/>
              <w:ind w:left="284" w:hanging="284"/>
              <w:contextualSpacing/>
              <w:rPr>
                <w:rFonts w:asciiTheme="minorHAnsi" w:hAnsiTheme="minorHAnsi" w:cstheme="minorHAnsi"/>
                <w:sz w:val="20"/>
                <w:szCs w:val="20"/>
              </w:rPr>
            </w:pPr>
            <w:r w:rsidRPr="00362A94">
              <w:rPr>
                <w:rFonts w:asciiTheme="minorHAnsi" w:hAnsiTheme="minorHAnsi" w:cstheme="minorHAnsi"/>
                <w:sz w:val="20"/>
                <w:szCs w:val="20"/>
              </w:rPr>
              <w:t>ii</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steering</w:t>
            </w:r>
            <w:proofErr w:type="gramEnd"/>
            <w:r w:rsidRPr="00362A94">
              <w:rPr>
                <w:rFonts w:asciiTheme="minorHAnsi" w:hAnsiTheme="minorHAnsi" w:cstheme="minorHAnsi"/>
                <w:sz w:val="20"/>
                <w:szCs w:val="20"/>
              </w:rPr>
              <w:t xml:space="preserve"> development towards areas of lowest flood risk, both across Lambeth and within the development site boundary, through the application of the Sequential Test in accordance with the NPPF, taking the vulnerability of the proposed uses into account, as set out in the Lambeth Strategic Flood Risk Assessment (SFRA</w:t>
            </w:r>
            <w:proofErr w:type="gramStart"/>
            <w:r w:rsidRPr="00362A94">
              <w:rPr>
                <w:rFonts w:asciiTheme="minorHAnsi" w:hAnsiTheme="minorHAnsi" w:cstheme="minorHAnsi"/>
                <w:sz w:val="20"/>
                <w:szCs w:val="20"/>
              </w:rPr>
              <w:t>);</w:t>
            </w:r>
            <w:proofErr w:type="gramEnd"/>
            <w:r w:rsidRPr="00362A94">
              <w:rPr>
                <w:rFonts w:asciiTheme="minorHAnsi" w:hAnsiTheme="minorHAnsi" w:cstheme="minorHAnsi"/>
                <w:sz w:val="20"/>
                <w:szCs w:val="20"/>
              </w:rPr>
              <w:t xml:space="preserve"> </w:t>
            </w:r>
          </w:p>
          <w:p w14:paraId="7D23D515" w14:textId="65FE5A3D" w:rsidR="00F31322" w:rsidRPr="00362A94" w:rsidRDefault="00F31322" w:rsidP="00F31322">
            <w:pPr>
              <w:spacing w:after="120"/>
              <w:ind w:left="284" w:hanging="284"/>
              <w:contextualSpacing/>
              <w:rPr>
                <w:rFonts w:asciiTheme="minorHAnsi" w:hAnsiTheme="minorHAnsi" w:cstheme="minorHAnsi"/>
                <w:sz w:val="20"/>
                <w:szCs w:val="20"/>
              </w:rPr>
            </w:pPr>
            <w:r w:rsidRPr="00362A94">
              <w:rPr>
                <w:rFonts w:asciiTheme="minorHAnsi" w:hAnsiTheme="minorHAnsi" w:cstheme="minorHAnsi"/>
                <w:sz w:val="20"/>
                <w:szCs w:val="20"/>
              </w:rPr>
              <w:t>iii</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ensuring</w:t>
            </w:r>
            <w:proofErr w:type="gramEnd"/>
            <w:r w:rsidRPr="00362A94">
              <w:rPr>
                <w:rFonts w:asciiTheme="minorHAnsi" w:hAnsiTheme="minorHAnsi" w:cstheme="minorHAnsi"/>
                <w:sz w:val="20"/>
                <w:szCs w:val="20"/>
              </w:rPr>
              <w:t xml:space="preserve"> development does not increase flood risk and where possible reduces flood risk from all sources of </w:t>
            </w:r>
            <w:proofErr w:type="gramStart"/>
            <w:r w:rsidRPr="00362A94">
              <w:rPr>
                <w:rFonts w:asciiTheme="minorHAnsi" w:hAnsiTheme="minorHAnsi" w:cstheme="minorHAnsi"/>
                <w:sz w:val="20"/>
                <w:szCs w:val="20"/>
              </w:rPr>
              <w:t>flooding;</w:t>
            </w:r>
            <w:proofErr w:type="gramEnd"/>
            <w:r w:rsidRPr="00362A94">
              <w:rPr>
                <w:rFonts w:asciiTheme="minorHAnsi" w:hAnsiTheme="minorHAnsi" w:cstheme="minorHAnsi"/>
                <w:sz w:val="20"/>
                <w:szCs w:val="20"/>
              </w:rPr>
              <w:t xml:space="preserve">  </w:t>
            </w:r>
          </w:p>
          <w:p w14:paraId="62B28C73" w14:textId="69D8B52B" w:rsidR="00F31322" w:rsidRPr="00362A94" w:rsidRDefault="00F31322" w:rsidP="00F31322">
            <w:pPr>
              <w:spacing w:after="120"/>
              <w:ind w:left="284" w:hanging="284"/>
              <w:contextualSpacing/>
              <w:rPr>
                <w:rFonts w:asciiTheme="minorHAnsi" w:hAnsiTheme="minorHAnsi" w:cstheme="minorHAnsi"/>
                <w:sz w:val="20"/>
                <w:szCs w:val="20"/>
              </w:rPr>
            </w:pPr>
            <w:r w:rsidRPr="00362A94">
              <w:rPr>
                <w:rFonts w:asciiTheme="minorHAnsi" w:hAnsiTheme="minorHAnsi" w:cstheme="minorHAnsi"/>
                <w:sz w:val="20"/>
                <w:szCs w:val="20"/>
              </w:rPr>
              <w:t xml:space="preserve">iv. </w:t>
            </w:r>
            <w:r w:rsidRPr="00362A94">
              <w:rPr>
                <w:rFonts w:asciiTheme="minorHAnsi" w:hAnsiTheme="minorHAnsi" w:cstheme="minorHAnsi"/>
                <w:sz w:val="20"/>
                <w:szCs w:val="20"/>
              </w:rPr>
              <w:tab/>
              <w:t xml:space="preserve">permitting appropriate development in Flood Zones 1, 2, 3a and 3b subject to meeting the criteria set out in Annex 4; and  </w:t>
            </w:r>
          </w:p>
          <w:p w14:paraId="76C30180" w14:textId="39AB18C0" w:rsidR="00F31322" w:rsidRPr="00362A94" w:rsidRDefault="00F31322" w:rsidP="00F31322">
            <w:pPr>
              <w:spacing w:after="120"/>
              <w:ind w:left="284" w:hanging="284"/>
              <w:contextualSpacing/>
              <w:rPr>
                <w:rFonts w:asciiTheme="minorHAnsi" w:hAnsiTheme="minorHAnsi" w:cstheme="minorHAnsi"/>
                <w:kern w:val="2"/>
                <w:sz w:val="20"/>
                <w:szCs w:val="20"/>
                <w:lang w:val="en-GB"/>
                <w14:ligatures w14:val="standardContextual"/>
              </w:rPr>
            </w:pPr>
            <w:r w:rsidRPr="00362A94">
              <w:rPr>
                <w:rFonts w:asciiTheme="minorHAnsi" w:hAnsiTheme="minorHAnsi" w:cstheme="minorHAnsi"/>
                <w:sz w:val="20"/>
                <w:szCs w:val="20"/>
              </w:rPr>
              <w:t xml:space="preserve">v. </w:t>
            </w:r>
            <w:r w:rsidRPr="00362A94">
              <w:rPr>
                <w:rFonts w:asciiTheme="minorHAnsi" w:hAnsiTheme="minorHAnsi" w:cstheme="minorHAnsi"/>
                <w:sz w:val="20"/>
                <w:szCs w:val="20"/>
              </w:rPr>
              <w:tab/>
              <w:t>taking account of the flood risk management measures identified by the Thames Estuary 2100 Plan.</w:t>
            </w:r>
          </w:p>
          <w:p w14:paraId="53904887" w14:textId="77777777" w:rsidR="00F31322" w:rsidRPr="00362A94" w:rsidRDefault="00F31322" w:rsidP="00F31322">
            <w:pPr>
              <w:spacing w:after="120"/>
              <w:contextualSpacing/>
              <w:rPr>
                <w:rFonts w:asciiTheme="minorHAnsi" w:hAnsiTheme="minorHAnsi" w:cstheme="minorHAnsi"/>
                <w:sz w:val="20"/>
                <w:szCs w:val="20"/>
              </w:rPr>
            </w:pPr>
          </w:p>
          <w:p w14:paraId="321D70A8" w14:textId="3C9DAD9B" w:rsidR="00F31322" w:rsidRPr="00362A94" w:rsidRDefault="00F31322" w:rsidP="00F31322">
            <w:pPr>
              <w:spacing w:after="120"/>
              <w:contextualSpacing/>
              <w:rPr>
                <w:rFonts w:asciiTheme="minorHAnsi" w:hAnsiTheme="minorHAnsi" w:cstheme="minorHAnsi"/>
                <w:kern w:val="2"/>
                <w:sz w:val="20"/>
                <w:szCs w:val="20"/>
                <w:lang w:val="en-GB"/>
                <w14:ligatures w14:val="standardContextual"/>
              </w:rPr>
            </w:pPr>
            <w:r w:rsidRPr="00362A94">
              <w:rPr>
                <w:rFonts w:asciiTheme="minorHAnsi" w:hAnsiTheme="minorHAnsi" w:cstheme="minorHAnsi"/>
                <w:sz w:val="20"/>
                <w:szCs w:val="20"/>
              </w:rPr>
              <w:t>B. All development in Flood Zones 2, 3a and 3b defined in the SFRA, or identified as at risk of flooding from other sources, should contribute positively to actively reducing flood risk through avoidance, reduction, management and mitigation. </w:t>
            </w:r>
          </w:p>
          <w:p w14:paraId="6397D466" w14:textId="77777777" w:rsidR="00F31322" w:rsidRPr="00362A94" w:rsidRDefault="00F31322" w:rsidP="00F31322">
            <w:pPr>
              <w:spacing w:after="120"/>
              <w:contextualSpacing/>
              <w:rPr>
                <w:rFonts w:asciiTheme="minorHAnsi" w:hAnsiTheme="minorHAnsi" w:cstheme="minorHAnsi"/>
                <w:sz w:val="20"/>
                <w:szCs w:val="20"/>
              </w:rPr>
            </w:pPr>
          </w:p>
          <w:p w14:paraId="2E7798E6" w14:textId="1C2097D5" w:rsidR="00F31322" w:rsidRPr="00362A94" w:rsidRDefault="00F31322" w:rsidP="00F31322">
            <w:pPr>
              <w:spacing w:after="120"/>
              <w:contextualSpacing/>
              <w:rPr>
                <w:rFonts w:asciiTheme="minorHAnsi" w:hAnsiTheme="minorHAnsi" w:cstheme="minorHAnsi"/>
                <w:kern w:val="2"/>
                <w:sz w:val="20"/>
                <w:szCs w:val="20"/>
                <w:lang w:val="en-GB"/>
                <w14:ligatures w14:val="standardContextual"/>
              </w:rPr>
            </w:pPr>
            <w:r w:rsidRPr="00362A94">
              <w:rPr>
                <w:rFonts w:asciiTheme="minorHAnsi" w:hAnsiTheme="minorHAnsi" w:cstheme="minorHAnsi"/>
                <w:sz w:val="20"/>
                <w:szCs w:val="20"/>
              </w:rPr>
              <w:t>C. A Flood Risk Assessment (FRA) will be required for major development proposals within Flood Zone 1, all development within Flood Zones 2, 3a and 3b, or where the development may be subject to other sources of flooding. The FRA should be proportionate with the degree of flood risk posed to and by the proposed development; consider the impact of climate change on flood risk to and from the development using the latest government guidance; and take account of the advice and recommendations set out in the SFRA, Surface Water Management Plan (SWMP) and Local Flood Risk Management Strategy (LFRMS).</w:t>
            </w:r>
          </w:p>
          <w:p w14:paraId="6B720F7E" w14:textId="77777777" w:rsidR="00F31322" w:rsidRPr="00362A94" w:rsidRDefault="00F31322" w:rsidP="00F31322">
            <w:pPr>
              <w:spacing w:after="120"/>
              <w:contextualSpacing/>
              <w:rPr>
                <w:rFonts w:asciiTheme="minorHAnsi" w:hAnsiTheme="minorHAnsi" w:cstheme="minorHAnsi"/>
                <w:sz w:val="20"/>
                <w:szCs w:val="20"/>
              </w:rPr>
            </w:pPr>
          </w:p>
          <w:p w14:paraId="3D318E6A" w14:textId="5784E8B9" w:rsidR="00F31322" w:rsidRPr="00362A94" w:rsidRDefault="00F31322" w:rsidP="00F31322">
            <w:pPr>
              <w:spacing w:after="120"/>
              <w:contextualSpacing/>
              <w:rPr>
                <w:rFonts w:asciiTheme="minorHAnsi" w:hAnsiTheme="minorHAnsi" w:cstheme="minorHAnsi"/>
                <w:kern w:val="2"/>
                <w:sz w:val="20"/>
                <w:szCs w:val="20"/>
                <w:lang w:val="en-GB"/>
                <w14:ligatures w14:val="standardContextual"/>
              </w:rPr>
            </w:pPr>
            <w:r w:rsidRPr="00362A94">
              <w:rPr>
                <w:rFonts w:asciiTheme="minorHAnsi" w:hAnsiTheme="minorHAnsi" w:cstheme="minorHAnsi"/>
                <w:sz w:val="20"/>
                <w:szCs w:val="20"/>
              </w:rPr>
              <w:t>D. FRAs must consider the risks of both on and off-site flooding to and from the development for all sources of flooding including fluvial, tidal, surface water run-off, groundwater, ordinary watercourse, sewer (separate or combined) and reservoir.</w:t>
            </w:r>
          </w:p>
          <w:p w14:paraId="6FDB0F06" w14:textId="77777777" w:rsidR="00F31322" w:rsidRPr="00362A94" w:rsidRDefault="00F31322" w:rsidP="00F31322">
            <w:pPr>
              <w:spacing w:after="120"/>
              <w:contextualSpacing/>
              <w:rPr>
                <w:rFonts w:asciiTheme="minorHAnsi" w:hAnsiTheme="minorHAnsi" w:cstheme="minorHAnsi"/>
                <w:sz w:val="20"/>
                <w:szCs w:val="20"/>
              </w:rPr>
            </w:pPr>
          </w:p>
          <w:p w14:paraId="313150B3" w14:textId="3DBF91F4" w:rsidR="00F31322" w:rsidRPr="00362A94" w:rsidRDefault="00F31322" w:rsidP="00F31322">
            <w:pPr>
              <w:spacing w:after="120"/>
              <w:contextualSpacing/>
              <w:rPr>
                <w:rFonts w:asciiTheme="minorHAnsi" w:hAnsiTheme="minorHAnsi" w:cstheme="minorHAnsi"/>
                <w:kern w:val="2"/>
                <w:sz w:val="20"/>
                <w:szCs w:val="20"/>
                <w:lang w:val="en-GB"/>
                <w14:ligatures w14:val="standardContextual"/>
              </w:rPr>
            </w:pPr>
            <w:r w:rsidRPr="00362A94">
              <w:rPr>
                <w:rFonts w:asciiTheme="minorHAnsi" w:hAnsiTheme="minorHAnsi" w:cstheme="minorHAnsi"/>
                <w:sz w:val="20"/>
                <w:szCs w:val="20"/>
              </w:rPr>
              <w:t>E. For all developments, it must be demonstrated that the development will be safe (for its lifetime), and where required, it will reduce fluvial, tidal, surface water run-off and groundwater flood risk and manage residual risks through appropriate flood risk measures, including the use of sustainable drainage systems (SuDS) in accordance with Local Plan policy EN6. Measures to mitigate flooding from sewers should be discussed with Thames Water Utilities Ltd. and be included in development proposals for which this is a risk.</w:t>
            </w:r>
          </w:p>
          <w:p w14:paraId="677E9B4C" w14:textId="77777777" w:rsidR="00F31322" w:rsidRPr="00362A94" w:rsidRDefault="00F31322" w:rsidP="00F31322">
            <w:pPr>
              <w:spacing w:after="120"/>
              <w:contextualSpacing/>
              <w:rPr>
                <w:rFonts w:asciiTheme="minorHAnsi" w:hAnsiTheme="minorHAnsi" w:cstheme="minorHAnsi"/>
                <w:sz w:val="20"/>
                <w:szCs w:val="20"/>
              </w:rPr>
            </w:pPr>
          </w:p>
          <w:p w14:paraId="1A148802" w14:textId="77777777" w:rsidR="00F31322" w:rsidRPr="00362A94" w:rsidRDefault="00F31322" w:rsidP="00CB0151">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G. For developments adjacent to the River Thames and River Graveney, maintenance, remediation and improvements to the flood defence walls will be required where necessary. Developments adjacent to defences and culverts should demonstrate that their development will not undermine the structural integrity or detrimentally impact upon its intended operation and future maintenance.</w:t>
            </w:r>
          </w:p>
          <w:p w14:paraId="4947EC13" w14:textId="77777777" w:rsidR="00F31322" w:rsidRPr="00362A94" w:rsidRDefault="00F31322" w:rsidP="00CB0151">
            <w:pPr>
              <w:spacing w:after="120"/>
              <w:contextualSpacing/>
              <w:rPr>
                <w:rFonts w:asciiTheme="minorHAnsi" w:hAnsiTheme="minorHAnsi" w:cstheme="minorHAnsi"/>
                <w:sz w:val="20"/>
                <w:szCs w:val="20"/>
              </w:rPr>
            </w:pPr>
          </w:p>
          <w:p w14:paraId="192EADC2" w14:textId="0DBC9E9E" w:rsidR="00F31322" w:rsidRPr="00362A94" w:rsidRDefault="00F31322" w:rsidP="00E651D8">
            <w:pPr>
              <w:spacing w:after="120"/>
              <w:contextualSpacing/>
              <w:rPr>
                <w:rFonts w:asciiTheme="minorHAnsi" w:hAnsiTheme="minorHAnsi" w:cstheme="minorHAnsi"/>
                <w:kern w:val="2"/>
                <w:sz w:val="20"/>
                <w:szCs w:val="20"/>
                <w:lang w:val="en-GB"/>
                <w14:ligatures w14:val="standardContextual"/>
              </w:rPr>
            </w:pPr>
            <w:r w:rsidRPr="00362A94">
              <w:rPr>
                <w:rFonts w:asciiTheme="minorHAnsi" w:hAnsiTheme="minorHAnsi" w:cstheme="minorHAnsi"/>
                <w:sz w:val="20"/>
                <w:szCs w:val="20"/>
              </w:rPr>
              <w:t xml:space="preserve">Note: </w:t>
            </w:r>
            <w:r w:rsidRPr="00362A94">
              <w:rPr>
                <w:rFonts w:asciiTheme="minorHAnsi" w:hAnsiTheme="minorHAnsi" w:cstheme="minorHAnsi"/>
                <w:i/>
                <w:iCs/>
                <w:sz w:val="20"/>
                <w:szCs w:val="20"/>
              </w:rPr>
              <w:t>Criteria F of this policy regarding the use of basements has been excluded because it is arguably not in accordance with NPPF/PPG which states that basement dwellings (defined as Highly vulnerable in National Planning Policy Framework - Annex 3: Flood risk vulnerability classification - Guidance - GOV.UK (</w:t>
            </w:r>
            <w:hyperlink r:id="rId17" w:history="1">
              <w:r w:rsidRPr="00362A94">
                <w:rPr>
                  <w:rStyle w:val="Hyperlink"/>
                  <w:rFonts w:asciiTheme="minorHAnsi" w:hAnsiTheme="minorHAnsi" w:cstheme="minorHAnsi"/>
                  <w:i/>
                  <w:iCs/>
                  <w:sz w:val="20"/>
                  <w:szCs w:val="20"/>
                </w:rPr>
                <w:t>www.gov.uk)</w:t>
              </w:r>
            </w:hyperlink>
            <w:r w:rsidRPr="00362A94">
              <w:rPr>
                <w:rFonts w:asciiTheme="minorHAnsi" w:hAnsiTheme="minorHAnsi" w:cstheme="minorHAnsi"/>
                <w:i/>
                <w:iCs/>
                <w:sz w:val="20"/>
                <w:szCs w:val="20"/>
              </w:rPr>
              <w:t>) should not be permitted in Flood Zone 3 (See Table 2 Flood risk and coastal change - GOV.UK (</w:t>
            </w:r>
            <w:hyperlink r:id="rId18" w:history="1">
              <w:r w:rsidRPr="00362A94">
                <w:rPr>
                  <w:rStyle w:val="Hyperlink"/>
                  <w:rFonts w:asciiTheme="minorHAnsi" w:hAnsiTheme="minorHAnsi" w:cstheme="minorHAnsi"/>
                  <w:i/>
                  <w:iCs/>
                  <w:sz w:val="20"/>
                  <w:szCs w:val="20"/>
                </w:rPr>
                <w:t>www.gov.uk)</w:t>
              </w:r>
            </w:hyperlink>
            <w:r w:rsidRPr="00362A94">
              <w:rPr>
                <w:rFonts w:asciiTheme="minorHAnsi" w:hAnsiTheme="minorHAnsi" w:cstheme="minorHAnsi"/>
                <w:i/>
                <w:iCs/>
                <w:sz w:val="20"/>
                <w:szCs w:val="20"/>
              </w:rPr>
              <w:t>).</w:t>
            </w:r>
          </w:p>
        </w:tc>
      </w:tr>
    </w:tbl>
    <w:p w14:paraId="233EEDB1" w14:textId="77777777" w:rsidR="00F31322" w:rsidRPr="00362A94" w:rsidRDefault="00F31322" w:rsidP="00CB0151">
      <w:pPr>
        <w:spacing w:after="120"/>
        <w:contextualSpacing/>
        <w:rPr>
          <w:rFonts w:asciiTheme="minorHAnsi" w:hAnsiTheme="minorHAnsi" w:cstheme="minorHAnsi"/>
          <w:b/>
          <w:bCs/>
          <w:sz w:val="20"/>
          <w:szCs w:val="20"/>
        </w:rPr>
      </w:pPr>
    </w:p>
    <w:p w14:paraId="427788FA" w14:textId="77777777" w:rsidR="00F31322" w:rsidRPr="00362A94" w:rsidRDefault="00F31322" w:rsidP="00CB0151">
      <w:pPr>
        <w:spacing w:after="120"/>
        <w:contextualSpacing/>
        <w:rPr>
          <w:rFonts w:asciiTheme="minorHAnsi" w:hAnsiTheme="minorHAnsi" w:cstheme="minorHAnsi"/>
          <w:b/>
          <w:bCs/>
          <w:sz w:val="20"/>
          <w:szCs w:val="20"/>
        </w:rPr>
      </w:pPr>
    </w:p>
    <w:p w14:paraId="309F162D" w14:textId="77777777" w:rsidR="00420FDA" w:rsidRPr="00362A94" w:rsidRDefault="00420FDA" w:rsidP="00420FDA">
      <w:pPr>
        <w:keepNext/>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Peterborough Local Plan 2019: Policy LP32: Flood and Water Management</w:t>
      </w:r>
    </w:p>
    <w:p w14:paraId="622286E6" w14:textId="77777777" w:rsidR="00420FDA" w:rsidRPr="00362A94" w:rsidRDefault="00420FDA" w:rsidP="00420FDA">
      <w:pPr>
        <w:keepNext/>
        <w:spacing w:after="120"/>
        <w:contextualSpacing/>
        <w:rPr>
          <w:rFonts w:asciiTheme="minorHAnsi" w:hAnsiTheme="minorHAnsi" w:cstheme="minorHAnsi"/>
          <w:sz w:val="20"/>
          <w:szCs w:val="20"/>
        </w:rPr>
      </w:pPr>
      <w:hyperlink r:id="rId19" w:history="1">
        <w:r w:rsidRPr="00362A94">
          <w:rPr>
            <w:rStyle w:val="Hyperlink"/>
            <w:rFonts w:asciiTheme="minorHAnsi" w:hAnsiTheme="minorHAnsi" w:cstheme="minorHAnsi"/>
            <w:sz w:val="20"/>
            <w:szCs w:val="20"/>
          </w:rPr>
          <w:t>Adopted Local Plan: development documents - Peterborough City Council</w:t>
        </w:r>
      </w:hyperlink>
    </w:p>
    <w:p w14:paraId="619E1B7D" w14:textId="311CB283" w:rsidR="00420FDA" w:rsidRPr="00362A94" w:rsidRDefault="00420FDA" w:rsidP="00E651D8">
      <w:pPr>
        <w:spacing w:after="120"/>
        <w:rPr>
          <w:rFonts w:asciiTheme="minorHAnsi" w:hAnsiTheme="minorHAnsi" w:cstheme="minorHAnsi"/>
          <w:sz w:val="20"/>
          <w:szCs w:val="20"/>
        </w:rPr>
      </w:pPr>
      <w:r w:rsidRPr="00362A94">
        <w:rPr>
          <w:rFonts w:asciiTheme="minorHAnsi" w:hAnsiTheme="minorHAnsi" w:cstheme="minorHAnsi"/>
          <w:sz w:val="20"/>
          <w:szCs w:val="20"/>
        </w:rPr>
        <w:t xml:space="preserve">Peterborough policy LP32 sets out </w:t>
      </w:r>
      <w:r w:rsidR="00521536" w:rsidRPr="00362A94">
        <w:rPr>
          <w:rFonts w:asciiTheme="minorHAnsi" w:hAnsiTheme="minorHAnsi" w:cstheme="minorHAnsi"/>
          <w:sz w:val="20"/>
          <w:szCs w:val="20"/>
        </w:rPr>
        <w:t>the council</w:t>
      </w:r>
      <w:r w:rsidR="00787D69" w:rsidRPr="00362A94">
        <w:rPr>
          <w:rFonts w:asciiTheme="minorHAnsi" w:hAnsiTheme="minorHAnsi" w:cstheme="minorHAnsi"/>
          <w:sz w:val="20"/>
          <w:szCs w:val="20"/>
        </w:rPr>
        <w:t>’</w:t>
      </w:r>
      <w:r w:rsidR="00521536" w:rsidRPr="00362A94">
        <w:rPr>
          <w:rFonts w:asciiTheme="minorHAnsi" w:hAnsiTheme="minorHAnsi" w:cstheme="minorHAnsi"/>
          <w:sz w:val="20"/>
          <w:szCs w:val="20"/>
        </w:rPr>
        <w:t xml:space="preserve">s approach to flood risk management as well as </w:t>
      </w:r>
      <w:r w:rsidR="00787D69" w:rsidRPr="00362A94">
        <w:rPr>
          <w:rFonts w:asciiTheme="minorHAnsi" w:hAnsiTheme="minorHAnsi" w:cstheme="minorHAnsi"/>
          <w:sz w:val="20"/>
          <w:szCs w:val="20"/>
        </w:rPr>
        <w:t>measures</w:t>
      </w:r>
      <w:r w:rsidR="00521536" w:rsidRPr="00362A94">
        <w:rPr>
          <w:rFonts w:asciiTheme="minorHAnsi" w:hAnsiTheme="minorHAnsi" w:cstheme="minorHAnsi"/>
          <w:sz w:val="20"/>
          <w:szCs w:val="20"/>
        </w:rPr>
        <w:t xml:space="preserve"> </w:t>
      </w:r>
      <w:r w:rsidR="00787D69" w:rsidRPr="00362A94">
        <w:rPr>
          <w:rFonts w:asciiTheme="minorHAnsi" w:hAnsiTheme="minorHAnsi" w:cstheme="minorHAnsi"/>
          <w:sz w:val="20"/>
          <w:szCs w:val="20"/>
        </w:rPr>
        <w:t>to</w:t>
      </w:r>
      <w:r w:rsidR="00787D69" w:rsidRPr="00362A94">
        <w:rPr>
          <w:rFonts w:asciiTheme="minorHAnsi" w:hAnsiTheme="minorHAnsi" w:cstheme="minorHAnsi"/>
        </w:rPr>
        <w:t xml:space="preserve"> </w:t>
      </w:r>
      <w:r w:rsidR="00787D69" w:rsidRPr="00362A94">
        <w:rPr>
          <w:rFonts w:asciiTheme="minorHAnsi" w:hAnsiTheme="minorHAnsi" w:cstheme="minorHAnsi"/>
          <w:sz w:val="20"/>
          <w:szCs w:val="20"/>
        </w:rPr>
        <w:t xml:space="preserve">protect the water environment </w:t>
      </w:r>
      <w:r w:rsidR="000134AE" w:rsidRPr="00362A94">
        <w:rPr>
          <w:rFonts w:asciiTheme="minorHAnsi" w:hAnsiTheme="minorHAnsi" w:cstheme="minorHAnsi"/>
          <w:sz w:val="20"/>
          <w:szCs w:val="20"/>
        </w:rPr>
        <w:t>that</w:t>
      </w:r>
      <w:r w:rsidR="00787D69" w:rsidRPr="00362A94">
        <w:rPr>
          <w:rFonts w:asciiTheme="minorHAnsi" w:hAnsiTheme="minorHAnsi" w:cstheme="minorHAnsi"/>
          <w:sz w:val="20"/>
          <w:szCs w:val="20"/>
        </w:rPr>
        <w:t xml:space="preserve"> must </w:t>
      </w:r>
      <w:r w:rsidR="000134AE" w:rsidRPr="00362A94">
        <w:rPr>
          <w:rFonts w:asciiTheme="minorHAnsi" w:hAnsiTheme="minorHAnsi" w:cstheme="minorHAnsi"/>
          <w:sz w:val="20"/>
          <w:szCs w:val="20"/>
        </w:rPr>
        <w:t xml:space="preserve">be </w:t>
      </w:r>
      <w:r w:rsidR="00787D69" w:rsidRPr="00362A94">
        <w:rPr>
          <w:rFonts w:asciiTheme="minorHAnsi" w:hAnsiTheme="minorHAnsi" w:cstheme="minorHAnsi"/>
          <w:sz w:val="20"/>
          <w:szCs w:val="20"/>
        </w:rPr>
        <w:t>demonstrate</w:t>
      </w:r>
      <w:r w:rsidR="000134AE" w:rsidRPr="00362A94">
        <w:rPr>
          <w:rFonts w:asciiTheme="minorHAnsi" w:hAnsiTheme="minorHAnsi" w:cstheme="minorHAnsi"/>
          <w:sz w:val="20"/>
          <w:szCs w:val="20"/>
        </w:rPr>
        <w:t>d</w:t>
      </w:r>
      <w:r w:rsidR="00521536" w:rsidRPr="00362A94">
        <w:rPr>
          <w:rFonts w:asciiTheme="minorHAnsi" w:hAnsiTheme="minorHAnsi" w:cstheme="minorHAnsi"/>
          <w:sz w:val="20"/>
          <w:szCs w:val="20"/>
        </w:rPr>
        <w:t>. It states that d</w:t>
      </w:r>
      <w:r w:rsidRPr="00362A94">
        <w:rPr>
          <w:rFonts w:asciiTheme="minorHAnsi" w:hAnsiTheme="minorHAnsi" w:cstheme="minorHAnsi"/>
          <w:sz w:val="20"/>
          <w:szCs w:val="20"/>
        </w:rPr>
        <w:t xml:space="preserve">evelopment proposals should adopt a sequential approach to flood risk management taking into account the requirements of the NPPF </w:t>
      </w:r>
      <w:r w:rsidR="000134AE" w:rsidRPr="00362A94">
        <w:rPr>
          <w:rFonts w:asciiTheme="minorHAnsi" w:hAnsiTheme="minorHAnsi" w:cstheme="minorHAnsi"/>
          <w:sz w:val="20"/>
          <w:szCs w:val="20"/>
        </w:rPr>
        <w:t>with</w:t>
      </w:r>
      <w:r w:rsidRPr="00362A94">
        <w:rPr>
          <w:rFonts w:asciiTheme="minorHAnsi" w:hAnsiTheme="minorHAnsi" w:cstheme="minorHAnsi"/>
          <w:sz w:val="20"/>
          <w:szCs w:val="20"/>
        </w:rPr>
        <w:t xml:space="preserve"> further guidance and advice set out in the council’s Flood and Water Management SPD</w:t>
      </w:r>
      <w:r w:rsidR="006F1B4B" w:rsidRPr="00362A94">
        <w:rPr>
          <w:rFonts w:asciiTheme="minorHAnsi" w:hAnsiTheme="minorHAnsi" w:cstheme="minorHAnsi"/>
          <w:sz w:val="20"/>
          <w:szCs w:val="20"/>
        </w:rPr>
        <w:t xml:space="preserve"> (</w:t>
      </w:r>
      <w:hyperlink r:id="rId20" w:history="1">
        <w:r w:rsidR="00875FBD" w:rsidRPr="00362A94">
          <w:rPr>
            <w:rStyle w:val="Hyperlink"/>
            <w:rFonts w:asciiTheme="minorHAnsi" w:hAnsiTheme="minorHAnsi" w:cstheme="minorHAnsi"/>
            <w:sz w:val="20"/>
            <w:szCs w:val="20"/>
          </w:rPr>
          <w:t>Supplementary planning documents - Peterborough City Council</w:t>
        </w:r>
      </w:hyperlink>
      <w:r w:rsidR="006F1B4B" w:rsidRPr="00362A94">
        <w:rPr>
          <w:rFonts w:asciiTheme="minorHAnsi" w:hAnsiTheme="minorHAnsi" w:cstheme="minorHAnsi"/>
          <w:sz w:val="20"/>
          <w:szCs w:val="20"/>
        </w:rPr>
        <w:t>)</w:t>
      </w:r>
      <w:r w:rsidRPr="00362A94">
        <w:rPr>
          <w:rFonts w:asciiTheme="minorHAnsi" w:hAnsiTheme="minorHAnsi" w:cstheme="minorHAnsi"/>
          <w:sz w:val="20"/>
          <w:szCs w:val="20"/>
        </w:rPr>
        <w:t>.</w:t>
      </w:r>
      <w:r w:rsidR="00521536" w:rsidRPr="00362A94">
        <w:rPr>
          <w:rFonts w:asciiTheme="minorHAnsi" w:hAnsiTheme="minorHAnsi" w:cstheme="minorHAnsi"/>
          <w:sz w:val="20"/>
          <w:szCs w:val="20"/>
        </w:rPr>
        <w:t xml:space="preserve"> It also sets ou</w:t>
      </w:r>
      <w:r w:rsidR="006F1B4B" w:rsidRPr="00362A94">
        <w:rPr>
          <w:rFonts w:asciiTheme="minorHAnsi" w:hAnsiTheme="minorHAnsi" w:cstheme="minorHAnsi"/>
          <w:sz w:val="20"/>
          <w:szCs w:val="20"/>
        </w:rPr>
        <w:t>t</w:t>
      </w:r>
      <w:r w:rsidR="00521536" w:rsidRPr="00362A94">
        <w:rPr>
          <w:rFonts w:asciiTheme="minorHAnsi" w:hAnsiTheme="minorHAnsi" w:cstheme="minorHAnsi"/>
          <w:sz w:val="20"/>
          <w:szCs w:val="20"/>
        </w:rPr>
        <w:t xml:space="preserve"> requirements that need to be adopted by development located in areas known to be at risk from any form of flooding</w:t>
      </w:r>
      <w:r w:rsidR="00875FBD" w:rsidRPr="00362A94">
        <w:rPr>
          <w:rFonts w:asciiTheme="minorHAnsi" w:hAnsiTheme="minorHAnsi" w:cstheme="minorHAnsi"/>
          <w:sz w:val="20"/>
          <w:szCs w:val="20"/>
        </w:rPr>
        <w:t>, the requirements for site-specific Flood Risk Assessment</w:t>
      </w:r>
      <w:r w:rsidR="006D0841" w:rsidRPr="00362A94">
        <w:rPr>
          <w:rFonts w:asciiTheme="minorHAnsi" w:hAnsiTheme="minorHAnsi" w:cstheme="minorHAnsi"/>
          <w:sz w:val="20"/>
          <w:szCs w:val="20"/>
        </w:rPr>
        <w:t>s and how proposals are expected to protect the water environment</w:t>
      </w:r>
      <w:r w:rsidR="00521536" w:rsidRPr="00362A94">
        <w:rPr>
          <w:rFonts w:asciiTheme="minorHAnsi" w:hAnsiTheme="minorHAnsi" w:cstheme="minorHAnsi"/>
          <w:sz w:val="20"/>
          <w:szCs w:val="20"/>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420FDA" w:rsidRPr="00362A94" w14:paraId="2DCF8E8B" w14:textId="77777777" w:rsidTr="00420FDA">
        <w:tc>
          <w:tcPr>
            <w:tcW w:w="9016" w:type="dxa"/>
            <w:shd w:val="clear" w:color="auto" w:fill="D9D9D9" w:themeFill="background1" w:themeFillShade="D9"/>
          </w:tcPr>
          <w:p w14:paraId="0AC6D86F" w14:textId="3A0C0E87" w:rsidR="00420FDA" w:rsidRPr="00362A94" w:rsidRDefault="00420FDA" w:rsidP="00420FDA">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Peterborough Local Plan 2019</w:t>
            </w:r>
          </w:p>
          <w:p w14:paraId="25EC1D23" w14:textId="74C6D42E" w:rsidR="00420FDA" w:rsidRPr="00362A94" w:rsidRDefault="00420FDA" w:rsidP="00420FDA">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LP32: Flood and Water Management</w:t>
            </w:r>
          </w:p>
          <w:p w14:paraId="25687869" w14:textId="44B3FD9B" w:rsidR="00420FDA" w:rsidRPr="00362A94" w:rsidRDefault="00420FDA" w:rsidP="00420FDA">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proposals should adopt a sequential approach to flood risk management, </w:t>
            </w:r>
            <w:proofErr w:type="gramStart"/>
            <w:r w:rsidRPr="00362A94">
              <w:rPr>
                <w:rFonts w:asciiTheme="minorHAnsi" w:hAnsiTheme="minorHAnsi" w:cstheme="minorHAnsi"/>
                <w:sz w:val="20"/>
                <w:szCs w:val="20"/>
              </w:rPr>
              <w:t>taking</w:t>
            </w:r>
            <w:r w:rsidR="00521536" w:rsidRPr="00362A94">
              <w:rPr>
                <w:rFonts w:asciiTheme="minorHAnsi" w:hAnsiTheme="minorHAnsi" w:cstheme="minorHAnsi"/>
                <w:sz w:val="20"/>
                <w:szCs w:val="20"/>
              </w:rPr>
              <w:t xml:space="preserve"> </w:t>
            </w:r>
            <w:r w:rsidRPr="00362A94">
              <w:rPr>
                <w:rFonts w:asciiTheme="minorHAnsi" w:hAnsiTheme="minorHAnsi" w:cstheme="minorHAnsi"/>
                <w:sz w:val="20"/>
                <w:szCs w:val="20"/>
              </w:rPr>
              <w:t>into account</w:t>
            </w:r>
            <w:proofErr w:type="gramEnd"/>
            <w:r w:rsidRPr="00362A94">
              <w:rPr>
                <w:rFonts w:asciiTheme="minorHAnsi" w:hAnsiTheme="minorHAnsi" w:cstheme="minorHAnsi"/>
                <w:sz w:val="20"/>
                <w:szCs w:val="20"/>
              </w:rPr>
              <w:t xml:space="preserve"> the requirements of the NPPF and the further guidance and advice set out in the council’s Flood and Water Management SPD.</w:t>
            </w:r>
          </w:p>
          <w:p w14:paraId="6C8892FB" w14:textId="77777777" w:rsidR="00420FDA" w:rsidRPr="00362A94" w:rsidRDefault="00420FDA" w:rsidP="00420FDA">
            <w:pPr>
              <w:spacing w:after="120"/>
              <w:contextualSpacing/>
              <w:rPr>
                <w:rFonts w:asciiTheme="minorHAnsi" w:hAnsiTheme="minorHAnsi" w:cstheme="minorHAnsi"/>
                <w:sz w:val="20"/>
                <w:szCs w:val="20"/>
              </w:rPr>
            </w:pPr>
          </w:p>
          <w:p w14:paraId="33E01542" w14:textId="068354DB" w:rsidR="00420FDA" w:rsidRPr="00362A94" w:rsidRDefault="00420FDA" w:rsidP="00420FDA">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Development located in areas known to be at risk from any form of flooding will only be permitted following:</w:t>
            </w:r>
          </w:p>
          <w:p w14:paraId="369C58E6" w14:textId="77777777" w:rsidR="00D33331" w:rsidRPr="00362A94" w:rsidRDefault="00D33331"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the successful completion of a sequential test (if necessary) and an exception test if </w:t>
            </w:r>
            <w:proofErr w:type="gramStart"/>
            <w:r w:rsidRPr="00362A94">
              <w:rPr>
                <w:rFonts w:asciiTheme="minorHAnsi" w:hAnsiTheme="minorHAnsi" w:cstheme="minorHAnsi"/>
                <w:sz w:val="20"/>
                <w:szCs w:val="20"/>
              </w:rPr>
              <w:t>required;</w:t>
            </w:r>
            <w:proofErr w:type="gramEnd"/>
            <w:r w:rsidRPr="00362A94">
              <w:rPr>
                <w:rFonts w:asciiTheme="minorHAnsi" w:hAnsiTheme="minorHAnsi" w:cstheme="minorHAnsi"/>
                <w:sz w:val="20"/>
                <w:szCs w:val="20"/>
              </w:rPr>
              <w:t> </w:t>
            </w:r>
          </w:p>
          <w:p w14:paraId="270B33D1" w14:textId="5A9922B7" w:rsidR="00D33331" w:rsidRPr="00362A94" w:rsidRDefault="00D33331"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submission of a site-specific flood risk assessment, setting out appropriate flood risk</w:t>
            </w:r>
            <w:r w:rsidR="00420FDA" w:rsidRPr="00362A94">
              <w:rPr>
                <w:rFonts w:asciiTheme="minorHAnsi" w:hAnsiTheme="minorHAnsi" w:cstheme="minorHAnsi"/>
                <w:sz w:val="20"/>
                <w:szCs w:val="20"/>
              </w:rPr>
              <w:t xml:space="preserve"> </w:t>
            </w:r>
            <w:r w:rsidRPr="00362A94">
              <w:rPr>
                <w:rFonts w:asciiTheme="minorHAnsi" w:hAnsiTheme="minorHAnsi" w:cstheme="minorHAnsi"/>
                <w:sz w:val="20"/>
                <w:szCs w:val="20"/>
              </w:rPr>
              <w:t>management and demonstrating no increased risk of flooding to the development site or</w:t>
            </w:r>
            <w:r w:rsidR="00420FDA"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to existing properties, and where possible should seek to reduce flood </w:t>
            </w:r>
            <w:proofErr w:type="gramStart"/>
            <w:r w:rsidRPr="00362A94">
              <w:rPr>
                <w:rFonts w:asciiTheme="minorHAnsi" w:hAnsiTheme="minorHAnsi" w:cstheme="minorHAnsi"/>
                <w:sz w:val="20"/>
                <w:szCs w:val="20"/>
              </w:rPr>
              <w:t>risk;</w:t>
            </w:r>
            <w:proofErr w:type="gramEnd"/>
          </w:p>
          <w:p w14:paraId="73CF9E9B" w14:textId="3FD5AC29" w:rsidR="00D33331" w:rsidRPr="00362A94" w:rsidRDefault="00D33331"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consideration of any necessary ongoing maintenance, management of mitigation measures and adoption and that any relevant agreements are in place; and</w:t>
            </w:r>
          </w:p>
          <w:p w14:paraId="7F049DA9" w14:textId="77777777" w:rsidR="00D33331" w:rsidRPr="00362A94" w:rsidRDefault="00D33331"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incorporation of Sustainable Drainage Systems (SuDS) into the proposals. </w:t>
            </w:r>
          </w:p>
          <w:p w14:paraId="79347E6C" w14:textId="77777777" w:rsidR="00420FDA" w:rsidRPr="00362A94" w:rsidRDefault="00420FDA" w:rsidP="00420FDA">
            <w:pPr>
              <w:spacing w:after="120"/>
              <w:contextualSpacing/>
              <w:rPr>
                <w:rFonts w:asciiTheme="minorHAnsi" w:hAnsiTheme="minorHAnsi" w:cstheme="minorHAnsi"/>
                <w:sz w:val="20"/>
                <w:szCs w:val="20"/>
              </w:rPr>
            </w:pPr>
          </w:p>
          <w:p w14:paraId="6F215840" w14:textId="775B00A4" w:rsidR="00420FDA" w:rsidRPr="00362A94" w:rsidRDefault="00420FDA" w:rsidP="00420FDA">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A site-specific Flood Risk Assessment appropriate to the scale and nature of the development and risks involved, </w:t>
            </w:r>
            <w:proofErr w:type="gramStart"/>
            <w:r w:rsidRPr="00362A94">
              <w:rPr>
                <w:rFonts w:asciiTheme="minorHAnsi" w:hAnsiTheme="minorHAnsi" w:cstheme="minorHAnsi"/>
                <w:sz w:val="20"/>
                <w:szCs w:val="20"/>
              </w:rPr>
              <w:t>taking into account</w:t>
            </w:r>
            <w:proofErr w:type="gramEnd"/>
            <w:r w:rsidRPr="00362A94">
              <w:rPr>
                <w:rFonts w:asciiTheme="minorHAnsi" w:hAnsiTheme="minorHAnsi" w:cstheme="minorHAnsi"/>
                <w:sz w:val="20"/>
                <w:szCs w:val="20"/>
              </w:rPr>
              <w:t xml:space="preserve"> future climate change, will be required for development </w:t>
            </w:r>
          </w:p>
          <w:p w14:paraId="6D4372D4" w14:textId="033A6708" w:rsidR="00420FDA" w:rsidRPr="00362A94" w:rsidRDefault="00420FDA" w:rsidP="00420FDA">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proposals:</w:t>
            </w:r>
          </w:p>
          <w:p w14:paraId="4F99184A" w14:textId="77777777" w:rsidR="00D33331" w:rsidRPr="00362A94" w:rsidRDefault="00D33331" w:rsidP="00420FDA">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in Flood Zones 2 and 3; and </w:t>
            </w:r>
          </w:p>
          <w:p w14:paraId="3F45B0AA" w14:textId="77777777" w:rsidR="00D33331" w:rsidRPr="00362A94" w:rsidRDefault="00D33331" w:rsidP="00420FDA">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in Flood Zone 1 where there are critical drainage problems; and </w:t>
            </w:r>
          </w:p>
          <w:p w14:paraId="6F97452B" w14:textId="77777777" w:rsidR="00D33331" w:rsidRPr="00362A94" w:rsidRDefault="00D33331" w:rsidP="00420FDA">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on sites of 1 hectare or greater in Flood Zone 1; and </w:t>
            </w:r>
          </w:p>
          <w:p w14:paraId="1945738A" w14:textId="77777777" w:rsidR="00D33331" w:rsidRPr="00362A94" w:rsidRDefault="00D33331" w:rsidP="00420FDA">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sites where development or change of use to a more vulnerable use may be subject to </w:t>
            </w:r>
          </w:p>
          <w:p w14:paraId="186E44C9" w14:textId="77777777" w:rsidR="00D33331" w:rsidRPr="00362A94" w:rsidRDefault="00D33331" w:rsidP="00420FDA">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other sources of flooding; and </w:t>
            </w:r>
          </w:p>
          <w:p w14:paraId="595189B7" w14:textId="77777777" w:rsidR="00D33331" w:rsidRPr="00362A94" w:rsidRDefault="00D33331" w:rsidP="00420FDA">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sites of less than 1 hectare in Flood Zone 1 where they could be affected by sources of </w:t>
            </w:r>
          </w:p>
          <w:p w14:paraId="281D2240" w14:textId="77777777" w:rsidR="00D33331" w:rsidRPr="00362A94" w:rsidRDefault="00D33331" w:rsidP="00420FDA">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flooding other than from rivers and the sea. </w:t>
            </w:r>
          </w:p>
          <w:p w14:paraId="00B7B2E4" w14:textId="77777777" w:rsidR="00420FDA" w:rsidRPr="00362A94" w:rsidRDefault="00420FDA" w:rsidP="00420FDA">
            <w:pPr>
              <w:spacing w:after="120"/>
              <w:contextualSpacing/>
              <w:rPr>
                <w:rFonts w:asciiTheme="minorHAnsi" w:hAnsiTheme="minorHAnsi" w:cstheme="minorHAnsi"/>
                <w:sz w:val="20"/>
                <w:szCs w:val="20"/>
              </w:rPr>
            </w:pPr>
          </w:p>
          <w:p w14:paraId="22568CCD" w14:textId="77777777" w:rsidR="00420FDA" w:rsidRPr="00362A94" w:rsidRDefault="00420FDA" w:rsidP="00420FDA">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Development proposals should also protect the water environment and must demonstrate: </w:t>
            </w:r>
          </w:p>
          <w:p w14:paraId="6D64623F" w14:textId="77777777" w:rsidR="00475E52" w:rsidRPr="00362A94" w:rsidRDefault="00475E52"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that water is available to support the development </w:t>
            </w:r>
            <w:proofErr w:type="gramStart"/>
            <w:r w:rsidRPr="00362A94">
              <w:rPr>
                <w:rFonts w:asciiTheme="minorHAnsi" w:hAnsiTheme="minorHAnsi" w:cstheme="minorHAnsi"/>
                <w:sz w:val="20"/>
                <w:szCs w:val="20"/>
              </w:rPr>
              <w:t>proposed;</w:t>
            </w:r>
            <w:proofErr w:type="gramEnd"/>
            <w:r w:rsidRPr="00362A94">
              <w:rPr>
                <w:rFonts w:asciiTheme="minorHAnsi" w:hAnsiTheme="minorHAnsi" w:cstheme="minorHAnsi"/>
                <w:sz w:val="20"/>
                <w:szCs w:val="20"/>
              </w:rPr>
              <w:t> </w:t>
            </w:r>
          </w:p>
          <w:p w14:paraId="3F1A050F" w14:textId="2F73DC7A" w:rsidR="00475E52" w:rsidRPr="00362A94" w:rsidRDefault="00475E52"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development contributes positively to the water environment and its ecology where</w:t>
            </w:r>
            <w:r w:rsidR="006D0841"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possible and does not adversely affect surface and ground </w:t>
            </w:r>
            <w:proofErr w:type="gramStart"/>
            <w:r w:rsidRPr="00362A94">
              <w:rPr>
                <w:rFonts w:asciiTheme="minorHAnsi" w:hAnsiTheme="minorHAnsi" w:cstheme="minorHAnsi"/>
                <w:sz w:val="20"/>
                <w:szCs w:val="20"/>
              </w:rPr>
              <w:t>water;</w:t>
            </w:r>
            <w:proofErr w:type="gramEnd"/>
          </w:p>
          <w:p w14:paraId="6440DD8C" w14:textId="0ADE0CAA" w:rsidR="00475E52" w:rsidRPr="00362A94" w:rsidRDefault="00475E52"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that adequate foul water treatment and disposal already exists or can be provided in time to serve the </w:t>
            </w:r>
            <w:proofErr w:type="gramStart"/>
            <w:r w:rsidRPr="00362A94">
              <w:rPr>
                <w:rFonts w:asciiTheme="minorHAnsi" w:hAnsiTheme="minorHAnsi" w:cstheme="minorHAnsi"/>
                <w:sz w:val="20"/>
                <w:szCs w:val="20"/>
              </w:rPr>
              <w:t>development;</w:t>
            </w:r>
            <w:proofErr w:type="gramEnd"/>
          </w:p>
          <w:p w14:paraId="2780408B" w14:textId="48BAB332" w:rsidR="00475E52" w:rsidRPr="00362A94" w:rsidRDefault="00475E52"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in areas served by combined sewers, surface and foul flows should be separated and no</w:t>
            </w:r>
            <w:r w:rsidR="006D0841" w:rsidRPr="00362A94">
              <w:rPr>
                <w:rFonts w:asciiTheme="minorHAnsi" w:hAnsiTheme="minorHAnsi" w:cstheme="minorHAnsi"/>
                <w:sz w:val="20"/>
                <w:szCs w:val="20"/>
              </w:rPr>
              <w:t xml:space="preserve"> </w:t>
            </w:r>
            <w:r w:rsidRPr="00362A94">
              <w:rPr>
                <w:rFonts w:asciiTheme="minorHAnsi" w:hAnsiTheme="minorHAnsi" w:cstheme="minorHAnsi"/>
                <w:sz w:val="20"/>
                <w:szCs w:val="20"/>
              </w:rPr>
              <w:t>new combined sewers created. Connections to the existing combined sewer should only</w:t>
            </w:r>
            <w:r w:rsidR="006D0841" w:rsidRPr="00362A94">
              <w:rPr>
                <w:rFonts w:asciiTheme="minorHAnsi" w:hAnsiTheme="minorHAnsi" w:cstheme="minorHAnsi"/>
                <w:sz w:val="20"/>
                <w:szCs w:val="20"/>
              </w:rPr>
              <w:t xml:space="preserve"> </w:t>
            </w:r>
            <w:r w:rsidRPr="00362A94">
              <w:rPr>
                <w:rFonts w:asciiTheme="minorHAnsi" w:hAnsiTheme="minorHAnsi" w:cstheme="minorHAnsi"/>
                <w:sz w:val="20"/>
                <w:szCs w:val="20"/>
              </w:rPr>
              <w:t>be made in exceptional circumstances where it can be demonstrated that there are no</w:t>
            </w:r>
            <w:r w:rsidR="006D0841" w:rsidRPr="00362A94">
              <w:rPr>
                <w:rFonts w:asciiTheme="minorHAnsi" w:hAnsiTheme="minorHAnsi" w:cstheme="minorHAnsi"/>
                <w:sz w:val="20"/>
                <w:szCs w:val="20"/>
              </w:rPr>
              <w:t xml:space="preserve"> </w:t>
            </w:r>
            <w:r w:rsidRPr="00362A94">
              <w:rPr>
                <w:rFonts w:asciiTheme="minorHAnsi" w:hAnsiTheme="minorHAnsi" w:cstheme="minorHAnsi"/>
                <w:sz w:val="20"/>
                <w:szCs w:val="20"/>
              </w:rPr>
              <w:t>feasible alternatives, such as (and in this priority order): into the ground (infiltration); to a</w:t>
            </w:r>
            <w:r w:rsidR="006D0841" w:rsidRPr="00362A94">
              <w:rPr>
                <w:rFonts w:asciiTheme="minorHAnsi" w:hAnsiTheme="minorHAnsi" w:cstheme="minorHAnsi"/>
                <w:sz w:val="20"/>
                <w:szCs w:val="20"/>
              </w:rPr>
              <w:t xml:space="preserve"> </w:t>
            </w:r>
            <w:r w:rsidRPr="00362A94">
              <w:rPr>
                <w:rFonts w:asciiTheme="minorHAnsi" w:hAnsiTheme="minorHAnsi" w:cstheme="minorHAnsi"/>
                <w:sz w:val="20"/>
                <w:szCs w:val="20"/>
              </w:rPr>
              <w:t>surface water body; or to a surface water sewer, highway drain, or another drainage system</w:t>
            </w:r>
            <w:r w:rsidR="006D0841" w:rsidRPr="00362A94">
              <w:rPr>
                <w:rFonts w:asciiTheme="minorHAnsi" w:hAnsiTheme="minorHAnsi" w:cstheme="minorHAnsi"/>
                <w:sz w:val="20"/>
                <w:szCs w:val="20"/>
              </w:rPr>
              <w:t xml:space="preserve"> </w:t>
            </w:r>
            <w:r w:rsidRPr="00362A94">
              <w:rPr>
                <w:rFonts w:asciiTheme="minorHAnsi" w:hAnsiTheme="minorHAnsi" w:cstheme="minorHAnsi"/>
                <w:sz w:val="20"/>
                <w:szCs w:val="20"/>
              </w:rPr>
              <w:t>(this applies to new developments and redevelopments). Where and existing combined or</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surface water sewer is utilised, there must be no detriment to existing users of such a </w:t>
            </w:r>
            <w:proofErr w:type="gramStart"/>
            <w:r w:rsidRPr="00362A94">
              <w:rPr>
                <w:rFonts w:asciiTheme="minorHAnsi" w:hAnsiTheme="minorHAnsi" w:cstheme="minorHAnsi"/>
                <w:sz w:val="20"/>
                <w:szCs w:val="20"/>
              </w:rPr>
              <w:t>sewer;</w:t>
            </w:r>
            <w:proofErr w:type="gramEnd"/>
          </w:p>
          <w:p w14:paraId="7E38D18F" w14:textId="77777777" w:rsidR="00475E52" w:rsidRPr="00362A94" w:rsidRDefault="00475E52" w:rsidP="00420FDA">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suitable access is safeguarded for the maintenance of water supply and drainage infrastructure. </w:t>
            </w:r>
          </w:p>
          <w:p w14:paraId="64CC5C93" w14:textId="77777777" w:rsidR="00420FDA" w:rsidRPr="00362A94" w:rsidRDefault="00420FDA" w:rsidP="00420FDA">
            <w:pPr>
              <w:spacing w:after="120"/>
              <w:contextualSpacing/>
              <w:rPr>
                <w:rFonts w:asciiTheme="minorHAnsi" w:hAnsiTheme="minorHAnsi" w:cstheme="minorHAnsi"/>
                <w:sz w:val="20"/>
                <w:szCs w:val="20"/>
              </w:rPr>
            </w:pPr>
          </w:p>
          <w:p w14:paraId="0F085689" w14:textId="77777777" w:rsidR="00420FDA" w:rsidRPr="00362A94" w:rsidRDefault="00420FDA" w:rsidP="00420FDA">
            <w:pPr>
              <w:spacing w:after="120"/>
              <w:contextualSpacing/>
              <w:rPr>
                <w:rFonts w:asciiTheme="minorHAnsi" w:hAnsiTheme="minorHAnsi" w:cstheme="minorHAnsi"/>
                <w:sz w:val="20"/>
                <w:szCs w:val="20"/>
              </w:rPr>
            </w:pPr>
            <w:r w:rsidRPr="00362A94">
              <w:rPr>
                <w:rFonts w:asciiTheme="minorHAnsi" w:hAnsiTheme="minorHAnsi" w:cstheme="minorHAnsi"/>
                <w:b/>
                <w:bCs/>
                <w:sz w:val="20"/>
                <w:szCs w:val="20"/>
              </w:rPr>
              <w:t>Water Efficiency </w:t>
            </w:r>
          </w:p>
          <w:p w14:paraId="0BCC0B06" w14:textId="181DCCF2" w:rsidR="00420FDA" w:rsidRPr="00362A94" w:rsidRDefault="00420FDA" w:rsidP="00420FDA">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To minimise impact on the water environment all new dwellings should achieve the Optional Technical Housing Standard of 110 litres per day for water efficiency as described by Building Regulation G2. </w:t>
            </w:r>
          </w:p>
        </w:tc>
      </w:tr>
    </w:tbl>
    <w:p w14:paraId="52B4FE8D" w14:textId="77777777" w:rsidR="00420FDA" w:rsidRPr="00362A94" w:rsidRDefault="00420FDA" w:rsidP="00420FDA">
      <w:pPr>
        <w:spacing w:after="120"/>
        <w:contextualSpacing/>
        <w:rPr>
          <w:rFonts w:asciiTheme="minorHAnsi" w:hAnsiTheme="minorHAnsi" w:cstheme="minorHAnsi"/>
          <w:sz w:val="20"/>
          <w:szCs w:val="20"/>
        </w:rPr>
      </w:pPr>
    </w:p>
    <w:p w14:paraId="60D4DED0" w14:textId="77777777" w:rsidR="00420FDA" w:rsidRDefault="00420FDA" w:rsidP="00420FDA">
      <w:pPr>
        <w:spacing w:after="120"/>
        <w:contextualSpacing/>
        <w:rPr>
          <w:rFonts w:asciiTheme="minorHAnsi" w:hAnsiTheme="minorHAnsi" w:cstheme="minorHAnsi"/>
          <w:sz w:val="20"/>
          <w:szCs w:val="20"/>
        </w:rPr>
      </w:pPr>
    </w:p>
    <w:p w14:paraId="20157662" w14:textId="77777777" w:rsidR="00867F07" w:rsidRDefault="00867F07" w:rsidP="00420FDA">
      <w:pPr>
        <w:spacing w:after="120"/>
        <w:contextualSpacing/>
        <w:rPr>
          <w:rFonts w:asciiTheme="minorHAnsi" w:hAnsiTheme="minorHAnsi" w:cstheme="minorHAnsi"/>
          <w:sz w:val="20"/>
          <w:szCs w:val="20"/>
        </w:rPr>
      </w:pPr>
    </w:p>
    <w:p w14:paraId="1A7B0D9C" w14:textId="77777777" w:rsidR="00867F07" w:rsidRPr="00362A94" w:rsidRDefault="00867F07" w:rsidP="00420FDA">
      <w:pPr>
        <w:spacing w:after="120"/>
        <w:contextualSpacing/>
        <w:rPr>
          <w:rFonts w:asciiTheme="minorHAnsi" w:hAnsiTheme="minorHAnsi" w:cstheme="minorHAnsi"/>
          <w:sz w:val="20"/>
          <w:szCs w:val="20"/>
        </w:rPr>
      </w:pPr>
    </w:p>
    <w:p w14:paraId="0B8FAEF7" w14:textId="70E57859" w:rsidR="005F7476" w:rsidRPr="00362A94" w:rsidRDefault="005F7476" w:rsidP="00420FDA">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South Cambridgeshire </w:t>
      </w:r>
      <w:r w:rsidR="006876DC" w:rsidRPr="00362A94">
        <w:rPr>
          <w:rFonts w:asciiTheme="minorHAnsi" w:eastAsia="Century Gothic" w:hAnsiTheme="minorHAnsi" w:cstheme="minorHAnsi"/>
          <w:b/>
          <w:sz w:val="20"/>
          <w:szCs w:val="20"/>
          <w:u w:val="single"/>
        </w:rPr>
        <w:t xml:space="preserve">Local Plan 2018 </w:t>
      </w:r>
      <w:r w:rsidRPr="00362A94">
        <w:rPr>
          <w:rFonts w:asciiTheme="minorHAnsi" w:hAnsiTheme="minorHAnsi" w:cstheme="minorHAnsi"/>
          <w:b/>
          <w:bCs/>
          <w:sz w:val="20"/>
          <w:szCs w:val="20"/>
          <w:u w:val="single"/>
        </w:rPr>
        <w:t>- Policy CC/9: Managing Flood Risk</w:t>
      </w:r>
    </w:p>
    <w:p w14:paraId="55EA438E" w14:textId="71B2279D" w:rsidR="005F7476" w:rsidRPr="00362A94" w:rsidRDefault="006876DC" w:rsidP="00420FDA">
      <w:pPr>
        <w:spacing w:after="120"/>
        <w:contextualSpacing/>
        <w:rPr>
          <w:rFonts w:asciiTheme="minorHAnsi" w:hAnsiTheme="minorHAnsi" w:cstheme="minorHAnsi"/>
          <w:sz w:val="18"/>
          <w:szCs w:val="18"/>
        </w:rPr>
      </w:pPr>
      <w:hyperlink r:id="rId21" w:history="1">
        <w:r w:rsidRPr="00362A94">
          <w:rPr>
            <w:rStyle w:val="Hyperlink"/>
            <w:rFonts w:asciiTheme="minorHAnsi" w:hAnsiTheme="minorHAnsi" w:cstheme="minorHAnsi"/>
            <w:sz w:val="20"/>
            <w:szCs w:val="20"/>
          </w:rPr>
          <w:t>South Cambridgeshire Local Plan 2018 - South Cambs District Council (scambs.gov.uk)</w:t>
        </w:r>
      </w:hyperlink>
    </w:p>
    <w:p w14:paraId="1254CBA9" w14:textId="0CA7D098" w:rsidR="00CF1B1A" w:rsidRPr="00362A94" w:rsidRDefault="00CF1B1A" w:rsidP="00CF1B1A">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South Cambridgeshire policy CC/9 sets out the council’s approach to flood risk management including requirements on development to be permitted, the need for Site specific Flood Risk Assessments (FRAs) appropriate to the scale and nature of the development and for </w:t>
      </w:r>
      <w:r w:rsidR="00E71DD6" w:rsidRPr="00362A94">
        <w:rPr>
          <w:rFonts w:asciiTheme="minorHAnsi" w:hAnsiTheme="minorHAnsi" w:cstheme="minorHAnsi"/>
          <w:sz w:val="20"/>
          <w:szCs w:val="20"/>
        </w:rPr>
        <w:t>FRAs to meet national standards and local guidance.</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5F7476" w:rsidRPr="00362A94" w14:paraId="348F62D2" w14:textId="77777777" w:rsidTr="006876DC">
        <w:tc>
          <w:tcPr>
            <w:tcW w:w="9016" w:type="dxa"/>
            <w:shd w:val="clear" w:color="auto" w:fill="D9D9D9" w:themeFill="background1" w:themeFillShade="D9"/>
          </w:tcPr>
          <w:p w14:paraId="5C7B8021" w14:textId="52E70628" w:rsidR="006876DC" w:rsidRPr="00362A94" w:rsidRDefault="006876DC" w:rsidP="0073497C">
            <w:pPr>
              <w:pStyle w:val="Heading9"/>
              <w:spacing w:after="120"/>
              <w:rPr>
                <w:rFonts w:asciiTheme="minorHAnsi" w:eastAsia="Century Gothic" w:hAnsiTheme="minorHAnsi" w:cstheme="minorHAnsi"/>
                <w:b/>
                <w:sz w:val="20"/>
                <w:szCs w:val="20"/>
                <w:u w:val="single"/>
              </w:rPr>
            </w:pPr>
            <w:bookmarkStart w:id="2" w:name="_Hlk165823063"/>
            <w:r w:rsidRPr="00362A94">
              <w:rPr>
                <w:rFonts w:asciiTheme="minorHAnsi" w:eastAsia="Century Gothic" w:hAnsiTheme="minorHAnsi" w:cstheme="minorHAnsi"/>
                <w:b/>
                <w:sz w:val="20"/>
                <w:szCs w:val="20"/>
                <w:u w:val="single"/>
              </w:rPr>
              <w:t>South Cambridgeshire Local Plan 2018</w:t>
            </w:r>
          </w:p>
          <w:p w14:paraId="64295C62" w14:textId="2426D945" w:rsidR="006876DC" w:rsidRPr="00362A94" w:rsidRDefault="006876DC" w:rsidP="0073497C">
            <w:pPr>
              <w:pStyle w:val="Heading9"/>
              <w:spacing w:after="120"/>
              <w:rPr>
                <w:rFonts w:asciiTheme="minorHAnsi" w:hAnsiTheme="minorHAnsi" w:cstheme="minorHAnsi"/>
                <w:b/>
                <w:sz w:val="20"/>
                <w:szCs w:val="20"/>
                <w:u w:val="single"/>
              </w:rPr>
            </w:pPr>
            <w:r w:rsidRPr="00362A94">
              <w:rPr>
                <w:rFonts w:asciiTheme="minorHAnsi" w:hAnsiTheme="minorHAnsi" w:cstheme="minorHAnsi"/>
                <w:b/>
                <w:sz w:val="20"/>
                <w:szCs w:val="20"/>
                <w:u w:val="single"/>
              </w:rPr>
              <w:t>Policy</w:t>
            </w:r>
            <w:r w:rsidRPr="00362A94">
              <w:rPr>
                <w:rFonts w:asciiTheme="minorHAnsi" w:hAnsiTheme="minorHAnsi" w:cstheme="minorHAnsi"/>
                <w:b/>
                <w:spacing w:val="-3"/>
                <w:sz w:val="20"/>
                <w:szCs w:val="20"/>
                <w:u w:val="single"/>
              </w:rPr>
              <w:t xml:space="preserve"> </w:t>
            </w:r>
            <w:r w:rsidRPr="00362A94">
              <w:rPr>
                <w:rFonts w:asciiTheme="minorHAnsi" w:hAnsiTheme="minorHAnsi" w:cstheme="minorHAnsi"/>
                <w:b/>
                <w:sz w:val="20"/>
                <w:szCs w:val="20"/>
                <w:u w:val="single"/>
              </w:rPr>
              <w:t>CC/9:</w:t>
            </w:r>
            <w:r w:rsidRPr="00362A94">
              <w:rPr>
                <w:rFonts w:asciiTheme="minorHAnsi" w:hAnsiTheme="minorHAnsi" w:cstheme="minorHAnsi"/>
                <w:b/>
                <w:spacing w:val="-4"/>
                <w:sz w:val="20"/>
                <w:szCs w:val="20"/>
                <w:u w:val="single"/>
              </w:rPr>
              <w:t xml:space="preserve"> </w:t>
            </w:r>
            <w:r w:rsidRPr="00362A94">
              <w:rPr>
                <w:rFonts w:asciiTheme="minorHAnsi" w:hAnsiTheme="minorHAnsi" w:cstheme="minorHAnsi"/>
                <w:b/>
                <w:sz w:val="20"/>
                <w:szCs w:val="20"/>
                <w:u w:val="single"/>
              </w:rPr>
              <w:t>Managing</w:t>
            </w:r>
            <w:r w:rsidRPr="00362A94">
              <w:rPr>
                <w:rFonts w:asciiTheme="minorHAnsi" w:hAnsiTheme="minorHAnsi" w:cstheme="minorHAnsi"/>
                <w:b/>
                <w:spacing w:val="-4"/>
                <w:sz w:val="20"/>
                <w:szCs w:val="20"/>
                <w:u w:val="single"/>
              </w:rPr>
              <w:t xml:space="preserve"> </w:t>
            </w:r>
            <w:r w:rsidRPr="00362A94">
              <w:rPr>
                <w:rFonts w:asciiTheme="minorHAnsi" w:hAnsiTheme="minorHAnsi" w:cstheme="minorHAnsi"/>
                <w:b/>
                <w:sz w:val="20"/>
                <w:szCs w:val="20"/>
                <w:u w:val="single"/>
              </w:rPr>
              <w:t>Flood</w:t>
            </w:r>
            <w:r w:rsidRPr="00362A94">
              <w:rPr>
                <w:rFonts w:asciiTheme="minorHAnsi" w:hAnsiTheme="minorHAnsi" w:cstheme="minorHAnsi"/>
                <w:b/>
                <w:spacing w:val="-2"/>
                <w:sz w:val="20"/>
                <w:szCs w:val="20"/>
                <w:u w:val="single"/>
              </w:rPr>
              <w:t xml:space="preserve"> </w:t>
            </w:r>
            <w:r w:rsidRPr="00362A94">
              <w:rPr>
                <w:rFonts w:asciiTheme="minorHAnsi" w:hAnsiTheme="minorHAnsi" w:cstheme="minorHAnsi"/>
                <w:b/>
                <w:spacing w:val="-4"/>
                <w:sz w:val="20"/>
                <w:szCs w:val="20"/>
                <w:u w:val="single"/>
              </w:rPr>
              <w:t>Risk</w:t>
            </w:r>
          </w:p>
          <w:bookmarkEnd w:id="2"/>
          <w:p w14:paraId="21C9FF09" w14:textId="48FD6DD7" w:rsidR="006876DC" w:rsidRPr="00362A94" w:rsidRDefault="006876DC" w:rsidP="006876DC">
            <w:pPr>
              <w:spacing w:after="120"/>
              <w:contextualSpacing/>
              <w:rPr>
                <w:rFonts w:asciiTheme="minorHAnsi" w:hAnsiTheme="minorHAnsi" w:cstheme="minorHAnsi"/>
                <w:kern w:val="2"/>
                <w:sz w:val="20"/>
                <w:szCs w:val="20"/>
                <w:lang w:val="en-GB"/>
                <w14:ligatures w14:val="standardContextual"/>
              </w:rPr>
            </w:pPr>
            <w:r w:rsidRPr="00362A94">
              <w:rPr>
                <w:rFonts w:asciiTheme="minorHAnsi" w:hAnsiTheme="minorHAnsi" w:cstheme="minorHAnsi"/>
                <w:kern w:val="2"/>
                <w:sz w:val="20"/>
                <w:szCs w:val="20"/>
                <w:lang w:val="en-GB"/>
                <w14:ligatures w14:val="standardContextual"/>
              </w:rPr>
              <w:t xml:space="preserve">1. </w:t>
            </w:r>
            <w:proofErr w:type="gramStart"/>
            <w:r w:rsidRPr="00362A94">
              <w:rPr>
                <w:rFonts w:asciiTheme="minorHAnsi" w:hAnsiTheme="minorHAnsi" w:cstheme="minorHAnsi"/>
                <w:kern w:val="2"/>
                <w:sz w:val="20"/>
                <w:szCs w:val="20"/>
                <w:lang w:val="en-GB"/>
                <w14:ligatures w14:val="standardContextual"/>
              </w:rPr>
              <w:t>In order to</w:t>
            </w:r>
            <w:proofErr w:type="gramEnd"/>
            <w:r w:rsidRPr="00362A94">
              <w:rPr>
                <w:rFonts w:asciiTheme="minorHAnsi" w:hAnsiTheme="minorHAnsi" w:cstheme="minorHAnsi"/>
                <w:kern w:val="2"/>
                <w:sz w:val="20"/>
                <w:szCs w:val="20"/>
                <w:lang w:val="en-GB"/>
                <w14:ligatures w14:val="standardContextual"/>
              </w:rPr>
              <w:t xml:space="preserve"> minimise flood risk, development will only be permitted where:</w:t>
            </w:r>
          </w:p>
          <w:p w14:paraId="5D49B12B" w14:textId="77777777" w:rsidR="006876DC" w:rsidRPr="00362A94" w:rsidRDefault="006876DC" w:rsidP="006876DC">
            <w:pPr>
              <w:pStyle w:val="ListParagraph"/>
              <w:widowControl w:val="0"/>
              <w:numPr>
                <w:ilvl w:val="1"/>
                <w:numId w:val="19"/>
              </w:numPr>
              <w:tabs>
                <w:tab w:val="left" w:pos="1475"/>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The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sequential</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test</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exception</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tests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established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by</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National</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Planning</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Policy</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Framework demonstrate the development is acceptable (where required).</w:t>
            </w:r>
          </w:p>
          <w:p w14:paraId="6F1EA199" w14:textId="77777777" w:rsidR="006876DC" w:rsidRPr="00362A94" w:rsidRDefault="006876DC" w:rsidP="006876DC">
            <w:pPr>
              <w:pStyle w:val="ListParagraph"/>
              <w:widowControl w:val="0"/>
              <w:numPr>
                <w:ilvl w:val="1"/>
                <w:numId w:val="19"/>
              </w:numPr>
              <w:tabs>
                <w:tab w:val="left" w:pos="1480"/>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 xml:space="preserve">Floor levels are 300mm above the 1 in </w:t>
            </w:r>
            <w:proofErr w:type="gramStart"/>
            <w:r w:rsidRPr="00362A94">
              <w:rPr>
                <w:rFonts w:asciiTheme="minorHAnsi" w:hAnsiTheme="minorHAnsi" w:cstheme="minorHAnsi"/>
                <w:sz w:val="20"/>
                <w:szCs w:val="20"/>
              </w:rPr>
              <w:t>100 year</w:t>
            </w:r>
            <w:proofErr w:type="gramEnd"/>
            <w:r w:rsidRPr="00362A94">
              <w:rPr>
                <w:rFonts w:asciiTheme="minorHAnsi" w:hAnsiTheme="minorHAnsi" w:cstheme="minorHAnsi"/>
                <w:sz w:val="20"/>
                <w:szCs w:val="20"/>
              </w:rPr>
              <w:t xml:space="preserve"> flood level plus an allowance for climate change where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appropriate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where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appropriate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practicable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also</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300mm</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above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adjacent</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highway</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levels.</w:t>
            </w:r>
          </w:p>
          <w:p w14:paraId="052A68C4" w14:textId="77777777" w:rsidR="006876DC" w:rsidRPr="00362A94" w:rsidRDefault="006876DC" w:rsidP="006876DC">
            <w:pPr>
              <w:pStyle w:val="ListParagraph"/>
              <w:widowControl w:val="0"/>
              <w:numPr>
                <w:ilvl w:val="1"/>
                <w:numId w:val="19"/>
              </w:numPr>
              <w:tabs>
                <w:tab w:val="left" w:pos="1471"/>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Suitable</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flood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protection</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mitigation</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measures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are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incorporated</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as appropriate</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level</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nature of flood risk, which can be satisfactorily implemented to ensure safe occupation, access and egress. Management</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maintenance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plans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will</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be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required,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including</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arrangements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for</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adoption</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by</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any</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 xml:space="preserve">public authority or statutory undertaker and any other arrangements to secure the operation of the scheme throughout its </w:t>
            </w:r>
            <w:proofErr w:type="gramStart"/>
            <w:r w:rsidRPr="00362A94">
              <w:rPr>
                <w:rFonts w:asciiTheme="minorHAnsi" w:hAnsiTheme="minorHAnsi" w:cstheme="minorHAnsi"/>
                <w:sz w:val="20"/>
                <w:szCs w:val="20"/>
              </w:rPr>
              <w:t>lifetime;</w:t>
            </w:r>
            <w:proofErr w:type="gramEnd"/>
          </w:p>
          <w:p w14:paraId="4701D62F" w14:textId="77777777" w:rsidR="006876DC" w:rsidRPr="00362A94" w:rsidRDefault="006876DC" w:rsidP="006876DC">
            <w:pPr>
              <w:pStyle w:val="ListParagraph"/>
              <w:widowControl w:val="0"/>
              <w:numPr>
                <w:ilvl w:val="1"/>
                <w:numId w:val="19"/>
              </w:numPr>
              <w:tabs>
                <w:tab w:val="left" w:pos="1475"/>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There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would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be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no</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increase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flood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risk</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elsewhere,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opportunities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reduce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flood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risk</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elsewhere have been explored and taken (where appropriate), including limiting discharge of surface water (post development volume and peak rate) to natural greenfield rates or lower, and</w:t>
            </w:r>
          </w:p>
          <w:p w14:paraId="2C829EA5" w14:textId="77777777" w:rsidR="006876DC" w:rsidRPr="00362A94" w:rsidRDefault="006876DC" w:rsidP="006876DC">
            <w:pPr>
              <w:pStyle w:val="ListParagraph"/>
              <w:widowControl w:val="0"/>
              <w:numPr>
                <w:ilvl w:val="1"/>
                <w:numId w:val="19"/>
              </w:numPr>
              <w:tabs>
                <w:tab w:val="left" w:pos="1475"/>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destination</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discharge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obeys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following</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priority</w:t>
            </w:r>
            <w:r w:rsidRPr="00362A94">
              <w:rPr>
                <w:rFonts w:asciiTheme="minorHAnsi" w:hAnsiTheme="minorHAnsi" w:cstheme="minorHAnsi"/>
                <w:spacing w:val="-2"/>
                <w:sz w:val="20"/>
                <w:szCs w:val="20"/>
              </w:rPr>
              <w:t xml:space="preserve"> order:</w:t>
            </w:r>
          </w:p>
          <w:p w14:paraId="2A0CE40E" w14:textId="77777777" w:rsidR="006876DC" w:rsidRPr="00362A94" w:rsidRDefault="006876DC" w:rsidP="006876DC">
            <w:pPr>
              <w:pStyle w:val="ListParagraph"/>
              <w:widowControl w:val="0"/>
              <w:numPr>
                <w:ilvl w:val="2"/>
                <w:numId w:val="19"/>
              </w:numPr>
              <w:tabs>
                <w:tab w:val="left" w:pos="2140"/>
              </w:tabs>
              <w:autoSpaceDE w:val="0"/>
              <w:autoSpaceDN w:val="0"/>
              <w:spacing w:after="120"/>
              <w:ind w:left="740" w:hanging="284"/>
              <w:rPr>
                <w:rFonts w:asciiTheme="minorHAnsi" w:hAnsiTheme="minorHAnsi" w:cstheme="minorHAnsi"/>
                <w:sz w:val="20"/>
                <w:szCs w:val="20"/>
              </w:rPr>
            </w:pPr>
            <w:r w:rsidRPr="00362A94">
              <w:rPr>
                <w:rFonts w:asciiTheme="minorHAnsi" w:hAnsiTheme="minorHAnsi" w:cstheme="minorHAnsi"/>
                <w:sz w:val="20"/>
                <w:szCs w:val="20"/>
              </w:rPr>
              <w:t>Firstly,</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ground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via</w:t>
            </w:r>
            <w:r w:rsidRPr="00362A94">
              <w:rPr>
                <w:rFonts w:asciiTheme="minorHAnsi" w:hAnsiTheme="minorHAnsi" w:cstheme="minorHAnsi"/>
                <w:spacing w:val="-4"/>
                <w:sz w:val="20"/>
                <w:szCs w:val="20"/>
              </w:rPr>
              <w:t xml:space="preserve"> </w:t>
            </w:r>
            <w:proofErr w:type="gramStart"/>
            <w:r w:rsidRPr="00362A94">
              <w:rPr>
                <w:rFonts w:asciiTheme="minorHAnsi" w:hAnsiTheme="minorHAnsi" w:cstheme="minorHAnsi"/>
                <w:spacing w:val="-2"/>
                <w:sz w:val="20"/>
                <w:szCs w:val="20"/>
              </w:rPr>
              <w:t>infiltration;</w:t>
            </w:r>
            <w:proofErr w:type="gramEnd"/>
          </w:p>
          <w:p w14:paraId="4B95A4D5" w14:textId="77777777" w:rsidR="006876DC" w:rsidRPr="00362A94" w:rsidRDefault="006876DC" w:rsidP="006876DC">
            <w:pPr>
              <w:pStyle w:val="ListParagraph"/>
              <w:widowControl w:val="0"/>
              <w:numPr>
                <w:ilvl w:val="2"/>
                <w:numId w:val="19"/>
              </w:numPr>
              <w:tabs>
                <w:tab w:val="left" w:pos="2175"/>
              </w:tabs>
              <w:autoSpaceDE w:val="0"/>
              <w:autoSpaceDN w:val="0"/>
              <w:spacing w:after="120"/>
              <w:ind w:left="740" w:hanging="284"/>
              <w:rPr>
                <w:rFonts w:asciiTheme="minorHAnsi" w:hAnsiTheme="minorHAnsi" w:cstheme="minorHAnsi"/>
                <w:sz w:val="20"/>
                <w:szCs w:val="20"/>
              </w:rPr>
            </w:pPr>
            <w:r w:rsidRPr="00362A94">
              <w:rPr>
                <w:rFonts w:asciiTheme="minorHAnsi" w:hAnsiTheme="minorHAnsi" w:cstheme="minorHAnsi"/>
                <w:sz w:val="20"/>
                <w:szCs w:val="20"/>
              </w:rPr>
              <w:t>Then,</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4"/>
                <w:sz w:val="20"/>
                <w:szCs w:val="20"/>
              </w:rPr>
              <w:t xml:space="preserve"> </w:t>
            </w:r>
            <w:proofErr w:type="gramStart"/>
            <w:r w:rsidRPr="00362A94">
              <w:rPr>
                <w:rFonts w:asciiTheme="minorHAnsi" w:hAnsiTheme="minorHAnsi" w:cstheme="minorHAnsi"/>
                <w:spacing w:val="-4"/>
                <w:sz w:val="20"/>
                <w:szCs w:val="20"/>
              </w:rPr>
              <w:t>body;</w:t>
            </w:r>
            <w:proofErr w:type="gramEnd"/>
          </w:p>
          <w:p w14:paraId="46E15E9D" w14:textId="77777777" w:rsidR="006876DC" w:rsidRPr="00362A94" w:rsidRDefault="006876DC" w:rsidP="006876DC">
            <w:pPr>
              <w:pStyle w:val="ListParagraph"/>
              <w:widowControl w:val="0"/>
              <w:numPr>
                <w:ilvl w:val="2"/>
                <w:numId w:val="19"/>
              </w:numPr>
              <w:tabs>
                <w:tab w:val="left" w:pos="2215"/>
              </w:tabs>
              <w:autoSpaceDE w:val="0"/>
              <w:autoSpaceDN w:val="0"/>
              <w:spacing w:after="120"/>
              <w:ind w:left="740" w:hanging="284"/>
              <w:rPr>
                <w:rFonts w:asciiTheme="minorHAnsi" w:hAnsiTheme="minorHAnsi" w:cstheme="minorHAnsi"/>
                <w:sz w:val="20"/>
                <w:szCs w:val="20"/>
              </w:rPr>
            </w:pPr>
            <w:r w:rsidRPr="00362A94">
              <w:rPr>
                <w:rFonts w:asciiTheme="minorHAnsi" w:hAnsiTheme="minorHAnsi" w:cstheme="minorHAnsi"/>
                <w:sz w:val="20"/>
                <w:szCs w:val="20"/>
              </w:rPr>
              <w:t>Then,</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surface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3"/>
                <w:sz w:val="20"/>
                <w:szCs w:val="20"/>
              </w:rPr>
              <w:t xml:space="preserve"> </w:t>
            </w:r>
            <w:proofErr w:type="gramStart"/>
            <w:r w:rsidRPr="00362A94">
              <w:rPr>
                <w:rFonts w:asciiTheme="minorHAnsi" w:hAnsiTheme="minorHAnsi" w:cstheme="minorHAnsi"/>
                <w:spacing w:val="-2"/>
                <w:sz w:val="20"/>
                <w:szCs w:val="20"/>
              </w:rPr>
              <w:t>sewer;</w:t>
            </w:r>
            <w:proofErr w:type="gramEnd"/>
          </w:p>
          <w:p w14:paraId="4EF781B4" w14:textId="77777777" w:rsidR="006876DC" w:rsidRPr="00362A94" w:rsidRDefault="006876DC" w:rsidP="006876DC">
            <w:pPr>
              <w:pStyle w:val="ListParagraph"/>
              <w:widowControl w:val="0"/>
              <w:numPr>
                <w:ilvl w:val="2"/>
                <w:numId w:val="19"/>
              </w:numPr>
              <w:tabs>
                <w:tab w:val="left" w:pos="2216"/>
              </w:tabs>
              <w:autoSpaceDE w:val="0"/>
              <w:autoSpaceDN w:val="0"/>
              <w:spacing w:after="120"/>
              <w:ind w:left="740" w:hanging="284"/>
              <w:rPr>
                <w:rFonts w:asciiTheme="minorHAnsi" w:hAnsiTheme="minorHAnsi" w:cstheme="minorHAnsi"/>
                <w:sz w:val="20"/>
                <w:szCs w:val="20"/>
              </w:rPr>
            </w:pPr>
            <w:r w:rsidRPr="00362A94">
              <w:rPr>
                <w:rFonts w:asciiTheme="minorHAnsi" w:hAnsiTheme="minorHAnsi" w:cstheme="minorHAnsi"/>
                <w:sz w:val="20"/>
                <w:szCs w:val="20"/>
              </w:rPr>
              <w:t>Discharge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a</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foul</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or</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combined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sewer</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 xml:space="preserve">is </w:t>
            </w:r>
            <w:r w:rsidRPr="00362A94">
              <w:rPr>
                <w:rFonts w:asciiTheme="minorHAnsi" w:hAnsiTheme="minorHAnsi" w:cstheme="minorHAnsi"/>
                <w:spacing w:val="-2"/>
                <w:sz w:val="20"/>
                <w:szCs w:val="20"/>
              </w:rPr>
              <w:t>unacceptable.</w:t>
            </w:r>
          </w:p>
          <w:p w14:paraId="0837B9F9" w14:textId="09523E06" w:rsidR="006876DC" w:rsidRPr="00362A94" w:rsidRDefault="006876DC" w:rsidP="006876DC">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2. Site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specific</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Flood</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Risk</w:t>
            </w:r>
            <w:r w:rsidRPr="00362A94">
              <w:rPr>
                <w:rFonts w:asciiTheme="minorHAnsi" w:hAnsiTheme="minorHAnsi" w:cstheme="minorHAnsi"/>
                <w:spacing w:val="-13"/>
                <w:sz w:val="20"/>
                <w:szCs w:val="20"/>
              </w:rPr>
              <w:t xml:space="preserve"> </w:t>
            </w:r>
            <w:r w:rsidRPr="00362A94">
              <w:rPr>
                <w:rFonts w:asciiTheme="minorHAnsi" w:hAnsiTheme="minorHAnsi" w:cstheme="minorHAnsi"/>
                <w:sz w:val="20"/>
                <w:szCs w:val="20"/>
              </w:rPr>
              <w:t>Assessments (FRAs)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appropriate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scale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nature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development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the risks involved, and which takes account of future climate change, will be required for the following:</w:t>
            </w:r>
          </w:p>
          <w:p w14:paraId="5CE6484B" w14:textId="77777777" w:rsidR="006876DC" w:rsidRPr="00362A94" w:rsidRDefault="006876DC" w:rsidP="006876DC">
            <w:pPr>
              <w:pStyle w:val="ListParagraph"/>
              <w:widowControl w:val="0"/>
              <w:numPr>
                <w:ilvl w:val="1"/>
                <w:numId w:val="19"/>
              </w:numPr>
              <w:tabs>
                <w:tab w:val="left" w:pos="1475"/>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 xml:space="preserve">Development proposals over 1ha in </w:t>
            </w:r>
            <w:proofErr w:type="gramStart"/>
            <w:r w:rsidRPr="00362A94">
              <w:rPr>
                <w:rFonts w:asciiTheme="minorHAnsi" w:hAnsiTheme="minorHAnsi" w:cstheme="minorHAnsi"/>
                <w:sz w:val="20"/>
                <w:szCs w:val="20"/>
              </w:rPr>
              <w:t>size;</w:t>
            </w:r>
            <w:proofErr w:type="gramEnd"/>
          </w:p>
          <w:p w14:paraId="09703FFD" w14:textId="77777777" w:rsidR="006876DC" w:rsidRPr="00362A94" w:rsidRDefault="006876DC" w:rsidP="006876DC">
            <w:pPr>
              <w:pStyle w:val="ListParagraph"/>
              <w:widowControl w:val="0"/>
              <w:numPr>
                <w:ilvl w:val="1"/>
                <w:numId w:val="19"/>
              </w:numPr>
              <w:tabs>
                <w:tab w:val="left" w:pos="1471"/>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 xml:space="preserve">Any other development proposals in flood zones 2 and </w:t>
            </w:r>
            <w:proofErr w:type="gramStart"/>
            <w:r w:rsidRPr="00362A94">
              <w:rPr>
                <w:rFonts w:asciiTheme="minorHAnsi" w:hAnsiTheme="minorHAnsi" w:cstheme="minorHAnsi"/>
                <w:sz w:val="20"/>
                <w:szCs w:val="20"/>
              </w:rPr>
              <w:t>3;</w:t>
            </w:r>
            <w:proofErr w:type="gramEnd"/>
          </w:p>
          <w:p w14:paraId="32537F1D" w14:textId="77777777" w:rsidR="006876DC" w:rsidRPr="00362A94" w:rsidRDefault="006876DC" w:rsidP="006876DC">
            <w:pPr>
              <w:pStyle w:val="ListParagraph"/>
              <w:widowControl w:val="0"/>
              <w:numPr>
                <w:ilvl w:val="1"/>
                <w:numId w:val="19"/>
              </w:numPr>
              <w:tabs>
                <w:tab w:val="left" w:pos="1471"/>
              </w:tabs>
              <w:autoSpaceDE w:val="0"/>
              <w:autoSpaceDN w:val="0"/>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Any other development proposals in flood zone 1 where evidence, in particular the Strategic Flood Risk</w:t>
            </w:r>
            <w:r w:rsidRPr="00362A94">
              <w:rPr>
                <w:rFonts w:asciiTheme="minorHAnsi" w:hAnsiTheme="minorHAnsi" w:cstheme="minorHAnsi"/>
                <w:spacing w:val="-12"/>
                <w:sz w:val="20"/>
                <w:szCs w:val="20"/>
              </w:rPr>
              <w:t xml:space="preserve"> </w:t>
            </w:r>
            <w:r w:rsidRPr="00362A94">
              <w:rPr>
                <w:rFonts w:asciiTheme="minorHAnsi" w:hAnsiTheme="minorHAnsi" w:cstheme="minorHAnsi"/>
                <w:sz w:val="20"/>
                <w:szCs w:val="20"/>
              </w:rPr>
              <w:t>Assessment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or</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Surface</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Management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Plans,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indicates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there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are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records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historic</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flooding or other sources of flooding, and/or a need for more detailed analysis.</w:t>
            </w:r>
          </w:p>
          <w:p w14:paraId="40F5E643" w14:textId="3F86FBBD" w:rsidR="006876DC" w:rsidRPr="00362A94" w:rsidRDefault="006876DC" w:rsidP="0073497C">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3. FRAs will need to meet national standards and local guidance (including recommendations of the South Cambridgeshire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Cambridge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City</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Strategic</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Flood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Risk</w:t>
            </w:r>
            <w:r w:rsidRPr="00362A94">
              <w:rPr>
                <w:rFonts w:asciiTheme="minorHAnsi" w:hAnsiTheme="minorHAnsi" w:cstheme="minorHAnsi"/>
                <w:spacing w:val="-13"/>
                <w:sz w:val="20"/>
                <w:szCs w:val="20"/>
              </w:rPr>
              <w:t xml:space="preserve"> </w:t>
            </w:r>
            <w:r w:rsidRPr="00362A94">
              <w:rPr>
                <w:rFonts w:asciiTheme="minorHAnsi" w:hAnsiTheme="minorHAnsi" w:cstheme="minorHAnsi"/>
                <w:sz w:val="20"/>
                <w:szCs w:val="20"/>
              </w:rPr>
              <w:t>Assessment</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(2010)</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Phase</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1</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2</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Water Cycle Strategy or successor documents).</w:t>
            </w:r>
          </w:p>
        </w:tc>
      </w:tr>
    </w:tbl>
    <w:p w14:paraId="1F1336DF" w14:textId="77777777" w:rsidR="005F7476" w:rsidRPr="00362A94" w:rsidRDefault="005F7476" w:rsidP="00420FDA">
      <w:pPr>
        <w:spacing w:after="120"/>
        <w:contextualSpacing/>
        <w:rPr>
          <w:rFonts w:asciiTheme="minorHAnsi" w:hAnsiTheme="minorHAnsi" w:cstheme="minorHAnsi"/>
          <w:sz w:val="20"/>
          <w:szCs w:val="20"/>
        </w:rPr>
      </w:pPr>
    </w:p>
    <w:p w14:paraId="1FBA8972" w14:textId="77777777" w:rsidR="00213A8F" w:rsidRDefault="00213A8F" w:rsidP="00420FDA">
      <w:pPr>
        <w:spacing w:after="120"/>
        <w:contextualSpacing/>
        <w:rPr>
          <w:rFonts w:asciiTheme="minorHAnsi" w:hAnsiTheme="minorHAnsi" w:cstheme="minorHAnsi"/>
          <w:sz w:val="20"/>
          <w:szCs w:val="20"/>
        </w:rPr>
      </w:pPr>
    </w:p>
    <w:p w14:paraId="291F73AF" w14:textId="77777777" w:rsidR="00867F07" w:rsidRDefault="00867F07" w:rsidP="00420FDA">
      <w:pPr>
        <w:spacing w:after="120"/>
        <w:contextualSpacing/>
        <w:rPr>
          <w:rFonts w:asciiTheme="minorHAnsi" w:hAnsiTheme="minorHAnsi" w:cstheme="minorHAnsi"/>
          <w:sz w:val="20"/>
          <w:szCs w:val="20"/>
        </w:rPr>
      </w:pPr>
    </w:p>
    <w:p w14:paraId="11ECFAE0" w14:textId="77777777" w:rsidR="00867F07" w:rsidRDefault="00867F07" w:rsidP="00420FDA">
      <w:pPr>
        <w:spacing w:after="120"/>
        <w:contextualSpacing/>
        <w:rPr>
          <w:rFonts w:asciiTheme="minorHAnsi" w:hAnsiTheme="minorHAnsi" w:cstheme="minorHAnsi"/>
          <w:sz w:val="20"/>
          <w:szCs w:val="20"/>
        </w:rPr>
      </w:pPr>
    </w:p>
    <w:p w14:paraId="67B92F3A" w14:textId="77777777" w:rsidR="00867F07" w:rsidRDefault="00867F07" w:rsidP="00420FDA">
      <w:pPr>
        <w:spacing w:after="120"/>
        <w:contextualSpacing/>
        <w:rPr>
          <w:rFonts w:asciiTheme="minorHAnsi" w:hAnsiTheme="minorHAnsi" w:cstheme="minorHAnsi"/>
          <w:sz w:val="20"/>
          <w:szCs w:val="20"/>
        </w:rPr>
      </w:pPr>
    </w:p>
    <w:p w14:paraId="5F6F301B" w14:textId="77777777" w:rsidR="00867F07" w:rsidRDefault="00867F07" w:rsidP="00420FDA">
      <w:pPr>
        <w:spacing w:after="120"/>
        <w:contextualSpacing/>
        <w:rPr>
          <w:rFonts w:asciiTheme="minorHAnsi" w:hAnsiTheme="minorHAnsi" w:cstheme="minorHAnsi"/>
          <w:sz w:val="20"/>
          <w:szCs w:val="20"/>
        </w:rPr>
      </w:pPr>
    </w:p>
    <w:p w14:paraId="4925BA68" w14:textId="77777777" w:rsidR="00867F07" w:rsidRDefault="00867F07" w:rsidP="00420FDA">
      <w:pPr>
        <w:spacing w:after="120"/>
        <w:contextualSpacing/>
        <w:rPr>
          <w:rFonts w:asciiTheme="minorHAnsi" w:hAnsiTheme="minorHAnsi" w:cstheme="minorHAnsi"/>
          <w:sz w:val="20"/>
          <w:szCs w:val="20"/>
        </w:rPr>
      </w:pPr>
    </w:p>
    <w:p w14:paraId="39771E5E" w14:textId="77777777" w:rsidR="00867F07" w:rsidRDefault="00867F07" w:rsidP="00420FDA">
      <w:pPr>
        <w:spacing w:after="120"/>
        <w:contextualSpacing/>
        <w:rPr>
          <w:rFonts w:asciiTheme="minorHAnsi" w:hAnsiTheme="minorHAnsi" w:cstheme="minorHAnsi"/>
          <w:sz w:val="20"/>
          <w:szCs w:val="20"/>
        </w:rPr>
      </w:pPr>
    </w:p>
    <w:p w14:paraId="663BCFE8" w14:textId="77777777" w:rsidR="00867F07" w:rsidRDefault="00867F07" w:rsidP="00420FDA">
      <w:pPr>
        <w:spacing w:after="120"/>
        <w:contextualSpacing/>
        <w:rPr>
          <w:rFonts w:asciiTheme="minorHAnsi" w:hAnsiTheme="minorHAnsi" w:cstheme="minorHAnsi"/>
          <w:sz w:val="20"/>
          <w:szCs w:val="20"/>
        </w:rPr>
      </w:pPr>
    </w:p>
    <w:p w14:paraId="6D40C569" w14:textId="77777777" w:rsidR="00867F07" w:rsidRDefault="00867F07" w:rsidP="00420FDA">
      <w:pPr>
        <w:spacing w:after="120"/>
        <w:contextualSpacing/>
        <w:rPr>
          <w:rFonts w:asciiTheme="minorHAnsi" w:hAnsiTheme="minorHAnsi" w:cstheme="minorHAnsi"/>
          <w:sz w:val="20"/>
          <w:szCs w:val="20"/>
        </w:rPr>
      </w:pPr>
    </w:p>
    <w:p w14:paraId="4AA77922" w14:textId="77777777" w:rsidR="00867F07" w:rsidRDefault="00867F07" w:rsidP="00420FDA">
      <w:pPr>
        <w:spacing w:after="120"/>
        <w:contextualSpacing/>
        <w:rPr>
          <w:rFonts w:asciiTheme="minorHAnsi" w:hAnsiTheme="minorHAnsi" w:cstheme="minorHAnsi"/>
          <w:sz w:val="20"/>
          <w:szCs w:val="20"/>
        </w:rPr>
      </w:pPr>
    </w:p>
    <w:p w14:paraId="24356A84" w14:textId="77777777" w:rsidR="00867F07" w:rsidRDefault="00867F07" w:rsidP="00420FDA">
      <w:pPr>
        <w:spacing w:after="120"/>
        <w:contextualSpacing/>
        <w:rPr>
          <w:rFonts w:asciiTheme="minorHAnsi" w:hAnsiTheme="minorHAnsi" w:cstheme="minorHAnsi"/>
          <w:sz w:val="20"/>
          <w:szCs w:val="20"/>
        </w:rPr>
      </w:pPr>
    </w:p>
    <w:p w14:paraId="3F7D272C" w14:textId="77777777" w:rsidR="00867F07" w:rsidRDefault="00867F07" w:rsidP="00420FDA">
      <w:pPr>
        <w:spacing w:after="120"/>
        <w:contextualSpacing/>
        <w:rPr>
          <w:rFonts w:asciiTheme="minorHAnsi" w:hAnsiTheme="minorHAnsi" w:cstheme="minorHAnsi"/>
          <w:sz w:val="20"/>
          <w:szCs w:val="20"/>
        </w:rPr>
      </w:pPr>
    </w:p>
    <w:p w14:paraId="2990192A" w14:textId="77777777" w:rsidR="00867F07" w:rsidRDefault="00867F07" w:rsidP="00420FDA">
      <w:pPr>
        <w:spacing w:after="120"/>
        <w:contextualSpacing/>
        <w:rPr>
          <w:rFonts w:asciiTheme="minorHAnsi" w:hAnsiTheme="minorHAnsi" w:cstheme="minorHAnsi"/>
          <w:sz w:val="20"/>
          <w:szCs w:val="20"/>
        </w:rPr>
      </w:pPr>
    </w:p>
    <w:p w14:paraId="73C84680" w14:textId="77777777" w:rsidR="00867F07" w:rsidRDefault="00867F07" w:rsidP="00420FDA">
      <w:pPr>
        <w:spacing w:after="120"/>
        <w:contextualSpacing/>
        <w:rPr>
          <w:rFonts w:asciiTheme="minorHAnsi" w:hAnsiTheme="minorHAnsi" w:cstheme="minorHAnsi"/>
          <w:sz w:val="20"/>
          <w:szCs w:val="20"/>
        </w:rPr>
      </w:pPr>
    </w:p>
    <w:p w14:paraId="3B31D035" w14:textId="77777777" w:rsidR="00867F07" w:rsidRDefault="00867F07" w:rsidP="00420FDA">
      <w:pPr>
        <w:spacing w:after="120"/>
        <w:contextualSpacing/>
        <w:rPr>
          <w:rFonts w:asciiTheme="minorHAnsi" w:hAnsiTheme="minorHAnsi" w:cstheme="minorHAnsi"/>
          <w:sz w:val="20"/>
          <w:szCs w:val="20"/>
        </w:rPr>
      </w:pPr>
    </w:p>
    <w:p w14:paraId="7A1E85DC" w14:textId="77777777" w:rsidR="00867F07" w:rsidRDefault="00867F07" w:rsidP="00420FDA">
      <w:pPr>
        <w:spacing w:after="120"/>
        <w:contextualSpacing/>
        <w:rPr>
          <w:rFonts w:asciiTheme="minorHAnsi" w:hAnsiTheme="minorHAnsi" w:cstheme="minorHAnsi"/>
          <w:sz w:val="20"/>
          <w:szCs w:val="20"/>
        </w:rPr>
      </w:pPr>
    </w:p>
    <w:p w14:paraId="71661D39" w14:textId="77777777" w:rsidR="00867F07" w:rsidRDefault="00867F07" w:rsidP="00420FDA">
      <w:pPr>
        <w:spacing w:after="120"/>
        <w:contextualSpacing/>
        <w:rPr>
          <w:rFonts w:asciiTheme="minorHAnsi" w:hAnsiTheme="minorHAnsi" w:cstheme="minorHAnsi"/>
          <w:sz w:val="20"/>
          <w:szCs w:val="20"/>
        </w:rPr>
      </w:pPr>
    </w:p>
    <w:p w14:paraId="329C2232" w14:textId="77777777" w:rsidR="00867F07" w:rsidRPr="00362A94" w:rsidRDefault="00867F07" w:rsidP="00420FDA">
      <w:pPr>
        <w:spacing w:after="120"/>
        <w:contextualSpacing/>
        <w:rPr>
          <w:rFonts w:asciiTheme="minorHAnsi" w:hAnsiTheme="minorHAnsi" w:cstheme="minorHAnsi"/>
          <w:sz w:val="20"/>
          <w:szCs w:val="20"/>
        </w:rPr>
      </w:pPr>
    </w:p>
    <w:p w14:paraId="69BE0588" w14:textId="2E02E328" w:rsidR="0001056A" w:rsidRPr="00362A94" w:rsidRDefault="0001056A" w:rsidP="0001056A">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South Cambridgeshire </w:t>
      </w:r>
      <w:r w:rsidRPr="00362A94">
        <w:rPr>
          <w:rFonts w:asciiTheme="minorHAnsi" w:eastAsia="Century Gothic" w:hAnsiTheme="minorHAnsi" w:cstheme="minorHAnsi"/>
          <w:b/>
          <w:sz w:val="20"/>
          <w:szCs w:val="20"/>
          <w:u w:val="single"/>
        </w:rPr>
        <w:t xml:space="preserve">Local Plan 2018 </w:t>
      </w:r>
      <w:r w:rsidRPr="00362A94">
        <w:rPr>
          <w:rFonts w:asciiTheme="minorHAnsi" w:hAnsiTheme="minorHAnsi" w:cstheme="minorHAnsi"/>
          <w:b/>
          <w:bCs/>
          <w:sz w:val="20"/>
          <w:szCs w:val="20"/>
          <w:u w:val="single"/>
        </w:rPr>
        <w:t>- Policy CC/8: Sustainable Drainage Systems</w:t>
      </w:r>
    </w:p>
    <w:p w14:paraId="39E712FD" w14:textId="77777777" w:rsidR="0001056A" w:rsidRPr="00362A94" w:rsidRDefault="0001056A" w:rsidP="0001056A">
      <w:pPr>
        <w:spacing w:after="120"/>
        <w:contextualSpacing/>
        <w:rPr>
          <w:rFonts w:asciiTheme="minorHAnsi" w:hAnsiTheme="minorHAnsi" w:cstheme="minorHAnsi"/>
          <w:sz w:val="18"/>
          <w:szCs w:val="18"/>
        </w:rPr>
      </w:pPr>
      <w:hyperlink r:id="rId22" w:history="1">
        <w:r w:rsidRPr="00362A94">
          <w:rPr>
            <w:rStyle w:val="Hyperlink"/>
            <w:rFonts w:asciiTheme="minorHAnsi" w:hAnsiTheme="minorHAnsi" w:cstheme="minorHAnsi"/>
            <w:sz w:val="20"/>
            <w:szCs w:val="20"/>
          </w:rPr>
          <w:t>South Cambridgeshire Local Plan 2018 - South Cambs District Council (scambs.gov.uk)</w:t>
        </w:r>
      </w:hyperlink>
    </w:p>
    <w:p w14:paraId="796E3FEA" w14:textId="50D16D3D" w:rsidR="0001056A" w:rsidRPr="00362A94" w:rsidRDefault="0001056A" w:rsidP="00E651D8">
      <w:pPr>
        <w:spacing w:after="120"/>
        <w:rPr>
          <w:rFonts w:asciiTheme="minorHAnsi" w:hAnsiTheme="minorHAnsi" w:cstheme="minorHAnsi"/>
          <w:sz w:val="20"/>
          <w:szCs w:val="20"/>
        </w:rPr>
      </w:pPr>
      <w:r w:rsidRPr="00362A94">
        <w:rPr>
          <w:rFonts w:asciiTheme="minorHAnsi" w:hAnsiTheme="minorHAnsi" w:cstheme="minorHAnsi"/>
          <w:sz w:val="20"/>
          <w:szCs w:val="20"/>
        </w:rPr>
        <w:t>South Cambridgeshire’s local plan includes a stand-alone SuDS policy (policy CC/8) which is strongly worded with the policy requiring appropriate SuDS integration and sets a range of requirements with no conditions for exemption.</w:t>
      </w:r>
    </w:p>
    <w:tbl>
      <w:tblPr>
        <w:tblStyle w:val="TableGrid"/>
        <w:tblW w:w="0" w:type="auto"/>
        <w:tblLook w:val="04A0" w:firstRow="1" w:lastRow="0" w:firstColumn="1" w:lastColumn="0" w:noHBand="0" w:noVBand="1"/>
      </w:tblPr>
      <w:tblGrid>
        <w:gridCol w:w="9016"/>
      </w:tblGrid>
      <w:tr w:rsidR="00571ED9" w:rsidRPr="00362A94" w14:paraId="3757CD5C" w14:textId="77777777" w:rsidTr="00571ED9">
        <w:tc>
          <w:tcPr>
            <w:tcW w:w="9016" w:type="dxa"/>
            <w:shd w:val="clear" w:color="auto" w:fill="D9D9D9" w:themeFill="background1" w:themeFillShade="D9"/>
          </w:tcPr>
          <w:p w14:paraId="3CA5FA68" w14:textId="77777777" w:rsidR="00571ED9" w:rsidRPr="00362A94" w:rsidRDefault="00571ED9" w:rsidP="0073497C">
            <w:pPr>
              <w:spacing w:after="120"/>
              <w:rPr>
                <w:rFonts w:asciiTheme="minorHAnsi" w:hAnsiTheme="minorHAnsi" w:cstheme="minorHAnsi"/>
                <w:b/>
                <w:bCs/>
                <w:kern w:val="2"/>
                <w:sz w:val="20"/>
                <w:szCs w:val="20"/>
                <w:u w:val="single"/>
                <w:lang w:val="en-GB"/>
                <w14:ligatures w14:val="standardContextual"/>
              </w:rPr>
            </w:pPr>
            <w:r w:rsidRPr="00362A94">
              <w:rPr>
                <w:rFonts w:asciiTheme="minorHAnsi" w:hAnsiTheme="minorHAnsi" w:cstheme="minorHAnsi"/>
                <w:b/>
                <w:bCs/>
                <w:kern w:val="2"/>
                <w:sz w:val="20"/>
                <w:szCs w:val="20"/>
                <w:u w:val="single"/>
                <w:lang w:val="en-GB"/>
                <w14:ligatures w14:val="standardContextual"/>
              </w:rPr>
              <w:t>South Cambridgeshire Local Plan 2018</w:t>
            </w:r>
          </w:p>
          <w:p w14:paraId="58015B10" w14:textId="483537AE" w:rsidR="00571ED9" w:rsidRPr="00362A94" w:rsidRDefault="00571ED9" w:rsidP="0073497C">
            <w:pPr>
              <w:spacing w:after="120"/>
              <w:rPr>
                <w:rFonts w:asciiTheme="minorHAnsi" w:hAnsiTheme="minorHAnsi" w:cstheme="minorHAnsi"/>
                <w:b/>
                <w:bCs/>
                <w:kern w:val="2"/>
                <w:sz w:val="20"/>
                <w:szCs w:val="20"/>
                <w:u w:val="single"/>
                <w:lang w:val="en-GB"/>
                <w14:ligatures w14:val="standardContextual"/>
              </w:rPr>
            </w:pPr>
            <w:r w:rsidRPr="00362A94">
              <w:rPr>
                <w:rFonts w:asciiTheme="minorHAnsi" w:hAnsiTheme="minorHAnsi" w:cstheme="minorHAnsi"/>
                <w:b/>
                <w:bCs/>
                <w:kern w:val="2"/>
                <w:sz w:val="20"/>
                <w:szCs w:val="20"/>
                <w:u w:val="single"/>
                <w:lang w:val="en-GB"/>
                <w14:ligatures w14:val="standardContextual"/>
              </w:rPr>
              <w:t>Policy CC/8: Sustainable Drainage Systems</w:t>
            </w:r>
          </w:p>
          <w:p w14:paraId="7B3AEA5C" w14:textId="77777777" w:rsidR="00571ED9" w:rsidRPr="00362A94" w:rsidRDefault="00571ED9" w:rsidP="00571ED9">
            <w:pPr>
              <w:spacing w:after="120"/>
              <w:contextualSpacing/>
              <w:rPr>
                <w:rFonts w:asciiTheme="minorHAnsi" w:hAnsiTheme="minorHAnsi" w:cstheme="minorHAnsi"/>
                <w:b/>
                <w:bCs/>
                <w:kern w:val="2"/>
                <w:sz w:val="20"/>
                <w:szCs w:val="20"/>
                <w:lang w:val="en-GB"/>
                <w14:ligatures w14:val="standardContextual"/>
              </w:rPr>
            </w:pPr>
          </w:p>
          <w:p w14:paraId="1EA9F057" w14:textId="46844CB6" w:rsidR="00571ED9" w:rsidRPr="00362A94" w:rsidRDefault="00571ED9" w:rsidP="00571ED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proposals must incorporate appropriate sustainable surface water drainage systems (SuDS) appropriate to the nature of the site. </w:t>
            </w:r>
          </w:p>
          <w:p w14:paraId="7876079A" w14:textId="77777777" w:rsidR="00571ED9" w:rsidRPr="00362A94" w:rsidRDefault="00571ED9" w:rsidP="00571ED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proposals will be required to demonstrate that: </w:t>
            </w:r>
          </w:p>
          <w:p w14:paraId="630EA284" w14:textId="63AE6F99" w:rsidR="00571ED9" w:rsidRPr="00362A94" w:rsidRDefault="00571ED9" w:rsidP="00571ED9">
            <w:pPr>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a</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Surface</w:t>
            </w:r>
            <w:proofErr w:type="gramEnd"/>
            <w:r w:rsidRPr="00362A94">
              <w:rPr>
                <w:rFonts w:asciiTheme="minorHAnsi" w:hAnsiTheme="minorHAnsi" w:cstheme="minorHAnsi"/>
                <w:sz w:val="20"/>
                <w:szCs w:val="20"/>
              </w:rPr>
              <w:t xml:space="preserve"> water drainage schemes comply with the Sustainable Drainage Systems: Non-statutory technical standards for sustainable drainage systems and the Cambridgeshire Flood and Water Supplementary Planning Document or successor </w:t>
            </w:r>
            <w:proofErr w:type="gramStart"/>
            <w:r w:rsidRPr="00362A94">
              <w:rPr>
                <w:rFonts w:asciiTheme="minorHAnsi" w:hAnsiTheme="minorHAnsi" w:cstheme="minorHAnsi"/>
                <w:sz w:val="20"/>
                <w:szCs w:val="20"/>
              </w:rPr>
              <w:t>documents;</w:t>
            </w:r>
            <w:proofErr w:type="gramEnd"/>
            <w:r w:rsidRPr="00362A94">
              <w:rPr>
                <w:rFonts w:asciiTheme="minorHAnsi" w:hAnsiTheme="minorHAnsi" w:cstheme="minorHAnsi"/>
                <w:sz w:val="20"/>
                <w:szCs w:val="20"/>
              </w:rPr>
              <w:t xml:space="preserve"> </w:t>
            </w:r>
          </w:p>
          <w:p w14:paraId="437DA0A8" w14:textId="35FC1D58" w:rsidR="00571ED9" w:rsidRPr="00362A94" w:rsidRDefault="00571ED9" w:rsidP="00571ED9">
            <w:pPr>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b</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Opportunities</w:t>
            </w:r>
            <w:proofErr w:type="gramEnd"/>
            <w:r w:rsidRPr="00362A94">
              <w:rPr>
                <w:rFonts w:asciiTheme="minorHAnsi" w:hAnsiTheme="minorHAnsi" w:cstheme="minorHAnsi"/>
                <w:sz w:val="20"/>
                <w:szCs w:val="20"/>
              </w:rPr>
              <w:t xml:space="preserve"> have been taken to integrate sustainable drainage with </w:t>
            </w:r>
            <w:proofErr w:type="gramStart"/>
            <w:r w:rsidRPr="00362A94">
              <w:rPr>
                <w:rFonts w:asciiTheme="minorHAnsi" w:hAnsiTheme="minorHAnsi" w:cstheme="minorHAnsi"/>
                <w:sz w:val="20"/>
                <w:szCs w:val="20"/>
              </w:rPr>
              <w:t>the development</w:t>
            </w:r>
            <w:proofErr w:type="gramEnd"/>
            <w:r w:rsidRPr="00362A94">
              <w:rPr>
                <w:rFonts w:asciiTheme="minorHAnsi" w:hAnsiTheme="minorHAnsi" w:cstheme="minorHAnsi"/>
                <w:sz w:val="20"/>
                <w:szCs w:val="20"/>
              </w:rPr>
              <w:t xml:space="preserve">, create amenity, enhance biodiversity, and contribute to a network of green (and blue) open </w:t>
            </w:r>
            <w:proofErr w:type="gramStart"/>
            <w:r w:rsidRPr="00362A94">
              <w:rPr>
                <w:rFonts w:asciiTheme="minorHAnsi" w:hAnsiTheme="minorHAnsi" w:cstheme="minorHAnsi"/>
                <w:sz w:val="20"/>
                <w:szCs w:val="20"/>
              </w:rPr>
              <w:t>space;</w:t>
            </w:r>
            <w:proofErr w:type="gramEnd"/>
            <w:r w:rsidRPr="00362A94">
              <w:rPr>
                <w:rFonts w:asciiTheme="minorHAnsi" w:hAnsiTheme="minorHAnsi" w:cstheme="minorHAnsi"/>
                <w:sz w:val="20"/>
                <w:szCs w:val="20"/>
              </w:rPr>
              <w:t xml:space="preserve"> </w:t>
            </w:r>
          </w:p>
          <w:p w14:paraId="45892CCA" w14:textId="23FE8DDD" w:rsidR="00571ED9" w:rsidRPr="00362A94" w:rsidRDefault="00571ED9" w:rsidP="00571ED9">
            <w:pPr>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c</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Surface</w:t>
            </w:r>
            <w:proofErr w:type="gramEnd"/>
            <w:r w:rsidRPr="00362A94">
              <w:rPr>
                <w:rFonts w:asciiTheme="minorHAnsi" w:hAnsiTheme="minorHAnsi" w:cstheme="minorHAnsi"/>
                <w:sz w:val="20"/>
                <w:szCs w:val="20"/>
              </w:rPr>
              <w:t xml:space="preserve"> water is managed close to its source and on the surface where it </w:t>
            </w:r>
            <w:proofErr w:type="gramStart"/>
            <w:r w:rsidRPr="00362A94">
              <w:rPr>
                <w:rFonts w:asciiTheme="minorHAnsi" w:hAnsiTheme="minorHAnsi" w:cstheme="minorHAnsi"/>
                <w:sz w:val="20"/>
                <w:szCs w:val="20"/>
              </w:rPr>
              <w:t>practicable</w:t>
            </w:r>
            <w:proofErr w:type="gramEnd"/>
            <w:r w:rsidRPr="00362A94">
              <w:rPr>
                <w:rFonts w:asciiTheme="minorHAnsi" w:hAnsiTheme="minorHAnsi" w:cstheme="minorHAnsi"/>
                <w:sz w:val="20"/>
                <w:szCs w:val="20"/>
              </w:rPr>
              <w:t xml:space="preserve"> to do </w:t>
            </w:r>
            <w:proofErr w:type="gramStart"/>
            <w:r w:rsidRPr="00362A94">
              <w:rPr>
                <w:rFonts w:asciiTheme="minorHAnsi" w:hAnsiTheme="minorHAnsi" w:cstheme="minorHAnsi"/>
                <w:sz w:val="20"/>
                <w:szCs w:val="20"/>
              </w:rPr>
              <w:t>so;</w:t>
            </w:r>
            <w:proofErr w:type="gramEnd"/>
            <w:r w:rsidRPr="00362A94">
              <w:rPr>
                <w:rFonts w:asciiTheme="minorHAnsi" w:hAnsiTheme="minorHAnsi" w:cstheme="minorHAnsi"/>
                <w:sz w:val="20"/>
                <w:szCs w:val="20"/>
              </w:rPr>
              <w:t xml:space="preserve"> </w:t>
            </w:r>
          </w:p>
          <w:p w14:paraId="3A882078" w14:textId="3062579E" w:rsidR="00571ED9" w:rsidRPr="00362A94" w:rsidRDefault="00571ED9" w:rsidP="00571ED9">
            <w:pPr>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d</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Maximum</w:t>
            </w:r>
            <w:proofErr w:type="gramEnd"/>
            <w:r w:rsidRPr="00362A94">
              <w:rPr>
                <w:rFonts w:asciiTheme="minorHAnsi" w:hAnsiTheme="minorHAnsi" w:cstheme="minorHAnsi"/>
                <w:sz w:val="20"/>
                <w:szCs w:val="20"/>
              </w:rPr>
              <w:t xml:space="preserve"> use has been made of low land take drainage measures, such as </w:t>
            </w:r>
            <w:proofErr w:type="gramStart"/>
            <w:r w:rsidRPr="00362A94">
              <w:rPr>
                <w:rFonts w:asciiTheme="minorHAnsi" w:hAnsiTheme="minorHAnsi" w:cstheme="minorHAnsi"/>
                <w:sz w:val="20"/>
                <w:szCs w:val="20"/>
              </w:rPr>
              <w:t>rain water</w:t>
            </w:r>
            <w:proofErr w:type="gramEnd"/>
            <w:r w:rsidRPr="00362A94">
              <w:rPr>
                <w:rFonts w:asciiTheme="minorHAnsi" w:hAnsiTheme="minorHAnsi" w:cstheme="minorHAnsi"/>
                <w:sz w:val="20"/>
                <w:szCs w:val="20"/>
              </w:rPr>
              <w:t xml:space="preserve"> recycling, green roofs, permeable surfaces and water </w:t>
            </w:r>
            <w:proofErr w:type="gramStart"/>
            <w:r w:rsidRPr="00362A94">
              <w:rPr>
                <w:rFonts w:asciiTheme="minorHAnsi" w:hAnsiTheme="minorHAnsi" w:cstheme="minorHAnsi"/>
                <w:sz w:val="20"/>
                <w:szCs w:val="20"/>
              </w:rPr>
              <w:t>butts;</w:t>
            </w:r>
            <w:proofErr w:type="gramEnd"/>
            <w:r w:rsidRPr="00362A94">
              <w:rPr>
                <w:rFonts w:asciiTheme="minorHAnsi" w:hAnsiTheme="minorHAnsi" w:cstheme="minorHAnsi"/>
                <w:sz w:val="20"/>
                <w:szCs w:val="20"/>
              </w:rPr>
              <w:t xml:space="preserve"> </w:t>
            </w:r>
          </w:p>
          <w:p w14:paraId="13526254" w14:textId="77952967" w:rsidR="00571ED9" w:rsidRPr="00362A94" w:rsidRDefault="00571ED9" w:rsidP="00571ED9">
            <w:pPr>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e. </w:t>
            </w:r>
            <w:r w:rsidRPr="00362A94">
              <w:rPr>
                <w:rFonts w:asciiTheme="minorHAnsi" w:hAnsiTheme="minorHAnsi" w:cstheme="minorHAnsi"/>
                <w:sz w:val="20"/>
                <w:szCs w:val="20"/>
              </w:rPr>
              <w:tab/>
              <w:t xml:space="preserve">Appropriate pollution control measures have been incorporated, including multiple component treatment trains; and </w:t>
            </w:r>
          </w:p>
          <w:p w14:paraId="5A92F5F9" w14:textId="47C82456" w:rsidR="00571ED9" w:rsidRPr="00362A94" w:rsidRDefault="00571ED9" w:rsidP="00571ED9">
            <w:pPr>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f. </w:t>
            </w:r>
            <w:r w:rsidRPr="00362A94">
              <w:rPr>
                <w:rFonts w:asciiTheme="minorHAnsi" w:hAnsiTheme="minorHAnsi" w:cstheme="minorHAnsi"/>
                <w:sz w:val="20"/>
                <w:szCs w:val="20"/>
              </w:rPr>
              <w:tab/>
              <w:t>Arrangements have been established for the whole life management and maintenance of surface water drainage systems.</w:t>
            </w:r>
          </w:p>
          <w:p w14:paraId="328F1CFC" w14:textId="77777777" w:rsidR="00571ED9" w:rsidRPr="00362A94" w:rsidRDefault="00571ED9" w:rsidP="00CB0151">
            <w:pPr>
              <w:spacing w:after="120"/>
              <w:contextualSpacing/>
              <w:rPr>
                <w:rFonts w:asciiTheme="minorHAnsi" w:hAnsiTheme="minorHAnsi" w:cstheme="minorHAnsi"/>
                <w:sz w:val="20"/>
                <w:szCs w:val="20"/>
              </w:rPr>
            </w:pPr>
          </w:p>
        </w:tc>
      </w:tr>
    </w:tbl>
    <w:p w14:paraId="19413CB6" w14:textId="77777777" w:rsidR="00571ED9" w:rsidRDefault="00571ED9" w:rsidP="00CB0151">
      <w:pPr>
        <w:spacing w:after="120"/>
        <w:contextualSpacing/>
        <w:rPr>
          <w:rFonts w:asciiTheme="minorHAnsi" w:hAnsiTheme="minorHAnsi" w:cstheme="minorHAnsi"/>
          <w:sz w:val="20"/>
          <w:szCs w:val="20"/>
        </w:rPr>
      </w:pPr>
    </w:p>
    <w:p w14:paraId="55516C1F" w14:textId="77777777" w:rsidR="00867F07" w:rsidRDefault="00867F07" w:rsidP="00CB0151">
      <w:pPr>
        <w:spacing w:after="120"/>
        <w:contextualSpacing/>
        <w:rPr>
          <w:rFonts w:asciiTheme="minorHAnsi" w:hAnsiTheme="minorHAnsi" w:cstheme="minorHAnsi"/>
          <w:sz w:val="20"/>
          <w:szCs w:val="20"/>
        </w:rPr>
      </w:pPr>
    </w:p>
    <w:p w14:paraId="390C0DCE" w14:textId="77777777" w:rsidR="00867F07" w:rsidRDefault="00867F07" w:rsidP="00CB0151">
      <w:pPr>
        <w:spacing w:after="120"/>
        <w:contextualSpacing/>
        <w:rPr>
          <w:rFonts w:asciiTheme="minorHAnsi" w:hAnsiTheme="minorHAnsi" w:cstheme="minorHAnsi"/>
          <w:sz w:val="20"/>
          <w:szCs w:val="20"/>
        </w:rPr>
      </w:pPr>
    </w:p>
    <w:p w14:paraId="5937193A" w14:textId="77777777" w:rsidR="00867F07" w:rsidRDefault="00867F07" w:rsidP="00CB0151">
      <w:pPr>
        <w:spacing w:after="120"/>
        <w:contextualSpacing/>
        <w:rPr>
          <w:rFonts w:asciiTheme="minorHAnsi" w:hAnsiTheme="minorHAnsi" w:cstheme="minorHAnsi"/>
          <w:sz w:val="20"/>
          <w:szCs w:val="20"/>
        </w:rPr>
      </w:pPr>
    </w:p>
    <w:p w14:paraId="075E667D" w14:textId="77777777" w:rsidR="00867F07" w:rsidRDefault="00867F07" w:rsidP="00CB0151">
      <w:pPr>
        <w:spacing w:after="120"/>
        <w:contextualSpacing/>
        <w:rPr>
          <w:rFonts w:asciiTheme="minorHAnsi" w:hAnsiTheme="minorHAnsi" w:cstheme="minorHAnsi"/>
          <w:sz w:val="20"/>
          <w:szCs w:val="20"/>
        </w:rPr>
      </w:pPr>
    </w:p>
    <w:p w14:paraId="36708A15" w14:textId="77777777" w:rsidR="00867F07" w:rsidRDefault="00867F07" w:rsidP="00CB0151">
      <w:pPr>
        <w:spacing w:after="120"/>
        <w:contextualSpacing/>
        <w:rPr>
          <w:rFonts w:asciiTheme="minorHAnsi" w:hAnsiTheme="minorHAnsi" w:cstheme="minorHAnsi"/>
          <w:sz w:val="20"/>
          <w:szCs w:val="20"/>
        </w:rPr>
      </w:pPr>
    </w:p>
    <w:p w14:paraId="1A1249C0" w14:textId="77777777" w:rsidR="00867F07" w:rsidRDefault="00867F07" w:rsidP="00CB0151">
      <w:pPr>
        <w:spacing w:after="120"/>
        <w:contextualSpacing/>
        <w:rPr>
          <w:rFonts w:asciiTheme="minorHAnsi" w:hAnsiTheme="minorHAnsi" w:cstheme="minorHAnsi"/>
          <w:sz w:val="20"/>
          <w:szCs w:val="20"/>
        </w:rPr>
      </w:pPr>
    </w:p>
    <w:p w14:paraId="1392E3C2" w14:textId="77777777" w:rsidR="00867F07" w:rsidRDefault="00867F07" w:rsidP="00CB0151">
      <w:pPr>
        <w:spacing w:after="120"/>
        <w:contextualSpacing/>
        <w:rPr>
          <w:rFonts w:asciiTheme="minorHAnsi" w:hAnsiTheme="minorHAnsi" w:cstheme="minorHAnsi"/>
          <w:sz w:val="20"/>
          <w:szCs w:val="20"/>
        </w:rPr>
      </w:pPr>
    </w:p>
    <w:p w14:paraId="5B0E1CB9" w14:textId="77777777" w:rsidR="00867F07" w:rsidRDefault="00867F07" w:rsidP="00CB0151">
      <w:pPr>
        <w:spacing w:after="120"/>
        <w:contextualSpacing/>
        <w:rPr>
          <w:rFonts w:asciiTheme="minorHAnsi" w:hAnsiTheme="minorHAnsi" w:cstheme="minorHAnsi"/>
          <w:sz w:val="20"/>
          <w:szCs w:val="20"/>
        </w:rPr>
      </w:pPr>
    </w:p>
    <w:p w14:paraId="4D8BA7F1" w14:textId="77777777" w:rsidR="00867F07" w:rsidRDefault="00867F07" w:rsidP="00CB0151">
      <w:pPr>
        <w:spacing w:after="120"/>
        <w:contextualSpacing/>
        <w:rPr>
          <w:rFonts w:asciiTheme="minorHAnsi" w:hAnsiTheme="minorHAnsi" w:cstheme="minorHAnsi"/>
          <w:sz w:val="20"/>
          <w:szCs w:val="20"/>
        </w:rPr>
      </w:pPr>
    </w:p>
    <w:p w14:paraId="575B1E2C" w14:textId="77777777" w:rsidR="00867F07" w:rsidRDefault="00867F07" w:rsidP="00CB0151">
      <w:pPr>
        <w:spacing w:after="120"/>
        <w:contextualSpacing/>
        <w:rPr>
          <w:rFonts w:asciiTheme="minorHAnsi" w:hAnsiTheme="minorHAnsi" w:cstheme="minorHAnsi"/>
          <w:sz w:val="20"/>
          <w:szCs w:val="20"/>
        </w:rPr>
      </w:pPr>
    </w:p>
    <w:p w14:paraId="10B06DF8" w14:textId="77777777" w:rsidR="00867F07" w:rsidRDefault="00867F07" w:rsidP="00CB0151">
      <w:pPr>
        <w:spacing w:after="120"/>
        <w:contextualSpacing/>
        <w:rPr>
          <w:rFonts w:asciiTheme="minorHAnsi" w:hAnsiTheme="minorHAnsi" w:cstheme="minorHAnsi"/>
          <w:sz w:val="20"/>
          <w:szCs w:val="20"/>
        </w:rPr>
      </w:pPr>
    </w:p>
    <w:p w14:paraId="137694E9" w14:textId="77777777" w:rsidR="00867F07" w:rsidRDefault="00867F07" w:rsidP="00CB0151">
      <w:pPr>
        <w:spacing w:after="120"/>
        <w:contextualSpacing/>
        <w:rPr>
          <w:rFonts w:asciiTheme="minorHAnsi" w:hAnsiTheme="minorHAnsi" w:cstheme="minorHAnsi"/>
          <w:sz w:val="20"/>
          <w:szCs w:val="20"/>
        </w:rPr>
      </w:pPr>
    </w:p>
    <w:p w14:paraId="4B91F80C" w14:textId="77777777" w:rsidR="00867F07" w:rsidRDefault="00867F07" w:rsidP="00CB0151">
      <w:pPr>
        <w:spacing w:after="120"/>
        <w:contextualSpacing/>
        <w:rPr>
          <w:rFonts w:asciiTheme="minorHAnsi" w:hAnsiTheme="minorHAnsi" w:cstheme="minorHAnsi"/>
          <w:sz w:val="20"/>
          <w:szCs w:val="20"/>
        </w:rPr>
      </w:pPr>
    </w:p>
    <w:p w14:paraId="3D26230E" w14:textId="77777777" w:rsidR="00867F07" w:rsidRDefault="00867F07" w:rsidP="00CB0151">
      <w:pPr>
        <w:spacing w:after="120"/>
        <w:contextualSpacing/>
        <w:rPr>
          <w:rFonts w:asciiTheme="minorHAnsi" w:hAnsiTheme="minorHAnsi" w:cstheme="minorHAnsi"/>
          <w:sz w:val="20"/>
          <w:szCs w:val="20"/>
        </w:rPr>
      </w:pPr>
    </w:p>
    <w:p w14:paraId="6D7E2FD9" w14:textId="77777777" w:rsidR="00867F07" w:rsidRDefault="00867F07" w:rsidP="00CB0151">
      <w:pPr>
        <w:spacing w:after="120"/>
        <w:contextualSpacing/>
        <w:rPr>
          <w:rFonts w:asciiTheme="minorHAnsi" w:hAnsiTheme="minorHAnsi" w:cstheme="minorHAnsi"/>
          <w:sz w:val="20"/>
          <w:szCs w:val="20"/>
        </w:rPr>
      </w:pPr>
    </w:p>
    <w:p w14:paraId="6B3B841F" w14:textId="77777777" w:rsidR="00867F07" w:rsidRDefault="00867F07" w:rsidP="00CB0151">
      <w:pPr>
        <w:spacing w:after="120"/>
        <w:contextualSpacing/>
        <w:rPr>
          <w:rFonts w:asciiTheme="minorHAnsi" w:hAnsiTheme="minorHAnsi" w:cstheme="minorHAnsi"/>
          <w:sz w:val="20"/>
          <w:szCs w:val="20"/>
        </w:rPr>
      </w:pPr>
    </w:p>
    <w:p w14:paraId="2B4E71E9" w14:textId="77777777" w:rsidR="00867F07" w:rsidRDefault="00867F07" w:rsidP="00CB0151">
      <w:pPr>
        <w:spacing w:after="120"/>
        <w:contextualSpacing/>
        <w:rPr>
          <w:rFonts w:asciiTheme="minorHAnsi" w:hAnsiTheme="minorHAnsi" w:cstheme="minorHAnsi"/>
          <w:sz w:val="20"/>
          <w:szCs w:val="20"/>
        </w:rPr>
      </w:pPr>
    </w:p>
    <w:p w14:paraId="48BE1470" w14:textId="77777777" w:rsidR="00867F07" w:rsidRDefault="00867F07" w:rsidP="00CB0151">
      <w:pPr>
        <w:spacing w:after="120"/>
        <w:contextualSpacing/>
        <w:rPr>
          <w:rFonts w:asciiTheme="minorHAnsi" w:hAnsiTheme="minorHAnsi" w:cstheme="minorHAnsi"/>
          <w:sz w:val="20"/>
          <w:szCs w:val="20"/>
        </w:rPr>
      </w:pPr>
    </w:p>
    <w:p w14:paraId="39E9CF98" w14:textId="77777777" w:rsidR="00867F07" w:rsidRDefault="00867F07" w:rsidP="00CB0151">
      <w:pPr>
        <w:spacing w:after="120"/>
        <w:contextualSpacing/>
        <w:rPr>
          <w:rFonts w:asciiTheme="minorHAnsi" w:hAnsiTheme="minorHAnsi" w:cstheme="minorHAnsi"/>
          <w:sz w:val="20"/>
          <w:szCs w:val="20"/>
        </w:rPr>
      </w:pPr>
    </w:p>
    <w:p w14:paraId="46DD25AD" w14:textId="77777777" w:rsidR="00867F07" w:rsidRDefault="00867F07" w:rsidP="00CB0151">
      <w:pPr>
        <w:spacing w:after="120"/>
        <w:contextualSpacing/>
        <w:rPr>
          <w:rFonts w:asciiTheme="minorHAnsi" w:hAnsiTheme="minorHAnsi" w:cstheme="minorHAnsi"/>
          <w:sz w:val="20"/>
          <w:szCs w:val="20"/>
        </w:rPr>
      </w:pPr>
    </w:p>
    <w:p w14:paraId="3B12FDF1" w14:textId="77777777" w:rsidR="00867F07" w:rsidRDefault="00867F07" w:rsidP="00CB0151">
      <w:pPr>
        <w:spacing w:after="120"/>
        <w:contextualSpacing/>
        <w:rPr>
          <w:rFonts w:asciiTheme="minorHAnsi" w:hAnsiTheme="minorHAnsi" w:cstheme="minorHAnsi"/>
          <w:sz w:val="20"/>
          <w:szCs w:val="20"/>
        </w:rPr>
      </w:pPr>
    </w:p>
    <w:p w14:paraId="66B4D6DD" w14:textId="77777777" w:rsidR="00867F07" w:rsidRDefault="00867F07" w:rsidP="00CB0151">
      <w:pPr>
        <w:spacing w:after="120"/>
        <w:contextualSpacing/>
        <w:rPr>
          <w:rFonts w:asciiTheme="minorHAnsi" w:hAnsiTheme="minorHAnsi" w:cstheme="minorHAnsi"/>
          <w:sz w:val="20"/>
          <w:szCs w:val="20"/>
        </w:rPr>
      </w:pPr>
    </w:p>
    <w:p w14:paraId="22ECBD7B" w14:textId="77777777" w:rsidR="00867F07" w:rsidRDefault="00867F07" w:rsidP="00CB0151">
      <w:pPr>
        <w:spacing w:after="120"/>
        <w:contextualSpacing/>
        <w:rPr>
          <w:rFonts w:asciiTheme="minorHAnsi" w:hAnsiTheme="minorHAnsi" w:cstheme="minorHAnsi"/>
          <w:sz w:val="20"/>
          <w:szCs w:val="20"/>
        </w:rPr>
      </w:pPr>
    </w:p>
    <w:p w14:paraId="4E868B26" w14:textId="77777777" w:rsidR="00867F07" w:rsidRDefault="00867F07" w:rsidP="00CB0151">
      <w:pPr>
        <w:spacing w:after="120"/>
        <w:contextualSpacing/>
        <w:rPr>
          <w:rFonts w:asciiTheme="minorHAnsi" w:hAnsiTheme="minorHAnsi" w:cstheme="minorHAnsi"/>
          <w:sz w:val="20"/>
          <w:szCs w:val="20"/>
        </w:rPr>
      </w:pPr>
    </w:p>
    <w:p w14:paraId="6161BDA6" w14:textId="77777777" w:rsidR="00867F07" w:rsidRDefault="00867F07" w:rsidP="00CB0151">
      <w:pPr>
        <w:spacing w:after="120"/>
        <w:contextualSpacing/>
        <w:rPr>
          <w:rFonts w:asciiTheme="minorHAnsi" w:hAnsiTheme="minorHAnsi" w:cstheme="minorHAnsi"/>
          <w:sz w:val="20"/>
          <w:szCs w:val="20"/>
        </w:rPr>
      </w:pPr>
    </w:p>
    <w:p w14:paraId="346F7FAE" w14:textId="77777777" w:rsidR="00867F07" w:rsidRDefault="00867F07" w:rsidP="00CB0151">
      <w:pPr>
        <w:spacing w:after="120"/>
        <w:contextualSpacing/>
        <w:rPr>
          <w:rFonts w:asciiTheme="minorHAnsi" w:hAnsiTheme="minorHAnsi" w:cstheme="minorHAnsi"/>
          <w:sz w:val="20"/>
          <w:szCs w:val="20"/>
        </w:rPr>
      </w:pPr>
    </w:p>
    <w:p w14:paraId="7CC5935B" w14:textId="77777777" w:rsidR="00867F07" w:rsidRDefault="00867F07" w:rsidP="00CB0151">
      <w:pPr>
        <w:spacing w:after="120"/>
        <w:contextualSpacing/>
        <w:rPr>
          <w:rFonts w:asciiTheme="minorHAnsi" w:hAnsiTheme="minorHAnsi" w:cstheme="minorHAnsi"/>
          <w:sz w:val="20"/>
          <w:szCs w:val="20"/>
        </w:rPr>
      </w:pPr>
    </w:p>
    <w:p w14:paraId="6A5B358D" w14:textId="77777777" w:rsidR="00867F07" w:rsidRDefault="00867F07" w:rsidP="00CB0151">
      <w:pPr>
        <w:spacing w:after="120"/>
        <w:contextualSpacing/>
        <w:rPr>
          <w:rFonts w:asciiTheme="minorHAnsi" w:hAnsiTheme="minorHAnsi" w:cstheme="minorHAnsi"/>
          <w:sz w:val="20"/>
          <w:szCs w:val="20"/>
        </w:rPr>
      </w:pPr>
    </w:p>
    <w:p w14:paraId="64DCDE2E" w14:textId="77777777" w:rsidR="00867F07" w:rsidRDefault="00867F07" w:rsidP="00CB0151">
      <w:pPr>
        <w:spacing w:after="120"/>
        <w:contextualSpacing/>
        <w:rPr>
          <w:rFonts w:asciiTheme="minorHAnsi" w:hAnsiTheme="minorHAnsi" w:cstheme="minorHAnsi"/>
          <w:sz w:val="20"/>
          <w:szCs w:val="20"/>
        </w:rPr>
      </w:pPr>
    </w:p>
    <w:p w14:paraId="462DC03A" w14:textId="77777777" w:rsidR="00867F07" w:rsidRDefault="00867F07" w:rsidP="00CB0151">
      <w:pPr>
        <w:spacing w:after="120"/>
        <w:contextualSpacing/>
        <w:rPr>
          <w:rFonts w:asciiTheme="minorHAnsi" w:hAnsiTheme="minorHAnsi" w:cstheme="minorHAnsi"/>
          <w:sz w:val="20"/>
          <w:szCs w:val="20"/>
        </w:rPr>
      </w:pPr>
    </w:p>
    <w:p w14:paraId="446A06FB" w14:textId="77777777" w:rsidR="00867F07" w:rsidRDefault="00867F07" w:rsidP="00CB0151">
      <w:pPr>
        <w:spacing w:after="120"/>
        <w:contextualSpacing/>
        <w:rPr>
          <w:rFonts w:asciiTheme="minorHAnsi" w:hAnsiTheme="minorHAnsi" w:cstheme="minorHAnsi"/>
          <w:sz w:val="20"/>
          <w:szCs w:val="20"/>
        </w:rPr>
      </w:pPr>
    </w:p>
    <w:p w14:paraId="72CABC90" w14:textId="77777777" w:rsidR="00867F07" w:rsidRPr="00362A94" w:rsidRDefault="00867F07" w:rsidP="00CB0151">
      <w:pPr>
        <w:spacing w:after="120"/>
        <w:contextualSpacing/>
        <w:rPr>
          <w:rFonts w:asciiTheme="minorHAnsi" w:hAnsiTheme="minorHAnsi" w:cstheme="minorHAnsi"/>
          <w:sz w:val="20"/>
          <w:szCs w:val="20"/>
        </w:rPr>
      </w:pPr>
    </w:p>
    <w:p w14:paraId="372CD37E" w14:textId="77777777" w:rsidR="00723924" w:rsidRPr="00362A94" w:rsidRDefault="00723924" w:rsidP="00CB0151">
      <w:pPr>
        <w:spacing w:after="120"/>
        <w:contextualSpacing/>
        <w:rPr>
          <w:rFonts w:asciiTheme="minorHAnsi" w:hAnsiTheme="minorHAnsi" w:cstheme="minorHAnsi"/>
          <w:sz w:val="20"/>
          <w:szCs w:val="20"/>
        </w:rPr>
      </w:pPr>
    </w:p>
    <w:p w14:paraId="5CC04423" w14:textId="3F7D5858" w:rsidR="008F6A09" w:rsidRPr="00362A94" w:rsidRDefault="00AB65D8" w:rsidP="00CB0151">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Cambridge City </w:t>
      </w:r>
      <w:r w:rsidR="008F6A09" w:rsidRPr="00362A94">
        <w:rPr>
          <w:rFonts w:asciiTheme="minorHAnsi" w:hAnsiTheme="minorHAnsi" w:cstheme="minorHAnsi"/>
          <w:b/>
          <w:bCs/>
          <w:sz w:val="20"/>
          <w:szCs w:val="20"/>
          <w:u w:val="single"/>
        </w:rPr>
        <w:t xml:space="preserve">Local Plan (2018) - </w:t>
      </w:r>
      <w:r w:rsidR="0051196A" w:rsidRPr="00362A94">
        <w:rPr>
          <w:rFonts w:asciiTheme="minorHAnsi" w:hAnsiTheme="minorHAnsi" w:cstheme="minorHAnsi"/>
          <w:b/>
          <w:bCs/>
          <w:sz w:val="20"/>
          <w:szCs w:val="20"/>
          <w:u w:val="single"/>
        </w:rPr>
        <w:t xml:space="preserve">Policy 32: Flood risk </w:t>
      </w:r>
    </w:p>
    <w:p w14:paraId="1FACCAF0" w14:textId="77777777" w:rsidR="00147705" w:rsidRPr="00362A94" w:rsidRDefault="00147705" w:rsidP="00147705">
      <w:pPr>
        <w:spacing w:after="120"/>
        <w:contextualSpacing/>
        <w:rPr>
          <w:rFonts w:asciiTheme="minorHAnsi" w:hAnsiTheme="minorHAnsi" w:cstheme="minorHAnsi"/>
          <w:sz w:val="18"/>
          <w:szCs w:val="18"/>
        </w:rPr>
      </w:pPr>
      <w:hyperlink r:id="rId23" w:history="1">
        <w:r w:rsidRPr="00362A94">
          <w:rPr>
            <w:rStyle w:val="Hyperlink"/>
            <w:rFonts w:asciiTheme="minorHAnsi" w:hAnsiTheme="minorHAnsi" w:cstheme="minorHAnsi"/>
            <w:sz w:val="20"/>
            <w:szCs w:val="20"/>
          </w:rPr>
          <w:t>Local Plan 2018 - Cambridge City Council</w:t>
        </w:r>
      </w:hyperlink>
    </w:p>
    <w:p w14:paraId="42F20B04" w14:textId="23A5A278" w:rsidR="00147705" w:rsidRPr="00362A94" w:rsidRDefault="00147705" w:rsidP="00147705">
      <w:pPr>
        <w:spacing w:after="120"/>
        <w:rPr>
          <w:rFonts w:asciiTheme="minorHAnsi" w:hAnsiTheme="minorHAnsi" w:cstheme="minorHAnsi"/>
          <w:sz w:val="20"/>
          <w:szCs w:val="20"/>
        </w:rPr>
      </w:pPr>
      <w:r w:rsidRPr="00362A94">
        <w:rPr>
          <w:rFonts w:asciiTheme="minorHAnsi" w:eastAsia="Century Gothic" w:hAnsiTheme="minorHAnsi" w:cstheme="minorHAnsi"/>
          <w:bCs/>
          <w:sz w:val="20"/>
          <w:szCs w:val="20"/>
        </w:rPr>
        <w:t xml:space="preserve">Cambridge City Policy 32 covers requirements that development needs to demonstrate, including potential flood risk from the development such as run-off, flooding and </w:t>
      </w:r>
      <w:r w:rsidR="005A096D" w:rsidRPr="00362A94">
        <w:rPr>
          <w:rFonts w:asciiTheme="minorHAnsi" w:eastAsia="Century Gothic" w:hAnsiTheme="minorHAnsi" w:cstheme="minorHAnsi"/>
          <w:bCs/>
          <w:sz w:val="20"/>
          <w:szCs w:val="20"/>
        </w:rPr>
        <w:t xml:space="preserve">discharges, and making </w:t>
      </w:r>
      <w:r w:rsidRPr="00362A94">
        <w:rPr>
          <w:rFonts w:asciiTheme="minorHAnsi" w:eastAsia="Century Gothic" w:hAnsiTheme="minorHAnsi" w:cstheme="minorHAnsi"/>
          <w:bCs/>
          <w:sz w:val="20"/>
          <w:szCs w:val="20"/>
        </w:rPr>
        <w:t>an allowance for climate change</w:t>
      </w:r>
      <w:r w:rsidR="005A096D" w:rsidRPr="00362A94">
        <w:rPr>
          <w:rFonts w:asciiTheme="minorHAnsi" w:eastAsia="Century Gothic" w:hAnsiTheme="minorHAnsi" w:cstheme="minorHAnsi"/>
          <w:bCs/>
          <w:sz w:val="20"/>
          <w:szCs w:val="20"/>
        </w:rPr>
        <w:t>.  It also covers p</w:t>
      </w:r>
      <w:r w:rsidRPr="00362A94">
        <w:rPr>
          <w:rFonts w:asciiTheme="minorHAnsi" w:eastAsia="Century Gothic" w:hAnsiTheme="minorHAnsi" w:cstheme="minorHAnsi"/>
          <w:bCs/>
          <w:sz w:val="20"/>
          <w:szCs w:val="20"/>
        </w:rPr>
        <w:t xml:space="preserve">otential flood risk to the development </w:t>
      </w:r>
      <w:r w:rsidR="005A096D" w:rsidRPr="00362A94">
        <w:rPr>
          <w:rFonts w:asciiTheme="minorHAnsi" w:eastAsia="Century Gothic" w:hAnsiTheme="minorHAnsi" w:cstheme="minorHAnsi"/>
          <w:bCs/>
          <w:sz w:val="20"/>
          <w:szCs w:val="20"/>
        </w:rPr>
        <w:t xml:space="preserve">both for </w:t>
      </w:r>
      <w:r w:rsidRPr="00362A94">
        <w:rPr>
          <w:rFonts w:asciiTheme="minorHAnsi" w:eastAsia="Century Gothic" w:hAnsiTheme="minorHAnsi" w:cstheme="minorHAnsi"/>
          <w:bCs/>
          <w:sz w:val="20"/>
          <w:szCs w:val="20"/>
        </w:rPr>
        <w:t>undeveloped site</w:t>
      </w:r>
      <w:r w:rsidR="005A096D" w:rsidRPr="00362A94">
        <w:rPr>
          <w:rFonts w:asciiTheme="minorHAnsi" w:eastAsia="Century Gothic" w:hAnsiTheme="minorHAnsi" w:cstheme="minorHAnsi"/>
          <w:bCs/>
          <w:sz w:val="20"/>
          <w:szCs w:val="20"/>
        </w:rPr>
        <w:t xml:space="preserve">s and </w:t>
      </w:r>
      <w:r w:rsidRPr="00362A94">
        <w:rPr>
          <w:rFonts w:asciiTheme="minorHAnsi" w:eastAsia="Century Gothic" w:hAnsiTheme="minorHAnsi" w:cstheme="minorHAnsi"/>
          <w:bCs/>
          <w:sz w:val="20"/>
          <w:szCs w:val="20"/>
        </w:rPr>
        <w:t>previously developed site</w:t>
      </w:r>
      <w:r w:rsidR="005A096D" w:rsidRPr="00362A94">
        <w:rPr>
          <w:rFonts w:asciiTheme="minorHAnsi" w:eastAsia="Century Gothic" w:hAnsiTheme="minorHAnsi" w:cstheme="minorHAnsi"/>
          <w:bCs/>
          <w:sz w:val="20"/>
          <w:szCs w:val="20"/>
        </w:rPr>
        <w:t>s</w:t>
      </w:r>
      <w:r w:rsidRPr="00362A94">
        <w:rPr>
          <w:rFonts w:asciiTheme="minorHAnsi" w:eastAsia="Century Gothic" w:hAnsiTheme="minorHAnsi" w:cstheme="minorHAnsi"/>
          <w:bCs/>
          <w:sz w:val="20"/>
          <w:szCs w:val="20"/>
        </w:rPr>
        <w:t>.</w:t>
      </w:r>
    </w:p>
    <w:tbl>
      <w:tblPr>
        <w:tblStyle w:val="TableGrid"/>
        <w:tblW w:w="0" w:type="auto"/>
        <w:tblLook w:val="04A0" w:firstRow="1" w:lastRow="0" w:firstColumn="1" w:lastColumn="0" w:noHBand="0" w:noVBand="1"/>
      </w:tblPr>
      <w:tblGrid>
        <w:gridCol w:w="9016"/>
      </w:tblGrid>
      <w:tr w:rsidR="008F6A09" w:rsidRPr="00362A94" w14:paraId="40CEC791" w14:textId="77777777" w:rsidTr="008F6A09">
        <w:tc>
          <w:tcPr>
            <w:tcW w:w="9016" w:type="dxa"/>
            <w:shd w:val="clear" w:color="auto" w:fill="BFBFBF" w:themeFill="background1" w:themeFillShade="BF"/>
          </w:tcPr>
          <w:p w14:paraId="69FC9526" w14:textId="77777777" w:rsidR="008F6A09" w:rsidRPr="00362A94" w:rsidRDefault="008F6A09" w:rsidP="0073497C">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Cambridge City Local Plan (2018)</w:t>
            </w:r>
          </w:p>
          <w:p w14:paraId="6CD585B1" w14:textId="50B9263B" w:rsidR="008F6A09" w:rsidRPr="00362A94" w:rsidRDefault="008F6A09" w:rsidP="0073497C">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32: Flood risk</w:t>
            </w:r>
          </w:p>
          <w:p w14:paraId="6C9C5C41" w14:textId="5676C838" w:rsidR="008F6A09" w:rsidRPr="00362A94" w:rsidRDefault="008F6A09" w:rsidP="008F6A09">
            <w:pPr>
              <w:spacing w:after="120"/>
              <w:contextualSpacing/>
              <w:rPr>
                <w:rFonts w:asciiTheme="minorHAnsi" w:hAnsiTheme="minorHAnsi" w:cstheme="minorHAnsi"/>
                <w:b/>
                <w:bCs/>
                <w:sz w:val="20"/>
                <w:szCs w:val="20"/>
              </w:rPr>
            </w:pPr>
            <w:r w:rsidRPr="00362A94">
              <w:rPr>
                <w:rFonts w:asciiTheme="minorHAnsi" w:hAnsiTheme="minorHAnsi" w:cstheme="minorHAnsi"/>
                <w:b/>
                <w:bCs/>
                <w:sz w:val="20"/>
                <w:szCs w:val="20"/>
              </w:rPr>
              <w:t xml:space="preserve">Potential flood risk from the development </w:t>
            </w:r>
          </w:p>
          <w:p w14:paraId="458C13A3" w14:textId="1D1D1FA1" w:rsidR="008F6A09" w:rsidRPr="00362A94" w:rsidRDefault="008F6A09" w:rsidP="008F6A09">
            <w:pPr>
              <w:spacing w:after="120"/>
              <w:contextualSpacing/>
              <w:rPr>
                <w:rFonts w:asciiTheme="minorHAnsi" w:hAnsiTheme="minorHAnsi" w:cstheme="minorHAnsi"/>
                <w:sz w:val="20"/>
                <w:szCs w:val="20"/>
              </w:rPr>
            </w:pPr>
          </w:p>
          <w:p w14:paraId="29DA2EF4" w14:textId="77777777" w:rsidR="008F6A09" w:rsidRPr="00362A94" w:rsidRDefault="008F6A09" w:rsidP="008F6A0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will be permitted providing it is demonstrated that: </w:t>
            </w:r>
          </w:p>
          <w:p w14:paraId="32481F35" w14:textId="77777777" w:rsidR="008F6A09" w:rsidRPr="00362A94" w:rsidRDefault="008F6A09" w:rsidP="008F6A09">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a</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the</w:t>
            </w:r>
            <w:proofErr w:type="gramEnd"/>
            <w:r w:rsidRPr="00362A94">
              <w:rPr>
                <w:rFonts w:asciiTheme="minorHAnsi" w:hAnsiTheme="minorHAnsi" w:cstheme="minorHAnsi"/>
                <w:sz w:val="20"/>
                <w:szCs w:val="20"/>
              </w:rPr>
              <w:t xml:space="preserve"> peak rate of run-off over the lifetime of </w:t>
            </w:r>
            <w:proofErr w:type="gramStart"/>
            <w:r w:rsidRPr="00362A94">
              <w:rPr>
                <w:rFonts w:asciiTheme="minorHAnsi" w:hAnsiTheme="minorHAnsi" w:cstheme="minorHAnsi"/>
                <w:sz w:val="20"/>
                <w:szCs w:val="20"/>
              </w:rPr>
              <w:t>the development</w:t>
            </w:r>
            <w:proofErr w:type="gramEnd"/>
            <w:r w:rsidRPr="00362A94">
              <w:rPr>
                <w:rFonts w:asciiTheme="minorHAnsi" w:hAnsiTheme="minorHAnsi" w:cstheme="minorHAnsi"/>
                <w:sz w:val="20"/>
                <w:szCs w:val="20"/>
              </w:rPr>
              <w:t xml:space="preserve">, allowing for climate change, is no greater for the developed site than it was for the undeveloped </w:t>
            </w:r>
            <w:proofErr w:type="gramStart"/>
            <w:r w:rsidRPr="00362A94">
              <w:rPr>
                <w:rFonts w:asciiTheme="minorHAnsi" w:hAnsiTheme="minorHAnsi" w:cstheme="minorHAnsi"/>
                <w:sz w:val="20"/>
                <w:szCs w:val="20"/>
              </w:rPr>
              <w:t>site;</w:t>
            </w:r>
            <w:proofErr w:type="gramEnd"/>
            <w:r w:rsidRPr="00362A94">
              <w:rPr>
                <w:rFonts w:asciiTheme="minorHAnsi" w:hAnsiTheme="minorHAnsi" w:cstheme="minorHAnsi"/>
                <w:sz w:val="20"/>
                <w:szCs w:val="20"/>
              </w:rPr>
              <w:t xml:space="preserve"> </w:t>
            </w:r>
          </w:p>
          <w:p w14:paraId="13E2028F" w14:textId="77777777" w:rsidR="008F6A09" w:rsidRPr="00362A94" w:rsidRDefault="008F6A09" w:rsidP="008F6A09">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b. </w:t>
            </w:r>
            <w:r w:rsidRPr="00362A94">
              <w:rPr>
                <w:rFonts w:asciiTheme="minorHAnsi" w:hAnsiTheme="minorHAnsi" w:cstheme="minorHAnsi"/>
                <w:sz w:val="20"/>
                <w:szCs w:val="20"/>
              </w:rPr>
              <w:tab/>
              <w:t xml:space="preserve">the post-development volume of run-off, allowing for climate change over the development lifetime, is no greater than it would have been for the undeveloped site. If this cannot be </w:t>
            </w:r>
            <w:proofErr w:type="gramStart"/>
            <w:r w:rsidRPr="00362A94">
              <w:rPr>
                <w:rFonts w:asciiTheme="minorHAnsi" w:hAnsiTheme="minorHAnsi" w:cstheme="minorHAnsi"/>
                <w:sz w:val="20"/>
                <w:szCs w:val="20"/>
              </w:rPr>
              <w:t>achieved</w:t>
            </w:r>
            <w:proofErr w:type="gramEnd"/>
            <w:r w:rsidRPr="00362A94">
              <w:rPr>
                <w:rFonts w:asciiTheme="minorHAnsi" w:hAnsiTheme="minorHAnsi" w:cstheme="minorHAnsi"/>
                <w:sz w:val="20"/>
                <w:szCs w:val="20"/>
              </w:rPr>
              <w:t xml:space="preserve"> then the limiting discharge is 2 litre/s/ha for all events up to the 100-year return period </w:t>
            </w:r>
            <w:proofErr w:type="gramStart"/>
            <w:r w:rsidRPr="00362A94">
              <w:rPr>
                <w:rFonts w:asciiTheme="minorHAnsi" w:hAnsiTheme="minorHAnsi" w:cstheme="minorHAnsi"/>
                <w:sz w:val="20"/>
                <w:szCs w:val="20"/>
              </w:rPr>
              <w:t>event;</w:t>
            </w:r>
            <w:proofErr w:type="gramEnd"/>
            <w:r w:rsidRPr="00362A94">
              <w:rPr>
                <w:rFonts w:asciiTheme="minorHAnsi" w:hAnsiTheme="minorHAnsi" w:cstheme="minorHAnsi"/>
                <w:sz w:val="20"/>
                <w:szCs w:val="20"/>
              </w:rPr>
              <w:t xml:space="preserve"> </w:t>
            </w:r>
          </w:p>
          <w:p w14:paraId="6088D44E" w14:textId="77777777" w:rsidR="008F6A09" w:rsidRPr="00362A94" w:rsidRDefault="008F6A09" w:rsidP="008F6A09">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c</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the</w:t>
            </w:r>
            <w:proofErr w:type="gramEnd"/>
            <w:r w:rsidRPr="00362A94">
              <w:rPr>
                <w:rFonts w:asciiTheme="minorHAnsi" w:hAnsiTheme="minorHAnsi" w:cstheme="minorHAnsi"/>
                <w:sz w:val="20"/>
                <w:szCs w:val="20"/>
              </w:rPr>
              <w:t xml:space="preserve"> development is designed so that the flooding of property in and adjacent to the development would not occur for a 1 in </w:t>
            </w:r>
            <w:proofErr w:type="gramStart"/>
            <w:r w:rsidRPr="00362A94">
              <w:rPr>
                <w:rFonts w:asciiTheme="minorHAnsi" w:hAnsiTheme="minorHAnsi" w:cstheme="minorHAnsi"/>
                <w:sz w:val="20"/>
                <w:szCs w:val="20"/>
              </w:rPr>
              <w:t>100 year</w:t>
            </w:r>
            <w:proofErr w:type="gramEnd"/>
            <w:r w:rsidRPr="00362A94">
              <w:rPr>
                <w:rFonts w:asciiTheme="minorHAnsi" w:hAnsiTheme="minorHAnsi" w:cstheme="minorHAnsi"/>
                <w:sz w:val="20"/>
                <w:szCs w:val="20"/>
              </w:rPr>
              <w:t xml:space="preserve"> event, plus an allowance for climate change and in the event of local drainage system </w:t>
            </w:r>
            <w:proofErr w:type="gramStart"/>
            <w:r w:rsidRPr="00362A94">
              <w:rPr>
                <w:rFonts w:asciiTheme="minorHAnsi" w:hAnsiTheme="minorHAnsi" w:cstheme="minorHAnsi"/>
                <w:sz w:val="20"/>
                <w:szCs w:val="20"/>
              </w:rPr>
              <w:t>failure;</w:t>
            </w:r>
            <w:proofErr w:type="gramEnd"/>
            <w:r w:rsidRPr="00362A94">
              <w:rPr>
                <w:rFonts w:asciiTheme="minorHAnsi" w:hAnsiTheme="minorHAnsi" w:cstheme="minorHAnsi"/>
                <w:sz w:val="20"/>
                <w:szCs w:val="20"/>
              </w:rPr>
              <w:t xml:space="preserve"> </w:t>
            </w:r>
          </w:p>
          <w:p w14:paraId="7C45A28D" w14:textId="77777777" w:rsidR="008F6A09" w:rsidRPr="00362A94" w:rsidRDefault="008F6A09" w:rsidP="008F6A09">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d</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the</w:t>
            </w:r>
            <w:proofErr w:type="gramEnd"/>
            <w:r w:rsidRPr="00362A94">
              <w:rPr>
                <w:rFonts w:asciiTheme="minorHAnsi" w:hAnsiTheme="minorHAnsi" w:cstheme="minorHAnsi"/>
                <w:sz w:val="20"/>
                <w:szCs w:val="20"/>
              </w:rPr>
              <w:t xml:space="preserve"> discharge locations have the capacity to receive all foul and surface water flows from the development, including discharge by infiltration, into water bodies and into </w:t>
            </w:r>
            <w:proofErr w:type="gramStart"/>
            <w:r w:rsidRPr="00362A94">
              <w:rPr>
                <w:rFonts w:asciiTheme="minorHAnsi" w:hAnsiTheme="minorHAnsi" w:cstheme="minorHAnsi"/>
                <w:sz w:val="20"/>
                <w:szCs w:val="20"/>
              </w:rPr>
              <w:t>sewers;</w:t>
            </w:r>
            <w:proofErr w:type="gramEnd"/>
            <w:r w:rsidRPr="00362A94">
              <w:rPr>
                <w:rFonts w:asciiTheme="minorHAnsi" w:hAnsiTheme="minorHAnsi" w:cstheme="minorHAnsi"/>
                <w:sz w:val="20"/>
                <w:szCs w:val="20"/>
              </w:rPr>
              <w:t xml:space="preserve"> </w:t>
            </w:r>
          </w:p>
          <w:p w14:paraId="167A02D9" w14:textId="77777777" w:rsidR="008F6A09" w:rsidRPr="00362A94" w:rsidRDefault="008F6A09" w:rsidP="008F6A09">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e. </w:t>
            </w:r>
            <w:r w:rsidRPr="00362A94">
              <w:rPr>
                <w:rFonts w:asciiTheme="minorHAnsi" w:hAnsiTheme="minorHAnsi" w:cstheme="minorHAnsi"/>
                <w:sz w:val="20"/>
                <w:szCs w:val="20"/>
              </w:rPr>
              <w:tab/>
              <w:t xml:space="preserve">there is a management and maintenance plan for the lifetime of the development, which shall include the arrangements for adoption by any public authority or statutory undertaker and any other arrangements to secure the operation of the scheme throughout its lifetime; and </w:t>
            </w:r>
          </w:p>
          <w:p w14:paraId="61CBE99D" w14:textId="77777777" w:rsidR="008F6A09" w:rsidRPr="00362A94" w:rsidRDefault="008F6A09" w:rsidP="008F6A09">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f. </w:t>
            </w:r>
            <w:r w:rsidRPr="00362A94">
              <w:rPr>
                <w:rFonts w:asciiTheme="minorHAnsi" w:hAnsiTheme="minorHAnsi" w:cstheme="minorHAnsi"/>
                <w:sz w:val="20"/>
                <w:szCs w:val="20"/>
              </w:rPr>
              <w:tab/>
              <w:t xml:space="preserve">the destination of the discharge obeys the following priority order: </w:t>
            </w:r>
          </w:p>
          <w:p w14:paraId="66CE215F" w14:textId="77777777" w:rsidR="008F6A09" w:rsidRPr="00362A94" w:rsidRDefault="008F6A09" w:rsidP="008F6A09">
            <w:pPr>
              <w:pStyle w:val="ListParagraph"/>
              <w:numPr>
                <w:ilvl w:val="0"/>
                <w:numId w:val="27"/>
              </w:numPr>
              <w:spacing w:after="120"/>
              <w:rPr>
                <w:rFonts w:asciiTheme="minorHAnsi" w:hAnsiTheme="minorHAnsi" w:cstheme="minorHAnsi"/>
                <w:sz w:val="20"/>
                <w:szCs w:val="20"/>
              </w:rPr>
            </w:pPr>
            <w:proofErr w:type="gramStart"/>
            <w:r w:rsidRPr="00362A94">
              <w:rPr>
                <w:rFonts w:asciiTheme="minorHAnsi" w:hAnsiTheme="minorHAnsi" w:cstheme="minorHAnsi"/>
                <w:sz w:val="20"/>
                <w:szCs w:val="20"/>
              </w:rPr>
              <w:t>firstly</w:t>
            </w:r>
            <w:proofErr w:type="gramEnd"/>
            <w:r w:rsidRPr="00362A94">
              <w:rPr>
                <w:rFonts w:asciiTheme="minorHAnsi" w:hAnsiTheme="minorHAnsi" w:cstheme="minorHAnsi"/>
                <w:sz w:val="20"/>
                <w:szCs w:val="20"/>
              </w:rPr>
              <w:t xml:space="preserve">, to ground via </w:t>
            </w:r>
            <w:proofErr w:type="gramStart"/>
            <w:r w:rsidRPr="00362A94">
              <w:rPr>
                <w:rFonts w:asciiTheme="minorHAnsi" w:hAnsiTheme="minorHAnsi" w:cstheme="minorHAnsi"/>
                <w:sz w:val="20"/>
                <w:szCs w:val="20"/>
              </w:rPr>
              <w:t>infiltration;</w:t>
            </w:r>
            <w:proofErr w:type="gramEnd"/>
            <w:r w:rsidRPr="00362A94">
              <w:rPr>
                <w:rFonts w:asciiTheme="minorHAnsi" w:hAnsiTheme="minorHAnsi" w:cstheme="minorHAnsi"/>
                <w:sz w:val="20"/>
                <w:szCs w:val="20"/>
              </w:rPr>
              <w:t xml:space="preserve"> </w:t>
            </w:r>
          </w:p>
          <w:p w14:paraId="0CE32496" w14:textId="77777777" w:rsidR="008F6A09" w:rsidRPr="00362A94" w:rsidRDefault="008F6A09" w:rsidP="008F6A09">
            <w:pPr>
              <w:pStyle w:val="ListParagraph"/>
              <w:numPr>
                <w:ilvl w:val="0"/>
                <w:numId w:val="27"/>
              </w:numPr>
              <w:spacing w:after="120"/>
              <w:rPr>
                <w:rFonts w:asciiTheme="minorHAnsi" w:hAnsiTheme="minorHAnsi" w:cstheme="minorHAnsi"/>
                <w:sz w:val="20"/>
                <w:szCs w:val="20"/>
              </w:rPr>
            </w:pPr>
            <w:r w:rsidRPr="00362A94">
              <w:rPr>
                <w:rFonts w:asciiTheme="minorHAnsi" w:hAnsiTheme="minorHAnsi" w:cstheme="minorHAnsi"/>
                <w:sz w:val="20"/>
                <w:szCs w:val="20"/>
              </w:rPr>
              <w:t xml:space="preserve">then, to a water </w:t>
            </w:r>
            <w:proofErr w:type="gramStart"/>
            <w:r w:rsidRPr="00362A94">
              <w:rPr>
                <w:rFonts w:asciiTheme="minorHAnsi" w:hAnsiTheme="minorHAnsi" w:cstheme="minorHAnsi"/>
                <w:sz w:val="20"/>
                <w:szCs w:val="20"/>
              </w:rPr>
              <w:t>body;</w:t>
            </w:r>
            <w:proofErr w:type="gramEnd"/>
            <w:r w:rsidRPr="00362A94">
              <w:rPr>
                <w:rFonts w:asciiTheme="minorHAnsi" w:hAnsiTheme="minorHAnsi" w:cstheme="minorHAnsi"/>
                <w:sz w:val="20"/>
                <w:szCs w:val="20"/>
              </w:rPr>
              <w:t xml:space="preserve"> </w:t>
            </w:r>
          </w:p>
          <w:p w14:paraId="00FF57A0" w14:textId="77777777" w:rsidR="008F6A09" w:rsidRPr="00362A94" w:rsidRDefault="008F6A09" w:rsidP="008F6A09">
            <w:pPr>
              <w:pStyle w:val="ListParagraph"/>
              <w:numPr>
                <w:ilvl w:val="0"/>
                <w:numId w:val="27"/>
              </w:numPr>
              <w:spacing w:after="120"/>
              <w:rPr>
                <w:rFonts w:asciiTheme="minorHAnsi" w:hAnsiTheme="minorHAnsi" w:cstheme="minorHAnsi"/>
                <w:sz w:val="20"/>
                <w:szCs w:val="20"/>
              </w:rPr>
            </w:pPr>
            <w:r w:rsidRPr="00362A94">
              <w:rPr>
                <w:rFonts w:asciiTheme="minorHAnsi" w:hAnsiTheme="minorHAnsi" w:cstheme="minorHAnsi"/>
                <w:sz w:val="20"/>
                <w:szCs w:val="20"/>
              </w:rPr>
              <w:t xml:space="preserve">then, to a surface water sewer. </w:t>
            </w:r>
          </w:p>
          <w:p w14:paraId="1F78FAFF" w14:textId="77777777" w:rsidR="008F6A09" w:rsidRPr="00362A94" w:rsidRDefault="008F6A09" w:rsidP="008F6A0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Discharge to a foul water or combined sewer is unacceptable. </w:t>
            </w:r>
          </w:p>
          <w:p w14:paraId="7F41DB81" w14:textId="77777777" w:rsidR="008F6A09" w:rsidRPr="00362A94" w:rsidRDefault="008F6A09" w:rsidP="008F6A09">
            <w:pPr>
              <w:spacing w:after="120"/>
              <w:contextualSpacing/>
              <w:rPr>
                <w:rFonts w:asciiTheme="minorHAnsi" w:hAnsiTheme="minorHAnsi" w:cstheme="minorHAnsi"/>
                <w:sz w:val="20"/>
                <w:szCs w:val="20"/>
              </w:rPr>
            </w:pPr>
          </w:p>
          <w:p w14:paraId="1C8EE006" w14:textId="77777777" w:rsidR="008F6A09" w:rsidRPr="00362A94" w:rsidRDefault="008F6A09" w:rsidP="008F6A09">
            <w:pPr>
              <w:spacing w:after="120"/>
              <w:contextualSpacing/>
              <w:rPr>
                <w:rFonts w:asciiTheme="minorHAnsi" w:hAnsiTheme="minorHAnsi" w:cstheme="minorHAnsi"/>
                <w:b/>
                <w:bCs/>
                <w:sz w:val="20"/>
                <w:szCs w:val="20"/>
              </w:rPr>
            </w:pPr>
            <w:r w:rsidRPr="00362A94">
              <w:rPr>
                <w:rFonts w:asciiTheme="minorHAnsi" w:hAnsiTheme="minorHAnsi" w:cstheme="minorHAnsi"/>
                <w:b/>
                <w:bCs/>
                <w:sz w:val="20"/>
                <w:szCs w:val="20"/>
              </w:rPr>
              <w:t xml:space="preserve">Potential flood risk to the development </w:t>
            </w:r>
          </w:p>
          <w:p w14:paraId="3034F8E8" w14:textId="77777777" w:rsidR="008F6A09" w:rsidRPr="00362A94" w:rsidRDefault="008F6A09" w:rsidP="008F6A09">
            <w:pPr>
              <w:spacing w:after="120"/>
              <w:contextualSpacing/>
              <w:rPr>
                <w:rFonts w:asciiTheme="minorHAnsi" w:hAnsiTheme="minorHAnsi" w:cstheme="minorHAnsi"/>
                <w:sz w:val="20"/>
                <w:szCs w:val="20"/>
              </w:rPr>
            </w:pPr>
          </w:p>
          <w:p w14:paraId="7B3DB4FE" w14:textId="77777777" w:rsidR="008F6A09" w:rsidRPr="00362A94" w:rsidRDefault="008F6A09" w:rsidP="008F6A0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will be permitted if an assessment of the flood risk is undertaken following the principles of the National Planning Policy Framework (2012) and additionally: </w:t>
            </w:r>
          </w:p>
          <w:p w14:paraId="095576E1" w14:textId="77777777" w:rsidR="008F6A09" w:rsidRPr="00362A94" w:rsidRDefault="008F6A09" w:rsidP="008F6A09">
            <w:pPr>
              <w:spacing w:after="120"/>
              <w:contextualSpacing/>
              <w:rPr>
                <w:rFonts w:asciiTheme="minorHAnsi" w:hAnsiTheme="minorHAnsi" w:cstheme="minorHAnsi"/>
                <w:sz w:val="20"/>
                <w:szCs w:val="20"/>
              </w:rPr>
            </w:pPr>
          </w:p>
          <w:p w14:paraId="2EBE39EE" w14:textId="77777777" w:rsidR="008F6A09" w:rsidRPr="00362A94" w:rsidRDefault="008F6A09" w:rsidP="008F6A09">
            <w:pPr>
              <w:spacing w:after="120"/>
              <w:contextualSpacing/>
              <w:rPr>
                <w:rFonts w:asciiTheme="minorHAnsi" w:hAnsiTheme="minorHAnsi" w:cstheme="minorHAnsi"/>
                <w:b/>
                <w:bCs/>
                <w:i/>
                <w:iCs/>
                <w:sz w:val="20"/>
                <w:szCs w:val="20"/>
              </w:rPr>
            </w:pPr>
            <w:r w:rsidRPr="00362A94">
              <w:rPr>
                <w:rFonts w:asciiTheme="minorHAnsi" w:hAnsiTheme="minorHAnsi" w:cstheme="minorHAnsi"/>
                <w:b/>
                <w:bCs/>
                <w:i/>
                <w:iCs/>
                <w:sz w:val="20"/>
                <w:szCs w:val="20"/>
              </w:rPr>
              <w:t xml:space="preserve">For an undeveloped site: </w:t>
            </w:r>
          </w:p>
          <w:p w14:paraId="52C12F09" w14:textId="6F88E4EA" w:rsidR="008F6A09" w:rsidRPr="00362A94" w:rsidRDefault="008F6A09" w:rsidP="00701AD2">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a. </w:t>
            </w:r>
            <w:r w:rsidR="00701AD2" w:rsidRPr="00362A94">
              <w:rPr>
                <w:rFonts w:asciiTheme="minorHAnsi" w:hAnsiTheme="minorHAnsi" w:cstheme="minorHAnsi"/>
                <w:sz w:val="20"/>
                <w:szCs w:val="20"/>
              </w:rPr>
              <w:tab/>
            </w:r>
            <w:r w:rsidRPr="00362A94">
              <w:rPr>
                <w:rFonts w:asciiTheme="minorHAnsi" w:hAnsiTheme="minorHAnsi" w:cstheme="minorHAnsi"/>
                <w:sz w:val="20"/>
                <w:szCs w:val="20"/>
              </w:rPr>
              <w:t xml:space="preserve">if it is not located within the Environment Agency’s flood zone 3b, unless it is a water-compatible development and does not increase flood risk elsewhere by either displacement of flood water or interruption of flood flow routes and employs flood resilient and resistant construction, including appropriate boundary treatment and has a safe means of evacuation; and </w:t>
            </w:r>
          </w:p>
          <w:p w14:paraId="5836425C" w14:textId="71C2E4E8" w:rsidR="008F6A09" w:rsidRPr="00362A94" w:rsidRDefault="008F6A09" w:rsidP="00701AD2">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b. </w:t>
            </w:r>
            <w:r w:rsidR="00701AD2" w:rsidRPr="00362A94">
              <w:rPr>
                <w:rFonts w:asciiTheme="minorHAnsi" w:hAnsiTheme="minorHAnsi" w:cstheme="minorHAnsi"/>
                <w:sz w:val="20"/>
                <w:szCs w:val="20"/>
              </w:rPr>
              <w:tab/>
            </w:r>
            <w:r w:rsidRPr="00362A94">
              <w:rPr>
                <w:rFonts w:asciiTheme="minorHAnsi" w:hAnsiTheme="minorHAnsi" w:cstheme="minorHAnsi"/>
                <w:sz w:val="20"/>
                <w:szCs w:val="20"/>
              </w:rPr>
              <w:t xml:space="preserve">if it is not located within the Environment Agency’s flood zone 3a, unless it is a water compatible development or minor development when the principles in a) above apply; and </w:t>
            </w:r>
          </w:p>
          <w:p w14:paraId="349CB850" w14:textId="5CD49AE1" w:rsidR="008F6A09" w:rsidRPr="00362A94" w:rsidRDefault="008F6A09" w:rsidP="00701AD2">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c. </w:t>
            </w:r>
            <w:r w:rsidR="00701AD2" w:rsidRPr="00362A94">
              <w:rPr>
                <w:rFonts w:asciiTheme="minorHAnsi" w:hAnsiTheme="minorHAnsi" w:cstheme="minorHAnsi"/>
                <w:sz w:val="20"/>
                <w:szCs w:val="20"/>
              </w:rPr>
              <w:tab/>
            </w:r>
            <w:r w:rsidRPr="00362A94">
              <w:rPr>
                <w:rFonts w:asciiTheme="minorHAnsi" w:hAnsiTheme="minorHAnsi" w:cstheme="minorHAnsi"/>
                <w:sz w:val="20"/>
                <w:szCs w:val="20"/>
              </w:rPr>
              <w:t xml:space="preserve">if it is located within the Environment Agency’s flood zone 2 or a surface water wet spot and employs flood resilient and resistant construction as appropriate; and </w:t>
            </w:r>
          </w:p>
          <w:p w14:paraId="7B579652" w14:textId="63469AA7" w:rsidR="008F6A09" w:rsidRPr="00362A94" w:rsidRDefault="008F6A09" w:rsidP="00701AD2">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d. </w:t>
            </w:r>
            <w:r w:rsidR="00701AD2" w:rsidRPr="00362A94">
              <w:rPr>
                <w:rFonts w:asciiTheme="minorHAnsi" w:hAnsiTheme="minorHAnsi" w:cstheme="minorHAnsi"/>
                <w:sz w:val="20"/>
                <w:szCs w:val="20"/>
              </w:rPr>
              <w:tab/>
            </w:r>
            <w:r w:rsidRPr="00362A94">
              <w:rPr>
                <w:rFonts w:asciiTheme="minorHAnsi" w:hAnsiTheme="minorHAnsi" w:cstheme="minorHAnsi"/>
                <w:sz w:val="20"/>
                <w:szCs w:val="20"/>
              </w:rPr>
              <w:t xml:space="preserve">floor levels are 300mm above the 1-in-100-years flood level, plus an allowance for climate change where appropriate and/or 300mm above adjacent highway levels where appropriate. </w:t>
            </w:r>
          </w:p>
          <w:p w14:paraId="6A2ED002" w14:textId="77777777" w:rsidR="008F6A09" w:rsidRPr="00362A94" w:rsidRDefault="008F6A09" w:rsidP="008F6A09">
            <w:pPr>
              <w:spacing w:after="120"/>
              <w:contextualSpacing/>
              <w:rPr>
                <w:rFonts w:asciiTheme="minorHAnsi" w:hAnsiTheme="minorHAnsi" w:cstheme="minorHAnsi"/>
                <w:sz w:val="20"/>
                <w:szCs w:val="20"/>
              </w:rPr>
            </w:pPr>
          </w:p>
          <w:p w14:paraId="20EEBF42" w14:textId="77777777" w:rsidR="008F6A09" w:rsidRPr="00362A94" w:rsidRDefault="008F6A09" w:rsidP="008F6A09">
            <w:pPr>
              <w:spacing w:after="120"/>
              <w:contextualSpacing/>
              <w:rPr>
                <w:rFonts w:asciiTheme="minorHAnsi" w:hAnsiTheme="minorHAnsi" w:cstheme="minorHAnsi"/>
                <w:b/>
                <w:bCs/>
                <w:i/>
                <w:iCs/>
                <w:sz w:val="20"/>
                <w:szCs w:val="20"/>
              </w:rPr>
            </w:pPr>
            <w:r w:rsidRPr="00362A94">
              <w:rPr>
                <w:rFonts w:asciiTheme="minorHAnsi" w:hAnsiTheme="minorHAnsi" w:cstheme="minorHAnsi"/>
                <w:b/>
                <w:bCs/>
                <w:i/>
                <w:iCs/>
                <w:sz w:val="20"/>
                <w:szCs w:val="20"/>
              </w:rPr>
              <w:t xml:space="preserve">For a previously developed site: </w:t>
            </w:r>
          </w:p>
          <w:p w14:paraId="20E65EC7" w14:textId="30E27276" w:rsidR="008F6A09" w:rsidRPr="00362A94" w:rsidRDefault="008F6A09" w:rsidP="0073497C">
            <w:pPr>
              <w:spacing w:after="120"/>
              <w:rPr>
                <w:rFonts w:asciiTheme="minorHAnsi" w:hAnsiTheme="minorHAnsi" w:cstheme="minorHAnsi"/>
                <w:sz w:val="20"/>
                <w:szCs w:val="20"/>
              </w:rPr>
            </w:pPr>
            <w:r w:rsidRPr="00362A94">
              <w:rPr>
                <w:rFonts w:asciiTheme="minorHAnsi" w:hAnsiTheme="minorHAnsi" w:cstheme="minorHAnsi"/>
                <w:sz w:val="20"/>
                <w:szCs w:val="20"/>
              </w:rPr>
              <w:t>Opportunities should be taken to reduce the existing flood risk by the positioning of any development so that it does not increase flood risk elsewhere by either displacement of flood water or interruption of flood flow routes, and it employs flood resilient and resistant construction including appropriate boundary treatment and has a safe means of evacuation.</w:t>
            </w:r>
          </w:p>
        </w:tc>
      </w:tr>
    </w:tbl>
    <w:p w14:paraId="53268556" w14:textId="77777777" w:rsidR="008F6A09" w:rsidRPr="00362A94" w:rsidRDefault="008F6A09" w:rsidP="00CB0151">
      <w:pPr>
        <w:spacing w:after="120"/>
        <w:contextualSpacing/>
        <w:rPr>
          <w:rFonts w:asciiTheme="minorHAnsi" w:hAnsiTheme="minorHAnsi" w:cstheme="minorHAnsi"/>
          <w:sz w:val="20"/>
          <w:szCs w:val="20"/>
          <w:highlight w:val="cyan"/>
        </w:rPr>
      </w:pPr>
    </w:p>
    <w:p w14:paraId="2C17FD8E" w14:textId="77777777" w:rsidR="0051196A" w:rsidRDefault="0051196A" w:rsidP="00CB0151">
      <w:pPr>
        <w:spacing w:after="120"/>
        <w:contextualSpacing/>
        <w:rPr>
          <w:rFonts w:asciiTheme="minorHAnsi" w:hAnsiTheme="minorHAnsi" w:cstheme="minorHAnsi"/>
          <w:sz w:val="20"/>
          <w:szCs w:val="20"/>
        </w:rPr>
      </w:pPr>
    </w:p>
    <w:p w14:paraId="2962E7FB" w14:textId="77777777" w:rsidR="00867F07" w:rsidRDefault="00867F07" w:rsidP="00CB0151">
      <w:pPr>
        <w:spacing w:after="120"/>
        <w:contextualSpacing/>
        <w:rPr>
          <w:rFonts w:asciiTheme="minorHAnsi" w:hAnsiTheme="minorHAnsi" w:cstheme="minorHAnsi"/>
          <w:sz w:val="20"/>
          <w:szCs w:val="20"/>
        </w:rPr>
      </w:pPr>
    </w:p>
    <w:p w14:paraId="55BDF7AC" w14:textId="77777777" w:rsidR="00867F07" w:rsidRPr="00362A94" w:rsidRDefault="00867F07" w:rsidP="00CB0151">
      <w:pPr>
        <w:spacing w:after="120"/>
        <w:contextualSpacing/>
        <w:rPr>
          <w:rFonts w:asciiTheme="minorHAnsi" w:hAnsiTheme="minorHAnsi" w:cstheme="minorHAnsi"/>
          <w:sz w:val="20"/>
          <w:szCs w:val="20"/>
        </w:rPr>
      </w:pPr>
    </w:p>
    <w:p w14:paraId="3563340A" w14:textId="5424B575" w:rsidR="0042206B" w:rsidRPr="00362A94" w:rsidRDefault="0042206B" w:rsidP="00CB0151">
      <w:pPr>
        <w:spacing w:after="120"/>
        <w:contextualSpacing/>
        <w:rPr>
          <w:rFonts w:asciiTheme="minorHAnsi" w:hAnsiTheme="minorHAnsi" w:cstheme="minorHAnsi"/>
          <w:b/>
          <w:bCs/>
          <w:u w:val="single"/>
        </w:rPr>
      </w:pPr>
      <w:bookmarkStart w:id="3" w:name="_Hlk166489024"/>
      <w:r w:rsidRPr="00362A94">
        <w:rPr>
          <w:rFonts w:asciiTheme="minorHAnsi" w:hAnsiTheme="minorHAnsi" w:cstheme="minorHAnsi"/>
          <w:b/>
          <w:bCs/>
          <w:sz w:val="20"/>
          <w:szCs w:val="20"/>
          <w:u w:val="single"/>
        </w:rPr>
        <w:t xml:space="preserve">West Oxfordshire </w:t>
      </w:r>
      <w:bookmarkEnd w:id="3"/>
      <w:r w:rsidRPr="00362A94">
        <w:rPr>
          <w:rFonts w:asciiTheme="minorHAnsi" w:hAnsiTheme="minorHAnsi" w:cstheme="minorHAnsi"/>
          <w:b/>
          <w:bCs/>
          <w:sz w:val="20"/>
          <w:szCs w:val="20"/>
          <w:u w:val="single"/>
        </w:rPr>
        <w:t>Local Plan 2031 (2018) - P</w:t>
      </w:r>
      <w:r w:rsidRPr="00362A94">
        <w:rPr>
          <w:rFonts w:asciiTheme="minorHAnsi" w:hAnsiTheme="minorHAnsi" w:cstheme="minorHAnsi"/>
          <w:b/>
          <w:bCs/>
          <w:u w:val="single"/>
        </w:rPr>
        <w:t xml:space="preserve">olicy EH7: Flood risk </w:t>
      </w:r>
    </w:p>
    <w:p w14:paraId="435AE7F2" w14:textId="680ADC11" w:rsidR="0042206B" w:rsidRPr="00362A94" w:rsidRDefault="0042206B" w:rsidP="00CB0151">
      <w:pPr>
        <w:spacing w:after="120"/>
        <w:contextualSpacing/>
        <w:rPr>
          <w:rFonts w:asciiTheme="minorHAnsi" w:hAnsiTheme="minorHAnsi" w:cstheme="minorHAnsi"/>
        </w:rPr>
      </w:pPr>
      <w:hyperlink r:id="rId24" w:history="1">
        <w:r w:rsidRPr="00362A94">
          <w:rPr>
            <w:rStyle w:val="Hyperlink"/>
            <w:rFonts w:asciiTheme="minorHAnsi" w:hAnsiTheme="minorHAnsi" w:cstheme="minorHAnsi"/>
          </w:rPr>
          <w:t>local-plan.pdf (westoxon.gov.uk)</w:t>
        </w:r>
      </w:hyperlink>
    </w:p>
    <w:p w14:paraId="578D091B" w14:textId="67777C33" w:rsidR="007921B0" w:rsidRPr="00362A94" w:rsidRDefault="007921B0" w:rsidP="007921B0">
      <w:pPr>
        <w:spacing w:after="120"/>
        <w:rPr>
          <w:rFonts w:asciiTheme="minorHAnsi" w:eastAsia="Century Gothic" w:hAnsiTheme="minorHAnsi" w:cstheme="minorHAnsi"/>
          <w:bCs/>
          <w:sz w:val="20"/>
          <w:szCs w:val="20"/>
        </w:rPr>
      </w:pPr>
      <w:r w:rsidRPr="00362A94">
        <w:rPr>
          <w:rFonts w:asciiTheme="minorHAnsi" w:eastAsia="Century Gothic" w:hAnsiTheme="minorHAnsi" w:cstheme="minorHAnsi"/>
          <w:bCs/>
          <w:sz w:val="20"/>
          <w:szCs w:val="20"/>
        </w:rPr>
        <w:t xml:space="preserve">In addition to emphasising that flood risk will be managed using the sequential, risk-based approach including taking account of the impacts of climate change, the West Oxfordshire Policy EH7 includes that </w:t>
      </w:r>
      <w:r w:rsidRPr="00362A94">
        <w:rPr>
          <w:rFonts w:asciiTheme="minorHAnsi" w:hAnsiTheme="minorHAnsi" w:cstheme="minorHAnsi"/>
          <w:sz w:val="20"/>
          <w:szCs w:val="20"/>
        </w:rPr>
        <w:t>land required for flood management will be safeguarded from development and, where applicable, managed as part of the green infrastructure network, including maximising its biodiversity value.</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D531A7" w:rsidRPr="00362A94" w14:paraId="63F7859A" w14:textId="77777777" w:rsidTr="00D531A7">
        <w:tc>
          <w:tcPr>
            <w:tcW w:w="9016" w:type="dxa"/>
            <w:shd w:val="clear" w:color="auto" w:fill="BFBFBF" w:themeFill="background1" w:themeFillShade="BF"/>
          </w:tcPr>
          <w:p w14:paraId="3C40EA21" w14:textId="77777777" w:rsidR="00305432" w:rsidRPr="00362A94" w:rsidRDefault="00305432" w:rsidP="00305432">
            <w:pPr>
              <w:spacing w:after="120"/>
              <w:rPr>
                <w:rFonts w:asciiTheme="minorHAnsi" w:hAnsiTheme="minorHAnsi" w:cstheme="minorHAnsi"/>
                <w:b/>
                <w:bCs/>
                <w:sz w:val="20"/>
                <w:szCs w:val="20"/>
                <w:u w:val="single"/>
              </w:rPr>
            </w:pPr>
            <w:bookmarkStart w:id="4" w:name="_Hlk166489427"/>
            <w:r w:rsidRPr="00362A94">
              <w:rPr>
                <w:rFonts w:asciiTheme="minorHAnsi" w:hAnsiTheme="minorHAnsi" w:cstheme="minorHAnsi"/>
                <w:b/>
                <w:bCs/>
                <w:sz w:val="20"/>
                <w:szCs w:val="20"/>
                <w:u w:val="single"/>
              </w:rPr>
              <w:t>West Oxfordshire Local Plan 2031 (2018)</w:t>
            </w:r>
          </w:p>
          <w:p w14:paraId="0C7DC963" w14:textId="4CE65B14" w:rsidR="00D531A7" w:rsidRPr="00362A94" w:rsidRDefault="00305432" w:rsidP="00305432">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EH7: Flood risk</w:t>
            </w:r>
          </w:p>
          <w:p w14:paraId="2CD07CE6" w14:textId="77777777" w:rsidR="00D531A7" w:rsidRPr="00362A94" w:rsidRDefault="00D531A7" w:rsidP="00305432">
            <w:pPr>
              <w:spacing w:after="120"/>
              <w:rPr>
                <w:rFonts w:asciiTheme="minorHAnsi" w:hAnsiTheme="minorHAnsi" w:cstheme="minorHAnsi"/>
                <w:sz w:val="20"/>
                <w:szCs w:val="20"/>
              </w:rPr>
            </w:pPr>
            <w:r w:rsidRPr="00362A94">
              <w:rPr>
                <w:rFonts w:asciiTheme="minorHAnsi" w:hAnsiTheme="minorHAnsi" w:cstheme="minorHAnsi"/>
                <w:sz w:val="20"/>
                <w:szCs w:val="20"/>
              </w:rPr>
              <w:t xml:space="preserve">Flood risk will be managed using the sequential, risk-based approach, set out in the National Planning Policy Framework, of avoiding flood risk to people and property where possible and managing any residual risk (taking account of the impacts of climate change). In assessing proposals for development: </w:t>
            </w:r>
          </w:p>
          <w:p w14:paraId="55544EB5" w14:textId="55E5E1CB" w:rsidR="00D531A7" w:rsidRPr="00362A94" w:rsidRDefault="00D531A7" w:rsidP="00305432">
            <w:pPr>
              <w:pStyle w:val="ListParagraph"/>
              <w:numPr>
                <w:ilvl w:val="0"/>
                <w:numId w:val="30"/>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 xml:space="preserve">the Sequential Test and, if necessary, the Exception Test will be </w:t>
            </w:r>
            <w:proofErr w:type="gramStart"/>
            <w:r w:rsidRPr="00362A94">
              <w:rPr>
                <w:rFonts w:asciiTheme="minorHAnsi" w:hAnsiTheme="minorHAnsi" w:cstheme="minorHAnsi"/>
                <w:sz w:val="20"/>
                <w:szCs w:val="20"/>
              </w:rPr>
              <w:t>applied;</w:t>
            </w:r>
            <w:proofErr w:type="gramEnd"/>
            <w:r w:rsidRPr="00362A94">
              <w:rPr>
                <w:rFonts w:asciiTheme="minorHAnsi" w:hAnsiTheme="minorHAnsi" w:cstheme="minorHAnsi"/>
                <w:sz w:val="20"/>
                <w:szCs w:val="20"/>
              </w:rPr>
              <w:t xml:space="preserve"> </w:t>
            </w:r>
          </w:p>
          <w:p w14:paraId="1E5C56B7" w14:textId="6E8B9C76" w:rsidR="00D531A7" w:rsidRPr="00362A94" w:rsidRDefault="00D531A7" w:rsidP="00305432">
            <w:pPr>
              <w:pStyle w:val="ListParagraph"/>
              <w:numPr>
                <w:ilvl w:val="0"/>
                <w:numId w:val="30"/>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 xml:space="preserve">all sources of flooding (including sewer flooding and surface water flooding) will need to be addressed and measures to manage or reduce their </w:t>
            </w:r>
            <w:proofErr w:type="gramStart"/>
            <w:r w:rsidRPr="00362A94">
              <w:rPr>
                <w:rFonts w:asciiTheme="minorHAnsi" w:hAnsiTheme="minorHAnsi" w:cstheme="minorHAnsi"/>
                <w:sz w:val="20"/>
                <w:szCs w:val="20"/>
              </w:rPr>
              <w:t>impacts</w:t>
            </w:r>
            <w:proofErr w:type="gramEnd"/>
            <w:r w:rsidRPr="00362A94">
              <w:rPr>
                <w:rFonts w:asciiTheme="minorHAnsi" w:hAnsiTheme="minorHAnsi" w:cstheme="minorHAnsi"/>
                <w:sz w:val="20"/>
                <w:szCs w:val="20"/>
              </w:rPr>
              <w:t xml:space="preserve">, onsite and elsewhere, incorporated into the development </w:t>
            </w:r>
            <w:proofErr w:type="gramStart"/>
            <w:r w:rsidRPr="00362A94">
              <w:rPr>
                <w:rFonts w:asciiTheme="minorHAnsi" w:hAnsiTheme="minorHAnsi" w:cstheme="minorHAnsi"/>
                <w:sz w:val="20"/>
                <w:szCs w:val="20"/>
              </w:rPr>
              <w:t>proposal;</w:t>
            </w:r>
            <w:proofErr w:type="gramEnd"/>
            <w:r w:rsidRPr="00362A94">
              <w:rPr>
                <w:rFonts w:asciiTheme="minorHAnsi" w:hAnsiTheme="minorHAnsi" w:cstheme="minorHAnsi"/>
                <w:sz w:val="20"/>
                <w:szCs w:val="20"/>
              </w:rPr>
              <w:t xml:space="preserve"> </w:t>
            </w:r>
          </w:p>
          <w:p w14:paraId="57775F9B" w14:textId="4496D7AF" w:rsidR="00D531A7" w:rsidRPr="00362A94" w:rsidRDefault="00D531A7" w:rsidP="00305432">
            <w:pPr>
              <w:pStyle w:val="ListParagraph"/>
              <w:numPr>
                <w:ilvl w:val="0"/>
                <w:numId w:val="30"/>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 xml:space="preserve">appropriate flood </w:t>
            </w:r>
            <w:proofErr w:type="gramStart"/>
            <w:r w:rsidRPr="00362A94">
              <w:rPr>
                <w:rFonts w:asciiTheme="minorHAnsi" w:hAnsiTheme="minorHAnsi" w:cstheme="minorHAnsi"/>
                <w:sz w:val="20"/>
                <w:szCs w:val="20"/>
              </w:rPr>
              <w:t>resilient</w:t>
            </w:r>
            <w:proofErr w:type="gramEnd"/>
            <w:r w:rsidRPr="00362A94">
              <w:rPr>
                <w:rFonts w:asciiTheme="minorHAnsi" w:hAnsiTheme="minorHAnsi" w:cstheme="minorHAnsi"/>
                <w:sz w:val="20"/>
                <w:szCs w:val="20"/>
              </w:rPr>
              <w:t xml:space="preserve"> and resistant measures should be </w:t>
            </w:r>
            <w:proofErr w:type="gramStart"/>
            <w:r w:rsidRPr="00362A94">
              <w:rPr>
                <w:rFonts w:asciiTheme="minorHAnsi" w:hAnsiTheme="minorHAnsi" w:cstheme="minorHAnsi"/>
                <w:sz w:val="20"/>
                <w:szCs w:val="20"/>
              </w:rPr>
              <w:t>used;</w:t>
            </w:r>
            <w:proofErr w:type="gramEnd"/>
            <w:r w:rsidRPr="00362A94">
              <w:rPr>
                <w:rFonts w:asciiTheme="minorHAnsi" w:hAnsiTheme="minorHAnsi" w:cstheme="minorHAnsi"/>
                <w:sz w:val="20"/>
                <w:szCs w:val="20"/>
              </w:rPr>
              <w:t xml:space="preserve"> </w:t>
            </w:r>
          </w:p>
          <w:p w14:paraId="199B8ED5" w14:textId="6447B5D1" w:rsidR="00D531A7" w:rsidRPr="00362A94" w:rsidRDefault="00D531A7" w:rsidP="00305432">
            <w:pPr>
              <w:pStyle w:val="ListParagraph"/>
              <w:numPr>
                <w:ilvl w:val="0"/>
                <w:numId w:val="30"/>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 xml:space="preserve">sustainable drainage systems to manage run-off and support improvements in water quality and pressures on sewer infrastructure will be integrated into the site design, maximising their habitat value and ensuring their long term </w:t>
            </w:r>
            <w:proofErr w:type="gramStart"/>
            <w:r w:rsidRPr="00362A94">
              <w:rPr>
                <w:rFonts w:asciiTheme="minorHAnsi" w:hAnsiTheme="minorHAnsi" w:cstheme="minorHAnsi"/>
                <w:sz w:val="20"/>
                <w:szCs w:val="20"/>
              </w:rPr>
              <w:t>maintenance;</w:t>
            </w:r>
            <w:proofErr w:type="gramEnd"/>
            <w:r w:rsidRPr="00362A94">
              <w:rPr>
                <w:rFonts w:asciiTheme="minorHAnsi" w:hAnsiTheme="minorHAnsi" w:cstheme="minorHAnsi"/>
                <w:sz w:val="20"/>
                <w:szCs w:val="20"/>
              </w:rPr>
              <w:t xml:space="preserve"> </w:t>
            </w:r>
          </w:p>
          <w:p w14:paraId="7FC34CD4" w14:textId="15E4E706" w:rsidR="00D531A7" w:rsidRPr="00362A94" w:rsidRDefault="00D531A7" w:rsidP="00305432">
            <w:pPr>
              <w:pStyle w:val="ListParagraph"/>
              <w:numPr>
                <w:ilvl w:val="0"/>
                <w:numId w:val="30"/>
              </w:numPr>
              <w:spacing w:after="120"/>
              <w:ind w:left="714" w:hanging="357"/>
              <w:rPr>
                <w:rFonts w:asciiTheme="minorHAnsi" w:hAnsiTheme="minorHAnsi" w:cstheme="minorHAnsi"/>
                <w:sz w:val="20"/>
                <w:szCs w:val="20"/>
              </w:rPr>
            </w:pPr>
            <w:proofErr w:type="gramStart"/>
            <w:r w:rsidRPr="00362A94">
              <w:rPr>
                <w:rFonts w:asciiTheme="minorHAnsi" w:hAnsiTheme="minorHAnsi" w:cstheme="minorHAnsi"/>
                <w:sz w:val="20"/>
                <w:szCs w:val="20"/>
              </w:rPr>
              <w:t>site</w:t>
            </w:r>
            <w:proofErr w:type="gramEnd"/>
            <w:r w:rsidRPr="00362A94">
              <w:rPr>
                <w:rFonts w:asciiTheme="minorHAnsi" w:hAnsiTheme="minorHAnsi" w:cstheme="minorHAnsi"/>
                <w:sz w:val="20"/>
                <w:szCs w:val="20"/>
              </w:rPr>
              <w:t xml:space="preserve">-specific flood risk assessment will be required for all proposals of 1ha or more and for any proposal in Flood Zone 2 and 3 and Critical Drainage </w:t>
            </w:r>
            <w:proofErr w:type="gramStart"/>
            <w:r w:rsidRPr="00362A94">
              <w:rPr>
                <w:rFonts w:asciiTheme="minorHAnsi" w:hAnsiTheme="minorHAnsi" w:cstheme="minorHAnsi"/>
                <w:sz w:val="20"/>
                <w:szCs w:val="20"/>
              </w:rPr>
              <w:t>Areas;</w:t>
            </w:r>
            <w:proofErr w:type="gramEnd"/>
            <w:r w:rsidRPr="00362A94">
              <w:rPr>
                <w:rFonts w:asciiTheme="minorHAnsi" w:hAnsiTheme="minorHAnsi" w:cstheme="minorHAnsi"/>
                <w:sz w:val="20"/>
                <w:szCs w:val="20"/>
              </w:rPr>
              <w:t xml:space="preserve"> </w:t>
            </w:r>
          </w:p>
          <w:p w14:paraId="02675DDA" w14:textId="07E922B3" w:rsidR="00D531A7" w:rsidRPr="00362A94" w:rsidRDefault="00D531A7" w:rsidP="00305432">
            <w:pPr>
              <w:pStyle w:val="ListParagraph"/>
              <w:numPr>
                <w:ilvl w:val="0"/>
                <w:numId w:val="30"/>
              </w:numPr>
              <w:spacing w:after="120"/>
              <w:ind w:left="714" w:hanging="357"/>
              <w:rPr>
                <w:rFonts w:asciiTheme="minorHAnsi" w:hAnsiTheme="minorHAnsi" w:cstheme="minorHAnsi"/>
                <w:sz w:val="20"/>
                <w:szCs w:val="20"/>
              </w:rPr>
            </w:pPr>
            <w:proofErr w:type="gramStart"/>
            <w:r w:rsidRPr="00362A94">
              <w:rPr>
                <w:rFonts w:asciiTheme="minorHAnsi" w:hAnsiTheme="minorHAnsi" w:cstheme="minorHAnsi"/>
                <w:sz w:val="20"/>
                <w:szCs w:val="20"/>
              </w:rPr>
              <w:t>only</w:t>
            </w:r>
            <w:proofErr w:type="gramEnd"/>
            <w:r w:rsidRPr="00362A94">
              <w:rPr>
                <w:rFonts w:asciiTheme="minorHAnsi" w:hAnsiTheme="minorHAnsi" w:cstheme="minorHAnsi"/>
                <w:sz w:val="20"/>
                <w:szCs w:val="20"/>
              </w:rPr>
              <w:t xml:space="preserve"> water compatible uses and essential infrastructure will be allowed in a functional flood plain (Flood Zone 3b</w:t>
            </w:r>
            <w:proofErr w:type="gramStart"/>
            <w:r w:rsidRPr="00362A94">
              <w:rPr>
                <w:rFonts w:asciiTheme="minorHAnsi" w:hAnsiTheme="minorHAnsi" w:cstheme="minorHAnsi"/>
                <w:sz w:val="20"/>
                <w:szCs w:val="20"/>
              </w:rPr>
              <w:t>);</w:t>
            </w:r>
            <w:proofErr w:type="gramEnd"/>
            <w:r w:rsidRPr="00362A94">
              <w:rPr>
                <w:rFonts w:asciiTheme="minorHAnsi" w:hAnsiTheme="minorHAnsi" w:cstheme="minorHAnsi"/>
                <w:sz w:val="20"/>
                <w:szCs w:val="20"/>
              </w:rPr>
              <w:t xml:space="preserve"> </w:t>
            </w:r>
          </w:p>
          <w:p w14:paraId="500ED468" w14:textId="036C3D13" w:rsidR="00D531A7" w:rsidRPr="00362A94" w:rsidRDefault="00D531A7" w:rsidP="00CB0151">
            <w:pPr>
              <w:pStyle w:val="ListParagraph"/>
              <w:numPr>
                <w:ilvl w:val="0"/>
                <w:numId w:val="30"/>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land required for flood management will be safeguarded from development and, where applicable, managed as part of the green infrastructure network, including maximising its biodiversity value.</w:t>
            </w:r>
          </w:p>
        </w:tc>
      </w:tr>
      <w:bookmarkEnd w:id="4"/>
    </w:tbl>
    <w:p w14:paraId="1C3CDCAE" w14:textId="77777777" w:rsidR="0042206B" w:rsidRDefault="0042206B" w:rsidP="00CB0151">
      <w:pPr>
        <w:spacing w:after="120"/>
        <w:contextualSpacing/>
        <w:rPr>
          <w:rFonts w:asciiTheme="minorHAnsi" w:hAnsiTheme="minorHAnsi" w:cstheme="minorHAnsi"/>
        </w:rPr>
      </w:pPr>
    </w:p>
    <w:p w14:paraId="289A1DC6" w14:textId="77777777" w:rsidR="00867F07" w:rsidRDefault="00867F07" w:rsidP="00CB0151">
      <w:pPr>
        <w:spacing w:after="120"/>
        <w:contextualSpacing/>
        <w:rPr>
          <w:rFonts w:asciiTheme="minorHAnsi" w:hAnsiTheme="minorHAnsi" w:cstheme="minorHAnsi"/>
        </w:rPr>
      </w:pPr>
    </w:p>
    <w:p w14:paraId="2C4A31DE" w14:textId="77777777" w:rsidR="00867F07" w:rsidRDefault="00867F07" w:rsidP="00CB0151">
      <w:pPr>
        <w:spacing w:after="120"/>
        <w:contextualSpacing/>
        <w:rPr>
          <w:rFonts w:asciiTheme="minorHAnsi" w:hAnsiTheme="minorHAnsi" w:cstheme="minorHAnsi"/>
        </w:rPr>
      </w:pPr>
    </w:p>
    <w:p w14:paraId="69E823F3" w14:textId="77777777" w:rsidR="00867F07" w:rsidRDefault="00867F07" w:rsidP="00CB0151">
      <w:pPr>
        <w:spacing w:after="120"/>
        <w:contextualSpacing/>
        <w:rPr>
          <w:rFonts w:asciiTheme="minorHAnsi" w:hAnsiTheme="minorHAnsi" w:cstheme="minorHAnsi"/>
        </w:rPr>
      </w:pPr>
    </w:p>
    <w:p w14:paraId="746E2572" w14:textId="77777777" w:rsidR="00867F07" w:rsidRDefault="00867F07" w:rsidP="00CB0151">
      <w:pPr>
        <w:spacing w:after="120"/>
        <w:contextualSpacing/>
        <w:rPr>
          <w:rFonts w:asciiTheme="minorHAnsi" w:hAnsiTheme="minorHAnsi" w:cstheme="minorHAnsi"/>
        </w:rPr>
      </w:pPr>
    </w:p>
    <w:p w14:paraId="3EE5DC38" w14:textId="77777777" w:rsidR="00867F07" w:rsidRDefault="00867F07" w:rsidP="00CB0151">
      <w:pPr>
        <w:spacing w:after="120"/>
        <w:contextualSpacing/>
        <w:rPr>
          <w:rFonts w:asciiTheme="minorHAnsi" w:hAnsiTheme="minorHAnsi" w:cstheme="minorHAnsi"/>
        </w:rPr>
      </w:pPr>
    </w:p>
    <w:p w14:paraId="5474ACC5" w14:textId="77777777" w:rsidR="00867F07" w:rsidRDefault="00867F07" w:rsidP="00CB0151">
      <w:pPr>
        <w:spacing w:after="120"/>
        <w:contextualSpacing/>
        <w:rPr>
          <w:rFonts w:asciiTheme="minorHAnsi" w:hAnsiTheme="minorHAnsi" w:cstheme="minorHAnsi"/>
        </w:rPr>
      </w:pPr>
    </w:p>
    <w:p w14:paraId="0A8552B5" w14:textId="77777777" w:rsidR="00867F07" w:rsidRDefault="00867F07" w:rsidP="00CB0151">
      <w:pPr>
        <w:spacing w:after="120"/>
        <w:contextualSpacing/>
        <w:rPr>
          <w:rFonts w:asciiTheme="minorHAnsi" w:hAnsiTheme="minorHAnsi" w:cstheme="minorHAnsi"/>
        </w:rPr>
      </w:pPr>
    </w:p>
    <w:p w14:paraId="3F5BDA83" w14:textId="77777777" w:rsidR="00867F07" w:rsidRDefault="00867F07" w:rsidP="00CB0151">
      <w:pPr>
        <w:spacing w:after="120"/>
        <w:contextualSpacing/>
        <w:rPr>
          <w:rFonts w:asciiTheme="minorHAnsi" w:hAnsiTheme="minorHAnsi" w:cstheme="minorHAnsi"/>
        </w:rPr>
      </w:pPr>
    </w:p>
    <w:p w14:paraId="7D110892" w14:textId="77777777" w:rsidR="00867F07" w:rsidRDefault="00867F07" w:rsidP="00CB0151">
      <w:pPr>
        <w:spacing w:after="120"/>
        <w:contextualSpacing/>
        <w:rPr>
          <w:rFonts w:asciiTheme="minorHAnsi" w:hAnsiTheme="minorHAnsi" w:cstheme="minorHAnsi"/>
        </w:rPr>
      </w:pPr>
    </w:p>
    <w:p w14:paraId="5F21DBDB" w14:textId="77777777" w:rsidR="00867F07" w:rsidRDefault="00867F07" w:rsidP="00CB0151">
      <w:pPr>
        <w:spacing w:after="120"/>
        <w:contextualSpacing/>
        <w:rPr>
          <w:rFonts w:asciiTheme="minorHAnsi" w:hAnsiTheme="minorHAnsi" w:cstheme="minorHAnsi"/>
        </w:rPr>
      </w:pPr>
    </w:p>
    <w:p w14:paraId="597E3406" w14:textId="77777777" w:rsidR="00867F07" w:rsidRDefault="00867F07" w:rsidP="00CB0151">
      <w:pPr>
        <w:spacing w:after="120"/>
        <w:contextualSpacing/>
        <w:rPr>
          <w:rFonts w:asciiTheme="minorHAnsi" w:hAnsiTheme="minorHAnsi" w:cstheme="minorHAnsi"/>
        </w:rPr>
      </w:pPr>
    </w:p>
    <w:p w14:paraId="38BBE652" w14:textId="77777777" w:rsidR="00867F07" w:rsidRDefault="00867F07" w:rsidP="00CB0151">
      <w:pPr>
        <w:spacing w:after="120"/>
        <w:contextualSpacing/>
        <w:rPr>
          <w:rFonts w:asciiTheme="minorHAnsi" w:hAnsiTheme="minorHAnsi" w:cstheme="minorHAnsi"/>
        </w:rPr>
      </w:pPr>
    </w:p>
    <w:p w14:paraId="0D60D891" w14:textId="77777777" w:rsidR="00867F07" w:rsidRDefault="00867F07" w:rsidP="00CB0151">
      <w:pPr>
        <w:spacing w:after="120"/>
        <w:contextualSpacing/>
        <w:rPr>
          <w:rFonts w:asciiTheme="minorHAnsi" w:hAnsiTheme="minorHAnsi" w:cstheme="minorHAnsi"/>
        </w:rPr>
      </w:pPr>
    </w:p>
    <w:p w14:paraId="3E587616" w14:textId="77777777" w:rsidR="00867F07" w:rsidRDefault="00867F07" w:rsidP="00CB0151">
      <w:pPr>
        <w:spacing w:after="120"/>
        <w:contextualSpacing/>
        <w:rPr>
          <w:rFonts w:asciiTheme="minorHAnsi" w:hAnsiTheme="minorHAnsi" w:cstheme="minorHAnsi"/>
        </w:rPr>
      </w:pPr>
    </w:p>
    <w:p w14:paraId="21D2F749" w14:textId="77777777" w:rsidR="00867F07" w:rsidRDefault="00867F07" w:rsidP="00CB0151">
      <w:pPr>
        <w:spacing w:after="120"/>
        <w:contextualSpacing/>
        <w:rPr>
          <w:rFonts w:asciiTheme="minorHAnsi" w:hAnsiTheme="minorHAnsi" w:cstheme="minorHAnsi"/>
        </w:rPr>
      </w:pPr>
    </w:p>
    <w:p w14:paraId="10D9E1B2" w14:textId="77777777" w:rsidR="00867F07" w:rsidRDefault="00867F07" w:rsidP="00CB0151">
      <w:pPr>
        <w:spacing w:after="120"/>
        <w:contextualSpacing/>
        <w:rPr>
          <w:rFonts w:asciiTheme="minorHAnsi" w:hAnsiTheme="minorHAnsi" w:cstheme="minorHAnsi"/>
        </w:rPr>
      </w:pPr>
    </w:p>
    <w:p w14:paraId="45646489" w14:textId="77777777" w:rsidR="00867F07" w:rsidRDefault="00867F07" w:rsidP="00CB0151">
      <w:pPr>
        <w:spacing w:after="120"/>
        <w:contextualSpacing/>
        <w:rPr>
          <w:rFonts w:asciiTheme="minorHAnsi" w:hAnsiTheme="minorHAnsi" w:cstheme="minorHAnsi"/>
        </w:rPr>
      </w:pPr>
    </w:p>
    <w:p w14:paraId="201A55CE" w14:textId="77777777" w:rsidR="00867F07" w:rsidRDefault="00867F07" w:rsidP="00CB0151">
      <w:pPr>
        <w:spacing w:after="120"/>
        <w:contextualSpacing/>
        <w:rPr>
          <w:rFonts w:asciiTheme="minorHAnsi" w:hAnsiTheme="minorHAnsi" w:cstheme="minorHAnsi"/>
        </w:rPr>
      </w:pPr>
    </w:p>
    <w:p w14:paraId="0231B3CC" w14:textId="77777777" w:rsidR="00867F07" w:rsidRDefault="00867F07" w:rsidP="00CB0151">
      <w:pPr>
        <w:spacing w:after="120"/>
        <w:contextualSpacing/>
        <w:rPr>
          <w:rFonts w:asciiTheme="minorHAnsi" w:hAnsiTheme="minorHAnsi" w:cstheme="minorHAnsi"/>
        </w:rPr>
      </w:pPr>
    </w:p>
    <w:p w14:paraId="5F70AF34" w14:textId="77777777" w:rsidR="00867F07" w:rsidRDefault="00867F07" w:rsidP="00CB0151">
      <w:pPr>
        <w:spacing w:after="120"/>
        <w:contextualSpacing/>
        <w:rPr>
          <w:rFonts w:asciiTheme="minorHAnsi" w:hAnsiTheme="minorHAnsi" w:cstheme="minorHAnsi"/>
        </w:rPr>
      </w:pPr>
    </w:p>
    <w:p w14:paraId="3897D9F6" w14:textId="77777777" w:rsidR="00867F07" w:rsidRDefault="00867F07" w:rsidP="00CB0151">
      <w:pPr>
        <w:spacing w:after="120"/>
        <w:contextualSpacing/>
        <w:rPr>
          <w:rFonts w:asciiTheme="minorHAnsi" w:hAnsiTheme="minorHAnsi" w:cstheme="minorHAnsi"/>
        </w:rPr>
      </w:pPr>
    </w:p>
    <w:p w14:paraId="4E60AE87" w14:textId="77777777" w:rsidR="00867F07" w:rsidRDefault="00867F07" w:rsidP="00CB0151">
      <w:pPr>
        <w:spacing w:after="120"/>
        <w:contextualSpacing/>
        <w:rPr>
          <w:rFonts w:asciiTheme="minorHAnsi" w:hAnsiTheme="minorHAnsi" w:cstheme="minorHAnsi"/>
        </w:rPr>
      </w:pPr>
    </w:p>
    <w:p w14:paraId="1CC8A36C" w14:textId="77777777" w:rsidR="00867F07" w:rsidRPr="00362A94" w:rsidRDefault="00867F07" w:rsidP="00CB0151">
      <w:pPr>
        <w:spacing w:after="120"/>
        <w:contextualSpacing/>
        <w:rPr>
          <w:rFonts w:asciiTheme="minorHAnsi" w:hAnsiTheme="minorHAnsi" w:cstheme="minorHAnsi"/>
        </w:rPr>
      </w:pPr>
    </w:p>
    <w:p w14:paraId="6C77485E" w14:textId="77777777" w:rsidR="0042206B" w:rsidRPr="00362A94" w:rsidRDefault="0042206B" w:rsidP="00CB0151">
      <w:pPr>
        <w:spacing w:after="120"/>
        <w:contextualSpacing/>
        <w:rPr>
          <w:rFonts w:asciiTheme="minorHAnsi" w:hAnsiTheme="minorHAnsi" w:cstheme="minorHAnsi"/>
          <w:sz w:val="20"/>
          <w:szCs w:val="20"/>
        </w:rPr>
      </w:pPr>
    </w:p>
    <w:p w14:paraId="183F334F" w14:textId="51A5449A" w:rsidR="006B64C7" w:rsidRPr="00362A94" w:rsidRDefault="006B64C7" w:rsidP="00CB0151">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Wealden District Council</w:t>
      </w:r>
      <w:r w:rsidR="007921B0" w:rsidRPr="00362A94">
        <w:rPr>
          <w:rFonts w:asciiTheme="minorHAnsi" w:hAnsiTheme="minorHAnsi" w:cstheme="minorHAnsi"/>
          <w:b/>
          <w:bCs/>
          <w:sz w:val="20"/>
          <w:szCs w:val="20"/>
          <w:u w:val="single"/>
        </w:rPr>
        <w:t xml:space="preserve"> Draft Local Plan - Policy CC7 Managing Flood Risk</w:t>
      </w:r>
    </w:p>
    <w:p w14:paraId="46A090E7" w14:textId="087AB7F8" w:rsidR="006B64C7" w:rsidRPr="00362A94" w:rsidRDefault="006B64C7" w:rsidP="00CB0151">
      <w:pPr>
        <w:spacing w:after="120"/>
        <w:contextualSpacing/>
        <w:rPr>
          <w:rFonts w:asciiTheme="minorHAnsi" w:hAnsiTheme="minorHAnsi" w:cstheme="minorHAnsi"/>
          <w:sz w:val="18"/>
          <w:szCs w:val="18"/>
          <w:highlight w:val="cyan"/>
        </w:rPr>
      </w:pPr>
      <w:hyperlink r:id="rId25" w:history="1">
        <w:r w:rsidRPr="00362A94">
          <w:rPr>
            <w:rStyle w:val="Hyperlink"/>
            <w:rFonts w:asciiTheme="minorHAnsi" w:hAnsiTheme="minorHAnsi" w:cstheme="minorHAnsi"/>
            <w:sz w:val="20"/>
            <w:szCs w:val="20"/>
          </w:rPr>
          <w:t>Regulation 18 Draft Local Plan - Keyplan (wealden.gov.uk)</w:t>
        </w:r>
      </w:hyperlink>
    </w:p>
    <w:p w14:paraId="429FB00B" w14:textId="1578D0CE" w:rsidR="009B11F7" w:rsidRPr="00362A94" w:rsidRDefault="002F2C83" w:rsidP="009B11F7">
      <w:pPr>
        <w:spacing w:after="120"/>
        <w:rPr>
          <w:rFonts w:asciiTheme="minorHAnsi" w:eastAsia="Century Gothic" w:hAnsiTheme="minorHAnsi" w:cstheme="minorHAnsi"/>
          <w:bCs/>
          <w:sz w:val="20"/>
          <w:szCs w:val="20"/>
        </w:rPr>
      </w:pPr>
      <w:r w:rsidRPr="00362A94">
        <w:rPr>
          <w:rFonts w:asciiTheme="minorHAnsi" w:eastAsia="Century Gothic" w:hAnsiTheme="minorHAnsi" w:cstheme="minorHAnsi"/>
          <w:bCs/>
          <w:sz w:val="20"/>
          <w:szCs w:val="20"/>
        </w:rPr>
        <w:t xml:space="preserve">Whilst still a draft policy, </w:t>
      </w:r>
      <w:r w:rsidR="009B11F7" w:rsidRPr="00362A94">
        <w:rPr>
          <w:rFonts w:asciiTheme="minorHAnsi" w:eastAsia="Century Gothic" w:hAnsiTheme="minorHAnsi" w:cstheme="minorHAnsi"/>
          <w:bCs/>
          <w:sz w:val="20"/>
          <w:szCs w:val="20"/>
        </w:rPr>
        <w:t xml:space="preserve">the Wealden Policy CC7 provides an example of a policy where the council explicitly supports natural flood management measures and schemes that help to reduce flood risk in the wider catchment. This reflects the stronger recommendation now in the NPPG on the use of natural flood management (NFM) as part of an integrated approach to flood risk management and the provision of details on how techniques can be delivered, </w:t>
      </w:r>
      <w:r w:rsidR="00424672" w:rsidRPr="00362A94">
        <w:rPr>
          <w:rFonts w:asciiTheme="minorHAnsi" w:eastAsia="Century Gothic" w:hAnsiTheme="minorHAnsi" w:cstheme="minorHAnsi"/>
          <w:bCs/>
          <w:sz w:val="20"/>
          <w:szCs w:val="20"/>
        </w:rPr>
        <w:t xml:space="preserve">including </w:t>
      </w:r>
      <w:r w:rsidR="009B11F7" w:rsidRPr="00362A94">
        <w:rPr>
          <w:rFonts w:asciiTheme="minorHAnsi" w:eastAsia="Century Gothic" w:hAnsiTheme="minorHAnsi" w:cstheme="minorHAnsi"/>
          <w:bCs/>
          <w:sz w:val="20"/>
          <w:szCs w:val="20"/>
        </w:rPr>
        <w:t>encouraging the de-culverting and re-naturalisation of watercourses</w:t>
      </w:r>
      <w:r w:rsidR="00424672" w:rsidRPr="00362A94">
        <w:rPr>
          <w:rFonts w:asciiTheme="minorHAnsi" w:eastAsia="Century Gothic" w:hAnsiTheme="minorHAnsi" w:cstheme="minorHAnsi"/>
          <w:bCs/>
          <w:sz w:val="20"/>
          <w:szCs w:val="20"/>
        </w:rPr>
        <w:t xml:space="preserve">.  </w:t>
      </w:r>
    </w:p>
    <w:p w14:paraId="58BE5129" w14:textId="623D30A4" w:rsidR="00424672" w:rsidRPr="00362A94" w:rsidRDefault="00424672" w:rsidP="00424672">
      <w:pPr>
        <w:spacing w:after="120"/>
        <w:rPr>
          <w:rFonts w:asciiTheme="minorHAnsi" w:eastAsia="Century Gothic" w:hAnsiTheme="minorHAnsi" w:cstheme="minorHAnsi"/>
          <w:bCs/>
          <w:sz w:val="20"/>
          <w:szCs w:val="20"/>
        </w:rPr>
      </w:pPr>
      <w:r w:rsidRPr="00362A94">
        <w:rPr>
          <w:rFonts w:asciiTheme="minorHAnsi" w:eastAsia="Century Gothic" w:hAnsiTheme="minorHAnsi" w:cstheme="minorHAnsi"/>
          <w:bCs/>
          <w:sz w:val="20"/>
          <w:szCs w:val="20"/>
        </w:rPr>
        <w:t xml:space="preserve">The Wealden Policy CC7 includes a requirement, where </w:t>
      </w:r>
      <w:r w:rsidR="009B11F7" w:rsidRPr="00362A94">
        <w:rPr>
          <w:rFonts w:asciiTheme="minorHAnsi" w:eastAsia="Century Gothic" w:hAnsiTheme="minorHAnsi" w:cstheme="minorHAnsi"/>
          <w:bCs/>
          <w:sz w:val="20"/>
          <w:szCs w:val="20"/>
        </w:rPr>
        <w:t xml:space="preserve">possible, </w:t>
      </w:r>
      <w:r w:rsidRPr="00362A94">
        <w:rPr>
          <w:rFonts w:asciiTheme="minorHAnsi" w:eastAsia="Century Gothic" w:hAnsiTheme="minorHAnsi" w:cstheme="minorHAnsi"/>
          <w:bCs/>
          <w:sz w:val="20"/>
          <w:szCs w:val="20"/>
        </w:rPr>
        <w:t xml:space="preserve">that </w:t>
      </w:r>
      <w:r w:rsidR="009B11F7" w:rsidRPr="00362A94">
        <w:rPr>
          <w:rFonts w:asciiTheme="minorHAnsi" w:eastAsia="Century Gothic" w:hAnsiTheme="minorHAnsi" w:cstheme="minorHAnsi"/>
          <w:bCs/>
          <w:sz w:val="20"/>
          <w:szCs w:val="20"/>
        </w:rPr>
        <w:t xml:space="preserve">developments should seek to </w:t>
      </w:r>
      <w:proofErr w:type="gramStart"/>
      <w:r w:rsidR="009B11F7" w:rsidRPr="00362A94">
        <w:rPr>
          <w:rFonts w:asciiTheme="minorHAnsi" w:eastAsia="Century Gothic" w:hAnsiTheme="minorHAnsi" w:cstheme="minorHAnsi"/>
          <w:bCs/>
          <w:sz w:val="20"/>
          <w:szCs w:val="20"/>
        </w:rPr>
        <w:t>open up</w:t>
      </w:r>
      <w:proofErr w:type="gramEnd"/>
      <w:r w:rsidR="009B11F7" w:rsidRPr="00362A94">
        <w:rPr>
          <w:rFonts w:asciiTheme="minorHAnsi" w:eastAsia="Century Gothic" w:hAnsiTheme="minorHAnsi" w:cstheme="minorHAnsi"/>
          <w:bCs/>
          <w:sz w:val="20"/>
          <w:szCs w:val="20"/>
        </w:rPr>
        <w:t xml:space="preserve"> existing culverts to create a green/blue</w:t>
      </w:r>
      <w:r w:rsidRPr="00362A94">
        <w:rPr>
          <w:rFonts w:asciiTheme="minorHAnsi" w:eastAsia="Century Gothic" w:hAnsiTheme="minorHAnsi" w:cstheme="minorHAnsi"/>
          <w:bCs/>
          <w:sz w:val="20"/>
          <w:szCs w:val="20"/>
        </w:rPr>
        <w:t xml:space="preserve"> </w:t>
      </w:r>
      <w:r w:rsidR="009B11F7" w:rsidRPr="00362A94">
        <w:rPr>
          <w:rFonts w:asciiTheme="minorHAnsi" w:eastAsia="Century Gothic" w:hAnsiTheme="minorHAnsi" w:cstheme="minorHAnsi"/>
          <w:bCs/>
          <w:sz w:val="20"/>
          <w:szCs w:val="20"/>
        </w:rPr>
        <w:t xml:space="preserve">corridor. </w:t>
      </w:r>
    </w:p>
    <w:tbl>
      <w:tblPr>
        <w:tblStyle w:val="TableGrid"/>
        <w:tblW w:w="0" w:type="auto"/>
        <w:shd w:val="clear" w:color="auto" w:fill="D9D9D9" w:themeFill="background1" w:themeFillShade="D9"/>
        <w:tblLook w:val="04A0" w:firstRow="1" w:lastRow="0" w:firstColumn="1" w:lastColumn="0" w:noHBand="0" w:noVBand="1"/>
      </w:tblPr>
      <w:tblGrid>
        <w:gridCol w:w="10201"/>
      </w:tblGrid>
      <w:tr w:rsidR="007921B0" w:rsidRPr="00362A94" w14:paraId="01AA7610" w14:textId="77777777" w:rsidTr="00867F07">
        <w:tc>
          <w:tcPr>
            <w:tcW w:w="10201" w:type="dxa"/>
            <w:shd w:val="clear" w:color="auto" w:fill="BFBFBF" w:themeFill="background1" w:themeFillShade="BF"/>
          </w:tcPr>
          <w:p w14:paraId="266F6896" w14:textId="77777777" w:rsidR="007921B0" w:rsidRPr="00362A94" w:rsidRDefault="007921B0" w:rsidP="00167B99">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Wealden District Council Draft Local Plan</w:t>
            </w:r>
          </w:p>
          <w:p w14:paraId="5CA83C5C" w14:textId="5D83DAD8" w:rsidR="007921B0" w:rsidRPr="00362A94" w:rsidRDefault="007921B0" w:rsidP="00167B99">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CC7 Managing Flood Risk</w:t>
            </w:r>
          </w:p>
          <w:p w14:paraId="2999BFCF" w14:textId="2904B077" w:rsidR="007921B0" w:rsidRPr="00362A94" w:rsidRDefault="00424672" w:rsidP="00424672">
            <w:pPr>
              <w:spacing w:after="120"/>
              <w:rPr>
                <w:rFonts w:asciiTheme="minorHAnsi" w:hAnsiTheme="minorHAnsi" w:cstheme="minorHAnsi"/>
                <w:sz w:val="20"/>
                <w:szCs w:val="20"/>
              </w:rPr>
            </w:pPr>
            <w:r w:rsidRPr="00362A94">
              <w:rPr>
                <w:rFonts w:asciiTheme="minorHAnsi" w:hAnsiTheme="minorHAnsi" w:cstheme="minorHAnsi"/>
                <w:sz w:val="20"/>
                <w:szCs w:val="20"/>
              </w:rPr>
              <w:t xml:space="preserve">1. </w:t>
            </w:r>
            <w:r w:rsidR="007921B0" w:rsidRPr="00362A94">
              <w:rPr>
                <w:rFonts w:asciiTheme="minorHAnsi" w:hAnsiTheme="minorHAnsi" w:cstheme="minorHAnsi"/>
                <w:sz w:val="20"/>
                <w:szCs w:val="20"/>
              </w:rPr>
              <w:t>Development proposals will follow a sequential approach to flood risk management and will be guided to areas with the lowest risk of flooding from all sources, considering both existing and future flood risk.</w:t>
            </w:r>
          </w:p>
          <w:p w14:paraId="0A603E25" w14:textId="1715D1F6" w:rsidR="007921B0" w:rsidRPr="00362A94" w:rsidRDefault="00424672"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2. </w:t>
            </w:r>
            <w:r w:rsidR="007921B0" w:rsidRPr="00362A94">
              <w:rPr>
                <w:rFonts w:asciiTheme="minorHAnsi" w:hAnsiTheme="minorHAnsi" w:cstheme="minorHAnsi"/>
                <w:sz w:val="20"/>
                <w:szCs w:val="20"/>
              </w:rPr>
              <w:t xml:space="preserve">Flood Zone 3b will be protected as the functional floodplain and its capacity to attenuate periodic flood events must not be compromised. Essential infrastructure that has passed the Exception test and water compatible uses will be permitted within Flood Zone 3b provided the development is designed and constructed to: </w:t>
            </w:r>
          </w:p>
          <w:p w14:paraId="293CD208" w14:textId="333C553C" w:rsidR="007921B0" w:rsidRPr="00362A94" w:rsidRDefault="007921B0" w:rsidP="007921B0">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a</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Remain</w:t>
            </w:r>
            <w:proofErr w:type="gramEnd"/>
            <w:r w:rsidRPr="00362A94">
              <w:rPr>
                <w:rFonts w:asciiTheme="minorHAnsi" w:hAnsiTheme="minorHAnsi" w:cstheme="minorHAnsi"/>
                <w:sz w:val="20"/>
                <w:szCs w:val="20"/>
              </w:rPr>
              <w:t xml:space="preserve"> operational and safe for users in times of </w:t>
            </w:r>
            <w:proofErr w:type="gramStart"/>
            <w:r w:rsidRPr="00362A94">
              <w:rPr>
                <w:rFonts w:asciiTheme="minorHAnsi" w:hAnsiTheme="minorHAnsi" w:cstheme="minorHAnsi"/>
                <w:sz w:val="20"/>
                <w:szCs w:val="20"/>
              </w:rPr>
              <w:t>flooding;</w:t>
            </w:r>
            <w:proofErr w:type="gramEnd"/>
            <w:r w:rsidRPr="00362A94">
              <w:rPr>
                <w:rFonts w:asciiTheme="minorHAnsi" w:hAnsiTheme="minorHAnsi" w:cstheme="minorHAnsi"/>
                <w:sz w:val="20"/>
                <w:szCs w:val="20"/>
              </w:rPr>
              <w:t xml:space="preserve"> </w:t>
            </w:r>
          </w:p>
          <w:p w14:paraId="78640B40" w14:textId="2C9EC06E" w:rsidR="007921B0" w:rsidRPr="00362A94" w:rsidRDefault="007921B0" w:rsidP="007921B0">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b</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Result</w:t>
            </w:r>
            <w:proofErr w:type="gramEnd"/>
            <w:r w:rsidRPr="00362A94">
              <w:rPr>
                <w:rFonts w:asciiTheme="minorHAnsi" w:hAnsiTheme="minorHAnsi" w:cstheme="minorHAnsi"/>
                <w:sz w:val="20"/>
                <w:szCs w:val="20"/>
              </w:rPr>
              <w:t xml:space="preserve"> in no net loss of floodplain </w:t>
            </w:r>
            <w:proofErr w:type="gramStart"/>
            <w:r w:rsidRPr="00362A94">
              <w:rPr>
                <w:rFonts w:asciiTheme="minorHAnsi" w:hAnsiTheme="minorHAnsi" w:cstheme="minorHAnsi"/>
                <w:sz w:val="20"/>
                <w:szCs w:val="20"/>
              </w:rPr>
              <w:t>storage;</w:t>
            </w:r>
            <w:proofErr w:type="gramEnd"/>
            <w:r w:rsidRPr="00362A94">
              <w:rPr>
                <w:rFonts w:asciiTheme="minorHAnsi" w:hAnsiTheme="minorHAnsi" w:cstheme="minorHAnsi"/>
                <w:sz w:val="20"/>
                <w:szCs w:val="20"/>
              </w:rPr>
              <w:t xml:space="preserve"> </w:t>
            </w:r>
          </w:p>
          <w:p w14:paraId="60FED933" w14:textId="6149096F" w:rsidR="007921B0" w:rsidRPr="00362A94" w:rsidRDefault="007921B0" w:rsidP="007921B0">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c) </w:t>
            </w:r>
            <w:r w:rsidRPr="00362A94">
              <w:rPr>
                <w:rFonts w:asciiTheme="minorHAnsi" w:hAnsiTheme="minorHAnsi" w:cstheme="minorHAnsi"/>
                <w:sz w:val="20"/>
                <w:szCs w:val="20"/>
              </w:rPr>
              <w:tab/>
              <w:t>Not impede water flows; and</w:t>
            </w:r>
          </w:p>
          <w:p w14:paraId="364DF81E" w14:textId="49FBE07C" w:rsidR="007921B0" w:rsidRPr="00362A94" w:rsidRDefault="007921B0" w:rsidP="007921B0">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d) </w:t>
            </w:r>
            <w:r w:rsidRPr="00362A94">
              <w:rPr>
                <w:rFonts w:asciiTheme="minorHAnsi" w:hAnsiTheme="minorHAnsi" w:cstheme="minorHAnsi"/>
                <w:sz w:val="20"/>
                <w:szCs w:val="20"/>
              </w:rPr>
              <w:tab/>
              <w:t>Not increase flood risk elsewhere.</w:t>
            </w:r>
          </w:p>
          <w:p w14:paraId="68345F6D" w14:textId="77777777" w:rsidR="007921B0" w:rsidRPr="00362A94" w:rsidRDefault="007921B0" w:rsidP="007921B0">
            <w:pPr>
              <w:spacing w:after="120"/>
              <w:contextualSpacing/>
              <w:rPr>
                <w:rFonts w:asciiTheme="minorHAnsi" w:hAnsiTheme="minorHAnsi" w:cstheme="minorHAnsi"/>
                <w:sz w:val="20"/>
                <w:szCs w:val="20"/>
              </w:rPr>
            </w:pPr>
          </w:p>
          <w:p w14:paraId="3C3DD235"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Flood risk must be considered at an early stage in the design and layout of development to ensure that opportunities are maximised to reduce flood risk within the development. </w:t>
            </w:r>
          </w:p>
          <w:p w14:paraId="2AB60D87"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All relevant </w:t>
            </w:r>
            <w:proofErr w:type="gramStart"/>
            <w:r w:rsidRPr="00362A94">
              <w:rPr>
                <w:rFonts w:asciiTheme="minorHAnsi" w:hAnsiTheme="minorHAnsi" w:cstheme="minorHAnsi"/>
                <w:sz w:val="20"/>
                <w:szCs w:val="20"/>
              </w:rPr>
              <w:t>development</w:t>
            </w:r>
            <w:proofErr w:type="gramEnd"/>
            <w:r w:rsidRPr="00362A94">
              <w:rPr>
                <w:rFonts w:asciiTheme="minorHAnsi" w:hAnsiTheme="minorHAnsi" w:cstheme="minorHAnsi"/>
                <w:sz w:val="20"/>
                <w:szCs w:val="20"/>
              </w:rPr>
              <w:t xml:space="preserve"> must demonstrate that it complies with the tests, recommendations and guidance specified by the Council’s Strategic Flood Risk Assessment (SFRA), the NPPF and PPG.  Proposals will need to:</w:t>
            </w:r>
          </w:p>
          <w:p w14:paraId="2531B874" w14:textId="7FF0ED86" w:rsidR="007921B0" w:rsidRPr="00362A94" w:rsidRDefault="007921B0" w:rsidP="006432C3">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a) </w:t>
            </w:r>
            <w:r w:rsidR="006432C3" w:rsidRPr="00362A94">
              <w:rPr>
                <w:rFonts w:asciiTheme="minorHAnsi" w:hAnsiTheme="minorHAnsi" w:cstheme="minorHAnsi"/>
                <w:sz w:val="20"/>
                <w:szCs w:val="20"/>
              </w:rPr>
              <w:tab/>
            </w:r>
            <w:r w:rsidRPr="00362A94">
              <w:rPr>
                <w:rFonts w:asciiTheme="minorHAnsi" w:hAnsiTheme="minorHAnsi" w:cstheme="minorHAnsi"/>
                <w:sz w:val="20"/>
                <w:szCs w:val="20"/>
              </w:rPr>
              <w:t>Demonstrate that the development has been designed to be flood resilient and resistant and safe for its users for the lifetime of the development.</w:t>
            </w:r>
          </w:p>
          <w:p w14:paraId="21E2C097" w14:textId="58D538F8" w:rsidR="007921B0" w:rsidRPr="00362A94" w:rsidRDefault="007921B0" w:rsidP="006432C3">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b) </w:t>
            </w:r>
            <w:r w:rsidR="006432C3" w:rsidRPr="00362A94">
              <w:rPr>
                <w:rFonts w:asciiTheme="minorHAnsi" w:hAnsiTheme="minorHAnsi" w:cstheme="minorHAnsi"/>
                <w:sz w:val="20"/>
                <w:szCs w:val="20"/>
              </w:rPr>
              <w:tab/>
            </w:r>
            <w:r w:rsidRPr="00362A94">
              <w:rPr>
                <w:rFonts w:asciiTheme="minorHAnsi" w:hAnsiTheme="minorHAnsi" w:cstheme="minorHAnsi"/>
                <w:sz w:val="20"/>
                <w:szCs w:val="20"/>
              </w:rPr>
              <w:t>Use the latest climate change allowances for peak river flows, peak rainfall intensity and sea levels applicable to the catchment within which the development is located and the relevant epoch for the climate change allowance; and</w:t>
            </w:r>
          </w:p>
          <w:p w14:paraId="7D65968A" w14:textId="20DCBAEB" w:rsidR="007921B0" w:rsidRPr="00362A94" w:rsidRDefault="007921B0" w:rsidP="006432C3">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c)</w:t>
            </w:r>
            <w:r w:rsidR="006432C3" w:rsidRPr="00362A94">
              <w:rPr>
                <w:rFonts w:asciiTheme="minorHAnsi" w:hAnsiTheme="minorHAnsi" w:cstheme="minorHAnsi"/>
                <w:sz w:val="20"/>
                <w:szCs w:val="20"/>
              </w:rPr>
              <w:tab/>
              <w:t>E</w:t>
            </w:r>
            <w:r w:rsidRPr="00362A94">
              <w:rPr>
                <w:rFonts w:asciiTheme="minorHAnsi" w:hAnsiTheme="minorHAnsi" w:cstheme="minorHAnsi"/>
                <w:sz w:val="20"/>
                <w:szCs w:val="20"/>
              </w:rPr>
              <w:t>nsure that any proposals involving modifications of ground levels are fully assessed and the findings clearly set out.</w:t>
            </w:r>
          </w:p>
          <w:p w14:paraId="727CCD13" w14:textId="77777777" w:rsidR="006432C3" w:rsidRPr="00362A94" w:rsidRDefault="006432C3" w:rsidP="007921B0">
            <w:pPr>
              <w:spacing w:after="120"/>
              <w:contextualSpacing/>
              <w:rPr>
                <w:rFonts w:asciiTheme="minorHAnsi" w:hAnsiTheme="minorHAnsi" w:cstheme="minorHAnsi"/>
                <w:sz w:val="20"/>
                <w:szCs w:val="20"/>
              </w:rPr>
            </w:pPr>
          </w:p>
          <w:p w14:paraId="557F676B" w14:textId="24B94445"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Where required, flood mitigation must be implemented in accordance with the Council’s SFRA, the NPPF and PPG. Developers must ensure that mitigation does not increase flood risk elsewhere and that floodplain compensation is provided where necessary.</w:t>
            </w:r>
          </w:p>
          <w:p w14:paraId="13AF562E"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All new development close to rivers should consider, working the river with partners, the opportunity to improve, enhance and restore floodplain and river environment, including opportunities to create, enhance and improve the linking of green/blue infrastructure.</w:t>
            </w:r>
          </w:p>
          <w:p w14:paraId="4889E22D"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Where possible, developments should seek to </w:t>
            </w:r>
            <w:proofErr w:type="gramStart"/>
            <w:r w:rsidRPr="00362A94">
              <w:rPr>
                <w:rFonts w:asciiTheme="minorHAnsi" w:hAnsiTheme="minorHAnsi" w:cstheme="minorHAnsi"/>
                <w:sz w:val="20"/>
                <w:szCs w:val="20"/>
              </w:rPr>
              <w:t>open up</w:t>
            </w:r>
            <w:proofErr w:type="gramEnd"/>
            <w:r w:rsidRPr="00362A94">
              <w:rPr>
                <w:rFonts w:asciiTheme="minorHAnsi" w:hAnsiTheme="minorHAnsi" w:cstheme="minorHAnsi"/>
                <w:sz w:val="20"/>
                <w:szCs w:val="20"/>
              </w:rPr>
              <w:t xml:space="preserve"> existing culverts to create a green/</w:t>
            </w:r>
            <w:proofErr w:type="gramStart"/>
            <w:r w:rsidRPr="00362A94">
              <w:rPr>
                <w:rFonts w:asciiTheme="minorHAnsi" w:hAnsiTheme="minorHAnsi" w:cstheme="minorHAnsi"/>
                <w:sz w:val="20"/>
                <w:szCs w:val="20"/>
              </w:rPr>
              <w:t>bluecorridor</w:t>
            </w:r>
            <w:proofErr w:type="gramEnd"/>
            <w:r w:rsidRPr="00362A94">
              <w:rPr>
                <w:rFonts w:asciiTheme="minorHAnsi" w:hAnsiTheme="minorHAnsi" w:cstheme="minorHAnsi"/>
                <w:sz w:val="20"/>
                <w:szCs w:val="20"/>
              </w:rPr>
              <w:t xml:space="preserve">. New culverts will not be permitted, unless it is demonstrated that the culvert is </w:t>
            </w:r>
            <w:proofErr w:type="gramStart"/>
            <w:r w:rsidRPr="00362A94">
              <w:rPr>
                <w:rFonts w:asciiTheme="minorHAnsi" w:hAnsiTheme="minorHAnsi" w:cstheme="minorHAnsi"/>
                <w:sz w:val="20"/>
                <w:szCs w:val="20"/>
              </w:rPr>
              <w:t>essential</w:t>
            </w:r>
            <w:proofErr w:type="gramEnd"/>
            <w:r w:rsidRPr="00362A94">
              <w:rPr>
                <w:rFonts w:asciiTheme="minorHAnsi" w:hAnsiTheme="minorHAnsi" w:cstheme="minorHAnsi"/>
                <w:sz w:val="20"/>
                <w:szCs w:val="20"/>
              </w:rPr>
              <w:t xml:space="preserve"> infrastructure and there is no viable alternative.</w:t>
            </w:r>
          </w:p>
          <w:p w14:paraId="6CB6AC6A"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The Council will support natural flood management measures and schemes that help to reduce flood risk in the wider catchment.</w:t>
            </w:r>
          </w:p>
          <w:p w14:paraId="469BCA6D" w14:textId="77777777" w:rsidR="00424672" w:rsidRPr="00362A94" w:rsidRDefault="00424672" w:rsidP="007921B0">
            <w:pPr>
              <w:spacing w:after="120"/>
              <w:contextualSpacing/>
              <w:rPr>
                <w:rFonts w:asciiTheme="minorHAnsi" w:hAnsiTheme="minorHAnsi" w:cstheme="minorHAnsi"/>
                <w:sz w:val="20"/>
                <w:szCs w:val="20"/>
              </w:rPr>
            </w:pPr>
          </w:p>
          <w:p w14:paraId="37015711"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Sequential and Exceptions Test</w:t>
            </w:r>
          </w:p>
          <w:p w14:paraId="49760B0E" w14:textId="77777777" w:rsidR="007921B0" w:rsidRPr="00362A94" w:rsidRDefault="007921B0" w:rsidP="007921B0">
            <w:pPr>
              <w:spacing w:after="120"/>
              <w:contextualSpacing/>
              <w:rPr>
                <w:rFonts w:asciiTheme="minorHAnsi" w:hAnsiTheme="minorHAnsi" w:cstheme="minorHAnsi"/>
                <w:sz w:val="20"/>
                <w:szCs w:val="20"/>
              </w:rPr>
            </w:pPr>
          </w:p>
          <w:p w14:paraId="5092F6CB"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The development of sites at a greater risk of flooding (from any source) will only be considered where they comply with the requirements of the NPPF and associated PPG, specifically </w:t>
            </w:r>
            <w:proofErr w:type="gramStart"/>
            <w:r w:rsidRPr="00362A94">
              <w:rPr>
                <w:rFonts w:asciiTheme="minorHAnsi" w:hAnsiTheme="minorHAnsi" w:cstheme="minorHAnsi"/>
                <w:sz w:val="20"/>
                <w:szCs w:val="20"/>
              </w:rPr>
              <w:t>in regard to</w:t>
            </w:r>
            <w:proofErr w:type="gramEnd"/>
            <w:r w:rsidRPr="00362A94">
              <w:rPr>
                <w:rFonts w:asciiTheme="minorHAnsi" w:hAnsiTheme="minorHAnsi" w:cstheme="minorHAnsi"/>
                <w:sz w:val="20"/>
                <w:szCs w:val="20"/>
              </w:rPr>
              <w:t xml:space="preserve"> the application of the Sequential, and where required, Exceptions Tests.</w:t>
            </w:r>
          </w:p>
          <w:p w14:paraId="3112BA5D" w14:textId="77777777" w:rsidR="007921B0" w:rsidRPr="00362A94" w:rsidRDefault="007921B0" w:rsidP="007921B0">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Where schemes </w:t>
            </w:r>
            <w:proofErr w:type="gramStart"/>
            <w:r w:rsidRPr="00362A94">
              <w:rPr>
                <w:rFonts w:asciiTheme="minorHAnsi" w:hAnsiTheme="minorHAnsi" w:cstheme="minorHAnsi"/>
                <w:sz w:val="20"/>
                <w:szCs w:val="20"/>
              </w:rPr>
              <w:t>are located in</w:t>
            </w:r>
            <w:proofErr w:type="gramEnd"/>
            <w:r w:rsidRPr="00362A94">
              <w:rPr>
                <w:rFonts w:asciiTheme="minorHAnsi" w:hAnsiTheme="minorHAnsi" w:cstheme="minorHAnsi"/>
                <w:sz w:val="20"/>
                <w:szCs w:val="20"/>
              </w:rPr>
              <w:t xml:space="preserve"> flood risk areas, the Sequential approach must be used to ensure that the most vulnerable parts of the development site are in the areas of lowest flood risk. Developers will be expected to undertake early discussions with the Council, Environment Agency, Lead Local Flood Authority and Southern Water.</w:t>
            </w:r>
          </w:p>
          <w:p w14:paraId="044FBA4B" w14:textId="38D45314" w:rsidR="007921B0" w:rsidRPr="00362A94" w:rsidRDefault="007921B0" w:rsidP="006432C3">
            <w:pPr>
              <w:spacing w:after="120"/>
              <w:rPr>
                <w:rFonts w:asciiTheme="minorHAnsi" w:hAnsiTheme="minorHAnsi" w:cstheme="minorHAnsi"/>
                <w:sz w:val="20"/>
                <w:szCs w:val="20"/>
              </w:rPr>
            </w:pPr>
            <w:r w:rsidRPr="00362A94">
              <w:rPr>
                <w:rFonts w:asciiTheme="minorHAnsi" w:hAnsiTheme="minorHAnsi" w:cstheme="minorHAnsi"/>
                <w:sz w:val="20"/>
                <w:szCs w:val="20"/>
              </w:rPr>
              <w:t>Where schemes are located within the Pevensey Levels catchment, developers will also be expected to undertake early discussions with the Pevensey and Cuckmere Water Level Management Board.</w:t>
            </w:r>
          </w:p>
        </w:tc>
      </w:tr>
    </w:tbl>
    <w:p w14:paraId="533A0A7D" w14:textId="77777777" w:rsidR="007921B0" w:rsidRPr="00362A94" w:rsidRDefault="007921B0" w:rsidP="006B64C7">
      <w:pPr>
        <w:spacing w:after="120"/>
        <w:contextualSpacing/>
        <w:rPr>
          <w:rFonts w:asciiTheme="minorHAnsi" w:hAnsiTheme="minorHAnsi" w:cstheme="minorHAnsi"/>
          <w:sz w:val="20"/>
          <w:szCs w:val="20"/>
          <w:highlight w:val="cyan"/>
        </w:rPr>
      </w:pPr>
    </w:p>
    <w:p w14:paraId="2539720F" w14:textId="77777777" w:rsidR="007A6996" w:rsidRPr="00362A94" w:rsidRDefault="007A6996">
      <w:pPr>
        <w:rPr>
          <w:rFonts w:asciiTheme="minorHAnsi" w:hAnsiTheme="minorHAnsi" w:cstheme="minorHAnsi"/>
          <w:b/>
          <w:bCs/>
        </w:rPr>
      </w:pPr>
      <w:r w:rsidRPr="00362A94">
        <w:rPr>
          <w:rFonts w:asciiTheme="minorHAnsi" w:hAnsiTheme="minorHAnsi" w:cstheme="minorHAnsi"/>
          <w:b/>
          <w:bCs/>
        </w:rPr>
        <w:br w:type="page"/>
      </w:r>
    </w:p>
    <w:p w14:paraId="06CEADE4" w14:textId="19C7E8C4" w:rsidR="00475E52" w:rsidRPr="00362A94" w:rsidRDefault="007A6996" w:rsidP="00CB0151">
      <w:pPr>
        <w:spacing w:after="120"/>
        <w:contextualSpacing/>
        <w:rPr>
          <w:rFonts w:asciiTheme="minorHAnsi" w:hAnsiTheme="minorHAnsi" w:cstheme="minorHAnsi"/>
          <w:b/>
          <w:bCs/>
        </w:rPr>
      </w:pPr>
      <w:r w:rsidRPr="00362A94">
        <w:rPr>
          <w:rFonts w:asciiTheme="minorHAnsi" w:hAnsiTheme="minorHAnsi" w:cstheme="minorHAnsi"/>
          <w:b/>
          <w:bCs/>
        </w:rPr>
        <w:lastRenderedPageBreak/>
        <w:t xml:space="preserve">Policy case studies: </w:t>
      </w:r>
      <w:r w:rsidR="00475E52" w:rsidRPr="00362A94">
        <w:rPr>
          <w:rFonts w:asciiTheme="minorHAnsi" w:hAnsiTheme="minorHAnsi" w:cstheme="minorHAnsi"/>
          <w:b/>
          <w:bCs/>
        </w:rPr>
        <w:t xml:space="preserve">Water resources </w:t>
      </w:r>
    </w:p>
    <w:p w14:paraId="1D0B5E50" w14:textId="77777777" w:rsidR="002E1799" w:rsidRPr="00362A94" w:rsidRDefault="002E1799" w:rsidP="00CB0151">
      <w:pPr>
        <w:spacing w:after="120"/>
        <w:contextualSpacing/>
        <w:rPr>
          <w:rFonts w:asciiTheme="minorHAnsi" w:hAnsiTheme="minorHAnsi" w:cstheme="minorHAnsi"/>
          <w:sz w:val="20"/>
          <w:szCs w:val="20"/>
        </w:rPr>
      </w:pPr>
    </w:p>
    <w:p w14:paraId="1C32FD71" w14:textId="77777777" w:rsidR="00C76016" w:rsidRPr="00362A94" w:rsidRDefault="00C76016" w:rsidP="00C76016">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South Cambridgeshire </w:t>
      </w:r>
      <w:r w:rsidRPr="00362A94">
        <w:rPr>
          <w:rFonts w:asciiTheme="minorHAnsi" w:eastAsia="Century Gothic" w:hAnsiTheme="minorHAnsi" w:cstheme="minorHAnsi"/>
          <w:b/>
          <w:sz w:val="20"/>
          <w:szCs w:val="20"/>
          <w:u w:val="single"/>
        </w:rPr>
        <w:t xml:space="preserve">Local Plan 2018 </w:t>
      </w:r>
      <w:r w:rsidRPr="00362A94">
        <w:rPr>
          <w:rFonts w:asciiTheme="minorHAnsi" w:hAnsiTheme="minorHAnsi" w:cstheme="minorHAnsi"/>
          <w:b/>
          <w:bCs/>
          <w:sz w:val="20"/>
          <w:szCs w:val="20"/>
          <w:u w:val="single"/>
        </w:rPr>
        <w:t xml:space="preserve">- Policy </w:t>
      </w:r>
      <w:r w:rsidRPr="00362A94">
        <w:rPr>
          <w:rFonts w:asciiTheme="minorHAnsi" w:hAnsiTheme="minorHAnsi" w:cstheme="minorHAnsi"/>
          <w:b/>
          <w:sz w:val="20"/>
          <w:szCs w:val="20"/>
          <w:u w:val="single"/>
        </w:rPr>
        <w:t>CC/7:</w:t>
      </w:r>
      <w:r w:rsidRPr="00362A94">
        <w:rPr>
          <w:rFonts w:asciiTheme="minorHAnsi" w:hAnsiTheme="minorHAnsi" w:cstheme="minorHAnsi"/>
          <w:b/>
          <w:spacing w:val="-6"/>
          <w:sz w:val="20"/>
          <w:szCs w:val="20"/>
          <w:u w:val="single"/>
        </w:rPr>
        <w:t xml:space="preserve"> </w:t>
      </w:r>
      <w:r w:rsidRPr="00362A94">
        <w:rPr>
          <w:rFonts w:asciiTheme="minorHAnsi" w:hAnsiTheme="minorHAnsi" w:cstheme="minorHAnsi"/>
          <w:b/>
          <w:sz w:val="20"/>
          <w:szCs w:val="20"/>
          <w:u w:val="single"/>
        </w:rPr>
        <w:t>Water</w:t>
      </w:r>
      <w:r w:rsidRPr="00362A94">
        <w:rPr>
          <w:rFonts w:asciiTheme="minorHAnsi" w:hAnsiTheme="minorHAnsi" w:cstheme="minorHAnsi"/>
          <w:b/>
          <w:spacing w:val="-4"/>
          <w:sz w:val="20"/>
          <w:szCs w:val="20"/>
          <w:u w:val="single"/>
        </w:rPr>
        <w:t xml:space="preserve"> </w:t>
      </w:r>
      <w:r w:rsidRPr="00362A94">
        <w:rPr>
          <w:rFonts w:asciiTheme="minorHAnsi" w:hAnsiTheme="minorHAnsi" w:cstheme="minorHAnsi"/>
          <w:b/>
          <w:spacing w:val="-2"/>
          <w:sz w:val="20"/>
          <w:szCs w:val="20"/>
          <w:u w:val="single"/>
        </w:rPr>
        <w:t>Quality</w:t>
      </w:r>
    </w:p>
    <w:p w14:paraId="6B31A167" w14:textId="77777777" w:rsidR="00C76016" w:rsidRPr="00362A94" w:rsidRDefault="00C76016" w:rsidP="00C76016">
      <w:pPr>
        <w:spacing w:after="120"/>
        <w:contextualSpacing/>
        <w:rPr>
          <w:rFonts w:asciiTheme="minorHAnsi" w:hAnsiTheme="minorHAnsi" w:cstheme="minorHAnsi"/>
          <w:sz w:val="18"/>
          <w:szCs w:val="18"/>
        </w:rPr>
      </w:pPr>
      <w:hyperlink r:id="rId26" w:history="1">
        <w:r w:rsidRPr="00362A94">
          <w:rPr>
            <w:rStyle w:val="Hyperlink"/>
            <w:rFonts w:asciiTheme="minorHAnsi" w:hAnsiTheme="minorHAnsi" w:cstheme="minorHAnsi"/>
            <w:sz w:val="20"/>
            <w:szCs w:val="20"/>
          </w:rPr>
          <w:t>South Cambridgeshire Local Plan 2018 - South Cambs District Council (scambs.gov.uk)</w:t>
        </w:r>
      </w:hyperlink>
    </w:p>
    <w:p w14:paraId="6A09E5F3" w14:textId="44F9410C" w:rsidR="00C76016" w:rsidRPr="00362A94" w:rsidRDefault="00C76016" w:rsidP="00FA5F9D">
      <w:pPr>
        <w:spacing w:after="120"/>
        <w:rPr>
          <w:rFonts w:asciiTheme="minorHAnsi" w:hAnsiTheme="minorHAnsi" w:cstheme="minorHAnsi"/>
          <w:sz w:val="20"/>
          <w:szCs w:val="20"/>
        </w:rPr>
      </w:pPr>
      <w:r w:rsidRPr="00362A94">
        <w:rPr>
          <w:rFonts w:asciiTheme="minorHAnsi" w:hAnsiTheme="minorHAnsi" w:cstheme="minorHAnsi"/>
          <w:sz w:val="20"/>
          <w:szCs w:val="20"/>
        </w:rPr>
        <w:t>South Cambridgeshire’s local plan includes policy CC/7 which whilst focussing on water quality, requires all development proposals must demonstrate that adequate water supply</w:t>
      </w:r>
      <w:r w:rsidR="002E6D5F" w:rsidRPr="00362A94">
        <w:rPr>
          <w:rFonts w:asciiTheme="minorHAnsi" w:hAnsiTheme="minorHAnsi" w:cstheme="minorHAnsi"/>
          <w:sz w:val="20"/>
          <w:szCs w:val="20"/>
        </w:rPr>
        <w:t xml:space="preserve"> </w:t>
      </w:r>
      <w:r w:rsidRPr="00362A94">
        <w:rPr>
          <w:rFonts w:asciiTheme="minorHAnsi" w:hAnsiTheme="minorHAnsi" w:cstheme="minorHAnsi"/>
          <w:sz w:val="20"/>
          <w:szCs w:val="20"/>
        </w:rPr>
        <w:t>to serve the whole development, or an agreement with the relevant service provider to ensure the provision of the necessary infrastructure prior to the occupation of the development. Where development is being phased, each phase must demonstrate sufficient water supply</w:t>
      </w:r>
      <w:r w:rsidR="002E6D5F" w:rsidRPr="00362A94">
        <w:rPr>
          <w:rFonts w:asciiTheme="minorHAnsi" w:hAnsiTheme="minorHAnsi" w:cstheme="minorHAnsi"/>
          <w:sz w:val="20"/>
          <w:szCs w:val="20"/>
        </w:rPr>
        <w:t>.</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C76016" w:rsidRPr="00362A94" w14:paraId="1BDA09FC" w14:textId="77777777" w:rsidTr="00167B99">
        <w:tc>
          <w:tcPr>
            <w:tcW w:w="9016" w:type="dxa"/>
            <w:shd w:val="clear" w:color="auto" w:fill="D9D9D9" w:themeFill="background1" w:themeFillShade="D9"/>
          </w:tcPr>
          <w:p w14:paraId="3A7CA830" w14:textId="77777777" w:rsidR="00C76016" w:rsidRPr="00362A94" w:rsidRDefault="00C76016" w:rsidP="00167B99">
            <w:pPr>
              <w:widowControl w:val="0"/>
              <w:tabs>
                <w:tab w:val="left" w:pos="760"/>
              </w:tabs>
              <w:autoSpaceDE w:val="0"/>
              <w:autoSpaceDN w:val="0"/>
              <w:spacing w:after="120"/>
              <w:rPr>
                <w:rFonts w:asciiTheme="minorHAnsi" w:eastAsia="Century Gothic" w:hAnsiTheme="minorHAnsi" w:cstheme="minorHAnsi"/>
                <w:b/>
                <w:color w:val="272727" w:themeColor="text1" w:themeTint="D8"/>
                <w:sz w:val="20"/>
                <w:szCs w:val="20"/>
                <w:u w:val="single"/>
              </w:rPr>
            </w:pPr>
            <w:r w:rsidRPr="00362A94">
              <w:rPr>
                <w:rFonts w:asciiTheme="minorHAnsi" w:eastAsia="Century Gothic" w:hAnsiTheme="minorHAnsi" w:cstheme="minorHAnsi"/>
                <w:b/>
                <w:color w:val="272727" w:themeColor="text1" w:themeTint="D8"/>
                <w:sz w:val="20"/>
                <w:szCs w:val="20"/>
                <w:u w:val="single"/>
              </w:rPr>
              <w:t>South Cambridgeshire Local Plan 2018</w:t>
            </w:r>
          </w:p>
          <w:p w14:paraId="5B4D0470" w14:textId="77777777" w:rsidR="00C76016" w:rsidRPr="00362A94" w:rsidRDefault="00C76016" w:rsidP="00167B99">
            <w:pPr>
              <w:widowControl w:val="0"/>
              <w:tabs>
                <w:tab w:val="left" w:pos="760"/>
              </w:tabs>
              <w:autoSpaceDE w:val="0"/>
              <w:autoSpaceDN w:val="0"/>
              <w:spacing w:after="120"/>
              <w:rPr>
                <w:rFonts w:asciiTheme="minorHAnsi" w:eastAsia="Century Gothic" w:hAnsiTheme="minorHAnsi" w:cstheme="minorHAnsi"/>
                <w:b/>
                <w:color w:val="272727" w:themeColor="text1" w:themeTint="D8"/>
                <w:sz w:val="20"/>
                <w:szCs w:val="20"/>
                <w:u w:val="single"/>
              </w:rPr>
            </w:pPr>
            <w:r w:rsidRPr="00362A94">
              <w:rPr>
                <w:rFonts w:asciiTheme="minorHAnsi" w:eastAsia="Century Gothic" w:hAnsiTheme="minorHAnsi" w:cstheme="minorHAnsi"/>
                <w:b/>
                <w:color w:val="272727" w:themeColor="text1" w:themeTint="D8"/>
                <w:sz w:val="20"/>
                <w:szCs w:val="20"/>
                <w:u w:val="single"/>
              </w:rPr>
              <w:t>Policy CC/7: Water Quality</w:t>
            </w:r>
          </w:p>
          <w:p w14:paraId="34B03613" w14:textId="77777777" w:rsidR="00C76016" w:rsidRPr="00362A94" w:rsidRDefault="00C76016" w:rsidP="00167B99">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 xml:space="preserve">1. </w:t>
            </w:r>
            <w:proofErr w:type="gramStart"/>
            <w:r w:rsidRPr="00362A94">
              <w:rPr>
                <w:rFonts w:asciiTheme="minorHAnsi" w:hAnsiTheme="minorHAnsi" w:cstheme="minorHAnsi"/>
                <w:sz w:val="20"/>
                <w:szCs w:val="20"/>
              </w:rPr>
              <w:t>In</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order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to</w:t>
            </w:r>
            <w:proofErr w:type="gramEnd"/>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protect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enhance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all</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development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proposals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must</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demonstrate</w:t>
            </w:r>
            <w:r w:rsidRPr="00362A94">
              <w:rPr>
                <w:rFonts w:asciiTheme="minorHAnsi" w:hAnsiTheme="minorHAnsi" w:cstheme="minorHAnsi"/>
                <w:spacing w:val="-4"/>
                <w:sz w:val="20"/>
                <w:szCs w:val="20"/>
              </w:rPr>
              <w:t xml:space="preserve"> </w:t>
            </w:r>
            <w:r w:rsidRPr="00362A94">
              <w:rPr>
                <w:rFonts w:asciiTheme="minorHAnsi" w:hAnsiTheme="minorHAnsi" w:cstheme="minorHAnsi"/>
                <w:spacing w:val="-2"/>
                <w:sz w:val="20"/>
                <w:szCs w:val="20"/>
              </w:rPr>
              <w:t>that:</w:t>
            </w:r>
          </w:p>
          <w:p w14:paraId="67173444" w14:textId="77777777" w:rsidR="00C76016" w:rsidRPr="00362A94" w:rsidRDefault="00C76016" w:rsidP="00167B99">
            <w:pPr>
              <w:pStyle w:val="ListParagraph"/>
              <w:widowControl w:val="0"/>
              <w:numPr>
                <w:ilvl w:val="1"/>
                <w:numId w:val="17"/>
              </w:numPr>
              <w:tabs>
                <w:tab w:val="left" w:pos="1475"/>
              </w:tabs>
              <w:autoSpaceDE w:val="0"/>
              <w:autoSpaceDN w:val="0"/>
              <w:spacing w:after="120"/>
              <w:ind w:left="315" w:hanging="315"/>
              <w:rPr>
                <w:rFonts w:asciiTheme="minorHAnsi" w:hAnsiTheme="minorHAnsi" w:cstheme="minorHAnsi"/>
                <w:sz w:val="20"/>
                <w:szCs w:val="20"/>
              </w:rPr>
            </w:pPr>
            <w:r w:rsidRPr="00362A94">
              <w:rPr>
                <w:rFonts w:asciiTheme="minorHAnsi" w:hAnsiTheme="minorHAnsi" w:cstheme="minorHAnsi"/>
                <w:sz w:val="20"/>
                <w:szCs w:val="20"/>
              </w:rPr>
              <w:t xml:space="preserve">There are adequate water supply, </w:t>
            </w:r>
            <w:proofErr w:type="gramStart"/>
            <w:r w:rsidRPr="00362A94">
              <w:rPr>
                <w:rFonts w:asciiTheme="minorHAnsi" w:hAnsiTheme="minorHAnsi" w:cstheme="minorHAnsi"/>
                <w:sz w:val="20"/>
                <w:szCs w:val="20"/>
              </w:rPr>
              <w:t>sewerage</w:t>
            </w:r>
            <w:proofErr w:type="gramEnd"/>
            <w:r w:rsidRPr="00362A94">
              <w:rPr>
                <w:rFonts w:asciiTheme="minorHAnsi" w:hAnsiTheme="minorHAnsi" w:cstheme="minorHAnsi"/>
                <w:sz w:val="20"/>
                <w:szCs w:val="20"/>
              </w:rPr>
              <w:t xml:space="preserve"> and land drainage systems (including water sources, water and </w:t>
            </w:r>
            <w:proofErr w:type="gramStart"/>
            <w:r w:rsidRPr="00362A94">
              <w:rPr>
                <w:rFonts w:asciiTheme="minorHAnsi" w:hAnsiTheme="minorHAnsi" w:cstheme="minorHAnsi"/>
                <w:sz w:val="20"/>
                <w:szCs w:val="20"/>
              </w:rPr>
              <w:t>waste water</w:t>
            </w:r>
            <w:proofErr w:type="gramEnd"/>
            <w:r w:rsidRPr="00362A94">
              <w:rPr>
                <w:rFonts w:asciiTheme="minorHAnsi" w:hAnsiTheme="minorHAnsi" w:cstheme="minorHAnsi"/>
                <w:sz w:val="20"/>
                <w:szCs w:val="20"/>
              </w:rPr>
              <w:t xml:space="preserve"> infrastructure) to serve the whole development, or an agreement with the relevant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service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provider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ensure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provision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necessary</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infrastructure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prior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 xml:space="preserve">occupation of the development. Where development is being phased, each phase must demonstrate sufficient water supply and </w:t>
            </w:r>
            <w:proofErr w:type="gramStart"/>
            <w:r w:rsidRPr="00362A94">
              <w:rPr>
                <w:rFonts w:asciiTheme="minorHAnsi" w:hAnsiTheme="minorHAnsi" w:cstheme="minorHAnsi"/>
                <w:sz w:val="20"/>
                <w:szCs w:val="20"/>
              </w:rPr>
              <w:t>waste water</w:t>
            </w:r>
            <w:proofErr w:type="gramEnd"/>
            <w:r w:rsidRPr="00362A94">
              <w:rPr>
                <w:rFonts w:asciiTheme="minorHAnsi" w:hAnsiTheme="minorHAnsi" w:cstheme="minorHAnsi"/>
                <w:sz w:val="20"/>
                <w:szCs w:val="20"/>
              </w:rPr>
              <w:t xml:space="preserve"> conveyance, treatment and discharge </w:t>
            </w:r>
            <w:proofErr w:type="gramStart"/>
            <w:r w:rsidRPr="00362A94">
              <w:rPr>
                <w:rFonts w:asciiTheme="minorHAnsi" w:hAnsiTheme="minorHAnsi" w:cstheme="minorHAnsi"/>
                <w:sz w:val="20"/>
                <w:szCs w:val="20"/>
              </w:rPr>
              <w:t>capacity;</w:t>
            </w:r>
            <w:proofErr w:type="gramEnd"/>
          </w:p>
          <w:p w14:paraId="003D0BD8" w14:textId="77777777" w:rsidR="00C76016" w:rsidRPr="00362A94" w:rsidRDefault="00C76016" w:rsidP="00167B99">
            <w:pPr>
              <w:pStyle w:val="ListParagraph"/>
              <w:widowControl w:val="0"/>
              <w:numPr>
                <w:ilvl w:val="1"/>
                <w:numId w:val="17"/>
              </w:numPr>
              <w:tabs>
                <w:tab w:val="left" w:pos="1475"/>
              </w:tabs>
              <w:autoSpaceDE w:val="0"/>
              <w:autoSpaceDN w:val="0"/>
              <w:spacing w:after="120"/>
              <w:ind w:left="315" w:hanging="315"/>
              <w:rPr>
                <w:rFonts w:asciiTheme="minorHAnsi" w:hAnsiTheme="minorHAnsi" w:cstheme="minorHAnsi"/>
                <w:sz w:val="20"/>
                <w:szCs w:val="20"/>
              </w:rPr>
            </w:pPr>
            <w:r w:rsidRPr="00362A94">
              <w:rPr>
                <w:rFonts w:asciiTheme="minorHAnsi" w:hAnsiTheme="minorHAnsi" w:cstheme="minorHAnsi"/>
                <w:sz w:val="20"/>
                <w:szCs w:val="20"/>
              </w:rPr>
              <w:t>The quality of ground, surface or water bodies will not be harmed, and opportunities have been explored</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taken</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for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improvements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8"/>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including</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renaturalisation</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river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morphology,</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 xml:space="preserve">and </w:t>
            </w:r>
            <w:proofErr w:type="gramStart"/>
            <w:r w:rsidRPr="00362A94">
              <w:rPr>
                <w:rFonts w:asciiTheme="minorHAnsi" w:hAnsiTheme="minorHAnsi" w:cstheme="minorHAnsi"/>
                <w:spacing w:val="-2"/>
                <w:sz w:val="20"/>
                <w:szCs w:val="20"/>
              </w:rPr>
              <w:t>ecology;</w:t>
            </w:r>
            <w:proofErr w:type="gramEnd"/>
          </w:p>
          <w:p w14:paraId="40FC099A" w14:textId="77777777" w:rsidR="00C76016" w:rsidRPr="00362A94" w:rsidRDefault="00C76016" w:rsidP="00167B99">
            <w:pPr>
              <w:pStyle w:val="ListParagraph"/>
              <w:widowControl w:val="0"/>
              <w:numPr>
                <w:ilvl w:val="1"/>
                <w:numId w:val="17"/>
              </w:numPr>
              <w:tabs>
                <w:tab w:val="left" w:pos="1462"/>
              </w:tabs>
              <w:autoSpaceDE w:val="0"/>
              <w:autoSpaceDN w:val="0"/>
              <w:spacing w:after="120"/>
              <w:ind w:left="315" w:hanging="315"/>
              <w:rPr>
                <w:rFonts w:asciiTheme="minorHAnsi" w:hAnsiTheme="minorHAnsi" w:cstheme="minorHAnsi"/>
                <w:sz w:val="20"/>
                <w:szCs w:val="20"/>
              </w:rPr>
            </w:pPr>
            <w:r w:rsidRPr="00362A94">
              <w:rPr>
                <w:rFonts w:asciiTheme="minorHAnsi" w:hAnsiTheme="minorHAnsi" w:cstheme="minorHAnsi"/>
                <w:sz w:val="20"/>
                <w:szCs w:val="20"/>
              </w:rPr>
              <w:t>Appropriate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consideration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given 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sources of pollution,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and appropriate Sustainable Drainage Systems</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(SuDS)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measures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incorporated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protect</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from</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polluted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surface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runoff.</w:t>
            </w:r>
          </w:p>
          <w:p w14:paraId="20093243" w14:textId="77777777" w:rsidR="00C76016" w:rsidRPr="00362A94" w:rsidRDefault="00C76016" w:rsidP="00167B99">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2. Foul</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drainage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public</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sewer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should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be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provided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wherever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possible,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but</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where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demonstrated</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that</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is not feasible, alternative facilities must not pose unacceptable risk to water quality or quantity.</w:t>
            </w:r>
          </w:p>
        </w:tc>
      </w:tr>
    </w:tbl>
    <w:p w14:paraId="16BDD3A1" w14:textId="77777777" w:rsidR="00C76016" w:rsidRDefault="00C76016" w:rsidP="00C76016">
      <w:pPr>
        <w:spacing w:after="120"/>
        <w:contextualSpacing/>
        <w:rPr>
          <w:rFonts w:asciiTheme="minorHAnsi" w:hAnsiTheme="minorHAnsi" w:cstheme="minorHAnsi"/>
          <w:sz w:val="20"/>
          <w:szCs w:val="20"/>
        </w:rPr>
      </w:pPr>
    </w:p>
    <w:p w14:paraId="7276FFD7" w14:textId="77777777" w:rsidR="00867F07" w:rsidRDefault="00867F07" w:rsidP="00C76016">
      <w:pPr>
        <w:spacing w:after="120"/>
        <w:contextualSpacing/>
        <w:rPr>
          <w:rFonts w:asciiTheme="minorHAnsi" w:hAnsiTheme="minorHAnsi" w:cstheme="minorHAnsi"/>
          <w:sz w:val="20"/>
          <w:szCs w:val="20"/>
        </w:rPr>
      </w:pPr>
    </w:p>
    <w:p w14:paraId="22EA050E" w14:textId="77777777" w:rsidR="00867F07" w:rsidRDefault="00867F07" w:rsidP="00C76016">
      <w:pPr>
        <w:spacing w:after="120"/>
        <w:contextualSpacing/>
        <w:rPr>
          <w:rFonts w:asciiTheme="minorHAnsi" w:hAnsiTheme="minorHAnsi" w:cstheme="minorHAnsi"/>
          <w:sz w:val="20"/>
          <w:szCs w:val="20"/>
        </w:rPr>
      </w:pPr>
    </w:p>
    <w:p w14:paraId="0E9233F5" w14:textId="77777777" w:rsidR="00867F07" w:rsidRDefault="00867F07" w:rsidP="00C76016">
      <w:pPr>
        <w:spacing w:after="120"/>
        <w:contextualSpacing/>
        <w:rPr>
          <w:rFonts w:asciiTheme="minorHAnsi" w:hAnsiTheme="minorHAnsi" w:cstheme="minorHAnsi"/>
          <w:sz w:val="20"/>
          <w:szCs w:val="20"/>
        </w:rPr>
      </w:pPr>
    </w:p>
    <w:p w14:paraId="425649CA" w14:textId="77777777" w:rsidR="00867F07" w:rsidRDefault="00867F07" w:rsidP="00C76016">
      <w:pPr>
        <w:spacing w:after="120"/>
        <w:contextualSpacing/>
        <w:rPr>
          <w:rFonts w:asciiTheme="minorHAnsi" w:hAnsiTheme="minorHAnsi" w:cstheme="minorHAnsi"/>
          <w:sz w:val="20"/>
          <w:szCs w:val="20"/>
        </w:rPr>
      </w:pPr>
    </w:p>
    <w:p w14:paraId="239032C4" w14:textId="77777777" w:rsidR="00867F07" w:rsidRDefault="00867F07" w:rsidP="00C76016">
      <w:pPr>
        <w:spacing w:after="120"/>
        <w:contextualSpacing/>
        <w:rPr>
          <w:rFonts w:asciiTheme="minorHAnsi" w:hAnsiTheme="minorHAnsi" w:cstheme="minorHAnsi"/>
          <w:sz w:val="20"/>
          <w:szCs w:val="20"/>
        </w:rPr>
      </w:pPr>
    </w:p>
    <w:p w14:paraId="6978B725" w14:textId="77777777" w:rsidR="00867F07" w:rsidRDefault="00867F07" w:rsidP="00C76016">
      <w:pPr>
        <w:spacing w:after="120"/>
        <w:contextualSpacing/>
        <w:rPr>
          <w:rFonts w:asciiTheme="minorHAnsi" w:hAnsiTheme="minorHAnsi" w:cstheme="minorHAnsi"/>
          <w:sz w:val="20"/>
          <w:szCs w:val="20"/>
        </w:rPr>
      </w:pPr>
    </w:p>
    <w:p w14:paraId="272D9339" w14:textId="77777777" w:rsidR="00867F07" w:rsidRDefault="00867F07" w:rsidP="00C76016">
      <w:pPr>
        <w:spacing w:after="120"/>
        <w:contextualSpacing/>
        <w:rPr>
          <w:rFonts w:asciiTheme="minorHAnsi" w:hAnsiTheme="minorHAnsi" w:cstheme="minorHAnsi"/>
          <w:sz w:val="20"/>
          <w:szCs w:val="20"/>
        </w:rPr>
      </w:pPr>
    </w:p>
    <w:p w14:paraId="2FCA3CAD" w14:textId="77777777" w:rsidR="00867F07" w:rsidRDefault="00867F07" w:rsidP="00C76016">
      <w:pPr>
        <w:spacing w:after="120"/>
        <w:contextualSpacing/>
        <w:rPr>
          <w:rFonts w:asciiTheme="minorHAnsi" w:hAnsiTheme="minorHAnsi" w:cstheme="minorHAnsi"/>
          <w:sz w:val="20"/>
          <w:szCs w:val="20"/>
        </w:rPr>
      </w:pPr>
    </w:p>
    <w:p w14:paraId="509C8848" w14:textId="77777777" w:rsidR="00867F07" w:rsidRDefault="00867F07" w:rsidP="00C76016">
      <w:pPr>
        <w:spacing w:after="120"/>
        <w:contextualSpacing/>
        <w:rPr>
          <w:rFonts w:asciiTheme="minorHAnsi" w:hAnsiTheme="minorHAnsi" w:cstheme="minorHAnsi"/>
          <w:sz w:val="20"/>
          <w:szCs w:val="20"/>
        </w:rPr>
      </w:pPr>
    </w:p>
    <w:p w14:paraId="4B40E52B" w14:textId="77777777" w:rsidR="00867F07" w:rsidRDefault="00867F07" w:rsidP="00C76016">
      <w:pPr>
        <w:spacing w:after="120"/>
        <w:contextualSpacing/>
        <w:rPr>
          <w:rFonts w:asciiTheme="minorHAnsi" w:hAnsiTheme="minorHAnsi" w:cstheme="minorHAnsi"/>
          <w:sz w:val="20"/>
          <w:szCs w:val="20"/>
        </w:rPr>
      </w:pPr>
    </w:p>
    <w:p w14:paraId="2625651D" w14:textId="77777777" w:rsidR="00867F07" w:rsidRDefault="00867F07" w:rsidP="00C76016">
      <w:pPr>
        <w:spacing w:after="120"/>
        <w:contextualSpacing/>
        <w:rPr>
          <w:rFonts w:asciiTheme="minorHAnsi" w:hAnsiTheme="minorHAnsi" w:cstheme="minorHAnsi"/>
          <w:sz w:val="20"/>
          <w:szCs w:val="20"/>
        </w:rPr>
      </w:pPr>
    </w:p>
    <w:p w14:paraId="643E5361" w14:textId="77777777" w:rsidR="00867F07" w:rsidRDefault="00867F07" w:rsidP="00C76016">
      <w:pPr>
        <w:spacing w:after="120"/>
        <w:contextualSpacing/>
        <w:rPr>
          <w:rFonts w:asciiTheme="minorHAnsi" w:hAnsiTheme="minorHAnsi" w:cstheme="minorHAnsi"/>
          <w:sz w:val="20"/>
          <w:szCs w:val="20"/>
        </w:rPr>
      </w:pPr>
    </w:p>
    <w:p w14:paraId="2A582E06" w14:textId="77777777" w:rsidR="00867F07" w:rsidRDefault="00867F07" w:rsidP="00C76016">
      <w:pPr>
        <w:spacing w:after="120"/>
        <w:contextualSpacing/>
        <w:rPr>
          <w:rFonts w:asciiTheme="minorHAnsi" w:hAnsiTheme="minorHAnsi" w:cstheme="minorHAnsi"/>
          <w:sz w:val="20"/>
          <w:szCs w:val="20"/>
        </w:rPr>
      </w:pPr>
    </w:p>
    <w:p w14:paraId="243475B3" w14:textId="77777777" w:rsidR="00867F07" w:rsidRDefault="00867F07" w:rsidP="00C76016">
      <w:pPr>
        <w:spacing w:after="120"/>
        <w:contextualSpacing/>
        <w:rPr>
          <w:rFonts w:asciiTheme="minorHAnsi" w:hAnsiTheme="minorHAnsi" w:cstheme="minorHAnsi"/>
          <w:sz w:val="20"/>
          <w:szCs w:val="20"/>
        </w:rPr>
      </w:pPr>
    </w:p>
    <w:p w14:paraId="49C567F7" w14:textId="77777777" w:rsidR="00867F07" w:rsidRDefault="00867F07" w:rsidP="00C76016">
      <w:pPr>
        <w:spacing w:after="120"/>
        <w:contextualSpacing/>
        <w:rPr>
          <w:rFonts w:asciiTheme="minorHAnsi" w:hAnsiTheme="minorHAnsi" w:cstheme="minorHAnsi"/>
          <w:sz w:val="20"/>
          <w:szCs w:val="20"/>
        </w:rPr>
      </w:pPr>
    </w:p>
    <w:p w14:paraId="6550581F" w14:textId="77777777" w:rsidR="00867F07" w:rsidRDefault="00867F07" w:rsidP="00C76016">
      <w:pPr>
        <w:spacing w:after="120"/>
        <w:contextualSpacing/>
        <w:rPr>
          <w:rFonts w:asciiTheme="minorHAnsi" w:hAnsiTheme="minorHAnsi" w:cstheme="minorHAnsi"/>
          <w:sz w:val="20"/>
          <w:szCs w:val="20"/>
        </w:rPr>
      </w:pPr>
    </w:p>
    <w:p w14:paraId="1326FA83" w14:textId="77777777" w:rsidR="00867F07" w:rsidRDefault="00867F07" w:rsidP="00C76016">
      <w:pPr>
        <w:spacing w:after="120"/>
        <w:contextualSpacing/>
        <w:rPr>
          <w:rFonts w:asciiTheme="minorHAnsi" w:hAnsiTheme="minorHAnsi" w:cstheme="minorHAnsi"/>
          <w:sz w:val="20"/>
          <w:szCs w:val="20"/>
        </w:rPr>
      </w:pPr>
    </w:p>
    <w:p w14:paraId="176D964D" w14:textId="77777777" w:rsidR="00867F07" w:rsidRDefault="00867F07" w:rsidP="00C76016">
      <w:pPr>
        <w:spacing w:after="120"/>
        <w:contextualSpacing/>
        <w:rPr>
          <w:rFonts w:asciiTheme="minorHAnsi" w:hAnsiTheme="minorHAnsi" w:cstheme="minorHAnsi"/>
          <w:sz w:val="20"/>
          <w:szCs w:val="20"/>
        </w:rPr>
      </w:pPr>
    </w:p>
    <w:p w14:paraId="43AEB1D8" w14:textId="77777777" w:rsidR="00867F07" w:rsidRDefault="00867F07" w:rsidP="00C76016">
      <w:pPr>
        <w:spacing w:after="120"/>
        <w:contextualSpacing/>
        <w:rPr>
          <w:rFonts w:asciiTheme="minorHAnsi" w:hAnsiTheme="minorHAnsi" w:cstheme="minorHAnsi"/>
          <w:sz w:val="20"/>
          <w:szCs w:val="20"/>
        </w:rPr>
      </w:pPr>
    </w:p>
    <w:p w14:paraId="5DB46D79" w14:textId="77777777" w:rsidR="00867F07" w:rsidRDefault="00867F07" w:rsidP="00C76016">
      <w:pPr>
        <w:spacing w:after="120"/>
        <w:contextualSpacing/>
        <w:rPr>
          <w:rFonts w:asciiTheme="minorHAnsi" w:hAnsiTheme="minorHAnsi" w:cstheme="minorHAnsi"/>
          <w:sz w:val="20"/>
          <w:szCs w:val="20"/>
        </w:rPr>
      </w:pPr>
    </w:p>
    <w:p w14:paraId="296C60CD" w14:textId="77777777" w:rsidR="00867F07" w:rsidRDefault="00867F07" w:rsidP="00C76016">
      <w:pPr>
        <w:spacing w:after="120"/>
        <w:contextualSpacing/>
        <w:rPr>
          <w:rFonts w:asciiTheme="minorHAnsi" w:hAnsiTheme="minorHAnsi" w:cstheme="minorHAnsi"/>
          <w:sz w:val="20"/>
          <w:szCs w:val="20"/>
        </w:rPr>
      </w:pPr>
    </w:p>
    <w:p w14:paraId="15E46E89" w14:textId="77777777" w:rsidR="00867F07" w:rsidRDefault="00867F07" w:rsidP="00C76016">
      <w:pPr>
        <w:spacing w:after="120"/>
        <w:contextualSpacing/>
        <w:rPr>
          <w:rFonts w:asciiTheme="minorHAnsi" w:hAnsiTheme="minorHAnsi" w:cstheme="minorHAnsi"/>
          <w:sz w:val="20"/>
          <w:szCs w:val="20"/>
        </w:rPr>
      </w:pPr>
    </w:p>
    <w:p w14:paraId="505DA2D0" w14:textId="77777777" w:rsidR="00867F07" w:rsidRDefault="00867F07" w:rsidP="00C76016">
      <w:pPr>
        <w:spacing w:after="120"/>
        <w:contextualSpacing/>
        <w:rPr>
          <w:rFonts w:asciiTheme="minorHAnsi" w:hAnsiTheme="minorHAnsi" w:cstheme="minorHAnsi"/>
          <w:sz w:val="20"/>
          <w:szCs w:val="20"/>
        </w:rPr>
      </w:pPr>
    </w:p>
    <w:p w14:paraId="19EDCFFE" w14:textId="77777777" w:rsidR="00867F07" w:rsidRDefault="00867F07" w:rsidP="00C76016">
      <w:pPr>
        <w:spacing w:after="120"/>
        <w:contextualSpacing/>
        <w:rPr>
          <w:rFonts w:asciiTheme="minorHAnsi" w:hAnsiTheme="minorHAnsi" w:cstheme="minorHAnsi"/>
          <w:sz w:val="20"/>
          <w:szCs w:val="20"/>
        </w:rPr>
      </w:pPr>
    </w:p>
    <w:p w14:paraId="63593DF5" w14:textId="77777777" w:rsidR="00867F07" w:rsidRDefault="00867F07" w:rsidP="00C76016">
      <w:pPr>
        <w:spacing w:after="120"/>
        <w:contextualSpacing/>
        <w:rPr>
          <w:rFonts w:asciiTheme="minorHAnsi" w:hAnsiTheme="minorHAnsi" w:cstheme="minorHAnsi"/>
          <w:sz w:val="20"/>
          <w:szCs w:val="20"/>
        </w:rPr>
      </w:pPr>
    </w:p>
    <w:p w14:paraId="3E1B5FF8" w14:textId="77777777" w:rsidR="00867F07" w:rsidRDefault="00867F07" w:rsidP="00C76016">
      <w:pPr>
        <w:spacing w:after="120"/>
        <w:contextualSpacing/>
        <w:rPr>
          <w:rFonts w:asciiTheme="minorHAnsi" w:hAnsiTheme="minorHAnsi" w:cstheme="minorHAnsi"/>
          <w:sz w:val="20"/>
          <w:szCs w:val="20"/>
        </w:rPr>
      </w:pPr>
    </w:p>
    <w:p w14:paraId="40ADE4AC" w14:textId="77777777" w:rsidR="00867F07" w:rsidRDefault="00867F07" w:rsidP="00C76016">
      <w:pPr>
        <w:spacing w:after="120"/>
        <w:contextualSpacing/>
        <w:rPr>
          <w:rFonts w:asciiTheme="minorHAnsi" w:hAnsiTheme="minorHAnsi" w:cstheme="minorHAnsi"/>
          <w:sz w:val="20"/>
          <w:szCs w:val="20"/>
        </w:rPr>
      </w:pPr>
    </w:p>
    <w:p w14:paraId="7847B6A2" w14:textId="77777777" w:rsidR="00867F07" w:rsidRDefault="00867F07" w:rsidP="00C76016">
      <w:pPr>
        <w:spacing w:after="120"/>
        <w:contextualSpacing/>
        <w:rPr>
          <w:rFonts w:asciiTheme="minorHAnsi" w:hAnsiTheme="minorHAnsi" w:cstheme="minorHAnsi"/>
          <w:sz w:val="20"/>
          <w:szCs w:val="20"/>
        </w:rPr>
      </w:pPr>
    </w:p>
    <w:p w14:paraId="2B8A9EF0" w14:textId="77777777" w:rsidR="00867F07" w:rsidRDefault="00867F07" w:rsidP="00C76016">
      <w:pPr>
        <w:spacing w:after="120"/>
        <w:contextualSpacing/>
        <w:rPr>
          <w:rFonts w:asciiTheme="minorHAnsi" w:hAnsiTheme="minorHAnsi" w:cstheme="minorHAnsi"/>
          <w:sz w:val="20"/>
          <w:szCs w:val="20"/>
        </w:rPr>
      </w:pPr>
    </w:p>
    <w:p w14:paraId="21DBE9C5" w14:textId="77777777" w:rsidR="00867F07" w:rsidRPr="00362A94" w:rsidRDefault="00867F07" w:rsidP="00C76016">
      <w:pPr>
        <w:spacing w:after="120"/>
        <w:contextualSpacing/>
        <w:rPr>
          <w:rFonts w:asciiTheme="minorHAnsi" w:hAnsiTheme="minorHAnsi" w:cstheme="minorHAnsi"/>
          <w:sz w:val="20"/>
          <w:szCs w:val="20"/>
        </w:rPr>
      </w:pPr>
    </w:p>
    <w:p w14:paraId="1CE98B2C" w14:textId="77777777" w:rsidR="00E651D8" w:rsidRPr="00362A94" w:rsidRDefault="00E651D8" w:rsidP="00C76016">
      <w:pPr>
        <w:spacing w:after="120"/>
        <w:contextualSpacing/>
        <w:rPr>
          <w:rFonts w:asciiTheme="minorHAnsi" w:hAnsiTheme="minorHAnsi" w:cstheme="minorHAnsi"/>
          <w:sz w:val="20"/>
          <w:szCs w:val="20"/>
        </w:rPr>
      </w:pPr>
    </w:p>
    <w:p w14:paraId="434959FA" w14:textId="77777777" w:rsidR="002E6D5F" w:rsidRPr="00362A94" w:rsidRDefault="002E6D5F" w:rsidP="002E6D5F">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Cambridge City Local Plan - Policy 31: Integrated water management and the water cycle</w:t>
      </w:r>
    </w:p>
    <w:p w14:paraId="700DA4E8" w14:textId="77777777" w:rsidR="002E6D5F" w:rsidRPr="00362A94" w:rsidRDefault="002E6D5F" w:rsidP="002E6D5F">
      <w:pPr>
        <w:spacing w:after="120"/>
        <w:contextualSpacing/>
        <w:rPr>
          <w:rFonts w:asciiTheme="minorHAnsi" w:hAnsiTheme="minorHAnsi" w:cstheme="minorHAnsi"/>
          <w:sz w:val="18"/>
          <w:szCs w:val="18"/>
        </w:rPr>
      </w:pPr>
      <w:hyperlink r:id="rId27" w:history="1">
        <w:r w:rsidRPr="00362A94">
          <w:rPr>
            <w:rStyle w:val="Hyperlink"/>
            <w:rFonts w:asciiTheme="minorHAnsi" w:hAnsiTheme="minorHAnsi" w:cstheme="minorHAnsi"/>
            <w:sz w:val="20"/>
            <w:szCs w:val="20"/>
          </w:rPr>
          <w:t>Local Plan 2018 - Cambridge City Council</w:t>
        </w:r>
      </w:hyperlink>
    </w:p>
    <w:p w14:paraId="329CCE60" w14:textId="6AAB123A" w:rsidR="002E6D5F" w:rsidRPr="00362A94" w:rsidRDefault="002E6D5F" w:rsidP="002E6D5F">
      <w:pPr>
        <w:spacing w:after="120"/>
        <w:contextualSpacing/>
        <w:rPr>
          <w:rFonts w:asciiTheme="minorHAnsi" w:hAnsiTheme="minorHAnsi" w:cstheme="minorHAnsi"/>
          <w:sz w:val="20"/>
          <w:szCs w:val="20"/>
        </w:rPr>
      </w:pPr>
      <w:r w:rsidRPr="00362A94">
        <w:rPr>
          <w:rFonts w:asciiTheme="minorHAnsi" w:eastAsia="Century Gothic" w:hAnsiTheme="minorHAnsi" w:cstheme="minorHAnsi"/>
          <w:bCs/>
          <w:sz w:val="20"/>
          <w:szCs w:val="20"/>
        </w:rPr>
        <w:t xml:space="preserve">Cambridge City Policy 31 focusses on </w:t>
      </w:r>
      <w:r w:rsidRPr="00362A94">
        <w:rPr>
          <w:rFonts w:asciiTheme="minorHAnsi" w:hAnsiTheme="minorHAnsi" w:cstheme="minorHAnsi"/>
          <w:bCs/>
          <w:sz w:val="20"/>
          <w:szCs w:val="20"/>
        </w:rPr>
        <w:t>Integrated Water</w:t>
      </w:r>
      <w:r w:rsidRPr="00362A94">
        <w:rPr>
          <w:rFonts w:asciiTheme="minorHAnsi" w:hAnsiTheme="minorHAnsi" w:cstheme="minorHAnsi"/>
          <w:sz w:val="20"/>
          <w:szCs w:val="20"/>
        </w:rPr>
        <w:t xml:space="preserve"> Management (IWM) </w:t>
      </w:r>
      <w:r w:rsidRPr="00362A94">
        <w:rPr>
          <w:rFonts w:asciiTheme="minorHAnsi" w:eastAsia="Century Gothic" w:hAnsiTheme="minorHAnsi" w:cstheme="minorHAnsi"/>
          <w:bCs/>
          <w:sz w:val="20"/>
          <w:szCs w:val="20"/>
        </w:rPr>
        <w:t>and the water environment which includes a requirement for water demand to be offset through reuse approaches where practicable and for a water sensitive approach to be adopted in development design.</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2E6D5F" w:rsidRPr="00362A94" w14:paraId="32B52DAE" w14:textId="77777777" w:rsidTr="00167B99">
        <w:tc>
          <w:tcPr>
            <w:tcW w:w="9016" w:type="dxa"/>
            <w:shd w:val="clear" w:color="auto" w:fill="D9D9D9" w:themeFill="background1" w:themeFillShade="D9"/>
          </w:tcPr>
          <w:p w14:paraId="052D5DE1" w14:textId="77777777" w:rsidR="002E6D5F" w:rsidRPr="00362A94" w:rsidRDefault="002E6D5F" w:rsidP="00167B99">
            <w:pPr>
              <w:pStyle w:val="BodyText"/>
              <w:spacing w:before="0"/>
              <w:contextualSpacing/>
              <w:rPr>
                <w:rFonts w:asciiTheme="minorHAnsi" w:hAnsiTheme="minorHAnsi" w:cstheme="minorHAnsi"/>
                <w:b/>
                <w:bCs/>
                <w:szCs w:val="20"/>
                <w:u w:val="single"/>
              </w:rPr>
            </w:pPr>
            <w:r w:rsidRPr="00362A94">
              <w:rPr>
                <w:rFonts w:asciiTheme="minorHAnsi" w:hAnsiTheme="minorHAnsi" w:cstheme="minorHAnsi"/>
                <w:b/>
                <w:bCs/>
                <w:szCs w:val="20"/>
                <w:u w:val="single"/>
              </w:rPr>
              <w:t>Cambridge</w:t>
            </w:r>
            <w:r w:rsidRPr="00362A94">
              <w:rPr>
                <w:rFonts w:asciiTheme="minorHAnsi" w:hAnsiTheme="minorHAnsi" w:cstheme="minorHAnsi"/>
                <w:b/>
                <w:bCs/>
                <w:spacing w:val="-6"/>
                <w:szCs w:val="20"/>
                <w:u w:val="single"/>
              </w:rPr>
              <w:t xml:space="preserve"> </w:t>
            </w:r>
            <w:r w:rsidRPr="00362A94">
              <w:rPr>
                <w:rFonts w:asciiTheme="minorHAnsi" w:hAnsiTheme="minorHAnsi" w:cstheme="minorHAnsi"/>
                <w:b/>
                <w:bCs/>
                <w:szCs w:val="20"/>
                <w:u w:val="single"/>
              </w:rPr>
              <w:t>Local</w:t>
            </w:r>
            <w:r w:rsidRPr="00362A94">
              <w:rPr>
                <w:rFonts w:asciiTheme="minorHAnsi" w:hAnsiTheme="minorHAnsi" w:cstheme="minorHAnsi"/>
                <w:b/>
                <w:bCs/>
                <w:spacing w:val="-2"/>
                <w:szCs w:val="20"/>
                <w:u w:val="single"/>
              </w:rPr>
              <w:t xml:space="preserve"> </w:t>
            </w:r>
            <w:r w:rsidRPr="00362A94">
              <w:rPr>
                <w:rFonts w:asciiTheme="minorHAnsi" w:hAnsiTheme="minorHAnsi" w:cstheme="minorHAnsi"/>
                <w:b/>
                <w:bCs/>
                <w:spacing w:val="-4"/>
                <w:szCs w:val="20"/>
                <w:u w:val="single"/>
              </w:rPr>
              <w:t>Plan 2018</w:t>
            </w:r>
          </w:p>
          <w:p w14:paraId="38772322" w14:textId="77777777" w:rsidR="002E6D5F" w:rsidRPr="00362A94" w:rsidRDefault="002E6D5F" w:rsidP="00167B99">
            <w:pPr>
              <w:pStyle w:val="Heading9"/>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31:</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Integrated</w:t>
            </w:r>
            <w:r w:rsidRPr="00362A94">
              <w:rPr>
                <w:rFonts w:asciiTheme="minorHAnsi" w:hAnsiTheme="minorHAnsi" w:cstheme="minorHAnsi"/>
                <w:b/>
                <w:bCs/>
                <w:spacing w:val="-4"/>
                <w:sz w:val="20"/>
                <w:szCs w:val="20"/>
                <w:u w:val="single"/>
              </w:rPr>
              <w:t xml:space="preserve"> </w:t>
            </w:r>
            <w:r w:rsidRPr="00362A94">
              <w:rPr>
                <w:rFonts w:asciiTheme="minorHAnsi" w:hAnsiTheme="minorHAnsi" w:cstheme="minorHAnsi"/>
                <w:b/>
                <w:bCs/>
                <w:sz w:val="20"/>
                <w:szCs w:val="20"/>
                <w:u w:val="single"/>
              </w:rPr>
              <w:t>water</w:t>
            </w:r>
            <w:r w:rsidRPr="00362A94">
              <w:rPr>
                <w:rFonts w:asciiTheme="minorHAnsi" w:hAnsiTheme="minorHAnsi" w:cstheme="minorHAnsi"/>
                <w:b/>
                <w:bCs/>
                <w:spacing w:val="-6"/>
                <w:sz w:val="20"/>
                <w:szCs w:val="20"/>
                <w:u w:val="single"/>
              </w:rPr>
              <w:t xml:space="preserve"> </w:t>
            </w:r>
            <w:r w:rsidRPr="00362A94">
              <w:rPr>
                <w:rFonts w:asciiTheme="minorHAnsi" w:hAnsiTheme="minorHAnsi" w:cstheme="minorHAnsi"/>
                <w:b/>
                <w:bCs/>
                <w:sz w:val="20"/>
                <w:szCs w:val="20"/>
                <w:u w:val="single"/>
              </w:rPr>
              <w:t>management</w:t>
            </w:r>
            <w:r w:rsidRPr="00362A94">
              <w:rPr>
                <w:rFonts w:asciiTheme="minorHAnsi" w:hAnsiTheme="minorHAnsi" w:cstheme="minorHAnsi"/>
                <w:b/>
                <w:bCs/>
                <w:spacing w:val="-5"/>
                <w:sz w:val="20"/>
                <w:szCs w:val="20"/>
                <w:u w:val="single"/>
              </w:rPr>
              <w:t xml:space="preserve"> </w:t>
            </w:r>
            <w:r w:rsidRPr="00362A94">
              <w:rPr>
                <w:rFonts w:asciiTheme="minorHAnsi" w:hAnsiTheme="minorHAnsi" w:cstheme="minorHAnsi"/>
                <w:b/>
                <w:bCs/>
                <w:sz w:val="20"/>
                <w:szCs w:val="20"/>
                <w:u w:val="single"/>
              </w:rPr>
              <w:t>and</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the</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water</w:t>
            </w:r>
            <w:r w:rsidRPr="00362A94">
              <w:rPr>
                <w:rFonts w:asciiTheme="minorHAnsi" w:hAnsiTheme="minorHAnsi" w:cstheme="minorHAnsi"/>
                <w:b/>
                <w:bCs/>
                <w:spacing w:val="-5"/>
                <w:sz w:val="20"/>
                <w:szCs w:val="20"/>
                <w:u w:val="single"/>
              </w:rPr>
              <w:t xml:space="preserve"> </w:t>
            </w:r>
            <w:r w:rsidRPr="00362A94">
              <w:rPr>
                <w:rFonts w:asciiTheme="minorHAnsi" w:hAnsiTheme="minorHAnsi" w:cstheme="minorHAnsi"/>
                <w:b/>
                <w:bCs/>
                <w:spacing w:val="-2"/>
                <w:sz w:val="20"/>
                <w:szCs w:val="20"/>
                <w:u w:val="single"/>
              </w:rPr>
              <w:t>cycle</w:t>
            </w:r>
          </w:p>
          <w:p w14:paraId="4D8B9123" w14:textId="77777777" w:rsidR="002E6D5F" w:rsidRPr="00362A94" w:rsidRDefault="002E6D5F" w:rsidP="00167B99">
            <w:pPr>
              <w:pStyle w:val="BodyText"/>
              <w:spacing w:before="0"/>
              <w:contextualSpacing/>
              <w:rPr>
                <w:rFonts w:asciiTheme="minorHAnsi" w:hAnsiTheme="minorHAnsi" w:cstheme="minorHAnsi"/>
                <w:szCs w:val="20"/>
              </w:rPr>
            </w:pPr>
            <w:r w:rsidRPr="00362A94">
              <w:rPr>
                <w:rFonts w:asciiTheme="minorHAnsi" w:hAnsiTheme="minorHAnsi" w:cstheme="minorHAnsi"/>
                <w:szCs w:val="20"/>
              </w:rPr>
              <w:t>Development</w:t>
            </w:r>
            <w:r w:rsidRPr="00362A94">
              <w:rPr>
                <w:rFonts w:asciiTheme="minorHAnsi" w:hAnsiTheme="minorHAnsi" w:cstheme="minorHAnsi"/>
                <w:spacing w:val="-3"/>
                <w:szCs w:val="20"/>
              </w:rPr>
              <w:t xml:space="preserve"> </w:t>
            </w:r>
            <w:r w:rsidRPr="00362A94">
              <w:rPr>
                <w:rFonts w:asciiTheme="minorHAnsi" w:hAnsiTheme="minorHAnsi" w:cstheme="minorHAnsi"/>
                <w:szCs w:val="20"/>
              </w:rPr>
              <w:t>will</w:t>
            </w:r>
            <w:r w:rsidRPr="00362A94">
              <w:rPr>
                <w:rFonts w:asciiTheme="minorHAnsi" w:hAnsiTheme="minorHAnsi" w:cstheme="minorHAnsi"/>
                <w:spacing w:val="-5"/>
                <w:szCs w:val="20"/>
              </w:rPr>
              <w:t xml:space="preserve"> </w:t>
            </w:r>
            <w:r w:rsidRPr="00362A94">
              <w:rPr>
                <w:rFonts w:asciiTheme="minorHAnsi" w:hAnsiTheme="minorHAnsi" w:cstheme="minorHAnsi"/>
                <w:szCs w:val="20"/>
              </w:rPr>
              <w:t>be</w:t>
            </w:r>
            <w:r w:rsidRPr="00362A94">
              <w:rPr>
                <w:rFonts w:asciiTheme="minorHAnsi" w:hAnsiTheme="minorHAnsi" w:cstheme="minorHAnsi"/>
                <w:spacing w:val="-3"/>
                <w:szCs w:val="20"/>
              </w:rPr>
              <w:t xml:space="preserve"> </w:t>
            </w:r>
            <w:r w:rsidRPr="00362A94">
              <w:rPr>
                <w:rFonts w:asciiTheme="minorHAnsi" w:hAnsiTheme="minorHAnsi" w:cstheme="minorHAnsi"/>
                <w:szCs w:val="20"/>
              </w:rPr>
              <w:t>permitted</w:t>
            </w:r>
            <w:r w:rsidRPr="00362A94">
              <w:rPr>
                <w:rFonts w:asciiTheme="minorHAnsi" w:hAnsiTheme="minorHAnsi" w:cstheme="minorHAnsi"/>
                <w:spacing w:val="-5"/>
                <w:szCs w:val="20"/>
              </w:rPr>
              <w:t xml:space="preserve"> </w:t>
            </w:r>
            <w:r w:rsidRPr="00362A94">
              <w:rPr>
                <w:rFonts w:asciiTheme="minorHAnsi" w:hAnsiTheme="minorHAnsi" w:cstheme="minorHAnsi"/>
                <w:szCs w:val="20"/>
              </w:rPr>
              <w:t>provided</w:t>
            </w:r>
            <w:r w:rsidRPr="00362A94">
              <w:rPr>
                <w:rFonts w:asciiTheme="minorHAnsi" w:hAnsiTheme="minorHAnsi" w:cstheme="minorHAnsi"/>
                <w:spacing w:val="-4"/>
                <w:szCs w:val="20"/>
              </w:rPr>
              <w:t xml:space="preserve"> </w:t>
            </w:r>
            <w:r w:rsidRPr="00362A94">
              <w:rPr>
                <w:rFonts w:asciiTheme="minorHAnsi" w:hAnsiTheme="minorHAnsi" w:cstheme="minorHAnsi"/>
                <w:spacing w:val="-2"/>
                <w:szCs w:val="20"/>
              </w:rPr>
              <w:t>that:</w:t>
            </w:r>
          </w:p>
          <w:p w14:paraId="7E4BD7FC"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a.</w:t>
            </w:r>
            <w:r w:rsidRPr="00362A94">
              <w:rPr>
                <w:rFonts w:asciiTheme="minorHAnsi" w:hAnsiTheme="minorHAnsi" w:cstheme="minorHAnsi"/>
                <w:szCs w:val="20"/>
              </w:rPr>
              <w:tab/>
              <w:t xml:space="preserve">surface water is managed close to its source and on the surface where reasonably practicable to do </w:t>
            </w:r>
            <w:proofErr w:type="gramStart"/>
            <w:r w:rsidRPr="00362A94">
              <w:rPr>
                <w:rFonts w:asciiTheme="minorHAnsi" w:hAnsiTheme="minorHAnsi" w:cstheme="minorHAnsi"/>
                <w:szCs w:val="20"/>
              </w:rPr>
              <w:t>so;</w:t>
            </w:r>
            <w:proofErr w:type="gramEnd"/>
          </w:p>
          <w:p w14:paraId="3EA9CA72"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b.</w:t>
            </w:r>
            <w:r w:rsidRPr="00362A94">
              <w:rPr>
                <w:rFonts w:asciiTheme="minorHAnsi" w:hAnsiTheme="minorHAnsi" w:cstheme="minorHAnsi"/>
                <w:szCs w:val="20"/>
              </w:rPr>
              <w:tab/>
              <w:t xml:space="preserve">priority is given to the use of nature </w:t>
            </w:r>
            <w:proofErr w:type="gramStart"/>
            <w:r w:rsidRPr="00362A94">
              <w:rPr>
                <w:rFonts w:asciiTheme="minorHAnsi" w:hAnsiTheme="minorHAnsi" w:cstheme="minorHAnsi"/>
                <w:szCs w:val="20"/>
              </w:rPr>
              <w:t>services</w:t>
            </w:r>
            <w:r w:rsidRPr="00362A94">
              <w:rPr>
                <w:rFonts w:asciiTheme="minorHAnsi" w:hAnsiTheme="minorHAnsi" w:cstheme="minorHAnsi"/>
                <w:szCs w:val="20"/>
                <w:vertAlign w:val="superscript"/>
              </w:rPr>
              <w:t>17</w:t>
            </w:r>
            <w:r w:rsidRPr="00362A94">
              <w:rPr>
                <w:rFonts w:asciiTheme="minorHAnsi" w:hAnsiTheme="minorHAnsi" w:cstheme="minorHAnsi"/>
                <w:szCs w:val="20"/>
              </w:rPr>
              <w:t>;</w:t>
            </w:r>
            <w:proofErr w:type="gramEnd"/>
          </w:p>
          <w:p w14:paraId="12C84079"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c.</w:t>
            </w:r>
            <w:r w:rsidRPr="00362A94">
              <w:rPr>
                <w:rFonts w:asciiTheme="minorHAnsi" w:hAnsiTheme="minorHAnsi" w:cstheme="minorHAnsi"/>
                <w:szCs w:val="20"/>
              </w:rPr>
              <w:tab/>
            </w:r>
            <w:proofErr w:type="gramStart"/>
            <w:r w:rsidRPr="00362A94">
              <w:rPr>
                <w:rFonts w:asciiTheme="minorHAnsi" w:hAnsiTheme="minorHAnsi" w:cstheme="minorHAnsi"/>
                <w:szCs w:val="20"/>
              </w:rPr>
              <w:t>water</w:t>
            </w:r>
            <w:proofErr w:type="gramEnd"/>
            <w:r w:rsidRPr="00362A94">
              <w:rPr>
                <w:rFonts w:asciiTheme="minorHAnsi" w:hAnsiTheme="minorHAnsi" w:cstheme="minorHAnsi"/>
                <w:szCs w:val="20"/>
              </w:rPr>
              <w:t xml:space="preserve"> is seen as a resource and is re-used where practicable, offsetting potable water demand, and that a water sensitive approach is taken to the design of the </w:t>
            </w:r>
            <w:proofErr w:type="gramStart"/>
            <w:r w:rsidRPr="00362A94">
              <w:rPr>
                <w:rFonts w:asciiTheme="minorHAnsi" w:hAnsiTheme="minorHAnsi" w:cstheme="minorHAnsi"/>
                <w:szCs w:val="20"/>
              </w:rPr>
              <w:t>development;</w:t>
            </w:r>
            <w:proofErr w:type="gramEnd"/>
          </w:p>
          <w:p w14:paraId="275E1942"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d.</w:t>
            </w:r>
            <w:r w:rsidRPr="00362A94">
              <w:rPr>
                <w:rFonts w:asciiTheme="minorHAnsi" w:hAnsiTheme="minorHAnsi" w:cstheme="minorHAnsi"/>
                <w:szCs w:val="20"/>
              </w:rPr>
              <w:tab/>
              <w:t xml:space="preserve">the features that manage surface water are commensurate with the design of the development in terms of size, form and materials and make an active contribution to making places for </w:t>
            </w:r>
            <w:proofErr w:type="gramStart"/>
            <w:r w:rsidRPr="00362A94">
              <w:rPr>
                <w:rFonts w:asciiTheme="minorHAnsi" w:hAnsiTheme="minorHAnsi" w:cstheme="minorHAnsi"/>
                <w:szCs w:val="20"/>
              </w:rPr>
              <w:t>people;</w:t>
            </w:r>
            <w:proofErr w:type="gramEnd"/>
          </w:p>
          <w:p w14:paraId="5FFBAE66"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e.</w:t>
            </w:r>
            <w:r w:rsidRPr="00362A94">
              <w:rPr>
                <w:rFonts w:asciiTheme="minorHAnsi" w:hAnsiTheme="minorHAnsi" w:cstheme="minorHAnsi"/>
                <w:szCs w:val="20"/>
              </w:rPr>
              <w:tab/>
              <w:t xml:space="preserve">surface water management features are multi-functional wherever possible in their land </w:t>
            </w:r>
            <w:proofErr w:type="gramStart"/>
            <w:r w:rsidRPr="00362A94">
              <w:rPr>
                <w:rFonts w:asciiTheme="minorHAnsi" w:hAnsiTheme="minorHAnsi" w:cstheme="minorHAnsi"/>
                <w:szCs w:val="20"/>
              </w:rPr>
              <w:t>use;</w:t>
            </w:r>
            <w:proofErr w:type="gramEnd"/>
          </w:p>
          <w:p w14:paraId="555E6C73"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f.</w:t>
            </w:r>
            <w:r w:rsidRPr="00362A94">
              <w:rPr>
                <w:rFonts w:asciiTheme="minorHAnsi" w:hAnsiTheme="minorHAnsi" w:cstheme="minorHAnsi"/>
                <w:szCs w:val="20"/>
              </w:rPr>
              <w:tab/>
              <w:t xml:space="preserve">any flat roof is a green or brown roof, providing that it is acceptable in terms of its context in the historic environment of Cambridge (see Policy 61: Conservation and Enhancement of Cambridge’s Historic Environment) and the structural capacity of the roof if it is a refurbishment. Green or brown roofs should be widely used in large-scale new </w:t>
            </w:r>
            <w:proofErr w:type="gramStart"/>
            <w:r w:rsidRPr="00362A94">
              <w:rPr>
                <w:rFonts w:asciiTheme="minorHAnsi" w:hAnsiTheme="minorHAnsi" w:cstheme="minorHAnsi"/>
                <w:szCs w:val="20"/>
              </w:rPr>
              <w:t>communities;</w:t>
            </w:r>
            <w:proofErr w:type="gramEnd"/>
          </w:p>
          <w:p w14:paraId="2273591C"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g.</w:t>
            </w:r>
            <w:r w:rsidRPr="00362A94">
              <w:rPr>
                <w:rFonts w:asciiTheme="minorHAnsi" w:hAnsiTheme="minorHAnsi" w:cstheme="minorHAnsi"/>
                <w:szCs w:val="20"/>
              </w:rPr>
              <w:tab/>
              <w:t xml:space="preserve">there is no discharge from the developed site for rainfall depths up to 5 mm of any rainfall </w:t>
            </w:r>
            <w:proofErr w:type="gramStart"/>
            <w:r w:rsidRPr="00362A94">
              <w:rPr>
                <w:rFonts w:asciiTheme="minorHAnsi" w:hAnsiTheme="minorHAnsi" w:cstheme="minorHAnsi"/>
                <w:szCs w:val="20"/>
              </w:rPr>
              <w:t>event;</w:t>
            </w:r>
            <w:proofErr w:type="gramEnd"/>
          </w:p>
          <w:p w14:paraId="3E2E5F23"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h.</w:t>
            </w:r>
            <w:r w:rsidRPr="00362A94">
              <w:rPr>
                <w:rFonts w:asciiTheme="minorHAnsi" w:hAnsiTheme="minorHAnsi" w:cstheme="minorHAnsi"/>
                <w:szCs w:val="20"/>
              </w:rPr>
              <w:tab/>
              <w:t xml:space="preserve">the run-off from all hard surfaces shall receive an appropriate level of treatment in accordance with Sustainable Drainage Systems guidelines, SUDS Manual (CIRIA C753), to minimise the risk of </w:t>
            </w:r>
            <w:proofErr w:type="gramStart"/>
            <w:r w:rsidRPr="00362A94">
              <w:rPr>
                <w:rFonts w:asciiTheme="minorHAnsi" w:hAnsiTheme="minorHAnsi" w:cstheme="minorHAnsi"/>
                <w:szCs w:val="20"/>
              </w:rPr>
              <w:t>pollution;</w:t>
            </w:r>
            <w:proofErr w:type="gramEnd"/>
          </w:p>
          <w:p w14:paraId="1404A4FF"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i.</w:t>
            </w:r>
            <w:r w:rsidRPr="00362A94">
              <w:rPr>
                <w:rFonts w:asciiTheme="minorHAnsi" w:hAnsiTheme="minorHAnsi" w:cstheme="minorHAnsi"/>
                <w:szCs w:val="20"/>
              </w:rPr>
              <w:tab/>
              <w:t xml:space="preserve">development adjacent to a water body actively seeks to enhance the water body in terms of its hydromorphology, biodiversity potential and </w:t>
            </w:r>
            <w:proofErr w:type="gramStart"/>
            <w:r w:rsidRPr="00362A94">
              <w:rPr>
                <w:rFonts w:asciiTheme="minorHAnsi" w:hAnsiTheme="minorHAnsi" w:cstheme="minorHAnsi"/>
                <w:szCs w:val="20"/>
              </w:rPr>
              <w:t>setting;</w:t>
            </w:r>
            <w:proofErr w:type="gramEnd"/>
          </w:p>
          <w:p w14:paraId="113A97F7" w14:textId="77777777" w:rsidR="002E6D5F" w:rsidRPr="00362A94" w:rsidRDefault="002E6D5F"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j.</w:t>
            </w:r>
            <w:r w:rsidRPr="00362A94">
              <w:rPr>
                <w:rFonts w:asciiTheme="minorHAnsi" w:hAnsiTheme="minorHAnsi" w:cstheme="minorHAnsi"/>
                <w:szCs w:val="20"/>
              </w:rPr>
              <w:tab/>
              <w:t>watercourses are not culverted and any opportunity to remove culverts is taken; and</w:t>
            </w:r>
          </w:p>
          <w:p w14:paraId="0FE4A398" w14:textId="77777777" w:rsidR="002E6D5F" w:rsidRPr="00362A94" w:rsidRDefault="002E6D5F" w:rsidP="00167B99">
            <w:pPr>
              <w:pStyle w:val="BodyText"/>
              <w:spacing w:before="0"/>
              <w:ind w:left="315" w:hanging="315"/>
              <w:contextualSpacing/>
              <w:rPr>
                <w:rFonts w:asciiTheme="minorHAnsi" w:hAnsiTheme="minorHAnsi" w:cstheme="minorHAnsi"/>
                <w:szCs w:val="20"/>
              </w:rPr>
            </w:pPr>
            <w:r w:rsidRPr="00362A94">
              <w:rPr>
                <w:rFonts w:asciiTheme="minorHAnsi" w:hAnsiTheme="minorHAnsi" w:cstheme="minorHAnsi"/>
                <w:szCs w:val="20"/>
              </w:rPr>
              <w:t>k.</w:t>
            </w:r>
            <w:r w:rsidRPr="00362A94">
              <w:rPr>
                <w:rFonts w:asciiTheme="minorHAnsi" w:hAnsiTheme="minorHAnsi" w:cstheme="minorHAnsi"/>
                <w:szCs w:val="20"/>
              </w:rPr>
              <w:tab/>
              <w:t>all hard surfaces are permeable surfaces where reasonably practicable, and having regard to groundwater protection</w:t>
            </w:r>
          </w:p>
          <w:p w14:paraId="5164AEEC" w14:textId="77777777" w:rsidR="002E6D5F" w:rsidRPr="00362A94" w:rsidRDefault="002E6D5F" w:rsidP="00167B99">
            <w:pPr>
              <w:pStyle w:val="BodyText"/>
              <w:spacing w:before="0"/>
              <w:contextualSpacing/>
              <w:rPr>
                <w:rFonts w:asciiTheme="minorHAnsi" w:hAnsiTheme="minorHAnsi" w:cstheme="minorHAnsi"/>
                <w:szCs w:val="20"/>
              </w:rPr>
            </w:pPr>
          </w:p>
          <w:p w14:paraId="1E977020" w14:textId="77777777" w:rsidR="002E6D5F" w:rsidRPr="00362A94" w:rsidRDefault="002E6D5F" w:rsidP="00167B99">
            <w:pPr>
              <w:pStyle w:val="BodyText"/>
              <w:spacing w:before="0"/>
              <w:ind w:right="923"/>
              <w:contextualSpacing/>
              <w:rPr>
                <w:rFonts w:asciiTheme="minorHAnsi" w:hAnsiTheme="minorHAnsi" w:cstheme="minorHAnsi"/>
                <w:i/>
                <w:iCs/>
                <w:szCs w:val="20"/>
              </w:rPr>
            </w:pPr>
            <w:r w:rsidRPr="00362A94">
              <w:rPr>
                <w:rFonts w:asciiTheme="minorHAnsi" w:hAnsiTheme="minorHAnsi" w:cstheme="minorHAnsi"/>
                <w:i/>
                <w:iCs/>
                <w:position w:val="6"/>
                <w:szCs w:val="20"/>
                <w:vertAlign w:val="superscript"/>
              </w:rPr>
              <w:t>17</w:t>
            </w:r>
            <w:r w:rsidRPr="00362A94">
              <w:rPr>
                <w:rFonts w:asciiTheme="minorHAnsi" w:hAnsiTheme="minorHAnsi" w:cstheme="minorHAnsi"/>
                <w:i/>
                <w:iCs/>
                <w:szCs w:val="20"/>
              </w:rPr>
              <w:t>Nature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services</w:t>
            </w:r>
            <w:r w:rsidRPr="00362A94">
              <w:rPr>
                <w:rFonts w:asciiTheme="minorHAnsi" w:hAnsiTheme="minorHAnsi" w:cstheme="minorHAnsi"/>
                <w:i/>
                <w:iCs/>
                <w:spacing w:val="-4"/>
                <w:szCs w:val="20"/>
              </w:rPr>
              <w:t xml:space="preserve"> </w:t>
            </w:r>
            <w:r w:rsidRPr="00362A94">
              <w:rPr>
                <w:rFonts w:asciiTheme="minorHAnsi" w:hAnsiTheme="minorHAnsi" w:cstheme="minorHAnsi"/>
                <w:i/>
                <w:iCs/>
                <w:szCs w:val="20"/>
              </w:rPr>
              <w:t>are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defined</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by</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the</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National</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Planning</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Policy</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Framework</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(2012)</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as:</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‘The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benefits</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people</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obtain from ecosystems such as, food, water, flood and disease control and recreation’. These are also known as ecosystem services.</w:t>
            </w:r>
          </w:p>
        </w:tc>
      </w:tr>
    </w:tbl>
    <w:p w14:paraId="6BA62C92" w14:textId="77777777" w:rsidR="002E6D5F" w:rsidRPr="00362A94" w:rsidRDefault="002E6D5F" w:rsidP="002E6D5F">
      <w:pPr>
        <w:spacing w:after="120"/>
        <w:contextualSpacing/>
        <w:rPr>
          <w:rFonts w:asciiTheme="minorHAnsi" w:hAnsiTheme="minorHAnsi" w:cstheme="minorHAnsi"/>
          <w:sz w:val="20"/>
          <w:szCs w:val="20"/>
        </w:rPr>
      </w:pPr>
    </w:p>
    <w:p w14:paraId="4E2641D7" w14:textId="77777777" w:rsidR="002E6D5F" w:rsidRDefault="002E6D5F" w:rsidP="00213A8F">
      <w:pPr>
        <w:spacing w:after="120"/>
        <w:contextualSpacing/>
        <w:rPr>
          <w:rFonts w:asciiTheme="minorHAnsi" w:hAnsiTheme="minorHAnsi" w:cstheme="minorHAnsi"/>
          <w:sz w:val="20"/>
          <w:szCs w:val="20"/>
        </w:rPr>
      </w:pPr>
    </w:p>
    <w:p w14:paraId="25C84AC4" w14:textId="77777777" w:rsidR="00867F07" w:rsidRDefault="00867F07" w:rsidP="00213A8F">
      <w:pPr>
        <w:spacing w:after="120"/>
        <w:contextualSpacing/>
        <w:rPr>
          <w:rFonts w:asciiTheme="minorHAnsi" w:hAnsiTheme="minorHAnsi" w:cstheme="minorHAnsi"/>
          <w:sz w:val="20"/>
          <w:szCs w:val="20"/>
        </w:rPr>
      </w:pPr>
    </w:p>
    <w:p w14:paraId="7AF63B3A" w14:textId="77777777" w:rsidR="00867F07" w:rsidRDefault="00867F07" w:rsidP="00213A8F">
      <w:pPr>
        <w:spacing w:after="120"/>
        <w:contextualSpacing/>
        <w:rPr>
          <w:rFonts w:asciiTheme="minorHAnsi" w:hAnsiTheme="minorHAnsi" w:cstheme="minorHAnsi"/>
          <w:sz w:val="20"/>
          <w:szCs w:val="20"/>
        </w:rPr>
      </w:pPr>
    </w:p>
    <w:p w14:paraId="04868ABB" w14:textId="77777777" w:rsidR="00867F07" w:rsidRDefault="00867F07" w:rsidP="00213A8F">
      <w:pPr>
        <w:spacing w:after="120"/>
        <w:contextualSpacing/>
        <w:rPr>
          <w:rFonts w:asciiTheme="minorHAnsi" w:hAnsiTheme="minorHAnsi" w:cstheme="minorHAnsi"/>
          <w:sz w:val="20"/>
          <w:szCs w:val="20"/>
        </w:rPr>
      </w:pPr>
    </w:p>
    <w:p w14:paraId="598957D8" w14:textId="77777777" w:rsidR="00867F07" w:rsidRDefault="00867F07" w:rsidP="00213A8F">
      <w:pPr>
        <w:spacing w:after="120"/>
        <w:contextualSpacing/>
        <w:rPr>
          <w:rFonts w:asciiTheme="minorHAnsi" w:hAnsiTheme="minorHAnsi" w:cstheme="minorHAnsi"/>
          <w:sz w:val="20"/>
          <w:szCs w:val="20"/>
        </w:rPr>
      </w:pPr>
    </w:p>
    <w:p w14:paraId="4E6D1246" w14:textId="77777777" w:rsidR="00867F07" w:rsidRDefault="00867F07" w:rsidP="00213A8F">
      <w:pPr>
        <w:spacing w:after="120"/>
        <w:contextualSpacing/>
        <w:rPr>
          <w:rFonts w:asciiTheme="minorHAnsi" w:hAnsiTheme="minorHAnsi" w:cstheme="minorHAnsi"/>
          <w:sz w:val="20"/>
          <w:szCs w:val="20"/>
        </w:rPr>
      </w:pPr>
    </w:p>
    <w:p w14:paraId="705D91C3" w14:textId="77777777" w:rsidR="00867F07" w:rsidRDefault="00867F07" w:rsidP="00213A8F">
      <w:pPr>
        <w:spacing w:after="120"/>
        <w:contextualSpacing/>
        <w:rPr>
          <w:rFonts w:asciiTheme="minorHAnsi" w:hAnsiTheme="minorHAnsi" w:cstheme="minorHAnsi"/>
          <w:sz w:val="20"/>
          <w:szCs w:val="20"/>
        </w:rPr>
      </w:pPr>
    </w:p>
    <w:p w14:paraId="3A3F6717" w14:textId="77777777" w:rsidR="00867F07" w:rsidRDefault="00867F07" w:rsidP="00213A8F">
      <w:pPr>
        <w:spacing w:after="120"/>
        <w:contextualSpacing/>
        <w:rPr>
          <w:rFonts w:asciiTheme="minorHAnsi" w:hAnsiTheme="minorHAnsi" w:cstheme="minorHAnsi"/>
          <w:sz w:val="20"/>
          <w:szCs w:val="20"/>
        </w:rPr>
      </w:pPr>
    </w:p>
    <w:p w14:paraId="4014DF96" w14:textId="77777777" w:rsidR="00867F07" w:rsidRDefault="00867F07" w:rsidP="00213A8F">
      <w:pPr>
        <w:spacing w:after="120"/>
        <w:contextualSpacing/>
        <w:rPr>
          <w:rFonts w:asciiTheme="minorHAnsi" w:hAnsiTheme="minorHAnsi" w:cstheme="minorHAnsi"/>
          <w:sz w:val="20"/>
          <w:szCs w:val="20"/>
        </w:rPr>
      </w:pPr>
    </w:p>
    <w:p w14:paraId="4D5F2138" w14:textId="77777777" w:rsidR="00867F07" w:rsidRDefault="00867F07" w:rsidP="00213A8F">
      <w:pPr>
        <w:spacing w:after="120"/>
        <w:contextualSpacing/>
        <w:rPr>
          <w:rFonts w:asciiTheme="minorHAnsi" w:hAnsiTheme="minorHAnsi" w:cstheme="minorHAnsi"/>
          <w:sz w:val="20"/>
          <w:szCs w:val="20"/>
        </w:rPr>
      </w:pPr>
    </w:p>
    <w:p w14:paraId="3107E307" w14:textId="77777777" w:rsidR="00867F07" w:rsidRDefault="00867F07" w:rsidP="00213A8F">
      <w:pPr>
        <w:spacing w:after="120"/>
        <w:contextualSpacing/>
        <w:rPr>
          <w:rFonts w:asciiTheme="minorHAnsi" w:hAnsiTheme="minorHAnsi" w:cstheme="minorHAnsi"/>
          <w:sz w:val="20"/>
          <w:szCs w:val="20"/>
        </w:rPr>
      </w:pPr>
    </w:p>
    <w:p w14:paraId="2A31B706" w14:textId="77777777" w:rsidR="00867F07" w:rsidRDefault="00867F07" w:rsidP="00213A8F">
      <w:pPr>
        <w:spacing w:after="120"/>
        <w:contextualSpacing/>
        <w:rPr>
          <w:rFonts w:asciiTheme="minorHAnsi" w:hAnsiTheme="minorHAnsi" w:cstheme="minorHAnsi"/>
          <w:sz w:val="20"/>
          <w:szCs w:val="20"/>
        </w:rPr>
      </w:pPr>
    </w:p>
    <w:p w14:paraId="52D6385B" w14:textId="77777777" w:rsidR="00867F07" w:rsidRDefault="00867F07" w:rsidP="00213A8F">
      <w:pPr>
        <w:spacing w:after="120"/>
        <w:contextualSpacing/>
        <w:rPr>
          <w:rFonts w:asciiTheme="minorHAnsi" w:hAnsiTheme="minorHAnsi" w:cstheme="minorHAnsi"/>
          <w:sz w:val="20"/>
          <w:szCs w:val="20"/>
        </w:rPr>
      </w:pPr>
    </w:p>
    <w:p w14:paraId="5E04F31A" w14:textId="77777777" w:rsidR="00867F07" w:rsidRDefault="00867F07" w:rsidP="00213A8F">
      <w:pPr>
        <w:spacing w:after="120"/>
        <w:contextualSpacing/>
        <w:rPr>
          <w:rFonts w:asciiTheme="minorHAnsi" w:hAnsiTheme="minorHAnsi" w:cstheme="minorHAnsi"/>
          <w:sz w:val="20"/>
          <w:szCs w:val="20"/>
        </w:rPr>
      </w:pPr>
    </w:p>
    <w:p w14:paraId="347A5D0D" w14:textId="77777777" w:rsidR="00867F07" w:rsidRDefault="00867F07" w:rsidP="00213A8F">
      <w:pPr>
        <w:spacing w:after="120"/>
        <w:contextualSpacing/>
        <w:rPr>
          <w:rFonts w:asciiTheme="minorHAnsi" w:hAnsiTheme="minorHAnsi" w:cstheme="minorHAnsi"/>
          <w:sz w:val="20"/>
          <w:szCs w:val="20"/>
        </w:rPr>
      </w:pPr>
    </w:p>
    <w:p w14:paraId="101080C8" w14:textId="77777777" w:rsidR="00867F07" w:rsidRDefault="00867F07" w:rsidP="00213A8F">
      <w:pPr>
        <w:spacing w:after="120"/>
        <w:contextualSpacing/>
        <w:rPr>
          <w:rFonts w:asciiTheme="minorHAnsi" w:hAnsiTheme="minorHAnsi" w:cstheme="minorHAnsi"/>
          <w:sz w:val="20"/>
          <w:szCs w:val="20"/>
        </w:rPr>
      </w:pPr>
    </w:p>
    <w:p w14:paraId="1997B126" w14:textId="77777777" w:rsidR="00867F07" w:rsidRDefault="00867F07" w:rsidP="00213A8F">
      <w:pPr>
        <w:spacing w:after="120"/>
        <w:contextualSpacing/>
        <w:rPr>
          <w:rFonts w:asciiTheme="minorHAnsi" w:hAnsiTheme="minorHAnsi" w:cstheme="minorHAnsi"/>
          <w:sz w:val="20"/>
          <w:szCs w:val="20"/>
        </w:rPr>
      </w:pPr>
    </w:p>
    <w:p w14:paraId="51D8B6D3" w14:textId="77777777" w:rsidR="00867F07" w:rsidRDefault="00867F07" w:rsidP="00213A8F">
      <w:pPr>
        <w:spacing w:after="120"/>
        <w:contextualSpacing/>
        <w:rPr>
          <w:rFonts w:asciiTheme="minorHAnsi" w:hAnsiTheme="minorHAnsi" w:cstheme="minorHAnsi"/>
          <w:sz w:val="20"/>
          <w:szCs w:val="20"/>
        </w:rPr>
      </w:pPr>
    </w:p>
    <w:p w14:paraId="22AA0E45" w14:textId="77777777" w:rsidR="00867F07" w:rsidRDefault="00867F07" w:rsidP="00213A8F">
      <w:pPr>
        <w:spacing w:after="120"/>
        <w:contextualSpacing/>
        <w:rPr>
          <w:rFonts w:asciiTheme="minorHAnsi" w:hAnsiTheme="minorHAnsi" w:cstheme="minorHAnsi"/>
          <w:sz w:val="20"/>
          <w:szCs w:val="20"/>
        </w:rPr>
      </w:pPr>
    </w:p>
    <w:p w14:paraId="1843EA38" w14:textId="77777777" w:rsidR="00867F07" w:rsidRDefault="00867F07" w:rsidP="00213A8F">
      <w:pPr>
        <w:spacing w:after="120"/>
        <w:contextualSpacing/>
        <w:rPr>
          <w:rFonts w:asciiTheme="minorHAnsi" w:hAnsiTheme="minorHAnsi" w:cstheme="minorHAnsi"/>
          <w:sz w:val="20"/>
          <w:szCs w:val="20"/>
        </w:rPr>
      </w:pPr>
    </w:p>
    <w:p w14:paraId="5CCCC282" w14:textId="77777777" w:rsidR="00867F07" w:rsidRDefault="00867F07" w:rsidP="00213A8F">
      <w:pPr>
        <w:spacing w:after="120"/>
        <w:contextualSpacing/>
        <w:rPr>
          <w:rFonts w:asciiTheme="minorHAnsi" w:hAnsiTheme="minorHAnsi" w:cstheme="minorHAnsi"/>
          <w:sz w:val="20"/>
          <w:szCs w:val="20"/>
        </w:rPr>
      </w:pPr>
    </w:p>
    <w:p w14:paraId="0A75C4C7" w14:textId="77777777" w:rsidR="00867F07" w:rsidRDefault="00867F07" w:rsidP="00213A8F">
      <w:pPr>
        <w:spacing w:after="120"/>
        <w:contextualSpacing/>
        <w:rPr>
          <w:rFonts w:asciiTheme="minorHAnsi" w:hAnsiTheme="minorHAnsi" w:cstheme="minorHAnsi"/>
          <w:sz w:val="20"/>
          <w:szCs w:val="20"/>
        </w:rPr>
      </w:pPr>
    </w:p>
    <w:p w14:paraId="2ED5DD1C" w14:textId="77777777" w:rsidR="00867F07" w:rsidRDefault="00867F07" w:rsidP="00213A8F">
      <w:pPr>
        <w:spacing w:after="120"/>
        <w:contextualSpacing/>
        <w:rPr>
          <w:rFonts w:asciiTheme="minorHAnsi" w:hAnsiTheme="minorHAnsi" w:cstheme="minorHAnsi"/>
          <w:sz w:val="20"/>
          <w:szCs w:val="20"/>
        </w:rPr>
      </w:pPr>
    </w:p>
    <w:p w14:paraId="01C46C2D" w14:textId="77777777" w:rsidR="00867F07" w:rsidRDefault="00867F07" w:rsidP="00213A8F">
      <w:pPr>
        <w:spacing w:after="120"/>
        <w:contextualSpacing/>
        <w:rPr>
          <w:rFonts w:asciiTheme="minorHAnsi" w:hAnsiTheme="minorHAnsi" w:cstheme="minorHAnsi"/>
          <w:sz w:val="20"/>
          <w:szCs w:val="20"/>
        </w:rPr>
      </w:pPr>
    </w:p>
    <w:p w14:paraId="4E593070" w14:textId="77777777" w:rsidR="00867F07" w:rsidRDefault="00867F07" w:rsidP="00213A8F">
      <w:pPr>
        <w:spacing w:after="120"/>
        <w:contextualSpacing/>
        <w:rPr>
          <w:rFonts w:asciiTheme="minorHAnsi" w:hAnsiTheme="minorHAnsi" w:cstheme="minorHAnsi"/>
          <w:sz w:val="20"/>
          <w:szCs w:val="20"/>
        </w:rPr>
      </w:pPr>
    </w:p>
    <w:p w14:paraId="22EFED5B" w14:textId="0B9F77C2" w:rsidR="00452681" w:rsidRPr="00362A94" w:rsidRDefault="00513407" w:rsidP="00CB0151">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The Mayor of London</w:t>
      </w:r>
      <w:r w:rsidR="00A935F0" w:rsidRPr="00362A94">
        <w:rPr>
          <w:rFonts w:asciiTheme="minorHAnsi" w:hAnsiTheme="minorHAnsi" w:cstheme="minorHAnsi"/>
          <w:b/>
          <w:bCs/>
          <w:sz w:val="20"/>
          <w:szCs w:val="20"/>
          <w:u w:val="single"/>
        </w:rPr>
        <w:t xml:space="preserve"> - </w:t>
      </w:r>
      <w:r w:rsidR="00D4631F" w:rsidRPr="00362A94">
        <w:rPr>
          <w:rFonts w:asciiTheme="minorHAnsi" w:hAnsiTheme="minorHAnsi" w:cstheme="minorHAnsi"/>
          <w:b/>
          <w:bCs/>
          <w:sz w:val="20"/>
          <w:szCs w:val="20"/>
          <w:u w:val="single"/>
        </w:rPr>
        <w:t xml:space="preserve">The London Plan 2021. </w:t>
      </w:r>
      <w:r w:rsidRPr="00362A94">
        <w:rPr>
          <w:rFonts w:asciiTheme="minorHAnsi" w:hAnsiTheme="minorHAnsi" w:cstheme="minorHAnsi"/>
          <w:b/>
          <w:bCs/>
          <w:sz w:val="20"/>
          <w:szCs w:val="20"/>
          <w:u w:val="single"/>
        </w:rPr>
        <w:t>The Spatial Development Strategy for Greater London</w:t>
      </w:r>
      <w:r w:rsidR="00A935F0" w:rsidRPr="00362A94">
        <w:rPr>
          <w:rFonts w:asciiTheme="minorHAnsi" w:hAnsiTheme="minorHAnsi" w:cstheme="minorHAnsi"/>
          <w:b/>
          <w:bCs/>
          <w:sz w:val="20"/>
          <w:szCs w:val="20"/>
          <w:u w:val="single"/>
        </w:rPr>
        <w:t xml:space="preserve">: </w:t>
      </w:r>
      <w:r w:rsidR="00D4631F" w:rsidRPr="00362A94">
        <w:rPr>
          <w:rFonts w:asciiTheme="minorHAnsi" w:hAnsiTheme="minorHAnsi" w:cstheme="minorHAnsi"/>
          <w:b/>
          <w:bCs/>
          <w:sz w:val="20"/>
          <w:szCs w:val="20"/>
          <w:u w:val="single"/>
        </w:rPr>
        <w:t>Policy SI 5</w:t>
      </w:r>
      <w:r w:rsidR="00757F0E" w:rsidRPr="00362A94">
        <w:rPr>
          <w:rFonts w:asciiTheme="minorHAnsi" w:hAnsiTheme="minorHAnsi" w:cstheme="minorHAnsi"/>
          <w:b/>
          <w:bCs/>
          <w:sz w:val="20"/>
          <w:szCs w:val="20"/>
          <w:u w:val="single"/>
        </w:rPr>
        <w:t>:</w:t>
      </w:r>
      <w:r w:rsidR="00D4631F" w:rsidRPr="00362A94">
        <w:rPr>
          <w:rFonts w:asciiTheme="minorHAnsi" w:hAnsiTheme="minorHAnsi" w:cstheme="minorHAnsi"/>
          <w:b/>
          <w:bCs/>
          <w:sz w:val="20"/>
          <w:szCs w:val="20"/>
          <w:u w:val="single"/>
        </w:rPr>
        <w:t xml:space="preserve"> Water infrastructure</w:t>
      </w:r>
    </w:p>
    <w:p w14:paraId="7DDA0CF6" w14:textId="2FA844A3" w:rsidR="00D4631F" w:rsidRPr="00362A94" w:rsidRDefault="00A935F0" w:rsidP="00CB0151">
      <w:pPr>
        <w:spacing w:after="120"/>
        <w:contextualSpacing/>
        <w:rPr>
          <w:rFonts w:asciiTheme="minorHAnsi" w:hAnsiTheme="minorHAnsi" w:cstheme="minorHAnsi"/>
          <w:b/>
          <w:bCs/>
          <w:sz w:val="18"/>
          <w:szCs w:val="18"/>
        </w:rPr>
      </w:pPr>
      <w:hyperlink r:id="rId28" w:history="1">
        <w:r w:rsidRPr="00362A94">
          <w:rPr>
            <w:rStyle w:val="Hyperlink"/>
            <w:rFonts w:asciiTheme="minorHAnsi" w:hAnsiTheme="minorHAnsi" w:cstheme="minorHAnsi"/>
            <w:sz w:val="20"/>
            <w:szCs w:val="20"/>
          </w:rPr>
          <w:t>The London Plan 2021 | London City Hall</w:t>
        </w:r>
      </w:hyperlink>
    </w:p>
    <w:p w14:paraId="0326CA8A" w14:textId="03E49B14" w:rsidR="00D4631F" w:rsidRPr="00362A94" w:rsidRDefault="00D4631F" w:rsidP="00D4631F">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The London Plan sets the approach and mechanism to deal with significant levels of growth, alongside other unprecedented challenges, including climate change, through focussing on sustainable development.</w:t>
      </w:r>
      <w:r w:rsidR="00757F0E"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Policy SI 5 has been identified as good practice because it requires residential development to achieve mains water consumption of 105 l/p/d (plus 5 litres for external water consumption), which meets the higher optional building standards. Additionally, it requires BREEAM excellent standard for water efficiency, which aligns with </w:t>
      </w:r>
      <w:r w:rsidR="00757F0E" w:rsidRPr="00362A94">
        <w:rPr>
          <w:rFonts w:asciiTheme="minorHAnsi" w:hAnsiTheme="minorHAnsi" w:cstheme="minorHAnsi"/>
          <w:sz w:val="20"/>
          <w:szCs w:val="20"/>
        </w:rPr>
        <w:t xml:space="preserve">the Environment Agency’s </w:t>
      </w:r>
      <w:r w:rsidRPr="00362A94">
        <w:rPr>
          <w:rFonts w:asciiTheme="minorHAnsi" w:hAnsiTheme="minorHAnsi" w:cstheme="minorHAnsi"/>
          <w:sz w:val="20"/>
          <w:szCs w:val="20"/>
        </w:rPr>
        <w:t>policy ask for commercial development, as outlined in the Climate Change Advice Note.</w:t>
      </w:r>
    </w:p>
    <w:tbl>
      <w:tblPr>
        <w:tblStyle w:val="TableGrid"/>
        <w:tblW w:w="0" w:type="auto"/>
        <w:tblLook w:val="04A0" w:firstRow="1" w:lastRow="0" w:firstColumn="1" w:lastColumn="0" w:noHBand="0" w:noVBand="1"/>
      </w:tblPr>
      <w:tblGrid>
        <w:gridCol w:w="9016"/>
      </w:tblGrid>
      <w:tr w:rsidR="00D4631F" w:rsidRPr="00362A94" w14:paraId="5CF88632" w14:textId="77777777" w:rsidTr="00A935F0">
        <w:tc>
          <w:tcPr>
            <w:tcW w:w="9016" w:type="dxa"/>
            <w:shd w:val="clear" w:color="auto" w:fill="BFBFBF" w:themeFill="background1" w:themeFillShade="BF"/>
          </w:tcPr>
          <w:p w14:paraId="3182559E" w14:textId="77777777" w:rsidR="00A935F0" w:rsidRPr="00362A94" w:rsidRDefault="00A935F0" w:rsidP="0073497C">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The Mayor of London - The London Plan 2021. The Spatial Development Strategy for Greater London</w:t>
            </w:r>
          </w:p>
          <w:p w14:paraId="7E8CF3D4" w14:textId="2C747B00" w:rsidR="00A935F0" w:rsidRPr="00362A94" w:rsidRDefault="00A935F0" w:rsidP="0073497C">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SI 5</w:t>
            </w:r>
            <w:r w:rsidR="00757F0E" w:rsidRPr="00362A94">
              <w:rPr>
                <w:rFonts w:asciiTheme="minorHAnsi" w:hAnsiTheme="minorHAnsi" w:cstheme="minorHAnsi"/>
                <w:b/>
                <w:bCs/>
                <w:sz w:val="20"/>
                <w:szCs w:val="20"/>
                <w:u w:val="single"/>
              </w:rPr>
              <w:t>:</w:t>
            </w:r>
            <w:r w:rsidRPr="00362A94">
              <w:rPr>
                <w:rFonts w:asciiTheme="minorHAnsi" w:hAnsiTheme="minorHAnsi" w:cstheme="minorHAnsi"/>
                <w:b/>
                <w:bCs/>
                <w:sz w:val="20"/>
                <w:szCs w:val="20"/>
                <w:u w:val="single"/>
              </w:rPr>
              <w:t xml:space="preserve"> Water infrastructure</w:t>
            </w:r>
          </w:p>
          <w:p w14:paraId="1F6DB691" w14:textId="77777777" w:rsidR="00A935F0" w:rsidRPr="00362A94" w:rsidRDefault="00A935F0" w:rsidP="00D4631F">
            <w:pPr>
              <w:spacing w:after="120"/>
              <w:contextualSpacing/>
              <w:rPr>
                <w:rFonts w:asciiTheme="minorHAnsi" w:hAnsiTheme="minorHAnsi" w:cstheme="minorHAnsi"/>
                <w:kern w:val="2"/>
                <w:sz w:val="20"/>
                <w:szCs w:val="20"/>
                <w:lang w:val="en-GB"/>
                <w14:ligatures w14:val="standardContextual"/>
              </w:rPr>
            </w:pPr>
          </w:p>
          <w:p w14:paraId="6218C946" w14:textId="4504316B" w:rsidR="00D4631F" w:rsidRPr="00362A94" w:rsidRDefault="00D4631F" w:rsidP="00757F0E">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A) </w:t>
            </w:r>
            <w:r w:rsidR="00A935F0" w:rsidRPr="00362A94">
              <w:rPr>
                <w:rFonts w:asciiTheme="minorHAnsi" w:hAnsiTheme="minorHAnsi" w:cstheme="minorHAnsi"/>
                <w:sz w:val="20"/>
                <w:szCs w:val="20"/>
                <w:u w:val="single"/>
              </w:rPr>
              <w:tab/>
            </w:r>
            <w:r w:rsidRPr="00362A94">
              <w:rPr>
                <w:rFonts w:asciiTheme="minorHAnsi" w:hAnsiTheme="minorHAnsi" w:cstheme="minorHAnsi"/>
                <w:sz w:val="20"/>
                <w:szCs w:val="20"/>
              </w:rPr>
              <w:t>In order to minimise the use of mains water, water supplies and resources should be protected and conserved in a sustainable manner.</w:t>
            </w:r>
          </w:p>
          <w:p w14:paraId="6BEE6F13" w14:textId="4CE8A60B" w:rsidR="00D4631F" w:rsidRPr="00362A94" w:rsidRDefault="00D4631F" w:rsidP="00757F0E">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B) </w:t>
            </w:r>
            <w:r w:rsidR="00A935F0" w:rsidRPr="00362A94">
              <w:rPr>
                <w:rFonts w:asciiTheme="minorHAnsi" w:hAnsiTheme="minorHAnsi" w:cstheme="minorHAnsi"/>
                <w:sz w:val="20"/>
                <w:szCs w:val="20"/>
                <w:u w:val="single"/>
              </w:rPr>
              <w:tab/>
            </w:r>
            <w:r w:rsidRPr="00362A94">
              <w:rPr>
                <w:rFonts w:asciiTheme="minorHAnsi" w:hAnsiTheme="minorHAnsi" w:cstheme="minorHAnsi"/>
                <w:sz w:val="20"/>
                <w:szCs w:val="20"/>
              </w:rPr>
              <w:t>Development Plans should promote improvements to water supply infrastructure to contribute to security of supply. This should be done in a timely, efficient and sustainable manner taking energy consumption into account.</w:t>
            </w:r>
          </w:p>
          <w:p w14:paraId="35281447" w14:textId="1436DB7A" w:rsidR="00D4631F" w:rsidRPr="00362A94" w:rsidRDefault="00D4631F" w:rsidP="00757F0E">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C) </w:t>
            </w:r>
            <w:r w:rsidR="00A935F0" w:rsidRPr="00362A94">
              <w:rPr>
                <w:rFonts w:asciiTheme="minorHAnsi" w:hAnsiTheme="minorHAnsi" w:cstheme="minorHAnsi"/>
                <w:sz w:val="20"/>
                <w:szCs w:val="20"/>
                <w:u w:val="single"/>
              </w:rPr>
              <w:tab/>
            </w:r>
            <w:r w:rsidRPr="00362A94">
              <w:rPr>
                <w:rFonts w:asciiTheme="minorHAnsi" w:hAnsiTheme="minorHAnsi" w:cstheme="minorHAnsi"/>
                <w:sz w:val="20"/>
                <w:szCs w:val="20"/>
              </w:rPr>
              <w:t>Development proposals should:</w:t>
            </w:r>
          </w:p>
          <w:p w14:paraId="5D9EC2AE" w14:textId="3B05D27A" w:rsidR="00D4631F" w:rsidRPr="00362A94" w:rsidRDefault="00A935F0" w:rsidP="00757F0E">
            <w:pPr>
              <w:spacing w:after="120"/>
              <w:ind w:left="794" w:hanging="397"/>
              <w:contextualSpacing/>
              <w:rPr>
                <w:rFonts w:asciiTheme="minorHAnsi" w:hAnsiTheme="minorHAnsi" w:cstheme="minorHAnsi"/>
                <w:sz w:val="20"/>
                <w:szCs w:val="20"/>
              </w:rPr>
            </w:pPr>
            <w:r w:rsidRPr="00362A94">
              <w:rPr>
                <w:rFonts w:asciiTheme="minorHAnsi" w:hAnsiTheme="minorHAnsi" w:cstheme="minorHAnsi"/>
                <w:sz w:val="20"/>
                <w:szCs w:val="20"/>
              </w:rPr>
              <w:t>1)</w:t>
            </w:r>
            <w:r w:rsidR="00757F0E" w:rsidRPr="00362A94">
              <w:rPr>
                <w:rFonts w:asciiTheme="minorHAnsi" w:hAnsiTheme="minorHAnsi" w:cstheme="minorHAnsi"/>
                <w:sz w:val="20"/>
                <w:szCs w:val="20"/>
                <w:u w:val="single"/>
              </w:rPr>
              <w:t xml:space="preserve"> </w:t>
            </w:r>
            <w:r w:rsidR="00757F0E" w:rsidRPr="00362A94">
              <w:rPr>
                <w:rFonts w:asciiTheme="minorHAnsi" w:hAnsiTheme="minorHAnsi" w:cstheme="minorHAnsi"/>
                <w:sz w:val="20"/>
                <w:szCs w:val="20"/>
                <w:u w:val="single"/>
              </w:rPr>
              <w:tab/>
            </w:r>
            <w:proofErr w:type="gramStart"/>
            <w:r w:rsidR="00D4631F" w:rsidRPr="00362A94">
              <w:rPr>
                <w:rFonts w:asciiTheme="minorHAnsi" w:hAnsiTheme="minorHAnsi" w:cstheme="minorHAnsi"/>
                <w:sz w:val="20"/>
                <w:szCs w:val="20"/>
              </w:rPr>
              <w:t>through the use of</w:t>
            </w:r>
            <w:proofErr w:type="gramEnd"/>
            <w:r w:rsidR="00D4631F" w:rsidRPr="00362A94">
              <w:rPr>
                <w:rFonts w:asciiTheme="minorHAnsi" w:hAnsiTheme="minorHAnsi" w:cstheme="minorHAnsi"/>
                <w:sz w:val="20"/>
                <w:szCs w:val="20"/>
              </w:rPr>
              <w:t xml:space="preserve"> Planning Conditions minimise the use of mains water in line with the Optional Requirement of the Building Regulations (residential development), achieving mains water consumption of 105 litres or less per head per day (excluding allowance of up to five litres for external water consumption)</w:t>
            </w:r>
          </w:p>
          <w:p w14:paraId="2E9F73B7" w14:textId="7E4B5892" w:rsidR="00D4631F" w:rsidRPr="00362A94" w:rsidRDefault="00A935F0" w:rsidP="00757F0E">
            <w:pPr>
              <w:spacing w:after="120"/>
              <w:ind w:left="794"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2) </w:t>
            </w:r>
            <w:r w:rsidR="00757F0E" w:rsidRPr="00362A94">
              <w:rPr>
                <w:rFonts w:asciiTheme="minorHAnsi" w:hAnsiTheme="minorHAnsi" w:cstheme="minorHAnsi"/>
                <w:sz w:val="20"/>
                <w:szCs w:val="20"/>
                <w:u w:val="single"/>
              </w:rPr>
              <w:tab/>
            </w:r>
            <w:r w:rsidR="00D4631F" w:rsidRPr="00362A94">
              <w:rPr>
                <w:rFonts w:asciiTheme="minorHAnsi" w:hAnsiTheme="minorHAnsi" w:cstheme="minorHAnsi"/>
                <w:sz w:val="20"/>
                <w:szCs w:val="20"/>
              </w:rPr>
              <w:t>achieve at least the BREEAM excellent standard for the ‘Wat 01’ water category160 or equivalent (commercial development)</w:t>
            </w:r>
          </w:p>
          <w:p w14:paraId="3626F98A" w14:textId="2B91C83C" w:rsidR="00D4631F" w:rsidRPr="00362A94" w:rsidRDefault="00A935F0" w:rsidP="00757F0E">
            <w:pPr>
              <w:spacing w:after="120"/>
              <w:ind w:left="794" w:hanging="397"/>
              <w:contextualSpacing/>
              <w:rPr>
                <w:rFonts w:asciiTheme="minorHAnsi" w:hAnsiTheme="minorHAnsi" w:cstheme="minorHAnsi"/>
                <w:sz w:val="20"/>
                <w:szCs w:val="20"/>
              </w:rPr>
            </w:pPr>
            <w:r w:rsidRPr="00362A94">
              <w:rPr>
                <w:rFonts w:asciiTheme="minorHAnsi" w:hAnsiTheme="minorHAnsi" w:cstheme="minorHAnsi"/>
                <w:sz w:val="20"/>
                <w:szCs w:val="20"/>
              </w:rPr>
              <w:t>3</w:t>
            </w:r>
            <w:proofErr w:type="gramStart"/>
            <w:r w:rsidRPr="00362A94">
              <w:rPr>
                <w:rFonts w:asciiTheme="minorHAnsi" w:hAnsiTheme="minorHAnsi" w:cstheme="minorHAnsi"/>
                <w:sz w:val="20"/>
                <w:szCs w:val="20"/>
              </w:rPr>
              <w:t xml:space="preserve">) </w:t>
            </w:r>
            <w:r w:rsidR="00757F0E" w:rsidRPr="00362A94">
              <w:rPr>
                <w:rFonts w:asciiTheme="minorHAnsi" w:hAnsiTheme="minorHAnsi" w:cstheme="minorHAnsi"/>
                <w:sz w:val="20"/>
                <w:szCs w:val="20"/>
                <w:u w:val="single"/>
              </w:rPr>
              <w:tab/>
            </w:r>
            <w:r w:rsidR="00D4631F" w:rsidRPr="00362A94">
              <w:rPr>
                <w:rFonts w:asciiTheme="minorHAnsi" w:hAnsiTheme="minorHAnsi" w:cstheme="minorHAnsi"/>
                <w:sz w:val="20"/>
                <w:szCs w:val="20"/>
              </w:rPr>
              <w:t>incorporate</w:t>
            </w:r>
            <w:proofErr w:type="gramEnd"/>
            <w:r w:rsidR="00D4631F" w:rsidRPr="00362A94">
              <w:rPr>
                <w:rFonts w:asciiTheme="minorHAnsi" w:hAnsiTheme="minorHAnsi" w:cstheme="minorHAnsi"/>
                <w:sz w:val="20"/>
                <w:szCs w:val="20"/>
              </w:rPr>
              <w:t xml:space="preserve"> measures such as smart metering, water saving and recycling measures, including retrofitting, to help to achieve lower water consumption rates and to maximise </w:t>
            </w:r>
            <w:proofErr w:type="gramStart"/>
            <w:r w:rsidR="00D4631F" w:rsidRPr="00362A94">
              <w:rPr>
                <w:rFonts w:asciiTheme="minorHAnsi" w:hAnsiTheme="minorHAnsi" w:cstheme="minorHAnsi"/>
                <w:sz w:val="20"/>
                <w:szCs w:val="20"/>
              </w:rPr>
              <w:t>future-proofing</w:t>
            </w:r>
            <w:proofErr w:type="gramEnd"/>
            <w:r w:rsidR="00D4631F" w:rsidRPr="00362A94">
              <w:rPr>
                <w:rFonts w:asciiTheme="minorHAnsi" w:hAnsiTheme="minorHAnsi" w:cstheme="minorHAnsi"/>
                <w:sz w:val="20"/>
                <w:szCs w:val="20"/>
              </w:rPr>
              <w:t>.</w:t>
            </w:r>
          </w:p>
          <w:p w14:paraId="45868F9F" w14:textId="26256942" w:rsidR="00A935F0" w:rsidRPr="00362A94" w:rsidRDefault="00A935F0" w:rsidP="00757F0E">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D</w:t>
            </w:r>
            <w:r w:rsidR="00757F0E" w:rsidRPr="00362A94">
              <w:rPr>
                <w:rFonts w:asciiTheme="minorHAnsi" w:hAnsiTheme="minorHAnsi" w:cstheme="minorHAnsi"/>
                <w:sz w:val="20"/>
                <w:szCs w:val="20"/>
              </w:rPr>
              <w:t>)</w:t>
            </w:r>
            <w:r w:rsidRPr="00362A94">
              <w:rPr>
                <w:rFonts w:asciiTheme="minorHAnsi" w:hAnsiTheme="minorHAnsi" w:cstheme="minorHAnsi"/>
                <w:sz w:val="20"/>
                <w:szCs w:val="20"/>
              </w:rPr>
              <w:t xml:space="preserve"> </w:t>
            </w:r>
            <w:r w:rsidR="00757F0E" w:rsidRPr="00362A94">
              <w:rPr>
                <w:rFonts w:asciiTheme="minorHAnsi" w:hAnsiTheme="minorHAnsi" w:cstheme="minorHAnsi"/>
                <w:sz w:val="20"/>
                <w:szCs w:val="20"/>
                <w:u w:val="single"/>
              </w:rPr>
              <w:tab/>
            </w:r>
            <w:r w:rsidRPr="00362A94">
              <w:rPr>
                <w:rFonts w:asciiTheme="minorHAnsi" w:hAnsiTheme="minorHAnsi" w:cstheme="minorHAnsi"/>
                <w:sz w:val="20"/>
                <w:szCs w:val="20"/>
              </w:rPr>
              <w:t>In terms of water quality, Development Plans should:</w:t>
            </w:r>
          </w:p>
          <w:p w14:paraId="31C4F2EC" w14:textId="0443E0A6" w:rsidR="00A935F0" w:rsidRPr="00362A94" w:rsidRDefault="00A935F0" w:rsidP="00757F0E">
            <w:pPr>
              <w:spacing w:after="120"/>
              <w:ind w:left="794"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1) </w:t>
            </w:r>
            <w:r w:rsidR="00757F0E" w:rsidRPr="00362A94">
              <w:rPr>
                <w:rFonts w:asciiTheme="minorHAnsi" w:hAnsiTheme="minorHAnsi" w:cstheme="minorHAnsi"/>
                <w:sz w:val="20"/>
                <w:szCs w:val="20"/>
                <w:u w:val="single"/>
              </w:rPr>
              <w:tab/>
            </w:r>
            <w:r w:rsidRPr="00362A94">
              <w:rPr>
                <w:rFonts w:asciiTheme="minorHAnsi" w:hAnsiTheme="minorHAnsi" w:cstheme="minorHAnsi"/>
                <w:sz w:val="20"/>
                <w:szCs w:val="20"/>
              </w:rPr>
              <w:t>promote the protection and improvement of the water environment in line with the Thames River Basin Management Plan, and should take account of Catchment Plans</w:t>
            </w:r>
          </w:p>
          <w:p w14:paraId="055C5D51" w14:textId="3B0DE159" w:rsidR="00A935F0" w:rsidRPr="00362A94" w:rsidRDefault="00A935F0" w:rsidP="00757F0E">
            <w:pPr>
              <w:spacing w:after="120"/>
              <w:ind w:left="794"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2) </w:t>
            </w:r>
            <w:r w:rsidR="00757F0E" w:rsidRPr="00362A94">
              <w:rPr>
                <w:rFonts w:asciiTheme="minorHAnsi" w:hAnsiTheme="minorHAnsi" w:cstheme="minorHAnsi"/>
                <w:sz w:val="20"/>
                <w:szCs w:val="20"/>
                <w:u w:val="single"/>
              </w:rPr>
              <w:tab/>
            </w:r>
            <w:r w:rsidRPr="00362A94">
              <w:rPr>
                <w:rFonts w:asciiTheme="minorHAnsi" w:hAnsiTheme="minorHAnsi" w:cstheme="minorHAnsi"/>
                <w:kern w:val="2"/>
                <w:sz w:val="20"/>
                <w:szCs w:val="20"/>
                <w:lang w:val="en-GB"/>
                <w14:ligatures w14:val="standardContextual"/>
              </w:rPr>
              <w:t>support</w:t>
            </w:r>
            <w:r w:rsidRPr="00362A94">
              <w:rPr>
                <w:rFonts w:asciiTheme="minorHAnsi" w:hAnsiTheme="minorHAnsi" w:cstheme="minorHAnsi"/>
                <w:sz w:val="20"/>
                <w:szCs w:val="20"/>
              </w:rPr>
              <w:t xml:space="preserve"> wastewater treatment infrastructure investment to accommodate London’s growth and climate change impacts. Such infrastructure should be constructed in a timely and sustainable manner taking account of new, smart technologies, intensification opportunities on existing sites, and energy implications. Boroughs should work with Thames Water in relation to local wastewater infrastructure requirements.</w:t>
            </w:r>
          </w:p>
          <w:p w14:paraId="43749FD4" w14:textId="066A2CA1" w:rsidR="00A935F0" w:rsidRPr="00362A94" w:rsidRDefault="00A935F0" w:rsidP="00757F0E">
            <w:pPr>
              <w:spacing w:after="120"/>
              <w:ind w:left="397" w:hanging="397"/>
              <w:contextualSpacing/>
              <w:rPr>
                <w:rFonts w:asciiTheme="minorHAnsi" w:hAnsiTheme="minorHAnsi" w:cstheme="minorHAnsi"/>
                <w:sz w:val="20"/>
                <w:szCs w:val="20"/>
              </w:rPr>
            </w:pPr>
            <w:r w:rsidRPr="00362A94">
              <w:rPr>
                <w:rFonts w:asciiTheme="minorHAnsi" w:hAnsiTheme="minorHAnsi" w:cstheme="minorHAnsi"/>
                <w:sz w:val="20"/>
                <w:szCs w:val="20"/>
              </w:rPr>
              <w:t>E</w:t>
            </w:r>
            <w:r w:rsidR="00757F0E" w:rsidRPr="00362A94">
              <w:rPr>
                <w:rFonts w:asciiTheme="minorHAnsi" w:hAnsiTheme="minorHAnsi" w:cstheme="minorHAnsi"/>
                <w:sz w:val="20"/>
                <w:szCs w:val="20"/>
              </w:rPr>
              <w:t>)</w:t>
            </w:r>
            <w:r w:rsidRPr="00362A94">
              <w:rPr>
                <w:rFonts w:asciiTheme="minorHAnsi" w:hAnsiTheme="minorHAnsi" w:cstheme="minorHAnsi"/>
                <w:sz w:val="20"/>
                <w:szCs w:val="20"/>
              </w:rPr>
              <w:t xml:space="preserve"> </w:t>
            </w:r>
            <w:r w:rsidR="00757F0E" w:rsidRPr="00362A94">
              <w:rPr>
                <w:rFonts w:asciiTheme="minorHAnsi" w:hAnsiTheme="minorHAnsi" w:cstheme="minorHAnsi"/>
                <w:sz w:val="20"/>
                <w:szCs w:val="20"/>
                <w:u w:val="single"/>
              </w:rPr>
              <w:tab/>
            </w:r>
            <w:r w:rsidRPr="00362A94">
              <w:rPr>
                <w:rFonts w:asciiTheme="minorHAnsi" w:hAnsiTheme="minorHAnsi" w:cstheme="minorHAnsi"/>
                <w:sz w:val="20"/>
                <w:szCs w:val="20"/>
              </w:rPr>
              <w:t>Development proposals should:</w:t>
            </w:r>
          </w:p>
          <w:p w14:paraId="78CE809D" w14:textId="323ED835" w:rsidR="00A935F0" w:rsidRPr="00362A94" w:rsidRDefault="00A935F0" w:rsidP="00757F0E">
            <w:pPr>
              <w:spacing w:after="120"/>
              <w:ind w:left="794"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1) </w:t>
            </w:r>
            <w:r w:rsidR="00757F0E" w:rsidRPr="00362A94">
              <w:rPr>
                <w:rFonts w:asciiTheme="minorHAnsi" w:hAnsiTheme="minorHAnsi" w:cstheme="minorHAnsi"/>
                <w:sz w:val="20"/>
                <w:szCs w:val="20"/>
                <w:u w:val="single"/>
              </w:rPr>
              <w:tab/>
            </w:r>
            <w:r w:rsidRPr="00362A94">
              <w:rPr>
                <w:rFonts w:asciiTheme="minorHAnsi" w:hAnsiTheme="minorHAnsi" w:cstheme="minorHAnsi"/>
                <w:sz w:val="20"/>
                <w:szCs w:val="20"/>
              </w:rPr>
              <w:t>seek to improve the water environment and ensure that adequate wastewater infrastructure capacity is provided</w:t>
            </w:r>
            <w:r w:rsidR="00757F0E" w:rsidRPr="00362A94">
              <w:rPr>
                <w:rFonts w:asciiTheme="minorHAnsi" w:hAnsiTheme="minorHAnsi" w:cstheme="minorHAnsi"/>
                <w:sz w:val="20"/>
                <w:szCs w:val="20"/>
              </w:rPr>
              <w:t xml:space="preserve"> </w:t>
            </w:r>
            <w:r w:rsidRPr="00362A94">
              <w:rPr>
                <w:rFonts w:asciiTheme="minorHAnsi" w:hAnsiTheme="minorHAnsi" w:cstheme="minorHAnsi"/>
                <w:sz w:val="20"/>
                <w:szCs w:val="20"/>
              </w:rPr>
              <w:t>160 Achieve at least a 12.5% improvement over defined baseline performance standard</w:t>
            </w:r>
          </w:p>
          <w:p w14:paraId="1C512E10" w14:textId="2FF93A2E" w:rsidR="00A935F0" w:rsidRPr="00362A94" w:rsidRDefault="00A935F0" w:rsidP="00757F0E">
            <w:pPr>
              <w:spacing w:after="120"/>
              <w:ind w:left="794" w:hanging="397"/>
              <w:contextualSpacing/>
              <w:rPr>
                <w:rFonts w:asciiTheme="minorHAnsi" w:hAnsiTheme="minorHAnsi" w:cstheme="minorHAnsi"/>
                <w:sz w:val="20"/>
                <w:szCs w:val="20"/>
              </w:rPr>
            </w:pPr>
            <w:r w:rsidRPr="00362A94">
              <w:rPr>
                <w:rFonts w:asciiTheme="minorHAnsi" w:hAnsiTheme="minorHAnsi" w:cstheme="minorHAnsi"/>
                <w:sz w:val="20"/>
                <w:szCs w:val="20"/>
              </w:rPr>
              <w:t xml:space="preserve">2) </w:t>
            </w:r>
            <w:r w:rsidR="00757F0E" w:rsidRPr="00362A94">
              <w:rPr>
                <w:rFonts w:asciiTheme="minorHAnsi" w:hAnsiTheme="minorHAnsi" w:cstheme="minorHAnsi"/>
                <w:sz w:val="20"/>
                <w:szCs w:val="20"/>
                <w:u w:val="single"/>
              </w:rPr>
              <w:tab/>
            </w:r>
            <w:r w:rsidRPr="00362A94">
              <w:rPr>
                <w:rFonts w:asciiTheme="minorHAnsi" w:hAnsiTheme="minorHAnsi" w:cstheme="minorHAnsi"/>
                <w:sz w:val="20"/>
                <w:szCs w:val="20"/>
              </w:rPr>
              <w:t>take action to minimise the potential for misconnections between foul and surface water networks.</w:t>
            </w:r>
          </w:p>
          <w:p w14:paraId="4C045332" w14:textId="48106706" w:rsidR="00A935F0" w:rsidRPr="00362A94" w:rsidRDefault="00A935F0" w:rsidP="0073497C">
            <w:pPr>
              <w:spacing w:after="120"/>
              <w:ind w:left="397" w:hanging="397"/>
              <w:rPr>
                <w:rFonts w:asciiTheme="minorHAnsi" w:hAnsiTheme="minorHAnsi" w:cstheme="minorHAnsi"/>
                <w:sz w:val="20"/>
                <w:szCs w:val="20"/>
              </w:rPr>
            </w:pPr>
            <w:proofErr w:type="gramStart"/>
            <w:r w:rsidRPr="00362A94">
              <w:rPr>
                <w:rFonts w:asciiTheme="minorHAnsi" w:hAnsiTheme="minorHAnsi" w:cstheme="minorHAnsi"/>
                <w:sz w:val="20"/>
                <w:szCs w:val="20"/>
              </w:rPr>
              <w:t>F</w:t>
            </w:r>
            <w:r w:rsidR="00757F0E" w:rsidRPr="00362A94">
              <w:rPr>
                <w:rFonts w:asciiTheme="minorHAnsi" w:hAnsiTheme="minorHAnsi" w:cstheme="minorHAnsi"/>
                <w:sz w:val="20"/>
                <w:szCs w:val="20"/>
              </w:rPr>
              <w:t>)</w:t>
            </w:r>
            <w:r w:rsidRPr="00362A94">
              <w:rPr>
                <w:rFonts w:asciiTheme="minorHAnsi" w:hAnsiTheme="minorHAnsi" w:cstheme="minorHAnsi"/>
                <w:sz w:val="20"/>
                <w:szCs w:val="20"/>
              </w:rPr>
              <w:t xml:space="preserve"> </w:t>
            </w:r>
            <w:r w:rsidR="00757F0E" w:rsidRPr="00362A94">
              <w:rPr>
                <w:rFonts w:asciiTheme="minorHAnsi" w:hAnsiTheme="minorHAnsi" w:cstheme="minorHAnsi"/>
                <w:sz w:val="20"/>
                <w:szCs w:val="20"/>
                <w:u w:val="single"/>
              </w:rPr>
              <w:tab/>
            </w:r>
            <w:r w:rsidRPr="00362A94">
              <w:rPr>
                <w:rFonts w:asciiTheme="minorHAnsi" w:hAnsiTheme="minorHAnsi" w:cstheme="minorHAnsi"/>
                <w:kern w:val="2"/>
                <w:sz w:val="20"/>
                <w:szCs w:val="20"/>
                <w:lang w:val="en-GB"/>
                <w14:ligatures w14:val="standardContextual"/>
              </w:rPr>
              <w:t>Development</w:t>
            </w:r>
            <w:proofErr w:type="gramEnd"/>
            <w:r w:rsidRPr="00362A94">
              <w:rPr>
                <w:rFonts w:asciiTheme="minorHAnsi" w:hAnsiTheme="minorHAnsi" w:cstheme="minorHAnsi"/>
                <w:sz w:val="20"/>
                <w:szCs w:val="20"/>
              </w:rPr>
              <w:t xml:space="preserve"> Plans and proposals for strategically or locally defined growth locations with </w:t>
            </w:r>
            <w:proofErr w:type="gramStart"/>
            <w:r w:rsidRPr="00362A94">
              <w:rPr>
                <w:rFonts w:asciiTheme="minorHAnsi" w:hAnsiTheme="minorHAnsi" w:cstheme="minorHAnsi"/>
                <w:sz w:val="20"/>
                <w:szCs w:val="20"/>
              </w:rPr>
              <w:t>particular flood</w:t>
            </w:r>
            <w:proofErr w:type="gramEnd"/>
            <w:r w:rsidRPr="00362A94">
              <w:rPr>
                <w:rFonts w:asciiTheme="minorHAnsi" w:hAnsiTheme="minorHAnsi" w:cstheme="minorHAnsi"/>
                <w:sz w:val="20"/>
                <w:szCs w:val="20"/>
              </w:rPr>
              <w:t xml:space="preserve"> risk constraints or where there is insufficient water infrastructure capacity should be informed by Integrated Water Management Strategies at an early stage</w:t>
            </w:r>
          </w:p>
        </w:tc>
      </w:tr>
    </w:tbl>
    <w:p w14:paraId="221D67CA" w14:textId="77777777" w:rsidR="00D4631F" w:rsidRDefault="00D4631F" w:rsidP="00CB0151">
      <w:pPr>
        <w:spacing w:after="120"/>
        <w:contextualSpacing/>
        <w:rPr>
          <w:rFonts w:asciiTheme="minorHAnsi" w:hAnsiTheme="minorHAnsi" w:cstheme="minorHAnsi"/>
          <w:sz w:val="20"/>
          <w:szCs w:val="20"/>
          <w:u w:val="single"/>
        </w:rPr>
      </w:pPr>
    </w:p>
    <w:p w14:paraId="5DD94382" w14:textId="77777777" w:rsidR="00867F07" w:rsidRDefault="00867F07" w:rsidP="00CB0151">
      <w:pPr>
        <w:spacing w:after="120"/>
        <w:contextualSpacing/>
        <w:rPr>
          <w:rFonts w:asciiTheme="minorHAnsi" w:hAnsiTheme="minorHAnsi" w:cstheme="minorHAnsi"/>
          <w:sz w:val="20"/>
          <w:szCs w:val="20"/>
          <w:u w:val="single"/>
        </w:rPr>
      </w:pPr>
    </w:p>
    <w:p w14:paraId="569E0CA8" w14:textId="77777777" w:rsidR="00867F07" w:rsidRDefault="00867F07" w:rsidP="00CB0151">
      <w:pPr>
        <w:spacing w:after="120"/>
        <w:contextualSpacing/>
        <w:rPr>
          <w:rFonts w:asciiTheme="minorHAnsi" w:hAnsiTheme="minorHAnsi" w:cstheme="minorHAnsi"/>
          <w:sz w:val="20"/>
          <w:szCs w:val="20"/>
          <w:u w:val="single"/>
        </w:rPr>
      </w:pPr>
    </w:p>
    <w:p w14:paraId="4203D49D" w14:textId="77777777" w:rsidR="00867F07" w:rsidRDefault="00867F07" w:rsidP="00CB0151">
      <w:pPr>
        <w:spacing w:after="120"/>
        <w:contextualSpacing/>
        <w:rPr>
          <w:rFonts w:asciiTheme="minorHAnsi" w:hAnsiTheme="minorHAnsi" w:cstheme="minorHAnsi"/>
          <w:sz w:val="20"/>
          <w:szCs w:val="20"/>
          <w:u w:val="single"/>
        </w:rPr>
      </w:pPr>
    </w:p>
    <w:p w14:paraId="33B76533" w14:textId="77777777" w:rsidR="00867F07" w:rsidRDefault="00867F07" w:rsidP="00CB0151">
      <w:pPr>
        <w:spacing w:after="120"/>
        <w:contextualSpacing/>
        <w:rPr>
          <w:rFonts w:asciiTheme="minorHAnsi" w:hAnsiTheme="minorHAnsi" w:cstheme="minorHAnsi"/>
          <w:sz w:val="20"/>
          <w:szCs w:val="20"/>
          <w:u w:val="single"/>
        </w:rPr>
      </w:pPr>
    </w:p>
    <w:p w14:paraId="58C16FF5" w14:textId="77777777" w:rsidR="00867F07" w:rsidRDefault="00867F07" w:rsidP="00CB0151">
      <w:pPr>
        <w:spacing w:after="120"/>
        <w:contextualSpacing/>
        <w:rPr>
          <w:rFonts w:asciiTheme="minorHAnsi" w:hAnsiTheme="minorHAnsi" w:cstheme="minorHAnsi"/>
          <w:sz w:val="20"/>
          <w:szCs w:val="20"/>
          <w:u w:val="single"/>
        </w:rPr>
      </w:pPr>
    </w:p>
    <w:p w14:paraId="272DE978" w14:textId="77777777" w:rsidR="00867F07" w:rsidRDefault="00867F07" w:rsidP="00CB0151">
      <w:pPr>
        <w:spacing w:after="120"/>
        <w:contextualSpacing/>
        <w:rPr>
          <w:rFonts w:asciiTheme="minorHAnsi" w:hAnsiTheme="minorHAnsi" w:cstheme="minorHAnsi"/>
          <w:sz w:val="20"/>
          <w:szCs w:val="20"/>
          <w:u w:val="single"/>
        </w:rPr>
      </w:pPr>
    </w:p>
    <w:p w14:paraId="078CCB2C" w14:textId="77777777" w:rsidR="00867F07" w:rsidRDefault="00867F07" w:rsidP="00CB0151">
      <w:pPr>
        <w:spacing w:after="120"/>
        <w:contextualSpacing/>
        <w:rPr>
          <w:rFonts w:asciiTheme="minorHAnsi" w:hAnsiTheme="minorHAnsi" w:cstheme="minorHAnsi"/>
          <w:sz w:val="20"/>
          <w:szCs w:val="20"/>
          <w:u w:val="single"/>
        </w:rPr>
      </w:pPr>
    </w:p>
    <w:p w14:paraId="2450CFA9" w14:textId="77777777" w:rsidR="00867F07" w:rsidRDefault="00867F07" w:rsidP="00CB0151">
      <w:pPr>
        <w:spacing w:after="120"/>
        <w:contextualSpacing/>
        <w:rPr>
          <w:rFonts w:asciiTheme="minorHAnsi" w:hAnsiTheme="minorHAnsi" w:cstheme="minorHAnsi"/>
          <w:sz w:val="20"/>
          <w:szCs w:val="20"/>
          <w:u w:val="single"/>
        </w:rPr>
      </w:pPr>
    </w:p>
    <w:p w14:paraId="3BE85D82" w14:textId="77777777" w:rsidR="00867F07" w:rsidRDefault="00867F07" w:rsidP="00CB0151">
      <w:pPr>
        <w:spacing w:after="120"/>
        <w:contextualSpacing/>
        <w:rPr>
          <w:rFonts w:asciiTheme="minorHAnsi" w:hAnsiTheme="minorHAnsi" w:cstheme="minorHAnsi"/>
          <w:sz w:val="20"/>
          <w:szCs w:val="20"/>
          <w:u w:val="single"/>
        </w:rPr>
      </w:pPr>
    </w:p>
    <w:p w14:paraId="3CD97496" w14:textId="77777777" w:rsidR="00867F07" w:rsidRDefault="00867F07" w:rsidP="00CB0151">
      <w:pPr>
        <w:spacing w:after="120"/>
        <w:contextualSpacing/>
        <w:rPr>
          <w:rFonts w:asciiTheme="minorHAnsi" w:hAnsiTheme="minorHAnsi" w:cstheme="minorHAnsi"/>
          <w:sz w:val="20"/>
          <w:szCs w:val="20"/>
          <w:u w:val="single"/>
        </w:rPr>
      </w:pPr>
    </w:p>
    <w:p w14:paraId="149311DD" w14:textId="77777777" w:rsidR="00867F07" w:rsidRDefault="00867F07" w:rsidP="00CB0151">
      <w:pPr>
        <w:spacing w:after="120"/>
        <w:contextualSpacing/>
        <w:rPr>
          <w:rFonts w:asciiTheme="minorHAnsi" w:hAnsiTheme="minorHAnsi" w:cstheme="minorHAnsi"/>
          <w:sz w:val="20"/>
          <w:szCs w:val="20"/>
          <w:u w:val="single"/>
        </w:rPr>
      </w:pPr>
    </w:p>
    <w:p w14:paraId="30BADD72" w14:textId="77777777" w:rsidR="00867F07" w:rsidRPr="00362A94" w:rsidRDefault="00867F07" w:rsidP="00CB0151">
      <w:pPr>
        <w:spacing w:after="120"/>
        <w:contextualSpacing/>
        <w:rPr>
          <w:rFonts w:asciiTheme="minorHAnsi" w:hAnsiTheme="minorHAnsi" w:cstheme="minorHAnsi"/>
          <w:sz w:val="20"/>
          <w:szCs w:val="20"/>
          <w:u w:val="single"/>
        </w:rPr>
      </w:pPr>
    </w:p>
    <w:p w14:paraId="7093D6EA" w14:textId="77777777" w:rsidR="00E651D8" w:rsidRPr="00362A94" w:rsidRDefault="00E651D8" w:rsidP="00CB0151">
      <w:pPr>
        <w:spacing w:after="120"/>
        <w:contextualSpacing/>
        <w:rPr>
          <w:rFonts w:asciiTheme="minorHAnsi" w:hAnsiTheme="minorHAnsi" w:cstheme="minorHAnsi"/>
          <w:sz w:val="20"/>
          <w:szCs w:val="20"/>
          <w:u w:val="single"/>
        </w:rPr>
      </w:pPr>
    </w:p>
    <w:p w14:paraId="36048A3E" w14:textId="1892221E" w:rsidR="00E651D8" w:rsidRPr="00362A94" w:rsidRDefault="00E651D8" w:rsidP="00E651D8">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Central Lincolnshire Local Plan (2023) - Policy S12: Water Efficiency and Sustainable Water Management</w:t>
      </w:r>
    </w:p>
    <w:p w14:paraId="7EA1C5A3" w14:textId="77777777" w:rsidR="00E651D8" w:rsidRPr="00362A94" w:rsidRDefault="00E651D8" w:rsidP="00E651D8">
      <w:pPr>
        <w:spacing w:after="120"/>
        <w:contextualSpacing/>
        <w:rPr>
          <w:rFonts w:asciiTheme="minorHAnsi" w:hAnsiTheme="minorHAnsi" w:cstheme="minorHAnsi"/>
          <w:i/>
          <w:iCs/>
          <w:sz w:val="20"/>
          <w:szCs w:val="20"/>
        </w:rPr>
      </w:pPr>
      <w:hyperlink r:id="rId29" w:history="1">
        <w:r w:rsidRPr="00362A94">
          <w:rPr>
            <w:rStyle w:val="Hyperlink"/>
            <w:rFonts w:asciiTheme="minorHAnsi" w:hAnsiTheme="minorHAnsi" w:cstheme="minorHAnsi"/>
            <w:sz w:val="20"/>
            <w:szCs w:val="20"/>
          </w:rPr>
          <w:t>Homepage | Central Lincolnshire Local Plan (n-kesteven.gov.uk)</w:t>
        </w:r>
      </w:hyperlink>
    </w:p>
    <w:p w14:paraId="21370F38" w14:textId="77777777" w:rsidR="00E651D8" w:rsidRPr="00362A94" w:rsidRDefault="00E651D8" w:rsidP="00E651D8">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The Central Lincolnshire Local Plan recognises climate change as a strategic priority for development in the area to facilitate becoming carbon net zero, and to set measures for adaptation to improve community resilience and provide opportunities for enhancing wildlife. The Plan also sets measures to enable the sustainable use of natural resources.</w:t>
      </w:r>
    </w:p>
    <w:p w14:paraId="03788A53" w14:textId="16CB9B56" w:rsidR="00E651D8" w:rsidRPr="00362A94" w:rsidRDefault="00E651D8" w:rsidP="00B43D4E">
      <w:pPr>
        <w:spacing w:after="120"/>
        <w:rPr>
          <w:rFonts w:asciiTheme="minorHAnsi" w:hAnsiTheme="minorHAnsi" w:cstheme="minorHAnsi"/>
          <w:sz w:val="20"/>
          <w:szCs w:val="20"/>
        </w:rPr>
      </w:pPr>
      <w:r w:rsidRPr="00362A94">
        <w:rPr>
          <w:rFonts w:asciiTheme="minorHAnsi" w:hAnsiTheme="minorHAnsi" w:cstheme="minorHAnsi"/>
          <w:sz w:val="20"/>
          <w:szCs w:val="20"/>
        </w:rPr>
        <w:t>Policy S12 exceeds the mandatory national standard, as set out in the Building Regulations, clearly specifying new dwellings meet the tighter building standard of 110 l/p/d, as well as including wording that encourages proposals to go further voluntarily, e.g. achieving 85 l/p/d. The policy also sets water management requirements for new buildings, including rain harvesting and incorporating green roofs which we would encourage as part of sustainable design standards. It helpfully links to the wider water management policy criteria found in Policies S21 and S20.</w:t>
      </w:r>
    </w:p>
    <w:tbl>
      <w:tblPr>
        <w:tblStyle w:val="TableGrid"/>
        <w:tblW w:w="0" w:type="auto"/>
        <w:tblLook w:val="04A0" w:firstRow="1" w:lastRow="0" w:firstColumn="1" w:lastColumn="0" w:noHBand="0" w:noVBand="1"/>
      </w:tblPr>
      <w:tblGrid>
        <w:gridCol w:w="10201"/>
      </w:tblGrid>
      <w:tr w:rsidR="00E651D8" w:rsidRPr="00362A94" w14:paraId="52F937FC" w14:textId="77777777" w:rsidTr="00867F07">
        <w:tc>
          <w:tcPr>
            <w:tcW w:w="10201" w:type="dxa"/>
            <w:shd w:val="clear" w:color="auto" w:fill="BFBFBF" w:themeFill="background1" w:themeFillShade="BF"/>
          </w:tcPr>
          <w:p w14:paraId="21176E4E" w14:textId="77777777" w:rsidR="00E651D8" w:rsidRPr="00362A94" w:rsidRDefault="00E651D8" w:rsidP="00E651D8">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Central Lincolnshire Local Plan (2023)</w:t>
            </w:r>
          </w:p>
          <w:p w14:paraId="1AEF7876" w14:textId="77777777" w:rsidR="00E651D8" w:rsidRPr="00362A94" w:rsidRDefault="00E651D8" w:rsidP="00E651D8">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S12: Water Efficiency and Sustainable Water Management</w:t>
            </w:r>
          </w:p>
          <w:p w14:paraId="66609FBE" w14:textId="77777777" w:rsidR="00E651D8" w:rsidRPr="00362A94" w:rsidRDefault="00E651D8" w:rsidP="00E651D8">
            <w:pPr>
              <w:spacing w:after="120"/>
              <w:rPr>
                <w:rFonts w:asciiTheme="minorHAnsi" w:hAnsiTheme="minorHAnsi" w:cstheme="minorHAnsi"/>
                <w:b/>
                <w:bCs/>
                <w:sz w:val="20"/>
                <w:szCs w:val="20"/>
              </w:rPr>
            </w:pPr>
            <w:r w:rsidRPr="00362A94">
              <w:rPr>
                <w:rFonts w:asciiTheme="minorHAnsi" w:hAnsiTheme="minorHAnsi" w:cstheme="minorHAnsi"/>
                <w:b/>
                <w:bCs/>
                <w:sz w:val="20"/>
                <w:szCs w:val="20"/>
              </w:rPr>
              <w:t>Water efficiency</w:t>
            </w:r>
          </w:p>
          <w:p w14:paraId="23DD273F" w14:textId="77777777" w:rsidR="00E651D8" w:rsidRPr="00362A94" w:rsidRDefault="00E651D8" w:rsidP="00E651D8">
            <w:pPr>
              <w:spacing w:after="120"/>
              <w:rPr>
                <w:rFonts w:asciiTheme="minorHAnsi" w:hAnsiTheme="minorHAnsi" w:cstheme="minorHAnsi"/>
                <w:sz w:val="20"/>
                <w:szCs w:val="20"/>
              </w:rPr>
            </w:pPr>
            <w:r w:rsidRPr="00362A94">
              <w:rPr>
                <w:rFonts w:asciiTheme="minorHAnsi" w:hAnsiTheme="minorHAnsi" w:cstheme="minorHAnsi"/>
                <w:sz w:val="20"/>
                <w:szCs w:val="20"/>
              </w:rPr>
              <w:t xml:space="preserve">To minimise impact on the water environment all new dwellings should achieve the Optional Technical Housing Standard of 110 l/p/d for water efficiency as described by Building Regulation G2. Proposals which go further than this (to, for example, 85 l/p/d) would be particularly supported. </w:t>
            </w:r>
          </w:p>
          <w:p w14:paraId="763772F3" w14:textId="77777777" w:rsidR="00E651D8" w:rsidRPr="00362A94" w:rsidRDefault="00E651D8" w:rsidP="00E651D8">
            <w:pPr>
              <w:spacing w:after="120"/>
              <w:rPr>
                <w:rFonts w:asciiTheme="minorHAnsi" w:hAnsiTheme="minorHAnsi" w:cstheme="minorHAnsi"/>
                <w:b/>
                <w:bCs/>
                <w:sz w:val="20"/>
                <w:szCs w:val="20"/>
              </w:rPr>
            </w:pPr>
            <w:r w:rsidRPr="00362A94">
              <w:rPr>
                <w:rFonts w:asciiTheme="minorHAnsi" w:hAnsiTheme="minorHAnsi" w:cstheme="minorHAnsi"/>
                <w:b/>
                <w:bCs/>
                <w:sz w:val="20"/>
                <w:szCs w:val="20"/>
              </w:rPr>
              <w:t>Water management</w:t>
            </w:r>
          </w:p>
          <w:p w14:paraId="4841D707" w14:textId="77777777" w:rsidR="00E651D8" w:rsidRPr="00362A94" w:rsidRDefault="00E651D8" w:rsidP="00E651D8">
            <w:pPr>
              <w:spacing w:after="120"/>
              <w:rPr>
                <w:rFonts w:asciiTheme="minorHAnsi" w:hAnsiTheme="minorHAnsi" w:cstheme="minorHAnsi"/>
                <w:sz w:val="20"/>
                <w:szCs w:val="20"/>
              </w:rPr>
            </w:pPr>
            <w:r w:rsidRPr="00362A94">
              <w:rPr>
                <w:rFonts w:asciiTheme="minorHAnsi" w:hAnsiTheme="minorHAnsi" w:cstheme="minorHAnsi"/>
                <w:sz w:val="20"/>
                <w:szCs w:val="20"/>
              </w:rPr>
              <w:t>In addition to the wider flood and water related policy requirements (Policy S21), all residential development or other development comprising new buildings:</w:t>
            </w:r>
          </w:p>
          <w:p w14:paraId="3F85209A" w14:textId="6D6EF8B8" w:rsidR="00E651D8" w:rsidRPr="00362A94" w:rsidRDefault="00E651D8" w:rsidP="00E651D8">
            <w:pPr>
              <w:pStyle w:val="ListParagraph"/>
              <w:numPr>
                <w:ilvl w:val="0"/>
                <w:numId w:val="26"/>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 xml:space="preserve">with outside hard surfacing, must ensure such surfacing is permeable (unless there are technical and unavoidable reasons for not doing so in certain areas) thereby reducing energy demand on the water recycling </w:t>
            </w:r>
            <w:proofErr w:type="gramStart"/>
            <w:r w:rsidRPr="00362A94">
              <w:rPr>
                <w:rFonts w:asciiTheme="minorHAnsi" w:hAnsiTheme="minorHAnsi" w:cstheme="minorHAnsi"/>
                <w:sz w:val="20"/>
                <w:szCs w:val="20"/>
              </w:rPr>
              <w:t>network;</w:t>
            </w:r>
            <w:proofErr w:type="gramEnd"/>
          </w:p>
          <w:p w14:paraId="0C3AD26B" w14:textId="77777777" w:rsidR="00E651D8" w:rsidRPr="00362A94" w:rsidRDefault="00E651D8" w:rsidP="00E651D8">
            <w:pPr>
              <w:pStyle w:val="ListParagraph"/>
              <w:numPr>
                <w:ilvl w:val="0"/>
                <w:numId w:val="26"/>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should consider the potential to incorporate a green roof and/or walls in accordance with Policy S20; and</w:t>
            </w:r>
          </w:p>
          <w:p w14:paraId="3682CCD7" w14:textId="3768B0FE" w:rsidR="00E651D8" w:rsidRPr="00362A94" w:rsidRDefault="00E651D8" w:rsidP="00E651D8">
            <w:pPr>
              <w:pStyle w:val="ListParagraph"/>
              <w:numPr>
                <w:ilvl w:val="0"/>
                <w:numId w:val="26"/>
              </w:numPr>
              <w:spacing w:after="120"/>
              <w:ind w:left="714" w:hanging="357"/>
              <w:rPr>
                <w:rFonts w:asciiTheme="minorHAnsi" w:hAnsiTheme="minorHAnsi" w:cstheme="minorHAnsi"/>
                <w:sz w:val="20"/>
                <w:szCs w:val="20"/>
              </w:rPr>
            </w:pPr>
            <w:r w:rsidRPr="00362A94">
              <w:rPr>
                <w:rFonts w:asciiTheme="minorHAnsi" w:hAnsiTheme="minorHAnsi" w:cstheme="minorHAnsi"/>
                <w:sz w:val="20"/>
                <w:szCs w:val="20"/>
              </w:rPr>
              <w:t>which is residential and which includes a garden area, must include a rain harvesting water butt(s) of minimum 100l capacity.</w:t>
            </w:r>
          </w:p>
        </w:tc>
      </w:tr>
    </w:tbl>
    <w:p w14:paraId="32B4D558" w14:textId="77777777" w:rsidR="00D4631F" w:rsidRPr="00362A94" w:rsidRDefault="00D4631F" w:rsidP="00CB0151">
      <w:pPr>
        <w:spacing w:after="120"/>
        <w:contextualSpacing/>
        <w:rPr>
          <w:rFonts w:asciiTheme="minorHAnsi" w:hAnsiTheme="minorHAnsi" w:cstheme="minorHAnsi"/>
          <w:sz w:val="20"/>
          <w:szCs w:val="20"/>
          <w:u w:val="single"/>
        </w:rPr>
      </w:pPr>
    </w:p>
    <w:p w14:paraId="16C5841E" w14:textId="77777777" w:rsidR="002D4C57" w:rsidRDefault="002D4C57" w:rsidP="00CB0151">
      <w:pPr>
        <w:spacing w:after="120"/>
        <w:contextualSpacing/>
        <w:rPr>
          <w:rFonts w:asciiTheme="minorHAnsi" w:hAnsiTheme="minorHAnsi" w:cstheme="minorHAnsi"/>
          <w:sz w:val="20"/>
          <w:szCs w:val="20"/>
          <w:u w:val="single"/>
        </w:rPr>
      </w:pPr>
    </w:p>
    <w:p w14:paraId="325CA35C" w14:textId="77777777" w:rsidR="00867F07" w:rsidRDefault="00867F07" w:rsidP="00CB0151">
      <w:pPr>
        <w:spacing w:after="120"/>
        <w:contextualSpacing/>
        <w:rPr>
          <w:rFonts w:asciiTheme="minorHAnsi" w:hAnsiTheme="minorHAnsi" w:cstheme="minorHAnsi"/>
          <w:sz w:val="20"/>
          <w:szCs w:val="20"/>
          <w:u w:val="single"/>
        </w:rPr>
      </w:pPr>
    </w:p>
    <w:p w14:paraId="71B8E8A6" w14:textId="77777777" w:rsidR="00867F07" w:rsidRDefault="00867F07" w:rsidP="00CB0151">
      <w:pPr>
        <w:spacing w:after="120"/>
        <w:contextualSpacing/>
        <w:rPr>
          <w:rFonts w:asciiTheme="minorHAnsi" w:hAnsiTheme="minorHAnsi" w:cstheme="minorHAnsi"/>
          <w:sz w:val="20"/>
          <w:szCs w:val="20"/>
          <w:u w:val="single"/>
        </w:rPr>
      </w:pPr>
    </w:p>
    <w:p w14:paraId="7D454D36" w14:textId="77777777" w:rsidR="00867F07" w:rsidRDefault="00867F07" w:rsidP="00CB0151">
      <w:pPr>
        <w:spacing w:after="120"/>
        <w:contextualSpacing/>
        <w:rPr>
          <w:rFonts w:asciiTheme="minorHAnsi" w:hAnsiTheme="minorHAnsi" w:cstheme="minorHAnsi"/>
          <w:sz w:val="20"/>
          <w:szCs w:val="20"/>
          <w:u w:val="single"/>
        </w:rPr>
      </w:pPr>
    </w:p>
    <w:p w14:paraId="09ECCC59" w14:textId="77777777" w:rsidR="00867F07" w:rsidRDefault="00867F07" w:rsidP="00CB0151">
      <w:pPr>
        <w:spacing w:after="120"/>
        <w:contextualSpacing/>
        <w:rPr>
          <w:rFonts w:asciiTheme="minorHAnsi" w:hAnsiTheme="minorHAnsi" w:cstheme="minorHAnsi"/>
          <w:sz w:val="20"/>
          <w:szCs w:val="20"/>
          <w:u w:val="single"/>
        </w:rPr>
      </w:pPr>
    </w:p>
    <w:p w14:paraId="255C46E5" w14:textId="77777777" w:rsidR="00867F07" w:rsidRDefault="00867F07" w:rsidP="00CB0151">
      <w:pPr>
        <w:spacing w:after="120"/>
        <w:contextualSpacing/>
        <w:rPr>
          <w:rFonts w:asciiTheme="minorHAnsi" w:hAnsiTheme="minorHAnsi" w:cstheme="minorHAnsi"/>
          <w:sz w:val="20"/>
          <w:szCs w:val="20"/>
          <w:u w:val="single"/>
        </w:rPr>
      </w:pPr>
    </w:p>
    <w:p w14:paraId="2860945A" w14:textId="77777777" w:rsidR="00867F07" w:rsidRDefault="00867F07" w:rsidP="00CB0151">
      <w:pPr>
        <w:spacing w:after="120"/>
        <w:contextualSpacing/>
        <w:rPr>
          <w:rFonts w:asciiTheme="minorHAnsi" w:hAnsiTheme="minorHAnsi" w:cstheme="minorHAnsi"/>
          <w:sz w:val="20"/>
          <w:szCs w:val="20"/>
          <w:u w:val="single"/>
        </w:rPr>
      </w:pPr>
    </w:p>
    <w:p w14:paraId="45199EC9" w14:textId="77777777" w:rsidR="00867F07" w:rsidRDefault="00867F07" w:rsidP="00CB0151">
      <w:pPr>
        <w:spacing w:after="120"/>
        <w:contextualSpacing/>
        <w:rPr>
          <w:rFonts w:asciiTheme="minorHAnsi" w:hAnsiTheme="minorHAnsi" w:cstheme="minorHAnsi"/>
          <w:sz w:val="20"/>
          <w:szCs w:val="20"/>
          <w:u w:val="single"/>
        </w:rPr>
      </w:pPr>
    </w:p>
    <w:p w14:paraId="654367C7" w14:textId="77777777" w:rsidR="00867F07" w:rsidRDefault="00867F07" w:rsidP="00CB0151">
      <w:pPr>
        <w:spacing w:after="120"/>
        <w:contextualSpacing/>
        <w:rPr>
          <w:rFonts w:asciiTheme="minorHAnsi" w:hAnsiTheme="minorHAnsi" w:cstheme="minorHAnsi"/>
          <w:sz w:val="20"/>
          <w:szCs w:val="20"/>
          <w:u w:val="single"/>
        </w:rPr>
      </w:pPr>
    </w:p>
    <w:p w14:paraId="6D8176FB" w14:textId="77777777" w:rsidR="00867F07" w:rsidRDefault="00867F07" w:rsidP="00CB0151">
      <w:pPr>
        <w:spacing w:after="120"/>
        <w:contextualSpacing/>
        <w:rPr>
          <w:rFonts w:asciiTheme="minorHAnsi" w:hAnsiTheme="minorHAnsi" w:cstheme="minorHAnsi"/>
          <w:sz w:val="20"/>
          <w:szCs w:val="20"/>
          <w:u w:val="single"/>
        </w:rPr>
      </w:pPr>
    </w:p>
    <w:p w14:paraId="160C73AF" w14:textId="77777777" w:rsidR="00867F07" w:rsidRDefault="00867F07" w:rsidP="00CB0151">
      <w:pPr>
        <w:spacing w:after="120"/>
        <w:contextualSpacing/>
        <w:rPr>
          <w:rFonts w:asciiTheme="minorHAnsi" w:hAnsiTheme="minorHAnsi" w:cstheme="minorHAnsi"/>
          <w:sz w:val="20"/>
          <w:szCs w:val="20"/>
          <w:u w:val="single"/>
        </w:rPr>
      </w:pPr>
    </w:p>
    <w:p w14:paraId="0E643902" w14:textId="77777777" w:rsidR="00867F07" w:rsidRDefault="00867F07" w:rsidP="00CB0151">
      <w:pPr>
        <w:spacing w:after="120"/>
        <w:contextualSpacing/>
        <w:rPr>
          <w:rFonts w:asciiTheme="minorHAnsi" w:hAnsiTheme="minorHAnsi" w:cstheme="minorHAnsi"/>
          <w:sz w:val="20"/>
          <w:szCs w:val="20"/>
          <w:u w:val="single"/>
        </w:rPr>
      </w:pPr>
    </w:p>
    <w:p w14:paraId="2FC40FDB" w14:textId="77777777" w:rsidR="00867F07" w:rsidRDefault="00867F07" w:rsidP="00CB0151">
      <w:pPr>
        <w:spacing w:after="120"/>
        <w:contextualSpacing/>
        <w:rPr>
          <w:rFonts w:asciiTheme="minorHAnsi" w:hAnsiTheme="minorHAnsi" w:cstheme="minorHAnsi"/>
          <w:sz w:val="20"/>
          <w:szCs w:val="20"/>
          <w:u w:val="single"/>
        </w:rPr>
      </w:pPr>
    </w:p>
    <w:p w14:paraId="30CD9B1C" w14:textId="77777777" w:rsidR="00867F07" w:rsidRDefault="00867F07" w:rsidP="00CB0151">
      <w:pPr>
        <w:spacing w:after="120"/>
        <w:contextualSpacing/>
        <w:rPr>
          <w:rFonts w:asciiTheme="minorHAnsi" w:hAnsiTheme="minorHAnsi" w:cstheme="minorHAnsi"/>
          <w:sz w:val="20"/>
          <w:szCs w:val="20"/>
          <w:u w:val="single"/>
        </w:rPr>
      </w:pPr>
    </w:p>
    <w:p w14:paraId="39549A3B" w14:textId="77777777" w:rsidR="00867F07" w:rsidRDefault="00867F07" w:rsidP="00CB0151">
      <w:pPr>
        <w:spacing w:after="120"/>
        <w:contextualSpacing/>
        <w:rPr>
          <w:rFonts w:asciiTheme="minorHAnsi" w:hAnsiTheme="minorHAnsi" w:cstheme="minorHAnsi"/>
          <w:sz w:val="20"/>
          <w:szCs w:val="20"/>
          <w:u w:val="single"/>
        </w:rPr>
      </w:pPr>
    </w:p>
    <w:p w14:paraId="05AEB086" w14:textId="77777777" w:rsidR="00867F07" w:rsidRDefault="00867F07" w:rsidP="00CB0151">
      <w:pPr>
        <w:spacing w:after="120"/>
        <w:contextualSpacing/>
        <w:rPr>
          <w:rFonts w:asciiTheme="minorHAnsi" w:hAnsiTheme="minorHAnsi" w:cstheme="minorHAnsi"/>
          <w:sz w:val="20"/>
          <w:szCs w:val="20"/>
          <w:u w:val="single"/>
        </w:rPr>
      </w:pPr>
    </w:p>
    <w:p w14:paraId="13111934" w14:textId="77777777" w:rsidR="00867F07" w:rsidRDefault="00867F07" w:rsidP="00CB0151">
      <w:pPr>
        <w:spacing w:after="120"/>
        <w:contextualSpacing/>
        <w:rPr>
          <w:rFonts w:asciiTheme="minorHAnsi" w:hAnsiTheme="minorHAnsi" w:cstheme="minorHAnsi"/>
          <w:sz w:val="20"/>
          <w:szCs w:val="20"/>
          <w:u w:val="single"/>
        </w:rPr>
      </w:pPr>
    </w:p>
    <w:p w14:paraId="3E2A6BE7" w14:textId="77777777" w:rsidR="00867F07" w:rsidRDefault="00867F07" w:rsidP="00CB0151">
      <w:pPr>
        <w:spacing w:after="120"/>
        <w:contextualSpacing/>
        <w:rPr>
          <w:rFonts w:asciiTheme="minorHAnsi" w:hAnsiTheme="minorHAnsi" w:cstheme="minorHAnsi"/>
          <w:sz w:val="20"/>
          <w:szCs w:val="20"/>
          <w:u w:val="single"/>
        </w:rPr>
      </w:pPr>
    </w:p>
    <w:p w14:paraId="7C48232E" w14:textId="77777777" w:rsidR="00867F07" w:rsidRDefault="00867F07" w:rsidP="00CB0151">
      <w:pPr>
        <w:spacing w:after="120"/>
        <w:contextualSpacing/>
        <w:rPr>
          <w:rFonts w:asciiTheme="minorHAnsi" w:hAnsiTheme="minorHAnsi" w:cstheme="minorHAnsi"/>
          <w:sz w:val="20"/>
          <w:szCs w:val="20"/>
          <w:u w:val="single"/>
        </w:rPr>
      </w:pPr>
    </w:p>
    <w:p w14:paraId="57E1BB95" w14:textId="77777777" w:rsidR="00867F07" w:rsidRDefault="00867F07" w:rsidP="00CB0151">
      <w:pPr>
        <w:spacing w:after="120"/>
        <w:contextualSpacing/>
        <w:rPr>
          <w:rFonts w:asciiTheme="minorHAnsi" w:hAnsiTheme="minorHAnsi" w:cstheme="minorHAnsi"/>
          <w:sz w:val="20"/>
          <w:szCs w:val="20"/>
          <w:u w:val="single"/>
        </w:rPr>
      </w:pPr>
    </w:p>
    <w:p w14:paraId="5DE09185" w14:textId="77777777" w:rsidR="00867F07" w:rsidRDefault="00867F07" w:rsidP="00CB0151">
      <w:pPr>
        <w:spacing w:after="120"/>
        <w:contextualSpacing/>
        <w:rPr>
          <w:rFonts w:asciiTheme="minorHAnsi" w:hAnsiTheme="minorHAnsi" w:cstheme="minorHAnsi"/>
          <w:sz w:val="20"/>
          <w:szCs w:val="20"/>
          <w:u w:val="single"/>
        </w:rPr>
      </w:pPr>
    </w:p>
    <w:p w14:paraId="05FB6F53" w14:textId="77777777" w:rsidR="00867F07" w:rsidRDefault="00867F07" w:rsidP="00CB0151">
      <w:pPr>
        <w:spacing w:after="120"/>
        <w:contextualSpacing/>
        <w:rPr>
          <w:rFonts w:asciiTheme="minorHAnsi" w:hAnsiTheme="minorHAnsi" w:cstheme="minorHAnsi"/>
          <w:sz w:val="20"/>
          <w:szCs w:val="20"/>
          <w:u w:val="single"/>
        </w:rPr>
      </w:pPr>
    </w:p>
    <w:p w14:paraId="51EFDA81" w14:textId="77777777" w:rsidR="00867F07" w:rsidRDefault="00867F07" w:rsidP="00CB0151">
      <w:pPr>
        <w:spacing w:after="120"/>
        <w:contextualSpacing/>
        <w:rPr>
          <w:rFonts w:asciiTheme="minorHAnsi" w:hAnsiTheme="minorHAnsi" w:cstheme="minorHAnsi"/>
          <w:sz w:val="20"/>
          <w:szCs w:val="20"/>
          <w:u w:val="single"/>
        </w:rPr>
      </w:pPr>
    </w:p>
    <w:p w14:paraId="4F494486" w14:textId="77777777" w:rsidR="00867F07" w:rsidRPr="00362A94" w:rsidRDefault="00867F07" w:rsidP="00CB0151">
      <w:pPr>
        <w:spacing w:after="120"/>
        <w:contextualSpacing/>
        <w:rPr>
          <w:rFonts w:asciiTheme="minorHAnsi" w:hAnsiTheme="minorHAnsi" w:cstheme="minorHAnsi"/>
          <w:sz w:val="20"/>
          <w:szCs w:val="20"/>
          <w:u w:val="single"/>
        </w:rPr>
      </w:pPr>
    </w:p>
    <w:p w14:paraId="567FD9BF" w14:textId="77777777" w:rsidR="00582F22" w:rsidRPr="00362A94" w:rsidRDefault="00582F22" w:rsidP="00582F22">
      <w:pPr>
        <w:keepNext/>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Peterborough Local Plan 2019: Policy LP32: Flood and Water Management</w:t>
      </w:r>
    </w:p>
    <w:p w14:paraId="01D15C64" w14:textId="77777777" w:rsidR="00582F22" w:rsidRPr="00362A94" w:rsidRDefault="00582F22" w:rsidP="00582F22">
      <w:pPr>
        <w:keepNext/>
        <w:spacing w:after="120"/>
        <w:contextualSpacing/>
        <w:rPr>
          <w:rFonts w:asciiTheme="minorHAnsi" w:hAnsiTheme="minorHAnsi" w:cstheme="minorHAnsi"/>
          <w:sz w:val="20"/>
          <w:szCs w:val="20"/>
        </w:rPr>
      </w:pPr>
      <w:hyperlink r:id="rId30" w:history="1">
        <w:r w:rsidRPr="00362A94">
          <w:rPr>
            <w:rStyle w:val="Hyperlink"/>
            <w:rFonts w:asciiTheme="minorHAnsi" w:hAnsiTheme="minorHAnsi" w:cstheme="minorHAnsi"/>
            <w:sz w:val="20"/>
            <w:szCs w:val="20"/>
          </w:rPr>
          <w:t>Adopted Local Plan: development documents - Peterborough City Council</w:t>
        </w:r>
      </w:hyperlink>
    </w:p>
    <w:p w14:paraId="5E3D05CD" w14:textId="66146901" w:rsidR="005F7476" w:rsidRPr="00362A94" w:rsidRDefault="005F7476" w:rsidP="00582F22">
      <w:pPr>
        <w:keepNext/>
        <w:spacing w:after="120"/>
        <w:contextualSpacing/>
        <w:rPr>
          <w:rFonts w:asciiTheme="minorHAnsi" w:hAnsiTheme="minorHAnsi" w:cstheme="minorHAnsi"/>
          <w:sz w:val="20"/>
          <w:szCs w:val="20"/>
        </w:rPr>
      </w:pPr>
      <w:hyperlink r:id="rId31" w:history="1">
        <w:r w:rsidRPr="00362A94">
          <w:rPr>
            <w:rStyle w:val="Hyperlink"/>
            <w:rFonts w:asciiTheme="minorHAnsi" w:hAnsiTheme="minorHAnsi" w:cstheme="minorHAnsi"/>
            <w:sz w:val="20"/>
            <w:szCs w:val="20"/>
          </w:rPr>
          <w:t>Supplementary planning documents - Peterborough City Council</w:t>
        </w:r>
      </w:hyperlink>
    </w:p>
    <w:p w14:paraId="332DF7C0" w14:textId="074C9608" w:rsidR="00582F22" w:rsidRPr="00362A94" w:rsidRDefault="00582F22" w:rsidP="00B43D4E">
      <w:pPr>
        <w:spacing w:after="120"/>
        <w:rPr>
          <w:rFonts w:asciiTheme="minorHAnsi" w:hAnsiTheme="minorHAnsi" w:cstheme="minorHAnsi"/>
          <w:sz w:val="20"/>
          <w:szCs w:val="20"/>
        </w:rPr>
      </w:pPr>
      <w:r w:rsidRPr="00362A94">
        <w:rPr>
          <w:rFonts w:asciiTheme="minorHAnsi" w:hAnsiTheme="minorHAnsi" w:cstheme="minorHAnsi"/>
          <w:sz w:val="20"/>
          <w:szCs w:val="20"/>
        </w:rPr>
        <w:t xml:space="preserve">Peterborough policy LP32 </w:t>
      </w:r>
      <w:r w:rsidR="005F7476" w:rsidRPr="00362A94">
        <w:rPr>
          <w:rFonts w:asciiTheme="minorHAnsi" w:hAnsiTheme="minorHAnsi" w:cstheme="minorHAnsi"/>
          <w:sz w:val="20"/>
          <w:szCs w:val="20"/>
        </w:rPr>
        <w:t xml:space="preserve">and Flood and Water Management SPD </w:t>
      </w:r>
      <w:r w:rsidRPr="00362A94">
        <w:rPr>
          <w:rFonts w:asciiTheme="minorHAnsi" w:hAnsiTheme="minorHAnsi" w:cstheme="minorHAnsi"/>
          <w:sz w:val="20"/>
          <w:szCs w:val="20"/>
        </w:rPr>
        <w:t>not only sets out the council’s approach to flood risk management and protecting the water environment, but also water efficiency</w:t>
      </w:r>
      <w:r w:rsidR="004F0DC3" w:rsidRPr="00362A94">
        <w:rPr>
          <w:rFonts w:asciiTheme="minorHAnsi" w:hAnsiTheme="minorHAnsi" w:cstheme="minorHAnsi"/>
          <w:sz w:val="20"/>
          <w:szCs w:val="20"/>
        </w:rPr>
        <w:t xml:space="preserve"> to minimise impact on the water environment from new dwellings.</w:t>
      </w:r>
    </w:p>
    <w:tbl>
      <w:tblPr>
        <w:tblStyle w:val="TableGrid"/>
        <w:tblW w:w="0" w:type="auto"/>
        <w:shd w:val="clear" w:color="auto" w:fill="D9D9D9" w:themeFill="background1" w:themeFillShade="D9"/>
        <w:tblLook w:val="04A0" w:firstRow="1" w:lastRow="0" w:firstColumn="1" w:lastColumn="0" w:noHBand="0" w:noVBand="1"/>
      </w:tblPr>
      <w:tblGrid>
        <w:gridCol w:w="10060"/>
      </w:tblGrid>
      <w:tr w:rsidR="00582F22" w:rsidRPr="00362A94" w14:paraId="64568015" w14:textId="77777777" w:rsidTr="00867F07">
        <w:tc>
          <w:tcPr>
            <w:tcW w:w="10060" w:type="dxa"/>
            <w:shd w:val="clear" w:color="auto" w:fill="D9D9D9" w:themeFill="background1" w:themeFillShade="D9"/>
          </w:tcPr>
          <w:p w14:paraId="05866010" w14:textId="77777777" w:rsidR="00582F22" w:rsidRPr="00362A94" w:rsidRDefault="00582F22" w:rsidP="00167B99">
            <w:pPr>
              <w:spacing w:after="120"/>
              <w:rPr>
                <w:rFonts w:asciiTheme="minorHAnsi" w:hAnsiTheme="minorHAnsi" w:cstheme="minorHAnsi"/>
                <w:b/>
                <w:bCs/>
                <w:sz w:val="20"/>
                <w:szCs w:val="20"/>
                <w:u w:val="single"/>
              </w:rPr>
            </w:pPr>
            <w:bookmarkStart w:id="5" w:name="_Hlk166621285"/>
            <w:r w:rsidRPr="00362A94">
              <w:rPr>
                <w:rFonts w:asciiTheme="minorHAnsi" w:hAnsiTheme="minorHAnsi" w:cstheme="minorHAnsi"/>
                <w:b/>
                <w:bCs/>
                <w:sz w:val="20"/>
                <w:szCs w:val="20"/>
                <w:u w:val="single"/>
              </w:rPr>
              <w:t>Peterborough Local Plan 2019</w:t>
            </w:r>
          </w:p>
          <w:p w14:paraId="0F1FFB17" w14:textId="77777777" w:rsidR="00582F22" w:rsidRPr="00362A94" w:rsidRDefault="00582F22" w:rsidP="00167B99">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LP32: Flood and Water Management</w:t>
            </w:r>
          </w:p>
          <w:p w14:paraId="58F05A73" w14:textId="77777777" w:rsidR="00582F22" w:rsidRPr="00362A94" w:rsidRDefault="00582F22"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proposals should adopt a sequential approach to flood risk management, </w:t>
            </w:r>
            <w:proofErr w:type="gramStart"/>
            <w:r w:rsidRPr="00362A94">
              <w:rPr>
                <w:rFonts w:asciiTheme="minorHAnsi" w:hAnsiTheme="minorHAnsi" w:cstheme="minorHAnsi"/>
                <w:sz w:val="20"/>
                <w:szCs w:val="20"/>
              </w:rPr>
              <w:t>taking into account</w:t>
            </w:r>
            <w:proofErr w:type="gramEnd"/>
            <w:r w:rsidRPr="00362A94">
              <w:rPr>
                <w:rFonts w:asciiTheme="minorHAnsi" w:hAnsiTheme="minorHAnsi" w:cstheme="minorHAnsi"/>
                <w:sz w:val="20"/>
                <w:szCs w:val="20"/>
              </w:rPr>
              <w:t xml:space="preserve"> the requirements of the NPPF and the further guidance and advice set out in the council’s Flood and Water Management SPD.</w:t>
            </w:r>
          </w:p>
          <w:p w14:paraId="17CAD75B" w14:textId="77777777" w:rsidR="00582F22" w:rsidRPr="00362A94" w:rsidRDefault="00582F22" w:rsidP="00167B99">
            <w:pPr>
              <w:spacing w:after="120"/>
              <w:contextualSpacing/>
              <w:rPr>
                <w:rFonts w:asciiTheme="minorHAnsi" w:hAnsiTheme="minorHAnsi" w:cstheme="minorHAnsi"/>
                <w:sz w:val="20"/>
                <w:szCs w:val="20"/>
              </w:rPr>
            </w:pPr>
          </w:p>
          <w:p w14:paraId="5BB46EE9" w14:textId="77777777" w:rsidR="00582F22" w:rsidRPr="00362A94" w:rsidRDefault="00582F22"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Development located in areas known to be at risk from any form of flooding will only be permitted following:</w:t>
            </w:r>
          </w:p>
          <w:p w14:paraId="340FCAF8"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the successful completion of a sequential test (if necessary) and an exception test if </w:t>
            </w:r>
            <w:proofErr w:type="gramStart"/>
            <w:r w:rsidRPr="00362A94">
              <w:rPr>
                <w:rFonts w:asciiTheme="minorHAnsi" w:hAnsiTheme="minorHAnsi" w:cstheme="minorHAnsi"/>
                <w:sz w:val="20"/>
                <w:szCs w:val="20"/>
              </w:rPr>
              <w:t>required;</w:t>
            </w:r>
            <w:proofErr w:type="gramEnd"/>
            <w:r w:rsidRPr="00362A94">
              <w:rPr>
                <w:rFonts w:asciiTheme="minorHAnsi" w:hAnsiTheme="minorHAnsi" w:cstheme="minorHAnsi"/>
                <w:sz w:val="20"/>
                <w:szCs w:val="20"/>
              </w:rPr>
              <w:t> </w:t>
            </w:r>
          </w:p>
          <w:p w14:paraId="5CEA5C44"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submission of a site-specific flood risk assessment, setting out appropriate flood risk</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management and demonstrating no increased risk of flooding to the development site or</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to existing properties, and where possible should seek to reduce flood </w:t>
            </w:r>
            <w:proofErr w:type="gramStart"/>
            <w:r w:rsidRPr="00362A94">
              <w:rPr>
                <w:rFonts w:asciiTheme="minorHAnsi" w:hAnsiTheme="minorHAnsi" w:cstheme="minorHAnsi"/>
                <w:sz w:val="20"/>
                <w:szCs w:val="20"/>
              </w:rPr>
              <w:t>risk;</w:t>
            </w:r>
            <w:proofErr w:type="gramEnd"/>
          </w:p>
          <w:p w14:paraId="25E2842E"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consideration of any necessary ongoing maintenance, management of mitigation measures and adoption and that any relevant agreements are in place; and</w:t>
            </w:r>
          </w:p>
          <w:p w14:paraId="7DF5ACA1"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incorporation of Sustainable Drainage Systems (SuDS) into the proposals. </w:t>
            </w:r>
          </w:p>
          <w:p w14:paraId="54EC871C" w14:textId="77777777" w:rsidR="00582F22" w:rsidRPr="00362A94" w:rsidRDefault="00582F22" w:rsidP="00167B99">
            <w:pPr>
              <w:spacing w:after="120"/>
              <w:contextualSpacing/>
              <w:rPr>
                <w:rFonts w:asciiTheme="minorHAnsi" w:hAnsiTheme="minorHAnsi" w:cstheme="minorHAnsi"/>
                <w:sz w:val="20"/>
                <w:szCs w:val="20"/>
              </w:rPr>
            </w:pPr>
          </w:p>
          <w:p w14:paraId="1108294C" w14:textId="77777777" w:rsidR="00582F22" w:rsidRPr="00362A94" w:rsidRDefault="00582F22"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A site-specific Flood Risk Assessment appropriate to the scale and nature of the development and risks involved, </w:t>
            </w:r>
            <w:proofErr w:type="gramStart"/>
            <w:r w:rsidRPr="00362A94">
              <w:rPr>
                <w:rFonts w:asciiTheme="minorHAnsi" w:hAnsiTheme="minorHAnsi" w:cstheme="minorHAnsi"/>
                <w:sz w:val="20"/>
                <w:szCs w:val="20"/>
              </w:rPr>
              <w:t>taking into account</w:t>
            </w:r>
            <w:proofErr w:type="gramEnd"/>
            <w:r w:rsidRPr="00362A94">
              <w:rPr>
                <w:rFonts w:asciiTheme="minorHAnsi" w:hAnsiTheme="minorHAnsi" w:cstheme="minorHAnsi"/>
                <w:sz w:val="20"/>
                <w:szCs w:val="20"/>
              </w:rPr>
              <w:t xml:space="preserve"> future climate change, will be required for development </w:t>
            </w:r>
          </w:p>
          <w:p w14:paraId="01250036" w14:textId="77777777" w:rsidR="00582F22" w:rsidRPr="00362A94" w:rsidRDefault="00582F22"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proposals:</w:t>
            </w:r>
          </w:p>
          <w:p w14:paraId="0385C28E"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in Flood Zones 2 and 3; and </w:t>
            </w:r>
          </w:p>
          <w:p w14:paraId="3D857823"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in Flood Zone 1 where there are critical drainage problems; and </w:t>
            </w:r>
          </w:p>
          <w:p w14:paraId="445E9EAE"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on sites of 1 hectare or greater in Flood Zone 1; and </w:t>
            </w:r>
          </w:p>
          <w:p w14:paraId="7CFA4A21"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sites where development or change of use to a more vulnerable use may be subject to </w:t>
            </w:r>
          </w:p>
          <w:p w14:paraId="28FADAC9"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other sources of flooding; and </w:t>
            </w:r>
          </w:p>
          <w:p w14:paraId="3AA8222B"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sites of less than 1 hectare in Flood Zone 1 where they could be affected by sources of </w:t>
            </w:r>
          </w:p>
          <w:p w14:paraId="5F339A98"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flooding other than from rivers and the sea. </w:t>
            </w:r>
          </w:p>
          <w:p w14:paraId="59BEA44A" w14:textId="77777777" w:rsidR="00582F22" w:rsidRPr="00362A94" w:rsidRDefault="00582F22" w:rsidP="00167B99">
            <w:pPr>
              <w:spacing w:after="120"/>
              <w:contextualSpacing/>
              <w:rPr>
                <w:rFonts w:asciiTheme="minorHAnsi" w:hAnsiTheme="minorHAnsi" w:cstheme="minorHAnsi"/>
                <w:sz w:val="20"/>
                <w:szCs w:val="20"/>
              </w:rPr>
            </w:pPr>
          </w:p>
          <w:p w14:paraId="01B19A61" w14:textId="77777777" w:rsidR="00582F22" w:rsidRPr="00362A94" w:rsidRDefault="00582F22"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Development proposals should also protect the water environment and must demonstrate: </w:t>
            </w:r>
          </w:p>
          <w:p w14:paraId="157C3982" w14:textId="32E137E8"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that water is available to support the development </w:t>
            </w:r>
            <w:proofErr w:type="gramStart"/>
            <w:r w:rsidRPr="00362A94">
              <w:rPr>
                <w:rFonts w:asciiTheme="minorHAnsi" w:hAnsiTheme="minorHAnsi" w:cstheme="minorHAnsi"/>
                <w:sz w:val="20"/>
                <w:szCs w:val="20"/>
              </w:rPr>
              <w:t>proposed;</w:t>
            </w:r>
            <w:proofErr w:type="gramEnd"/>
          </w:p>
          <w:p w14:paraId="59B6E188" w14:textId="77777777"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development contributes positively to the water environment and its ecology where</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possible and does not adversely affect surface and ground </w:t>
            </w:r>
            <w:proofErr w:type="gramStart"/>
            <w:r w:rsidRPr="00362A94">
              <w:rPr>
                <w:rFonts w:asciiTheme="minorHAnsi" w:hAnsiTheme="minorHAnsi" w:cstheme="minorHAnsi"/>
                <w:sz w:val="20"/>
                <w:szCs w:val="20"/>
              </w:rPr>
              <w:t>water;</w:t>
            </w:r>
            <w:proofErr w:type="gramEnd"/>
          </w:p>
          <w:p w14:paraId="57F6FCD1" w14:textId="23D80FC1"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adequate foul water treatment and disposal already exists or can be provided in time</w:t>
            </w:r>
            <w:r w:rsidR="002F59EA"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to serve the </w:t>
            </w:r>
            <w:proofErr w:type="gramStart"/>
            <w:r w:rsidRPr="00362A94">
              <w:rPr>
                <w:rFonts w:asciiTheme="minorHAnsi" w:hAnsiTheme="minorHAnsi" w:cstheme="minorHAnsi"/>
                <w:sz w:val="20"/>
                <w:szCs w:val="20"/>
              </w:rPr>
              <w:t>development;</w:t>
            </w:r>
            <w:proofErr w:type="gramEnd"/>
          </w:p>
          <w:p w14:paraId="394DB2AC" w14:textId="77777777"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in areas served by combined sewers, surface and foul flows should be separated and no</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new combined sewers created. Connections to the existing combined sewer should only</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be made in exceptional circumstances where it can be demonstrated that there are no</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feasible alternatives, such as (and in this priority order): into the ground (infiltration); to a</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surface water body; or to a surface water sewer, highway drain, or another drainage system</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(this applies to new developments and redevelopments). Where and existing combined or</w:t>
            </w:r>
            <w:r w:rsidR="00582F22"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surface water sewer is utilised, there must be no detriment to existing users of such a </w:t>
            </w:r>
            <w:proofErr w:type="gramStart"/>
            <w:r w:rsidRPr="00362A94">
              <w:rPr>
                <w:rFonts w:asciiTheme="minorHAnsi" w:hAnsiTheme="minorHAnsi" w:cstheme="minorHAnsi"/>
                <w:sz w:val="20"/>
                <w:szCs w:val="20"/>
              </w:rPr>
              <w:t>sewer;</w:t>
            </w:r>
            <w:proofErr w:type="gramEnd"/>
          </w:p>
          <w:p w14:paraId="74CC34AB" w14:textId="3CFF3278"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suitable access is safeguarded for the maintenance of water supply and drainage</w:t>
            </w:r>
            <w:r w:rsidR="002F59EA" w:rsidRPr="00362A94">
              <w:rPr>
                <w:rFonts w:asciiTheme="minorHAnsi" w:hAnsiTheme="minorHAnsi" w:cstheme="minorHAnsi"/>
                <w:sz w:val="20"/>
                <w:szCs w:val="20"/>
              </w:rPr>
              <w:t xml:space="preserve"> </w:t>
            </w:r>
            <w:r w:rsidRPr="00362A94">
              <w:rPr>
                <w:rFonts w:asciiTheme="minorHAnsi" w:hAnsiTheme="minorHAnsi" w:cstheme="minorHAnsi"/>
                <w:sz w:val="20"/>
                <w:szCs w:val="20"/>
              </w:rPr>
              <w:t>infrastructure. </w:t>
            </w:r>
          </w:p>
          <w:p w14:paraId="590D6933" w14:textId="77777777" w:rsidR="00582F22" w:rsidRPr="00362A94" w:rsidRDefault="00582F22" w:rsidP="00167B99">
            <w:pPr>
              <w:spacing w:after="120"/>
              <w:contextualSpacing/>
              <w:rPr>
                <w:rFonts w:asciiTheme="minorHAnsi" w:hAnsiTheme="minorHAnsi" w:cstheme="minorHAnsi"/>
                <w:sz w:val="20"/>
                <w:szCs w:val="20"/>
              </w:rPr>
            </w:pPr>
          </w:p>
          <w:p w14:paraId="7289A4B6" w14:textId="77777777" w:rsidR="00582F22" w:rsidRPr="00362A94" w:rsidRDefault="00582F22" w:rsidP="00167B99">
            <w:pPr>
              <w:spacing w:after="120"/>
              <w:contextualSpacing/>
              <w:rPr>
                <w:rFonts w:asciiTheme="minorHAnsi" w:hAnsiTheme="minorHAnsi" w:cstheme="minorHAnsi"/>
                <w:sz w:val="20"/>
                <w:szCs w:val="20"/>
              </w:rPr>
            </w:pPr>
            <w:r w:rsidRPr="00362A94">
              <w:rPr>
                <w:rFonts w:asciiTheme="minorHAnsi" w:hAnsiTheme="minorHAnsi" w:cstheme="minorHAnsi"/>
                <w:b/>
                <w:bCs/>
                <w:sz w:val="20"/>
                <w:szCs w:val="20"/>
              </w:rPr>
              <w:t>Water Efficiency </w:t>
            </w:r>
          </w:p>
          <w:p w14:paraId="2580DC7F" w14:textId="77777777" w:rsidR="00582F22" w:rsidRPr="00362A94" w:rsidRDefault="00582F22"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To minimise impact on the water environment all new dwellings should achieve the Optional Technical Housing Standard of 110 litres per day for water efficiency as described by Building Regulation G2. </w:t>
            </w:r>
          </w:p>
          <w:p w14:paraId="5B97A9B6" w14:textId="77777777" w:rsidR="00582F22" w:rsidRPr="00362A94" w:rsidRDefault="00582F22" w:rsidP="00167B99">
            <w:pPr>
              <w:spacing w:after="120"/>
              <w:contextualSpacing/>
              <w:rPr>
                <w:rFonts w:asciiTheme="minorHAnsi" w:hAnsiTheme="minorHAnsi" w:cstheme="minorHAnsi"/>
                <w:sz w:val="20"/>
                <w:szCs w:val="20"/>
              </w:rPr>
            </w:pPr>
          </w:p>
        </w:tc>
      </w:tr>
      <w:bookmarkEnd w:id="5"/>
    </w:tbl>
    <w:p w14:paraId="657CA514" w14:textId="77777777" w:rsidR="00582F22" w:rsidRDefault="00582F22" w:rsidP="00582F22">
      <w:pPr>
        <w:spacing w:after="120"/>
        <w:contextualSpacing/>
        <w:rPr>
          <w:rFonts w:asciiTheme="minorHAnsi" w:hAnsiTheme="minorHAnsi" w:cstheme="minorHAnsi"/>
          <w:sz w:val="20"/>
          <w:szCs w:val="20"/>
        </w:rPr>
      </w:pPr>
    </w:p>
    <w:p w14:paraId="6D031B8A" w14:textId="77777777" w:rsidR="00867F07" w:rsidRDefault="00867F07" w:rsidP="00582F22">
      <w:pPr>
        <w:spacing w:after="120"/>
        <w:contextualSpacing/>
        <w:rPr>
          <w:rFonts w:asciiTheme="minorHAnsi" w:hAnsiTheme="minorHAnsi" w:cstheme="minorHAnsi"/>
          <w:sz w:val="20"/>
          <w:szCs w:val="20"/>
        </w:rPr>
      </w:pPr>
    </w:p>
    <w:p w14:paraId="79618DD6" w14:textId="77777777" w:rsidR="00867F07" w:rsidRDefault="00867F07" w:rsidP="00582F22">
      <w:pPr>
        <w:spacing w:after="120"/>
        <w:contextualSpacing/>
        <w:rPr>
          <w:rFonts w:asciiTheme="minorHAnsi" w:hAnsiTheme="minorHAnsi" w:cstheme="minorHAnsi"/>
          <w:sz w:val="20"/>
          <w:szCs w:val="20"/>
        </w:rPr>
      </w:pPr>
    </w:p>
    <w:p w14:paraId="304B5D26" w14:textId="77777777" w:rsidR="00867F07" w:rsidRDefault="00867F07" w:rsidP="00582F22">
      <w:pPr>
        <w:spacing w:after="120"/>
        <w:contextualSpacing/>
        <w:rPr>
          <w:rFonts w:asciiTheme="minorHAnsi" w:hAnsiTheme="minorHAnsi" w:cstheme="minorHAnsi"/>
          <w:sz w:val="20"/>
          <w:szCs w:val="20"/>
        </w:rPr>
      </w:pPr>
    </w:p>
    <w:p w14:paraId="2117499C" w14:textId="77777777" w:rsidR="00867F07" w:rsidRDefault="00867F07" w:rsidP="00582F22">
      <w:pPr>
        <w:spacing w:after="120"/>
        <w:contextualSpacing/>
        <w:rPr>
          <w:rFonts w:asciiTheme="minorHAnsi" w:hAnsiTheme="minorHAnsi" w:cstheme="minorHAnsi"/>
          <w:sz w:val="20"/>
          <w:szCs w:val="20"/>
        </w:rPr>
      </w:pPr>
    </w:p>
    <w:p w14:paraId="78A8D210" w14:textId="77777777" w:rsidR="00867F07" w:rsidRDefault="00867F07" w:rsidP="00582F22">
      <w:pPr>
        <w:spacing w:after="120"/>
        <w:contextualSpacing/>
        <w:rPr>
          <w:rFonts w:asciiTheme="minorHAnsi" w:hAnsiTheme="minorHAnsi" w:cstheme="minorHAnsi"/>
          <w:sz w:val="20"/>
          <w:szCs w:val="20"/>
        </w:rPr>
      </w:pPr>
    </w:p>
    <w:p w14:paraId="46DBF5B7" w14:textId="77777777" w:rsidR="00867F07" w:rsidRPr="00362A94" w:rsidRDefault="00867F07" w:rsidP="00582F22">
      <w:pPr>
        <w:spacing w:after="120"/>
        <w:contextualSpacing/>
        <w:rPr>
          <w:rFonts w:asciiTheme="minorHAnsi" w:hAnsiTheme="minorHAnsi" w:cstheme="minorHAnsi"/>
          <w:sz w:val="20"/>
          <w:szCs w:val="20"/>
        </w:rPr>
      </w:pPr>
    </w:p>
    <w:p w14:paraId="3353E92A" w14:textId="77777777" w:rsidR="00475E52" w:rsidRDefault="00475E52" w:rsidP="00CB0151">
      <w:pPr>
        <w:spacing w:after="120"/>
        <w:contextualSpacing/>
        <w:rPr>
          <w:rFonts w:asciiTheme="minorHAnsi" w:hAnsiTheme="minorHAnsi" w:cstheme="minorHAnsi"/>
          <w:sz w:val="20"/>
          <w:szCs w:val="20"/>
        </w:rPr>
      </w:pPr>
    </w:p>
    <w:p w14:paraId="158B4352" w14:textId="2775560A" w:rsidR="00592513" w:rsidRPr="00362A94" w:rsidRDefault="00592513" w:rsidP="00592513">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 xml:space="preserve">Wealden District Council Draft Local Plan - </w:t>
      </w:r>
      <w:r w:rsidRPr="00EE0382">
        <w:rPr>
          <w:rFonts w:asciiTheme="minorHAnsi" w:hAnsiTheme="minorHAnsi" w:cstheme="minorHAnsi"/>
          <w:b/>
          <w:bCs/>
          <w:sz w:val="20"/>
          <w:szCs w:val="20"/>
          <w:u w:val="single"/>
        </w:rPr>
        <w:t xml:space="preserve">Policy </w:t>
      </w:r>
      <w:r w:rsidR="00EE0382" w:rsidRPr="00EE0382">
        <w:rPr>
          <w:rFonts w:asciiTheme="minorHAnsi" w:hAnsiTheme="minorHAnsi" w:cstheme="minorHAnsi"/>
          <w:b/>
          <w:bCs/>
          <w:sz w:val="20"/>
          <w:szCs w:val="20"/>
          <w:u w:val="single"/>
        </w:rPr>
        <w:t>CC6</w:t>
      </w:r>
      <w:r w:rsidR="007C40E1">
        <w:rPr>
          <w:rFonts w:asciiTheme="minorHAnsi" w:hAnsiTheme="minorHAnsi" w:cstheme="minorHAnsi"/>
          <w:b/>
          <w:bCs/>
          <w:sz w:val="20"/>
          <w:szCs w:val="20"/>
          <w:u w:val="single"/>
        </w:rPr>
        <w:t>:</w:t>
      </w:r>
      <w:r w:rsidR="00EE0382" w:rsidRPr="00EE0382">
        <w:rPr>
          <w:rFonts w:asciiTheme="minorHAnsi" w:hAnsiTheme="minorHAnsi" w:cstheme="minorHAnsi"/>
          <w:b/>
          <w:bCs/>
          <w:sz w:val="20"/>
          <w:szCs w:val="20"/>
          <w:u w:val="single"/>
        </w:rPr>
        <w:t xml:space="preserve"> Water Efficiency</w:t>
      </w:r>
    </w:p>
    <w:p w14:paraId="1AA270F7" w14:textId="77777777" w:rsidR="00592513" w:rsidRPr="00362A94" w:rsidRDefault="00592513" w:rsidP="00592513">
      <w:pPr>
        <w:spacing w:after="120"/>
        <w:contextualSpacing/>
        <w:rPr>
          <w:rFonts w:asciiTheme="minorHAnsi" w:hAnsiTheme="minorHAnsi" w:cstheme="minorHAnsi"/>
          <w:sz w:val="18"/>
          <w:szCs w:val="18"/>
          <w:highlight w:val="cyan"/>
        </w:rPr>
      </w:pPr>
      <w:hyperlink r:id="rId32" w:history="1">
        <w:r w:rsidRPr="00362A94">
          <w:rPr>
            <w:rStyle w:val="Hyperlink"/>
            <w:rFonts w:asciiTheme="minorHAnsi" w:hAnsiTheme="minorHAnsi" w:cstheme="minorHAnsi"/>
            <w:sz w:val="20"/>
            <w:szCs w:val="20"/>
          </w:rPr>
          <w:t>Regulation 18 Draft Local Plan - Keyplan (wealden.gov.uk)</w:t>
        </w:r>
      </w:hyperlink>
    </w:p>
    <w:p w14:paraId="0D9CEBF6" w14:textId="7AB69A10" w:rsidR="00EE0382" w:rsidRPr="00362A94" w:rsidRDefault="00EE0382" w:rsidP="00EE0382">
      <w:pPr>
        <w:spacing w:after="120"/>
        <w:rPr>
          <w:rFonts w:asciiTheme="minorHAnsi" w:eastAsia="Century Gothic" w:hAnsiTheme="minorHAnsi" w:cstheme="minorHAnsi"/>
          <w:bCs/>
          <w:sz w:val="20"/>
          <w:szCs w:val="20"/>
        </w:rPr>
      </w:pPr>
      <w:r w:rsidRPr="00362A94">
        <w:rPr>
          <w:rFonts w:asciiTheme="minorHAnsi" w:eastAsia="Century Gothic" w:hAnsiTheme="minorHAnsi" w:cstheme="minorHAnsi"/>
          <w:bCs/>
          <w:sz w:val="20"/>
          <w:szCs w:val="20"/>
        </w:rPr>
        <w:t>Whilst still a draft policy, the Wealden Policy CC</w:t>
      </w:r>
      <w:r>
        <w:rPr>
          <w:rFonts w:asciiTheme="minorHAnsi" w:eastAsia="Century Gothic" w:hAnsiTheme="minorHAnsi" w:cstheme="minorHAnsi"/>
          <w:bCs/>
          <w:sz w:val="20"/>
          <w:szCs w:val="20"/>
        </w:rPr>
        <w:t>6</w:t>
      </w:r>
      <w:r w:rsidRPr="00362A94">
        <w:rPr>
          <w:rFonts w:asciiTheme="minorHAnsi" w:eastAsia="Century Gothic" w:hAnsiTheme="minorHAnsi" w:cstheme="minorHAnsi"/>
          <w:bCs/>
          <w:sz w:val="20"/>
          <w:szCs w:val="20"/>
        </w:rPr>
        <w:t xml:space="preserve"> </w:t>
      </w:r>
      <w:r w:rsidR="00471A7C">
        <w:rPr>
          <w:rFonts w:asciiTheme="minorHAnsi" w:eastAsia="Century Gothic" w:hAnsiTheme="minorHAnsi" w:cstheme="minorHAnsi"/>
          <w:bCs/>
          <w:sz w:val="20"/>
          <w:szCs w:val="20"/>
        </w:rPr>
        <w:t xml:space="preserve">focusses on water efficiency and requires </w:t>
      </w:r>
      <w:r w:rsidR="00471A7C" w:rsidRPr="00EE0382">
        <w:rPr>
          <w:rFonts w:asciiTheme="minorHAnsi" w:hAnsiTheme="minorHAnsi" w:cstheme="minorHAnsi"/>
          <w:sz w:val="20"/>
          <w:szCs w:val="20"/>
          <w:lang w:val="en-US"/>
        </w:rPr>
        <w:t xml:space="preserve">development </w:t>
      </w:r>
      <w:r w:rsidR="00471A7C">
        <w:rPr>
          <w:rFonts w:asciiTheme="minorHAnsi" w:hAnsiTheme="minorHAnsi" w:cstheme="minorHAnsi"/>
          <w:sz w:val="20"/>
          <w:szCs w:val="20"/>
          <w:lang w:val="en-US"/>
        </w:rPr>
        <w:t>to be</w:t>
      </w:r>
      <w:r w:rsidR="00471A7C" w:rsidRPr="00EE0382">
        <w:rPr>
          <w:rFonts w:asciiTheme="minorHAnsi" w:hAnsiTheme="minorHAnsi" w:cstheme="minorHAnsi"/>
          <w:sz w:val="20"/>
          <w:szCs w:val="20"/>
          <w:lang w:val="en-US"/>
        </w:rPr>
        <w:t xml:space="preserve"> planned positively to minimise its impact on, and make efficient use of, water resources, </w:t>
      </w:r>
      <w:proofErr w:type="gramStart"/>
      <w:r w:rsidR="00471A7C" w:rsidRPr="00EE0382">
        <w:rPr>
          <w:rFonts w:asciiTheme="minorHAnsi" w:hAnsiTheme="minorHAnsi" w:cstheme="minorHAnsi"/>
          <w:sz w:val="20"/>
          <w:szCs w:val="20"/>
          <w:lang w:val="en-US"/>
        </w:rPr>
        <w:t>taking into account</w:t>
      </w:r>
      <w:proofErr w:type="gramEnd"/>
      <w:r w:rsidR="00471A7C" w:rsidRPr="00EE0382">
        <w:rPr>
          <w:rFonts w:asciiTheme="minorHAnsi" w:hAnsiTheme="minorHAnsi" w:cstheme="minorHAnsi"/>
          <w:sz w:val="20"/>
          <w:szCs w:val="20"/>
          <w:lang w:val="en-US"/>
        </w:rPr>
        <w:t xml:space="preserve"> the impacts of climate change</w:t>
      </w:r>
      <w:r w:rsidR="00471A7C">
        <w:rPr>
          <w:rFonts w:asciiTheme="minorHAnsi" w:hAnsiTheme="minorHAnsi" w:cstheme="minorHAnsi"/>
          <w:sz w:val="20"/>
          <w:szCs w:val="20"/>
          <w:lang w:val="en-US"/>
        </w:rPr>
        <w:t xml:space="preserve">.  It argues that the </w:t>
      </w:r>
      <w:r w:rsidR="00471A7C" w:rsidRPr="00362A94">
        <w:rPr>
          <w:rFonts w:asciiTheme="minorHAnsi" w:hAnsiTheme="minorHAnsi" w:cstheme="minorHAnsi"/>
          <w:sz w:val="20"/>
          <w:szCs w:val="20"/>
          <w:lang w:val="en-US"/>
        </w:rPr>
        <w:t xml:space="preserve">110-litre standard can be achieved fully through low flow fixtures and fittings; </w:t>
      </w:r>
      <w:r w:rsidR="00471A7C">
        <w:rPr>
          <w:rFonts w:asciiTheme="minorHAnsi" w:hAnsiTheme="minorHAnsi" w:cstheme="minorHAnsi"/>
          <w:sz w:val="20"/>
          <w:szCs w:val="20"/>
          <w:lang w:val="en-US"/>
        </w:rPr>
        <w:t xml:space="preserve">but that </w:t>
      </w:r>
      <w:r w:rsidR="00471A7C" w:rsidRPr="00362A94">
        <w:rPr>
          <w:rFonts w:asciiTheme="minorHAnsi" w:hAnsiTheme="minorHAnsi" w:cstheme="minorHAnsi"/>
          <w:sz w:val="20"/>
          <w:szCs w:val="20"/>
          <w:lang w:val="en-US"/>
        </w:rPr>
        <w:t xml:space="preserve">all developments should seek to reduce water consumption as far as possible through additional water efficiency measures wherever possible. </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EE0382" w:rsidRPr="00362A94" w14:paraId="6BD7FCDC" w14:textId="77777777" w:rsidTr="23C817DB">
        <w:tc>
          <w:tcPr>
            <w:tcW w:w="9016" w:type="dxa"/>
            <w:shd w:val="clear" w:color="auto" w:fill="D9D9D9" w:themeFill="background1" w:themeFillShade="D9"/>
          </w:tcPr>
          <w:p w14:paraId="2C395A6D" w14:textId="77777777" w:rsidR="00EE0382" w:rsidRDefault="00EE0382" w:rsidP="00EE0382">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Wealden District Council Draft Local Plan</w:t>
            </w:r>
          </w:p>
          <w:p w14:paraId="43AF5EC3" w14:textId="19532DD8" w:rsidR="00EE0382" w:rsidRPr="00362A94" w:rsidRDefault="00EE0382" w:rsidP="00EE0382">
            <w:pPr>
              <w:spacing w:after="120"/>
              <w:rPr>
                <w:rFonts w:asciiTheme="minorHAnsi" w:hAnsiTheme="minorHAnsi" w:cstheme="minorHAnsi"/>
                <w:b/>
                <w:bCs/>
                <w:sz w:val="20"/>
                <w:szCs w:val="20"/>
                <w:u w:val="single"/>
              </w:rPr>
            </w:pPr>
            <w:r w:rsidRPr="00EE0382">
              <w:rPr>
                <w:rFonts w:asciiTheme="minorHAnsi" w:hAnsiTheme="minorHAnsi" w:cstheme="minorHAnsi"/>
                <w:b/>
                <w:bCs/>
                <w:sz w:val="20"/>
                <w:szCs w:val="20"/>
                <w:u w:val="single"/>
              </w:rPr>
              <w:t>Policy CC6</w:t>
            </w:r>
            <w:r w:rsidR="007C40E1">
              <w:rPr>
                <w:rFonts w:asciiTheme="minorHAnsi" w:hAnsiTheme="minorHAnsi" w:cstheme="minorHAnsi"/>
                <w:b/>
                <w:bCs/>
                <w:sz w:val="20"/>
                <w:szCs w:val="20"/>
                <w:u w:val="single"/>
              </w:rPr>
              <w:t>:</w:t>
            </w:r>
            <w:r w:rsidRPr="00EE0382">
              <w:rPr>
                <w:rFonts w:asciiTheme="minorHAnsi" w:hAnsiTheme="minorHAnsi" w:cstheme="minorHAnsi"/>
                <w:b/>
                <w:bCs/>
                <w:sz w:val="20"/>
                <w:szCs w:val="20"/>
                <w:u w:val="single"/>
              </w:rPr>
              <w:t xml:space="preserve"> Water Efficiency</w:t>
            </w:r>
          </w:p>
          <w:p w14:paraId="270A4D68" w14:textId="77777777" w:rsidR="00EE0382" w:rsidRPr="00EE0382" w:rsidRDefault="00EE0382" w:rsidP="23C817DB">
            <w:pPr>
              <w:spacing w:after="120"/>
              <w:ind w:left="317" w:hanging="317"/>
              <w:contextualSpacing/>
              <w:rPr>
                <w:rFonts w:asciiTheme="minorHAnsi" w:hAnsiTheme="minorHAnsi" w:cstheme="minorHAnsi"/>
                <w:sz w:val="20"/>
                <w:szCs w:val="20"/>
              </w:rPr>
            </w:pPr>
            <w:r w:rsidRPr="00EE0382">
              <w:rPr>
                <w:rFonts w:asciiTheme="minorHAnsi" w:hAnsiTheme="minorHAnsi" w:cstheme="minorHAnsi"/>
                <w:sz w:val="20"/>
                <w:szCs w:val="20"/>
              </w:rPr>
              <w:t>1.</w:t>
            </w:r>
            <w:r>
              <w:tab/>
            </w:r>
            <w:r w:rsidRPr="00EE0382">
              <w:rPr>
                <w:rFonts w:asciiTheme="minorHAnsi" w:hAnsiTheme="minorHAnsi" w:cstheme="minorHAnsi"/>
                <w:sz w:val="20"/>
                <w:szCs w:val="20"/>
              </w:rPr>
              <w:t xml:space="preserve">Applicants will be required to demonstrate, through the Sustainability Statement or the Design and Access Statement, that the development has been planned positively to minimise its impact on, and make efficient use of, water resources, </w:t>
            </w:r>
            <w:proofErr w:type="gramStart"/>
            <w:r w:rsidRPr="00EE0382">
              <w:rPr>
                <w:rFonts w:asciiTheme="minorHAnsi" w:hAnsiTheme="minorHAnsi" w:cstheme="minorHAnsi"/>
                <w:sz w:val="20"/>
                <w:szCs w:val="20"/>
              </w:rPr>
              <w:t>taking into account</w:t>
            </w:r>
            <w:proofErr w:type="gramEnd"/>
            <w:r w:rsidRPr="00EE0382">
              <w:rPr>
                <w:rFonts w:asciiTheme="minorHAnsi" w:hAnsiTheme="minorHAnsi" w:cstheme="minorHAnsi"/>
                <w:sz w:val="20"/>
                <w:szCs w:val="20"/>
              </w:rPr>
              <w:t xml:space="preserve"> the impacts of climate change.</w:t>
            </w:r>
          </w:p>
          <w:p w14:paraId="514868D8" w14:textId="77777777" w:rsidR="00EE0382" w:rsidRPr="00EE0382" w:rsidRDefault="00EE0382" w:rsidP="23C817DB">
            <w:pPr>
              <w:spacing w:after="120"/>
              <w:ind w:left="317" w:hanging="317"/>
              <w:contextualSpacing/>
              <w:rPr>
                <w:rFonts w:asciiTheme="minorHAnsi" w:hAnsiTheme="minorHAnsi" w:cstheme="minorHAnsi"/>
                <w:sz w:val="20"/>
                <w:szCs w:val="20"/>
              </w:rPr>
            </w:pPr>
            <w:r w:rsidRPr="00EE0382">
              <w:rPr>
                <w:rFonts w:asciiTheme="minorHAnsi" w:hAnsiTheme="minorHAnsi" w:cstheme="minorHAnsi"/>
                <w:sz w:val="20"/>
                <w:szCs w:val="20"/>
              </w:rPr>
              <w:t>2.</w:t>
            </w:r>
            <w:r>
              <w:tab/>
            </w:r>
            <w:r w:rsidRPr="00EE0382">
              <w:rPr>
                <w:rFonts w:asciiTheme="minorHAnsi" w:hAnsiTheme="minorHAnsi" w:cstheme="minorHAnsi"/>
                <w:sz w:val="20"/>
                <w:szCs w:val="20"/>
              </w:rPr>
              <w:t xml:space="preserve">Development proposals, including the retrofit / refurbishment of existing buildings, should demonstrate that water reuse and recycling and rainwater-harvesting measures have been incorporated wherever possible </w:t>
            </w:r>
            <w:proofErr w:type="gramStart"/>
            <w:r w:rsidRPr="00EE0382">
              <w:rPr>
                <w:rFonts w:asciiTheme="minorHAnsi" w:hAnsiTheme="minorHAnsi" w:cstheme="minorHAnsi"/>
                <w:sz w:val="20"/>
                <w:szCs w:val="20"/>
              </w:rPr>
              <w:t>in order to</w:t>
            </w:r>
            <w:proofErr w:type="gramEnd"/>
            <w:r w:rsidRPr="00EE0382">
              <w:rPr>
                <w:rFonts w:asciiTheme="minorHAnsi" w:hAnsiTheme="minorHAnsi" w:cstheme="minorHAnsi"/>
                <w:sz w:val="20"/>
                <w:szCs w:val="20"/>
              </w:rPr>
              <w:t xml:space="preserve"> reduce demand on </w:t>
            </w:r>
            <w:proofErr w:type="gramStart"/>
            <w:r w:rsidRPr="00EE0382">
              <w:rPr>
                <w:rFonts w:asciiTheme="minorHAnsi" w:hAnsiTheme="minorHAnsi" w:cstheme="minorHAnsi"/>
                <w:sz w:val="20"/>
                <w:szCs w:val="20"/>
              </w:rPr>
              <w:t>mains</w:t>
            </w:r>
            <w:proofErr w:type="gramEnd"/>
            <w:r w:rsidRPr="00EE0382">
              <w:rPr>
                <w:rFonts w:asciiTheme="minorHAnsi" w:hAnsiTheme="minorHAnsi" w:cstheme="minorHAnsi"/>
                <w:sz w:val="20"/>
                <w:szCs w:val="20"/>
              </w:rPr>
              <w:t xml:space="preserve"> water supply as part of an integrated approach to water management.</w:t>
            </w:r>
          </w:p>
          <w:p w14:paraId="61EB0D0B" w14:textId="77777777" w:rsidR="00EE0382" w:rsidRPr="00EE0382" w:rsidRDefault="00EE0382" w:rsidP="23C817DB">
            <w:pPr>
              <w:spacing w:after="120"/>
              <w:ind w:left="317" w:hanging="317"/>
              <w:contextualSpacing/>
              <w:rPr>
                <w:rFonts w:asciiTheme="minorHAnsi" w:hAnsiTheme="minorHAnsi" w:cstheme="minorHAnsi"/>
                <w:sz w:val="20"/>
                <w:szCs w:val="20"/>
              </w:rPr>
            </w:pPr>
            <w:r w:rsidRPr="00EE0382">
              <w:rPr>
                <w:rFonts w:asciiTheme="minorHAnsi" w:hAnsiTheme="minorHAnsi" w:cstheme="minorHAnsi"/>
                <w:sz w:val="20"/>
                <w:szCs w:val="20"/>
              </w:rPr>
              <w:t>3.</w:t>
            </w:r>
            <w:r>
              <w:tab/>
            </w:r>
            <w:r w:rsidRPr="00EE0382">
              <w:rPr>
                <w:rFonts w:asciiTheme="minorHAnsi" w:hAnsiTheme="minorHAnsi" w:cstheme="minorHAnsi"/>
                <w:sz w:val="20"/>
                <w:szCs w:val="20"/>
              </w:rPr>
              <w:t>All new residential development must be designed and built to achieve the Building Regulation mains water consumption standard of 110 litres per person per day or the highest water efficiency standard that applies at the time of the planning application.</w:t>
            </w:r>
          </w:p>
          <w:p w14:paraId="21615D9D" w14:textId="11605264" w:rsidR="00EE0382" w:rsidRDefault="00EE0382" w:rsidP="00EE0382">
            <w:pPr>
              <w:spacing w:after="120"/>
              <w:ind w:left="317" w:hanging="317"/>
              <w:contextualSpacing/>
              <w:rPr>
                <w:rFonts w:asciiTheme="minorHAnsi" w:hAnsiTheme="minorHAnsi" w:cstheme="minorHAnsi"/>
                <w:sz w:val="20"/>
                <w:szCs w:val="20"/>
              </w:rPr>
            </w:pPr>
            <w:r w:rsidRPr="00EE0382">
              <w:rPr>
                <w:rFonts w:asciiTheme="minorHAnsi" w:hAnsiTheme="minorHAnsi" w:cstheme="minorHAnsi"/>
                <w:sz w:val="20"/>
                <w:szCs w:val="20"/>
              </w:rPr>
              <w:t>4.</w:t>
            </w:r>
            <w:r w:rsidRPr="00EE0382">
              <w:rPr>
                <w:rFonts w:asciiTheme="minorHAnsi" w:hAnsiTheme="minorHAnsi" w:cstheme="minorHAnsi"/>
                <w:sz w:val="20"/>
                <w:szCs w:val="20"/>
              </w:rPr>
              <w:tab/>
              <w:t>All proposals for non-residential development should maximise water efficiencies under the mandatory water credits category in the BREEAM Water Consumption assessment methodology.</w:t>
            </w:r>
          </w:p>
          <w:p w14:paraId="44682ECB" w14:textId="77777777" w:rsidR="00EE0382" w:rsidRPr="00362A94" w:rsidRDefault="00EE0382" w:rsidP="00EE0382">
            <w:pPr>
              <w:spacing w:after="120"/>
              <w:contextualSpacing/>
              <w:rPr>
                <w:rFonts w:asciiTheme="minorHAnsi" w:hAnsiTheme="minorHAnsi" w:cstheme="minorHAnsi"/>
                <w:sz w:val="20"/>
                <w:szCs w:val="20"/>
              </w:rPr>
            </w:pPr>
          </w:p>
        </w:tc>
      </w:tr>
    </w:tbl>
    <w:p w14:paraId="3A4C3CDE" w14:textId="77777777" w:rsidR="007A6996" w:rsidRPr="00362A94" w:rsidRDefault="007A6996">
      <w:pPr>
        <w:rPr>
          <w:rFonts w:asciiTheme="minorHAnsi" w:hAnsiTheme="minorHAnsi" w:cstheme="minorHAnsi"/>
          <w:b/>
          <w:bCs/>
        </w:rPr>
      </w:pPr>
      <w:r w:rsidRPr="00362A94">
        <w:rPr>
          <w:rFonts w:asciiTheme="minorHAnsi" w:hAnsiTheme="minorHAnsi" w:cstheme="minorHAnsi"/>
          <w:b/>
          <w:bCs/>
        </w:rPr>
        <w:br w:type="page"/>
      </w:r>
    </w:p>
    <w:p w14:paraId="5C81743F" w14:textId="3E64C0FB" w:rsidR="00475E52" w:rsidRPr="00362A94" w:rsidRDefault="007A6996" w:rsidP="00CB0151">
      <w:pPr>
        <w:spacing w:after="120"/>
        <w:contextualSpacing/>
        <w:rPr>
          <w:rFonts w:asciiTheme="minorHAnsi" w:hAnsiTheme="minorHAnsi" w:cstheme="minorHAnsi"/>
          <w:b/>
          <w:bCs/>
        </w:rPr>
      </w:pPr>
      <w:r w:rsidRPr="00362A94">
        <w:rPr>
          <w:rFonts w:asciiTheme="minorHAnsi" w:hAnsiTheme="minorHAnsi" w:cstheme="minorHAnsi"/>
          <w:b/>
          <w:bCs/>
        </w:rPr>
        <w:lastRenderedPageBreak/>
        <w:t xml:space="preserve">Policy case studies: </w:t>
      </w:r>
      <w:r w:rsidR="008C729C" w:rsidRPr="00362A94">
        <w:rPr>
          <w:rFonts w:asciiTheme="minorHAnsi" w:hAnsiTheme="minorHAnsi" w:cstheme="minorHAnsi"/>
          <w:b/>
          <w:bCs/>
        </w:rPr>
        <w:t>Water Environment and Water quality</w:t>
      </w:r>
    </w:p>
    <w:p w14:paraId="38F68CAB" w14:textId="77777777" w:rsidR="009C3CDF" w:rsidRPr="00362A94" w:rsidRDefault="009C3CDF" w:rsidP="00CB0151">
      <w:pPr>
        <w:spacing w:after="120"/>
        <w:contextualSpacing/>
        <w:rPr>
          <w:rFonts w:asciiTheme="minorHAnsi" w:hAnsiTheme="minorHAnsi" w:cstheme="minorHAnsi"/>
          <w:sz w:val="20"/>
          <w:szCs w:val="20"/>
        </w:rPr>
      </w:pPr>
    </w:p>
    <w:p w14:paraId="5DDAFC20" w14:textId="4E32BC19" w:rsidR="009C3CDF" w:rsidRPr="00362A94" w:rsidRDefault="009C3CDF" w:rsidP="009C3CDF">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South Cambridgeshire </w:t>
      </w:r>
      <w:r w:rsidRPr="00362A94">
        <w:rPr>
          <w:rFonts w:asciiTheme="minorHAnsi" w:eastAsia="Century Gothic" w:hAnsiTheme="minorHAnsi" w:cstheme="minorHAnsi"/>
          <w:b/>
          <w:sz w:val="20"/>
          <w:szCs w:val="20"/>
          <w:u w:val="single"/>
        </w:rPr>
        <w:t xml:space="preserve">Local Plan 2018 </w:t>
      </w:r>
      <w:r w:rsidRPr="00362A94">
        <w:rPr>
          <w:rFonts w:asciiTheme="minorHAnsi" w:hAnsiTheme="minorHAnsi" w:cstheme="minorHAnsi"/>
          <w:b/>
          <w:bCs/>
          <w:sz w:val="20"/>
          <w:szCs w:val="20"/>
          <w:u w:val="single"/>
        </w:rPr>
        <w:t xml:space="preserve">- Policy </w:t>
      </w:r>
      <w:r w:rsidRPr="00362A94">
        <w:rPr>
          <w:rFonts w:asciiTheme="minorHAnsi" w:hAnsiTheme="minorHAnsi" w:cstheme="minorHAnsi"/>
          <w:b/>
          <w:sz w:val="20"/>
          <w:szCs w:val="20"/>
          <w:u w:val="single"/>
        </w:rPr>
        <w:t>CC/7:</w:t>
      </w:r>
      <w:r w:rsidRPr="00362A94">
        <w:rPr>
          <w:rFonts w:asciiTheme="minorHAnsi" w:hAnsiTheme="minorHAnsi" w:cstheme="minorHAnsi"/>
          <w:b/>
          <w:spacing w:val="-6"/>
          <w:sz w:val="20"/>
          <w:szCs w:val="20"/>
          <w:u w:val="single"/>
        </w:rPr>
        <w:t xml:space="preserve"> </w:t>
      </w:r>
      <w:r w:rsidRPr="00362A94">
        <w:rPr>
          <w:rFonts w:asciiTheme="minorHAnsi" w:hAnsiTheme="minorHAnsi" w:cstheme="minorHAnsi"/>
          <w:b/>
          <w:sz w:val="20"/>
          <w:szCs w:val="20"/>
          <w:u w:val="single"/>
        </w:rPr>
        <w:t>Water</w:t>
      </w:r>
      <w:r w:rsidRPr="00362A94">
        <w:rPr>
          <w:rFonts w:asciiTheme="minorHAnsi" w:hAnsiTheme="minorHAnsi" w:cstheme="minorHAnsi"/>
          <w:b/>
          <w:spacing w:val="-4"/>
          <w:sz w:val="20"/>
          <w:szCs w:val="20"/>
          <w:u w:val="single"/>
        </w:rPr>
        <w:t xml:space="preserve"> </w:t>
      </w:r>
      <w:r w:rsidRPr="00362A94">
        <w:rPr>
          <w:rFonts w:asciiTheme="minorHAnsi" w:hAnsiTheme="minorHAnsi" w:cstheme="minorHAnsi"/>
          <w:b/>
          <w:spacing w:val="-2"/>
          <w:sz w:val="20"/>
          <w:szCs w:val="20"/>
          <w:u w:val="single"/>
        </w:rPr>
        <w:t>Quality</w:t>
      </w:r>
    </w:p>
    <w:p w14:paraId="35073FDA" w14:textId="77777777" w:rsidR="009C3CDF" w:rsidRPr="00362A94" w:rsidRDefault="009C3CDF" w:rsidP="009C3CDF">
      <w:pPr>
        <w:spacing w:after="120"/>
        <w:contextualSpacing/>
        <w:rPr>
          <w:rFonts w:asciiTheme="minorHAnsi" w:hAnsiTheme="minorHAnsi" w:cstheme="minorHAnsi"/>
          <w:sz w:val="18"/>
          <w:szCs w:val="18"/>
        </w:rPr>
      </w:pPr>
      <w:hyperlink r:id="rId33" w:history="1">
        <w:r w:rsidRPr="00362A94">
          <w:rPr>
            <w:rStyle w:val="Hyperlink"/>
            <w:rFonts w:asciiTheme="minorHAnsi" w:hAnsiTheme="minorHAnsi" w:cstheme="minorHAnsi"/>
            <w:sz w:val="20"/>
            <w:szCs w:val="20"/>
          </w:rPr>
          <w:t>South Cambridgeshire Local Plan 2018 - South Cambs District Council (scambs.gov.uk)</w:t>
        </w:r>
      </w:hyperlink>
    </w:p>
    <w:p w14:paraId="0B8340F0" w14:textId="64DEBA36" w:rsidR="00F43CC9" w:rsidRPr="00362A94" w:rsidRDefault="009C3CDF" w:rsidP="00F43CC9">
      <w:pPr>
        <w:rPr>
          <w:rFonts w:asciiTheme="minorHAnsi" w:hAnsiTheme="minorHAnsi" w:cstheme="minorHAnsi"/>
        </w:rPr>
      </w:pPr>
      <w:r w:rsidRPr="00362A94">
        <w:rPr>
          <w:rFonts w:asciiTheme="minorHAnsi" w:hAnsiTheme="minorHAnsi" w:cstheme="minorHAnsi"/>
          <w:sz w:val="20"/>
          <w:szCs w:val="20"/>
        </w:rPr>
        <w:t>South Cambridgeshire</w:t>
      </w:r>
      <w:r w:rsidR="00BC3615" w:rsidRPr="00362A94">
        <w:rPr>
          <w:rFonts w:asciiTheme="minorHAnsi" w:hAnsiTheme="minorHAnsi" w:cstheme="minorHAnsi"/>
          <w:sz w:val="20"/>
          <w:szCs w:val="20"/>
        </w:rPr>
        <w:t xml:space="preserve"> policy CC/7 </w:t>
      </w:r>
      <w:r w:rsidRPr="00362A94">
        <w:rPr>
          <w:rFonts w:asciiTheme="minorHAnsi" w:hAnsiTheme="minorHAnsi" w:cstheme="minorHAnsi"/>
          <w:sz w:val="20"/>
          <w:szCs w:val="20"/>
        </w:rPr>
        <w:t>includes</w:t>
      </w:r>
      <w:r w:rsidR="00F43CC9" w:rsidRPr="00362A94">
        <w:rPr>
          <w:rFonts w:asciiTheme="minorHAnsi" w:hAnsiTheme="minorHAnsi" w:cstheme="minorHAnsi"/>
          <w:sz w:val="20"/>
          <w:szCs w:val="20"/>
          <w:lang w:val="en-US"/>
        </w:rPr>
        <w:t xml:space="preserve"> measures that all development</w:t>
      </w:r>
      <w:r w:rsidR="00F43CC9" w:rsidRPr="00362A94">
        <w:rPr>
          <w:rFonts w:asciiTheme="minorHAnsi" w:hAnsiTheme="minorHAnsi" w:cstheme="minorHAnsi"/>
          <w:spacing w:val="-4"/>
          <w:sz w:val="20"/>
          <w:szCs w:val="20"/>
          <w:lang w:val="en-US"/>
        </w:rPr>
        <w:t xml:space="preserve"> </w:t>
      </w:r>
      <w:r w:rsidR="00F43CC9" w:rsidRPr="00362A94">
        <w:rPr>
          <w:rFonts w:asciiTheme="minorHAnsi" w:hAnsiTheme="minorHAnsi" w:cstheme="minorHAnsi"/>
          <w:sz w:val="20"/>
          <w:szCs w:val="20"/>
          <w:lang w:val="en-US"/>
        </w:rPr>
        <w:t>proposals</w:t>
      </w:r>
      <w:r w:rsidR="00F43CC9" w:rsidRPr="00362A94">
        <w:rPr>
          <w:rFonts w:asciiTheme="minorHAnsi" w:hAnsiTheme="minorHAnsi" w:cstheme="minorHAnsi"/>
          <w:spacing w:val="-4"/>
          <w:sz w:val="20"/>
          <w:szCs w:val="20"/>
          <w:lang w:val="en-US"/>
        </w:rPr>
        <w:t xml:space="preserve"> </w:t>
      </w:r>
      <w:r w:rsidR="00F43CC9" w:rsidRPr="00362A94">
        <w:rPr>
          <w:rFonts w:asciiTheme="minorHAnsi" w:hAnsiTheme="minorHAnsi" w:cstheme="minorHAnsi"/>
          <w:sz w:val="20"/>
          <w:szCs w:val="20"/>
          <w:lang w:val="en-US"/>
        </w:rPr>
        <w:t>must</w:t>
      </w:r>
      <w:r w:rsidR="00F43CC9" w:rsidRPr="00362A94">
        <w:rPr>
          <w:rFonts w:asciiTheme="minorHAnsi" w:hAnsiTheme="minorHAnsi" w:cstheme="minorHAnsi"/>
          <w:spacing w:val="-7"/>
          <w:sz w:val="20"/>
          <w:szCs w:val="20"/>
          <w:lang w:val="en-US"/>
        </w:rPr>
        <w:t xml:space="preserve"> </w:t>
      </w:r>
      <w:r w:rsidR="00F43CC9" w:rsidRPr="00362A94">
        <w:rPr>
          <w:rFonts w:asciiTheme="minorHAnsi" w:hAnsiTheme="minorHAnsi" w:cstheme="minorHAnsi"/>
          <w:sz w:val="20"/>
          <w:szCs w:val="20"/>
          <w:lang w:val="en-US"/>
        </w:rPr>
        <w:t>demonstrate</w:t>
      </w:r>
      <w:r w:rsidR="00F43CC9" w:rsidRPr="00362A94">
        <w:rPr>
          <w:rFonts w:asciiTheme="minorHAnsi" w:hAnsiTheme="minorHAnsi" w:cstheme="minorHAnsi"/>
          <w:sz w:val="20"/>
          <w:szCs w:val="20"/>
        </w:rPr>
        <w:t xml:space="preserve"> to </w:t>
      </w:r>
      <w:r w:rsidR="00F43CC9" w:rsidRPr="00362A94">
        <w:rPr>
          <w:rFonts w:asciiTheme="minorHAnsi" w:hAnsiTheme="minorHAnsi" w:cstheme="minorHAnsi"/>
          <w:sz w:val="20"/>
          <w:szCs w:val="20"/>
          <w:lang w:val="en-US"/>
        </w:rPr>
        <w:t>protect</w:t>
      </w:r>
      <w:r w:rsidR="00F43CC9" w:rsidRPr="00362A94">
        <w:rPr>
          <w:rFonts w:asciiTheme="minorHAnsi" w:hAnsiTheme="minorHAnsi" w:cstheme="minorHAnsi"/>
          <w:spacing w:val="-4"/>
          <w:sz w:val="20"/>
          <w:szCs w:val="20"/>
          <w:lang w:val="en-US"/>
        </w:rPr>
        <w:t xml:space="preserve"> </w:t>
      </w:r>
      <w:r w:rsidR="00F43CC9" w:rsidRPr="00362A94">
        <w:rPr>
          <w:rFonts w:asciiTheme="minorHAnsi" w:hAnsiTheme="minorHAnsi" w:cstheme="minorHAnsi"/>
          <w:sz w:val="20"/>
          <w:szCs w:val="20"/>
          <w:lang w:val="en-US"/>
        </w:rPr>
        <w:t>and</w:t>
      </w:r>
      <w:r w:rsidR="00F43CC9" w:rsidRPr="00362A94">
        <w:rPr>
          <w:rFonts w:asciiTheme="minorHAnsi" w:hAnsiTheme="minorHAnsi" w:cstheme="minorHAnsi"/>
          <w:spacing w:val="-5"/>
          <w:sz w:val="20"/>
          <w:szCs w:val="20"/>
          <w:lang w:val="en-US"/>
        </w:rPr>
        <w:t xml:space="preserve"> </w:t>
      </w:r>
      <w:r w:rsidR="00F43CC9" w:rsidRPr="00362A94">
        <w:rPr>
          <w:rFonts w:asciiTheme="minorHAnsi" w:hAnsiTheme="minorHAnsi" w:cstheme="minorHAnsi"/>
          <w:sz w:val="20"/>
          <w:szCs w:val="20"/>
          <w:lang w:val="en-US"/>
        </w:rPr>
        <w:t>enhance</w:t>
      </w:r>
      <w:r w:rsidR="00F43CC9" w:rsidRPr="00362A94">
        <w:rPr>
          <w:rFonts w:asciiTheme="minorHAnsi" w:hAnsiTheme="minorHAnsi" w:cstheme="minorHAnsi"/>
          <w:spacing w:val="-5"/>
          <w:sz w:val="20"/>
          <w:szCs w:val="20"/>
          <w:lang w:val="en-US"/>
        </w:rPr>
        <w:t xml:space="preserve"> </w:t>
      </w:r>
      <w:r w:rsidR="00F43CC9" w:rsidRPr="00362A94">
        <w:rPr>
          <w:rFonts w:asciiTheme="minorHAnsi" w:hAnsiTheme="minorHAnsi" w:cstheme="minorHAnsi"/>
          <w:sz w:val="20"/>
          <w:szCs w:val="20"/>
          <w:lang w:val="en-US"/>
        </w:rPr>
        <w:t>water</w:t>
      </w:r>
      <w:r w:rsidR="00F43CC9" w:rsidRPr="00362A94">
        <w:rPr>
          <w:rFonts w:asciiTheme="minorHAnsi" w:hAnsiTheme="minorHAnsi" w:cstheme="minorHAnsi"/>
          <w:spacing w:val="-5"/>
          <w:sz w:val="20"/>
          <w:szCs w:val="20"/>
          <w:lang w:val="en-US"/>
        </w:rPr>
        <w:t xml:space="preserve"> </w:t>
      </w:r>
      <w:r w:rsidR="00F43CC9" w:rsidRPr="00362A94">
        <w:rPr>
          <w:rFonts w:asciiTheme="minorHAnsi" w:hAnsiTheme="minorHAnsi" w:cstheme="minorHAnsi"/>
          <w:sz w:val="20"/>
          <w:szCs w:val="20"/>
          <w:lang w:val="en-US"/>
        </w:rPr>
        <w:t>quality,</w:t>
      </w:r>
      <w:r w:rsidR="00F43CC9" w:rsidRPr="00362A94">
        <w:rPr>
          <w:rFonts w:asciiTheme="minorHAnsi" w:hAnsiTheme="minorHAnsi" w:cstheme="minorHAnsi"/>
          <w:spacing w:val="-4"/>
          <w:sz w:val="20"/>
          <w:szCs w:val="20"/>
          <w:lang w:val="en-US"/>
        </w:rPr>
        <w:t xml:space="preserve"> including relevant infrastructure, protecting </w:t>
      </w:r>
      <w:r w:rsidR="00F43CC9" w:rsidRPr="00362A94">
        <w:rPr>
          <w:rFonts w:asciiTheme="minorHAnsi" w:hAnsiTheme="minorHAnsi" w:cstheme="minorHAnsi"/>
          <w:sz w:val="20"/>
          <w:szCs w:val="20"/>
        </w:rPr>
        <w:t>ground, surface and water bodies, renaturalisation</w:t>
      </w:r>
      <w:r w:rsidR="00F43CC9" w:rsidRPr="00362A94">
        <w:rPr>
          <w:rFonts w:asciiTheme="minorHAnsi" w:hAnsiTheme="minorHAnsi" w:cstheme="minorHAnsi"/>
          <w:spacing w:val="-5"/>
          <w:sz w:val="20"/>
          <w:szCs w:val="20"/>
        </w:rPr>
        <w:t xml:space="preserve"> </w:t>
      </w:r>
      <w:r w:rsidR="00F43CC9" w:rsidRPr="00362A94">
        <w:rPr>
          <w:rFonts w:asciiTheme="minorHAnsi" w:hAnsiTheme="minorHAnsi" w:cstheme="minorHAnsi"/>
          <w:sz w:val="20"/>
          <w:szCs w:val="20"/>
        </w:rPr>
        <w:t>of</w:t>
      </w:r>
      <w:r w:rsidR="00F43CC9" w:rsidRPr="00362A94">
        <w:rPr>
          <w:rFonts w:asciiTheme="minorHAnsi" w:hAnsiTheme="minorHAnsi" w:cstheme="minorHAnsi"/>
          <w:spacing w:val="-7"/>
          <w:sz w:val="20"/>
          <w:szCs w:val="20"/>
        </w:rPr>
        <w:t xml:space="preserve"> </w:t>
      </w:r>
      <w:r w:rsidR="00F43CC9" w:rsidRPr="00362A94">
        <w:rPr>
          <w:rFonts w:asciiTheme="minorHAnsi" w:hAnsiTheme="minorHAnsi" w:cstheme="minorHAnsi"/>
          <w:sz w:val="20"/>
          <w:szCs w:val="20"/>
        </w:rPr>
        <w:t>river</w:t>
      </w:r>
      <w:r w:rsidR="00F43CC9" w:rsidRPr="00362A94">
        <w:rPr>
          <w:rFonts w:asciiTheme="minorHAnsi" w:hAnsiTheme="minorHAnsi" w:cstheme="minorHAnsi"/>
          <w:spacing w:val="-5"/>
          <w:sz w:val="20"/>
          <w:szCs w:val="20"/>
        </w:rPr>
        <w:t xml:space="preserve"> </w:t>
      </w:r>
      <w:r w:rsidR="00F43CC9" w:rsidRPr="00362A94">
        <w:rPr>
          <w:rFonts w:asciiTheme="minorHAnsi" w:hAnsiTheme="minorHAnsi" w:cstheme="minorHAnsi"/>
          <w:sz w:val="20"/>
          <w:szCs w:val="20"/>
        </w:rPr>
        <w:t>morphology</w:t>
      </w:r>
      <w:r w:rsidR="00F43CC9" w:rsidRPr="00362A94">
        <w:rPr>
          <w:rFonts w:asciiTheme="minorHAnsi" w:hAnsiTheme="minorHAnsi" w:cstheme="minorHAnsi"/>
          <w:spacing w:val="-5"/>
          <w:sz w:val="20"/>
          <w:szCs w:val="20"/>
        </w:rPr>
        <w:t xml:space="preserve"> </w:t>
      </w:r>
      <w:r w:rsidR="00F43CC9" w:rsidRPr="00362A94">
        <w:rPr>
          <w:rFonts w:asciiTheme="minorHAnsi" w:hAnsiTheme="minorHAnsi" w:cstheme="minorHAnsi"/>
          <w:sz w:val="20"/>
          <w:szCs w:val="20"/>
        </w:rPr>
        <w:t xml:space="preserve">and </w:t>
      </w:r>
      <w:r w:rsidR="00F43CC9" w:rsidRPr="00362A94">
        <w:rPr>
          <w:rFonts w:asciiTheme="minorHAnsi" w:hAnsiTheme="minorHAnsi" w:cstheme="minorHAnsi"/>
          <w:spacing w:val="-2"/>
          <w:sz w:val="20"/>
          <w:szCs w:val="20"/>
        </w:rPr>
        <w:t xml:space="preserve">ecology, and appropriate </w:t>
      </w:r>
      <w:r w:rsidR="00F43CC9" w:rsidRPr="00362A94">
        <w:rPr>
          <w:rFonts w:asciiTheme="minorHAnsi" w:hAnsiTheme="minorHAnsi" w:cstheme="minorHAnsi"/>
          <w:sz w:val="20"/>
          <w:szCs w:val="20"/>
        </w:rPr>
        <w:t>Sustainable Drainage Systems</w:t>
      </w:r>
      <w:r w:rsidR="00F43CC9" w:rsidRPr="00362A94">
        <w:rPr>
          <w:rFonts w:asciiTheme="minorHAnsi" w:hAnsiTheme="minorHAnsi" w:cstheme="minorHAnsi"/>
          <w:spacing w:val="-5"/>
          <w:sz w:val="20"/>
          <w:szCs w:val="20"/>
        </w:rPr>
        <w:t xml:space="preserve"> </w:t>
      </w:r>
      <w:r w:rsidR="00F43CC9" w:rsidRPr="00362A94">
        <w:rPr>
          <w:rFonts w:asciiTheme="minorHAnsi" w:hAnsiTheme="minorHAnsi" w:cstheme="minorHAnsi"/>
          <w:sz w:val="20"/>
          <w:szCs w:val="20"/>
        </w:rPr>
        <w:t>(SuDS)</w:t>
      </w:r>
      <w:r w:rsidR="00F43CC9" w:rsidRPr="00362A94">
        <w:rPr>
          <w:rFonts w:asciiTheme="minorHAnsi" w:hAnsiTheme="minorHAnsi" w:cstheme="minorHAnsi"/>
          <w:spacing w:val="-3"/>
          <w:sz w:val="20"/>
          <w:szCs w:val="20"/>
        </w:rPr>
        <w:t>.</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9C3CDF" w:rsidRPr="00362A94" w14:paraId="4A742E9C" w14:textId="77777777" w:rsidTr="00900BFB">
        <w:tc>
          <w:tcPr>
            <w:tcW w:w="9016" w:type="dxa"/>
            <w:shd w:val="clear" w:color="auto" w:fill="D9D9D9" w:themeFill="background1" w:themeFillShade="D9"/>
          </w:tcPr>
          <w:p w14:paraId="7D7FDA04" w14:textId="77777777" w:rsidR="009C3CDF" w:rsidRPr="00362A94" w:rsidRDefault="009C3CDF" w:rsidP="009C3CDF">
            <w:pPr>
              <w:widowControl w:val="0"/>
              <w:tabs>
                <w:tab w:val="left" w:pos="760"/>
              </w:tabs>
              <w:autoSpaceDE w:val="0"/>
              <w:autoSpaceDN w:val="0"/>
              <w:spacing w:after="120"/>
              <w:rPr>
                <w:rFonts w:asciiTheme="minorHAnsi" w:eastAsia="Century Gothic" w:hAnsiTheme="minorHAnsi" w:cstheme="minorHAnsi"/>
                <w:b/>
                <w:color w:val="272727" w:themeColor="text1" w:themeTint="D8"/>
                <w:sz w:val="20"/>
                <w:szCs w:val="20"/>
                <w:u w:val="single"/>
              </w:rPr>
            </w:pPr>
            <w:r w:rsidRPr="00362A94">
              <w:rPr>
                <w:rFonts w:asciiTheme="minorHAnsi" w:eastAsia="Century Gothic" w:hAnsiTheme="minorHAnsi" w:cstheme="minorHAnsi"/>
                <w:b/>
                <w:color w:val="272727" w:themeColor="text1" w:themeTint="D8"/>
                <w:sz w:val="20"/>
                <w:szCs w:val="20"/>
                <w:u w:val="single"/>
              </w:rPr>
              <w:t>South Cambridgeshire Local Plan 2018</w:t>
            </w:r>
          </w:p>
          <w:p w14:paraId="4A22889E" w14:textId="67853CF1" w:rsidR="009C3CDF" w:rsidRPr="00362A94" w:rsidRDefault="009C3CDF" w:rsidP="009C3CDF">
            <w:pPr>
              <w:widowControl w:val="0"/>
              <w:tabs>
                <w:tab w:val="left" w:pos="760"/>
              </w:tabs>
              <w:autoSpaceDE w:val="0"/>
              <w:autoSpaceDN w:val="0"/>
              <w:spacing w:after="120"/>
              <w:rPr>
                <w:rFonts w:asciiTheme="minorHAnsi" w:eastAsia="Century Gothic" w:hAnsiTheme="minorHAnsi" w:cstheme="minorHAnsi"/>
                <w:b/>
                <w:color w:val="272727" w:themeColor="text1" w:themeTint="D8"/>
                <w:sz w:val="20"/>
                <w:szCs w:val="20"/>
                <w:u w:val="single"/>
              </w:rPr>
            </w:pPr>
            <w:r w:rsidRPr="00362A94">
              <w:rPr>
                <w:rFonts w:asciiTheme="minorHAnsi" w:eastAsia="Century Gothic" w:hAnsiTheme="minorHAnsi" w:cstheme="minorHAnsi"/>
                <w:b/>
                <w:color w:val="272727" w:themeColor="text1" w:themeTint="D8"/>
                <w:sz w:val="20"/>
                <w:szCs w:val="20"/>
                <w:u w:val="single"/>
              </w:rPr>
              <w:t>Policy CC/7: Water Quality</w:t>
            </w:r>
          </w:p>
          <w:p w14:paraId="114EDD83" w14:textId="29DFE20D" w:rsidR="009C3CDF" w:rsidRPr="00362A94" w:rsidRDefault="009C3CDF" w:rsidP="009C3CDF">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 xml:space="preserve">1. </w:t>
            </w:r>
            <w:proofErr w:type="gramStart"/>
            <w:r w:rsidRPr="00362A94">
              <w:rPr>
                <w:rFonts w:asciiTheme="minorHAnsi" w:hAnsiTheme="minorHAnsi" w:cstheme="minorHAnsi"/>
                <w:sz w:val="20"/>
                <w:szCs w:val="20"/>
              </w:rPr>
              <w:t>In</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order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to</w:t>
            </w:r>
            <w:proofErr w:type="gramEnd"/>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protect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enhance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all</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development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proposals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must</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demonstrate</w:t>
            </w:r>
            <w:r w:rsidRPr="00362A94">
              <w:rPr>
                <w:rFonts w:asciiTheme="minorHAnsi" w:hAnsiTheme="minorHAnsi" w:cstheme="minorHAnsi"/>
                <w:spacing w:val="-4"/>
                <w:sz w:val="20"/>
                <w:szCs w:val="20"/>
              </w:rPr>
              <w:t xml:space="preserve"> </w:t>
            </w:r>
            <w:r w:rsidRPr="00362A94">
              <w:rPr>
                <w:rFonts w:asciiTheme="minorHAnsi" w:hAnsiTheme="minorHAnsi" w:cstheme="minorHAnsi"/>
                <w:spacing w:val="-2"/>
                <w:sz w:val="20"/>
                <w:szCs w:val="20"/>
              </w:rPr>
              <w:t>that:</w:t>
            </w:r>
          </w:p>
          <w:p w14:paraId="1994A26A" w14:textId="77777777" w:rsidR="009C3CDF" w:rsidRPr="00362A94" w:rsidRDefault="009C3CDF" w:rsidP="009C3CDF">
            <w:pPr>
              <w:pStyle w:val="ListParagraph"/>
              <w:widowControl w:val="0"/>
              <w:numPr>
                <w:ilvl w:val="1"/>
                <w:numId w:val="17"/>
              </w:numPr>
              <w:tabs>
                <w:tab w:val="left" w:pos="1475"/>
              </w:tabs>
              <w:autoSpaceDE w:val="0"/>
              <w:autoSpaceDN w:val="0"/>
              <w:spacing w:after="120"/>
              <w:ind w:left="315" w:hanging="315"/>
              <w:rPr>
                <w:rFonts w:asciiTheme="minorHAnsi" w:hAnsiTheme="minorHAnsi" w:cstheme="minorHAnsi"/>
                <w:sz w:val="20"/>
                <w:szCs w:val="20"/>
              </w:rPr>
            </w:pPr>
            <w:r w:rsidRPr="00362A94">
              <w:rPr>
                <w:rFonts w:asciiTheme="minorHAnsi" w:hAnsiTheme="minorHAnsi" w:cstheme="minorHAnsi"/>
                <w:sz w:val="20"/>
                <w:szCs w:val="20"/>
              </w:rPr>
              <w:t xml:space="preserve">There are adequate water supply, </w:t>
            </w:r>
            <w:proofErr w:type="gramStart"/>
            <w:r w:rsidRPr="00362A94">
              <w:rPr>
                <w:rFonts w:asciiTheme="minorHAnsi" w:hAnsiTheme="minorHAnsi" w:cstheme="minorHAnsi"/>
                <w:sz w:val="20"/>
                <w:szCs w:val="20"/>
              </w:rPr>
              <w:t>sewerage</w:t>
            </w:r>
            <w:proofErr w:type="gramEnd"/>
            <w:r w:rsidRPr="00362A94">
              <w:rPr>
                <w:rFonts w:asciiTheme="minorHAnsi" w:hAnsiTheme="minorHAnsi" w:cstheme="minorHAnsi"/>
                <w:sz w:val="20"/>
                <w:szCs w:val="20"/>
              </w:rPr>
              <w:t xml:space="preserve"> and land drainage systems (including water sources, water and </w:t>
            </w:r>
            <w:proofErr w:type="gramStart"/>
            <w:r w:rsidRPr="00362A94">
              <w:rPr>
                <w:rFonts w:asciiTheme="minorHAnsi" w:hAnsiTheme="minorHAnsi" w:cstheme="minorHAnsi"/>
                <w:sz w:val="20"/>
                <w:szCs w:val="20"/>
              </w:rPr>
              <w:t>waste water</w:t>
            </w:r>
            <w:proofErr w:type="gramEnd"/>
            <w:r w:rsidRPr="00362A94">
              <w:rPr>
                <w:rFonts w:asciiTheme="minorHAnsi" w:hAnsiTheme="minorHAnsi" w:cstheme="minorHAnsi"/>
                <w:sz w:val="20"/>
                <w:szCs w:val="20"/>
              </w:rPr>
              <w:t xml:space="preserve"> infrastructure) to serve the whole development, or an agreement with the relevant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service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provider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ensure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provision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necessary</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infrastructure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prior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 xml:space="preserve">occupation of the development. Where development is being phased, each phase must demonstrate sufficient water supply and </w:t>
            </w:r>
            <w:proofErr w:type="gramStart"/>
            <w:r w:rsidRPr="00362A94">
              <w:rPr>
                <w:rFonts w:asciiTheme="minorHAnsi" w:hAnsiTheme="minorHAnsi" w:cstheme="minorHAnsi"/>
                <w:sz w:val="20"/>
                <w:szCs w:val="20"/>
              </w:rPr>
              <w:t>waste water</w:t>
            </w:r>
            <w:proofErr w:type="gramEnd"/>
            <w:r w:rsidRPr="00362A94">
              <w:rPr>
                <w:rFonts w:asciiTheme="minorHAnsi" w:hAnsiTheme="minorHAnsi" w:cstheme="minorHAnsi"/>
                <w:sz w:val="20"/>
                <w:szCs w:val="20"/>
              </w:rPr>
              <w:t xml:space="preserve"> conveyance, treatment and discharge </w:t>
            </w:r>
            <w:proofErr w:type="gramStart"/>
            <w:r w:rsidRPr="00362A94">
              <w:rPr>
                <w:rFonts w:asciiTheme="minorHAnsi" w:hAnsiTheme="minorHAnsi" w:cstheme="minorHAnsi"/>
                <w:sz w:val="20"/>
                <w:szCs w:val="20"/>
              </w:rPr>
              <w:t>capacity;</w:t>
            </w:r>
            <w:proofErr w:type="gramEnd"/>
          </w:p>
          <w:p w14:paraId="76277C58" w14:textId="77777777" w:rsidR="009C3CDF" w:rsidRPr="00362A94" w:rsidRDefault="009C3CDF" w:rsidP="009C3CDF">
            <w:pPr>
              <w:pStyle w:val="ListParagraph"/>
              <w:widowControl w:val="0"/>
              <w:numPr>
                <w:ilvl w:val="1"/>
                <w:numId w:val="17"/>
              </w:numPr>
              <w:tabs>
                <w:tab w:val="left" w:pos="1475"/>
              </w:tabs>
              <w:autoSpaceDE w:val="0"/>
              <w:autoSpaceDN w:val="0"/>
              <w:spacing w:after="120"/>
              <w:ind w:left="315" w:hanging="315"/>
              <w:rPr>
                <w:rFonts w:asciiTheme="minorHAnsi" w:hAnsiTheme="minorHAnsi" w:cstheme="minorHAnsi"/>
                <w:sz w:val="20"/>
                <w:szCs w:val="20"/>
              </w:rPr>
            </w:pPr>
            <w:r w:rsidRPr="00362A94">
              <w:rPr>
                <w:rFonts w:asciiTheme="minorHAnsi" w:hAnsiTheme="minorHAnsi" w:cstheme="minorHAnsi"/>
                <w:sz w:val="20"/>
                <w:szCs w:val="20"/>
              </w:rPr>
              <w:t>The quality of ground, surface or water bodies will not be harmed, and opportunities have been explored</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taken</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for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improvements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8"/>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including</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renaturalisation</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river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morphology,</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 xml:space="preserve">and </w:t>
            </w:r>
            <w:proofErr w:type="gramStart"/>
            <w:r w:rsidRPr="00362A94">
              <w:rPr>
                <w:rFonts w:asciiTheme="minorHAnsi" w:hAnsiTheme="minorHAnsi" w:cstheme="minorHAnsi"/>
                <w:spacing w:val="-2"/>
                <w:sz w:val="20"/>
                <w:szCs w:val="20"/>
              </w:rPr>
              <w:t>ecology;</w:t>
            </w:r>
            <w:proofErr w:type="gramEnd"/>
          </w:p>
          <w:p w14:paraId="63DA32E1" w14:textId="77777777" w:rsidR="009C3CDF" w:rsidRPr="00362A94" w:rsidRDefault="009C3CDF" w:rsidP="009C3CDF">
            <w:pPr>
              <w:pStyle w:val="ListParagraph"/>
              <w:widowControl w:val="0"/>
              <w:numPr>
                <w:ilvl w:val="1"/>
                <w:numId w:val="17"/>
              </w:numPr>
              <w:tabs>
                <w:tab w:val="left" w:pos="1462"/>
              </w:tabs>
              <w:autoSpaceDE w:val="0"/>
              <w:autoSpaceDN w:val="0"/>
              <w:spacing w:after="120"/>
              <w:ind w:left="315" w:hanging="315"/>
              <w:rPr>
                <w:rFonts w:asciiTheme="minorHAnsi" w:hAnsiTheme="minorHAnsi" w:cstheme="minorHAnsi"/>
                <w:sz w:val="20"/>
                <w:szCs w:val="20"/>
              </w:rPr>
            </w:pPr>
            <w:r w:rsidRPr="00362A94">
              <w:rPr>
                <w:rFonts w:asciiTheme="minorHAnsi" w:hAnsiTheme="minorHAnsi" w:cstheme="minorHAnsi"/>
                <w:sz w:val="20"/>
                <w:szCs w:val="20"/>
              </w:rPr>
              <w:t>Appropriate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consideration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given 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sources of pollution,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and appropriate Sustainable Drainage Systems</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(SuDS)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measures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incorporated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protect</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from</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polluted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surface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runoff.</w:t>
            </w:r>
          </w:p>
          <w:p w14:paraId="427CD7EB" w14:textId="65A3EF5A" w:rsidR="009C3CDF" w:rsidRPr="00362A94" w:rsidRDefault="009C3CDF" w:rsidP="003F1BDF">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2. Foul</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drainage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public</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sewer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should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be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provided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wherever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possible,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but</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where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demonstrated</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that</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is not feasible, alternative facilities must not pose unacceptable risk to water quality or quantity.</w:t>
            </w:r>
          </w:p>
        </w:tc>
      </w:tr>
    </w:tbl>
    <w:p w14:paraId="704B3F36" w14:textId="77777777" w:rsidR="009C3CDF" w:rsidRDefault="009C3CDF" w:rsidP="009C3CDF">
      <w:pPr>
        <w:spacing w:after="120"/>
        <w:contextualSpacing/>
        <w:rPr>
          <w:rFonts w:asciiTheme="minorHAnsi" w:hAnsiTheme="minorHAnsi" w:cstheme="minorHAnsi"/>
          <w:sz w:val="20"/>
          <w:szCs w:val="20"/>
        </w:rPr>
      </w:pPr>
    </w:p>
    <w:p w14:paraId="432BF80D" w14:textId="77777777" w:rsidR="00867F07" w:rsidRDefault="00867F07" w:rsidP="009C3CDF">
      <w:pPr>
        <w:spacing w:after="120"/>
        <w:contextualSpacing/>
        <w:rPr>
          <w:rFonts w:asciiTheme="minorHAnsi" w:hAnsiTheme="minorHAnsi" w:cstheme="minorHAnsi"/>
          <w:sz w:val="20"/>
          <w:szCs w:val="20"/>
        </w:rPr>
      </w:pPr>
    </w:p>
    <w:p w14:paraId="5B1DD45E" w14:textId="77777777" w:rsidR="00867F07" w:rsidRDefault="00867F07" w:rsidP="009C3CDF">
      <w:pPr>
        <w:spacing w:after="120"/>
        <w:contextualSpacing/>
        <w:rPr>
          <w:rFonts w:asciiTheme="minorHAnsi" w:hAnsiTheme="minorHAnsi" w:cstheme="minorHAnsi"/>
          <w:sz w:val="20"/>
          <w:szCs w:val="20"/>
        </w:rPr>
      </w:pPr>
    </w:p>
    <w:p w14:paraId="2ED5490D" w14:textId="77777777" w:rsidR="00867F07" w:rsidRDefault="00867F07" w:rsidP="009C3CDF">
      <w:pPr>
        <w:spacing w:after="120"/>
        <w:contextualSpacing/>
        <w:rPr>
          <w:rFonts w:asciiTheme="minorHAnsi" w:hAnsiTheme="minorHAnsi" w:cstheme="minorHAnsi"/>
          <w:sz w:val="20"/>
          <w:szCs w:val="20"/>
        </w:rPr>
      </w:pPr>
    </w:p>
    <w:p w14:paraId="5176FD67" w14:textId="77777777" w:rsidR="00867F07" w:rsidRDefault="00867F07" w:rsidP="009C3CDF">
      <w:pPr>
        <w:spacing w:after="120"/>
        <w:contextualSpacing/>
        <w:rPr>
          <w:rFonts w:asciiTheme="minorHAnsi" w:hAnsiTheme="minorHAnsi" w:cstheme="minorHAnsi"/>
          <w:sz w:val="20"/>
          <w:szCs w:val="20"/>
        </w:rPr>
      </w:pPr>
    </w:p>
    <w:p w14:paraId="3AB090E8" w14:textId="77777777" w:rsidR="00867F07" w:rsidRDefault="00867F07" w:rsidP="009C3CDF">
      <w:pPr>
        <w:spacing w:after="120"/>
        <w:contextualSpacing/>
        <w:rPr>
          <w:rFonts w:asciiTheme="minorHAnsi" w:hAnsiTheme="minorHAnsi" w:cstheme="minorHAnsi"/>
          <w:sz w:val="20"/>
          <w:szCs w:val="20"/>
        </w:rPr>
      </w:pPr>
    </w:p>
    <w:p w14:paraId="6A477E01" w14:textId="77777777" w:rsidR="00867F07" w:rsidRDefault="00867F07" w:rsidP="009C3CDF">
      <w:pPr>
        <w:spacing w:after="120"/>
        <w:contextualSpacing/>
        <w:rPr>
          <w:rFonts w:asciiTheme="minorHAnsi" w:hAnsiTheme="minorHAnsi" w:cstheme="minorHAnsi"/>
          <w:sz w:val="20"/>
          <w:szCs w:val="20"/>
        </w:rPr>
      </w:pPr>
    </w:p>
    <w:p w14:paraId="19ECBF71" w14:textId="77777777" w:rsidR="00867F07" w:rsidRDefault="00867F07" w:rsidP="009C3CDF">
      <w:pPr>
        <w:spacing w:after="120"/>
        <w:contextualSpacing/>
        <w:rPr>
          <w:rFonts w:asciiTheme="minorHAnsi" w:hAnsiTheme="minorHAnsi" w:cstheme="minorHAnsi"/>
          <w:sz w:val="20"/>
          <w:szCs w:val="20"/>
        </w:rPr>
      </w:pPr>
    </w:p>
    <w:p w14:paraId="0425AC0F" w14:textId="77777777" w:rsidR="00867F07" w:rsidRDefault="00867F07" w:rsidP="009C3CDF">
      <w:pPr>
        <w:spacing w:after="120"/>
        <w:contextualSpacing/>
        <w:rPr>
          <w:rFonts w:asciiTheme="minorHAnsi" w:hAnsiTheme="minorHAnsi" w:cstheme="minorHAnsi"/>
          <w:sz w:val="20"/>
          <w:szCs w:val="20"/>
        </w:rPr>
      </w:pPr>
    </w:p>
    <w:p w14:paraId="0B991D1A" w14:textId="77777777" w:rsidR="00867F07" w:rsidRDefault="00867F07" w:rsidP="009C3CDF">
      <w:pPr>
        <w:spacing w:after="120"/>
        <w:contextualSpacing/>
        <w:rPr>
          <w:rFonts w:asciiTheme="minorHAnsi" w:hAnsiTheme="minorHAnsi" w:cstheme="minorHAnsi"/>
          <w:sz w:val="20"/>
          <w:szCs w:val="20"/>
        </w:rPr>
      </w:pPr>
    </w:p>
    <w:p w14:paraId="319B930F" w14:textId="77777777" w:rsidR="00867F07" w:rsidRDefault="00867F07" w:rsidP="009C3CDF">
      <w:pPr>
        <w:spacing w:after="120"/>
        <w:contextualSpacing/>
        <w:rPr>
          <w:rFonts w:asciiTheme="minorHAnsi" w:hAnsiTheme="minorHAnsi" w:cstheme="minorHAnsi"/>
          <w:sz w:val="20"/>
          <w:szCs w:val="20"/>
        </w:rPr>
      </w:pPr>
    </w:p>
    <w:p w14:paraId="2895ACF4" w14:textId="77777777" w:rsidR="00867F07" w:rsidRDefault="00867F07" w:rsidP="009C3CDF">
      <w:pPr>
        <w:spacing w:after="120"/>
        <w:contextualSpacing/>
        <w:rPr>
          <w:rFonts w:asciiTheme="minorHAnsi" w:hAnsiTheme="minorHAnsi" w:cstheme="minorHAnsi"/>
          <w:sz w:val="20"/>
          <w:szCs w:val="20"/>
        </w:rPr>
      </w:pPr>
    </w:p>
    <w:p w14:paraId="013DE628" w14:textId="77777777" w:rsidR="00867F07" w:rsidRDefault="00867F07" w:rsidP="009C3CDF">
      <w:pPr>
        <w:spacing w:after="120"/>
        <w:contextualSpacing/>
        <w:rPr>
          <w:rFonts w:asciiTheme="minorHAnsi" w:hAnsiTheme="minorHAnsi" w:cstheme="minorHAnsi"/>
          <w:sz w:val="20"/>
          <w:szCs w:val="20"/>
        </w:rPr>
      </w:pPr>
    </w:p>
    <w:p w14:paraId="7C412EB1" w14:textId="77777777" w:rsidR="00867F07" w:rsidRDefault="00867F07" w:rsidP="009C3CDF">
      <w:pPr>
        <w:spacing w:after="120"/>
        <w:contextualSpacing/>
        <w:rPr>
          <w:rFonts w:asciiTheme="minorHAnsi" w:hAnsiTheme="minorHAnsi" w:cstheme="minorHAnsi"/>
          <w:sz w:val="20"/>
          <w:szCs w:val="20"/>
        </w:rPr>
      </w:pPr>
    </w:p>
    <w:p w14:paraId="557D5E4E" w14:textId="77777777" w:rsidR="00867F07" w:rsidRDefault="00867F07" w:rsidP="009C3CDF">
      <w:pPr>
        <w:spacing w:after="120"/>
        <w:contextualSpacing/>
        <w:rPr>
          <w:rFonts w:asciiTheme="minorHAnsi" w:hAnsiTheme="minorHAnsi" w:cstheme="minorHAnsi"/>
          <w:sz w:val="20"/>
          <w:szCs w:val="20"/>
        </w:rPr>
      </w:pPr>
    </w:p>
    <w:p w14:paraId="65F58F89" w14:textId="77777777" w:rsidR="00867F07" w:rsidRDefault="00867F07" w:rsidP="009C3CDF">
      <w:pPr>
        <w:spacing w:after="120"/>
        <w:contextualSpacing/>
        <w:rPr>
          <w:rFonts w:asciiTheme="minorHAnsi" w:hAnsiTheme="minorHAnsi" w:cstheme="minorHAnsi"/>
          <w:sz w:val="20"/>
          <w:szCs w:val="20"/>
        </w:rPr>
      </w:pPr>
    </w:p>
    <w:p w14:paraId="79183C25" w14:textId="77777777" w:rsidR="00867F07" w:rsidRDefault="00867F07" w:rsidP="009C3CDF">
      <w:pPr>
        <w:spacing w:after="120"/>
        <w:contextualSpacing/>
        <w:rPr>
          <w:rFonts w:asciiTheme="minorHAnsi" w:hAnsiTheme="minorHAnsi" w:cstheme="minorHAnsi"/>
          <w:sz w:val="20"/>
          <w:szCs w:val="20"/>
        </w:rPr>
      </w:pPr>
    </w:p>
    <w:p w14:paraId="6BD1BDF7" w14:textId="77777777" w:rsidR="00867F07" w:rsidRDefault="00867F07" w:rsidP="009C3CDF">
      <w:pPr>
        <w:spacing w:after="120"/>
        <w:contextualSpacing/>
        <w:rPr>
          <w:rFonts w:asciiTheme="minorHAnsi" w:hAnsiTheme="minorHAnsi" w:cstheme="minorHAnsi"/>
          <w:sz w:val="20"/>
          <w:szCs w:val="20"/>
        </w:rPr>
      </w:pPr>
    </w:p>
    <w:p w14:paraId="692CDF5D" w14:textId="77777777" w:rsidR="00867F07" w:rsidRDefault="00867F07" w:rsidP="009C3CDF">
      <w:pPr>
        <w:spacing w:after="120"/>
        <w:contextualSpacing/>
        <w:rPr>
          <w:rFonts w:asciiTheme="minorHAnsi" w:hAnsiTheme="minorHAnsi" w:cstheme="minorHAnsi"/>
          <w:sz w:val="20"/>
          <w:szCs w:val="20"/>
        </w:rPr>
      </w:pPr>
    </w:p>
    <w:p w14:paraId="069EE4C1" w14:textId="77777777" w:rsidR="00867F07" w:rsidRDefault="00867F07" w:rsidP="009C3CDF">
      <w:pPr>
        <w:spacing w:after="120"/>
        <w:contextualSpacing/>
        <w:rPr>
          <w:rFonts w:asciiTheme="minorHAnsi" w:hAnsiTheme="minorHAnsi" w:cstheme="minorHAnsi"/>
          <w:sz w:val="20"/>
          <w:szCs w:val="20"/>
        </w:rPr>
      </w:pPr>
    </w:p>
    <w:p w14:paraId="433F018C" w14:textId="77777777" w:rsidR="00867F07" w:rsidRDefault="00867F07" w:rsidP="009C3CDF">
      <w:pPr>
        <w:spacing w:after="120"/>
        <w:contextualSpacing/>
        <w:rPr>
          <w:rFonts w:asciiTheme="minorHAnsi" w:hAnsiTheme="minorHAnsi" w:cstheme="minorHAnsi"/>
          <w:sz w:val="20"/>
          <w:szCs w:val="20"/>
        </w:rPr>
      </w:pPr>
    </w:p>
    <w:p w14:paraId="091908FB" w14:textId="77777777" w:rsidR="00867F07" w:rsidRDefault="00867F07" w:rsidP="009C3CDF">
      <w:pPr>
        <w:spacing w:after="120"/>
        <w:contextualSpacing/>
        <w:rPr>
          <w:rFonts w:asciiTheme="minorHAnsi" w:hAnsiTheme="minorHAnsi" w:cstheme="minorHAnsi"/>
          <w:sz w:val="20"/>
          <w:szCs w:val="20"/>
        </w:rPr>
      </w:pPr>
    </w:p>
    <w:p w14:paraId="0DB9A79A" w14:textId="77777777" w:rsidR="00867F07" w:rsidRDefault="00867F07" w:rsidP="009C3CDF">
      <w:pPr>
        <w:spacing w:after="120"/>
        <w:contextualSpacing/>
        <w:rPr>
          <w:rFonts w:asciiTheme="minorHAnsi" w:hAnsiTheme="minorHAnsi" w:cstheme="minorHAnsi"/>
          <w:sz w:val="20"/>
          <w:szCs w:val="20"/>
        </w:rPr>
      </w:pPr>
    </w:p>
    <w:p w14:paraId="379B6090" w14:textId="77777777" w:rsidR="00867F07" w:rsidRDefault="00867F07" w:rsidP="009C3CDF">
      <w:pPr>
        <w:spacing w:after="120"/>
        <w:contextualSpacing/>
        <w:rPr>
          <w:rFonts w:asciiTheme="minorHAnsi" w:hAnsiTheme="minorHAnsi" w:cstheme="minorHAnsi"/>
          <w:sz w:val="20"/>
          <w:szCs w:val="20"/>
        </w:rPr>
      </w:pPr>
    </w:p>
    <w:p w14:paraId="0E4BE7EF" w14:textId="77777777" w:rsidR="00867F07" w:rsidRDefault="00867F07" w:rsidP="009C3CDF">
      <w:pPr>
        <w:spacing w:after="120"/>
        <w:contextualSpacing/>
        <w:rPr>
          <w:rFonts w:asciiTheme="minorHAnsi" w:hAnsiTheme="minorHAnsi" w:cstheme="minorHAnsi"/>
          <w:sz w:val="20"/>
          <w:szCs w:val="20"/>
        </w:rPr>
      </w:pPr>
    </w:p>
    <w:p w14:paraId="4D1D1B81" w14:textId="77777777" w:rsidR="00867F07" w:rsidRDefault="00867F07" w:rsidP="009C3CDF">
      <w:pPr>
        <w:spacing w:after="120"/>
        <w:contextualSpacing/>
        <w:rPr>
          <w:rFonts w:asciiTheme="minorHAnsi" w:hAnsiTheme="minorHAnsi" w:cstheme="minorHAnsi"/>
          <w:sz w:val="20"/>
          <w:szCs w:val="20"/>
        </w:rPr>
      </w:pPr>
    </w:p>
    <w:p w14:paraId="6AF9EE1C" w14:textId="77777777" w:rsidR="00867F07" w:rsidRDefault="00867F07" w:rsidP="009C3CDF">
      <w:pPr>
        <w:spacing w:after="120"/>
        <w:contextualSpacing/>
        <w:rPr>
          <w:rFonts w:asciiTheme="minorHAnsi" w:hAnsiTheme="minorHAnsi" w:cstheme="minorHAnsi"/>
          <w:sz w:val="20"/>
          <w:szCs w:val="20"/>
        </w:rPr>
      </w:pPr>
    </w:p>
    <w:p w14:paraId="12FD3985" w14:textId="77777777" w:rsidR="00867F07" w:rsidRDefault="00867F07" w:rsidP="009C3CDF">
      <w:pPr>
        <w:spacing w:after="120"/>
        <w:contextualSpacing/>
        <w:rPr>
          <w:rFonts w:asciiTheme="minorHAnsi" w:hAnsiTheme="minorHAnsi" w:cstheme="minorHAnsi"/>
          <w:sz w:val="20"/>
          <w:szCs w:val="20"/>
        </w:rPr>
      </w:pPr>
    </w:p>
    <w:p w14:paraId="3439743C" w14:textId="77777777" w:rsidR="00867F07" w:rsidRPr="00362A94" w:rsidRDefault="00867F07" w:rsidP="009C3CDF">
      <w:pPr>
        <w:spacing w:after="120"/>
        <w:contextualSpacing/>
        <w:rPr>
          <w:rFonts w:asciiTheme="minorHAnsi" w:hAnsiTheme="minorHAnsi" w:cstheme="minorHAnsi"/>
          <w:sz w:val="20"/>
          <w:szCs w:val="20"/>
        </w:rPr>
      </w:pPr>
    </w:p>
    <w:p w14:paraId="79C60A85" w14:textId="77777777" w:rsidR="00B77BF3" w:rsidRPr="00362A94" w:rsidRDefault="00B77BF3" w:rsidP="00CB0151">
      <w:pPr>
        <w:spacing w:after="120"/>
        <w:contextualSpacing/>
        <w:rPr>
          <w:rFonts w:asciiTheme="minorHAnsi" w:hAnsiTheme="minorHAnsi" w:cstheme="minorHAnsi"/>
          <w:sz w:val="20"/>
          <w:szCs w:val="20"/>
        </w:rPr>
      </w:pPr>
    </w:p>
    <w:p w14:paraId="7C0B75D3" w14:textId="77777777" w:rsidR="005F7476" w:rsidRPr="00362A94" w:rsidRDefault="005F7476" w:rsidP="005F7476">
      <w:pPr>
        <w:keepNext/>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Peterborough Local Plan 2019: Policy LP32: Flood and Water Management</w:t>
      </w:r>
    </w:p>
    <w:p w14:paraId="5EB411EB" w14:textId="77777777" w:rsidR="005F7476" w:rsidRPr="00362A94" w:rsidRDefault="005F7476" w:rsidP="005F7476">
      <w:pPr>
        <w:keepNext/>
        <w:spacing w:after="120"/>
        <w:contextualSpacing/>
        <w:rPr>
          <w:rFonts w:asciiTheme="minorHAnsi" w:hAnsiTheme="minorHAnsi" w:cstheme="minorHAnsi"/>
          <w:sz w:val="20"/>
          <w:szCs w:val="20"/>
        </w:rPr>
      </w:pPr>
      <w:hyperlink r:id="rId34" w:history="1">
        <w:r w:rsidRPr="00362A94">
          <w:rPr>
            <w:rStyle w:val="Hyperlink"/>
            <w:rFonts w:asciiTheme="minorHAnsi" w:hAnsiTheme="minorHAnsi" w:cstheme="minorHAnsi"/>
            <w:sz w:val="20"/>
            <w:szCs w:val="20"/>
          </w:rPr>
          <w:t>Adopted Local Plan: development documents - Peterborough City Council</w:t>
        </w:r>
      </w:hyperlink>
    </w:p>
    <w:p w14:paraId="70CEEF61" w14:textId="380D3BE8" w:rsidR="005F7476" w:rsidRPr="00362A94" w:rsidRDefault="005F7476" w:rsidP="005F7476">
      <w:pPr>
        <w:keepNext/>
        <w:spacing w:after="120"/>
        <w:contextualSpacing/>
        <w:rPr>
          <w:rFonts w:asciiTheme="minorHAnsi" w:hAnsiTheme="minorHAnsi" w:cstheme="minorHAnsi"/>
          <w:sz w:val="20"/>
          <w:szCs w:val="20"/>
        </w:rPr>
      </w:pPr>
      <w:hyperlink r:id="rId35" w:history="1">
        <w:r w:rsidRPr="00362A94">
          <w:rPr>
            <w:rStyle w:val="Hyperlink"/>
            <w:rFonts w:asciiTheme="minorHAnsi" w:hAnsiTheme="minorHAnsi" w:cstheme="minorHAnsi"/>
            <w:sz w:val="20"/>
            <w:szCs w:val="20"/>
          </w:rPr>
          <w:t>Supplementary planning documents - Peterborough City Council</w:t>
        </w:r>
      </w:hyperlink>
    </w:p>
    <w:p w14:paraId="3D203E5C" w14:textId="27A5BF81" w:rsidR="005F7476" w:rsidRPr="00362A94" w:rsidRDefault="005F7476" w:rsidP="00B43D4E">
      <w:pPr>
        <w:spacing w:after="120"/>
        <w:rPr>
          <w:rFonts w:asciiTheme="minorHAnsi" w:hAnsiTheme="minorHAnsi" w:cstheme="minorHAnsi"/>
          <w:sz w:val="20"/>
          <w:szCs w:val="20"/>
        </w:rPr>
      </w:pPr>
      <w:r w:rsidRPr="00362A94">
        <w:rPr>
          <w:rFonts w:asciiTheme="minorHAnsi" w:hAnsiTheme="minorHAnsi" w:cstheme="minorHAnsi"/>
          <w:sz w:val="20"/>
          <w:szCs w:val="20"/>
        </w:rPr>
        <w:t>Peterborough policy LP32 and Flood and Water Management SPD not only sets out the council’s approach to flood risk management and water efficiency, but also protecting the water environment and water quality.</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5F7476" w:rsidRPr="00362A94" w14:paraId="273E2053" w14:textId="77777777" w:rsidTr="00167B99">
        <w:tc>
          <w:tcPr>
            <w:tcW w:w="9016" w:type="dxa"/>
            <w:shd w:val="clear" w:color="auto" w:fill="D9D9D9" w:themeFill="background1" w:themeFillShade="D9"/>
          </w:tcPr>
          <w:p w14:paraId="76EA170D" w14:textId="77777777" w:rsidR="005F7476" w:rsidRPr="00362A94" w:rsidRDefault="005F7476" w:rsidP="00167B99">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Peterborough Local Plan 2019</w:t>
            </w:r>
          </w:p>
          <w:p w14:paraId="0D834310" w14:textId="77777777" w:rsidR="005F7476" w:rsidRPr="00362A94" w:rsidRDefault="005F7476" w:rsidP="00167B99">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LP32: Flood and Water Management</w:t>
            </w:r>
          </w:p>
          <w:p w14:paraId="7FB081AB" w14:textId="77777777" w:rsidR="005F7476" w:rsidRPr="00362A94" w:rsidRDefault="005F7476"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proposals should adopt a sequential approach to flood risk management, </w:t>
            </w:r>
            <w:proofErr w:type="gramStart"/>
            <w:r w:rsidRPr="00362A94">
              <w:rPr>
                <w:rFonts w:asciiTheme="minorHAnsi" w:hAnsiTheme="minorHAnsi" w:cstheme="minorHAnsi"/>
                <w:sz w:val="20"/>
                <w:szCs w:val="20"/>
              </w:rPr>
              <w:t>taking into account</w:t>
            </w:r>
            <w:proofErr w:type="gramEnd"/>
            <w:r w:rsidRPr="00362A94">
              <w:rPr>
                <w:rFonts w:asciiTheme="minorHAnsi" w:hAnsiTheme="minorHAnsi" w:cstheme="minorHAnsi"/>
                <w:sz w:val="20"/>
                <w:szCs w:val="20"/>
              </w:rPr>
              <w:t xml:space="preserve"> the requirements of the NPPF and the further guidance and advice set out in the council’s Flood and Water Management SPD.</w:t>
            </w:r>
          </w:p>
          <w:p w14:paraId="316B7A8D" w14:textId="77777777" w:rsidR="005F7476" w:rsidRPr="00362A94" w:rsidRDefault="005F7476" w:rsidP="00167B99">
            <w:pPr>
              <w:spacing w:after="120"/>
              <w:contextualSpacing/>
              <w:rPr>
                <w:rFonts w:asciiTheme="minorHAnsi" w:hAnsiTheme="minorHAnsi" w:cstheme="minorHAnsi"/>
                <w:sz w:val="20"/>
                <w:szCs w:val="20"/>
              </w:rPr>
            </w:pPr>
          </w:p>
          <w:p w14:paraId="03494FC3" w14:textId="77777777" w:rsidR="005F7476" w:rsidRPr="00362A94" w:rsidRDefault="005F7476"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Development located in areas known to be at risk from any form of flooding will only be permitted following:</w:t>
            </w:r>
          </w:p>
          <w:p w14:paraId="2E85ABD4"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the successful completion of a sequential test (if necessary) and an exception test if </w:t>
            </w:r>
            <w:proofErr w:type="gramStart"/>
            <w:r w:rsidRPr="00362A94">
              <w:rPr>
                <w:rFonts w:asciiTheme="minorHAnsi" w:hAnsiTheme="minorHAnsi" w:cstheme="minorHAnsi"/>
                <w:sz w:val="20"/>
                <w:szCs w:val="20"/>
              </w:rPr>
              <w:t>required;</w:t>
            </w:r>
            <w:proofErr w:type="gramEnd"/>
            <w:r w:rsidRPr="00362A94">
              <w:rPr>
                <w:rFonts w:asciiTheme="minorHAnsi" w:hAnsiTheme="minorHAnsi" w:cstheme="minorHAnsi"/>
                <w:sz w:val="20"/>
                <w:szCs w:val="20"/>
              </w:rPr>
              <w:t> </w:t>
            </w:r>
          </w:p>
          <w:p w14:paraId="591DC280"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submission of a site-specific flood risk assessment, setting out appropriate flood risk</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management and demonstrating no increased risk of flooding to the development site or</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to existing properties, and where possible should seek to reduce flood </w:t>
            </w:r>
            <w:proofErr w:type="gramStart"/>
            <w:r w:rsidRPr="00362A94">
              <w:rPr>
                <w:rFonts w:asciiTheme="minorHAnsi" w:hAnsiTheme="minorHAnsi" w:cstheme="minorHAnsi"/>
                <w:sz w:val="20"/>
                <w:szCs w:val="20"/>
              </w:rPr>
              <w:t>risk;</w:t>
            </w:r>
            <w:proofErr w:type="gramEnd"/>
          </w:p>
          <w:p w14:paraId="65BB9B37"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consideration of any necessary ongoing maintenance, management of mitigation measures and adoption and that any relevant agreements are in place; and</w:t>
            </w:r>
          </w:p>
          <w:p w14:paraId="693E6A57" w14:textId="77777777" w:rsidR="00D33331" w:rsidRPr="00362A94" w:rsidRDefault="00D33331"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the incorporation of Sustainable Drainage Systems (SuDS) into the proposals. </w:t>
            </w:r>
          </w:p>
          <w:p w14:paraId="1A8271E3" w14:textId="77777777" w:rsidR="005F7476" w:rsidRPr="00362A94" w:rsidRDefault="005F7476" w:rsidP="00167B99">
            <w:pPr>
              <w:spacing w:after="120"/>
              <w:contextualSpacing/>
              <w:rPr>
                <w:rFonts w:asciiTheme="minorHAnsi" w:hAnsiTheme="minorHAnsi" w:cstheme="minorHAnsi"/>
                <w:sz w:val="20"/>
                <w:szCs w:val="20"/>
              </w:rPr>
            </w:pPr>
          </w:p>
          <w:p w14:paraId="1957C29F" w14:textId="77777777" w:rsidR="005F7476" w:rsidRPr="00362A94" w:rsidRDefault="005F7476"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A site-specific Flood Risk Assessment appropriate to the scale and nature of the development and risks involved, </w:t>
            </w:r>
            <w:proofErr w:type="gramStart"/>
            <w:r w:rsidRPr="00362A94">
              <w:rPr>
                <w:rFonts w:asciiTheme="minorHAnsi" w:hAnsiTheme="minorHAnsi" w:cstheme="minorHAnsi"/>
                <w:sz w:val="20"/>
                <w:szCs w:val="20"/>
              </w:rPr>
              <w:t>taking into account</w:t>
            </w:r>
            <w:proofErr w:type="gramEnd"/>
            <w:r w:rsidRPr="00362A94">
              <w:rPr>
                <w:rFonts w:asciiTheme="minorHAnsi" w:hAnsiTheme="minorHAnsi" w:cstheme="minorHAnsi"/>
                <w:sz w:val="20"/>
                <w:szCs w:val="20"/>
              </w:rPr>
              <w:t xml:space="preserve"> future climate change, will be required for development </w:t>
            </w:r>
          </w:p>
          <w:p w14:paraId="56D2073B" w14:textId="77777777" w:rsidR="005F7476" w:rsidRPr="00362A94" w:rsidRDefault="005F7476"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proposals:</w:t>
            </w:r>
          </w:p>
          <w:p w14:paraId="526C487C"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in Flood Zones 2 and 3; and </w:t>
            </w:r>
          </w:p>
          <w:p w14:paraId="1F25A606"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in Flood Zone 1 where there are critical drainage problems; and </w:t>
            </w:r>
          </w:p>
          <w:p w14:paraId="025EFA04"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on sites of 1 hectare or greater in Flood Zone 1; and </w:t>
            </w:r>
          </w:p>
          <w:p w14:paraId="10AA2A05"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sites where development or change of use to a more vulnerable use may be subject to </w:t>
            </w:r>
          </w:p>
          <w:p w14:paraId="6B1ACEFE"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other sources of flooding; and </w:t>
            </w:r>
          </w:p>
          <w:p w14:paraId="7E83DA8F"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sites of less than 1 hectare in Flood Zone 1 where they could be affected by sources of </w:t>
            </w:r>
          </w:p>
          <w:p w14:paraId="23649C8F" w14:textId="77777777" w:rsidR="00D33331" w:rsidRPr="00362A94" w:rsidRDefault="00D33331" w:rsidP="00167B99">
            <w:pPr>
              <w:numPr>
                <w:ilvl w:val="0"/>
                <w:numId w:val="7"/>
              </w:numPr>
              <w:tabs>
                <w:tab w:val="left" w:pos="720"/>
              </w:tabs>
              <w:spacing w:after="120"/>
              <w:contextualSpacing/>
              <w:rPr>
                <w:rFonts w:asciiTheme="minorHAnsi" w:hAnsiTheme="minorHAnsi" w:cstheme="minorHAnsi"/>
                <w:sz w:val="20"/>
                <w:szCs w:val="20"/>
              </w:rPr>
            </w:pPr>
            <w:r w:rsidRPr="00362A94">
              <w:rPr>
                <w:rFonts w:asciiTheme="minorHAnsi" w:hAnsiTheme="minorHAnsi" w:cstheme="minorHAnsi"/>
                <w:sz w:val="20"/>
                <w:szCs w:val="20"/>
              </w:rPr>
              <w:t>flooding other than from rivers and the sea. </w:t>
            </w:r>
          </w:p>
          <w:p w14:paraId="65D6D01F" w14:textId="77777777" w:rsidR="005F7476" w:rsidRPr="00362A94" w:rsidRDefault="005F7476" w:rsidP="00167B99">
            <w:pPr>
              <w:spacing w:after="120"/>
              <w:contextualSpacing/>
              <w:rPr>
                <w:rFonts w:asciiTheme="minorHAnsi" w:hAnsiTheme="minorHAnsi" w:cstheme="minorHAnsi"/>
                <w:sz w:val="20"/>
                <w:szCs w:val="20"/>
              </w:rPr>
            </w:pPr>
          </w:p>
          <w:p w14:paraId="7CFB1B9C" w14:textId="77777777" w:rsidR="005F7476" w:rsidRPr="00362A94" w:rsidRDefault="005F7476"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Development proposals should also protect the water environment and must demonstrate: </w:t>
            </w:r>
          </w:p>
          <w:p w14:paraId="485F3485" w14:textId="77777777"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 xml:space="preserve">that water is available to support the development </w:t>
            </w:r>
            <w:proofErr w:type="gramStart"/>
            <w:r w:rsidRPr="00362A94">
              <w:rPr>
                <w:rFonts w:asciiTheme="minorHAnsi" w:hAnsiTheme="minorHAnsi" w:cstheme="minorHAnsi"/>
                <w:sz w:val="20"/>
                <w:szCs w:val="20"/>
              </w:rPr>
              <w:t>proposed;</w:t>
            </w:r>
            <w:proofErr w:type="gramEnd"/>
            <w:r w:rsidRPr="00362A94">
              <w:rPr>
                <w:rFonts w:asciiTheme="minorHAnsi" w:hAnsiTheme="minorHAnsi" w:cstheme="minorHAnsi"/>
                <w:sz w:val="20"/>
                <w:szCs w:val="20"/>
              </w:rPr>
              <w:t> </w:t>
            </w:r>
          </w:p>
          <w:p w14:paraId="076EAE1B" w14:textId="77777777"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development contributes positively to the water environment and its ecology where</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possible and does not adversely affect surface and ground </w:t>
            </w:r>
            <w:proofErr w:type="gramStart"/>
            <w:r w:rsidRPr="00362A94">
              <w:rPr>
                <w:rFonts w:asciiTheme="minorHAnsi" w:hAnsiTheme="minorHAnsi" w:cstheme="minorHAnsi"/>
                <w:sz w:val="20"/>
                <w:szCs w:val="20"/>
              </w:rPr>
              <w:t>water;</w:t>
            </w:r>
            <w:proofErr w:type="gramEnd"/>
          </w:p>
          <w:p w14:paraId="3C1A08D7" w14:textId="03DC4BFB"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adequate foul water treatment and disposal already exists or can be provided in time</w:t>
            </w:r>
            <w:r w:rsidR="00FA2D2E">
              <w:rPr>
                <w:rFonts w:asciiTheme="minorHAnsi" w:hAnsiTheme="minorHAnsi" w:cstheme="minorHAnsi"/>
                <w:sz w:val="20"/>
                <w:szCs w:val="20"/>
              </w:rPr>
              <w:t xml:space="preserve"> </w:t>
            </w:r>
            <w:r w:rsidRPr="00362A94">
              <w:rPr>
                <w:rFonts w:asciiTheme="minorHAnsi" w:hAnsiTheme="minorHAnsi" w:cstheme="minorHAnsi"/>
                <w:sz w:val="20"/>
                <w:szCs w:val="20"/>
              </w:rPr>
              <w:t xml:space="preserve">to serve the </w:t>
            </w:r>
            <w:proofErr w:type="gramStart"/>
            <w:r w:rsidRPr="00362A94">
              <w:rPr>
                <w:rFonts w:asciiTheme="minorHAnsi" w:hAnsiTheme="minorHAnsi" w:cstheme="minorHAnsi"/>
                <w:sz w:val="20"/>
                <w:szCs w:val="20"/>
              </w:rPr>
              <w:t>development;</w:t>
            </w:r>
            <w:proofErr w:type="gramEnd"/>
          </w:p>
          <w:p w14:paraId="4DD20170" w14:textId="77777777"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in areas served by combined sewers, surface and foul flows should be separated and no</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new combined sewers created. Connections to the existing combined sewer should only</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be made in exceptional circumstances where it can be demonstrated that there are no</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feasible alternatives, such as (and in this priority order): into the ground (infiltration); to a</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surface water body; or to a surface water sewer, highway drain, or another drainage system</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(this applies to new developments and redevelopments). Where and existing combined or</w:t>
            </w:r>
            <w:r w:rsidR="005F7476" w:rsidRPr="00362A94">
              <w:rPr>
                <w:rFonts w:asciiTheme="minorHAnsi" w:hAnsiTheme="minorHAnsi" w:cstheme="minorHAnsi"/>
                <w:sz w:val="20"/>
                <w:szCs w:val="20"/>
              </w:rPr>
              <w:t xml:space="preserve"> </w:t>
            </w:r>
            <w:r w:rsidRPr="00362A94">
              <w:rPr>
                <w:rFonts w:asciiTheme="minorHAnsi" w:hAnsiTheme="minorHAnsi" w:cstheme="minorHAnsi"/>
                <w:sz w:val="20"/>
                <w:szCs w:val="20"/>
              </w:rPr>
              <w:t xml:space="preserve">surface water sewer is utilised, there must be no detriment to existing users of such a </w:t>
            </w:r>
            <w:proofErr w:type="gramStart"/>
            <w:r w:rsidRPr="00362A94">
              <w:rPr>
                <w:rFonts w:asciiTheme="minorHAnsi" w:hAnsiTheme="minorHAnsi" w:cstheme="minorHAnsi"/>
                <w:sz w:val="20"/>
                <w:szCs w:val="20"/>
              </w:rPr>
              <w:t>sewer;</w:t>
            </w:r>
            <w:proofErr w:type="gramEnd"/>
          </w:p>
          <w:p w14:paraId="0C8DFDA8" w14:textId="168EA1F4" w:rsidR="00475E52" w:rsidRPr="00362A94" w:rsidRDefault="00475E52" w:rsidP="00167B99">
            <w:pPr>
              <w:numPr>
                <w:ilvl w:val="1"/>
                <w:numId w:val="6"/>
              </w:numPr>
              <w:tabs>
                <w:tab w:val="clear" w:pos="1440"/>
              </w:tabs>
              <w:spacing w:after="120"/>
              <w:ind w:left="315" w:hanging="315"/>
              <w:contextualSpacing/>
              <w:rPr>
                <w:rFonts w:asciiTheme="minorHAnsi" w:hAnsiTheme="minorHAnsi" w:cstheme="minorHAnsi"/>
                <w:sz w:val="20"/>
                <w:szCs w:val="20"/>
              </w:rPr>
            </w:pPr>
            <w:r w:rsidRPr="00362A94">
              <w:rPr>
                <w:rFonts w:asciiTheme="minorHAnsi" w:hAnsiTheme="minorHAnsi" w:cstheme="minorHAnsi"/>
                <w:sz w:val="20"/>
                <w:szCs w:val="20"/>
              </w:rPr>
              <w:t>that suitable access is safeguarded for the maintenance of water supply and drainage</w:t>
            </w:r>
            <w:r w:rsidR="00FA2D2E">
              <w:rPr>
                <w:rFonts w:asciiTheme="minorHAnsi" w:hAnsiTheme="minorHAnsi" w:cstheme="minorHAnsi"/>
                <w:sz w:val="20"/>
                <w:szCs w:val="20"/>
              </w:rPr>
              <w:t xml:space="preserve"> </w:t>
            </w:r>
            <w:r w:rsidRPr="00362A94">
              <w:rPr>
                <w:rFonts w:asciiTheme="minorHAnsi" w:hAnsiTheme="minorHAnsi" w:cstheme="minorHAnsi"/>
                <w:sz w:val="20"/>
                <w:szCs w:val="20"/>
              </w:rPr>
              <w:t>infrastructure. </w:t>
            </w:r>
          </w:p>
          <w:p w14:paraId="3E48D2F3" w14:textId="77777777" w:rsidR="005F7476" w:rsidRPr="00362A94" w:rsidRDefault="005F7476" w:rsidP="00167B99">
            <w:pPr>
              <w:spacing w:after="120"/>
              <w:contextualSpacing/>
              <w:rPr>
                <w:rFonts w:asciiTheme="minorHAnsi" w:hAnsiTheme="minorHAnsi" w:cstheme="minorHAnsi"/>
                <w:sz w:val="20"/>
                <w:szCs w:val="20"/>
              </w:rPr>
            </w:pPr>
          </w:p>
          <w:p w14:paraId="0AD1819B" w14:textId="77777777" w:rsidR="005F7476" w:rsidRPr="00362A94" w:rsidRDefault="005F7476" w:rsidP="00167B99">
            <w:pPr>
              <w:spacing w:after="120"/>
              <w:contextualSpacing/>
              <w:rPr>
                <w:rFonts w:asciiTheme="minorHAnsi" w:hAnsiTheme="minorHAnsi" w:cstheme="minorHAnsi"/>
                <w:sz w:val="20"/>
                <w:szCs w:val="20"/>
              </w:rPr>
            </w:pPr>
            <w:r w:rsidRPr="00362A94">
              <w:rPr>
                <w:rFonts w:asciiTheme="minorHAnsi" w:hAnsiTheme="minorHAnsi" w:cstheme="minorHAnsi"/>
                <w:b/>
                <w:bCs/>
                <w:sz w:val="20"/>
                <w:szCs w:val="20"/>
              </w:rPr>
              <w:t>Water Efficiency </w:t>
            </w:r>
          </w:p>
          <w:p w14:paraId="2265DC2B" w14:textId="77777777" w:rsidR="005F7476" w:rsidRPr="00362A94" w:rsidRDefault="005F7476" w:rsidP="00167B99">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To minimise impact on the water environment all new dwellings should achieve the Optional Technical Housing Standard of 110 litres per day for water efficiency as described by Building Regulation G2. </w:t>
            </w:r>
          </w:p>
          <w:p w14:paraId="38BC34B0" w14:textId="77777777" w:rsidR="005F7476" w:rsidRPr="00362A94" w:rsidRDefault="005F7476" w:rsidP="00167B99">
            <w:pPr>
              <w:spacing w:after="120"/>
              <w:contextualSpacing/>
              <w:rPr>
                <w:rFonts w:asciiTheme="minorHAnsi" w:hAnsiTheme="minorHAnsi" w:cstheme="minorHAnsi"/>
                <w:sz w:val="20"/>
                <w:szCs w:val="20"/>
              </w:rPr>
            </w:pPr>
          </w:p>
        </w:tc>
      </w:tr>
    </w:tbl>
    <w:p w14:paraId="156AE892" w14:textId="77777777" w:rsidR="005F7476" w:rsidRPr="00362A94" w:rsidRDefault="005F7476" w:rsidP="005F7476">
      <w:pPr>
        <w:spacing w:after="120"/>
        <w:contextualSpacing/>
        <w:rPr>
          <w:rFonts w:asciiTheme="minorHAnsi" w:hAnsiTheme="minorHAnsi" w:cstheme="minorHAnsi"/>
          <w:sz w:val="20"/>
          <w:szCs w:val="20"/>
        </w:rPr>
      </w:pPr>
    </w:p>
    <w:p w14:paraId="62153CDF" w14:textId="77777777" w:rsidR="003F34F3" w:rsidRDefault="003F34F3" w:rsidP="003F34F3">
      <w:pPr>
        <w:spacing w:after="120"/>
        <w:contextualSpacing/>
        <w:rPr>
          <w:rFonts w:asciiTheme="minorHAnsi" w:hAnsiTheme="minorHAnsi" w:cstheme="minorHAnsi"/>
          <w:sz w:val="20"/>
          <w:szCs w:val="20"/>
        </w:rPr>
      </w:pPr>
    </w:p>
    <w:p w14:paraId="24857301" w14:textId="77777777" w:rsidR="00867F07" w:rsidRDefault="00867F07" w:rsidP="003F34F3">
      <w:pPr>
        <w:spacing w:after="120"/>
        <w:contextualSpacing/>
        <w:rPr>
          <w:rFonts w:asciiTheme="minorHAnsi" w:hAnsiTheme="minorHAnsi" w:cstheme="minorHAnsi"/>
          <w:sz w:val="20"/>
          <w:szCs w:val="20"/>
        </w:rPr>
      </w:pPr>
    </w:p>
    <w:p w14:paraId="5B709397" w14:textId="77777777" w:rsidR="00867F07" w:rsidRDefault="00867F07" w:rsidP="003F34F3">
      <w:pPr>
        <w:spacing w:after="120"/>
        <w:contextualSpacing/>
        <w:rPr>
          <w:rFonts w:asciiTheme="minorHAnsi" w:hAnsiTheme="minorHAnsi" w:cstheme="minorHAnsi"/>
          <w:sz w:val="20"/>
          <w:szCs w:val="20"/>
        </w:rPr>
      </w:pPr>
    </w:p>
    <w:p w14:paraId="4FF19CC2" w14:textId="77777777" w:rsidR="00867F07" w:rsidRDefault="00867F07" w:rsidP="003F34F3">
      <w:pPr>
        <w:spacing w:after="120"/>
        <w:contextualSpacing/>
        <w:rPr>
          <w:rFonts w:asciiTheme="minorHAnsi" w:hAnsiTheme="minorHAnsi" w:cstheme="minorHAnsi"/>
          <w:sz w:val="20"/>
          <w:szCs w:val="20"/>
        </w:rPr>
      </w:pPr>
    </w:p>
    <w:p w14:paraId="3C3541D9" w14:textId="77777777" w:rsidR="00867F07" w:rsidRPr="00362A94" w:rsidRDefault="00867F07" w:rsidP="003F34F3">
      <w:pPr>
        <w:spacing w:after="120"/>
        <w:contextualSpacing/>
        <w:rPr>
          <w:rFonts w:asciiTheme="minorHAnsi" w:hAnsiTheme="minorHAnsi" w:cstheme="minorHAnsi"/>
          <w:sz w:val="20"/>
          <w:szCs w:val="20"/>
        </w:rPr>
      </w:pPr>
    </w:p>
    <w:p w14:paraId="1FEC5B4D" w14:textId="07F2FCAE" w:rsidR="006721F6" w:rsidRPr="00362A94" w:rsidRDefault="006721F6" w:rsidP="003F34F3">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Milton Keynes Plan:MK 2016 – 2031 (2019)</w:t>
      </w:r>
    </w:p>
    <w:p w14:paraId="490802BC" w14:textId="77777777" w:rsidR="006721F6" w:rsidRPr="00362A94" w:rsidRDefault="006721F6" w:rsidP="006721F6">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FR3: Protecting and Enhancing Watercourses</w:t>
      </w:r>
    </w:p>
    <w:p w14:paraId="086CD857" w14:textId="4F3A7E47" w:rsidR="006721F6" w:rsidRPr="00362A94" w:rsidRDefault="006721F6" w:rsidP="003F34F3">
      <w:pPr>
        <w:spacing w:after="120"/>
        <w:contextualSpacing/>
        <w:rPr>
          <w:rFonts w:asciiTheme="minorHAnsi" w:hAnsiTheme="minorHAnsi" w:cstheme="minorHAnsi"/>
          <w:sz w:val="20"/>
          <w:szCs w:val="20"/>
        </w:rPr>
      </w:pPr>
      <w:hyperlink r:id="rId36" w:history="1">
        <w:r w:rsidRPr="00362A94">
          <w:rPr>
            <w:rStyle w:val="Hyperlink"/>
            <w:rFonts w:asciiTheme="minorHAnsi" w:hAnsiTheme="minorHAnsi" w:cstheme="minorHAnsi"/>
            <w:sz w:val="20"/>
            <w:szCs w:val="20"/>
          </w:rPr>
          <w:t>Plan:MK 2016-2031 (milton-keynes.gov.uk)</w:t>
        </w:r>
      </w:hyperlink>
    </w:p>
    <w:p w14:paraId="4C315C5E" w14:textId="24538AA8" w:rsidR="006721F6" w:rsidRPr="00362A94" w:rsidRDefault="006721F6" w:rsidP="007540AE">
      <w:pPr>
        <w:spacing w:after="120"/>
        <w:rPr>
          <w:rFonts w:asciiTheme="minorHAnsi" w:hAnsiTheme="minorHAnsi" w:cstheme="minorHAnsi"/>
          <w:sz w:val="20"/>
          <w:szCs w:val="20"/>
        </w:rPr>
      </w:pPr>
      <w:r w:rsidRPr="00362A94">
        <w:rPr>
          <w:rFonts w:asciiTheme="minorHAnsi" w:hAnsiTheme="minorHAnsi" w:cstheme="minorHAnsi"/>
          <w:sz w:val="20"/>
          <w:szCs w:val="20"/>
        </w:rPr>
        <w:t>Milton Keynes shows a very high ambition due to multiple policies covering SuDS, integrated flood risk management, enhancement of biodiversity, a specific green infrastructure policy and especially Policy FR3: Protecting and Enhancing Watercourses.</w:t>
      </w:r>
      <w:r w:rsidR="007540AE" w:rsidRPr="00362A94">
        <w:rPr>
          <w:rFonts w:asciiTheme="minorHAnsi" w:hAnsiTheme="minorHAnsi" w:cstheme="minorHAnsi"/>
          <w:sz w:val="20"/>
          <w:szCs w:val="20"/>
        </w:rPr>
        <w:t xml:space="preserve"> This policy seeks to ensure that development doesn’t impact watercourses and the water bodies. However, whilst the title of the policy refers to enhancing watercourses, this policy itself doesn’t include requirements or encouragement to enhance them only protect them.</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6721F6" w:rsidRPr="00362A94" w14:paraId="242FDF49" w14:textId="77777777" w:rsidTr="006721F6">
        <w:tc>
          <w:tcPr>
            <w:tcW w:w="9016" w:type="dxa"/>
            <w:shd w:val="clear" w:color="auto" w:fill="D9D9D9" w:themeFill="background1" w:themeFillShade="D9"/>
          </w:tcPr>
          <w:p w14:paraId="0D4988FB" w14:textId="77777777" w:rsidR="006721F6" w:rsidRPr="00362A94" w:rsidRDefault="006721F6" w:rsidP="0073497C">
            <w:pPr>
              <w:pStyle w:val="Heading9"/>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Milton</w:t>
            </w:r>
            <w:r w:rsidRPr="00362A94">
              <w:rPr>
                <w:rFonts w:asciiTheme="minorHAnsi" w:hAnsiTheme="minorHAnsi" w:cstheme="minorHAnsi"/>
                <w:b/>
                <w:bCs/>
                <w:spacing w:val="-4"/>
                <w:sz w:val="20"/>
                <w:szCs w:val="20"/>
                <w:u w:val="single"/>
              </w:rPr>
              <w:t xml:space="preserve"> </w:t>
            </w:r>
            <w:r w:rsidRPr="00362A94">
              <w:rPr>
                <w:rFonts w:asciiTheme="minorHAnsi" w:hAnsiTheme="minorHAnsi" w:cstheme="minorHAnsi"/>
                <w:b/>
                <w:bCs/>
                <w:sz w:val="20"/>
                <w:szCs w:val="20"/>
                <w:u w:val="single"/>
              </w:rPr>
              <w:t>Keynes</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Local</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Plan</w:t>
            </w:r>
          </w:p>
          <w:p w14:paraId="7618E14F" w14:textId="705656B4" w:rsidR="006721F6" w:rsidRPr="00362A94" w:rsidRDefault="006721F6" w:rsidP="0073497C">
            <w:pPr>
              <w:pStyle w:val="Heading9"/>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FR3:</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Protecting</w:t>
            </w:r>
            <w:r w:rsidRPr="00362A94">
              <w:rPr>
                <w:rFonts w:asciiTheme="minorHAnsi" w:hAnsiTheme="minorHAnsi" w:cstheme="minorHAnsi"/>
                <w:b/>
                <w:bCs/>
                <w:spacing w:val="-11"/>
                <w:sz w:val="20"/>
                <w:szCs w:val="20"/>
                <w:u w:val="single"/>
              </w:rPr>
              <w:t xml:space="preserve"> </w:t>
            </w:r>
            <w:r w:rsidRPr="00362A94">
              <w:rPr>
                <w:rFonts w:asciiTheme="minorHAnsi" w:hAnsiTheme="minorHAnsi" w:cstheme="minorHAnsi"/>
                <w:b/>
                <w:bCs/>
                <w:sz w:val="20"/>
                <w:szCs w:val="20"/>
                <w:u w:val="single"/>
              </w:rPr>
              <w:t>and</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Enhancing</w:t>
            </w:r>
            <w:r w:rsidRPr="00362A94">
              <w:rPr>
                <w:rFonts w:asciiTheme="minorHAnsi" w:hAnsiTheme="minorHAnsi" w:cstheme="minorHAnsi"/>
                <w:b/>
                <w:bCs/>
                <w:spacing w:val="-4"/>
                <w:sz w:val="20"/>
                <w:szCs w:val="20"/>
                <w:u w:val="single"/>
              </w:rPr>
              <w:t xml:space="preserve"> </w:t>
            </w:r>
            <w:r w:rsidRPr="00362A94">
              <w:rPr>
                <w:rFonts w:asciiTheme="minorHAnsi" w:hAnsiTheme="minorHAnsi" w:cstheme="minorHAnsi"/>
                <w:b/>
                <w:bCs/>
                <w:spacing w:val="-2"/>
                <w:sz w:val="20"/>
                <w:szCs w:val="20"/>
                <w:u w:val="single"/>
              </w:rPr>
              <w:t>Watercourses</w:t>
            </w:r>
          </w:p>
          <w:p w14:paraId="338879E7" w14:textId="77777777" w:rsidR="006721F6" w:rsidRPr="00362A94" w:rsidRDefault="006721F6" w:rsidP="006721F6">
            <w:pPr>
              <w:pStyle w:val="ListParagraph"/>
              <w:widowControl w:val="0"/>
              <w:numPr>
                <w:ilvl w:val="0"/>
                <w:numId w:val="21"/>
              </w:numPr>
              <w:tabs>
                <w:tab w:val="left" w:pos="771"/>
              </w:tabs>
              <w:autoSpaceDE w:val="0"/>
              <w:autoSpaceDN w:val="0"/>
              <w:spacing w:after="120"/>
              <w:ind w:left="284" w:right="944" w:hanging="284"/>
              <w:rPr>
                <w:rFonts w:asciiTheme="minorHAnsi" w:hAnsiTheme="minorHAnsi" w:cstheme="minorHAnsi"/>
                <w:sz w:val="20"/>
                <w:szCs w:val="20"/>
              </w:rPr>
            </w:pPr>
            <w:r w:rsidRPr="00362A94">
              <w:rPr>
                <w:rFonts w:asciiTheme="minorHAnsi" w:hAnsiTheme="minorHAnsi" w:cstheme="minorHAnsi"/>
                <w:sz w:val="20"/>
                <w:szCs w:val="20"/>
              </w:rPr>
              <w:t xml:space="preserve">All new </w:t>
            </w:r>
            <w:proofErr w:type="gramStart"/>
            <w:r w:rsidRPr="00362A94">
              <w:rPr>
                <w:rFonts w:asciiTheme="minorHAnsi" w:hAnsiTheme="minorHAnsi" w:cstheme="minorHAnsi"/>
                <w:sz w:val="20"/>
                <w:szCs w:val="20"/>
              </w:rPr>
              <w:t>development</w:t>
            </w:r>
            <w:proofErr w:type="gramEnd"/>
            <w:r w:rsidRPr="00362A94">
              <w:rPr>
                <w:rFonts w:asciiTheme="minorHAnsi" w:hAnsiTheme="minorHAnsi" w:cstheme="minorHAnsi"/>
                <w:sz w:val="20"/>
                <w:szCs w:val="20"/>
              </w:rPr>
              <w:t xml:space="preserve"> must be set back at a distance of at least 8 metres from any main rivers, at least 9 metres from all other ordinary watercourses, or at an appropriate width as agreed by the Environment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Agency, Lead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Local</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Flood</w:t>
            </w:r>
            <w:r w:rsidRPr="00362A94">
              <w:rPr>
                <w:rFonts w:asciiTheme="minorHAnsi" w:hAnsiTheme="minorHAnsi" w:cstheme="minorHAnsi"/>
                <w:spacing w:val="-11"/>
                <w:sz w:val="20"/>
                <w:szCs w:val="20"/>
              </w:rPr>
              <w:t xml:space="preserve"> </w:t>
            </w:r>
            <w:r w:rsidRPr="00362A94">
              <w:rPr>
                <w:rFonts w:asciiTheme="minorHAnsi" w:hAnsiTheme="minorHAnsi" w:cstheme="minorHAnsi"/>
                <w:sz w:val="20"/>
                <w:szCs w:val="20"/>
              </w:rPr>
              <w:t>Authority</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or</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Internal Drainage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Board,</w:t>
            </w:r>
            <w:r w:rsidRPr="00362A94">
              <w:rPr>
                <w:rFonts w:asciiTheme="minorHAnsi" w:hAnsiTheme="minorHAnsi" w:cstheme="minorHAnsi"/>
                <w:spacing w:val="-3"/>
                <w:sz w:val="20"/>
                <w:szCs w:val="20"/>
              </w:rPr>
              <w:t xml:space="preserve"> </w:t>
            </w:r>
            <w:proofErr w:type="gramStart"/>
            <w:r w:rsidRPr="00362A94">
              <w:rPr>
                <w:rFonts w:asciiTheme="minorHAnsi" w:hAnsiTheme="minorHAnsi" w:cstheme="minorHAnsi"/>
                <w:sz w:val="20"/>
                <w:szCs w:val="20"/>
              </w:rPr>
              <w:t>in</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order</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to</w:t>
            </w:r>
            <w:proofErr w:type="gramEnd"/>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provide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an</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adequate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undeveloped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buffer</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zone. Development that restricts future de-culverting of waterways should be avoided.</w:t>
            </w:r>
          </w:p>
          <w:p w14:paraId="67E05528" w14:textId="423A2BBA" w:rsidR="006721F6" w:rsidRPr="00362A94" w:rsidRDefault="006721F6" w:rsidP="003F34F3">
            <w:pPr>
              <w:pStyle w:val="ListParagraph"/>
              <w:widowControl w:val="0"/>
              <w:numPr>
                <w:ilvl w:val="0"/>
                <w:numId w:val="21"/>
              </w:numPr>
              <w:tabs>
                <w:tab w:val="left" w:pos="775"/>
              </w:tabs>
              <w:autoSpaceDE w:val="0"/>
              <w:autoSpaceDN w:val="0"/>
              <w:spacing w:after="120"/>
              <w:ind w:left="284" w:right="1203" w:hanging="284"/>
              <w:rPr>
                <w:rFonts w:asciiTheme="minorHAnsi" w:hAnsiTheme="minorHAnsi" w:cstheme="minorHAnsi"/>
                <w:sz w:val="20"/>
                <w:szCs w:val="20"/>
              </w:rPr>
            </w:pPr>
            <w:r w:rsidRPr="00362A94">
              <w:rPr>
                <w:rFonts w:asciiTheme="minorHAnsi" w:hAnsiTheme="minorHAnsi" w:cstheme="minorHAnsi"/>
                <w:sz w:val="20"/>
                <w:szCs w:val="20"/>
              </w:rPr>
              <w:t>The Council</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will</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resist</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proposals that would</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adversely affect the natural functioning of</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main rivers,</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ordinary watercourses</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wet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or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dry</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balancing</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lakes,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this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includes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through</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culverting</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open</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channels,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unless</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for access purposes.</w:t>
            </w:r>
          </w:p>
        </w:tc>
      </w:tr>
    </w:tbl>
    <w:p w14:paraId="455BF1BD" w14:textId="77777777" w:rsidR="003F34F3" w:rsidRPr="00362A94" w:rsidRDefault="003F34F3" w:rsidP="006721F6">
      <w:pPr>
        <w:spacing w:after="120"/>
        <w:contextualSpacing/>
        <w:rPr>
          <w:rFonts w:asciiTheme="minorHAnsi" w:hAnsiTheme="minorHAnsi" w:cstheme="minorHAnsi"/>
          <w:sz w:val="20"/>
          <w:szCs w:val="20"/>
        </w:rPr>
      </w:pPr>
    </w:p>
    <w:p w14:paraId="3447AF5F" w14:textId="77777777" w:rsidR="008C5E03" w:rsidRDefault="008C5E03" w:rsidP="008C5E03">
      <w:pPr>
        <w:spacing w:after="120"/>
        <w:contextualSpacing/>
        <w:rPr>
          <w:rFonts w:asciiTheme="minorHAnsi" w:hAnsiTheme="minorHAnsi" w:cstheme="minorHAnsi"/>
          <w:sz w:val="20"/>
          <w:szCs w:val="20"/>
        </w:rPr>
      </w:pPr>
    </w:p>
    <w:p w14:paraId="4C1C4830" w14:textId="77777777" w:rsidR="00CB2C8A" w:rsidRDefault="00CB2C8A" w:rsidP="008C5E03">
      <w:pPr>
        <w:spacing w:after="120"/>
        <w:contextualSpacing/>
        <w:rPr>
          <w:rFonts w:asciiTheme="minorHAnsi" w:hAnsiTheme="minorHAnsi" w:cstheme="minorHAnsi"/>
          <w:sz w:val="20"/>
          <w:szCs w:val="20"/>
        </w:rPr>
      </w:pPr>
    </w:p>
    <w:p w14:paraId="44CB8E92" w14:textId="77777777" w:rsidR="00CB2C8A" w:rsidRDefault="00CB2C8A" w:rsidP="008C5E03">
      <w:pPr>
        <w:spacing w:after="120"/>
        <w:contextualSpacing/>
        <w:rPr>
          <w:rFonts w:asciiTheme="minorHAnsi" w:hAnsiTheme="minorHAnsi" w:cstheme="minorHAnsi"/>
          <w:sz w:val="20"/>
          <w:szCs w:val="20"/>
        </w:rPr>
      </w:pPr>
    </w:p>
    <w:p w14:paraId="5C3E9757" w14:textId="77777777" w:rsidR="00CB2C8A" w:rsidRDefault="00CB2C8A" w:rsidP="008C5E03">
      <w:pPr>
        <w:spacing w:after="120"/>
        <w:contextualSpacing/>
        <w:rPr>
          <w:rFonts w:asciiTheme="minorHAnsi" w:hAnsiTheme="minorHAnsi" w:cstheme="minorHAnsi"/>
          <w:sz w:val="20"/>
          <w:szCs w:val="20"/>
        </w:rPr>
      </w:pPr>
    </w:p>
    <w:p w14:paraId="18639B3E" w14:textId="77777777" w:rsidR="00CB2C8A" w:rsidRDefault="00CB2C8A" w:rsidP="008C5E03">
      <w:pPr>
        <w:spacing w:after="120"/>
        <w:contextualSpacing/>
        <w:rPr>
          <w:rFonts w:asciiTheme="minorHAnsi" w:hAnsiTheme="minorHAnsi" w:cstheme="minorHAnsi"/>
          <w:sz w:val="20"/>
          <w:szCs w:val="20"/>
        </w:rPr>
      </w:pPr>
    </w:p>
    <w:p w14:paraId="0B533FD0" w14:textId="77777777" w:rsidR="00CB2C8A" w:rsidRDefault="00CB2C8A" w:rsidP="008C5E03">
      <w:pPr>
        <w:spacing w:after="120"/>
        <w:contextualSpacing/>
        <w:rPr>
          <w:rFonts w:asciiTheme="minorHAnsi" w:hAnsiTheme="minorHAnsi" w:cstheme="minorHAnsi"/>
          <w:sz w:val="20"/>
          <w:szCs w:val="20"/>
        </w:rPr>
      </w:pPr>
    </w:p>
    <w:p w14:paraId="57C40DA2" w14:textId="77777777" w:rsidR="00CB2C8A" w:rsidRDefault="00CB2C8A" w:rsidP="008C5E03">
      <w:pPr>
        <w:spacing w:after="120"/>
        <w:contextualSpacing/>
        <w:rPr>
          <w:rFonts w:asciiTheme="minorHAnsi" w:hAnsiTheme="minorHAnsi" w:cstheme="minorHAnsi"/>
          <w:sz w:val="20"/>
          <w:szCs w:val="20"/>
        </w:rPr>
      </w:pPr>
    </w:p>
    <w:p w14:paraId="53783225" w14:textId="77777777" w:rsidR="00CB2C8A" w:rsidRDefault="00CB2C8A" w:rsidP="008C5E03">
      <w:pPr>
        <w:spacing w:after="120"/>
        <w:contextualSpacing/>
        <w:rPr>
          <w:rFonts w:asciiTheme="minorHAnsi" w:hAnsiTheme="minorHAnsi" w:cstheme="minorHAnsi"/>
          <w:sz w:val="20"/>
          <w:szCs w:val="20"/>
        </w:rPr>
      </w:pPr>
    </w:p>
    <w:p w14:paraId="41B13BF2" w14:textId="77777777" w:rsidR="00CB2C8A" w:rsidRDefault="00CB2C8A" w:rsidP="008C5E03">
      <w:pPr>
        <w:spacing w:after="120"/>
        <w:contextualSpacing/>
        <w:rPr>
          <w:rFonts w:asciiTheme="minorHAnsi" w:hAnsiTheme="minorHAnsi" w:cstheme="minorHAnsi"/>
          <w:sz w:val="20"/>
          <w:szCs w:val="20"/>
        </w:rPr>
      </w:pPr>
    </w:p>
    <w:p w14:paraId="39C6059C" w14:textId="77777777" w:rsidR="00CB2C8A" w:rsidRDefault="00CB2C8A" w:rsidP="008C5E03">
      <w:pPr>
        <w:spacing w:after="120"/>
        <w:contextualSpacing/>
        <w:rPr>
          <w:rFonts w:asciiTheme="minorHAnsi" w:hAnsiTheme="minorHAnsi" w:cstheme="minorHAnsi"/>
          <w:sz w:val="20"/>
          <w:szCs w:val="20"/>
        </w:rPr>
      </w:pPr>
    </w:p>
    <w:p w14:paraId="2263A301" w14:textId="77777777" w:rsidR="00CB2C8A" w:rsidRDefault="00CB2C8A" w:rsidP="008C5E03">
      <w:pPr>
        <w:spacing w:after="120"/>
        <w:contextualSpacing/>
        <w:rPr>
          <w:rFonts w:asciiTheme="minorHAnsi" w:hAnsiTheme="minorHAnsi" w:cstheme="minorHAnsi"/>
          <w:sz w:val="20"/>
          <w:szCs w:val="20"/>
        </w:rPr>
      </w:pPr>
    </w:p>
    <w:p w14:paraId="056BC517" w14:textId="77777777" w:rsidR="00CB2C8A" w:rsidRDefault="00CB2C8A" w:rsidP="008C5E03">
      <w:pPr>
        <w:spacing w:after="120"/>
        <w:contextualSpacing/>
        <w:rPr>
          <w:rFonts w:asciiTheme="minorHAnsi" w:hAnsiTheme="minorHAnsi" w:cstheme="minorHAnsi"/>
          <w:sz w:val="20"/>
          <w:szCs w:val="20"/>
        </w:rPr>
      </w:pPr>
    </w:p>
    <w:p w14:paraId="2171A83F" w14:textId="77777777" w:rsidR="00CB2C8A" w:rsidRDefault="00CB2C8A" w:rsidP="008C5E03">
      <w:pPr>
        <w:spacing w:after="120"/>
        <w:contextualSpacing/>
        <w:rPr>
          <w:rFonts w:asciiTheme="minorHAnsi" w:hAnsiTheme="minorHAnsi" w:cstheme="minorHAnsi"/>
          <w:sz w:val="20"/>
          <w:szCs w:val="20"/>
        </w:rPr>
      </w:pPr>
    </w:p>
    <w:p w14:paraId="3E724114" w14:textId="77777777" w:rsidR="00CB2C8A" w:rsidRDefault="00CB2C8A" w:rsidP="008C5E03">
      <w:pPr>
        <w:spacing w:after="120"/>
        <w:contextualSpacing/>
        <w:rPr>
          <w:rFonts w:asciiTheme="minorHAnsi" w:hAnsiTheme="minorHAnsi" w:cstheme="minorHAnsi"/>
          <w:sz w:val="20"/>
          <w:szCs w:val="20"/>
        </w:rPr>
      </w:pPr>
    </w:p>
    <w:p w14:paraId="2AB4FBBE" w14:textId="77777777" w:rsidR="00CB2C8A" w:rsidRDefault="00CB2C8A" w:rsidP="008C5E03">
      <w:pPr>
        <w:spacing w:after="120"/>
        <w:contextualSpacing/>
        <w:rPr>
          <w:rFonts w:asciiTheme="minorHAnsi" w:hAnsiTheme="minorHAnsi" w:cstheme="minorHAnsi"/>
          <w:sz w:val="20"/>
          <w:szCs w:val="20"/>
        </w:rPr>
      </w:pPr>
    </w:p>
    <w:p w14:paraId="013001BA" w14:textId="77777777" w:rsidR="00CB2C8A" w:rsidRDefault="00CB2C8A" w:rsidP="008C5E03">
      <w:pPr>
        <w:spacing w:after="120"/>
        <w:contextualSpacing/>
        <w:rPr>
          <w:rFonts w:asciiTheme="minorHAnsi" w:hAnsiTheme="minorHAnsi" w:cstheme="minorHAnsi"/>
          <w:sz w:val="20"/>
          <w:szCs w:val="20"/>
        </w:rPr>
      </w:pPr>
    </w:p>
    <w:p w14:paraId="1C0359EF" w14:textId="77777777" w:rsidR="00CB2C8A" w:rsidRDefault="00CB2C8A" w:rsidP="008C5E03">
      <w:pPr>
        <w:spacing w:after="120"/>
        <w:contextualSpacing/>
        <w:rPr>
          <w:rFonts w:asciiTheme="minorHAnsi" w:hAnsiTheme="minorHAnsi" w:cstheme="minorHAnsi"/>
          <w:sz w:val="20"/>
          <w:szCs w:val="20"/>
        </w:rPr>
      </w:pPr>
    </w:p>
    <w:p w14:paraId="0EA1B555" w14:textId="77777777" w:rsidR="00CB2C8A" w:rsidRDefault="00CB2C8A" w:rsidP="008C5E03">
      <w:pPr>
        <w:spacing w:after="120"/>
        <w:contextualSpacing/>
        <w:rPr>
          <w:rFonts w:asciiTheme="minorHAnsi" w:hAnsiTheme="minorHAnsi" w:cstheme="minorHAnsi"/>
          <w:sz w:val="20"/>
          <w:szCs w:val="20"/>
        </w:rPr>
      </w:pPr>
    </w:p>
    <w:p w14:paraId="25119BEA" w14:textId="77777777" w:rsidR="00CB2C8A" w:rsidRDefault="00CB2C8A" w:rsidP="008C5E03">
      <w:pPr>
        <w:spacing w:after="120"/>
        <w:contextualSpacing/>
        <w:rPr>
          <w:rFonts w:asciiTheme="minorHAnsi" w:hAnsiTheme="minorHAnsi" w:cstheme="minorHAnsi"/>
          <w:sz w:val="20"/>
          <w:szCs w:val="20"/>
        </w:rPr>
      </w:pPr>
    </w:p>
    <w:p w14:paraId="52B9435F" w14:textId="77777777" w:rsidR="00CB2C8A" w:rsidRDefault="00CB2C8A" w:rsidP="008C5E03">
      <w:pPr>
        <w:spacing w:after="120"/>
        <w:contextualSpacing/>
        <w:rPr>
          <w:rFonts w:asciiTheme="minorHAnsi" w:hAnsiTheme="minorHAnsi" w:cstheme="minorHAnsi"/>
          <w:sz w:val="20"/>
          <w:szCs w:val="20"/>
        </w:rPr>
      </w:pPr>
    </w:p>
    <w:p w14:paraId="32668D3F" w14:textId="77777777" w:rsidR="00CB2C8A" w:rsidRDefault="00CB2C8A" w:rsidP="008C5E03">
      <w:pPr>
        <w:spacing w:after="120"/>
        <w:contextualSpacing/>
        <w:rPr>
          <w:rFonts w:asciiTheme="minorHAnsi" w:hAnsiTheme="minorHAnsi" w:cstheme="minorHAnsi"/>
          <w:sz w:val="20"/>
          <w:szCs w:val="20"/>
        </w:rPr>
      </w:pPr>
    </w:p>
    <w:p w14:paraId="38C4F751" w14:textId="77777777" w:rsidR="00CB2C8A" w:rsidRDefault="00CB2C8A" w:rsidP="008C5E03">
      <w:pPr>
        <w:spacing w:after="120"/>
        <w:contextualSpacing/>
        <w:rPr>
          <w:rFonts w:asciiTheme="minorHAnsi" w:hAnsiTheme="minorHAnsi" w:cstheme="minorHAnsi"/>
          <w:sz w:val="20"/>
          <w:szCs w:val="20"/>
        </w:rPr>
      </w:pPr>
    </w:p>
    <w:p w14:paraId="6F3E146C" w14:textId="77777777" w:rsidR="00CB2C8A" w:rsidRDefault="00CB2C8A" w:rsidP="008C5E03">
      <w:pPr>
        <w:spacing w:after="120"/>
        <w:contextualSpacing/>
        <w:rPr>
          <w:rFonts w:asciiTheme="minorHAnsi" w:hAnsiTheme="minorHAnsi" w:cstheme="minorHAnsi"/>
          <w:sz w:val="20"/>
          <w:szCs w:val="20"/>
        </w:rPr>
      </w:pPr>
    </w:p>
    <w:p w14:paraId="62785E54" w14:textId="77777777" w:rsidR="00CB2C8A" w:rsidRDefault="00CB2C8A" w:rsidP="008C5E03">
      <w:pPr>
        <w:spacing w:after="120"/>
        <w:contextualSpacing/>
        <w:rPr>
          <w:rFonts w:asciiTheme="minorHAnsi" w:hAnsiTheme="minorHAnsi" w:cstheme="minorHAnsi"/>
          <w:sz w:val="20"/>
          <w:szCs w:val="20"/>
        </w:rPr>
      </w:pPr>
    </w:p>
    <w:p w14:paraId="0D46EB8C" w14:textId="77777777" w:rsidR="00CB2C8A" w:rsidRDefault="00CB2C8A" w:rsidP="008C5E03">
      <w:pPr>
        <w:spacing w:after="120"/>
        <w:contextualSpacing/>
        <w:rPr>
          <w:rFonts w:asciiTheme="minorHAnsi" w:hAnsiTheme="minorHAnsi" w:cstheme="minorHAnsi"/>
          <w:sz w:val="20"/>
          <w:szCs w:val="20"/>
        </w:rPr>
      </w:pPr>
    </w:p>
    <w:p w14:paraId="15DE30D2" w14:textId="77777777" w:rsidR="00CB2C8A" w:rsidRDefault="00CB2C8A" w:rsidP="008C5E03">
      <w:pPr>
        <w:spacing w:after="120"/>
        <w:contextualSpacing/>
        <w:rPr>
          <w:rFonts w:asciiTheme="minorHAnsi" w:hAnsiTheme="minorHAnsi" w:cstheme="minorHAnsi"/>
          <w:sz w:val="20"/>
          <w:szCs w:val="20"/>
        </w:rPr>
      </w:pPr>
    </w:p>
    <w:p w14:paraId="0C730BC7" w14:textId="77777777" w:rsidR="00CB2C8A" w:rsidRDefault="00CB2C8A" w:rsidP="008C5E03">
      <w:pPr>
        <w:spacing w:after="120"/>
        <w:contextualSpacing/>
        <w:rPr>
          <w:rFonts w:asciiTheme="minorHAnsi" w:hAnsiTheme="minorHAnsi" w:cstheme="minorHAnsi"/>
          <w:sz w:val="20"/>
          <w:szCs w:val="20"/>
        </w:rPr>
      </w:pPr>
    </w:p>
    <w:p w14:paraId="330F93C6" w14:textId="77777777" w:rsidR="00CB2C8A" w:rsidRDefault="00CB2C8A" w:rsidP="008C5E03">
      <w:pPr>
        <w:spacing w:after="120"/>
        <w:contextualSpacing/>
        <w:rPr>
          <w:rFonts w:asciiTheme="minorHAnsi" w:hAnsiTheme="minorHAnsi" w:cstheme="minorHAnsi"/>
          <w:sz w:val="20"/>
          <w:szCs w:val="20"/>
        </w:rPr>
      </w:pPr>
    </w:p>
    <w:p w14:paraId="0D8F0E12" w14:textId="77777777" w:rsidR="00CB2C8A" w:rsidRDefault="00CB2C8A" w:rsidP="008C5E03">
      <w:pPr>
        <w:spacing w:after="120"/>
        <w:contextualSpacing/>
        <w:rPr>
          <w:rFonts w:asciiTheme="minorHAnsi" w:hAnsiTheme="minorHAnsi" w:cstheme="minorHAnsi"/>
          <w:sz w:val="20"/>
          <w:szCs w:val="20"/>
        </w:rPr>
      </w:pPr>
    </w:p>
    <w:p w14:paraId="6BB10B4C" w14:textId="77777777" w:rsidR="00CB2C8A" w:rsidRDefault="00CB2C8A" w:rsidP="008C5E03">
      <w:pPr>
        <w:spacing w:after="120"/>
        <w:contextualSpacing/>
        <w:rPr>
          <w:rFonts w:asciiTheme="minorHAnsi" w:hAnsiTheme="minorHAnsi" w:cstheme="minorHAnsi"/>
          <w:sz w:val="20"/>
          <w:szCs w:val="20"/>
        </w:rPr>
      </w:pPr>
    </w:p>
    <w:p w14:paraId="0864E820" w14:textId="77777777" w:rsidR="00CB2C8A" w:rsidRDefault="00CB2C8A" w:rsidP="008C5E03">
      <w:pPr>
        <w:spacing w:after="120"/>
        <w:contextualSpacing/>
        <w:rPr>
          <w:rFonts w:asciiTheme="minorHAnsi" w:hAnsiTheme="minorHAnsi" w:cstheme="minorHAnsi"/>
          <w:sz w:val="20"/>
          <w:szCs w:val="20"/>
        </w:rPr>
      </w:pPr>
    </w:p>
    <w:p w14:paraId="388E7030" w14:textId="77777777" w:rsidR="00CB2C8A" w:rsidRDefault="00CB2C8A" w:rsidP="008C5E03">
      <w:pPr>
        <w:spacing w:after="120"/>
        <w:contextualSpacing/>
        <w:rPr>
          <w:rFonts w:asciiTheme="minorHAnsi" w:hAnsiTheme="minorHAnsi" w:cstheme="minorHAnsi"/>
          <w:sz w:val="20"/>
          <w:szCs w:val="20"/>
        </w:rPr>
      </w:pPr>
    </w:p>
    <w:p w14:paraId="0B32983F" w14:textId="77777777" w:rsidR="00CB2C8A" w:rsidRDefault="00CB2C8A" w:rsidP="008C5E03">
      <w:pPr>
        <w:spacing w:after="120"/>
        <w:contextualSpacing/>
        <w:rPr>
          <w:rFonts w:asciiTheme="minorHAnsi" w:hAnsiTheme="minorHAnsi" w:cstheme="minorHAnsi"/>
          <w:sz w:val="20"/>
          <w:szCs w:val="20"/>
        </w:rPr>
      </w:pPr>
    </w:p>
    <w:p w14:paraId="48D0E90F" w14:textId="77777777" w:rsidR="00CB2C8A" w:rsidRDefault="00CB2C8A" w:rsidP="008C5E03">
      <w:pPr>
        <w:spacing w:after="120"/>
        <w:contextualSpacing/>
        <w:rPr>
          <w:rFonts w:asciiTheme="minorHAnsi" w:hAnsiTheme="minorHAnsi" w:cstheme="minorHAnsi"/>
          <w:sz w:val="20"/>
          <w:szCs w:val="20"/>
        </w:rPr>
      </w:pPr>
    </w:p>
    <w:p w14:paraId="6E44584F" w14:textId="77777777" w:rsidR="00CB2C8A" w:rsidRDefault="00CB2C8A" w:rsidP="008C5E03">
      <w:pPr>
        <w:spacing w:after="120"/>
        <w:contextualSpacing/>
        <w:rPr>
          <w:rFonts w:asciiTheme="minorHAnsi" w:hAnsiTheme="minorHAnsi" w:cstheme="minorHAnsi"/>
          <w:sz w:val="20"/>
          <w:szCs w:val="20"/>
        </w:rPr>
      </w:pPr>
    </w:p>
    <w:p w14:paraId="50CBA5FF" w14:textId="77777777" w:rsidR="00CB2C8A" w:rsidRDefault="00CB2C8A" w:rsidP="008C5E03">
      <w:pPr>
        <w:spacing w:after="120"/>
        <w:contextualSpacing/>
        <w:rPr>
          <w:rFonts w:asciiTheme="minorHAnsi" w:hAnsiTheme="minorHAnsi" w:cstheme="minorHAnsi"/>
          <w:sz w:val="20"/>
          <w:szCs w:val="20"/>
        </w:rPr>
      </w:pPr>
    </w:p>
    <w:p w14:paraId="28D65181" w14:textId="77777777" w:rsidR="00CB2C8A" w:rsidRPr="00362A94" w:rsidRDefault="00CB2C8A" w:rsidP="008C5E03">
      <w:pPr>
        <w:spacing w:after="120"/>
        <w:contextualSpacing/>
        <w:rPr>
          <w:rFonts w:asciiTheme="minorHAnsi" w:hAnsiTheme="minorHAnsi" w:cstheme="minorHAnsi"/>
          <w:sz w:val="20"/>
          <w:szCs w:val="20"/>
        </w:rPr>
      </w:pPr>
    </w:p>
    <w:p w14:paraId="3D1F951F" w14:textId="77777777" w:rsidR="008C5E03" w:rsidRPr="00362A94" w:rsidRDefault="008C5E03" w:rsidP="008C5E03">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 xml:space="preserve">Vale of Aylesbury Local Plan – Policy NE2: River and stream corridors </w:t>
      </w:r>
    </w:p>
    <w:p w14:paraId="7FA89648" w14:textId="77777777" w:rsidR="008C5E03" w:rsidRPr="00362A94" w:rsidRDefault="008C5E03" w:rsidP="008C5E03">
      <w:pPr>
        <w:spacing w:after="120"/>
        <w:contextualSpacing/>
        <w:rPr>
          <w:rFonts w:asciiTheme="minorHAnsi" w:hAnsiTheme="minorHAnsi" w:cstheme="minorHAnsi"/>
          <w:b/>
          <w:bCs/>
          <w:sz w:val="20"/>
          <w:szCs w:val="20"/>
        </w:rPr>
      </w:pPr>
      <w:hyperlink r:id="rId37" w:history="1">
        <w:r w:rsidRPr="00362A94">
          <w:rPr>
            <w:rStyle w:val="Hyperlink"/>
            <w:rFonts w:asciiTheme="minorHAnsi" w:hAnsiTheme="minorHAnsi" w:cstheme="minorHAnsi"/>
            <w:sz w:val="20"/>
            <w:szCs w:val="20"/>
          </w:rPr>
          <w:t>Vale of Aylesbury Local Plan (VALP) (buckinghamshire-gov-uk.s3.amazonaws.com)</w:t>
        </w:r>
      </w:hyperlink>
    </w:p>
    <w:p w14:paraId="16CB43B0" w14:textId="77777777" w:rsidR="008C5E03" w:rsidRPr="00362A94" w:rsidRDefault="008C5E03" w:rsidP="008C5E03">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Aylesbury Vale has considerable ecological and amenity value, and the Local Plan includes a policy to ensure the protection and enhancement of its watercourses. </w:t>
      </w:r>
    </w:p>
    <w:p w14:paraId="0EF0816C" w14:textId="77777777" w:rsidR="008C5E03" w:rsidRPr="00362A94" w:rsidRDefault="008C5E03" w:rsidP="008C5E03">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A watercourse advice note for Aylesbury Vale has been produced by a partnership of organisations including, amongst others, Buckinghamshire Council and the Environment Agency. The advice </w:t>
      </w:r>
      <w:proofErr w:type="gramStart"/>
      <w:r w:rsidRPr="00362A94">
        <w:rPr>
          <w:rFonts w:asciiTheme="minorHAnsi" w:hAnsiTheme="minorHAnsi" w:cstheme="minorHAnsi"/>
          <w:sz w:val="20"/>
          <w:szCs w:val="20"/>
        </w:rPr>
        <w:t>note</w:t>
      </w:r>
      <w:proofErr w:type="gramEnd"/>
      <w:r w:rsidRPr="00362A94">
        <w:rPr>
          <w:rFonts w:asciiTheme="minorHAnsi" w:hAnsiTheme="minorHAnsi" w:cstheme="minorHAnsi"/>
          <w:sz w:val="20"/>
          <w:szCs w:val="20"/>
        </w:rPr>
        <w:t xml:space="preserve"> guides planning applications in line with the policy. </w:t>
      </w:r>
    </w:p>
    <w:p w14:paraId="3BA1B9FB" w14:textId="77777777" w:rsidR="008C5E03" w:rsidRPr="00362A94" w:rsidRDefault="008C5E03" w:rsidP="00B43D4E">
      <w:pPr>
        <w:spacing w:after="120"/>
        <w:rPr>
          <w:rFonts w:asciiTheme="minorHAnsi" w:hAnsiTheme="minorHAnsi" w:cstheme="minorHAnsi"/>
          <w:sz w:val="20"/>
          <w:szCs w:val="20"/>
        </w:rPr>
      </w:pPr>
      <w:hyperlink r:id="rId38" w:history="1">
        <w:r w:rsidRPr="00362A94">
          <w:rPr>
            <w:rStyle w:val="Hyperlink"/>
            <w:rFonts w:asciiTheme="minorHAnsi" w:hAnsiTheme="minorHAnsi" w:cstheme="minorHAnsi"/>
            <w:sz w:val="20"/>
            <w:szCs w:val="20"/>
          </w:rPr>
          <w:t>Watercourse advice note (Aylesbury Vale area) | Buckinghamshire Council</w:t>
        </w:r>
      </w:hyperlink>
    </w:p>
    <w:tbl>
      <w:tblPr>
        <w:tblStyle w:val="TableGrid"/>
        <w:tblW w:w="0" w:type="auto"/>
        <w:shd w:val="clear" w:color="auto" w:fill="D9D9D9" w:themeFill="background1" w:themeFillShade="D9"/>
        <w:tblLook w:val="04A0" w:firstRow="1" w:lastRow="0" w:firstColumn="1" w:lastColumn="0" w:noHBand="0" w:noVBand="1"/>
      </w:tblPr>
      <w:tblGrid>
        <w:gridCol w:w="9016"/>
      </w:tblGrid>
      <w:tr w:rsidR="008C5E03" w:rsidRPr="00362A94" w14:paraId="7A62F20D" w14:textId="77777777" w:rsidTr="00167B99">
        <w:tc>
          <w:tcPr>
            <w:tcW w:w="9016" w:type="dxa"/>
            <w:shd w:val="clear" w:color="auto" w:fill="D9D9D9" w:themeFill="background1" w:themeFillShade="D9"/>
          </w:tcPr>
          <w:p w14:paraId="351CCC1A" w14:textId="77777777" w:rsidR="008C5E03" w:rsidRPr="00362A94" w:rsidRDefault="008C5E03" w:rsidP="00167B99">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Vale of Aylesbury Local Plan</w:t>
            </w:r>
          </w:p>
          <w:p w14:paraId="2CCEC2B6" w14:textId="77777777" w:rsidR="008C5E03" w:rsidRPr="00362A94" w:rsidRDefault="008C5E03" w:rsidP="00167B99">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NE2: River and stream corridors</w:t>
            </w:r>
          </w:p>
          <w:p w14:paraId="13107B9D" w14:textId="77777777" w:rsidR="008C5E03" w:rsidRPr="00362A94" w:rsidRDefault="008C5E03" w:rsidP="00167B99">
            <w:pPr>
              <w:spacing w:after="120"/>
              <w:rPr>
                <w:rFonts w:asciiTheme="minorHAnsi" w:hAnsiTheme="minorHAnsi" w:cstheme="minorHAnsi"/>
                <w:sz w:val="20"/>
                <w:szCs w:val="20"/>
              </w:rPr>
            </w:pPr>
            <w:r w:rsidRPr="00362A94">
              <w:rPr>
                <w:rFonts w:asciiTheme="minorHAnsi" w:hAnsiTheme="minorHAnsi" w:cstheme="minorHAnsi"/>
                <w:sz w:val="20"/>
                <w:szCs w:val="20"/>
              </w:rPr>
              <w:t xml:space="preserve">Development proposals must not have an adverse impact on the functions and setting of any watercourse and its associated corridor. They should conserve and enhance the biodiversity, landscape and consider the recreational value of the watercourse and its corridor through good design. Opportunities for de-culverting of watercourses should be actively pursued. Planning permission will only be granted for proposals which do not involve the culverting of </w:t>
            </w:r>
            <w:proofErr w:type="gramStart"/>
            <w:r w:rsidRPr="00362A94">
              <w:rPr>
                <w:rFonts w:asciiTheme="minorHAnsi" w:hAnsiTheme="minorHAnsi" w:cstheme="minorHAnsi"/>
                <w:sz w:val="20"/>
                <w:szCs w:val="20"/>
              </w:rPr>
              <w:t>watercourses</w:t>
            </w:r>
            <w:proofErr w:type="gramEnd"/>
            <w:r w:rsidRPr="00362A94">
              <w:rPr>
                <w:rFonts w:asciiTheme="minorHAnsi" w:hAnsiTheme="minorHAnsi" w:cstheme="minorHAnsi"/>
                <w:sz w:val="20"/>
                <w:szCs w:val="20"/>
              </w:rPr>
              <w:t xml:space="preserve"> and which do not prejudice future opportunities for de-culverting. Development proposals adjacent to or containing a watercourse shall provide or retain a 10m ecological buffer (unless existing physical constraints prevent) from the top of the watercourse bank and the </w:t>
            </w:r>
            <w:proofErr w:type="gramStart"/>
            <w:r w:rsidRPr="00362A94">
              <w:rPr>
                <w:rFonts w:asciiTheme="minorHAnsi" w:hAnsiTheme="minorHAnsi" w:cstheme="minorHAnsi"/>
                <w:sz w:val="20"/>
                <w:szCs w:val="20"/>
              </w:rPr>
              <w:t>development, and</w:t>
            </w:r>
            <w:proofErr w:type="gramEnd"/>
            <w:r w:rsidRPr="00362A94">
              <w:rPr>
                <w:rFonts w:asciiTheme="minorHAnsi" w:hAnsiTheme="minorHAnsi" w:cstheme="minorHAnsi"/>
              </w:rPr>
              <w:t xml:space="preserve"> </w:t>
            </w:r>
            <w:r w:rsidRPr="00362A94">
              <w:rPr>
                <w:rFonts w:asciiTheme="minorHAnsi" w:hAnsiTheme="minorHAnsi" w:cstheme="minorHAnsi"/>
                <w:sz w:val="20"/>
                <w:szCs w:val="20"/>
              </w:rPr>
              <w:t>include a long-term landscape and ecological management plan for this buffer.</w:t>
            </w:r>
          </w:p>
        </w:tc>
      </w:tr>
    </w:tbl>
    <w:p w14:paraId="40ECC985" w14:textId="77777777" w:rsidR="008C5E03" w:rsidRDefault="008C5E03" w:rsidP="008C5E03">
      <w:pPr>
        <w:spacing w:after="120"/>
        <w:contextualSpacing/>
        <w:rPr>
          <w:rFonts w:asciiTheme="minorHAnsi" w:hAnsiTheme="minorHAnsi" w:cstheme="minorHAnsi"/>
          <w:sz w:val="20"/>
          <w:szCs w:val="20"/>
        </w:rPr>
      </w:pPr>
    </w:p>
    <w:p w14:paraId="554C5638" w14:textId="77777777" w:rsidR="00CB2C8A" w:rsidRDefault="00CB2C8A" w:rsidP="008C5E03">
      <w:pPr>
        <w:spacing w:after="120"/>
        <w:contextualSpacing/>
        <w:rPr>
          <w:rFonts w:asciiTheme="minorHAnsi" w:hAnsiTheme="minorHAnsi" w:cstheme="minorHAnsi"/>
          <w:sz w:val="20"/>
          <w:szCs w:val="20"/>
        </w:rPr>
      </w:pPr>
    </w:p>
    <w:p w14:paraId="1755E9C9" w14:textId="77777777" w:rsidR="00CB2C8A" w:rsidRDefault="00CB2C8A" w:rsidP="008C5E03">
      <w:pPr>
        <w:spacing w:after="120"/>
        <w:contextualSpacing/>
        <w:rPr>
          <w:rFonts w:asciiTheme="minorHAnsi" w:hAnsiTheme="minorHAnsi" w:cstheme="minorHAnsi"/>
          <w:sz w:val="20"/>
          <w:szCs w:val="20"/>
        </w:rPr>
      </w:pPr>
    </w:p>
    <w:p w14:paraId="6A789EA3" w14:textId="77777777" w:rsidR="00CB2C8A" w:rsidRDefault="00CB2C8A" w:rsidP="008C5E03">
      <w:pPr>
        <w:spacing w:after="120"/>
        <w:contextualSpacing/>
        <w:rPr>
          <w:rFonts w:asciiTheme="minorHAnsi" w:hAnsiTheme="minorHAnsi" w:cstheme="minorHAnsi"/>
          <w:sz w:val="20"/>
          <w:szCs w:val="20"/>
        </w:rPr>
      </w:pPr>
    </w:p>
    <w:p w14:paraId="085DF9AD" w14:textId="77777777" w:rsidR="00CB2C8A" w:rsidRDefault="00CB2C8A" w:rsidP="008C5E03">
      <w:pPr>
        <w:spacing w:after="120"/>
        <w:contextualSpacing/>
        <w:rPr>
          <w:rFonts w:asciiTheme="minorHAnsi" w:hAnsiTheme="minorHAnsi" w:cstheme="minorHAnsi"/>
          <w:sz w:val="20"/>
          <w:szCs w:val="20"/>
        </w:rPr>
      </w:pPr>
    </w:p>
    <w:p w14:paraId="6B3FFCB0" w14:textId="77777777" w:rsidR="00CB2C8A" w:rsidRDefault="00CB2C8A" w:rsidP="008C5E03">
      <w:pPr>
        <w:spacing w:after="120"/>
        <w:contextualSpacing/>
        <w:rPr>
          <w:rFonts w:asciiTheme="minorHAnsi" w:hAnsiTheme="minorHAnsi" w:cstheme="minorHAnsi"/>
          <w:sz w:val="20"/>
          <w:szCs w:val="20"/>
        </w:rPr>
      </w:pPr>
    </w:p>
    <w:p w14:paraId="43E0D5BE" w14:textId="77777777" w:rsidR="00CB2C8A" w:rsidRDefault="00CB2C8A" w:rsidP="008C5E03">
      <w:pPr>
        <w:spacing w:after="120"/>
        <w:contextualSpacing/>
        <w:rPr>
          <w:rFonts w:asciiTheme="minorHAnsi" w:hAnsiTheme="minorHAnsi" w:cstheme="minorHAnsi"/>
          <w:sz w:val="20"/>
          <w:szCs w:val="20"/>
        </w:rPr>
      </w:pPr>
    </w:p>
    <w:p w14:paraId="5024CB72" w14:textId="77777777" w:rsidR="00CB2C8A" w:rsidRDefault="00CB2C8A" w:rsidP="008C5E03">
      <w:pPr>
        <w:spacing w:after="120"/>
        <w:contextualSpacing/>
        <w:rPr>
          <w:rFonts w:asciiTheme="minorHAnsi" w:hAnsiTheme="minorHAnsi" w:cstheme="minorHAnsi"/>
          <w:sz w:val="20"/>
          <w:szCs w:val="20"/>
        </w:rPr>
      </w:pPr>
    </w:p>
    <w:p w14:paraId="74A848F6" w14:textId="77777777" w:rsidR="00CB2C8A" w:rsidRDefault="00CB2C8A" w:rsidP="008C5E03">
      <w:pPr>
        <w:spacing w:after="120"/>
        <w:contextualSpacing/>
        <w:rPr>
          <w:rFonts w:asciiTheme="minorHAnsi" w:hAnsiTheme="minorHAnsi" w:cstheme="minorHAnsi"/>
          <w:sz w:val="20"/>
          <w:szCs w:val="20"/>
        </w:rPr>
      </w:pPr>
    </w:p>
    <w:p w14:paraId="6D400746" w14:textId="77777777" w:rsidR="00CB2C8A" w:rsidRDefault="00CB2C8A" w:rsidP="008C5E03">
      <w:pPr>
        <w:spacing w:after="120"/>
        <w:contextualSpacing/>
        <w:rPr>
          <w:rFonts w:asciiTheme="minorHAnsi" w:hAnsiTheme="minorHAnsi" w:cstheme="minorHAnsi"/>
          <w:sz w:val="20"/>
          <w:szCs w:val="20"/>
        </w:rPr>
      </w:pPr>
    </w:p>
    <w:p w14:paraId="31FA1FA3" w14:textId="77777777" w:rsidR="00CB2C8A" w:rsidRDefault="00CB2C8A" w:rsidP="008C5E03">
      <w:pPr>
        <w:spacing w:after="120"/>
        <w:contextualSpacing/>
        <w:rPr>
          <w:rFonts w:asciiTheme="minorHAnsi" w:hAnsiTheme="minorHAnsi" w:cstheme="minorHAnsi"/>
          <w:sz w:val="20"/>
          <w:szCs w:val="20"/>
        </w:rPr>
      </w:pPr>
    </w:p>
    <w:p w14:paraId="07212FFF" w14:textId="77777777" w:rsidR="00CB2C8A" w:rsidRDefault="00CB2C8A" w:rsidP="008C5E03">
      <w:pPr>
        <w:spacing w:after="120"/>
        <w:contextualSpacing/>
        <w:rPr>
          <w:rFonts w:asciiTheme="minorHAnsi" w:hAnsiTheme="minorHAnsi" w:cstheme="minorHAnsi"/>
          <w:sz w:val="20"/>
          <w:szCs w:val="20"/>
        </w:rPr>
      </w:pPr>
    </w:p>
    <w:p w14:paraId="332D08CE" w14:textId="77777777" w:rsidR="00CB2C8A" w:rsidRDefault="00CB2C8A" w:rsidP="008C5E03">
      <w:pPr>
        <w:spacing w:after="120"/>
        <w:contextualSpacing/>
        <w:rPr>
          <w:rFonts w:asciiTheme="minorHAnsi" w:hAnsiTheme="minorHAnsi" w:cstheme="minorHAnsi"/>
          <w:sz w:val="20"/>
          <w:szCs w:val="20"/>
        </w:rPr>
      </w:pPr>
    </w:p>
    <w:p w14:paraId="5C31834E" w14:textId="77777777" w:rsidR="00CB2C8A" w:rsidRDefault="00CB2C8A" w:rsidP="008C5E03">
      <w:pPr>
        <w:spacing w:after="120"/>
        <w:contextualSpacing/>
        <w:rPr>
          <w:rFonts w:asciiTheme="minorHAnsi" w:hAnsiTheme="minorHAnsi" w:cstheme="minorHAnsi"/>
          <w:sz w:val="20"/>
          <w:szCs w:val="20"/>
        </w:rPr>
      </w:pPr>
    </w:p>
    <w:p w14:paraId="44D9EF7A" w14:textId="77777777" w:rsidR="00CB2C8A" w:rsidRDefault="00CB2C8A" w:rsidP="008C5E03">
      <w:pPr>
        <w:spacing w:after="120"/>
        <w:contextualSpacing/>
        <w:rPr>
          <w:rFonts w:asciiTheme="minorHAnsi" w:hAnsiTheme="minorHAnsi" w:cstheme="minorHAnsi"/>
          <w:sz w:val="20"/>
          <w:szCs w:val="20"/>
        </w:rPr>
      </w:pPr>
    </w:p>
    <w:p w14:paraId="5A2BF57F" w14:textId="77777777" w:rsidR="00CB2C8A" w:rsidRDefault="00CB2C8A" w:rsidP="008C5E03">
      <w:pPr>
        <w:spacing w:after="120"/>
        <w:contextualSpacing/>
        <w:rPr>
          <w:rFonts w:asciiTheme="minorHAnsi" w:hAnsiTheme="minorHAnsi" w:cstheme="minorHAnsi"/>
          <w:sz w:val="20"/>
          <w:szCs w:val="20"/>
        </w:rPr>
      </w:pPr>
    </w:p>
    <w:p w14:paraId="3E23D063" w14:textId="77777777" w:rsidR="00CB2C8A" w:rsidRDefault="00CB2C8A" w:rsidP="008C5E03">
      <w:pPr>
        <w:spacing w:after="120"/>
        <w:contextualSpacing/>
        <w:rPr>
          <w:rFonts w:asciiTheme="minorHAnsi" w:hAnsiTheme="minorHAnsi" w:cstheme="minorHAnsi"/>
          <w:sz w:val="20"/>
          <w:szCs w:val="20"/>
        </w:rPr>
      </w:pPr>
    </w:p>
    <w:p w14:paraId="7A97D6DE" w14:textId="77777777" w:rsidR="00CB2C8A" w:rsidRDefault="00CB2C8A" w:rsidP="008C5E03">
      <w:pPr>
        <w:spacing w:after="120"/>
        <w:contextualSpacing/>
        <w:rPr>
          <w:rFonts w:asciiTheme="minorHAnsi" w:hAnsiTheme="minorHAnsi" w:cstheme="minorHAnsi"/>
          <w:sz w:val="20"/>
          <w:szCs w:val="20"/>
        </w:rPr>
      </w:pPr>
    </w:p>
    <w:p w14:paraId="5C07456D" w14:textId="77777777" w:rsidR="00CB2C8A" w:rsidRDefault="00CB2C8A" w:rsidP="008C5E03">
      <w:pPr>
        <w:spacing w:after="120"/>
        <w:contextualSpacing/>
        <w:rPr>
          <w:rFonts w:asciiTheme="minorHAnsi" w:hAnsiTheme="minorHAnsi" w:cstheme="minorHAnsi"/>
          <w:sz w:val="20"/>
          <w:szCs w:val="20"/>
        </w:rPr>
      </w:pPr>
    </w:p>
    <w:p w14:paraId="657FED09" w14:textId="77777777" w:rsidR="00CB2C8A" w:rsidRDefault="00CB2C8A" w:rsidP="008C5E03">
      <w:pPr>
        <w:spacing w:after="120"/>
        <w:contextualSpacing/>
        <w:rPr>
          <w:rFonts w:asciiTheme="minorHAnsi" w:hAnsiTheme="minorHAnsi" w:cstheme="minorHAnsi"/>
          <w:sz w:val="20"/>
          <w:szCs w:val="20"/>
        </w:rPr>
      </w:pPr>
    </w:p>
    <w:p w14:paraId="068542AD" w14:textId="77777777" w:rsidR="00CB2C8A" w:rsidRDefault="00CB2C8A" w:rsidP="008C5E03">
      <w:pPr>
        <w:spacing w:after="120"/>
        <w:contextualSpacing/>
        <w:rPr>
          <w:rFonts w:asciiTheme="minorHAnsi" w:hAnsiTheme="minorHAnsi" w:cstheme="minorHAnsi"/>
          <w:sz w:val="20"/>
          <w:szCs w:val="20"/>
        </w:rPr>
      </w:pPr>
    </w:p>
    <w:p w14:paraId="7344A7EC" w14:textId="77777777" w:rsidR="00CB2C8A" w:rsidRDefault="00CB2C8A" w:rsidP="008C5E03">
      <w:pPr>
        <w:spacing w:after="120"/>
        <w:contextualSpacing/>
        <w:rPr>
          <w:rFonts w:asciiTheme="minorHAnsi" w:hAnsiTheme="minorHAnsi" w:cstheme="minorHAnsi"/>
          <w:sz w:val="20"/>
          <w:szCs w:val="20"/>
        </w:rPr>
      </w:pPr>
    </w:p>
    <w:p w14:paraId="735DE9F3" w14:textId="77777777" w:rsidR="00CB2C8A" w:rsidRDefault="00CB2C8A" w:rsidP="008C5E03">
      <w:pPr>
        <w:spacing w:after="120"/>
        <w:contextualSpacing/>
        <w:rPr>
          <w:rFonts w:asciiTheme="minorHAnsi" w:hAnsiTheme="minorHAnsi" w:cstheme="minorHAnsi"/>
          <w:sz w:val="20"/>
          <w:szCs w:val="20"/>
        </w:rPr>
      </w:pPr>
    </w:p>
    <w:p w14:paraId="0EEF3D22" w14:textId="77777777" w:rsidR="00CB2C8A" w:rsidRDefault="00CB2C8A" w:rsidP="008C5E03">
      <w:pPr>
        <w:spacing w:after="120"/>
        <w:contextualSpacing/>
        <w:rPr>
          <w:rFonts w:asciiTheme="minorHAnsi" w:hAnsiTheme="minorHAnsi" w:cstheme="minorHAnsi"/>
          <w:sz w:val="20"/>
          <w:szCs w:val="20"/>
        </w:rPr>
      </w:pPr>
    </w:p>
    <w:p w14:paraId="6FD94F61" w14:textId="77777777" w:rsidR="00CB2C8A" w:rsidRDefault="00CB2C8A" w:rsidP="008C5E03">
      <w:pPr>
        <w:spacing w:after="120"/>
        <w:contextualSpacing/>
        <w:rPr>
          <w:rFonts w:asciiTheme="minorHAnsi" w:hAnsiTheme="minorHAnsi" w:cstheme="minorHAnsi"/>
          <w:sz w:val="20"/>
          <w:szCs w:val="20"/>
        </w:rPr>
      </w:pPr>
    </w:p>
    <w:p w14:paraId="37A98360" w14:textId="77777777" w:rsidR="00CB2C8A" w:rsidRDefault="00CB2C8A" w:rsidP="008C5E03">
      <w:pPr>
        <w:spacing w:after="120"/>
        <w:contextualSpacing/>
        <w:rPr>
          <w:rFonts w:asciiTheme="minorHAnsi" w:hAnsiTheme="minorHAnsi" w:cstheme="minorHAnsi"/>
          <w:sz w:val="20"/>
          <w:szCs w:val="20"/>
        </w:rPr>
      </w:pPr>
    </w:p>
    <w:p w14:paraId="12E9C601" w14:textId="77777777" w:rsidR="00CB2C8A" w:rsidRDefault="00CB2C8A" w:rsidP="008C5E03">
      <w:pPr>
        <w:spacing w:after="120"/>
        <w:contextualSpacing/>
        <w:rPr>
          <w:rFonts w:asciiTheme="minorHAnsi" w:hAnsiTheme="minorHAnsi" w:cstheme="minorHAnsi"/>
          <w:sz w:val="20"/>
          <w:szCs w:val="20"/>
        </w:rPr>
      </w:pPr>
    </w:p>
    <w:p w14:paraId="035AC2AD" w14:textId="77777777" w:rsidR="00CB2C8A" w:rsidRDefault="00CB2C8A" w:rsidP="008C5E03">
      <w:pPr>
        <w:spacing w:after="120"/>
        <w:contextualSpacing/>
        <w:rPr>
          <w:rFonts w:asciiTheme="minorHAnsi" w:hAnsiTheme="minorHAnsi" w:cstheme="minorHAnsi"/>
          <w:sz w:val="20"/>
          <w:szCs w:val="20"/>
        </w:rPr>
      </w:pPr>
    </w:p>
    <w:p w14:paraId="1512F731" w14:textId="77777777" w:rsidR="00CB2C8A" w:rsidRDefault="00CB2C8A" w:rsidP="008C5E03">
      <w:pPr>
        <w:spacing w:after="120"/>
        <w:contextualSpacing/>
        <w:rPr>
          <w:rFonts w:asciiTheme="minorHAnsi" w:hAnsiTheme="minorHAnsi" w:cstheme="minorHAnsi"/>
          <w:sz w:val="20"/>
          <w:szCs w:val="20"/>
        </w:rPr>
      </w:pPr>
    </w:p>
    <w:p w14:paraId="3EFE71F3" w14:textId="77777777" w:rsidR="00CB2C8A" w:rsidRDefault="00CB2C8A" w:rsidP="008C5E03">
      <w:pPr>
        <w:spacing w:after="120"/>
        <w:contextualSpacing/>
        <w:rPr>
          <w:rFonts w:asciiTheme="minorHAnsi" w:hAnsiTheme="minorHAnsi" w:cstheme="minorHAnsi"/>
          <w:sz w:val="20"/>
          <w:szCs w:val="20"/>
        </w:rPr>
      </w:pPr>
    </w:p>
    <w:p w14:paraId="6A5F7C46" w14:textId="77777777" w:rsidR="00CB2C8A" w:rsidRDefault="00CB2C8A" w:rsidP="008C5E03">
      <w:pPr>
        <w:spacing w:after="120"/>
        <w:contextualSpacing/>
        <w:rPr>
          <w:rFonts w:asciiTheme="minorHAnsi" w:hAnsiTheme="minorHAnsi" w:cstheme="minorHAnsi"/>
          <w:sz w:val="20"/>
          <w:szCs w:val="20"/>
        </w:rPr>
      </w:pPr>
    </w:p>
    <w:p w14:paraId="76416336" w14:textId="77777777" w:rsidR="00CB2C8A" w:rsidRDefault="00CB2C8A" w:rsidP="008C5E03">
      <w:pPr>
        <w:spacing w:after="120"/>
        <w:contextualSpacing/>
        <w:rPr>
          <w:rFonts w:asciiTheme="minorHAnsi" w:hAnsiTheme="minorHAnsi" w:cstheme="minorHAnsi"/>
          <w:sz w:val="20"/>
          <w:szCs w:val="20"/>
        </w:rPr>
      </w:pPr>
    </w:p>
    <w:p w14:paraId="0E0F72AA" w14:textId="77777777" w:rsidR="00CB2C8A" w:rsidRDefault="00CB2C8A" w:rsidP="008C5E03">
      <w:pPr>
        <w:spacing w:after="120"/>
        <w:contextualSpacing/>
        <w:rPr>
          <w:rFonts w:asciiTheme="minorHAnsi" w:hAnsiTheme="minorHAnsi" w:cstheme="minorHAnsi"/>
          <w:sz w:val="20"/>
          <w:szCs w:val="20"/>
        </w:rPr>
      </w:pPr>
    </w:p>
    <w:p w14:paraId="1FD8E265" w14:textId="77777777" w:rsidR="00CB2C8A" w:rsidRDefault="00CB2C8A" w:rsidP="008C5E03">
      <w:pPr>
        <w:spacing w:after="120"/>
        <w:contextualSpacing/>
        <w:rPr>
          <w:rFonts w:asciiTheme="minorHAnsi" w:hAnsiTheme="minorHAnsi" w:cstheme="minorHAnsi"/>
          <w:sz w:val="20"/>
          <w:szCs w:val="20"/>
        </w:rPr>
      </w:pPr>
    </w:p>
    <w:p w14:paraId="590B3143" w14:textId="77777777" w:rsidR="00CB2C8A" w:rsidRDefault="00CB2C8A" w:rsidP="008C5E03">
      <w:pPr>
        <w:spacing w:after="120"/>
        <w:contextualSpacing/>
        <w:rPr>
          <w:rFonts w:asciiTheme="minorHAnsi" w:hAnsiTheme="minorHAnsi" w:cstheme="minorHAnsi"/>
          <w:sz w:val="20"/>
          <w:szCs w:val="20"/>
        </w:rPr>
      </w:pPr>
    </w:p>
    <w:p w14:paraId="1660AA4C" w14:textId="77777777" w:rsidR="00CB2C8A" w:rsidRDefault="00CB2C8A" w:rsidP="008C5E03">
      <w:pPr>
        <w:spacing w:after="120"/>
        <w:contextualSpacing/>
        <w:rPr>
          <w:rFonts w:asciiTheme="minorHAnsi" w:hAnsiTheme="minorHAnsi" w:cstheme="minorHAnsi"/>
          <w:sz w:val="20"/>
          <w:szCs w:val="20"/>
        </w:rPr>
      </w:pPr>
    </w:p>
    <w:p w14:paraId="4C7C68D6" w14:textId="77777777" w:rsidR="00CB2C8A" w:rsidRDefault="00CB2C8A" w:rsidP="008C5E03">
      <w:pPr>
        <w:spacing w:after="120"/>
        <w:contextualSpacing/>
        <w:rPr>
          <w:rFonts w:asciiTheme="minorHAnsi" w:hAnsiTheme="minorHAnsi" w:cstheme="minorHAnsi"/>
          <w:sz w:val="20"/>
          <w:szCs w:val="20"/>
        </w:rPr>
      </w:pPr>
    </w:p>
    <w:p w14:paraId="22C97871" w14:textId="77777777" w:rsidR="00CB2C8A" w:rsidRDefault="00CB2C8A" w:rsidP="008C5E03">
      <w:pPr>
        <w:spacing w:after="120"/>
        <w:contextualSpacing/>
        <w:rPr>
          <w:rFonts w:asciiTheme="minorHAnsi" w:hAnsiTheme="minorHAnsi" w:cstheme="minorHAnsi"/>
          <w:sz w:val="20"/>
          <w:szCs w:val="20"/>
        </w:rPr>
      </w:pPr>
    </w:p>
    <w:p w14:paraId="747DF342" w14:textId="77777777" w:rsidR="00CB2C8A" w:rsidRDefault="00CB2C8A" w:rsidP="008C5E03">
      <w:pPr>
        <w:spacing w:after="120"/>
        <w:contextualSpacing/>
        <w:rPr>
          <w:rFonts w:asciiTheme="minorHAnsi" w:hAnsiTheme="minorHAnsi" w:cstheme="minorHAnsi"/>
          <w:sz w:val="20"/>
          <w:szCs w:val="20"/>
        </w:rPr>
      </w:pPr>
    </w:p>
    <w:p w14:paraId="081C8446" w14:textId="53ECAF53" w:rsidR="00D9069B" w:rsidRPr="00362A94" w:rsidRDefault="00D9069B" w:rsidP="00D9069B">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 xml:space="preserve">Wealden District Council Draft Local Plan - </w:t>
      </w:r>
      <w:r w:rsidRPr="00EE0382">
        <w:rPr>
          <w:rFonts w:asciiTheme="minorHAnsi" w:hAnsiTheme="minorHAnsi" w:cstheme="minorHAnsi"/>
          <w:b/>
          <w:bCs/>
          <w:sz w:val="20"/>
          <w:szCs w:val="20"/>
          <w:u w:val="single"/>
        </w:rPr>
        <w:t xml:space="preserve">Policy </w:t>
      </w:r>
      <w:r w:rsidRPr="00D9069B">
        <w:rPr>
          <w:rFonts w:asciiTheme="minorHAnsi" w:hAnsiTheme="minorHAnsi" w:cstheme="minorHAnsi"/>
          <w:b/>
          <w:bCs/>
          <w:sz w:val="20"/>
          <w:szCs w:val="20"/>
          <w:u w:val="single"/>
        </w:rPr>
        <w:t>NE13: Water Environment and Water Instructure</w:t>
      </w:r>
    </w:p>
    <w:p w14:paraId="490B1A0A" w14:textId="77777777" w:rsidR="00D9069B" w:rsidRPr="00362A94" w:rsidRDefault="00D9069B" w:rsidP="00D9069B">
      <w:pPr>
        <w:spacing w:after="120"/>
        <w:contextualSpacing/>
        <w:rPr>
          <w:rFonts w:asciiTheme="minorHAnsi" w:hAnsiTheme="minorHAnsi" w:cstheme="minorHAnsi"/>
          <w:sz w:val="18"/>
          <w:szCs w:val="18"/>
          <w:highlight w:val="cyan"/>
        </w:rPr>
      </w:pPr>
      <w:hyperlink r:id="rId39" w:history="1">
        <w:r w:rsidRPr="00362A94">
          <w:rPr>
            <w:rStyle w:val="Hyperlink"/>
            <w:rFonts w:asciiTheme="minorHAnsi" w:hAnsiTheme="minorHAnsi" w:cstheme="minorHAnsi"/>
            <w:sz w:val="20"/>
            <w:szCs w:val="20"/>
          </w:rPr>
          <w:t>Regulation 18 Draft Local Plan - Keyplan (wealden.gov.uk)</w:t>
        </w:r>
      </w:hyperlink>
    </w:p>
    <w:p w14:paraId="4B98E5AF" w14:textId="785A6A31" w:rsidR="00CA449D" w:rsidRPr="00CA449D" w:rsidRDefault="00D9069B" w:rsidP="00CA449D">
      <w:pPr>
        <w:spacing w:after="120"/>
        <w:rPr>
          <w:rFonts w:asciiTheme="minorHAnsi" w:eastAsia="Century Gothic" w:hAnsiTheme="minorHAnsi" w:cstheme="minorHAnsi"/>
          <w:bCs/>
          <w:sz w:val="20"/>
          <w:szCs w:val="20"/>
        </w:rPr>
      </w:pPr>
      <w:r w:rsidRPr="00362A94">
        <w:rPr>
          <w:rFonts w:asciiTheme="minorHAnsi" w:eastAsia="Century Gothic" w:hAnsiTheme="minorHAnsi" w:cstheme="minorHAnsi"/>
          <w:bCs/>
          <w:sz w:val="20"/>
          <w:szCs w:val="20"/>
        </w:rPr>
        <w:t xml:space="preserve">Whilst </w:t>
      </w:r>
      <w:r w:rsidR="00CA449D" w:rsidRPr="00362A94">
        <w:rPr>
          <w:rFonts w:asciiTheme="minorHAnsi" w:eastAsia="Century Gothic" w:hAnsiTheme="minorHAnsi" w:cstheme="minorHAnsi"/>
          <w:bCs/>
          <w:sz w:val="20"/>
          <w:szCs w:val="20"/>
        </w:rPr>
        <w:t xml:space="preserve">Wealden Policy </w:t>
      </w:r>
      <w:r w:rsidR="00CA449D">
        <w:rPr>
          <w:rFonts w:asciiTheme="minorHAnsi" w:eastAsia="Century Gothic" w:hAnsiTheme="minorHAnsi" w:cstheme="minorHAnsi"/>
          <w:bCs/>
          <w:sz w:val="20"/>
          <w:szCs w:val="20"/>
        </w:rPr>
        <w:t xml:space="preserve">NE13 is </w:t>
      </w:r>
      <w:r w:rsidRPr="00362A94">
        <w:rPr>
          <w:rFonts w:asciiTheme="minorHAnsi" w:eastAsia="Century Gothic" w:hAnsiTheme="minorHAnsi" w:cstheme="minorHAnsi"/>
          <w:bCs/>
          <w:sz w:val="20"/>
          <w:szCs w:val="20"/>
        </w:rPr>
        <w:t xml:space="preserve">still a draft policy, </w:t>
      </w:r>
      <w:r w:rsidR="00CA449D">
        <w:rPr>
          <w:rFonts w:asciiTheme="minorHAnsi" w:eastAsia="Century Gothic" w:hAnsiTheme="minorHAnsi" w:cstheme="minorHAnsi"/>
          <w:bCs/>
          <w:sz w:val="20"/>
          <w:szCs w:val="20"/>
        </w:rPr>
        <w:t>the C</w:t>
      </w:r>
      <w:r w:rsidR="005B3DC2" w:rsidRPr="00CA449D">
        <w:rPr>
          <w:rFonts w:asciiTheme="minorHAnsi" w:eastAsia="Century Gothic" w:hAnsiTheme="minorHAnsi" w:cstheme="minorHAnsi"/>
          <w:bCs/>
          <w:sz w:val="20"/>
          <w:szCs w:val="20"/>
        </w:rPr>
        <w:t xml:space="preserve">ouncil </w:t>
      </w:r>
      <w:r w:rsidR="00CA449D" w:rsidRPr="00CA449D">
        <w:rPr>
          <w:rFonts w:asciiTheme="minorHAnsi" w:eastAsia="Century Gothic" w:hAnsiTheme="minorHAnsi" w:cstheme="minorHAnsi"/>
          <w:bCs/>
          <w:sz w:val="20"/>
          <w:szCs w:val="20"/>
        </w:rPr>
        <w:t xml:space="preserve">states that they </w:t>
      </w:r>
      <w:r w:rsidR="005B3DC2" w:rsidRPr="00CA449D">
        <w:rPr>
          <w:rFonts w:asciiTheme="minorHAnsi" w:eastAsia="Century Gothic" w:hAnsiTheme="minorHAnsi" w:cstheme="minorHAnsi"/>
          <w:bCs/>
          <w:sz w:val="20"/>
          <w:szCs w:val="20"/>
        </w:rPr>
        <w:t>will support development proposals where the quantity and quality of surface and groundwater resources are protected from pollution and where possible enhanced</w:t>
      </w:r>
      <w:r w:rsidR="00CA449D" w:rsidRPr="00CA449D">
        <w:rPr>
          <w:rFonts w:asciiTheme="minorHAnsi" w:eastAsia="Century Gothic" w:hAnsiTheme="minorHAnsi" w:cstheme="minorHAnsi"/>
          <w:bCs/>
          <w:sz w:val="20"/>
          <w:szCs w:val="20"/>
        </w:rPr>
        <w:t xml:space="preserve">. </w:t>
      </w:r>
      <w:r w:rsidR="005B3DC2" w:rsidRPr="00CA449D">
        <w:rPr>
          <w:rFonts w:asciiTheme="minorHAnsi" w:eastAsia="Century Gothic" w:hAnsiTheme="minorHAnsi" w:cstheme="minorHAnsi"/>
          <w:bCs/>
          <w:sz w:val="20"/>
          <w:szCs w:val="20"/>
        </w:rPr>
        <w:t xml:space="preserve">Developers will </w:t>
      </w:r>
      <w:r w:rsidR="00CA449D" w:rsidRPr="00CA449D">
        <w:rPr>
          <w:rFonts w:asciiTheme="minorHAnsi" w:eastAsia="Century Gothic" w:hAnsiTheme="minorHAnsi" w:cstheme="minorHAnsi"/>
          <w:bCs/>
          <w:sz w:val="20"/>
          <w:szCs w:val="20"/>
        </w:rPr>
        <w:t xml:space="preserve">also </w:t>
      </w:r>
      <w:r w:rsidR="005B3DC2" w:rsidRPr="00CA449D">
        <w:rPr>
          <w:rFonts w:asciiTheme="minorHAnsi" w:eastAsia="Century Gothic" w:hAnsiTheme="minorHAnsi" w:cstheme="minorHAnsi"/>
          <w:bCs/>
          <w:sz w:val="20"/>
          <w:szCs w:val="20"/>
        </w:rPr>
        <w:t xml:space="preserve">be required to demonstrate that there is adequate on and off-site water infrastructure capacity, or that additional infrastructure can be provided in time, to serve the development, without leading to problems for existing users. </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D9069B" w:rsidRPr="00362A94" w14:paraId="12F24907" w14:textId="77777777" w:rsidTr="006235B2">
        <w:tc>
          <w:tcPr>
            <w:tcW w:w="9016" w:type="dxa"/>
            <w:shd w:val="clear" w:color="auto" w:fill="D9D9D9" w:themeFill="background1" w:themeFillShade="D9"/>
          </w:tcPr>
          <w:p w14:paraId="0509D4E3" w14:textId="77777777" w:rsidR="00D9069B" w:rsidRPr="00E519F4" w:rsidRDefault="00D9069B" w:rsidP="00E519F4">
            <w:pPr>
              <w:spacing w:after="120"/>
              <w:rPr>
                <w:rFonts w:asciiTheme="minorHAnsi" w:hAnsiTheme="minorHAnsi" w:cstheme="minorHAnsi"/>
                <w:b/>
                <w:bCs/>
                <w:sz w:val="20"/>
                <w:szCs w:val="20"/>
                <w:u w:val="single"/>
              </w:rPr>
            </w:pPr>
            <w:r w:rsidRPr="00E519F4">
              <w:rPr>
                <w:rFonts w:asciiTheme="minorHAnsi" w:hAnsiTheme="minorHAnsi" w:cstheme="minorHAnsi"/>
                <w:b/>
                <w:bCs/>
                <w:sz w:val="20"/>
                <w:szCs w:val="20"/>
                <w:u w:val="single"/>
              </w:rPr>
              <w:t>Wealden District Council Draft Local Plan</w:t>
            </w:r>
          </w:p>
          <w:p w14:paraId="6538C6BA" w14:textId="683E2ED0" w:rsidR="00D9069B" w:rsidRPr="00E519F4" w:rsidRDefault="00D9069B" w:rsidP="00E519F4">
            <w:pPr>
              <w:spacing w:after="120"/>
              <w:rPr>
                <w:rFonts w:asciiTheme="minorHAnsi" w:hAnsiTheme="minorHAnsi" w:cstheme="minorHAnsi"/>
                <w:b/>
                <w:bCs/>
                <w:sz w:val="20"/>
                <w:szCs w:val="20"/>
                <w:u w:val="single"/>
              </w:rPr>
            </w:pPr>
            <w:r w:rsidRPr="00E519F4">
              <w:rPr>
                <w:rFonts w:asciiTheme="minorHAnsi" w:hAnsiTheme="minorHAnsi" w:cstheme="minorHAnsi"/>
                <w:b/>
                <w:bCs/>
                <w:sz w:val="20"/>
                <w:szCs w:val="20"/>
                <w:u w:val="single"/>
              </w:rPr>
              <w:t xml:space="preserve">Policy </w:t>
            </w:r>
            <w:r w:rsidR="00E519F4" w:rsidRPr="00E519F4">
              <w:rPr>
                <w:rFonts w:asciiTheme="minorHAnsi" w:hAnsiTheme="minorHAnsi" w:cstheme="minorHAnsi"/>
                <w:b/>
                <w:bCs/>
                <w:sz w:val="20"/>
                <w:szCs w:val="20"/>
                <w:u w:val="single"/>
              </w:rPr>
              <w:t>NE13: Water Environment and Water Instructure</w:t>
            </w:r>
          </w:p>
          <w:p w14:paraId="6488CA7F" w14:textId="77777777" w:rsidR="00E519F4" w:rsidRPr="00E519F4" w:rsidRDefault="00E519F4" w:rsidP="00E519F4">
            <w:pPr>
              <w:pStyle w:val="NormalWeb"/>
              <w:spacing w:before="0" w:beforeAutospacing="0" w:after="120" w:afterAutospacing="0"/>
              <w:ind w:right="150"/>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u w:val="single"/>
              </w:rPr>
              <w:t>Water environment</w:t>
            </w:r>
            <w:r w:rsidRPr="00E519F4">
              <w:rPr>
                <w:rFonts w:asciiTheme="minorHAnsi" w:hAnsiTheme="minorHAnsi" w:cstheme="minorHAnsi"/>
                <w:spacing w:val="2"/>
                <w:sz w:val="20"/>
                <w:szCs w:val="20"/>
              </w:rPr>
              <w:t> </w:t>
            </w:r>
          </w:p>
          <w:p w14:paraId="6ECD4B8A" w14:textId="77777777" w:rsidR="00E519F4" w:rsidRPr="00E519F4" w:rsidRDefault="00E519F4" w:rsidP="00E519F4">
            <w:pPr>
              <w:numPr>
                <w:ilvl w:val="0"/>
                <w:numId w:val="35"/>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Development will only be permitted where it can be demonstrated that it would not result in an unacceptable risk to, or adversely affect, the quality, quantity, levels and ecology of surface water and groundwater resources within the district, including reservoirs. Applicants must have due regard to the Environment Agency’s Groundwater Protection guides in relation to potentially hazardous development proposed within Source Protection Zones (SPZs) or within 50m of a private water supply.</w:t>
            </w:r>
          </w:p>
          <w:p w14:paraId="54D7F26E" w14:textId="77777777" w:rsidR="00E519F4" w:rsidRPr="00E519F4" w:rsidRDefault="00E519F4" w:rsidP="00E519F4">
            <w:pPr>
              <w:numPr>
                <w:ilvl w:val="0"/>
                <w:numId w:val="35"/>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Development proposals must account for possible groundwater contamination in SPZs and where aquifers are present. Proposals will only be supported where it can be demonstrated that adequate safeguards against possible contamination of groundwater supplies or aquifers can be agreed, implemented and maintained.</w:t>
            </w:r>
          </w:p>
          <w:p w14:paraId="7B7C4531" w14:textId="77777777" w:rsidR="00E519F4" w:rsidRPr="00E519F4" w:rsidRDefault="00E519F4" w:rsidP="00E519F4">
            <w:pPr>
              <w:numPr>
                <w:ilvl w:val="0"/>
                <w:numId w:val="35"/>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New development adjacent to watercourses should seek to restore rivers to their natural state, including through de-culverting piped watercourses, where possible.</w:t>
            </w:r>
          </w:p>
          <w:p w14:paraId="697763D5" w14:textId="5546EFEB" w:rsidR="00E519F4" w:rsidRPr="00E519F4" w:rsidRDefault="00E519F4" w:rsidP="00E519F4">
            <w:pPr>
              <w:numPr>
                <w:ilvl w:val="0"/>
                <w:numId w:val="35"/>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 xml:space="preserve">Any development adjacent to, over or in a watercourse needs to </w:t>
            </w:r>
            <w:proofErr w:type="gramStart"/>
            <w:r w:rsidRPr="00E519F4">
              <w:rPr>
                <w:rFonts w:asciiTheme="minorHAnsi" w:hAnsiTheme="minorHAnsi" w:cstheme="minorHAnsi"/>
                <w:spacing w:val="2"/>
                <w:sz w:val="20"/>
                <w:szCs w:val="20"/>
              </w:rPr>
              <w:t>take into account</w:t>
            </w:r>
            <w:proofErr w:type="gramEnd"/>
            <w:r w:rsidRPr="00E519F4">
              <w:rPr>
                <w:rFonts w:asciiTheme="minorHAnsi" w:hAnsiTheme="minorHAnsi" w:cstheme="minorHAnsi"/>
                <w:spacing w:val="2"/>
                <w:sz w:val="20"/>
                <w:szCs w:val="20"/>
              </w:rPr>
              <w:t xml:space="preserve"> the Water Framework Directive requirements and opportunities outlined in the </w:t>
            </w:r>
            <w:proofErr w:type="gramStart"/>
            <w:r w:rsidRPr="00E519F4">
              <w:rPr>
                <w:rFonts w:asciiTheme="minorHAnsi" w:hAnsiTheme="minorHAnsi" w:cstheme="minorHAnsi"/>
                <w:spacing w:val="2"/>
                <w:sz w:val="20"/>
                <w:szCs w:val="20"/>
              </w:rPr>
              <w:t>South East</w:t>
            </w:r>
            <w:proofErr w:type="gramEnd"/>
            <w:r w:rsidRPr="00E519F4">
              <w:rPr>
                <w:rFonts w:asciiTheme="minorHAnsi" w:hAnsiTheme="minorHAnsi" w:cstheme="minorHAnsi"/>
                <w:spacing w:val="2"/>
                <w:sz w:val="20"/>
                <w:szCs w:val="20"/>
              </w:rPr>
              <w:t xml:space="preserve"> River Basin Management Plan.</w:t>
            </w:r>
          </w:p>
          <w:p w14:paraId="243DC61C" w14:textId="1098E99D" w:rsidR="00E519F4" w:rsidRPr="00E519F4" w:rsidRDefault="00E519F4" w:rsidP="00E519F4">
            <w:pPr>
              <w:numPr>
                <w:ilvl w:val="0"/>
                <w:numId w:val="35"/>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Potentially polluting development will not be permitted where there is a risk that it will cause harm to sensitive aquatic environments/areas within the district.</w:t>
            </w:r>
          </w:p>
          <w:p w14:paraId="70E5F0F1" w14:textId="3189DABA" w:rsidR="00E519F4" w:rsidRPr="00E519F4" w:rsidRDefault="00E519F4" w:rsidP="00E519F4">
            <w:pPr>
              <w:numPr>
                <w:ilvl w:val="0"/>
                <w:numId w:val="35"/>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Work beneath the water table will not be permitted unless there is a comprehensive ground water management scheme agreed for the construction, operation, restoration, and ongoing management of the proposal.</w:t>
            </w:r>
          </w:p>
          <w:p w14:paraId="40594669" w14:textId="77777777" w:rsidR="00E519F4" w:rsidRPr="00E519F4" w:rsidRDefault="00E519F4" w:rsidP="00E519F4">
            <w:pPr>
              <w:pStyle w:val="NormalWeb"/>
              <w:spacing w:before="0" w:beforeAutospacing="0" w:after="120" w:afterAutospacing="0"/>
              <w:ind w:left="150" w:right="150"/>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u w:val="single"/>
              </w:rPr>
              <w:t>Water Infrastructure</w:t>
            </w:r>
          </w:p>
          <w:p w14:paraId="3BEF0389" w14:textId="77777777" w:rsidR="00E519F4" w:rsidRPr="00E519F4" w:rsidRDefault="00E519F4" w:rsidP="00E519F4">
            <w:pPr>
              <w:numPr>
                <w:ilvl w:val="0"/>
                <w:numId w:val="36"/>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Development proposals must demonstrate that there is adequate existing water supply infrastructure (foul and surface drainage as well as drinking water provision) to serve the development over its lifetime. Where provision is inadequate / not available, proposals must set out how the appropriate infrastructure improvements will be completed prior to the development’s occupation. Any such proposals must be approved by the statutory undertaker.</w:t>
            </w:r>
          </w:p>
          <w:p w14:paraId="5B676CFE" w14:textId="77777777" w:rsidR="00E519F4" w:rsidRPr="00E519F4" w:rsidRDefault="00E519F4" w:rsidP="00E519F4">
            <w:pPr>
              <w:numPr>
                <w:ilvl w:val="0"/>
                <w:numId w:val="36"/>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 xml:space="preserve">Development should connect to </w:t>
            </w:r>
            <w:proofErr w:type="gramStart"/>
            <w:r w:rsidRPr="00E519F4">
              <w:rPr>
                <w:rFonts w:asciiTheme="minorHAnsi" w:hAnsiTheme="minorHAnsi" w:cstheme="minorHAnsi"/>
                <w:spacing w:val="2"/>
                <w:sz w:val="20"/>
                <w:szCs w:val="20"/>
              </w:rPr>
              <w:t>a public</w:t>
            </w:r>
            <w:proofErr w:type="gramEnd"/>
            <w:r w:rsidRPr="00E519F4">
              <w:rPr>
                <w:rFonts w:asciiTheme="minorHAnsi" w:hAnsiTheme="minorHAnsi" w:cstheme="minorHAnsi"/>
                <w:spacing w:val="2"/>
                <w:sz w:val="20"/>
                <w:szCs w:val="20"/>
              </w:rPr>
              <w:t xml:space="preserve"> sewage treatment works. If this is not feasible, proposals should be supported by sufficient information to understand the potential implications for the water environment.</w:t>
            </w:r>
          </w:p>
          <w:p w14:paraId="29CD3E64" w14:textId="77777777" w:rsidR="00E519F4" w:rsidRPr="00E519F4" w:rsidRDefault="00E519F4" w:rsidP="00E519F4">
            <w:pPr>
              <w:numPr>
                <w:ilvl w:val="0"/>
                <w:numId w:val="36"/>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In the interests of securing long-term water supply and wastewater management needed to serve existing or new development, proposals for new, or the expansion of existing, water supply or sewage treatment facilities and networks will be permitted provided that:</w:t>
            </w:r>
          </w:p>
          <w:p w14:paraId="41DF4E4E" w14:textId="77777777" w:rsidR="00E519F4" w:rsidRPr="00E519F4" w:rsidRDefault="00E519F4" w:rsidP="00E519F4">
            <w:pPr>
              <w:pStyle w:val="NormalWeb"/>
              <w:spacing w:before="0" w:beforeAutospacing="0" w:after="120" w:afterAutospacing="0"/>
              <w:ind w:left="357" w:firstLine="101"/>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a) the need for such facilities outweighs any adverse land use or environmental impacts; and</w:t>
            </w:r>
          </w:p>
          <w:p w14:paraId="2ECBE738" w14:textId="77777777" w:rsidR="00E519F4" w:rsidRPr="00E519F4" w:rsidRDefault="00E519F4" w:rsidP="00E519F4">
            <w:pPr>
              <w:pStyle w:val="NormalWeb"/>
              <w:spacing w:before="0" w:beforeAutospacing="0" w:after="120" w:afterAutospacing="0"/>
              <w:ind w:left="357" w:firstLine="101"/>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b) that any such adverse impact is mitigated / minimised.</w:t>
            </w:r>
          </w:p>
          <w:p w14:paraId="5F7223DC" w14:textId="77777777" w:rsidR="00E519F4" w:rsidRPr="00E519F4" w:rsidRDefault="00E519F4" w:rsidP="00E519F4">
            <w:pPr>
              <w:numPr>
                <w:ilvl w:val="0"/>
                <w:numId w:val="37"/>
              </w:numPr>
              <w:spacing w:after="120"/>
              <w:ind w:left="357" w:hanging="357"/>
              <w:contextualSpacing/>
              <w:rPr>
                <w:rFonts w:asciiTheme="minorHAnsi" w:hAnsiTheme="minorHAnsi" w:cstheme="minorHAnsi"/>
                <w:spacing w:val="2"/>
                <w:sz w:val="20"/>
                <w:szCs w:val="20"/>
              </w:rPr>
            </w:pPr>
            <w:r w:rsidRPr="00E519F4">
              <w:rPr>
                <w:rFonts w:asciiTheme="minorHAnsi" w:hAnsiTheme="minorHAnsi" w:cstheme="minorHAnsi"/>
                <w:spacing w:val="2"/>
                <w:sz w:val="20"/>
                <w:szCs w:val="20"/>
              </w:rPr>
              <w:t>Necessary infrastructure provision will be secured through planning conditions and / or obligations. </w:t>
            </w:r>
          </w:p>
          <w:p w14:paraId="653A91A5" w14:textId="77777777" w:rsidR="00D9069B" w:rsidRPr="00E519F4" w:rsidRDefault="00D9069B" w:rsidP="00E519F4">
            <w:pPr>
              <w:spacing w:after="120"/>
              <w:contextualSpacing/>
              <w:rPr>
                <w:rFonts w:asciiTheme="minorHAnsi" w:hAnsiTheme="minorHAnsi" w:cstheme="minorHAnsi"/>
                <w:sz w:val="20"/>
                <w:szCs w:val="20"/>
              </w:rPr>
            </w:pPr>
          </w:p>
        </w:tc>
      </w:tr>
    </w:tbl>
    <w:p w14:paraId="423E0366" w14:textId="77777777" w:rsidR="00D9069B" w:rsidRDefault="00D9069B" w:rsidP="00CB0151">
      <w:pPr>
        <w:spacing w:after="120"/>
        <w:contextualSpacing/>
        <w:rPr>
          <w:rFonts w:asciiTheme="minorHAnsi" w:hAnsiTheme="minorHAnsi" w:cstheme="minorHAnsi"/>
          <w:sz w:val="20"/>
          <w:szCs w:val="20"/>
        </w:rPr>
      </w:pPr>
    </w:p>
    <w:p w14:paraId="5EE2B474" w14:textId="77777777" w:rsidR="00D9069B" w:rsidRPr="00362A94" w:rsidRDefault="00D9069B" w:rsidP="00CB0151">
      <w:pPr>
        <w:spacing w:after="120"/>
        <w:contextualSpacing/>
        <w:rPr>
          <w:rFonts w:asciiTheme="minorHAnsi" w:hAnsiTheme="minorHAnsi" w:cstheme="minorHAnsi"/>
          <w:sz w:val="20"/>
          <w:szCs w:val="20"/>
        </w:rPr>
      </w:pPr>
    </w:p>
    <w:p w14:paraId="09A33DEC" w14:textId="77777777" w:rsidR="007A6996" w:rsidRPr="00362A94" w:rsidRDefault="007A6996">
      <w:pPr>
        <w:rPr>
          <w:rFonts w:asciiTheme="minorHAnsi" w:hAnsiTheme="minorHAnsi" w:cstheme="minorHAnsi"/>
          <w:b/>
          <w:bCs/>
        </w:rPr>
      </w:pPr>
      <w:r w:rsidRPr="00362A94">
        <w:rPr>
          <w:rFonts w:asciiTheme="minorHAnsi" w:hAnsiTheme="minorHAnsi" w:cstheme="minorHAnsi"/>
          <w:b/>
          <w:bCs/>
        </w:rPr>
        <w:br w:type="page"/>
      </w:r>
    </w:p>
    <w:p w14:paraId="14726EA0" w14:textId="0C2BDBFD" w:rsidR="00475E52" w:rsidRPr="00362A94" w:rsidRDefault="007A6996" w:rsidP="00CB0151">
      <w:pPr>
        <w:spacing w:after="120"/>
        <w:contextualSpacing/>
        <w:rPr>
          <w:rFonts w:asciiTheme="minorHAnsi" w:hAnsiTheme="minorHAnsi" w:cstheme="minorHAnsi"/>
          <w:b/>
          <w:bCs/>
        </w:rPr>
      </w:pPr>
      <w:r w:rsidRPr="00362A94">
        <w:rPr>
          <w:rFonts w:asciiTheme="minorHAnsi" w:hAnsiTheme="minorHAnsi" w:cstheme="minorHAnsi"/>
          <w:b/>
          <w:bCs/>
        </w:rPr>
        <w:lastRenderedPageBreak/>
        <w:t xml:space="preserve">Policy case studies: </w:t>
      </w:r>
      <w:r w:rsidR="00475E52" w:rsidRPr="00362A94">
        <w:rPr>
          <w:rFonts w:asciiTheme="minorHAnsi" w:hAnsiTheme="minorHAnsi" w:cstheme="minorHAnsi"/>
          <w:b/>
          <w:bCs/>
        </w:rPr>
        <w:t>Wastewater</w:t>
      </w:r>
    </w:p>
    <w:p w14:paraId="05528FB0" w14:textId="77777777" w:rsidR="00475E52" w:rsidRPr="00362A94" w:rsidRDefault="00475E52" w:rsidP="00CB0151">
      <w:pPr>
        <w:spacing w:after="120"/>
        <w:contextualSpacing/>
        <w:rPr>
          <w:rFonts w:asciiTheme="minorHAnsi" w:hAnsiTheme="minorHAnsi" w:cstheme="minorHAnsi"/>
          <w:sz w:val="20"/>
          <w:szCs w:val="20"/>
        </w:rPr>
      </w:pPr>
    </w:p>
    <w:p w14:paraId="34FAA086" w14:textId="77777777" w:rsidR="00213A8F" w:rsidRPr="00362A94" w:rsidRDefault="00213A8F" w:rsidP="00213A8F">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South Cambridgeshire </w:t>
      </w:r>
      <w:r w:rsidRPr="00362A94">
        <w:rPr>
          <w:rFonts w:asciiTheme="minorHAnsi" w:eastAsia="Century Gothic" w:hAnsiTheme="minorHAnsi" w:cstheme="minorHAnsi"/>
          <w:b/>
          <w:sz w:val="20"/>
          <w:szCs w:val="20"/>
          <w:u w:val="single"/>
        </w:rPr>
        <w:t xml:space="preserve">Local Plan 2018 </w:t>
      </w:r>
      <w:r w:rsidRPr="00362A94">
        <w:rPr>
          <w:rFonts w:asciiTheme="minorHAnsi" w:hAnsiTheme="minorHAnsi" w:cstheme="minorHAnsi"/>
          <w:b/>
          <w:bCs/>
          <w:sz w:val="20"/>
          <w:szCs w:val="20"/>
          <w:u w:val="single"/>
        </w:rPr>
        <w:t xml:space="preserve">- Policy </w:t>
      </w:r>
      <w:r w:rsidRPr="00362A94">
        <w:rPr>
          <w:rFonts w:asciiTheme="minorHAnsi" w:hAnsiTheme="minorHAnsi" w:cstheme="minorHAnsi"/>
          <w:b/>
          <w:sz w:val="20"/>
          <w:szCs w:val="20"/>
          <w:u w:val="single"/>
        </w:rPr>
        <w:t>CC/7:</w:t>
      </w:r>
      <w:r w:rsidRPr="00362A94">
        <w:rPr>
          <w:rFonts w:asciiTheme="minorHAnsi" w:hAnsiTheme="minorHAnsi" w:cstheme="minorHAnsi"/>
          <w:b/>
          <w:spacing w:val="-6"/>
          <w:sz w:val="20"/>
          <w:szCs w:val="20"/>
          <w:u w:val="single"/>
        </w:rPr>
        <w:t xml:space="preserve"> </w:t>
      </w:r>
      <w:r w:rsidRPr="00362A94">
        <w:rPr>
          <w:rFonts w:asciiTheme="minorHAnsi" w:hAnsiTheme="minorHAnsi" w:cstheme="minorHAnsi"/>
          <w:b/>
          <w:sz w:val="20"/>
          <w:szCs w:val="20"/>
          <w:u w:val="single"/>
        </w:rPr>
        <w:t>Water</w:t>
      </w:r>
      <w:r w:rsidRPr="00362A94">
        <w:rPr>
          <w:rFonts w:asciiTheme="minorHAnsi" w:hAnsiTheme="minorHAnsi" w:cstheme="minorHAnsi"/>
          <w:b/>
          <w:spacing w:val="-4"/>
          <w:sz w:val="20"/>
          <w:szCs w:val="20"/>
          <w:u w:val="single"/>
        </w:rPr>
        <w:t xml:space="preserve"> </w:t>
      </w:r>
      <w:r w:rsidRPr="00362A94">
        <w:rPr>
          <w:rFonts w:asciiTheme="minorHAnsi" w:hAnsiTheme="minorHAnsi" w:cstheme="minorHAnsi"/>
          <w:b/>
          <w:spacing w:val="-2"/>
          <w:sz w:val="20"/>
          <w:szCs w:val="20"/>
          <w:u w:val="single"/>
        </w:rPr>
        <w:t>Quality</w:t>
      </w:r>
    </w:p>
    <w:p w14:paraId="0DECFA97" w14:textId="77777777" w:rsidR="00213A8F" w:rsidRPr="00362A94" w:rsidRDefault="00213A8F" w:rsidP="00213A8F">
      <w:pPr>
        <w:spacing w:after="120"/>
        <w:contextualSpacing/>
        <w:rPr>
          <w:rFonts w:asciiTheme="minorHAnsi" w:hAnsiTheme="minorHAnsi" w:cstheme="minorHAnsi"/>
          <w:sz w:val="18"/>
          <w:szCs w:val="18"/>
        </w:rPr>
      </w:pPr>
      <w:hyperlink r:id="rId40" w:history="1">
        <w:r w:rsidRPr="00362A94">
          <w:rPr>
            <w:rStyle w:val="Hyperlink"/>
            <w:rFonts w:asciiTheme="minorHAnsi" w:hAnsiTheme="minorHAnsi" w:cstheme="minorHAnsi"/>
            <w:sz w:val="20"/>
            <w:szCs w:val="20"/>
          </w:rPr>
          <w:t>South Cambridgeshire Local Plan 2018 - South Cambs District Council (scambs.gov.uk)</w:t>
        </w:r>
      </w:hyperlink>
    </w:p>
    <w:p w14:paraId="57563863" w14:textId="03951C76" w:rsidR="00213A8F" w:rsidRPr="00362A94" w:rsidRDefault="00213A8F" w:rsidP="00FC0286">
      <w:pPr>
        <w:spacing w:after="120"/>
        <w:rPr>
          <w:rFonts w:asciiTheme="minorHAnsi" w:hAnsiTheme="minorHAnsi" w:cstheme="minorHAnsi"/>
          <w:sz w:val="20"/>
          <w:szCs w:val="20"/>
        </w:rPr>
      </w:pPr>
      <w:r w:rsidRPr="00362A94">
        <w:rPr>
          <w:rFonts w:asciiTheme="minorHAnsi" w:hAnsiTheme="minorHAnsi" w:cstheme="minorHAnsi"/>
          <w:sz w:val="20"/>
          <w:szCs w:val="20"/>
        </w:rPr>
        <w:t>South Cambridgeshire</w:t>
      </w:r>
      <w:r w:rsidR="00FC0286" w:rsidRPr="00362A94">
        <w:rPr>
          <w:rFonts w:asciiTheme="minorHAnsi" w:hAnsiTheme="minorHAnsi" w:cstheme="minorHAnsi"/>
          <w:sz w:val="20"/>
          <w:szCs w:val="20"/>
        </w:rPr>
        <w:t xml:space="preserve"> policy CC/7 in</w:t>
      </w:r>
      <w:r w:rsidRPr="00362A94">
        <w:rPr>
          <w:rFonts w:asciiTheme="minorHAnsi" w:hAnsiTheme="minorHAnsi" w:cstheme="minorHAnsi"/>
          <w:sz w:val="20"/>
          <w:szCs w:val="20"/>
        </w:rPr>
        <w:t xml:space="preserve">cludes </w:t>
      </w:r>
      <w:r w:rsidRPr="00362A94">
        <w:rPr>
          <w:rFonts w:asciiTheme="minorHAnsi" w:hAnsiTheme="minorHAnsi" w:cstheme="minorHAnsi"/>
          <w:b/>
          <w:bCs/>
          <w:sz w:val="20"/>
          <w:szCs w:val="20"/>
        </w:rPr>
        <w:t xml:space="preserve">consideration of wastewater </w:t>
      </w:r>
      <w:r w:rsidR="00FC0286" w:rsidRPr="00362A94">
        <w:rPr>
          <w:rFonts w:asciiTheme="minorHAnsi" w:hAnsiTheme="minorHAnsi" w:cstheme="minorHAnsi"/>
          <w:sz w:val="20"/>
          <w:szCs w:val="20"/>
        </w:rPr>
        <w:t xml:space="preserve">requiring all development proposals must demonstrate that adequate sewerage to serve the whole development, or an agreement with the relevant service provider to ensure the provision of the necessary infrastructure prior to the occupation of the development. Where development is being phased, each phase must demonstrate sufficient </w:t>
      </w:r>
      <w:proofErr w:type="gramStart"/>
      <w:r w:rsidR="00FC0286" w:rsidRPr="00362A94">
        <w:rPr>
          <w:rFonts w:asciiTheme="minorHAnsi" w:hAnsiTheme="minorHAnsi" w:cstheme="minorHAnsi"/>
          <w:sz w:val="20"/>
          <w:szCs w:val="20"/>
        </w:rPr>
        <w:t>waste water</w:t>
      </w:r>
      <w:proofErr w:type="gramEnd"/>
      <w:r w:rsidR="00FC0286" w:rsidRPr="00362A94">
        <w:rPr>
          <w:rFonts w:asciiTheme="minorHAnsi" w:hAnsiTheme="minorHAnsi" w:cstheme="minorHAnsi"/>
          <w:sz w:val="20"/>
          <w:szCs w:val="20"/>
        </w:rPr>
        <w:t xml:space="preserve"> conveyance, treatment and discharge capacity.</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213A8F" w:rsidRPr="00362A94" w14:paraId="0E4402C2" w14:textId="77777777" w:rsidTr="00167B99">
        <w:tc>
          <w:tcPr>
            <w:tcW w:w="9016" w:type="dxa"/>
            <w:shd w:val="clear" w:color="auto" w:fill="D9D9D9" w:themeFill="background1" w:themeFillShade="D9"/>
          </w:tcPr>
          <w:p w14:paraId="157A1644" w14:textId="77777777" w:rsidR="00213A8F" w:rsidRPr="00362A94" w:rsidRDefault="00213A8F" w:rsidP="00167B99">
            <w:pPr>
              <w:widowControl w:val="0"/>
              <w:tabs>
                <w:tab w:val="left" w:pos="760"/>
              </w:tabs>
              <w:autoSpaceDE w:val="0"/>
              <w:autoSpaceDN w:val="0"/>
              <w:spacing w:after="120"/>
              <w:rPr>
                <w:rFonts w:asciiTheme="minorHAnsi" w:eastAsia="Century Gothic" w:hAnsiTheme="minorHAnsi" w:cstheme="minorHAnsi"/>
                <w:b/>
                <w:color w:val="272727" w:themeColor="text1" w:themeTint="D8"/>
                <w:sz w:val="20"/>
                <w:szCs w:val="20"/>
                <w:u w:val="single"/>
              </w:rPr>
            </w:pPr>
            <w:r w:rsidRPr="00362A94">
              <w:rPr>
                <w:rFonts w:asciiTheme="minorHAnsi" w:eastAsia="Century Gothic" w:hAnsiTheme="minorHAnsi" w:cstheme="minorHAnsi"/>
                <w:b/>
                <w:color w:val="272727" w:themeColor="text1" w:themeTint="D8"/>
                <w:sz w:val="20"/>
                <w:szCs w:val="20"/>
                <w:u w:val="single"/>
              </w:rPr>
              <w:t>South Cambridgeshire Local Plan 2018</w:t>
            </w:r>
          </w:p>
          <w:p w14:paraId="07B4E421" w14:textId="77777777" w:rsidR="00213A8F" w:rsidRPr="00362A94" w:rsidRDefault="00213A8F" w:rsidP="00167B99">
            <w:pPr>
              <w:widowControl w:val="0"/>
              <w:tabs>
                <w:tab w:val="left" w:pos="760"/>
              </w:tabs>
              <w:autoSpaceDE w:val="0"/>
              <w:autoSpaceDN w:val="0"/>
              <w:spacing w:after="120"/>
              <w:rPr>
                <w:rFonts w:asciiTheme="minorHAnsi" w:eastAsia="Century Gothic" w:hAnsiTheme="minorHAnsi" w:cstheme="minorHAnsi"/>
                <w:b/>
                <w:color w:val="272727" w:themeColor="text1" w:themeTint="D8"/>
                <w:sz w:val="20"/>
                <w:szCs w:val="20"/>
                <w:u w:val="single"/>
              </w:rPr>
            </w:pPr>
            <w:r w:rsidRPr="00362A94">
              <w:rPr>
                <w:rFonts w:asciiTheme="minorHAnsi" w:eastAsia="Century Gothic" w:hAnsiTheme="minorHAnsi" w:cstheme="minorHAnsi"/>
                <w:b/>
                <w:color w:val="272727" w:themeColor="text1" w:themeTint="D8"/>
                <w:sz w:val="20"/>
                <w:szCs w:val="20"/>
                <w:u w:val="single"/>
              </w:rPr>
              <w:t>Policy CC/7: Water Quality</w:t>
            </w:r>
          </w:p>
          <w:p w14:paraId="41A08D05" w14:textId="77777777" w:rsidR="00213A8F" w:rsidRPr="00362A94" w:rsidRDefault="00213A8F" w:rsidP="00167B99">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 xml:space="preserve">1. </w:t>
            </w:r>
            <w:proofErr w:type="gramStart"/>
            <w:r w:rsidRPr="00362A94">
              <w:rPr>
                <w:rFonts w:asciiTheme="minorHAnsi" w:hAnsiTheme="minorHAnsi" w:cstheme="minorHAnsi"/>
                <w:sz w:val="20"/>
                <w:szCs w:val="20"/>
              </w:rPr>
              <w:t>In</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order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to</w:t>
            </w:r>
            <w:proofErr w:type="gramEnd"/>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protect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enhance</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all</w:t>
            </w:r>
            <w:r w:rsidRPr="00362A94">
              <w:rPr>
                <w:rFonts w:asciiTheme="minorHAnsi" w:hAnsiTheme="minorHAnsi" w:cstheme="minorHAnsi"/>
                <w:spacing w:val="-1"/>
                <w:sz w:val="20"/>
                <w:szCs w:val="20"/>
              </w:rPr>
              <w:t xml:space="preserve"> </w:t>
            </w:r>
            <w:r w:rsidRPr="00362A94">
              <w:rPr>
                <w:rFonts w:asciiTheme="minorHAnsi" w:hAnsiTheme="minorHAnsi" w:cstheme="minorHAnsi"/>
                <w:sz w:val="20"/>
                <w:szCs w:val="20"/>
              </w:rPr>
              <w:t>development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proposals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must</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demonstrate</w:t>
            </w:r>
            <w:r w:rsidRPr="00362A94">
              <w:rPr>
                <w:rFonts w:asciiTheme="minorHAnsi" w:hAnsiTheme="minorHAnsi" w:cstheme="minorHAnsi"/>
                <w:spacing w:val="-4"/>
                <w:sz w:val="20"/>
                <w:szCs w:val="20"/>
              </w:rPr>
              <w:t xml:space="preserve"> </w:t>
            </w:r>
            <w:r w:rsidRPr="00362A94">
              <w:rPr>
                <w:rFonts w:asciiTheme="minorHAnsi" w:hAnsiTheme="minorHAnsi" w:cstheme="minorHAnsi"/>
                <w:spacing w:val="-2"/>
                <w:sz w:val="20"/>
                <w:szCs w:val="20"/>
              </w:rPr>
              <w:t>that:</w:t>
            </w:r>
          </w:p>
          <w:p w14:paraId="474EDA26" w14:textId="77777777" w:rsidR="00213A8F" w:rsidRPr="00362A94" w:rsidRDefault="00213A8F" w:rsidP="00FC0286">
            <w:pPr>
              <w:pStyle w:val="ListParagraph"/>
              <w:widowControl w:val="0"/>
              <w:numPr>
                <w:ilvl w:val="0"/>
                <w:numId w:val="28"/>
              </w:numPr>
              <w:tabs>
                <w:tab w:val="left" w:pos="1475"/>
              </w:tabs>
              <w:autoSpaceDE w:val="0"/>
              <w:autoSpaceDN w:val="0"/>
              <w:spacing w:after="120"/>
              <w:ind w:left="624" w:hanging="284"/>
              <w:rPr>
                <w:rFonts w:asciiTheme="minorHAnsi" w:hAnsiTheme="minorHAnsi" w:cstheme="minorHAnsi"/>
                <w:sz w:val="20"/>
                <w:szCs w:val="20"/>
              </w:rPr>
            </w:pPr>
            <w:r w:rsidRPr="00362A94">
              <w:rPr>
                <w:rFonts w:asciiTheme="minorHAnsi" w:hAnsiTheme="minorHAnsi" w:cstheme="minorHAnsi"/>
                <w:sz w:val="20"/>
                <w:szCs w:val="20"/>
              </w:rPr>
              <w:t xml:space="preserve">There are adequate water supply, </w:t>
            </w:r>
            <w:proofErr w:type="gramStart"/>
            <w:r w:rsidRPr="00362A94">
              <w:rPr>
                <w:rFonts w:asciiTheme="minorHAnsi" w:hAnsiTheme="minorHAnsi" w:cstheme="minorHAnsi"/>
                <w:sz w:val="20"/>
                <w:szCs w:val="20"/>
              </w:rPr>
              <w:t>sewerage</w:t>
            </w:r>
            <w:proofErr w:type="gramEnd"/>
            <w:r w:rsidRPr="00362A94">
              <w:rPr>
                <w:rFonts w:asciiTheme="minorHAnsi" w:hAnsiTheme="minorHAnsi" w:cstheme="minorHAnsi"/>
                <w:sz w:val="20"/>
                <w:szCs w:val="20"/>
              </w:rPr>
              <w:t xml:space="preserve"> and land drainage systems (including water sources, water and </w:t>
            </w:r>
            <w:proofErr w:type="gramStart"/>
            <w:r w:rsidRPr="00362A94">
              <w:rPr>
                <w:rFonts w:asciiTheme="minorHAnsi" w:hAnsiTheme="minorHAnsi" w:cstheme="minorHAnsi"/>
                <w:sz w:val="20"/>
                <w:szCs w:val="20"/>
              </w:rPr>
              <w:t>waste water</w:t>
            </w:r>
            <w:proofErr w:type="gramEnd"/>
            <w:r w:rsidRPr="00362A94">
              <w:rPr>
                <w:rFonts w:asciiTheme="minorHAnsi" w:hAnsiTheme="minorHAnsi" w:cstheme="minorHAnsi"/>
                <w:sz w:val="20"/>
                <w:szCs w:val="20"/>
              </w:rPr>
              <w:t xml:space="preserve"> infrastructure) to serve the whole development, or an agreement with the relevant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service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provider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ensure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provision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necessary</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infrastructure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prior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the</w:t>
            </w:r>
            <w:r w:rsidRPr="00362A94">
              <w:rPr>
                <w:rFonts w:asciiTheme="minorHAnsi" w:hAnsiTheme="minorHAnsi" w:cstheme="minorHAnsi"/>
                <w:spacing w:val="-6"/>
                <w:sz w:val="20"/>
                <w:szCs w:val="20"/>
              </w:rPr>
              <w:t xml:space="preserve"> </w:t>
            </w:r>
            <w:r w:rsidRPr="00362A94">
              <w:rPr>
                <w:rFonts w:asciiTheme="minorHAnsi" w:hAnsiTheme="minorHAnsi" w:cstheme="minorHAnsi"/>
                <w:sz w:val="20"/>
                <w:szCs w:val="20"/>
              </w:rPr>
              <w:t xml:space="preserve">occupation of the development. Where development is being phased, each phase must demonstrate sufficient water supply and </w:t>
            </w:r>
            <w:bookmarkStart w:id="6" w:name="_Hlk165933041"/>
            <w:proofErr w:type="gramStart"/>
            <w:r w:rsidRPr="00362A94">
              <w:rPr>
                <w:rFonts w:asciiTheme="minorHAnsi" w:hAnsiTheme="minorHAnsi" w:cstheme="minorHAnsi"/>
                <w:sz w:val="20"/>
                <w:szCs w:val="20"/>
              </w:rPr>
              <w:t>waste water</w:t>
            </w:r>
            <w:proofErr w:type="gramEnd"/>
            <w:r w:rsidRPr="00362A94">
              <w:rPr>
                <w:rFonts w:asciiTheme="minorHAnsi" w:hAnsiTheme="minorHAnsi" w:cstheme="minorHAnsi"/>
                <w:sz w:val="20"/>
                <w:szCs w:val="20"/>
              </w:rPr>
              <w:t xml:space="preserve"> conveyance, treatment and discharge </w:t>
            </w:r>
            <w:proofErr w:type="gramStart"/>
            <w:r w:rsidRPr="00362A94">
              <w:rPr>
                <w:rFonts w:asciiTheme="minorHAnsi" w:hAnsiTheme="minorHAnsi" w:cstheme="minorHAnsi"/>
                <w:sz w:val="20"/>
                <w:szCs w:val="20"/>
              </w:rPr>
              <w:t>capacity;</w:t>
            </w:r>
            <w:bookmarkEnd w:id="6"/>
            <w:proofErr w:type="gramEnd"/>
          </w:p>
          <w:p w14:paraId="3713BBC5" w14:textId="77777777" w:rsidR="00213A8F" w:rsidRPr="00362A94" w:rsidRDefault="00213A8F" w:rsidP="00FC0286">
            <w:pPr>
              <w:pStyle w:val="ListParagraph"/>
              <w:widowControl w:val="0"/>
              <w:numPr>
                <w:ilvl w:val="0"/>
                <w:numId w:val="28"/>
              </w:numPr>
              <w:tabs>
                <w:tab w:val="left" w:pos="1475"/>
              </w:tabs>
              <w:autoSpaceDE w:val="0"/>
              <w:autoSpaceDN w:val="0"/>
              <w:spacing w:after="120"/>
              <w:ind w:left="624" w:hanging="284"/>
              <w:rPr>
                <w:rFonts w:asciiTheme="minorHAnsi" w:hAnsiTheme="minorHAnsi" w:cstheme="minorHAnsi"/>
                <w:sz w:val="20"/>
                <w:szCs w:val="20"/>
              </w:rPr>
            </w:pPr>
            <w:r w:rsidRPr="00362A94">
              <w:rPr>
                <w:rFonts w:asciiTheme="minorHAnsi" w:hAnsiTheme="minorHAnsi" w:cstheme="minorHAnsi"/>
                <w:sz w:val="20"/>
                <w:szCs w:val="20"/>
              </w:rPr>
              <w:t>The quality of ground, surface or water bodies will not be harmed, and opportunities have been explored</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and</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taken</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for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improvements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8"/>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including</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renaturalisation</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of</w:t>
            </w:r>
            <w:r w:rsidRPr="00362A94">
              <w:rPr>
                <w:rFonts w:asciiTheme="minorHAnsi" w:hAnsiTheme="minorHAnsi" w:cstheme="minorHAnsi"/>
                <w:spacing w:val="-7"/>
                <w:sz w:val="20"/>
                <w:szCs w:val="20"/>
              </w:rPr>
              <w:t xml:space="preserve"> </w:t>
            </w:r>
            <w:r w:rsidRPr="00362A94">
              <w:rPr>
                <w:rFonts w:asciiTheme="minorHAnsi" w:hAnsiTheme="minorHAnsi" w:cstheme="minorHAnsi"/>
                <w:sz w:val="20"/>
                <w:szCs w:val="20"/>
              </w:rPr>
              <w:t>river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morphology,</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 xml:space="preserve">and </w:t>
            </w:r>
            <w:proofErr w:type="gramStart"/>
            <w:r w:rsidRPr="00362A94">
              <w:rPr>
                <w:rFonts w:asciiTheme="minorHAnsi" w:hAnsiTheme="minorHAnsi" w:cstheme="minorHAnsi"/>
                <w:spacing w:val="-2"/>
                <w:sz w:val="20"/>
                <w:szCs w:val="20"/>
              </w:rPr>
              <w:t>ecology;</w:t>
            </w:r>
            <w:proofErr w:type="gramEnd"/>
          </w:p>
          <w:p w14:paraId="0B1757DA" w14:textId="77777777" w:rsidR="00213A8F" w:rsidRPr="00362A94" w:rsidRDefault="00213A8F" w:rsidP="00FC0286">
            <w:pPr>
              <w:pStyle w:val="ListParagraph"/>
              <w:widowControl w:val="0"/>
              <w:numPr>
                <w:ilvl w:val="0"/>
                <w:numId w:val="28"/>
              </w:numPr>
              <w:tabs>
                <w:tab w:val="left" w:pos="1462"/>
              </w:tabs>
              <w:autoSpaceDE w:val="0"/>
              <w:autoSpaceDN w:val="0"/>
              <w:spacing w:after="120"/>
              <w:ind w:left="624" w:hanging="284"/>
              <w:rPr>
                <w:rFonts w:asciiTheme="minorHAnsi" w:hAnsiTheme="minorHAnsi" w:cstheme="minorHAnsi"/>
                <w:sz w:val="20"/>
                <w:szCs w:val="20"/>
              </w:rPr>
            </w:pPr>
            <w:r w:rsidRPr="00362A94">
              <w:rPr>
                <w:rFonts w:asciiTheme="minorHAnsi" w:hAnsiTheme="minorHAnsi" w:cstheme="minorHAnsi"/>
                <w:sz w:val="20"/>
                <w:szCs w:val="20"/>
              </w:rPr>
              <w:t>Appropriate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consideration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is</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given 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sources of pollution,</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and appropriate Sustainable Drainage Systems</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(SuDS)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measures</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incorporated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protect</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quality</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from</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polluted</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surface</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water</w:t>
            </w:r>
            <w:r w:rsidRPr="00362A94">
              <w:rPr>
                <w:rFonts w:asciiTheme="minorHAnsi" w:hAnsiTheme="minorHAnsi" w:cstheme="minorHAnsi"/>
                <w:spacing w:val="-5"/>
                <w:sz w:val="20"/>
                <w:szCs w:val="20"/>
              </w:rPr>
              <w:t xml:space="preserve"> </w:t>
            </w:r>
            <w:r w:rsidRPr="00362A94">
              <w:rPr>
                <w:rFonts w:asciiTheme="minorHAnsi" w:hAnsiTheme="minorHAnsi" w:cstheme="minorHAnsi"/>
                <w:sz w:val="20"/>
                <w:szCs w:val="20"/>
              </w:rPr>
              <w:t>runoff.</w:t>
            </w:r>
          </w:p>
          <w:p w14:paraId="1991ED29" w14:textId="77777777" w:rsidR="00213A8F" w:rsidRPr="00362A94" w:rsidRDefault="00213A8F" w:rsidP="00167B99">
            <w:pPr>
              <w:widowControl w:val="0"/>
              <w:tabs>
                <w:tab w:val="left" w:pos="760"/>
              </w:tabs>
              <w:autoSpaceDE w:val="0"/>
              <w:autoSpaceDN w:val="0"/>
              <w:spacing w:after="120"/>
              <w:rPr>
                <w:rFonts w:asciiTheme="minorHAnsi" w:hAnsiTheme="minorHAnsi" w:cstheme="minorHAnsi"/>
                <w:sz w:val="20"/>
                <w:szCs w:val="20"/>
              </w:rPr>
            </w:pPr>
            <w:r w:rsidRPr="00362A94">
              <w:rPr>
                <w:rFonts w:asciiTheme="minorHAnsi" w:hAnsiTheme="minorHAnsi" w:cstheme="minorHAnsi"/>
                <w:sz w:val="20"/>
                <w:szCs w:val="20"/>
              </w:rPr>
              <w:t>2. Foul</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drainage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to</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a</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public</w:t>
            </w:r>
            <w:r w:rsidRPr="00362A94">
              <w:rPr>
                <w:rFonts w:asciiTheme="minorHAnsi" w:hAnsiTheme="minorHAnsi" w:cstheme="minorHAnsi"/>
                <w:spacing w:val="-3"/>
                <w:sz w:val="20"/>
                <w:szCs w:val="20"/>
              </w:rPr>
              <w:t xml:space="preserve"> </w:t>
            </w:r>
            <w:r w:rsidRPr="00362A94">
              <w:rPr>
                <w:rFonts w:asciiTheme="minorHAnsi" w:hAnsiTheme="minorHAnsi" w:cstheme="minorHAnsi"/>
                <w:sz w:val="20"/>
                <w:szCs w:val="20"/>
              </w:rPr>
              <w:t>sewer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should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be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provided</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wherever</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possible,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but</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where</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is</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demonstrated</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that</w:t>
            </w:r>
            <w:r w:rsidRPr="00362A94">
              <w:rPr>
                <w:rFonts w:asciiTheme="minorHAnsi" w:hAnsiTheme="minorHAnsi" w:cstheme="minorHAnsi"/>
                <w:spacing w:val="-2"/>
                <w:sz w:val="20"/>
                <w:szCs w:val="20"/>
              </w:rPr>
              <w:t xml:space="preserve"> </w:t>
            </w:r>
            <w:r w:rsidRPr="00362A94">
              <w:rPr>
                <w:rFonts w:asciiTheme="minorHAnsi" w:hAnsiTheme="minorHAnsi" w:cstheme="minorHAnsi"/>
                <w:sz w:val="20"/>
                <w:szCs w:val="20"/>
              </w:rPr>
              <w:t>it</w:t>
            </w:r>
            <w:r w:rsidRPr="00362A94">
              <w:rPr>
                <w:rFonts w:asciiTheme="minorHAnsi" w:hAnsiTheme="minorHAnsi" w:cstheme="minorHAnsi"/>
                <w:spacing w:val="-4"/>
                <w:sz w:val="20"/>
                <w:szCs w:val="20"/>
              </w:rPr>
              <w:t xml:space="preserve"> </w:t>
            </w:r>
            <w:r w:rsidRPr="00362A94">
              <w:rPr>
                <w:rFonts w:asciiTheme="minorHAnsi" w:hAnsiTheme="minorHAnsi" w:cstheme="minorHAnsi"/>
                <w:sz w:val="20"/>
                <w:szCs w:val="20"/>
              </w:rPr>
              <w:t>is not feasible, alternative facilities must not pose unacceptable risk to water quality or quantity.</w:t>
            </w:r>
          </w:p>
        </w:tc>
      </w:tr>
    </w:tbl>
    <w:p w14:paraId="622A7D2E" w14:textId="77777777" w:rsidR="00213A8F" w:rsidRPr="00362A94" w:rsidRDefault="00213A8F" w:rsidP="00213A8F">
      <w:pPr>
        <w:spacing w:after="120"/>
        <w:contextualSpacing/>
        <w:rPr>
          <w:rFonts w:asciiTheme="minorHAnsi" w:hAnsiTheme="minorHAnsi" w:cstheme="minorHAnsi"/>
          <w:sz w:val="20"/>
          <w:szCs w:val="20"/>
        </w:rPr>
      </w:pPr>
    </w:p>
    <w:p w14:paraId="618EC0C0" w14:textId="77777777" w:rsidR="001E2F05" w:rsidRDefault="001E2F05" w:rsidP="00CB0151">
      <w:pPr>
        <w:spacing w:after="120"/>
        <w:contextualSpacing/>
        <w:rPr>
          <w:rFonts w:asciiTheme="minorHAnsi" w:hAnsiTheme="minorHAnsi" w:cstheme="minorHAnsi"/>
          <w:sz w:val="20"/>
          <w:szCs w:val="20"/>
        </w:rPr>
      </w:pPr>
    </w:p>
    <w:p w14:paraId="68AD8FC7" w14:textId="77777777" w:rsidR="00CB2C8A" w:rsidRDefault="00CB2C8A" w:rsidP="00CB0151">
      <w:pPr>
        <w:spacing w:after="120"/>
        <w:contextualSpacing/>
        <w:rPr>
          <w:rFonts w:asciiTheme="minorHAnsi" w:hAnsiTheme="minorHAnsi" w:cstheme="minorHAnsi"/>
          <w:sz w:val="20"/>
          <w:szCs w:val="20"/>
        </w:rPr>
      </w:pPr>
    </w:p>
    <w:p w14:paraId="55B00D78" w14:textId="77777777" w:rsidR="00CB2C8A" w:rsidRDefault="00CB2C8A" w:rsidP="00CB0151">
      <w:pPr>
        <w:spacing w:after="120"/>
        <w:contextualSpacing/>
        <w:rPr>
          <w:rFonts w:asciiTheme="minorHAnsi" w:hAnsiTheme="minorHAnsi" w:cstheme="minorHAnsi"/>
          <w:sz w:val="20"/>
          <w:szCs w:val="20"/>
        </w:rPr>
      </w:pPr>
    </w:p>
    <w:p w14:paraId="7B7A58BC" w14:textId="77777777" w:rsidR="00CB2C8A" w:rsidRDefault="00CB2C8A" w:rsidP="00CB0151">
      <w:pPr>
        <w:spacing w:after="120"/>
        <w:contextualSpacing/>
        <w:rPr>
          <w:rFonts w:asciiTheme="minorHAnsi" w:hAnsiTheme="minorHAnsi" w:cstheme="minorHAnsi"/>
          <w:sz w:val="20"/>
          <w:szCs w:val="20"/>
        </w:rPr>
      </w:pPr>
    </w:p>
    <w:p w14:paraId="04FD04BB" w14:textId="77777777" w:rsidR="00CB2C8A" w:rsidRDefault="00CB2C8A" w:rsidP="00CB0151">
      <w:pPr>
        <w:spacing w:after="120"/>
        <w:contextualSpacing/>
        <w:rPr>
          <w:rFonts w:asciiTheme="minorHAnsi" w:hAnsiTheme="minorHAnsi" w:cstheme="minorHAnsi"/>
          <w:sz w:val="20"/>
          <w:szCs w:val="20"/>
        </w:rPr>
      </w:pPr>
    </w:p>
    <w:p w14:paraId="3894F453" w14:textId="77777777" w:rsidR="00CB2C8A" w:rsidRDefault="00CB2C8A" w:rsidP="00CB0151">
      <w:pPr>
        <w:spacing w:after="120"/>
        <w:contextualSpacing/>
        <w:rPr>
          <w:rFonts w:asciiTheme="minorHAnsi" w:hAnsiTheme="minorHAnsi" w:cstheme="minorHAnsi"/>
          <w:sz w:val="20"/>
          <w:szCs w:val="20"/>
        </w:rPr>
      </w:pPr>
    </w:p>
    <w:p w14:paraId="232DD385" w14:textId="77777777" w:rsidR="00CB2C8A" w:rsidRDefault="00CB2C8A" w:rsidP="00CB0151">
      <w:pPr>
        <w:spacing w:after="120"/>
        <w:contextualSpacing/>
        <w:rPr>
          <w:rFonts w:asciiTheme="minorHAnsi" w:hAnsiTheme="minorHAnsi" w:cstheme="minorHAnsi"/>
          <w:sz w:val="20"/>
          <w:szCs w:val="20"/>
        </w:rPr>
      </w:pPr>
    </w:p>
    <w:p w14:paraId="30F7CB09" w14:textId="77777777" w:rsidR="00CB2C8A" w:rsidRDefault="00CB2C8A" w:rsidP="00CB0151">
      <w:pPr>
        <w:spacing w:after="120"/>
        <w:contextualSpacing/>
        <w:rPr>
          <w:rFonts w:asciiTheme="minorHAnsi" w:hAnsiTheme="minorHAnsi" w:cstheme="minorHAnsi"/>
          <w:sz w:val="20"/>
          <w:szCs w:val="20"/>
        </w:rPr>
      </w:pPr>
    </w:p>
    <w:p w14:paraId="63A628ED" w14:textId="77777777" w:rsidR="00CB2C8A" w:rsidRDefault="00CB2C8A" w:rsidP="00CB0151">
      <w:pPr>
        <w:spacing w:after="120"/>
        <w:contextualSpacing/>
        <w:rPr>
          <w:rFonts w:asciiTheme="minorHAnsi" w:hAnsiTheme="minorHAnsi" w:cstheme="minorHAnsi"/>
          <w:sz w:val="20"/>
          <w:szCs w:val="20"/>
        </w:rPr>
      </w:pPr>
    </w:p>
    <w:p w14:paraId="6FC3BDD9" w14:textId="77777777" w:rsidR="00CB2C8A" w:rsidRDefault="00CB2C8A" w:rsidP="00CB0151">
      <w:pPr>
        <w:spacing w:after="120"/>
        <w:contextualSpacing/>
        <w:rPr>
          <w:rFonts w:asciiTheme="minorHAnsi" w:hAnsiTheme="minorHAnsi" w:cstheme="minorHAnsi"/>
          <w:sz w:val="20"/>
          <w:szCs w:val="20"/>
        </w:rPr>
      </w:pPr>
    </w:p>
    <w:p w14:paraId="03685731" w14:textId="77777777" w:rsidR="00CB2C8A" w:rsidRDefault="00CB2C8A" w:rsidP="00CB0151">
      <w:pPr>
        <w:spacing w:after="120"/>
        <w:contextualSpacing/>
        <w:rPr>
          <w:rFonts w:asciiTheme="minorHAnsi" w:hAnsiTheme="minorHAnsi" w:cstheme="minorHAnsi"/>
          <w:sz w:val="20"/>
          <w:szCs w:val="20"/>
        </w:rPr>
      </w:pPr>
    </w:p>
    <w:p w14:paraId="09316315" w14:textId="77777777" w:rsidR="00CB2C8A" w:rsidRDefault="00CB2C8A" w:rsidP="00CB0151">
      <w:pPr>
        <w:spacing w:after="120"/>
        <w:contextualSpacing/>
        <w:rPr>
          <w:rFonts w:asciiTheme="minorHAnsi" w:hAnsiTheme="minorHAnsi" w:cstheme="minorHAnsi"/>
          <w:sz w:val="20"/>
          <w:szCs w:val="20"/>
        </w:rPr>
      </w:pPr>
    </w:p>
    <w:p w14:paraId="52FAE398" w14:textId="77777777" w:rsidR="00CB2C8A" w:rsidRDefault="00CB2C8A" w:rsidP="00CB0151">
      <w:pPr>
        <w:spacing w:after="120"/>
        <w:contextualSpacing/>
        <w:rPr>
          <w:rFonts w:asciiTheme="minorHAnsi" w:hAnsiTheme="minorHAnsi" w:cstheme="minorHAnsi"/>
          <w:sz w:val="20"/>
          <w:szCs w:val="20"/>
        </w:rPr>
      </w:pPr>
    </w:p>
    <w:p w14:paraId="0087D175" w14:textId="77777777" w:rsidR="00CB2C8A" w:rsidRDefault="00CB2C8A" w:rsidP="00CB0151">
      <w:pPr>
        <w:spacing w:after="120"/>
        <w:contextualSpacing/>
        <w:rPr>
          <w:rFonts w:asciiTheme="minorHAnsi" w:hAnsiTheme="minorHAnsi" w:cstheme="minorHAnsi"/>
          <w:sz w:val="20"/>
          <w:szCs w:val="20"/>
        </w:rPr>
      </w:pPr>
    </w:p>
    <w:p w14:paraId="12C8A0E0" w14:textId="77777777" w:rsidR="00CB2C8A" w:rsidRDefault="00CB2C8A" w:rsidP="00CB0151">
      <w:pPr>
        <w:spacing w:after="120"/>
        <w:contextualSpacing/>
        <w:rPr>
          <w:rFonts w:asciiTheme="minorHAnsi" w:hAnsiTheme="minorHAnsi" w:cstheme="minorHAnsi"/>
          <w:sz w:val="20"/>
          <w:szCs w:val="20"/>
        </w:rPr>
      </w:pPr>
    </w:p>
    <w:p w14:paraId="16E20F0F" w14:textId="77777777" w:rsidR="00CB2C8A" w:rsidRDefault="00CB2C8A" w:rsidP="00CB0151">
      <w:pPr>
        <w:spacing w:after="120"/>
        <w:contextualSpacing/>
        <w:rPr>
          <w:rFonts w:asciiTheme="minorHAnsi" w:hAnsiTheme="minorHAnsi" w:cstheme="minorHAnsi"/>
          <w:sz w:val="20"/>
          <w:szCs w:val="20"/>
        </w:rPr>
      </w:pPr>
    </w:p>
    <w:p w14:paraId="37E3E6B3" w14:textId="77777777" w:rsidR="00CB2C8A" w:rsidRDefault="00CB2C8A" w:rsidP="00CB0151">
      <w:pPr>
        <w:spacing w:after="120"/>
        <w:contextualSpacing/>
        <w:rPr>
          <w:rFonts w:asciiTheme="minorHAnsi" w:hAnsiTheme="minorHAnsi" w:cstheme="minorHAnsi"/>
          <w:sz w:val="20"/>
          <w:szCs w:val="20"/>
        </w:rPr>
      </w:pPr>
    </w:p>
    <w:p w14:paraId="1522D342" w14:textId="77777777" w:rsidR="00CB2C8A" w:rsidRDefault="00CB2C8A" w:rsidP="00CB0151">
      <w:pPr>
        <w:spacing w:after="120"/>
        <w:contextualSpacing/>
        <w:rPr>
          <w:rFonts w:asciiTheme="minorHAnsi" w:hAnsiTheme="minorHAnsi" w:cstheme="minorHAnsi"/>
          <w:sz w:val="20"/>
          <w:szCs w:val="20"/>
        </w:rPr>
      </w:pPr>
    </w:p>
    <w:p w14:paraId="0B9BCE9F" w14:textId="77777777" w:rsidR="00CB2C8A" w:rsidRDefault="00CB2C8A" w:rsidP="00CB0151">
      <w:pPr>
        <w:spacing w:after="120"/>
        <w:contextualSpacing/>
        <w:rPr>
          <w:rFonts w:asciiTheme="minorHAnsi" w:hAnsiTheme="minorHAnsi" w:cstheme="minorHAnsi"/>
          <w:sz w:val="20"/>
          <w:szCs w:val="20"/>
        </w:rPr>
      </w:pPr>
    </w:p>
    <w:p w14:paraId="3A70B797" w14:textId="77777777" w:rsidR="00CB2C8A" w:rsidRDefault="00CB2C8A" w:rsidP="00CB0151">
      <w:pPr>
        <w:spacing w:after="120"/>
        <w:contextualSpacing/>
        <w:rPr>
          <w:rFonts w:asciiTheme="minorHAnsi" w:hAnsiTheme="minorHAnsi" w:cstheme="minorHAnsi"/>
          <w:sz w:val="20"/>
          <w:szCs w:val="20"/>
        </w:rPr>
      </w:pPr>
    </w:p>
    <w:p w14:paraId="5D9F00E3" w14:textId="77777777" w:rsidR="00CB2C8A" w:rsidRDefault="00CB2C8A" w:rsidP="00CB0151">
      <w:pPr>
        <w:spacing w:after="120"/>
        <w:contextualSpacing/>
        <w:rPr>
          <w:rFonts w:asciiTheme="minorHAnsi" w:hAnsiTheme="minorHAnsi" w:cstheme="minorHAnsi"/>
          <w:sz w:val="20"/>
          <w:szCs w:val="20"/>
        </w:rPr>
      </w:pPr>
    </w:p>
    <w:p w14:paraId="568255A4" w14:textId="77777777" w:rsidR="00CB2C8A" w:rsidRDefault="00CB2C8A" w:rsidP="00CB0151">
      <w:pPr>
        <w:spacing w:after="120"/>
        <w:contextualSpacing/>
        <w:rPr>
          <w:rFonts w:asciiTheme="minorHAnsi" w:hAnsiTheme="minorHAnsi" w:cstheme="minorHAnsi"/>
          <w:sz w:val="20"/>
          <w:szCs w:val="20"/>
        </w:rPr>
      </w:pPr>
    </w:p>
    <w:p w14:paraId="1A31FFEB" w14:textId="77777777" w:rsidR="00CB2C8A" w:rsidRDefault="00CB2C8A" w:rsidP="00CB0151">
      <w:pPr>
        <w:spacing w:after="120"/>
        <w:contextualSpacing/>
        <w:rPr>
          <w:rFonts w:asciiTheme="minorHAnsi" w:hAnsiTheme="minorHAnsi" w:cstheme="minorHAnsi"/>
          <w:sz w:val="20"/>
          <w:szCs w:val="20"/>
        </w:rPr>
      </w:pPr>
    </w:p>
    <w:p w14:paraId="574527EE" w14:textId="77777777" w:rsidR="00CB2C8A" w:rsidRDefault="00CB2C8A" w:rsidP="00CB0151">
      <w:pPr>
        <w:spacing w:after="120"/>
        <w:contextualSpacing/>
        <w:rPr>
          <w:rFonts w:asciiTheme="minorHAnsi" w:hAnsiTheme="minorHAnsi" w:cstheme="minorHAnsi"/>
          <w:sz w:val="20"/>
          <w:szCs w:val="20"/>
        </w:rPr>
      </w:pPr>
    </w:p>
    <w:p w14:paraId="5C1366E2" w14:textId="77777777" w:rsidR="00CB2C8A" w:rsidRDefault="00CB2C8A" w:rsidP="00CB0151">
      <w:pPr>
        <w:spacing w:after="120"/>
        <w:contextualSpacing/>
        <w:rPr>
          <w:rFonts w:asciiTheme="minorHAnsi" w:hAnsiTheme="minorHAnsi" w:cstheme="minorHAnsi"/>
          <w:sz w:val="20"/>
          <w:szCs w:val="20"/>
        </w:rPr>
      </w:pPr>
    </w:p>
    <w:p w14:paraId="24FB9C46" w14:textId="77777777" w:rsidR="00CB2C8A" w:rsidRDefault="00CB2C8A" w:rsidP="00CB0151">
      <w:pPr>
        <w:spacing w:after="120"/>
        <w:contextualSpacing/>
        <w:rPr>
          <w:rFonts w:asciiTheme="minorHAnsi" w:hAnsiTheme="minorHAnsi" w:cstheme="minorHAnsi"/>
          <w:sz w:val="20"/>
          <w:szCs w:val="20"/>
        </w:rPr>
      </w:pPr>
    </w:p>
    <w:p w14:paraId="142D79AE" w14:textId="77777777" w:rsidR="00CB2C8A" w:rsidRDefault="00CB2C8A" w:rsidP="00CB0151">
      <w:pPr>
        <w:spacing w:after="120"/>
        <w:contextualSpacing/>
        <w:rPr>
          <w:rFonts w:asciiTheme="minorHAnsi" w:hAnsiTheme="minorHAnsi" w:cstheme="minorHAnsi"/>
          <w:sz w:val="20"/>
          <w:szCs w:val="20"/>
        </w:rPr>
      </w:pPr>
    </w:p>
    <w:p w14:paraId="6B50D91B" w14:textId="77777777" w:rsidR="00CB2C8A" w:rsidRDefault="00CB2C8A" w:rsidP="00CB0151">
      <w:pPr>
        <w:spacing w:after="120"/>
        <w:contextualSpacing/>
        <w:rPr>
          <w:rFonts w:asciiTheme="minorHAnsi" w:hAnsiTheme="minorHAnsi" w:cstheme="minorHAnsi"/>
          <w:sz w:val="20"/>
          <w:szCs w:val="20"/>
        </w:rPr>
      </w:pPr>
    </w:p>
    <w:p w14:paraId="505191DF" w14:textId="77777777" w:rsidR="00CB2C8A" w:rsidRDefault="00CB2C8A" w:rsidP="00CB0151">
      <w:pPr>
        <w:spacing w:after="120"/>
        <w:contextualSpacing/>
        <w:rPr>
          <w:rFonts w:asciiTheme="minorHAnsi" w:hAnsiTheme="minorHAnsi" w:cstheme="minorHAnsi"/>
          <w:sz w:val="20"/>
          <w:szCs w:val="20"/>
        </w:rPr>
      </w:pPr>
    </w:p>
    <w:p w14:paraId="3B4DE7C1" w14:textId="77777777" w:rsidR="00CB2C8A" w:rsidRPr="00362A94" w:rsidRDefault="00CB2C8A" w:rsidP="00CB0151">
      <w:pPr>
        <w:spacing w:after="120"/>
        <w:contextualSpacing/>
        <w:rPr>
          <w:rFonts w:asciiTheme="minorHAnsi" w:hAnsiTheme="minorHAnsi" w:cstheme="minorHAnsi"/>
          <w:sz w:val="20"/>
          <w:szCs w:val="20"/>
        </w:rPr>
      </w:pPr>
    </w:p>
    <w:p w14:paraId="13D89B76" w14:textId="77777777" w:rsidR="001E2F05" w:rsidRPr="00362A94" w:rsidRDefault="001E2F05" w:rsidP="001E2F05">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lastRenderedPageBreak/>
        <w:t>Cambridge City Local Plan - Policy 31: Integrated water management and the water cycle</w:t>
      </w:r>
    </w:p>
    <w:p w14:paraId="77D0B47D" w14:textId="77777777" w:rsidR="001E2F05" w:rsidRPr="00362A94" w:rsidRDefault="001E2F05" w:rsidP="001E2F05">
      <w:pPr>
        <w:spacing w:after="120"/>
        <w:contextualSpacing/>
        <w:rPr>
          <w:rFonts w:asciiTheme="minorHAnsi" w:hAnsiTheme="minorHAnsi" w:cstheme="minorHAnsi"/>
          <w:sz w:val="18"/>
          <w:szCs w:val="18"/>
        </w:rPr>
      </w:pPr>
      <w:hyperlink r:id="rId41" w:history="1">
        <w:r w:rsidRPr="00362A94">
          <w:rPr>
            <w:rStyle w:val="Hyperlink"/>
            <w:rFonts w:asciiTheme="minorHAnsi" w:hAnsiTheme="minorHAnsi" w:cstheme="minorHAnsi"/>
            <w:sz w:val="20"/>
            <w:szCs w:val="20"/>
          </w:rPr>
          <w:t>Local Plan 2018 - Cambridge City Council</w:t>
        </w:r>
      </w:hyperlink>
    </w:p>
    <w:p w14:paraId="1CA90936" w14:textId="76E5CE65" w:rsidR="001E2F05" w:rsidRPr="00362A94" w:rsidRDefault="001E2F05" w:rsidP="001E2F05">
      <w:pPr>
        <w:spacing w:after="120"/>
        <w:contextualSpacing/>
        <w:rPr>
          <w:rFonts w:asciiTheme="minorHAnsi" w:hAnsiTheme="minorHAnsi" w:cstheme="minorHAnsi"/>
          <w:sz w:val="20"/>
          <w:szCs w:val="20"/>
        </w:rPr>
      </w:pPr>
      <w:r w:rsidRPr="00362A94">
        <w:rPr>
          <w:rFonts w:asciiTheme="minorHAnsi" w:eastAsia="Century Gothic" w:hAnsiTheme="minorHAnsi" w:cstheme="minorHAnsi"/>
          <w:bCs/>
          <w:sz w:val="20"/>
          <w:szCs w:val="20"/>
        </w:rPr>
        <w:t xml:space="preserve">Cambridge City Policy 31 </w:t>
      </w:r>
      <w:r w:rsidRPr="00362A94">
        <w:rPr>
          <w:rFonts w:asciiTheme="minorHAnsi" w:hAnsiTheme="minorHAnsi" w:cstheme="minorHAnsi"/>
          <w:sz w:val="20"/>
          <w:szCs w:val="20"/>
        </w:rPr>
        <w:t>requires that discharge and run-off from the developed site is not greater than from the undeveloped site</w:t>
      </w:r>
      <w:r w:rsidRPr="00362A94">
        <w:rPr>
          <w:rFonts w:asciiTheme="minorHAnsi" w:eastAsia="Century Gothic" w:hAnsiTheme="minorHAnsi" w:cstheme="minorHAnsi"/>
          <w:bCs/>
          <w:sz w:val="20"/>
          <w:szCs w:val="20"/>
        </w:rPr>
        <w:t>.</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1E2F05" w:rsidRPr="00362A94" w14:paraId="28198CDF" w14:textId="77777777" w:rsidTr="00167B99">
        <w:tc>
          <w:tcPr>
            <w:tcW w:w="9016" w:type="dxa"/>
            <w:shd w:val="clear" w:color="auto" w:fill="D9D9D9" w:themeFill="background1" w:themeFillShade="D9"/>
          </w:tcPr>
          <w:p w14:paraId="0DDA9AD7" w14:textId="77777777" w:rsidR="001E2F05" w:rsidRPr="00362A94" w:rsidRDefault="001E2F05" w:rsidP="00167B99">
            <w:pPr>
              <w:pStyle w:val="BodyText"/>
              <w:spacing w:before="0"/>
              <w:contextualSpacing/>
              <w:rPr>
                <w:rFonts w:asciiTheme="minorHAnsi" w:hAnsiTheme="minorHAnsi" w:cstheme="minorHAnsi"/>
                <w:b/>
                <w:bCs/>
                <w:szCs w:val="20"/>
                <w:u w:val="single"/>
              </w:rPr>
            </w:pPr>
            <w:r w:rsidRPr="00362A94">
              <w:rPr>
                <w:rFonts w:asciiTheme="minorHAnsi" w:hAnsiTheme="minorHAnsi" w:cstheme="minorHAnsi"/>
                <w:b/>
                <w:bCs/>
                <w:szCs w:val="20"/>
                <w:u w:val="single"/>
              </w:rPr>
              <w:t>Cambridge</w:t>
            </w:r>
            <w:r w:rsidRPr="00362A94">
              <w:rPr>
                <w:rFonts w:asciiTheme="minorHAnsi" w:hAnsiTheme="minorHAnsi" w:cstheme="minorHAnsi"/>
                <w:b/>
                <w:bCs/>
                <w:spacing w:val="-6"/>
                <w:szCs w:val="20"/>
                <w:u w:val="single"/>
              </w:rPr>
              <w:t xml:space="preserve"> </w:t>
            </w:r>
            <w:r w:rsidRPr="00362A94">
              <w:rPr>
                <w:rFonts w:asciiTheme="minorHAnsi" w:hAnsiTheme="minorHAnsi" w:cstheme="minorHAnsi"/>
                <w:b/>
                <w:bCs/>
                <w:szCs w:val="20"/>
                <w:u w:val="single"/>
              </w:rPr>
              <w:t>Local</w:t>
            </w:r>
            <w:r w:rsidRPr="00362A94">
              <w:rPr>
                <w:rFonts w:asciiTheme="minorHAnsi" w:hAnsiTheme="minorHAnsi" w:cstheme="minorHAnsi"/>
                <w:b/>
                <w:bCs/>
                <w:spacing w:val="-2"/>
                <w:szCs w:val="20"/>
                <w:u w:val="single"/>
              </w:rPr>
              <w:t xml:space="preserve"> </w:t>
            </w:r>
            <w:r w:rsidRPr="00362A94">
              <w:rPr>
                <w:rFonts w:asciiTheme="minorHAnsi" w:hAnsiTheme="minorHAnsi" w:cstheme="minorHAnsi"/>
                <w:b/>
                <w:bCs/>
                <w:spacing w:val="-4"/>
                <w:szCs w:val="20"/>
                <w:u w:val="single"/>
              </w:rPr>
              <w:t>Plan 2018</w:t>
            </w:r>
          </w:p>
          <w:p w14:paraId="1672D50B" w14:textId="77777777" w:rsidR="001E2F05" w:rsidRPr="00362A94" w:rsidRDefault="001E2F05" w:rsidP="00167B99">
            <w:pPr>
              <w:pStyle w:val="Heading9"/>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31:</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Integrated</w:t>
            </w:r>
            <w:r w:rsidRPr="00362A94">
              <w:rPr>
                <w:rFonts w:asciiTheme="minorHAnsi" w:hAnsiTheme="minorHAnsi" w:cstheme="minorHAnsi"/>
                <w:b/>
                <w:bCs/>
                <w:spacing w:val="-4"/>
                <w:sz w:val="20"/>
                <w:szCs w:val="20"/>
                <w:u w:val="single"/>
              </w:rPr>
              <w:t xml:space="preserve"> </w:t>
            </w:r>
            <w:r w:rsidRPr="00362A94">
              <w:rPr>
                <w:rFonts w:asciiTheme="minorHAnsi" w:hAnsiTheme="minorHAnsi" w:cstheme="minorHAnsi"/>
                <w:b/>
                <w:bCs/>
                <w:sz w:val="20"/>
                <w:szCs w:val="20"/>
                <w:u w:val="single"/>
              </w:rPr>
              <w:t>water</w:t>
            </w:r>
            <w:r w:rsidRPr="00362A94">
              <w:rPr>
                <w:rFonts w:asciiTheme="minorHAnsi" w:hAnsiTheme="minorHAnsi" w:cstheme="minorHAnsi"/>
                <w:b/>
                <w:bCs/>
                <w:spacing w:val="-6"/>
                <w:sz w:val="20"/>
                <w:szCs w:val="20"/>
                <w:u w:val="single"/>
              </w:rPr>
              <w:t xml:space="preserve"> </w:t>
            </w:r>
            <w:r w:rsidRPr="00362A94">
              <w:rPr>
                <w:rFonts w:asciiTheme="minorHAnsi" w:hAnsiTheme="minorHAnsi" w:cstheme="minorHAnsi"/>
                <w:b/>
                <w:bCs/>
                <w:sz w:val="20"/>
                <w:szCs w:val="20"/>
                <w:u w:val="single"/>
              </w:rPr>
              <w:t>management</w:t>
            </w:r>
            <w:r w:rsidRPr="00362A94">
              <w:rPr>
                <w:rFonts w:asciiTheme="minorHAnsi" w:hAnsiTheme="minorHAnsi" w:cstheme="minorHAnsi"/>
                <w:b/>
                <w:bCs/>
                <w:spacing w:val="-5"/>
                <w:sz w:val="20"/>
                <w:szCs w:val="20"/>
                <w:u w:val="single"/>
              </w:rPr>
              <w:t xml:space="preserve"> </w:t>
            </w:r>
            <w:r w:rsidRPr="00362A94">
              <w:rPr>
                <w:rFonts w:asciiTheme="minorHAnsi" w:hAnsiTheme="minorHAnsi" w:cstheme="minorHAnsi"/>
                <w:b/>
                <w:bCs/>
                <w:sz w:val="20"/>
                <w:szCs w:val="20"/>
                <w:u w:val="single"/>
              </w:rPr>
              <w:t>and</w:t>
            </w:r>
            <w:r w:rsidRPr="00362A94">
              <w:rPr>
                <w:rFonts w:asciiTheme="minorHAnsi" w:hAnsiTheme="minorHAnsi" w:cstheme="minorHAnsi"/>
                <w:b/>
                <w:bCs/>
                <w:spacing w:val="-2"/>
                <w:sz w:val="20"/>
                <w:szCs w:val="20"/>
                <w:u w:val="single"/>
              </w:rPr>
              <w:t xml:space="preserve"> </w:t>
            </w:r>
            <w:r w:rsidRPr="00362A94">
              <w:rPr>
                <w:rFonts w:asciiTheme="minorHAnsi" w:hAnsiTheme="minorHAnsi" w:cstheme="minorHAnsi"/>
                <w:b/>
                <w:bCs/>
                <w:sz w:val="20"/>
                <w:szCs w:val="20"/>
                <w:u w:val="single"/>
              </w:rPr>
              <w:t>the</w:t>
            </w:r>
            <w:r w:rsidRPr="00362A94">
              <w:rPr>
                <w:rFonts w:asciiTheme="minorHAnsi" w:hAnsiTheme="minorHAnsi" w:cstheme="minorHAnsi"/>
                <w:b/>
                <w:bCs/>
                <w:spacing w:val="-3"/>
                <w:sz w:val="20"/>
                <w:szCs w:val="20"/>
                <w:u w:val="single"/>
              </w:rPr>
              <w:t xml:space="preserve"> </w:t>
            </w:r>
            <w:r w:rsidRPr="00362A94">
              <w:rPr>
                <w:rFonts w:asciiTheme="minorHAnsi" w:hAnsiTheme="minorHAnsi" w:cstheme="minorHAnsi"/>
                <w:b/>
                <w:bCs/>
                <w:sz w:val="20"/>
                <w:szCs w:val="20"/>
                <w:u w:val="single"/>
              </w:rPr>
              <w:t>water</w:t>
            </w:r>
            <w:r w:rsidRPr="00362A94">
              <w:rPr>
                <w:rFonts w:asciiTheme="minorHAnsi" w:hAnsiTheme="minorHAnsi" w:cstheme="minorHAnsi"/>
                <w:b/>
                <w:bCs/>
                <w:spacing w:val="-5"/>
                <w:sz w:val="20"/>
                <w:szCs w:val="20"/>
                <w:u w:val="single"/>
              </w:rPr>
              <w:t xml:space="preserve"> </w:t>
            </w:r>
            <w:r w:rsidRPr="00362A94">
              <w:rPr>
                <w:rFonts w:asciiTheme="minorHAnsi" w:hAnsiTheme="minorHAnsi" w:cstheme="minorHAnsi"/>
                <w:b/>
                <w:bCs/>
                <w:spacing w:val="-2"/>
                <w:sz w:val="20"/>
                <w:szCs w:val="20"/>
                <w:u w:val="single"/>
              </w:rPr>
              <w:t>cycle</w:t>
            </w:r>
          </w:p>
          <w:p w14:paraId="4E63BD8B" w14:textId="77777777" w:rsidR="001E2F05" w:rsidRPr="00362A94" w:rsidRDefault="001E2F05" w:rsidP="00167B99">
            <w:pPr>
              <w:pStyle w:val="BodyText"/>
              <w:spacing w:before="0"/>
              <w:contextualSpacing/>
              <w:rPr>
                <w:rFonts w:asciiTheme="minorHAnsi" w:hAnsiTheme="minorHAnsi" w:cstheme="minorHAnsi"/>
                <w:szCs w:val="20"/>
              </w:rPr>
            </w:pPr>
            <w:r w:rsidRPr="00362A94">
              <w:rPr>
                <w:rFonts w:asciiTheme="minorHAnsi" w:hAnsiTheme="minorHAnsi" w:cstheme="minorHAnsi"/>
                <w:szCs w:val="20"/>
              </w:rPr>
              <w:t>Development</w:t>
            </w:r>
            <w:r w:rsidRPr="00362A94">
              <w:rPr>
                <w:rFonts w:asciiTheme="minorHAnsi" w:hAnsiTheme="minorHAnsi" w:cstheme="minorHAnsi"/>
                <w:spacing w:val="-3"/>
                <w:szCs w:val="20"/>
              </w:rPr>
              <w:t xml:space="preserve"> </w:t>
            </w:r>
            <w:r w:rsidRPr="00362A94">
              <w:rPr>
                <w:rFonts w:asciiTheme="minorHAnsi" w:hAnsiTheme="minorHAnsi" w:cstheme="minorHAnsi"/>
                <w:szCs w:val="20"/>
              </w:rPr>
              <w:t>will</w:t>
            </w:r>
            <w:r w:rsidRPr="00362A94">
              <w:rPr>
                <w:rFonts w:asciiTheme="minorHAnsi" w:hAnsiTheme="minorHAnsi" w:cstheme="minorHAnsi"/>
                <w:spacing w:val="-5"/>
                <w:szCs w:val="20"/>
              </w:rPr>
              <w:t xml:space="preserve"> </w:t>
            </w:r>
            <w:r w:rsidRPr="00362A94">
              <w:rPr>
                <w:rFonts w:asciiTheme="minorHAnsi" w:hAnsiTheme="minorHAnsi" w:cstheme="minorHAnsi"/>
                <w:szCs w:val="20"/>
              </w:rPr>
              <w:t>be</w:t>
            </w:r>
            <w:r w:rsidRPr="00362A94">
              <w:rPr>
                <w:rFonts w:asciiTheme="minorHAnsi" w:hAnsiTheme="minorHAnsi" w:cstheme="minorHAnsi"/>
                <w:spacing w:val="-3"/>
                <w:szCs w:val="20"/>
              </w:rPr>
              <w:t xml:space="preserve"> </w:t>
            </w:r>
            <w:r w:rsidRPr="00362A94">
              <w:rPr>
                <w:rFonts w:asciiTheme="minorHAnsi" w:hAnsiTheme="minorHAnsi" w:cstheme="minorHAnsi"/>
                <w:szCs w:val="20"/>
              </w:rPr>
              <w:t>permitted</w:t>
            </w:r>
            <w:r w:rsidRPr="00362A94">
              <w:rPr>
                <w:rFonts w:asciiTheme="minorHAnsi" w:hAnsiTheme="minorHAnsi" w:cstheme="minorHAnsi"/>
                <w:spacing w:val="-5"/>
                <w:szCs w:val="20"/>
              </w:rPr>
              <w:t xml:space="preserve"> </w:t>
            </w:r>
            <w:r w:rsidRPr="00362A94">
              <w:rPr>
                <w:rFonts w:asciiTheme="minorHAnsi" w:hAnsiTheme="minorHAnsi" w:cstheme="minorHAnsi"/>
                <w:szCs w:val="20"/>
              </w:rPr>
              <w:t>provided</w:t>
            </w:r>
            <w:r w:rsidRPr="00362A94">
              <w:rPr>
                <w:rFonts w:asciiTheme="minorHAnsi" w:hAnsiTheme="minorHAnsi" w:cstheme="minorHAnsi"/>
                <w:spacing w:val="-4"/>
                <w:szCs w:val="20"/>
              </w:rPr>
              <w:t xml:space="preserve"> </w:t>
            </w:r>
            <w:r w:rsidRPr="00362A94">
              <w:rPr>
                <w:rFonts w:asciiTheme="minorHAnsi" w:hAnsiTheme="minorHAnsi" w:cstheme="minorHAnsi"/>
                <w:spacing w:val="-2"/>
                <w:szCs w:val="20"/>
              </w:rPr>
              <w:t>that:</w:t>
            </w:r>
          </w:p>
          <w:p w14:paraId="636B6053"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a.</w:t>
            </w:r>
            <w:r w:rsidRPr="00362A94">
              <w:rPr>
                <w:rFonts w:asciiTheme="minorHAnsi" w:hAnsiTheme="minorHAnsi" w:cstheme="minorHAnsi"/>
                <w:szCs w:val="20"/>
              </w:rPr>
              <w:tab/>
              <w:t xml:space="preserve">surface water is managed close to its source and on the surface where reasonably practicable to do </w:t>
            </w:r>
            <w:proofErr w:type="gramStart"/>
            <w:r w:rsidRPr="00362A94">
              <w:rPr>
                <w:rFonts w:asciiTheme="minorHAnsi" w:hAnsiTheme="minorHAnsi" w:cstheme="minorHAnsi"/>
                <w:szCs w:val="20"/>
              </w:rPr>
              <w:t>so;</w:t>
            </w:r>
            <w:proofErr w:type="gramEnd"/>
          </w:p>
          <w:p w14:paraId="295B4066"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b.</w:t>
            </w:r>
            <w:r w:rsidRPr="00362A94">
              <w:rPr>
                <w:rFonts w:asciiTheme="minorHAnsi" w:hAnsiTheme="minorHAnsi" w:cstheme="minorHAnsi"/>
                <w:szCs w:val="20"/>
              </w:rPr>
              <w:tab/>
              <w:t xml:space="preserve">priority is given to the use of nature </w:t>
            </w:r>
            <w:proofErr w:type="gramStart"/>
            <w:r w:rsidRPr="00362A94">
              <w:rPr>
                <w:rFonts w:asciiTheme="minorHAnsi" w:hAnsiTheme="minorHAnsi" w:cstheme="minorHAnsi"/>
                <w:szCs w:val="20"/>
              </w:rPr>
              <w:t>services</w:t>
            </w:r>
            <w:r w:rsidRPr="00362A94">
              <w:rPr>
                <w:rFonts w:asciiTheme="minorHAnsi" w:hAnsiTheme="minorHAnsi" w:cstheme="minorHAnsi"/>
                <w:szCs w:val="20"/>
                <w:vertAlign w:val="superscript"/>
              </w:rPr>
              <w:t>17</w:t>
            </w:r>
            <w:r w:rsidRPr="00362A94">
              <w:rPr>
                <w:rFonts w:asciiTheme="minorHAnsi" w:hAnsiTheme="minorHAnsi" w:cstheme="minorHAnsi"/>
                <w:szCs w:val="20"/>
              </w:rPr>
              <w:t>;</w:t>
            </w:r>
            <w:proofErr w:type="gramEnd"/>
          </w:p>
          <w:p w14:paraId="2CC24047"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c.</w:t>
            </w:r>
            <w:r w:rsidRPr="00362A94">
              <w:rPr>
                <w:rFonts w:asciiTheme="minorHAnsi" w:hAnsiTheme="minorHAnsi" w:cstheme="minorHAnsi"/>
                <w:szCs w:val="20"/>
              </w:rPr>
              <w:tab/>
            </w:r>
            <w:proofErr w:type="gramStart"/>
            <w:r w:rsidRPr="00362A94">
              <w:rPr>
                <w:rFonts w:asciiTheme="minorHAnsi" w:hAnsiTheme="minorHAnsi" w:cstheme="minorHAnsi"/>
                <w:szCs w:val="20"/>
              </w:rPr>
              <w:t>water</w:t>
            </w:r>
            <w:proofErr w:type="gramEnd"/>
            <w:r w:rsidRPr="00362A94">
              <w:rPr>
                <w:rFonts w:asciiTheme="minorHAnsi" w:hAnsiTheme="minorHAnsi" w:cstheme="minorHAnsi"/>
                <w:szCs w:val="20"/>
              </w:rPr>
              <w:t xml:space="preserve"> is seen as a resource and is re-used where practicable, offsetting potable water demand, and that a water sensitive approach is taken to the design of the </w:t>
            </w:r>
            <w:proofErr w:type="gramStart"/>
            <w:r w:rsidRPr="00362A94">
              <w:rPr>
                <w:rFonts w:asciiTheme="minorHAnsi" w:hAnsiTheme="minorHAnsi" w:cstheme="minorHAnsi"/>
                <w:szCs w:val="20"/>
              </w:rPr>
              <w:t>development;</w:t>
            </w:r>
            <w:proofErr w:type="gramEnd"/>
          </w:p>
          <w:p w14:paraId="3328B89D"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d.</w:t>
            </w:r>
            <w:r w:rsidRPr="00362A94">
              <w:rPr>
                <w:rFonts w:asciiTheme="minorHAnsi" w:hAnsiTheme="minorHAnsi" w:cstheme="minorHAnsi"/>
                <w:szCs w:val="20"/>
              </w:rPr>
              <w:tab/>
              <w:t xml:space="preserve">the features that manage surface water are commensurate with the design of the development in terms of size, form and materials and make an active contribution to making places for </w:t>
            </w:r>
            <w:proofErr w:type="gramStart"/>
            <w:r w:rsidRPr="00362A94">
              <w:rPr>
                <w:rFonts w:asciiTheme="minorHAnsi" w:hAnsiTheme="minorHAnsi" w:cstheme="minorHAnsi"/>
                <w:szCs w:val="20"/>
              </w:rPr>
              <w:t>people;</w:t>
            </w:r>
            <w:proofErr w:type="gramEnd"/>
          </w:p>
          <w:p w14:paraId="3C3F2A30"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e.</w:t>
            </w:r>
            <w:r w:rsidRPr="00362A94">
              <w:rPr>
                <w:rFonts w:asciiTheme="minorHAnsi" w:hAnsiTheme="minorHAnsi" w:cstheme="minorHAnsi"/>
                <w:szCs w:val="20"/>
              </w:rPr>
              <w:tab/>
              <w:t xml:space="preserve">surface water management features are multi-functional wherever possible in their land </w:t>
            </w:r>
            <w:proofErr w:type="gramStart"/>
            <w:r w:rsidRPr="00362A94">
              <w:rPr>
                <w:rFonts w:asciiTheme="minorHAnsi" w:hAnsiTheme="minorHAnsi" w:cstheme="minorHAnsi"/>
                <w:szCs w:val="20"/>
              </w:rPr>
              <w:t>use;</w:t>
            </w:r>
            <w:proofErr w:type="gramEnd"/>
          </w:p>
          <w:p w14:paraId="5E425465"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f.</w:t>
            </w:r>
            <w:r w:rsidRPr="00362A94">
              <w:rPr>
                <w:rFonts w:asciiTheme="minorHAnsi" w:hAnsiTheme="minorHAnsi" w:cstheme="minorHAnsi"/>
                <w:szCs w:val="20"/>
              </w:rPr>
              <w:tab/>
              <w:t xml:space="preserve">any flat roof is a green or brown roof, providing that it is acceptable in terms of its context in the historic environment of Cambridge (see Policy 61: Conservation and Enhancement of Cambridge’s Historic Environment) and the structural capacity of the roof if it is a refurbishment. Green or brown roofs should be widely used in large-scale new </w:t>
            </w:r>
            <w:proofErr w:type="gramStart"/>
            <w:r w:rsidRPr="00362A94">
              <w:rPr>
                <w:rFonts w:asciiTheme="minorHAnsi" w:hAnsiTheme="minorHAnsi" w:cstheme="minorHAnsi"/>
                <w:szCs w:val="20"/>
              </w:rPr>
              <w:t>communities;</w:t>
            </w:r>
            <w:proofErr w:type="gramEnd"/>
          </w:p>
          <w:p w14:paraId="31AC822E"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g.</w:t>
            </w:r>
            <w:r w:rsidRPr="00362A94">
              <w:rPr>
                <w:rFonts w:asciiTheme="minorHAnsi" w:hAnsiTheme="minorHAnsi" w:cstheme="minorHAnsi"/>
                <w:szCs w:val="20"/>
              </w:rPr>
              <w:tab/>
              <w:t xml:space="preserve">there is no discharge from the developed site for rainfall depths up to 5 mm of any rainfall </w:t>
            </w:r>
            <w:proofErr w:type="gramStart"/>
            <w:r w:rsidRPr="00362A94">
              <w:rPr>
                <w:rFonts w:asciiTheme="minorHAnsi" w:hAnsiTheme="minorHAnsi" w:cstheme="minorHAnsi"/>
                <w:szCs w:val="20"/>
              </w:rPr>
              <w:t>event;</w:t>
            </w:r>
            <w:proofErr w:type="gramEnd"/>
          </w:p>
          <w:p w14:paraId="420AF03C"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h.</w:t>
            </w:r>
            <w:r w:rsidRPr="00362A94">
              <w:rPr>
                <w:rFonts w:asciiTheme="minorHAnsi" w:hAnsiTheme="minorHAnsi" w:cstheme="minorHAnsi"/>
                <w:szCs w:val="20"/>
              </w:rPr>
              <w:tab/>
              <w:t xml:space="preserve">the run-off from all hard surfaces shall receive an appropriate level of treatment in accordance with Sustainable Drainage Systems guidelines, SUDS Manual (CIRIA C753), to minimise the risk of </w:t>
            </w:r>
            <w:proofErr w:type="gramStart"/>
            <w:r w:rsidRPr="00362A94">
              <w:rPr>
                <w:rFonts w:asciiTheme="minorHAnsi" w:hAnsiTheme="minorHAnsi" w:cstheme="minorHAnsi"/>
                <w:szCs w:val="20"/>
              </w:rPr>
              <w:t>pollution;</w:t>
            </w:r>
            <w:proofErr w:type="gramEnd"/>
          </w:p>
          <w:p w14:paraId="38AEF940"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i.</w:t>
            </w:r>
            <w:r w:rsidRPr="00362A94">
              <w:rPr>
                <w:rFonts w:asciiTheme="minorHAnsi" w:hAnsiTheme="minorHAnsi" w:cstheme="minorHAnsi"/>
                <w:szCs w:val="20"/>
              </w:rPr>
              <w:tab/>
              <w:t xml:space="preserve">development adjacent to a water body actively seeks to enhance the water body in terms of its hydromorphology, biodiversity potential and </w:t>
            </w:r>
            <w:proofErr w:type="gramStart"/>
            <w:r w:rsidRPr="00362A94">
              <w:rPr>
                <w:rFonts w:asciiTheme="minorHAnsi" w:hAnsiTheme="minorHAnsi" w:cstheme="minorHAnsi"/>
                <w:szCs w:val="20"/>
              </w:rPr>
              <w:t>setting;</w:t>
            </w:r>
            <w:proofErr w:type="gramEnd"/>
          </w:p>
          <w:p w14:paraId="2B9CE2B8" w14:textId="77777777" w:rsidR="001E2F05" w:rsidRPr="00362A94" w:rsidRDefault="001E2F05" w:rsidP="00167B99">
            <w:pPr>
              <w:pStyle w:val="BodyText"/>
              <w:ind w:left="315" w:hanging="315"/>
              <w:contextualSpacing/>
              <w:rPr>
                <w:rFonts w:asciiTheme="minorHAnsi" w:hAnsiTheme="minorHAnsi" w:cstheme="minorHAnsi"/>
                <w:szCs w:val="20"/>
              </w:rPr>
            </w:pPr>
            <w:r w:rsidRPr="00362A94">
              <w:rPr>
                <w:rFonts w:asciiTheme="minorHAnsi" w:hAnsiTheme="minorHAnsi" w:cstheme="minorHAnsi"/>
                <w:szCs w:val="20"/>
              </w:rPr>
              <w:t>j.</w:t>
            </w:r>
            <w:r w:rsidRPr="00362A94">
              <w:rPr>
                <w:rFonts w:asciiTheme="minorHAnsi" w:hAnsiTheme="minorHAnsi" w:cstheme="minorHAnsi"/>
                <w:szCs w:val="20"/>
              </w:rPr>
              <w:tab/>
              <w:t>watercourses are not culverted and any opportunity to remove culverts is taken; and</w:t>
            </w:r>
          </w:p>
          <w:p w14:paraId="3CB277D9" w14:textId="77777777" w:rsidR="001E2F05" w:rsidRPr="00362A94" w:rsidRDefault="001E2F05" w:rsidP="00167B99">
            <w:pPr>
              <w:pStyle w:val="BodyText"/>
              <w:spacing w:before="0"/>
              <w:ind w:left="315" w:hanging="315"/>
              <w:contextualSpacing/>
              <w:rPr>
                <w:rFonts w:asciiTheme="minorHAnsi" w:hAnsiTheme="minorHAnsi" w:cstheme="minorHAnsi"/>
                <w:szCs w:val="20"/>
              </w:rPr>
            </w:pPr>
            <w:r w:rsidRPr="00362A94">
              <w:rPr>
                <w:rFonts w:asciiTheme="minorHAnsi" w:hAnsiTheme="minorHAnsi" w:cstheme="minorHAnsi"/>
                <w:szCs w:val="20"/>
              </w:rPr>
              <w:t>k.</w:t>
            </w:r>
            <w:r w:rsidRPr="00362A94">
              <w:rPr>
                <w:rFonts w:asciiTheme="minorHAnsi" w:hAnsiTheme="minorHAnsi" w:cstheme="minorHAnsi"/>
                <w:szCs w:val="20"/>
              </w:rPr>
              <w:tab/>
              <w:t>all hard surfaces are permeable surfaces where reasonably practicable, and having regard to groundwater protection</w:t>
            </w:r>
          </w:p>
          <w:p w14:paraId="25AC92DB" w14:textId="77777777" w:rsidR="001E2F05" w:rsidRPr="00362A94" w:rsidRDefault="001E2F05" w:rsidP="00167B99">
            <w:pPr>
              <w:pStyle w:val="BodyText"/>
              <w:spacing w:before="0"/>
              <w:contextualSpacing/>
              <w:rPr>
                <w:rFonts w:asciiTheme="minorHAnsi" w:hAnsiTheme="minorHAnsi" w:cstheme="minorHAnsi"/>
                <w:szCs w:val="20"/>
              </w:rPr>
            </w:pPr>
          </w:p>
          <w:p w14:paraId="688A98EC" w14:textId="77777777" w:rsidR="001E2F05" w:rsidRPr="00362A94" w:rsidRDefault="001E2F05" w:rsidP="00167B99">
            <w:pPr>
              <w:pStyle w:val="BodyText"/>
              <w:spacing w:before="0"/>
              <w:ind w:right="923"/>
              <w:contextualSpacing/>
              <w:rPr>
                <w:rFonts w:asciiTheme="minorHAnsi" w:hAnsiTheme="minorHAnsi" w:cstheme="minorHAnsi"/>
                <w:i/>
                <w:iCs/>
                <w:szCs w:val="20"/>
              </w:rPr>
            </w:pPr>
            <w:r w:rsidRPr="00362A94">
              <w:rPr>
                <w:rFonts w:asciiTheme="minorHAnsi" w:hAnsiTheme="minorHAnsi" w:cstheme="minorHAnsi"/>
                <w:i/>
                <w:iCs/>
                <w:position w:val="6"/>
                <w:szCs w:val="20"/>
                <w:vertAlign w:val="superscript"/>
              </w:rPr>
              <w:t>17</w:t>
            </w:r>
            <w:r w:rsidRPr="00362A94">
              <w:rPr>
                <w:rFonts w:asciiTheme="minorHAnsi" w:hAnsiTheme="minorHAnsi" w:cstheme="minorHAnsi"/>
                <w:i/>
                <w:iCs/>
                <w:szCs w:val="20"/>
              </w:rPr>
              <w:t>Nature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services</w:t>
            </w:r>
            <w:r w:rsidRPr="00362A94">
              <w:rPr>
                <w:rFonts w:asciiTheme="minorHAnsi" w:hAnsiTheme="minorHAnsi" w:cstheme="minorHAnsi"/>
                <w:i/>
                <w:iCs/>
                <w:spacing w:val="-4"/>
                <w:szCs w:val="20"/>
              </w:rPr>
              <w:t xml:space="preserve"> </w:t>
            </w:r>
            <w:r w:rsidRPr="00362A94">
              <w:rPr>
                <w:rFonts w:asciiTheme="minorHAnsi" w:hAnsiTheme="minorHAnsi" w:cstheme="minorHAnsi"/>
                <w:i/>
                <w:iCs/>
                <w:szCs w:val="20"/>
              </w:rPr>
              <w:t>are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defined</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by</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the</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National</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Planning</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Policy</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Framework</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(2012)</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as:</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‘The</w:t>
            </w:r>
            <w:r w:rsidRPr="00362A94">
              <w:rPr>
                <w:rFonts w:asciiTheme="minorHAnsi" w:hAnsiTheme="minorHAnsi" w:cstheme="minorHAnsi"/>
                <w:i/>
                <w:iCs/>
                <w:spacing w:val="-5"/>
                <w:szCs w:val="20"/>
              </w:rPr>
              <w:t xml:space="preserve"> </w:t>
            </w:r>
            <w:r w:rsidRPr="00362A94">
              <w:rPr>
                <w:rFonts w:asciiTheme="minorHAnsi" w:hAnsiTheme="minorHAnsi" w:cstheme="minorHAnsi"/>
                <w:i/>
                <w:iCs/>
                <w:szCs w:val="20"/>
              </w:rPr>
              <w:t>benefits</w:t>
            </w:r>
            <w:r w:rsidRPr="00362A94">
              <w:rPr>
                <w:rFonts w:asciiTheme="minorHAnsi" w:hAnsiTheme="minorHAnsi" w:cstheme="minorHAnsi"/>
                <w:i/>
                <w:iCs/>
                <w:spacing w:val="-2"/>
                <w:szCs w:val="20"/>
              </w:rPr>
              <w:t xml:space="preserve"> </w:t>
            </w:r>
            <w:r w:rsidRPr="00362A94">
              <w:rPr>
                <w:rFonts w:asciiTheme="minorHAnsi" w:hAnsiTheme="minorHAnsi" w:cstheme="minorHAnsi"/>
                <w:i/>
                <w:iCs/>
                <w:szCs w:val="20"/>
              </w:rPr>
              <w:t>people</w:t>
            </w:r>
            <w:r w:rsidRPr="00362A94">
              <w:rPr>
                <w:rFonts w:asciiTheme="minorHAnsi" w:hAnsiTheme="minorHAnsi" w:cstheme="minorHAnsi"/>
                <w:i/>
                <w:iCs/>
                <w:spacing w:val="-3"/>
                <w:szCs w:val="20"/>
              </w:rPr>
              <w:t xml:space="preserve"> </w:t>
            </w:r>
            <w:r w:rsidRPr="00362A94">
              <w:rPr>
                <w:rFonts w:asciiTheme="minorHAnsi" w:hAnsiTheme="minorHAnsi" w:cstheme="minorHAnsi"/>
                <w:i/>
                <w:iCs/>
                <w:szCs w:val="20"/>
              </w:rPr>
              <w:t>obtain from ecosystems such as, food, water, flood and disease control and recreation’. These are also known as ecosystem services.</w:t>
            </w:r>
          </w:p>
        </w:tc>
      </w:tr>
    </w:tbl>
    <w:p w14:paraId="773E1981" w14:textId="77777777" w:rsidR="001E2F05" w:rsidRPr="00362A94" w:rsidRDefault="001E2F05" w:rsidP="001E2F05">
      <w:pPr>
        <w:spacing w:after="120"/>
        <w:contextualSpacing/>
        <w:rPr>
          <w:rFonts w:asciiTheme="minorHAnsi" w:hAnsiTheme="minorHAnsi" w:cstheme="minorHAnsi"/>
          <w:sz w:val="20"/>
          <w:szCs w:val="20"/>
        </w:rPr>
      </w:pPr>
    </w:p>
    <w:p w14:paraId="7AA62E70" w14:textId="77777777" w:rsidR="00B43D4E" w:rsidRPr="00362A94" w:rsidRDefault="00B43D4E" w:rsidP="001E2F05">
      <w:pPr>
        <w:spacing w:after="120"/>
        <w:contextualSpacing/>
        <w:rPr>
          <w:rFonts w:asciiTheme="minorHAnsi" w:hAnsiTheme="minorHAnsi" w:cstheme="minorHAnsi"/>
          <w:sz w:val="20"/>
          <w:szCs w:val="20"/>
        </w:rPr>
      </w:pPr>
    </w:p>
    <w:p w14:paraId="606BA772" w14:textId="77777777" w:rsidR="007A6996" w:rsidRPr="00362A94" w:rsidRDefault="007A6996">
      <w:pPr>
        <w:rPr>
          <w:rFonts w:asciiTheme="minorHAnsi" w:hAnsiTheme="minorHAnsi" w:cstheme="minorHAnsi"/>
          <w:b/>
          <w:bCs/>
        </w:rPr>
      </w:pPr>
      <w:r w:rsidRPr="00362A94">
        <w:rPr>
          <w:rFonts w:asciiTheme="minorHAnsi" w:hAnsiTheme="minorHAnsi" w:cstheme="minorHAnsi"/>
          <w:b/>
          <w:bCs/>
        </w:rPr>
        <w:br w:type="page"/>
      </w:r>
    </w:p>
    <w:p w14:paraId="4CB38A96" w14:textId="77777777" w:rsidR="00BC7F1A" w:rsidRDefault="00BC7F1A" w:rsidP="00CB0151">
      <w:pPr>
        <w:spacing w:after="120"/>
        <w:contextualSpacing/>
        <w:rPr>
          <w:rFonts w:asciiTheme="minorHAnsi" w:hAnsiTheme="minorHAnsi" w:cstheme="minorHAnsi"/>
          <w:b/>
          <w:bCs/>
        </w:rPr>
      </w:pPr>
    </w:p>
    <w:p w14:paraId="72B61BBC" w14:textId="77777777" w:rsidR="00BC7F1A" w:rsidRDefault="00BC7F1A" w:rsidP="00CB0151">
      <w:pPr>
        <w:spacing w:after="120"/>
        <w:contextualSpacing/>
        <w:rPr>
          <w:rFonts w:asciiTheme="minorHAnsi" w:hAnsiTheme="minorHAnsi" w:cstheme="minorHAnsi"/>
          <w:b/>
          <w:bCs/>
        </w:rPr>
      </w:pPr>
    </w:p>
    <w:p w14:paraId="5451B651" w14:textId="1ED88013" w:rsidR="00B77BF3" w:rsidRPr="00362A94" w:rsidRDefault="007A6996" w:rsidP="00CB0151">
      <w:pPr>
        <w:spacing w:after="120"/>
        <w:contextualSpacing/>
        <w:rPr>
          <w:rFonts w:asciiTheme="minorHAnsi" w:hAnsiTheme="minorHAnsi" w:cstheme="minorHAnsi"/>
        </w:rPr>
      </w:pPr>
      <w:r w:rsidRPr="00362A94">
        <w:rPr>
          <w:rFonts w:asciiTheme="minorHAnsi" w:hAnsiTheme="minorHAnsi" w:cstheme="minorHAnsi"/>
          <w:b/>
          <w:bCs/>
        </w:rPr>
        <w:t xml:space="preserve">Policy case studies: </w:t>
      </w:r>
      <w:r w:rsidR="00FE0182" w:rsidRPr="00362A94">
        <w:rPr>
          <w:rFonts w:asciiTheme="minorHAnsi" w:hAnsiTheme="minorHAnsi" w:cstheme="minorHAnsi"/>
          <w:b/>
          <w:bCs/>
        </w:rPr>
        <w:t>Green and Blue Infrastructure</w:t>
      </w:r>
    </w:p>
    <w:p w14:paraId="4055CAFD" w14:textId="77777777" w:rsidR="00FE0182" w:rsidRPr="00362A94" w:rsidRDefault="00FE0182" w:rsidP="00FE0182">
      <w:pPr>
        <w:spacing w:after="120"/>
        <w:contextualSpacing/>
        <w:rPr>
          <w:rFonts w:asciiTheme="minorHAnsi" w:hAnsiTheme="minorHAnsi" w:cstheme="minorHAnsi"/>
          <w:sz w:val="20"/>
          <w:szCs w:val="20"/>
        </w:rPr>
      </w:pPr>
    </w:p>
    <w:p w14:paraId="74DF68F3" w14:textId="528886F5" w:rsidR="00000DAD" w:rsidRPr="00362A94" w:rsidRDefault="003B1699" w:rsidP="00FE0182">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A Sustainable Town. </w:t>
      </w:r>
      <w:r w:rsidR="00000DAD" w:rsidRPr="00362A94">
        <w:rPr>
          <w:rFonts w:asciiTheme="minorHAnsi" w:hAnsiTheme="minorHAnsi" w:cstheme="minorHAnsi"/>
          <w:b/>
          <w:bCs/>
          <w:sz w:val="20"/>
          <w:szCs w:val="20"/>
          <w:u w:val="single"/>
        </w:rPr>
        <w:t xml:space="preserve">Watford Local Plan </w:t>
      </w:r>
      <w:r w:rsidRPr="00362A94">
        <w:rPr>
          <w:rFonts w:asciiTheme="minorHAnsi" w:hAnsiTheme="minorHAnsi" w:cstheme="minorHAnsi"/>
          <w:b/>
          <w:bCs/>
          <w:sz w:val="20"/>
          <w:szCs w:val="20"/>
          <w:u w:val="single"/>
        </w:rPr>
        <w:t>2021-2038 (2022)</w:t>
      </w:r>
      <w:r w:rsidR="00EF0A17" w:rsidRPr="00362A94">
        <w:rPr>
          <w:rFonts w:asciiTheme="minorHAnsi" w:hAnsiTheme="minorHAnsi" w:cstheme="minorHAnsi"/>
          <w:b/>
          <w:bCs/>
          <w:sz w:val="20"/>
          <w:szCs w:val="20"/>
          <w:u w:val="single"/>
        </w:rPr>
        <w:t xml:space="preserve"> - </w:t>
      </w:r>
      <w:r w:rsidR="00000DAD" w:rsidRPr="00362A94">
        <w:rPr>
          <w:rFonts w:asciiTheme="minorHAnsi" w:hAnsiTheme="minorHAnsi" w:cstheme="minorHAnsi"/>
          <w:b/>
          <w:bCs/>
          <w:sz w:val="20"/>
          <w:szCs w:val="20"/>
          <w:u w:val="single"/>
        </w:rPr>
        <w:t>NE9.3 Blue Infrastructure Network</w:t>
      </w:r>
    </w:p>
    <w:p w14:paraId="64F4C030" w14:textId="74545B0E" w:rsidR="00000DAD" w:rsidRPr="00362A94" w:rsidRDefault="00000DAD" w:rsidP="00FE0182">
      <w:pPr>
        <w:spacing w:after="120"/>
        <w:contextualSpacing/>
        <w:rPr>
          <w:rFonts w:asciiTheme="minorHAnsi" w:hAnsiTheme="minorHAnsi" w:cstheme="minorHAnsi"/>
          <w:sz w:val="18"/>
          <w:szCs w:val="18"/>
        </w:rPr>
      </w:pPr>
      <w:hyperlink r:id="rId42" w:history="1">
        <w:r w:rsidRPr="00362A94">
          <w:rPr>
            <w:rStyle w:val="Hyperlink"/>
            <w:rFonts w:asciiTheme="minorHAnsi" w:hAnsiTheme="minorHAnsi" w:cstheme="minorHAnsi"/>
            <w:sz w:val="20"/>
            <w:szCs w:val="20"/>
          </w:rPr>
          <w:t>Watford Local Plan – www.watford.gov.uk</w:t>
        </w:r>
      </w:hyperlink>
    </w:p>
    <w:p w14:paraId="7738E62A" w14:textId="554212E8" w:rsidR="00716EBF" w:rsidRPr="00362A94" w:rsidRDefault="00716EBF" w:rsidP="00723924">
      <w:pPr>
        <w:spacing w:after="120"/>
        <w:rPr>
          <w:rFonts w:asciiTheme="minorHAnsi" w:hAnsiTheme="minorHAnsi" w:cstheme="minorHAnsi"/>
          <w:sz w:val="20"/>
          <w:szCs w:val="20"/>
        </w:rPr>
      </w:pPr>
      <w:r w:rsidRPr="00362A94">
        <w:rPr>
          <w:rFonts w:asciiTheme="minorHAnsi" w:hAnsiTheme="minorHAnsi" w:cstheme="minorHAnsi"/>
          <w:sz w:val="20"/>
          <w:szCs w:val="20"/>
        </w:rPr>
        <w:t xml:space="preserve">Watford </w:t>
      </w:r>
      <w:r w:rsidR="00FE0182" w:rsidRPr="00362A94">
        <w:rPr>
          <w:rFonts w:asciiTheme="minorHAnsi" w:hAnsiTheme="minorHAnsi" w:cstheme="minorHAnsi"/>
          <w:sz w:val="20"/>
          <w:szCs w:val="20"/>
        </w:rPr>
        <w:t>policy NE9.3 Blue Infrastructure Network consider</w:t>
      </w:r>
      <w:r w:rsidRPr="00362A94">
        <w:rPr>
          <w:rFonts w:asciiTheme="minorHAnsi" w:hAnsiTheme="minorHAnsi" w:cstheme="minorHAnsi"/>
          <w:sz w:val="20"/>
          <w:szCs w:val="20"/>
        </w:rPr>
        <w:t>s</w:t>
      </w:r>
      <w:r w:rsidR="00FE0182" w:rsidRPr="00362A94">
        <w:rPr>
          <w:rFonts w:asciiTheme="minorHAnsi" w:hAnsiTheme="minorHAnsi" w:cstheme="minorHAnsi"/>
          <w:sz w:val="20"/>
          <w:szCs w:val="20"/>
        </w:rPr>
        <w:t xml:space="preserve"> is a clear policy </w:t>
      </w:r>
      <w:r w:rsidRPr="00362A94">
        <w:rPr>
          <w:rFonts w:asciiTheme="minorHAnsi" w:hAnsiTheme="minorHAnsi" w:cstheme="minorHAnsi"/>
          <w:sz w:val="20"/>
          <w:szCs w:val="20"/>
        </w:rPr>
        <w:t>dedicated to</w:t>
      </w:r>
      <w:r w:rsidR="00FE0182" w:rsidRPr="00362A94">
        <w:rPr>
          <w:rFonts w:asciiTheme="minorHAnsi" w:hAnsiTheme="minorHAnsi" w:cstheme="minorHAnsi"/>
          <w:sz w:val="20"/>
          <w:szCs w:val="20"/>
        </w:rPr>
        <w:t xml:space="preserve"> the water environment. It references the role of the Thames RBMP ‘good’ ecological status. It draws key links between the WFD and the planning system. It provides practical steps for the </w:t>
      </w:r>
      <w:proofErr w:type="gramStart"/>
      <w:r w:rsidR="00FE0182" w:rsidRPr="00362A94">
        <w:rPr>
          <w:rFonts w:asciiTheme="minorHAnsi" w:hAnsiTheme="minorHAnsi" w:cstheme="minorHAnsi"/>
          <w:sz w:val="20"/>
          <w:szCs w:val="20"/>
        </w:rPr>
        <w:t>opening up</w:t>
      </w:r>
      <w:proofErr w:type="gramEnd"/>
      <w:r w:rsidR="00FE0182" w:rsidRPr="00362A94">
        <w:rPr>
          <w:rFonts w:asciiTheme="minorHAnsi" w:hAnsiTheme="minorHAnsi" w:cstheme="minorHAnsi"/>
          <w:sz w:val="20"/>
          <w:szCs w:val="20"/>
        </w:rPr>
        <w:t xml:space="preserve"> and re-naturalising of watercourses.</w:t>
      </w:r>
    </w:p>
    <w:tbl>
      <w:tblPr>
        <w:tblStyle w:val="TableGrid"/>
        <w:tblW w:w="0" w:type="auto"/>
        <w:shd w:val="clear" w:color="auto" w:fill="BFBFBF" w:themeFill="background1" w:themeFillShade="BF"/>
        <w:tblLook w:val="04A0" w:firstRow="1" w:lastRow="0" w:firstColumn="1" w:lastColumn="0" w:noHBand="0" w:noVBand="1"/>
      </w:tblPr>
      <w:tblGrid>
        <w:gridCol w:w="9016"/>
      </w:tblGrid>
      <w:tr w:rsidR="00716EBF" w:rsidRPr="00362A94" w14:paraId="146EDAAA" w14:textId="77777777" w:rsidTr="00716EBF">
        <w:tc>
          <w:tcPr>
            <w:tcW w:w="9016" w:type="dxa"/>
            <w:shd w:val="clear" w:color="auto" w:fill="BFBFBF" w:themeFill="background1" w:themeFillShade="BF"/>
          </w:tcPr>
          <w:p w14:paraId="21DBFD1C" w14:textId="77777777" w:rsidR="00716EBF" w:rsidRPr="00362A94" w:rsidRDefault="00716EBF" w:rsidP="0073497C">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A Sustainable Town. Watford Local Plan 2021-2038 (2022)</w:t>
            </w:r>
          </w:p>
          <w:p w14:paraId="59C7E27C" w14:textId="0F89D026" w:rsidR="00716EBF" w:rsidRPr="00362A94" w:rsidRDefault="00716EBF" w:rsidP="0073497C">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NE9.3 Blue Infrastructure Network</w:t>
            </w:r>
          </w:p>
          <w:p w14:paraId="4FF2A106" w14:textId="77777777" w:rsidR="00716EBF" w:rsidRPr="00362A94" w:rsidRDefault="00716EBF" w:rsidP="00716EBF">
            <w:pPr>
              <w:spacing w:after="120"/>
              <w:contextualSpacing/>
              <w:rPr>
                <w:rFonts w:asciiTheme="minorHAnsi" w:hAnsiTheme="minorHAnsi" w:cstheme="minorHAnsi"/>
                <w:sz w:val="20"/>
                <w:szCs w:val="20"/>
              </w:rPr>
            </w:pPr>
          </w:p>
          <w:p w14:paraId="6A47E2A3" w14:textId="77777777" w:rsidR="00716EBF" w:rsidRPr="00362A94" w:rsidRDefault="00716EBF" w:rsidP="00FE0182">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Development proposals </w:t>
            </w:r>
            <w:proofErr w:type="gramStart"/>
            <w:r w:rsidRPr="00362A94">
              <w:rPr>
                <w:rFonts w:asciiTheme="minorHAnsi" w:hAnsiTheme="minorHAnsi" w:cstheme="minorHAnsi"/>
                <w:sz w:val="20"/>
                <w:szCs w:val="20"/>
              </w:rPr>
              <w:t>in close proximity to</w:t>
            </w:r>
            <w:proofErr w:type="gramEnd"/>
            <w:r w:rsidRPr="00362A94">
              <w:rPr>
                <w:rFonts w:asciiTheme="minorHAnsi" w:hAnsiTheme="minorHAnsi" w:cstheme="minorHAnsi"/>
                <w:sz w:val="20"/>
                <w:szCs w:val="20"/>
              </w:rPr>
              <w:t xml:space="preserve"> watercourses must support the strategic importance of Watford’s blue infrastructure network and seek to maximise its multifunctional environmental, social and economic benefits. Where development is adjacent to a watercourse, proposals are expected to contribute to the Thames River Basin Management Plan (TRBMP) in achieving ‘good’ ecological status as defined by the Water Framework Directive (WFD) objectives. Development proposals </w:t>
            </w:r>
            <w:proofErr w:type="gramStart"/>
            <w:r w:rsidRPr="00362A94">
              <w:rPr>
                <w:rFonts w:asciiTheme="minorHAnsi" w:hAnsiTheme="minorHAnsi" w:cstheme="minorHAnsi"/>
                <w:sz w:val="20"/>
                <w:szCs w:val="20"/>
              </w:rPr>
              <w:t>in close proximity to</w:t>
            </w:r>
            <w:proofErr w:type="gramEnd"/>
            <w:r w:rsidRPr="00362A94">
              <w:rPr>
                <w:rFonts w:asciiTheme="minorHAnsi" w:hAnsiTheme="minorHAnsi" w:cstheme="minorHAnsi"/>
                <w:sz w:val="20"/>
                <w:szCs w:val="20"/>
              </w:rPr>
              <w:t xml:space="preserve">, or that include a watercourse must: </w:t>
            </w:r>
          </w:p>
          <w:p w14:paraId="272E110E" w14:textId="77777777" w:rsidR="00716EBF" w:rsidRPr="00362A94" w:rsidRDefault="00716EBF" w:rsidP="00FE0182">
            <w:pPr>
              <w:spacing w:after="120"/>
              <w:contextualSpacing/>
              <w:rPr>
                <w:rFonts w:asciiTheme="minorHAnsi" w:hAnsiTheme="minorHAnsi" w:cstheme="minorHAnsi"/>
                <w:sz w:val="20"/>
                <w:szCs w:val="20"/>
              </w:rPr>
            </w:pPr>
          </w:p>
          <w:p w14:paraId="19AA96A5" w14:textId="2340B295" w:rsidR="00716EBF" w:rsidRPr="00362A94" w:rsidRDefault="00716EBF" w:rsidP="00716EBF">
            <w:pPr>
              <w:spacing w:after="120"/>
              <w:ind w:left="316" w:hanging="316"/>
              <w:contextualSpacing/>
              <w:rPr>
                <w:rFonts w:asciiTheme="minorHAnsi" w:hAnsiTheme="minorHAnsi" w:cstheme="minorHAnsi"/>
                <w:sz w:val="20"/>
                <w:szCs w:val="20"/>
              </w:rPr>
            </w:pPr>
            <w:r w:rsidRPr="00362A94">
              <w:rPr>
                <w:rFonts w:asciiTheme="minorHAnsi" w:hAnsiTheme="minorHAnsi" w:cstheme="minorHAnsi"/>
                <w:sz w:val="20"/>
                <w:szCs w:val="20"/>
              </w:rPr>
              <w:t>a</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Maintain</w:t>
            </w:r>
            <w:proofErr w:type="gramEnd"/>
            <w:r w:rsidRPr="00362A94">
              <w:rPr>
                <w:rFonts w:asciiTheme="minorHAnsi" w:hAnsiTheme="minorHAnsi" w:cstheme="minorHAnsi"/>
                <w:sz w:val="20"/>
                <w:szCs w:val="20"/>
              </w:rPr>
              <w:t xml:space="preserve"> an undeveloped and unobstructed buffer </w:t>
            </w:r>
            <w:proofErr w:type="gramStart"/>
            <w:r w:rsidRPr="00362A94">
              <w:rPr>
                <w:rFonts w:asciiTheme="minorHAnsi" w:hAnsiTheme="minorHAnsi" w:cstheme="minorHAnsi"/>
                <w:sz w:val="20"/>
                <w:szCs w:val="20"/>
              </w:rPr>
              <w:t>strip of</w:t>
            </w:r>
            <w:proofErr w:type="gramEnd"/>
            <w:r w:rsidRPr="00362A94">
              <w:rPr>
                <w:rFonts w:asciiTheme="minorHAnsi" w:hAnsiTheme="minorHAnsi" w:cstheme="minorHAnsi"/>
                <w:sz w:val="20"/>
                <w:szCs w:val="20"/>
              </w:rPr>
              <w:t xml:space="preserve"> eight metres from the top of the bank of any Main River and any new development (including formal landscaping, sports fields, footpaths, lighting and fencing). Buffer zones should be natural in character, distinct from the built environment, with no light pollution greater than 2 lux, and with native species. Proposals should be accompanied by a management </w:t>
            </w:r>
            <w:proofErr w:type="gramStart"/>
            <w:r w:rsidRPr="00362A94">
              <w:rPr>
                <w:rFonts w:asciiTheme="minorHAnsi" w:hAnsiTheme="minorHAnsi" w:cstheme="minorHAnsi"/>
                <w:sz w:val="20"/>
                <w:szCs w:val="20"/>
              </w:rPr>
              <w:t>plan;</w:t>
            </w:r>
            <w:proofErr w:type="gramEnd"/>
            <w:r w:rsidRPr="00362A94">
              <w:rPr>
                <w:rFonts w:asciiTheme="minorHAnsi" w:hAnsiTheme="minorHAnsi" w:cstheme="minorHAnsi"/>
                <w:sz w:val="20"/>
                <w:szCs w:val="20"/>
              </w:rPr>
              <w:t xml:space="preserve"> </w:t>
            </w:r>
          </w:p>
          <w:p w14:paraId="23A9B52A" w14:textId="040FD234" w:rsidR="00716EBF" w:rsidRPr="00362A94" w:rsidRDefault="00716EBF" w:rsidP="00716EBF">
            <w:pPr>
              <w:spacing w:after="120"/>
              <w:ind w:left="316" w:hanging="316"/>
              <w:contextualSpacing/>
              <w:rPr>
                <w:rFonts w:asciiTheme="minorHAnsi" w:hAnsiTheme="minorHAnsi" w:cstheme="minorHAnsi"/>
                <w:sz w:val="20"/>
                <w:szCs w:val="20"/>
              </w:rPr>
            </w:pPr>
            <w:r w:rsidRPr="00362A94">
              <w:rPr>
                <w:rFonts w:asciiTheme="minorHAnsi" w:hAnsiTheme="minorHAnsi" w:cstheme="minorHAnsi"/>
                <w:sz w:val="20"/>
                <w:szCs w:val="20"/>
              </w:rPr>
              <w:t xml:space="preserve">b) </w:t>
            </w:r>
            <w:r w:rsidRPr="00362A94">
              <w:rPr>
                <w:rFonts w:asciiTheme="minorHAnsi" w:hAnsiTheme="minorHAnsi" w:cstheme="minorHAnsi"/>
                <w:sz w:val="20"/>
                <w:szCs w:val="20"/>
              </w:rPr>
              <w:tab/>
              <w:t xml:space="preserve">Conserve and enhance the biodiversity value of the watercourse and its corridor by including Water Framework Directive action measures within the proposal. Action measures could include but are not limited </w:t>
            </w:r>
            <w:proofErr w:type="gramStart"/>
            <w:r w:rsidRPr="00362A94">
              <w:rPr>
                <w:rFonts w:asciiTheme="minorHAnsi" w:hAnsiTheme="minorHAnsi" w:cstheme="minorHAnsi"/>
                <w:sz w:val="20"/>
                <w:szCs w:val="20"/>
              </w:rPr>
              <w:t>to,</w:t>
            </w:r>
            <w:proofErr w:type="gramEnd"/>
            <w:r w:rsidRPr="00362A94">
              <w:rPr>
                <w:rFonts w:asciiTheme="minorHAnsi" w:hAnsiTheme="minorHAnsi" w:cstheme="minorHAnsi"/>
                <w:sz w:val="20"/>
                <w:szCs w:val="20"/>
              </w:rPr>
              <w:t xml:space="preserve"> in-channel enhancements, the creation of priority wetland habitats, addressing misconnections and the eradication and management of Invasive Non-Native </w:t>
            </w:r>
            <w:proofErr w:type="gramStart"/>
            <w:r w:rsidRPr="00362A94">
              <w:rPr>
                <w:rFonts w:asciiTheme="minorHAnsi" w:hAnsiTheme="minorHAnsi" w:cstheme="minorHAnsi"/>
                <w:sz w:val="20"/>
                <w:szCs w:val="20"/>
              </w:rPr>
              <w:t>Species;</w:t>
            </w:r>
            <w:proofErr w:type="gramEnd"/>
            <w:r w:rsidRPr="00362A94">
              <w:rPr>
                <w:rFonts w:asciiTheme="minorHAnsi" w:hAnsiTheme="minorHAnsi" w:cstheme="minorHAnsi"/>
                <w:sz w:val="20"/>
                <w:szCs w:val="20"/>
              </w:rPr>
              <w:t xml:space="preserve"> </w:t>
            </w:r>
          </w:p>
          <w:p w14:paraId="70B83006" w14:textId="6DFFC0B9" w:rsidR="00716EBF" w:rsidRPr="00362A94" w:rsidRDefault="00716EBF" w:rsidP="00716EBF">
            <w:pPr>
              <w:spacing w:after="120"/>
              <w:ind w:left="316" w:hanging="316"/>
              <w:contextualSpacing/>
              <w:rPr>
                <w:rFonts w:asciiTheme="minorHAnsi" w:hAnsiTheme="minorHAnsi" w:cstheme="minorHAnsi"/>
                <w:sz w:val="20"/>
                <w:szCs w:val="20"/>
              </w:rPr>
            </w:pPr>
            <w:r w:rsidRPr="00362A94">
              <w:rPr>
                <w:rFonts w:asciiTheme="minorHAnsi" w:hAnsiTheme="minorHAnsi" w:cstheme="minorHAnsi"/>
                <w:sz w:val="20"/>
                <w:szCs w:val="20"/>
              </w:rPr>
              <w:t xml:space="preserve">c) </w:t>
            </w:r>
            <w:r w:rsidRPr="00362A94">
              <w:rPr>
                <w:rFonts w:asciiTheme="minorHAnsi" w:hAnsiTheme="minorHAnsi" w:cstheme="minorHAnsi"/>
                <w:sz w:val="20"/>
                <w:szCs w:val="20"/>
              </w:rPr>
              <w:tab/>
              <w:t xml:space="preserve">Enhance the role of watercourse corridors as an accessible active travel and leisure route for pedestrians, cyclists and boaters, and increase connectivity along the length of the watercourse. This includes connectivity and access, where appropriate, to the green infrastructure </w:t>
            </w:r>
            <w:proofErr w:type="gramStart"/>
            <w:r w:rsidRPr="00362A94">
              <w:rPr>
                <w:rFonts w:asciiTheme="minorHAnsi" w:hAnsiTheme="minorHAnsi" w:cstheme="minorHAnsi"/>
                <w:sz w:val="20"/>
                <w:szCs w:val="20"/>
              </w:rPr>
              <w:t>network;</w:t>
            </w:r>
            <w:proofErr w:type="gramEnd"/>
            <w:r w:rsidRPr="00362A94">
              <w:rPr>
                <w:rFonts w:asciiTheme="minorHAnsi" w:hAnsiTheme="minorHAnsi" w:cstheme="minorHAnsi"/>
                <w:sz w:val="20"/>
                <w:szCs w:val="20"/>
              </w:rPr>
              <w:t xml:space="preserve"> </w:t>
            </w:r>
          </w:p>
          <w:p w14:paraId="4ACFC58E" w14:textId="6EAA13D4" w:rsidR="00716EBF" w:rsidRPr="00362A94" w:rsidRDefault="00716EBF" w:rsidP="00716EBF">
            <w:pPr>
              <w:spacing w:after="120"/>
              <w:ind w:left="316" w:hanging="316"/>
              <w:contextualSpacing/>
              <w:rPr>
                <w:rFonts w:asciiTheme="minorHAnsi" w:hAnsiTheme="minorHAnsi" w:cstheme="minorHAnsi"/>
                <w:sz w:val="20"/>
                <w:szCs w:val="20"/>
              </w:rPr>
            </w:pPr>
            <w:r w:rsidRPr="00362A94">
              <w:rPr>
                <w:rFonts w:asciiTheme="minorHAnsi" w:hAnsiTheme="minorHAnsi" w:cstheme="minorHAnsi"/>
                <w:sz w:val="20"/>
                <w:szCs w:val="20"/>
              </w:rPr>
              <w:t xml:space="preserve">d) </w:t>
            </w:r>
            <w:r w:rsidRPr="00362A94">
              <w:rPr>
                <w:rFonts w:asciiTheme="minorHAnsi" w:hAnsiTheme="minorHAnsi" w:cstheme="minorHAnsi"/>
                <w:sz w:val="20"/>
                <w:szCs w:val="20"/>
              </w:rPr>
              <w:tab/>
              <w:t xml:space="preserve"> Integrate the watercourse into the scheme as a vital part of the public realm; and </w:t>
            </w:r>
          </w:p>
          <w:p w14:paraId="3F0AD69E" w14:textId="3F881C98" w:rsidR="00EF2E99" w:rsidRPr="00362A94" w:rsidRDefault="00716EBF" w:rsidP="00EF2E99">
            <w:pPr>
              <w:spacing w:after="120"/>
              <w:ind w:left="316" w:hanging="316"/>
              <w:contextualSpacing/>
              <w:rPr>
                <w:rFonts w:asciiTheme="minorHAnsi" w:hAnsiTheme="minorHAnsi" w:cstheme="minorHAnsi"/>
                <w:sz w:val="20"/>
                <w:szCs w:val="20"/>
              </w:rPr>
            </w:pPr>
            <w:r w:rsidRPr="00362A94">
              <w:rPr>
                <w:rFonts w:asciiTheme="minorHAnsi" w:hAnsiTheme="minorHAnsi" w:cstheme="minorHAnsi"/>
                <w:sz w:val="20"/>
                <w:szCs w:val="20"/>
              </w:rPr>
              <w:t xml:space="preserve">e) </w:t>
            </w:r>
            <w:r w:rsidRPr="00362A94">
              <w:rPr>
                <w:rFonts w:asciiTheme="minorHAnsi" w:hAnsiTheme="minorHAnsi" w:cstheme="minorHAnsi"/>
                <w:sz w:val="20"/>
                <w:szCs w:val="20"/>
              </w:rPr>
              <w:tab/>
              <w:t xml:space="preserve">Open and re-naturalise modified watercourses, including culverted and piped waterways. New proposals for culverting will be refused and there is a presumption against the use of hard engineering, including gabions. A Water Framework Directive assessment should be submitted as part of proposals and should include an assessment of the works needed to prevent future flooding, in addition to how the proposal will impact Water Framework Directive status. </w:t>
            </w:r>
          </w:p>
          <w:p w14:paraId="0DB6DD65" w14:textId="77777777" w:rsidR="00EF2E99" w:rsidRPr="00362A94" w:rsidRDefault="00EF2E99" w:rsidP="00FE0182">
            <w:pPr>
              <w:spacing w:after="120"/>
              <w:contextualSpacing/>
              <w:rPr>
                <w:rFonts w:asciiTheme="minorHAnsi" w:hAnsiTheme="minorHAnsi" w:cstheme="minorHAnsi"/>
                <w:sz w:val="20"/>
                <w:szCs w:val="20"/>
              </w:rPr>
            </w:pPr>
          </w:p>
          <w:p w14:paraId="030BEEA7" w14:textId="77777777" w:rsidR="00EF2E99" w:rsidRPr="00362A94" w:rsidRDefault="00716EBF" w:rsidP="00FE0182">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 xml:space="preserve">The provision of crossings and bridges will be supported where they improve connectivity for pedestrians and cyclists, are in keeping with the setting of the area, and are designed to avoid obstructing flood flows and damage to a watercourse. </w:t>
            </w:r>
          </w:p>
          <w:p w14:paraId="5503FDCC" w14:textId="77777777" w:rsidR="00EF2E99" w:rsidRPr="00362A94" w:rsidRDefault="00EF2E99" w:rsidP="00FE0182">
            <w:pPr>
              <w:spacing w:after="120"/>
              <w:contextualSpacing/>
              <w:rPr>
                <w:rFonts w:asciiTheme="minorHAnsi" w:hAnsiTheme="minorHAnsi" w:cstheme="minorHAnsi"/>
                <w:sz w:val="20"/>
                <w:szCs w:val="20"/>
              </w:rPr>
            </w:pPr>
          </w:p>
          <w:p w14:paraId="1A4CEEB8" w14:textId="7BCF267A" w:rsidR="00716EBF" w:rsidRPr="00362A94" w:rsidRDefault="00716EBF" w:rsidP="00FE0182">
            <w:pPr>
              <w:spacing w:after="120"/>
              <w:contextualSpacing/>
              <w:rPr>
                <w:rFonts w:asciiTheme="minorHAnsi" w:hAnsiTheme="minorHAnsi" w:cstheme="minorHAnsi"/>
                <w:sz w:val="20"/>
                <w:szCs w:val="20"/>
              </w:rPr>
            </w:pPr>
            <w:r w:rsidRPr="00362A94">
              <w:rPr>
                <w:rFonts w:asciiTheme="minorHAnsi" w:hAnsiTheme="minorHAnsi" w:cstheme="minorHAnsi"/>
                <w:sz w:val="20"/>
                <w:szCs w:val="20"/>
              </w:rPr>
              <w:t>Flood Zones 2 and 3 are defined on the Policies Map</w:t>
            </w:r>
          </w:p>
        </w:tc>
      </w:tr>
    </w:tbl>
    <w:p w14:paraId="681E5CC6" w14:textId="4AA3E0E4" w:rsidR="00FE0182" w:rsidRDefault="00FE0182" w:rsidP="00FE0182">
      <w:pPr>
        <w:spacing w:after="120"/>
        <w:contextualSpacing/>
        <w:rPr>
          <w:rFonts w:asciiTheme="minorHAnsi" w:hAnsiTheme="minorHAnsi" w:cstheme="minorHAnsi"/>
          <w:sz w:val="20"/>
          <w:szCs w:val="20"/>
        </w:rPr>
      </w:pPr>
    </w:p>
    <w:p w14:paraId="5BD7C387" w14:textId="77777777" w:rsidR="00957178" w:rsidRDefault="00957178" w:rsidP="00FE0182">
      <w:pPr>
        <w:spacing w:after="120"/>
        <w:contextualSpacing/>
        <w:rPr>
          <w:rFonts w:asciiTheme="minorHAnsi" w:hAnsiTheme="minorHAnsi" w:cstheme="minorHAnsi"/>
          <w:sz w:val="20"/>
          <w:szCs w:val="20"/>
        </w:rPr>
      </w:pPr>
    </w:p>
    <w:p w14:paraId="43702FF0" w14:textId="77777777" w:rsidR="00957178" w:rsidRDefault="00957178" w:rsidP="00FE0182">
      <w:pPr>
        <w:spacing w:after="120"/>
        <w:contextualSpacing/>
        <w:rPr>
          <w:rFonts w:asciiTheme="minorHAnsi" w:hAnsiTheme="minorHAnsi" w:cstheme="minorHAnsi"/>
          <w:sz w:val="20"/>
          <w:szCs w:val="20"/>
        </w:rPr>
      </w:pPr>
    </w:p>
    <w:p w14:paraId="11587510" w14:textId="77777777" w:rsidR="00957178" w:rsidRDefault="00957178" w:rsidP="00FE0182">
      <w:pPr>
        <w:spacing w:after="120"/>
        <w:contextualSpacing/>
        <w:rPr>
          <w:rFonts w:asciiTheme="minorHAnsi" w:hAnsiTheme="minorHAnsi" w:cstheme="minorHAnsi"/>
          <w:sz w:val="20"/>
          <w:szCs w:val="20"/>
        </w:rPr>
      </w:pPr>
    </w:p>
    <w:p w14:paraId="67244346" w14:textId="77777777" w:rsidR="00957178" w:rsidRDefault="00957178" w:rsidP="00FE0182">
      <w:pPr>
        <w:spacing w:after="120"/>
        <w:contextualSpacing/>
        <w:rPr>
          <w:rFonts w:asciiTheme="minorHAnsi" w:hAnsiTheme="minorHAnsi" w:cstheme="minorHAnsi"/>
          <w:sz w:val="20"/>
          <w:szCs w:val="20"/>
        </w:rPr>
      </w:pPr>
    </w:p>
    <w:p w14:paraId="2B2B738C" w14:textId="77777777" w:rsidR="00957178" w:rsidRDefault="00957178" w:rsidP="00FE0182">
      <w:pPr>
        <w:spacing w:after="120"/>
        <w:contextualSpacing/>
        <w:rPr>
          <w:rFonts w:asciiTheme="minorHAnsi" w:hAnsiTheme="minorHAnsi" w:cstheme="minorHAnsi"/>
          <w:sz w:val="20"/>
          <w:szCs w:val="20"/>
        </w:rPr>
      </w:pPr>
    </w:p>
    <w:p w14:paraId="3CCF2EAC" w14:textId="77777777" w:rsidR="00957178" w:rsidRDefault="00957178" w:rsidP="00FE0182">
      <w:pPr>
        <w:spacing w:after="120"/>
        <w:contextualSpacing/>
        <w:rPr>
          <w:rFonts w:asciiTheme="minorHAnsi" w:hAnsiTheme="minorHAnsi" w:cstheme="minorHAnsi"/>
          <w:sz w:val="20"/>
          <w:szCs w:val="20"/>
        </w:rPr>
      </w:pPr>
    </w:p>
    <w:p w14:paraId="395A41A3" w14:textId="77777777" w:rsidR="00957178" w:rsidRDefault="00957178" w:rsidP="00FE0182">
      <w:pPr>
        <w:spacing w:after="120"/>
        <w:contextualSpacing/>
        <w:rPr>
          <w:rFonts w:asciiTheme="minorHAnsi" w:hAnsiTheme="minorHAnsi" w:cstheme="minorHAnsi"/>
          <w:sz w:val="20"/>
          <w:szCs w:val="20"/>
        </w:rPr>
      </w:pPr>
    </w:p>
    <w:p w14:paraId="26126062" w14:textId="77777777" w:rsidR="00957178" w:rsidRDefault="00957178" w:rsidP="00FE0182">
      <w:pPr>
        <w:spacing w:after="120"/>
        <w:contextualSpacing/>
        <w:rPr>
          <w:rFonts w:asciiTheme="minorHAnsi" w:hAnsiTheme="minorHAnsi" w:cstheme="minorHAnsi"/>
          <w:sz w:val="20"/>
          <w:szCs w:val="20"/>
        </w:rPr>
      </w:pPr>
    </w:p>
    <w:p w14:paraId="1F492B28" w14:textId="77777777" w:rsidR="00957178" w:rsidRDefault="00957178" w:rsidP="00FE0182">
      <w:pPr>
        <w:spacing w:after="120"/>
        <w:contextualSpacing/>
        <w:rPr>
          <w:rFonts w:asciiTheme="minorHAnsi" w:hAnsiTheme="minorHAnsi" w:cstheme="minorHAnsi"/>
          <w:sz w:val="20"/>
          <w:szCs w:val="20"/>
        </w:rPr>
      </w:pPr>
    </w:p>
    <w:p w14:paraId="64556A4A" w14:textId="77777777" w:rsidR="00957178" w:rsidRDefault="00957178" w:rsidP="00FE0182">
      <w:pPr>
        <w:spacing w:after="120"/>
        <w:contextualSpacing/>
        <w:rPr>
          <w:rFonts w:asciiTheme="minorHAnsi" w:hAnsiTheme="minorHAnsi" w:cstheme="minorHAnsi"/>
          <w:sz w:val="20"/>
          <w:szCs w:val="20"/>
        </w:rPr>
      </w:pPr>
    </w:p>
    <w:p w14:paraId="6F9B948B" w14:textId="77777777" w:rsidR="00957178" w:rsidRDefault="00957178" w:rsidP="00FE0182">
      <w:pPr>
        <w:spacing w:after="120"/>
        <w:contextualSpacing/>
        <w:rPr>
          <w:rFonts w:asciiTheme="minorHAnsi" w:hAnsiTheme="minorHAnsi" w:cstheme="minorHAnsi"/>
          <w:sz w:val="20"/>
          <w:szCs w:val="20"/>
        </w:rPr>
      </w:pPr>
    </w:p>
    <w:p w14:paraId="661853FA" w14:textId="77777777" w:rsidR="00957178" w:rsidRDefault="00957178" w:rsidP="00FE0182">
      <w:pPr>
        <w:spacing w:after="120"/>
        <w:contextualSpacing/>
        <w:rPr>
          <w:rFonts w:asciiTheme="minorHAnsi" w:hAnsiTheme="minorHAnsi" w:cstheme="minorHAnsi"/>
          <w:sz w:val="20"/>
          <w:szCs w:val="20"/>
        </w:rPr>
      </w:pPr>
    </w:p>
    <w:p w14:paraId="04A6C6C7" w14:textId="77777777" w:rsidR="00957178" w:rsidRDefault="00957178" w:rsidP="00FE0182">
      <w:pPr>
        <w:spacing w:after="120"/>
        <w:contextualSpacing/>
        <w:rPr>
          <w:rFonts w:asciiTheme="minorHAnsi" w:hAnsiTheme="minorHAnsi" w:cstheme="minorHAnsi"/>
          <w:sz w:val="20"/>
          <w:szCs w:val="20"/>
        </w:rPr>
      </w:pPr>
    </w:p>
    <w:p w14:paraId="4CC763BA" w14:textId="77777777" w:rsidR="00957178" w:rsidRPr="00362A94" w:rsidRDefault="00957178" w:rsidP="00FE0182">
      <w:pPr>
        <w:spacing w:after="120"/>
        <w:contextualSpacing/>
        <w:rPr>
          <w:rFonts w:asciiTheme="minorHAnsi" w:hAnsiTheme="minorHAnsi" w:cstheme="minorHAnsi"/>
          <w:sz w:val="20"/>
          <w:szCs w:val="20"/>
        </w:rPr>
      </w:pPr>
    </w:p>
    <w:p w14:paraId="6FD9F643" w14:textId="77777777" w:rsidR="00FE0182" w:rsidRPr="00362A94" w:rsidRDefault="00FE0182" w:rsidP="00FE0182">
      <w:pPr>
        <w:spacing w:after="120"/>
        <w:contextualSpacing/>
        <w:rPr>
          <w:rFonts w:asciiTheme="minorHAnsi" w:hAnsiTheme="minorHAnsi" w:cstheme="minorHAnsi"/>
          <w:sz w:val="20"/>
          <w:szCs w:val="20"/>
        </w:rPr>
      </w:pPr>
    </w:p>
    <w:p w14:paraId="06D33E38" w14:textId="168DCF4F" w:rsidR="00EF2E99" w:rsidRPr="00362A94" w:rsidRDefault="00EF2E99" w:rsidP="00EF2E99">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 xml:space="preserve">Peterborough Local Plan - </w:t>
      </w:r>
      <w:r w:rsidRPr="00362A94">
        <w:rPr>
          <w:rFonts w:asciiTheme="minorHAnsi" w:hAnsiTheme="minorHAnsi" w:cstheme="minorHAnsi"/>
          <w:b/>
          <w:bCs/>
          <w:sz w:val="20"/>
          <w:szCs w:val="20"/>
        </w:rPr>
        <w:t>Policy LP22 Green Infrastructure Network</w:t>
      </w:r>
      <w:r w:rsidR="009B5D4B" w:rsidRPr="00362A94">
        <w:rPr>
          <w:rFonts w:asciiTheme="minorHAnsi" w:hAnsiTheme="minorHAnsi" w:cstheme="minorHAnsi"/>
          <w:sz w:val="20"/>
          <w:szCs w:val="20"/>
        </w:rPr>
        <w:t xml:space="preserve"> </w:t>
      </w:r>
      <w:r w:rsidR="009B5D4B" w:rsidRPr="00362A94">
        <w:rPr>
          <w:rFonts w:asciiTheme="minorHAnsi" w:hAnsiTheme="minorHAnsi" w:cstheme="minorHAnsi"/>
          <w:b/>
          <w:bCs/>
          <w:sz w:val="20"/>
          <w:szCs w:val="20"/>
        </w:rPr>
        <w:t>and</w:t>
      </w:r>
      <w:r w:rsidR="009B5D4B" w:rsidRPr="00362A94">
        <w:rPr>
          <w:rFonts w:asciiTheme="minorHAnsi" w:hAnsiTheme="minorHAnsi" w:cstheme="minorHAnsi"/>
          <w:sz w:val="20"/>
          <w:szCs w:val="20"/>
        </w:rPr>
        <w:t xml:space="preserve"> </w:t>
      </w:r>
      <w:r w:rsidR="009B5D4B" w:rsidRPr="00362A94">
        <w:rPr>
          <w:rFonts w:asciiTheme="minorHAnsi" w:hAnsiTheme="minorHAnsi" w:cstheme="minorHAnsi"/>
          <w:b/>
          <w:bCs/>
          <w:sz w:val="20"/>
          <w:szCs w:val="20"/>
          <w:u w:val="single"/>
        </w:rPr>
        <w:t>Policy LP24: Nene Valley</w:t>
      </w:r>
    </w:p>
    <w:p w14:paraId="7106A4A3" w14:textId="77777777" w:rsidR="00EF2E99" w:rsidRPr="00362A94" w:rsidRDefault="00EF2E99" w:rsidP="00EF2E99">
      <w:pPr>
        <w:keepNext/>
        <w:spacing w:after="120"/>
        <w:contextualSpacing/>
        <w:rPr>
          <w:rFonts w:asciiTheme="minorHAnsi" w:hAnsiTheme="minorHAnsi" w:cstheme="minorHAnsi"/>
          <w:sz w:val="20"/>
          <w:szCs w:val="20"/>
        </w:rPr>
      </w:pPr>
      <w:hyperlink r:id="rId43" w:history="1">
        <w:r w:rsidRPr="00362A94">
          <w:rPr>
            <w:rStyle w:val="Hyperlink"/>
            <w:rFonts w:asciiTheme="minorHAnsi" w:hAnsiTheme="minorHAnsi" w:cstheme="minorHAnsi"/>
            <w:sz w:val="20"/>
            <w:szCs w:val="20"/>
          </w:rPr>
          <w:t>Adopted Local Plan: development documents - Peterborough City Council</w:t>
        </w:r>
      </w:hyperlink>
    </w:p>
    <w:p w14:paraId="1B7F82E5" w14:textId="6BCDAF48" w:rsidR="00C43447" w:rsidRPr="00362A94" w:rsidRDefault="009B5D4B" w:rsidP="00723924">
      <w:pPr>
        <w:spacing w:after="120"/>
        <w:rPr>
          <w:rFonts w:asciiTheme="minorHAnsi" w:hAnsiTheme="minorHAnsi" w:cstheme="minorHAnsi"/>
          <w:sz w:val="20"/>
          <w:szCs w:val="20"/>
        </w:rPr>
      </w:pPr>
      <w:r w:rsidRPr="00362A94">
        <w:rPr>
          <w:rFonts w:asciiTheme="minorHAnsi" w:hAnsiTheme="minorHAnsi" w:cstheme="minorHAnsi"/>
          <w:sz w:val="20"/>
          <w:szCs w:val="20"/>
        </w:rPr>
        <w:t>Peterborough policy LP22 sets out the council’s approach to green infrastructure</w:t>
      </w:r>
      <w:r w:rsidR="001256C6" w:rsidRPr="00362A94">
        <w:rPr>
          <w:rFonts w:asciiTheme="minorHAnsi" w:hAnsiTheme="minorHAnsi" w:cstheme="minorHAnsi"/>
          <w:sz w:val="20"/>
          <w:szCs w:val="20"/>
        </w:rPr>
        <w:t xml:space="preserve">. Whilst it focusses on green rather than green and blue infrastructure, it provides a useful example of a policy aiming to enhance, create and manage multi-functional green infrastructure. The council includes an additional policy focused on the Nene Valley </w:t>
      </w:r>
      <w:r w:rsidR="00C43447" w:rsidRPr="00362A94">
        <w:rPr>
          <w:rFonts w:asciiTheme="minorHAnsi" w:hAnsiTheme="minorHAnsi" w:cstheme="minorHAnsi"/>
          <w:sz w:val="20"/>
          <w:szCs w:val="20"/>
        </w:rPr>
        <w:t>which concentrates on safeguarding and enhancing recreation and/or bringing landscape, nature conservation, heritage, cultural or amenity benefits.</w:t>
      </w:r>
    </w:p>
    <w:tbl>
      <w:tblPr>
        <w:tblStyle w:val="TableGrid"/>
        <w:tblW w:w="0" w:type="auto"/>
        <w:shd w:val="clear" w:color="auto" w:fill="BFBFBF" w:themeFill="background1" w:themeFillShade="BF"/>
        <w:tblLook w:val="04A0" w:firstRow="1" w:lastRow="0" w:firstColumn="1" w:lastColumn="0" w:noHBand="0" w:noVBand="1"/>
      </w:tblPr>
      <w:tblGrid>
        <w:gridCol w:w="10060"/>
      </w:tblGrid>
      <w:tr w:rsidR="009B5D4B" w:rsidRPr="00362A94" w14:paraId="45D0D50A" w14:textId="77777777" w:rsidTr="00957178">
        <w:tc>
          <w:tcPr>
            <w:tcW w:w="10060" w:type="dxa"/>
            <w:shd w:val="clear" w:color="auto" w:fill="BFBFBF" w:themeFill="background1" w:themeFillShade="BF"/>
          </w:tcPr>
          <w:p w14:paraId="300705EB" w14:textId="77777777" w:rsidR="009B5D4B" w:rsidRPr="00362A94" w:rsidRDefault="009B5D4B" w:rsidP="009B5D4B">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Peterborough Local Plan</w:t>
            </w:r>
          </w:p>
          <w:p w14:paraId="54D098F8" w14:textId="535647A2" w:rsidR="009B5D4B" w:rsidRPr="00362A94" w:rsidRDefault="009B5D4B" w:rsidP="009B5D4B">
            <w:pPr>
              <w:spacing w:after="120"/>
              <w:rPr>
                <w:rFonts w:asciiTheme="minorHAnsi" w:hAnsiTheme="minorHAnsi" w:cstheme="minorHAnsi"/>
                <w:sz w:val="20"/>
                <w:szCs w:val="20"/>
                <w:u w:val="single"/>
              </w:rPr>
            </w:pPr>
            <w:r w:rsidRPr="00362A94">
              <w:rPr>
                <w:rFonts w:asciiTheme="minorHAnsi" w:hAnsiTheme="minorHAnsi" w:cstheme="minorHAnsi"/>
                <w:b/>
                <w:bCs/>
                <w:sz w:val="20"/>
                <w:szCs w:val="20"/>
                <w:u w:val="single"/>
              </w:rPr>
              <w:t>Policy LP22 Green Infrastructure Network</w:t>
            </w:r>
          </w:p>
          <w:p w14:paraId="5D27C528" w14:textId="2F363A97" w:rsidR="009B5D4B" w:rsidRPr="00362A94" w:rsidRDefault="009B5D4B" w:rsidP="009B5D4B">
            <w:pPr>
              <w:spacing w:after="120"/>
              <w:rPr>
                <w:rFonts w:asciiTheme="minorHAnsi" w:hAnsiTheme="minorHAnsi" w:cstheme="minorHAnsi"/>
                <w:sz w:val="20"/>
                <w:szCs w:val="20"/>
              </w:rPr>
            </w:pPr>
            <w:r w:rsidRPr="00362A94">
              <w:rPr>
                <w:rFonts w:asciiTheme="minorHAnsi" w:hAnsiTheme="minorHAnsi" w:cstheme="minorHAnsi"/>
                <w:sz w:val="20"/>
                <w:szCs w:val="20"/>
              </w:rPr>
              <w:t>The council, working in partnership with conservation and environmental organisations, local communities, developers and statutory agencies, will seek to maintain and improve the existing green infrastructure network in Peterborough. This will be achieved by enhancing, creating and managing multi-functional green infrastructure, within and around settlements, that are well connected to each other and the wider countryside, and which reflect the broad strategic framework set out in the Green Infrastructure and Biodiversity SPD.</w:t>
            </w:r>
          </w:p>
          <w:p w14:paraId="59C37462" w14:textId="4C3D6A48" w:rsidR="009B5D4B" w:rsidRPr="00362A94" w:rsidRDefault="009B5D4B" w:rsidP="009B5D4B">
            <w:pPr>
              <w:spacing w:after="120"/>
              <w:rPr>
                <w:rFonts w:asciiTheme="minorHAnsi" w:hAnsiTheme="minorHAnsi" w:cstheme="minorHAnsi"/>
                <w:sz w:val="20"/>
                <w:szCs w:val="20"/>
              </w:rPr>
            </w:pPr>
            <w:r w:rsidRPr="00362A94">
              <w:rPr>
                <w:rFonts w:asciiTheme="minorHAnsi" w:hAnsiTheme="minorHAnsi" w:cstheme="minorHAnsi"/>
                <w:sz w:val="20"/>
                <w:szCs w:val="20"/>
              </w:rPr>
              <w:t xml:space="preserve">The council will </w:t>
            </w:r>
            <w:proofErr w:type="gramStart"/>
            <w:r w:rsidRPr="00362A94">
              <w:rPr>
                <w:rFonts w:asciiTheme="minorHAnsi" w:hAnsiTheme="minorHAnsi" w:cstheme="minorHAnsi"/>
                <w:sz w:val="20"/>
                <w:szCs w:val="20"/>
              </w:rPr>
              <w:t>take into account</w:t>
            </w:r>
            <w:proofErr w:type="gramEnd"/>
            <w:r w:rsidRPr="00362A94">
              <w:rPr>
                <w:rFonts w:asciiTheme="minorHAnsi" w:hAnsiTheme="minorHAnsi" w:cstheme="minorHAnsi"/>
                <w:sz w:val="20"/>
                <w:szCs w:val="20"/>
              </w:rPr>
              <w:t xml:space="preserve"> the latest Open Space Strategy, Green Infrastructure and</w:t>
            </w:r>
            <w:r w:rsidR="00E54F08" w:rsidRPr="00362A94">
              <w:rPr>
                <w:rFonts w:asciiTheme="minorHAnsi" w:hAnsiTheme="minorHAnsi" w:cstheme="minorHAnsi"/>
                <w:sz w:val="20"/>
                <w:szCs w:val="20"/>
              </w:rPr>
              <w:t xml:space="preserve"> </w:t>
            </w:r>
            <w:r w:rsidRPr="00362A94">
              <w:rPr>
                <w:rFonts w:asciiTheme="minorHAnsi" w:hAnsiTheme="minorHAnsi" w:cstheme="minorHAnsi"/>
                <w:sz w:val="20"/>
                <w:szCs w:val="20"/>
              </w:rPr>
              <w:t>Biodiversity SPD and any other appropriate local evidence to guide applicants on what new</w:t>
            </w:r>
            <w:r w:rsidR="001256C6" w:rsidRPr="00362A94">
              <w:rPr>
                <w:rFonts w:asciiTheme="minorHAnsi" w:hAnsiTheme="minorHAnsi" w:cstheme="minorHAnsi"/>
                <w:sz w:val="20"/>
                <w:szCs w:val="20"/>
              </w:rPr>
              <w:t xml:space="preserve"> </w:t>
            </w:r>
            <w:r w:rsidRPr="00362A94">
              <w:rPr>
                <w:rFonts w:asciiTheme="minorHAnsi" w:hAnsiTheme="minorHAnsi" w:cstheme="minorHAnsi"/>
                <w:sz w:val="20"/>
                <w:szCs w:val="20"/>
              </w:rPr>
              <w:t>green infrastructure will be required and how it should be delivered.</w:t>
            </w:r>
          </w:p>
          <w:p w14:paraId="3A54C02C" w14:textId="0C7321A4" w:rsidR="009B5D4B" w:rsidRPr="00362A94" w:rsidRDefault="009B5D4B" w:rsidP="009B5D4B">
            <w:pPr>
              <w:spacing w:after="120"/>
              <w:rPr>
                <w:rFonts w:asciiTheme="minorHAnsi" w:hAnsiTheme="minorHAnsi" w:cstheme="minorHAnsi"/>
                <w:sz w:val="20"/>
                <w:szCs w:val="20"/>
              </w:rPr>
            </w:pPr>
            <w:r w:rsidRPr="00362A94">
              <w:rPr>
                <w:rFonts w:asciiTheme="minorHAnsi" w:hAnsiTheme="minorHAnsi" w:cstheme="minorHAnsi"/>
                <w:sz w:val="20"/>
                <w:szCs w:val="20"/>
              </w:rPr>
              <w:t>All development proposals should ensure that existing and new green infrastructure is considered and integrated into the scheme design from the outset. Where new green infrastructure is proposed, the design should maximise the delivery of ecosystem services and support healthy and active lifestyles. </w:t>
            </w:r>
          </w:p>
          <w:p w14:paraId="605D3964" w14:textId="142C54FD" w:rsidR="009B5D4B" w:rsidRPr="00362A94" w:rsidRDefault="009B5D4B" w:rsidP="009B5D4B">
            <w:pPr>
              <w:spacing w:after="120"/>
              <w:rPr>
                <w:rFonts w:asciiTheme="minorHAnsi" w:hAnsiTheme="minorHAnsi" w:cstheme="minorHAnsi"/>
                <w:sz w:val="20"/>
                <w:szCs w:val="20"/>
              </w:rPr>
            </w:pPr>
            <w:r w:rsidRPr="00362A94">
              <w:rPr>
                <w:rFonts w:asciiTheme="minorHAnsi" w:hAnsiTheme="minorHAnsi" w:cstheme="minorHAnsi"/>
                <w:sz w:val="20"/>
                <w:szCs w:val="20"/>
              </w:rPr>
              <w:t>Strategic and major development proposals should incorporate opportunities for green infrastructure provision, to reverse the decline in biodiversity and restore ecological networks at a landscape scale, reverse habitat fragmentation and increase connectivity of habitats, and to preserve, restore and create priority and other habitats within and adjacent to development schemes. </w:t>
            </w:r>
          </w:p>
          <w:p w14:paraId="736F9042" w14:textId="62983FE2" w:rsidR="009B5D4B" w:rsidRPr="00362A94" w:rsidRDefault="009B5D4B" w:rsidP="009B5D4B">
            <w:pPr>
              <w:spacing w:after="120"/>
              <w:rPr>
                <w:rFonts w:asciiTheme="minorHAnsi" w:hAnsiTheme="minorHAnsi" w:cstheme="minorHAnsi"/>
                <w:sz w:val="20"/>
                <w:szCs w:val="20"/>
              </w:rPr>
            </w:pPr>
            <w:r w:rsidRPr="00362A94">
              <w:rPr>
                <w:rFonts w:asciiTheme="minorHAnsi" w:hAnsiTheme="minorHAnsi" w:cstheme="minorHAnsi"/>
                <w:sz w:val="20"/>
                <w:szCs w:val="20"/>
              </w:rPr>
              <w:t>Proposals will be expected to provide clear arrangements for the long-term maintenance and management and/or enhancement of green infrastructure assets. Where appropriate, the council may utilise planning conditions, CIL or planning obligations to deliver green infrastructure projects. Development must protect the existing linear features of the green infrastructure network that provide connectivity between green infrastructure assets, including public rights of way, bridleways, cycleways and waterways, and take opportunities to improve such features. </w:t>
            </w:r>
          </w:p>
          <w:p w14:paraId="424E02DE" w14:textId="68F9E48F" w:rsidR="009B5D4B" w:rsidRPr="00362A94" w:rsidRDefault="009B5D4B" w:rsidP="009B5D4B">
            <w:pPr>
              <w:spacing w:after="120"/>
              <w:rPr>
                <w:rFonts w:asciiTheme="minorHAnsi" w:hAnsiTheme="minorHAnsi" w:cstheme="minorHAnsi"/>
                <w:sz w:val="20"/>
                <w:szCs w:val="20"/>
              </w:rPr>
            </w:pPr>
            <w:r w:rsidRPr="00362A94">
              <w:rPr>
                <w:rFonts w:asciiTheme="minorHAnsi" w:hAnsiTheme="minorHAnsi" w:cstheme="minorHAnsi"/>
                <w:sz w:val="20"/>
                <w:szCs w:val="20"/>
              </w:rPr>
              <w:t>Development proposals that cause loss or harm to the green infrastructure network will not be permitted, unless the need for and benefits of the development demonstrably outweigh any adverse impacts. Where adverse impacts on the green infrastructure network are unavoidable, development will only be permitted if suitable mitigation measures for the network are provided. Development proposals which are consistent with and support the delivery of the opportunities, priorities and initiatives identified in the Peterborough Green Infrastructure and Biodiversity SPD will be supported. </w:t>
            </w:r>
          </w:p>
        </w:tc>
      </w:tr>
    </w:tbl>
    <w:p w14:paraId="4976C1B6" w14:textId="77777777" w:rsidR="00D33331" w:rsidRPr="00362A94" w:rsidRDefault="00D33331" w:rsidP="00CB0151">
      <w:pPr>
        <w:spacing w:after="120"/>
        <w:contextualSpacing/>
        <w:rPr>
          <w:rFonts w:asciiTheme="minorHAnsi" w:hAnsiTheme="minorHAnsi" w:cstheme="minorHAnsi"/>
          <w:sz w:val="20"/>
          <w:szCs w:val="20"/>
        </w:rPr>
      </w:pPr>
    </w:p>
    <w:tbl>
      <w:tblPr>
        <w:tblStyle w:val="TableGrid"/>
        <w:tblW w:w="10035" w:type="dxa"/>
        <w:tblLook w:val="04A0" w:firstRow="1" w:lastRow="0" w:firstColumn="1" w:lastColumn="0" w:noHBand="0" w:noVBand="1"/>
      </w:tblPr>
      <w:tblGrid>
        <w:gridCol w:w="10035"/>
      </w:tblGrid>
      <w:tr w:rsidR="005E2ECC" w:rsidRPr="00362A94" w14:paraId="3B9A922E" w14:textId="77777777" w:rsidTr="005E2ECC">
        <w:tc>
          <w:tcPr>
            <w:tcW w:w="10035" w:type="dxa"/>
            <w:shd w:val="clear" w:color="auto" w:fill="BFBFBF" w:themeFill="background1" w:themeFillShade="BF"/>
          </w:tcPr>
          <w:p w14:paraId="29D55080" w14:textId="77777777" w:rsidR="001256C6" w:rsidRPr="00362A94" w:rsidRDefault="001256C6" w:rsidP="001256C6">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Peterborough Local Plan</w:t>
            </w:r>
          </w:p>
          <w:p w14:paraId="6A9A2CDC" w14:textId="57EC9321" w:rsidR="001256C6" w:rsidRPr="00362A94" w:rsidRDefault="001256C6" w:rsidP="001256C6">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LP24: Nene Valley</w:t>
            </w:r>
          </w:p>
          <w:p w14:paraId="3636C5E7" w14:textId="77777777" w:rsidR="001256C6" w:rsidRPr="00362A94" w:rsidRDefault="001256C6" w:rsidP="001256C6">
            <w:pPr>
              <w:spacing w:after="120"/>
              <w:rPr>
                <w:rFonts w:asciiTheme="minorHAnsi" w:hAnsiTheme="minorHAnsi" w:cstheme="minorHAnsi"/>
                <w:sz w:val="20"/>
                <w:szCs w:val="20"/>
              </w:rPr>
            </w:pPr>
            <w:r w:rsidRPr="00362A94">
              <w:rPr>
                <w:rFonts w:asciiTheme="minorHAnsi" w:hAnsiTheme="minorHAnsi" w:cstheme="minorHAnsi"/>
                <w:sz w:val="20"/>
                <w:szCs w:val="20"/>
              </w:rPr>
              <w:t>Within the area of the Nene Valley, as identified on the Policies Map, the council will support development that will safeguard and enhance recreation and/or bring landscape, nature conservation, heritage, cultural or amenity benefits. The proposal will need to be appropriate in terms of use, scale and character within its townscape or landscape setting. Development proposals will be particularly supported where they:</w:t>
            </w:r>
          </w:p>
          <w:p w14:paraId="02DFC804" w14:textId="77777777" w:rsidR="001256C6" w:rsidRPr="00362A94" w:rsidRDefault="001256C6" w:rsidP="001256C6">
            <w:pPr>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 xml:space="preserve">a. </w:t>
            </w:r>
            <w:r w:rsidRPr="00362A94">
              <w:rPr>
                <w:rFonts w:asciiTheme="minorHAnsi" w:hAnsiTheme="minorHAnsi" w:cstheme="minorHAnsi"/>
                <w:sz w:val="20"/>
                <w:szCs w:val="20"/>
              </w:rPr>
              <w:tab/>
              <w:t xml:space="preserve">will enhance navigation along the River Nene for a wide range of recreational, cultural or transport purposes, without impacting negatively on wildlife or other land management activities. Development that creates new links with other waterways within and/or surrounding the local authority area will also be </w:t>
            </w:r>
            <w:proofErr w:type="gramStart"/>
            <w:r w:rsidRPr="00362A94">
              <w:rPr>
                <w:rFonts w:asciiTheme="minorHAnsi" w:hAnsiTheme="minorHAnsi" w:cstheme="minorHAnsi"/>
                <w:sz w:val="20"/>
                <w:szCs w:val="20"/>
              </w:rPr>
              <w:t>supported;</w:t>
            </w:r>
            <w:proofErr w:type="gramEnd"/>
          </w:p>
          <w:p w14:paraId="5E08E3D8" w14:textId="77777777" w:rsidR="001256C6" w:rsidRPr="00362A94" w:rsidRDefault="001256C6" w:rsidP="001256C6">
            <w:pPr>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b</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will</w:t>
            </w:r>
            <w:proofErr w:type="gramEnd"/>
            <w:r w:rsidRPr="00362A94">
              <w:rPr>
                <w:rFonts w:asciiTheme="minorHAnsi" w:hAnsiTheme="minorHAnsi" w:cstheme="minorHAnsi"/>
                <w:sz w:val="20"/>
                <w:szCs w:val="20"/>
              </w:rPr>
              <w:t xml:space="preserve"> protect and enhance biodiversity, and contribute to linking surrounding habitats through habitat creation and improved green </w:t>
            </w:r>
            <w:proofErr w:type="gramStart"/>
            <w:r w:rsidRPr="00362A94">
              <w:rPr>
                <w:rFonts w:asciiTheme="minorHAnsi" w:hAnsiTheme="minorHAnsi" w:cstheme="minorHAnsi"/>
                <w:sz w:val="20"/>
                <w:szCs w:val="20"/>
              </w:rPr>
              <w:t>infrastructure;</w:t>
            </w:r>
            <w:proofErr w:type="gramEnd"/>
          </w:p>
          <w:p w14:paraId="1619BDA0" w14:textId="77777777" w:rsidR="001256C6" w:rsidRPr="00362A94" w:rsidRDefault="001256C6" w:rsidP="001256C6">
            <w:pPr>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c</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will</w:t>
            </w:r>
            <w:proofErr w:type="gramEnd"/>
            <w:r w:rsidRPr="00362A94">
              <w:rPr>
                <w:rFonts w:asciiTheme="minorHAnsi" w:hAnsiTheme="minorHAnsi" w:cstheme="minorHAnsi"/>
                <w:sz w:val="20"/>
                <w:szCs w:val="20"/>
              </w:rPr>
              <w:t xml:space="preserve"> enable greater public access to the water space and the achievement of continuous publicly accessible paths and cycle routes through the </w:t>
            </w:r>
            <w:proofErr w:type="gramStart"/>
            <w:r w:rsidRPr="00362A94">
              <w:rPr>
                <w:rFonts w:asciiTheme="minorHAnsi" w:hAnsiTheme="minorHAnsi" w:cstheme="minorHAnsi"/>
                <w:sz w:val="20"/>
                <w:szCs w:val="20"/>
              </w:rPr>
              <w:t>valley;</w:t>
            </w:r>
            <w:proofErr w:type="gramEnd"/>
          </w:p>
          <w:p w14:paraId="748C59AB" w14:textId="77777777" w:rsidR="001256C6" w:rsidRPr="00362A94" w:rsidRDefault="001256C6" w:rsidP="001256C6">
            <w:pPr>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lastRenderedPageBreak/>
              <w:t>d</w:t>
            </w:r>
            <w:proofErr w:type="gramStart"/>
            <w:r w:rsidRPr="00362A94">
              <w:rPr>
                <w:rFonts w:asciiTheme="minorHAnsi" w:hAnsiTheme="minorHAnsi" w:cstheme="minorHAnsi"/>
                <w:sz w:val="20"/>
                <w:szCs w:val="20"/>
              </w:rPr>
              <w:t xml:space="preserve">. </w:t>
            </w:r>
            <w:r w:rsidRPr="00362A94">
              <w:rPr>
                <w:rFonts w:asciiTheme="minorHAnsi" w:hAnsiTheme="minorHAnsi" w:cstheme="minorHAnsi"/>
                <w:sz w:val="20"/>
                <w:szCs w:val="20"/>
              </w:rPr>
              <w:tab/>
              <w:t>will</w:t>
            </w:r>
            <w:proofErr w:type="gramEnd"/>
            <w:r w:rsidRPr="00362A94">
              <w:rPr>
                <w:rFonts w:asciiTheme="minorHAnsi" w:hAnsiTheme="minorHAnsi" w:cstheme="minorHAnsi"/>
                <w:sz w:val="20"/>
                <w:szCs w:val="20"/>
              </w:rPr>
              <w:t xml:space="preserve"> enhance the provision of ecosystem services within the Nene Valley </w:t>
            </w:r>
            <w:proofErr w:type="gramStart"/>
            <w:r w:rsidRPr="00362A94">
              <w:rPr>
                <w:rFonts w:asciiTheme="minorHAnsi" w:hAnsiTheme="minorHAnsi" w:cstheme="minorHAnsi"/>
                <w:sz w:val="20"/>
                <w:szCs w:val="20"/>
              </w:rPr>
              <w:t>NIA;</w:t>
            </w:r>
            <w:proofErr w:type="gramEnd"/>
          </w:p>
          <w:p w14:paraId="4758FE51" w14:textId="3E311A22" w:rsidR="001256C6" w:rsidRPr="00362A94" w:rsidRDefault="001256C6" w:rsidP="001256C6">
            <w:pPr>
              <w:spacing w:after="120"/>
              <w:ind w:left="340" w:hanging="340"/>
              <w:rPr>
                <w:rFonts w:asciiTheme="minorHAnsi" w:hAnsiTheme="minorHAnsi" w:cstheme="minorHAnsi"/>
                <w:sz w:val="20"/>
                <w:szCs w:val="20"/>
              </w:rPr>
            </w:pPr>
            <w:r w:rsidRPr="00362A94">
              <w:rPr>
                <w:rFonts w:asciiTheme="minorHAnsi" w:hAnsiTheme="minorHAnsi" w:cstheme="minorHAnsi"/>
                <w:sz w:val="20"/>
                <w:szCs w:val="20"/>
              </w:rPr>
              <w:t xml:space="preserve">e. </w:t>
            </w:r>
            <w:r w:rsidRPr="00362A94">
              <w:rPr>
                <w:rFonts w:asciiTheme="minorHAnsi" w:hAnsiTheme="minorHAnsi" w:cstheme="minorHAnsi"/>
                <w:sz w:val="20"/>
                <w:szCs w:val="20"/>
              </w:rPr>
              <w:tab/>
              <w:t>will not have an adverse effect on the integrity of the Nene Washes International site or</w:t>
            </w:r>
            <w:r w:rsidR="00C43447" w:rsidRPr="00362A94">
              <w:rPr>
                <w:rFonts w:asciiTheme="minorHAnsi" w:hAnsiTheme="minorHAnsi" w:cstheme="minorHAnsi"/>
                <w:sz w:val="20"/>
                <w:szCs w:val="20"/>
              </w:rPr>
              <w:t xml:space="preserve"> </w:t>
            </w:r>
            <w:r w:rsidRPr="00362A94">
              <w:rPr>
                <w:rFonts w:asciiTheme="minorHAnsi" w:hAnsiTheme="minorHAnsi" w:cstheme="minorHAnsi"/>
                <w:sz w:val="20"/>
                <w:szCs w:val="20"/>
              </w:rPr>
              <w:t>other designated sites in line with Policy LP28.</w:t>
            </w:r>
          </w:p>
          <w:p w14:paraId="60BCF4CA" w14:textId="138411A7" w:rsidR="001256C6" w:rsidRPr="00362A94" w:rsidRDefault="001256C6" w:rsidP="001256C6">
            <w:pPr>
              <w:spacing w:after="120"/>
              <w:rPr>
                <w:rFonts w:asciiTheme="minorHAnsi" w:hAnsiTheme="minorHAnsi" w:cstheme="minorHAnsi"/>
                <w:sz w:val="20"/>
                <w:szCs w:val="20"/>
              </w:rPr>
            </w:pPr>
            <w:r w:rsidRPr="00362A94">
              <w:rPr>
                <w:rFonts w:asciiTheme="minorHAnsi" w:hAnsiTheme="minorHAnsi" w:cstheme="minorHAnsi"/>
                <w:sz w:val="20"/>
                <w:szCs w:val="20"/>
              </w:rPr>
              <w:t>There will be a general emphasis on development involving low-impact, informal activities in the</w:t>
            </w:r>
            <w:r w:rsidR="00C43447" w:rsidRPr="00362A94">
              <w:rPr>
                <w:rFonts w:asciiTheme="minorHAnsi" w:hAnsiTheme="minorHAnsi" w:cstheme="minorHAnsi"/>
                <w:sz w:val="20"/>
                <w:szCs w:val="20"/>
              </w:rPr>
              <w:t xml:space="preserve"> </w:t>
            </w:r>
            <w:r w:rsidRPr="00362A94">
              <w:rPr>
                <w:rFonts w:asciiTheme="minorHAnsi" w:hAnsiTheme="minorHAnsi" w:cstheme="minorHAnsi"/>
                <w:sz w:val="20"/>
                <w:szCs w:val="20"/>
              </w:rPr>
              <w:t>rural area of the valley, and development involving more formal activities in the urban area. In all cases, new development beside the river will be required to be designed with a frontage or open space to the river which creates a more natural water's edge and enhances its character.</w:t>
            </w:r>
          </w:p>
          <w:p w14:paraId="52B9C3D5" w14:textId="4CA5DD8D" w:rsidR="001256C6" w:rsidRPr="00362A94" w:rsidRDefault="001256C6" w:rsidP="001256C6">
            <w:pPr>
              <w:spacing w:after="120"/>
              <w:rPr>
                <w:rFonts w:asciiTheme="minorHAnsi" w:hAnsiTheme="minorHAnsi" w:cstheme="minorHAnsi"/>
                <w:sz w:val="20"/>
                <w:szCs w:val="20"/>
              </w:rPr>
            </w:pPr>
            <w:r w:rsidRPr="00362A94">
              <w:rPr>
                <w:rFonts w:asciiTheme="minorHAnsi" w:hAnsiTheme="minorHAnsi" w:cstheme="minorHAnsi"/>
                <w:sz w:val="20"/>
                <w:szCs w:val="20"/>
              </w:rPr>
              <w:t>Development which would increase flood risk, compromise the performance of flood defences or existing navigation facilities, or restrict access to such facilities will not be permitted.</w:t>
            </w:r>
          </w:p>
        </w:tc>
      </w:tr>
    </w:tbl>
    <w:p w14:paraId="2D1821AE" w14:textId="77777777" w:rsidR="00EF2E99" w:rsidRPr="00362A94" w:rsidRDefault="00EF2E99" w:rsidP="00CB0151">
      <w:pPr>
        <w:spacing w:after="120"/>
        <w:contextualSpacing/>
        <w:rPr>
          <w:rFonts w:asciiTheme="minorHAnsi" w:hAnsiTheme="minorHAnsi" w:cstheme="minorHAnsi"/>
          <w:sz w:val="20"/>
          <w:szCs w:val="20"/>
        </w:rPr>
      </w:pPr>
    </w:p>
    <w:p w14:paraId="22BA3449" w14:textId="77777777" w:rsidR="00C76016" w:rsidRPr="00362A94" w:rsidRDefault="00C76016" w:rsidP="00CB0151">
      <w:pPr>
        <w:spacing w:after="120"/>
        <w:contextualSpacing/>
        <w:rPr>
          <w:rFonts w:asciiTheme="minorHAnsi" w:hAnsiTheme="minorHAnsi" w:cstheme="minorHAnsi"/>
          <w:sz w:val="20"/>
          <w:szCs w:val="20"/>
        </w:rPr>
      </w:pPr>
    </w:p>
    <w:p w14:paraId="063DCE9C" w14:textId="77777777" w:rsidR="007A6996" w:rsidRPr="00362A94" w:rsidRDefault="007A6996">
      <w:pPr>
        <w:rPr>
          <w:rFonts w:asciiTheme="minorHAnsi" w:hAnsiTheme="minorHAnsi" w:cstheme="minorHAnsi"/>
          <w:b/>
          <w:bCs/>
        </w:rPr>
      </w:pPr>
      <w:r w:rsidRPr="00362A94">
        <w:rPr>
          <w:rFonts w:asciiTheme="minorHAnsi" w:hAnsiTheme="minorHAnsi" w:cstheme="minorHAnsi"/>
          <w:b/>
          <w:bCs/>
        </w:rPr>
        <w:br w:type="page"/>
      </w:r>
    </w:p>
    <w:p w14:paraId="2DDBDC36" w14:textId="085028E7" w:rsidR="002D4C57" w:rsidRPr="00362A94" w:rsidRDefault="007A6996" w:rsidP="00CB0151">
      <w:pPr>
        <w:spacing w:after="120"/>
        <w:contextualSpacing/>
        <w:rPr>
          <w:rFonts w:asciiTheme="minorHAnsi" w:hAnsiTheme="minorHAnsi" w:cstheme="minorHAnsi"/>
          <w:b/>
          <w:bCs/>
        </w:rPr>
      </w:pPr>
      <w:r w:rsidRPr="00362A94">
        <w:rPr>
          <w:rFonts w:asciiTheme="minorHAnsi" w:hAnsiTheme="minorHAnsi" w:cstheme="minorHAnsi"/>
          <w:b/>
          <w:bCs/>
        </w:rPr>
        <w:lastRenderedPageBreak/>
        <w:t xml:space="preserve">Policy case studies: </w:t>
      </w:r>
      <w:r w:rsidR="000B688D" w:rsidRPr="00362A94">
        <w:rPr>
          <w:rFonts w:asciiTheme="minorHAnsi" w:hAnsiTheme="minorHAnsi" w:cstheme="minorHAnsi"/>
          <w:b/>
          <w:bCs/>
        </w:rPr>
        <w:t>Sustainable Drainage Systems (SUDS)</w:t>
      </w:r>
    </w:p>
    <w:p w14:paraId="6EDD5D4E" w14:textId="77777777" w:rsidR="007A6D13" w:rsidRPr="00362A94" w:rsidRDefault="007A6D13" w:rsidP="000B688D">
      <w:pPr>
        <w:spacing w:after="120"/>
        <w:contextualSpacing/>
        <w:rPr>
          <w:rFonts w:asciiTheme="minorHAnsi" w:hAnsiTheme="minorHAnsi" w:cstheme="minorHAnsi"/>
          <w:sz w:val="20"/>
          <w:szCs w:val="20"/>
        </w:rPr>
      </w:pPr>
    </w:p>
    <w:p w14:paraId="486A1D08" w14:textId="6330BBC2" w:rsidR="00D94C53" w:rsidRPr="00362A94" w:rsidRDefault="00D94C53" w:rsidP="00D94C53">
      <w:pPr>
        <w:spacing w:after="120"/>
        <w:contextualSpacing/>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Milton Keynes Plan:MK 2016 – 2031 (2019) - Policy FR2: Sustainable Drainage Systems (S</w:t>
      </w:r>
      <w:r w:rsidR="000B688D" w:rsidRPr="00362A94">
        <w:rPr>
          <w:rFonts w:asciiTheme="minorHAnsi" w:hAnsiTheme="minorHAnsi" w:cstheme="minorHAnsi"/>
          <w:b/>
          <w:bCs/>
          <w:sz w:val="20"/>
          <w:szCs w:val="20"/>
          <w:u w:val="single"/>
        </w:rPr>
        <w:t>u</w:t>
      </w:r>
      <w:r w:rsidRPr="00362A94">
        <w:rPr>
          <w:rFonts w:asciiTheme="minorHAnsi" w:hAnsiTheme="minorHAnsi" w:cstheme="minorHAnsi"/>
          <w:b/>
          <w:bCs/>
          <w:sz w:val="20"/>
          <w:szCs w:val="20"/>
          <w:u w:val="single"/>
        </w:rPr>
        <w:t>DS) and Integrated Flood Risk Management / Protecting and Enhancing Watercourses</w:t>
      </w:r>
    </w:p>
    <w:p w14:paraId="29E8A089" w14:textId="77777777" w:rsidR="00D94C53" w:rsidRPr="00362A94" w:rsidRDefault="00D94C53" w:rsidP="00D94C53">
      <w:pPr>
        <w:spacing w:after="120"/>
        <w:contextualSpacing/>
        <w:rPr>
          <w:rFonts w:asciiTheme="minorHAnsi" w:hAnsiTheme="minorHAnsi" w:cstheme="minorHAnsi"/>
          <w:sz w:val="20"/>
          <w:szCs w:val="20"/>
        </w:rPr>
      </w:pPr>
      <w:hyperlink r:id="rId44" w:history="1">
        <w:r w:rsidRPr="00362A94">
          <w:rPr>
            <w:rStyle w:val="Hyperlink"/>
            <w:rFonts w:asciiTheme="minorHAnsi" w:hAnsiTheme="minorHAnsi" w:cstheme="minorHAnsi"/>
            <w:sz w:val="20"/>
            <w:szCs w:val="20"/>
          </w:rPr>
          <w:t>Plan:MK 2016-2031 (milton-keynes.gov.uk)</w:t>
        </w:r>
      </w:hyperlink>
    </w:p>
    <w:p w14:paraId="601739FD" w14:textId="2CDDFD3C" w:rsidR="00D94C53" w:rsidRPr="00362A94" w:rsidRDefault="00D94C53" w:rsidP="00D94C53">
      <w:pPr>
        <w:spacing w:after="120"/>
        <w:rPr>
          <w:rFonts w:asciiTheme="minorHAnsi" w:hAnsiTheme="minorHAnsi" w:cstheme="minorHAnsi"/>
          <w:sz w:val="20"/>
          <w:szCs w:val="20"/>
        </w:rPr>
      </w:pPr>
      <w:r w:rsidRPr="00362A94">
        <w:rPr>
          <w:rFonts w:asciiTheme="minorHAnsi" w:hAnsiTheme="minorHAnsi" w:cstheme="minorHAnsi"/>
          <w:sz w:val="20"/>
          <w:szCs w:val="20"/>
        </w:rPr>
        <w:t>Milton Keynes Policy FR2 states that as part of an Integrated Water Management (IWM) approach, SuDS will be designed strategically, with an allowance for the potential implications of climate change on extreme weather events, and the impact this may have over the lifetime of the proposed development.</w:t>
      </w:r>
    </w:p>
    <w:tbl>
      <w:tblPr>
        <w:tblStyle w:val="TableGrid"/>
        <w:tblW w:w="0" w:type="auto"/>
        <w:shd w:val="clear" w:color="auto" w:fill="BFBFBF" w:themeFill="background1" w:themeFillShade="BF"/>
        <w:tblLook w:val="04A0" w:firstRow="1" w:lastRow="0" w:firstColumn="1" w:lastColumn="0" w:noHBand="0" w:noVBand="1"/>
      </w:tblPr>
      <w:tblGrid>
        <w:gridCol w:w="10035"/>
      </w:tblGrid>
      <w:tr w:rsidR="00D94C53" w:rsidRPr="00362A94" w14:paraId="6460572B" w14:textId="77777777" w:rsidTr="005E2ECC">
        <w:tc>
          <w:tcPr>
            <w:tcW w:w="10035" w:type="dxa"/>
            <w:shd w:val="clear" w:color="auto" w:fill="BFBFBF" w:themeFill="background1" w:themeFillShade="BF"/>
          </w:tcPr>
          <w:p w14:paraId="2729E95A" w14:textId="77777777" w:rsidR="00D94C53" w:rsidRPr="00362A94" w:rsidRDefault="00D94C53" w:rsidP="00D94C53">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Milton Keynes Plan:MK 2016 – 2031 (2019)</w:t>
            </w:r>
          </w:p>
          <w:p w14:paraId="56B43BAA" w14:textId="536CF6FB" w:rsidR="00D94C53" w:rsidRPr="00362A94" w:rsidRDefault="00D94C53" w:rsidP="00D94C53">
            <w:pPr>
              <w:spacing w:after="120"/>
              <w:rPr>
                <w:rFonts w:asciiTheme="minorHAnsi" w:hAnsiTheme="minorHAnsi" w:cstheme="minorHAnsi"/>
                <w:b/>
                <w:bCs/>
                <w:sz w:val="20"/>
                <w:szCs w:val="20"/>
                <w:u w:val="single"/>
              </w:rPr>
            </w:pPr>
            <w:r w:rsidRPr="00362A94">
              <w:rPr>
                <w:rFonts w:asciiTheme="minorHAnsi" w:hAnsiTheme="minorHAnsi" w:cstheme="minorHAnsi"/>
                <w:b/>
                <w:bCs/>
                <w:sz w:val="20"/>
                <w:szCs w:val="20"/>
                <w:u w:val="single"/>
              </w:rPr>
              <w:t>Policy FR2</w:t>
            </w:r>
          </w:p>
          <w:p w14:paraId="45B7319E" w14:textId="595CC311" w:rsidR="00D94C53" w:rsidRPr="00362A94" w:rsidRDefault="00D94C53" w:rsidP="00D94C53">
            <w:pPr>
              <w:spacing w:after="120"/>
              <w:rPr>
                <w:rFonts w:asciiTheme="minorHAnsi" w:hAnsiTheme="minorHAnsi" w:cstheme="minorHAnsi"/>
                <w:b/>
                <w:bCs/>
                <w:i/>
                <w:iCs/>
                <w:sz w:val="20"/>
                <w:szCs w:val="20"/>
              </w:rPr>
            </w:pPr>
            <w:r w:rsidRPr="00362A94">
              <w:rPr>
                <w:rFonts w:asciiTheme="minorHAnsi" w:hAnsiTheme="minorHAnsi" w:cstheme="minorHAnsi"/>
                <w:b/>
                <w:bCs/>
                <w:i/>
                <w:iCs/>
                <w:sz w:val="20"/>
                <w:szCs w:val="20"/>
              </w:rPr>
              <w:t>Sustainable Drainage Systems (SUDS) and Integrated Flood Risk Management</w:t>
            </w:r>
          </w:p>
          <w:p w14:paraId="6C62B5A2" w14:textId="77777777" w:rsidR="00D94C53" w:rsidRPr="00362A94" w:rsidRDefault="00D94C53" w:rsidP="00D94C53">
            <w:pPr>
              <w:pStyle w:val="BodyText"/>
              <w:spacing w:before="0"/>
              <w:rPr>
                <w:rFonts w:asciiTheme="minorHAnsi" w:hAnsiTheme="minorHAnsi" w:cstheme="minorHAnsi"/>
              </w:rPr>
            </w:pPr>
            <w:r w:rsidRPr="00362A94">
              <w:rPr>
                <w:rFonts w:asciiTheme="minorHAnsi" w:hAnsiTheme="minorHAnsi" w:cstheme="minorHAnsi"/>
              </w:rPr>
              <w:t xml:space="preserve">A. Plan:MK advocates the continuation of a strategic, integrated approach to managing flood risk which seeks the management of surface water to be planned at the largest appropriate scale for the new development and incorporated into the site at the earliest opportunity in the design process. </w:t>
            </w:r>
          </w:p>
          <w:p w14:paraId="065B0F14" w14:textId="4129670A" w:rsidR="00D94C53" w:rsidRPr="00362A94" w:rsidRDefault="00D94C53" w:rsidP="00D94C53">
            <w:pPr>
              <w:pStyle w:val="BodyText"/>
              <w:spacing w:before="0"/>
              <w:rPr>
                <w:rFonts w:asciiTheme="minorHAnsi" w:hAnsiTheme="minorHAnsi" w:cstheme="minorHAnsi"/>
              </w:rPr>
            </w:pPr>
            <w:r w:rsidRPr="00362A94">
              <w:rPr>
                <w:rFonts w:asciiTheme="minorHAnsi" w:hAnsiTheme="minorHAnsi" w:cstheme="minorHAnsi"/>
              </w:rPr>
              <w:t xml:space="preserve">B. New development is required to incorporate SuDS; in line with national policy and guidance and, which meet the requirements set out in national standards and the Council’s relevant local guidance. It is expected that: </w:t>
            </w:r>
          </w:p>
          <w:p w14:paraId="76294EE8" w14:textId="77777777"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1. Flood risk management and SuDS will be provided </w:t>
            </w:r>
            <w:proofErr w:type="gramStart"/>
            <w:r w:rsidRPr="00362A94">
              <w:rPr>
                <w:rFonts w:asciiTheme="minorHAnsi" w:hAnsiTheme="minorHAnsi" w:cstheme="minorHAnsi"/>
              </w:rPr>
              <w:t>at</w:t>
            </w:r>
            <w:proofErr w:type="gramEnd"/>
            <w:r w:rsidRPr="00362A94">
              <w:rPr>
                <w:rFonts w:asciiTheme="minorHAnsi" w:hAnsiTheme="minorHAnsi" w:cstheme="minorHAnsi"/>
              </w:rPr>
              <w:t xml:space="preserve"> a strategic scale and in an integrated manner, wherever </w:t>
            </w:r>
            <w:proofErr w:type="gramStart"/>
            <w:r w:rsidRPr="00362A94">
              <w:rPr>
                <w:rFonts w:asciiTheme="minorHAnsi" w:hAnsiTheme="minorHAnsi" w:cstheme="minorHAnsi"/>
              </w:rPr>
              <w:t>possible;</w:t>
            </w:r>
            <w:proofErr w:type="gramEnd"/>
            <w:r w:rsidRPr="00362A94">
              <w:rPr>
                <w:rFonts w:asciiTheme="minorHAnsi" w:hAnsiTheme="minorHAnsi" w:cstheme="minorHAnsi"/>
              </w:rPr>
              <w:t xml:space="preserve"> </w:t>
            </w:r>
          </w:p>
          <w:p w14:paraId="087665BB" w14:textId="77777777"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2. Space will be specifically set aside for SuDS and fluvial flood risk reduction features and used to inform the overall layout of development </w:t>
            </w:r>
            <w:proofErr w:type="gramStart"/>
            <w:r w:rsidRPr="00362A94">
              <w:rPr>
                <w:rFonts w:asciiTheme="minorHAnsi" w:hAnsiTheme="minorHAnsi" w:cstheme="minorHAnsi"/>
              </w:rPr>
              <w:t>sites;</w:t>
            </w:r>
            <w:proofErr w:type="gramEnd"/>
            <w:r w:rsidRPr="00362A94">
              <w:rPr>
                <w:rFonts w:asciiTheme="minorHAnsi" w:hAnsiTheme="minorHAnsi" w:cstheme="minorHAnsi"/>
              </w:rPr>
              <w:t xml:space="preserve"> </w:t>
            </w:r>
          </w:p>
          <w:p w14:paraId="2B764BBC" w14:textId="29C512FE"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3. Above ground attenuation will be provided in preference to below ground </w:t>
            </w:r>
            <w:proofErr w:type="gramStart"/>
            <w:r w:rsidRPr="00362A94">
              <w:rPr>
                <w:rFonts w:asciiTheme="minorHAnsi" w:hAnsiTheme="minorHAnsi" w:cstheme="minorHAnsi"/>
              </w:rPr>
              <w:t>attenuation;</w:t>
            </w:r>
            <w:proofErr w:type="gramEnd"/>
            <w:r w:rsidRPr="00362A94">
              <w:rPr>
                <w:rFonts w:asciiTheme="minorHAnsi" w:hAnsiTheme="minorHAnsi" w:cstheme="minorHAnsi"/>
              </w:rPr>
              <w:t xml:space="preserve"> </w:t>
            </w:r>
          </w:p>
          <w:p w14:paraId="033F3E88" w14:textId="77777777"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4. SuDS will be designed as multi-purpose green infrastructure and open space, to maximise additional environmental, biodiversity, social and amenity value, wherever possible. The use of land to provide flood storage capacity should not conflict with required amenity and recreation provision - floodplains and floodplain habitats should be </w:t>
            </w:r>
            <w:proofErr w:type="gramStart"/>
            <w:r w:rsidRPr="00362A94">
              <w:rPr>
                <w:rFonts w:asciiTheme="minorHAnsi" w:hAnsiTheme="minorHAnsi" w:cstheme="minorHAnsi"/>
              </w:rPr>
              <w:t>safeguarded;</w:t>
            </w:r>
            <w:proofErr w:type="gramEnd"/>
            <w:r w:rsidRPr="00362A94">
              <w:rPr>
                <w:rFonts w:asciiTheme="minorHAnsi" w:hAnsiTheme="minorHAnsi" w:cstheme="minorHAnsi"/>
              </w:rPr>
              <w:t xml:space="preserve"> </w:t>
            </w:r>
          </w:p>
          <w:p w14:paraId="515D61C7" w14:textId="77777777"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5. SuDS will be designed with an allowance for climate change and the potential impact it may have over the lifetime of the proposed </w:t>
            </w:r>
            <w:proofErr w:type="gramStart"/>
            <w:r w:rsidRPr="00362A94">
              <w:rPr>
                <w:rFonts w:asciiTheme="minorHAnsi" w:hAnsiTheme="minorHAnsi" w:cstheme="minorHAnsi"/>
              </w:rPr>
              <w:t>development;</w:t>
            </w:r>
            <w:proofErr w:type="gramEnd"/>
            <w:r w:rsidRPr="00362A94">
              <w:rPr>
                <w:rFonts w:asciiTheme="minorHAnsi" w:hAnsiTheme="minorHAnsi" w:cstheme="minorHAnsi"/>
              </w:rPr>
              <w:t xml:space="preserve"> </w:t>
            </w:r>
          </w:p>
          <w:p w14:paraId="5D3CD16C" w14:textId="013B0C8E"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6. Proposals for development within Critical Drainage Catchments, as identified in the Milton Keynes Surface Water Management Plan, should investigate the potential for the scheme to reduce or mitigate existing risk in the surrounding </w:t>
            </w:r>
            <w:proofErr w:type="gramStart"/>
            <w:r w:rsidRPr="00362A94">
              <w:rPr>
                <w:rFonts w:asciiTheme="minorHAnsi" w:hAnsiTheme="minorHAnsi" w:cstheme="minorHAnsi"/>
              </w:rPr>
              <w:t>area;</w:t>
            </w:r>
            <w:proofErr w:type="gramEnd"/>
            <w:r w:rsidRPr="00362A94">
              <w:rPr>
                <w:rFonts w:asciiTheme="minorHAnsi" w:hAnsiTheme="minorHAnsi" w:cstheme="minorHAnsi"/>
              </w:rPr>
              <w:t xml:space="preserve"> </w:t>
            </w:r>
          </w:p>
          <w:p w14:paraId="7FA9EA43" w14:textId="77777777"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7. All surface water drainage proposals for new development must include full details of the means of achieving future management, maintenance and adoption of the systems, prior to approval of any planning permission, to ensure that it will function effectively over the lifespan of the development. This will include details of funding and should be formulated through discussion with the relevant responsible bodies, including Milton Keynes Council, The Parks Trust, Anglian Water and the Internal Drainage </w:t>
            </w:r>
            <w:proofErr w:type="gramStart"/>
            <w:r w:rsidRPr="00362A94">
              <w:rPr>
                <w:rFonts w:asciiTheme="minorHAnsi" w:hAnsiTheme="minorHAnsi" w:cstheme="minorHAnsi"/>
              </w:rPr>
              <w:t>Board;</w:t>
            </w:r>
            <w:proofErr w:type="gramEnd"/>
            <w:r w:rsidRPr="00362A94">
              <w:rPr>
                <w:rFonts w:asciiTheme="minorHAnsi" w:hAnsiTheme="minorHAnsi" w:cstheme="minorHAnsi"/>
              </w:rPr>
              <w:t xml:space="preserve"> </w:t>
            </w:r>
          </w:p>
          <w:p w14:paraId="217D69CD" w14:textId="77777777"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8. Development will ensure no adverse impact on the functions and setting of a watercourse and its associated </w:t>
            </w:r>
            <w:proofErr w:type="gramStart"/>
            <w:r w:rsidRPr="00362A94">
              <w:rPr>
                <w:rFonts w:asciiTheme="minorHAnsi" w:hAnsiTheme="minorHAnsi" w:cstheme="minorHAnsi"/>
              </w:rPr>
              <w:t>corridor;</w:t>
            </w:r>
            <w:proofErr w:type="gramEnd"/>
            <w:r w:rsidRPr="00362A94">
              <w:rPr>
                <w:rFonts w:asciiTheme="minorHAnsi" w:hAnsiTheme="minorHAnsi" w:cstheme="minorHAnsi"/>
              </w:rPr>
              <w:t xml:space="preserve"> </w:t>
            </w:r>
          </w:p>
          <w:p w14:paraId="26B5965B" w14:textId="77777777" w:rsidR="00D94C53" w:rsidRPr="00362A94" w:rsidRDefault="00D94C53" w:rsidP="00D94C53">
            <w:pPr>
              <w:pStyle w:val="BodyText"/>
              <w:spacing w:before="0"/>
              <w:ind w:left="317"/>
              <w:rPr>
                <w:rFonts w:asciiTheme="minorHAnsi" w:hAnsiTheme="minorHAnsi" w:cstheme="minorHAnsi"/>
              </w:rPr>
            </w:pPr>
            <w:r w:rsidRPr="00362A94">
              <w:rPr>
                <w:rFonts w:asciiTheme="minorHAnsi" w:hAnsiTheme="minorHAnsi" w:cstheme="minorHAnsi"/>
              </w:rPr>
              <w:t xml:space="preserve">9. Development should avoid building over or culverting watercourses, encourage the removal of existing culverts and seek opportunities to create wetlands and wet grasslands and woodlands and restore natural river flows and floodplains. </w:t>
            </w:r>
          </w:p>
          <w:p w14:paraId="3B0F3A35" w14:textId="62977D6F" w:rsidR="00D94C53" w:rsidRPr="00362A94" w:rsidRDefault="00D94C53" w:rsidP="00D94C53">
            <w:pPr>
              <w:pStyle w:val="BodyText"/>
              <w:spacing w:before="0"/>
              <w:rPr>
                <w:rFonts w:asciiTheme="minorHAnsi" w:hAnsiTheme="minorHAnsi" w:cstheme="minorHAnsi"/>
                <w:b/>
                <w:bCs/>
                <w:i/>
                <w:iCs/>
              </w:rPr>
            </w:pPr>
            <w:r w:rsidRPr="00362A94">
              <w:rPr>
                <w:rFonts w:asciiTheme="minorHAnsi" w:hAnsiTheme="minorHAnsi" w:cstheme="minorHAnsi"/>
                <w:b/>
                <w:bCs/>
                <w:i/>
                <w:iCs/>
              </w:rPr>
              <w:t xml:space="preserve">Protecting and Enhancing Watercourses </w:t>
            </w:r>
          </w:p>
          <w:p w14:paraId="3800DC80" w14:textId="77777777" w:rsidR="00D94C53" w:rsidRPr="00362A94" w:rsidRDefault="00D94C53" w:rsidP="00D94C53">
            <w:pPr>
              <w:pStyle w:val="BodyText"/>
              <w:spacing w:before="0"/>
              <w:rPr>
                <w:rFonts w:asciiTheme="minorHAnsi" w:hAnsiTheme="minorHAnsi" w:cstheme="minorHAnsi"/>
              </w:rPr>
            </w:pPr>
            <w:r w:rsidRPr="00362A94">
              <w:rPr>
                <w:rFonts w:asciiTheme="minorHAnsi" w:hAnsiTheme="minorHAnsi" w:cstheme="minorHAnsi"/>
              </w:rPr>
              <w:t xml:space="preserve">A. All new </w:t>
            </w:r>
            <w:proofErr w:type="gramStart"/>
            <w:r w:rsidRPr="00362A94">
              <w:rPr>
                <w:rFonts w:asciiTheme="minorHAnsi" w:hAnsiTheme="minorHAnsi" w:cstheme="minorHAnsi"/>
              </w:rPr>
              <w:t>development</w:t>
            </w:r>
            <w:proofErr w:type="gramEnd"/>
            <w:r w:rsidRPr="00362A94">
              <w:rPr>
                <w:rFonts w:asciiTheme="minorHAnsi" w:hAnsiTheme="minorHAnsi" w:cstheme="minorHAnsi"/>
              </w:rPr>
              <w:t xml:space="preserve"> must be set back at a distance of at least 8 metres from any main rivers, at least 9 metres from all other ordinary watercourses, or at an appropriate width as agreed by the Environment Agency, Lead Local Flood Authority or Internal Drainage Board, </w:t>
            </w:r>
            <w:proofErr w:type="gramStart"/>
            <w:r w:rsidRPr="00362A94">
              <w:rPr>
                <w:rFonts w:asciiTheme="minorHAnsi" w:hAnsiTheme="minorHAnsi" w:cstheme="minorHAnsi"/>
              </w:rPr>
              <w:t>in order to</w:t>
            </w:r>
            <w:proofErr w:type="gramEnd"/>
            <w:r w:rsidRPr="00362A94">
              <w:rPr>
                <w:rFonts w:asciiTheme="minorHAnsi" w:hAnsiTheme="minorHAnsi" w:cstheme="minorHAnsi"/>
              </w:rPr>
              <w:t xml:space="preserve"> provide an adequate undeveloped buffer zone. Development that restricts future de-culverting of waterways should be avoided. </w:t>
            </w:r>
          </w:p>
          <w:p w14:paraId="6A6CA0C3" w14:textId="68B3EB74" w:rsidR="00D94C53" w:rsidRPr="00362A94" w:rsidRDefault="00D94C53" w:rsidP="00D94C53">
            <w:pPr>
              <w:pStyle w:val="BodyText"/>
              <w:spacing w:before="0"/>
              <w:rPr>
                <w:rFonts w:asciiTheme="minorHAnsi" w:hAnsiTheme="minorHAnsi" w:cstheme="minorHAnsi"/>
                <w:szCs w:val="20"/>
              </w:rPr>
            </w:pPr>
            <w:r w:rsidRPr="00362A94">
              <w:rPr>
                <w:rFonts w:asciiTheme="minorHAnsi" w:hAnsiTheme="minorHAnsi" w:cstheme="minorHAnsi"/>
              </w:rPr>
              <w:t>B. The Council will resist proposals that would adversely affect the natural functioning of main rivers, ordinary watercourses and wet or dry balancing lakes, this includes through the culverting of open channels, unless for access purposes.</w:t>
            </w:r>
          </w:p>
        </w:tc>
      </w:tr>
    </w:tbl>
    <w:p w14:paraId="0904403A" w14:textId="77777777" w:rsidR="007A6D13" w:rsidRPr="00362A94" w:rsidRDefault="007A6D13" w:rsidP="00CB0151">
      <w:pPr>
        <w:pStyle w:val="BodyText"/>
        <w:spacing w:before="0"/>
        <w:contextualSpacing/>
        <w:rPr>
          <w:rFonts w:asciiTheme="minorHAnsi" w:hAnsiTheme="minorHAnsi" w:cstheme="minorHAnsi"/>
          <w:szCs w:val="20"/>
        </w:rPr>
      </w:pPr>
    </w:p>
    <w:sectPr w:rsidR="007A6D13" w:rsidRPr="00362A94" w:rsidSect="00A025B8">
      <w:headerReference w:type="default" r:id="rId45"/>
      <w:footerReference w:type="default" r:id="rId46"/>
      <w:pgSz w:w="11906" w:h="16838"/>
      <w:pgMar w:top="1440" w:right="720" w:bottom="720" w:left="72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FB988" w14:textId="77777777" w:rsidR="00551A8A" w:rsidRDefault="00551A8A" w:rsidP="00FF1E07">
      <w:r>
        <w:separator/>
      </w:r>
    </w:p>
  </w:endnote>
  <w:endnote w:type="continuationSeparator" w:id="0">
    <w:p w14:paraId="62590C6C" w14:textId="77777777" w:rsidR="00551A8A" w:rsidRDefault="00551A8A" w:rsidP="00FF1E07">
      <w:r>
        <w:continuationSeparator/>
      </w:r>
    </w:p>
  </w:endnote>
  <w:endnote w:type="continuationNotice" w:id="1">
    <w:p w14:paraId="3075BC05" w14:textId="77777777" w:rsidR="00551A8A" w:rsidRDefault="00551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76D5" w14:textId="77777777" w:rsidR="00E73018" w:rsidRDefault="00E7301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7B60" w14:textId="77777777" w:rsidR="00551A8A" w:rsidRDefault="00551A8A" w:rsidP="00FF1E07">
      <w:r>
        <w:separator/>
      </w:r>
    </w:p>
  </w:footnote>
  <w:footnote w:type="continuationSeparator" w:id="0">
    <w:p w14:paraId="48643EE4" w14:textId="77777777" w:rsidR="00551A8A" w:rsidRDefault="00551A8A" w:rsidP="00FF1E07">
      <w:r>
        <w:continuationSeparator/>
      </w:r>
    </w:p>
  </w:footnote>
  <w:footnote w:type="continuationNotice" w:id="1">
    <w:p w14:paraId="0F731DA0" w14:textId="77777777" w:rsidR="00551A8A" w:rsidRDefault="00551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13B1" w14:textId="28168A68" w:rsidR="00E73018" w:rsidRPr="009C18CC" w:rsidRDefault="00A025B8" w:rsidP="009C18CC">
    <w:pPr>
      <w:pStyle w:val="Header"/>
    </w:pPr>
    <w:r>
      <w:rPr>
        <w:noProof/>
      </w:rPr>
      <mc:AlternateContent>
        <mc:Choice Requires="wps">
          <w:drawing>
            <wp:anchor distT="0" distB="0" distL="114300" distR="114300" simplePos="0" relativeHeight="251659264" behindDoc="0" locked="0" layoutInCell="1" allowOverlap="1" wp14:anchorId="63A5447C" wp14:editId="2A2D4E2D">
              <wp:simplePos x="0" y="0"/>
              <wp:positionH relativeFrom="column">
                <wp:posOffset>-455295</wp:posOffset>
              </wp:positionH>
              <wp:positionV relativeFrom="paragraph">
                <wp:posOffset>-641985</wp:posOffset>
              </wp:positionV>
              <wp:extent cx="7564120" cy="815975"/>
              <wp:effectExtent l="0" t="0" r="17780" b="22225"/>
              <wp:wrapNone/>
              <wp:docPr id="1277950568" name="Rectangle 1"/>
              <wp:cNvGraphicFramePr/>
              <a:graphic xmlns:a="http://schemas.openxmlformats.org/drawingml/2006/main">
                <a:graphicData uri="http://schemas.microsoft.com/office/word/2010/wordprocessingShape">
                  <wps:wsp>
                    <wps:cNvSpPr/>
                    <wps:spPr>
                      <a:xfrm>
                        <a:off x="0" y="0"/>
                        <a:ext cx="7564120" cy="815975"/>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A7DF2" id="Rectangle 1" o:spid="_x0000_s1026" style="position:absolute;margin-left:-35.85pt;margin-top:-50.55pt;width:595.6pt;height: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" fillcolor="#00b050" strokecolor="#00b050" strokeweight="1pt"/>
          </w:pict>
        </mc:Fallback>
      </mc:AlternateContent>
    </w:r>
    <w:r w:rsidRPr="000E451C">
      <w:rPr>
        <w:noProof/>
      </w:rPr>
      <w:drawing>
        <wp:anchor distT="0" distB="0" distL="114300" distR="114300" simplePos="0" relativeHeight="251660288" behindDoc="0" locked="0" layoutInCell="1" allowOverlap="1" wp14:anchorId="1D5CBF33" wp14:editId="2892FE2A">
          <wp:simplePos x="0" y="0"/>
          <wp:positionH relativeFrom="page">
            <wp:posOffset>6136005</wp:posOffset>
          </wp:positionH>
          <wp:positionV relativeFrom="paragraph">
            <wp:posOffset>-646430</wp:posOffset>
          </wp:positionV>
          <wp:extent cx="1435735" cy="841375"/>
          <wp:effectExtent l="0" t="0" r="0" b="0"/>
          <wp:wrapNone/>
          <wp:docPr id="489795917" name="Picture 2" descr="A map of england with different colored symbols&#10;&#10;Description automatically generated">
            <a:extLst xmlns:a="http://schemas.openxmlformats.org/drawingml/2006/main">
              <a:ext uri="{FF2B5EF4-FFF2-40B4-BE49-F238E27FC236}">
                <a16:creationId xmlns:a16="http://schemas.microsoft.com/office/drawing/2014/main" id="{0D4FB462-49A1-27AF-5C81-5B5814A98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95917" name="Picture 2" descr="A map of england with different colored symbols&#10;&#10;Description automatically generated">
                    <a:extLst>
                      <a:ext uri="{FF2B5EF4-FFF2-40B4-BE49-F238E27FC236}">
                        <a16:creationId xmlns:a16="http://schemas.microsoft.com/office/drawing/2014/main" id="{0D4FB462-49A1-27AF-5C81-5B5814A9897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9" t="-268" r="299" b="-507"/>
                  <a:stretch/>
                </pic:blipFill>
                <pic:spPr bwMode="auto">
                  <a:xfrm>
                    <a:off x="0" y="0"/>
                    <a:ext cx="1435735"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DDA4C98" wp14:editId="084DB7DB">
              <wp:simplePos x="0" y="0"/>
              <wp:positionH relativeFrom="column">
                <wp:posOffset>-337280</wp:posOffset>
              </wp:positionH>
              <wp:positionV relativeFrom="paragraph">
                <wp:posOffset>-380664</wp:posOffset>
              </wp:positionV>
              <wp:extent cx="6092136" cy="5414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36" cy="541465"/>
                      </a:xfrm>
                      <a:prstGeom prst="rect">
                        <a:avLst/>
                      </a:prstGeom>
                      <a:noFill/>
                      <a:ln w="9525">
                        <a:noFill/>
                        <a:miter lim="800000"/>
                        <a:headEnd/>
                        <a:tailEnd/>
                      </a:ln>
                    </wps:spPr>
                    <wps:txbx>
                      <w:txbxContent>
                        <w:p w14:paraId="15091F18" w14:textId="53A3376B" w:rsidR="00A025B8" w:rsidRPr="00890A1F" w:rsidRDefault="00A025B8" w:rsidP="00A025B8">
                          <w:pPr>
                            <w:rPr>
                              <w:rFonts w:ascii="Arial Narrow" w:hAnsi="Arial Narrow" w:cs="Arial"/>
                              <w:color w:val="FFFFFF" w:themeColor="background1"/>
                              <w:sz w:val="30"/>
                              <w:szCs w:val="30"/>
                            </w:rPr>
                          </w:pPr>
                          <w:r w:rsidRPr="00890A1F">
                            <w:rPr>
                              <w:rFonts w:ascii="Arial Narrow" w:hAnsi="Arial Narrow" w:cs="Arial"/>
                              <w:b/>
                              <w:bCs/>
                              <w:color w:val="FFFFFF" w:themeColor="background1"/>
                              <w:sz w:val="40"/>
                              <w:szCs w:val="40"/>
                            </w:rPr>
                            <w:t>Planning and Water Toolkit</w:t>
                          </w:r>
                          <w:r w:rsidRPr="00890A1F">
                            <w:rPr>
                              <w:rFonts w:ascii="Arial Narrow" w:hAnsi="Arial Narrow" w:cs="Arial"/>
                              <w:color w:val="FFFFFF" w:themeColor="background1"/>
                              <w:sz w:val="40"/>
                              <w:szCs w:val="40"/>
                            </w:rPr>
                            <w:t xml:space="preserve"> </w:t>
                          </w:r>
                          <w:proofErr w:type="gramStart"/>
                          <w:r w:rsidRPr="00890A1F">
                            <w:rPr>
                              <w:rFonts w:ascii="Arial Narrow" w:hAnsi="Arial Narrow" w:cs="Arial"/>
                              <w:color w:val="FFFFFF" w:themeColor="background1"/>
                              <w:sz w:val="40"/>
                              <w:szCs w:val="40"/>
                            </w:rPr>
                            <w:tab/>
                            <w:t xml:space="preserve">  </w:t>
                          </w:r>
                          <w:r w:rsidR="00890A1F">
                            <w:rPr>
                              <w:rFonts w:ascii="Arial Narrow" w:hAnsi="Arial Narrow" w:cs="Arial"/>
                              <w:color w:val="FFFFFF" w:themeColor="background1"/>
                              <w:sz w:val="40"/>
                              <w:szCs w:val="40"/>
                            </w:rPr>
                            <w:tab/>
                          </w:r>
                          <w:r w:rsidRPr="00890A1F">
                            <w:rPr>
                              <w:rFonts w:ascii="Arial Narrow" w:hAnsi="Arial Narrow" w:cs="Arial"/>
                              <w:color w:val="FFFFFF" w:themeColor="background1"/>
                              <w:sz w:val="30"/>
                              <w:szCs w:val="30"/>
                            </w:rPr>
                            <w:t>For</w:t>
                          </w:r>
                          <w:proofErr w:type="gramEnd"/>
                          <w:r w:rsidRPr="00890A1F">
                            <w:rPr>
                              <w:rFonts w:ascii="Arial Narrow" w:hAnsi="Arial Narrow" w:cs="Arial"/>
                              <w:color w:val="FFFFFF" w:themeColor="background1"/>
                              <w:sz w:val="30"/>
                              <w:szCs w:val="30"/>
                            </w:rPr>
                            <w:t xml:space="preserve"> Local Planning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A4C98" id="_x0000_t202" coordsize="21600,21600" o:spt="202" path="m,l,21600r21600,l21600,xe">
              <v:stroke joinstyle="miter"/>
              <v:path gradientshapeok="t" o:connecttype="rect"/>
            </v:shapetype>
            <v:shape id="Text Box 2" o:spid="_x0000_s1026" type="#_x0000_t202" style="position:absolute;margin-left:-26.55pt;margin-top:-29.95pt;width:479.7pt;height:4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" filled="f" stroked="f">
              <v:textbox>
                <w:txbxContent>
                  <w:p w14:paraId="15091F18" w14:textId="53A3376B" w:rsidR="00A025B8" w:rsidRPr="00890A1F" w:rsidRDefault="00A025B8" w:rsidP="00A025B8">
                    <w:pPr>
                      <w:rPr>
                        <w:rFonts w:ascii="Arial Narrow" w:hAnsi="Arial Narrow" w:cs="Arial"/>
                        <w:color w:val="FFFFFF" w:themeColor="background1"/>
                        <w:sz w:val="30"/>
                        <w:szCs w:val="30"/>
                      </w:rPr>
                    </w:pPr>
                    <w:r w:rsidRPr="00890A1F">
                      <w:rPr>
                        <w:rFonts w:ascii="Arial Narrow" w:hAnsi="Arial Narrow" w:cs="Arial"/>
                        <w:b/>
                        <w:bCs/>
                        <w:color w:val="FFFFFF" w:themeColor="background1"/>
                        <w:sz w:val="40"/>
                        <w:szCs w:val="40"/>
                      </w:rPr>
                      <w:t>Planning and Water Toolkit</w:t>
                    </w:r>
                    <w:r w:rsidRPr="00890A1F">
                      <w:rPr>
                        <w:rFonts w:ascii="Arial Narrow" w:hAnsi="Arial Narrow" w:cs="Arial"/>
                        <w:color w:val="FFFFFF" w:themeColor="background1"/>
                        <w:sz w:val="40"/>
                        <w:szCs w:val="40"/>
                      </w:rPr>
                      <w:t xml:space="preserve"> </w:t>
                    </w:r>
                    <w:proofErr w:type="gramStart"/>
                    <w:r w:rsidRPr="00890A1F">
                      <w:rPr>
                        <w:rFonts w:ascii="Arial Narrow" w:hAnsi="Arial Narrow" w:cs="Arial"/>
                        <w:color w:val="FFFFFF" w:themeColor="background1"/>
                        <w:sz w:val="40"/>
                        <w:szCs w:val="40"/>
                      </w:rPr>
                      <w:tab/>
                      <w:t xml:space="preserve">  </w:t>
                    </w:r>
                    <w:r w:rsidR="00890A1F">
                      <w:rPr>
                        <w:rFonts w:ascii="Arial Narrow" w:hAnsi="Arial Narrow" w:cs="Arial"/>
                        <w:color w:val="FFFFFF" w:themeColor="background1"/>
                        <w:sz w:val="40"/>
                        <w:szCs w:val="40"/>
                      </w:rPr>
                      <w:tab/>
                    </w:r>
                    <w:proofErr w:type="gramEnd"/>
                    <w:r w:rsidRPr="00890A1F">
                      <w:rPr>
                        <w:rFonts w:ascii="Arial Narrow" w:hAnsi="Arial Narrow" w:cs="Arial"/>
                        <w:color w:val="FFFFFF" w:themeColor="background1"/>
                        <w:sz w:val="30"/>
                        <w:szCs w:val="30"/>
                      </w:rPr>
                      <w:t>For Local Planning Authorities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78AC"/>
    <w:multiLevelType w:val="multilevel"/>
    <w:tmpl w:val="D97C002E"/>
    <w:lvl w:ilvl="0">
      <w:start w:val="1"/>
      <w:numFmt w:val="upperLetter"/>
      <w:lvlText w:val="%1"/>
      <w:lvlJc w:val="left"/>
      <w:pPr>
        <w:ind w:left="5811" w:hanging="454"/>
      </w:pPr>
      <w:rPr>
        <w:rFonts w:hint="default"/>
        <w:lang w:val="en-US" w:eastAsia="en-US" w:bidi="ar-SA"/>
      </w:rPr>
    </w:lvl>
    <w:lvl w:ilvl="1">
      <w:start w:val="1"/>
      <w:numFmt w:val="decimal"/>
      <w:lvlText w:val="%1.%2"/>
      <w:lvlJc w:val="left"/>
      <w:pPr>
        <w:ind w:left="5811" w:hanging="454"/>
        <w:jc w:val="right"/>
      </w:pPr>
      <w:rPr>
        <w:rFonts w:ascii="Arial" w:eastAsia="Arial" w:hAnsi="Arial" w:cs="Arial" w:hint="default"/>
        <w:b/>
        <w:bCs/>
        <w:i w:val="0"/>
        <w:iCs w:val="0"/>
        <w:spacing w:val="-1"/>
        <w:w w:val="100"/>
        <w:sz w:val="18"/>
        <w:szCs w:val="18"/>
        <w:lang w:val="en-US" w:eastAsia="en-US" w:bidi="ar-SA"/>
      </w:rPr>
    </w:lvl>
    <w:lvl w:ilvl="2">
      <w:start w:val="1"/>
      <w:numFmt w:val="lowerLetter"/>
      <w:lvlText w:val="%3."/>
      <w:lvlJc w:val="left"/>
      <w:pPr>
        <w:ind w:left="344" w:hanging="202"/>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6856" w:hanging="202"/>
      </w:pPr>
      <w:rPr>
        <w:rFonts w:hint="default"/>
        <w:lang w:val="en-US" w:eastAsia="en-US" w:bidi="ar-SA"/>
      </w:rPr>
    </w:lvl>
    <w:lvl w:ilvl="4">
      <w:numFmt w:val="bullet"/>
      <w:lvlText w:val="•"/>
      <w:lvlJc w:val="left"/>
      <w:pPr>
        <w:ind w:left="7375" w:hanging="202"/>
      </w:pPr>
      <w:rPr>
        <w:rFonts w:hint="default"/>
        <w:lang w:val="en-US" w:eastAsia="en-US" w:bidi="ar-SA"/>
      </w:rPr>
    </w:lvl>
    <w:lvl w:ilvl="5">
      <w:numFmt w:val="bullet"/>
      <w:lvlText w:val="•"/>
      <w:lvlJc w:val="left"/>
      <w:pPr>
        <w:ind w:left="7893" w:hanging="202"/>
      </w:pPr>
      <w:rPr>
        <w:rFonts w:hint="default"/>
        <w:lang w:val="en-US" w:eastAsia="en-US" w:bidi="ar-SA"/>
      </w:rPr>
    </w:lvl>
    <w:lvl w:ilvl="6">
      <w:numFmt w:val="bullet"/>
      <w:lvlText w:val="•"/>
      <w:lvlJc w:val="left"/>
      <w:pPr>
        <w:ind w:left="8412" w:hanging="202"/>
      </w:pPr>
      <w:rPr>
        <w:rFonts w:hint="default"/>
        <w:lang w:val="en-US" w:eastAsia="en-US" w:bidi="ar-SA"/>
      </w:rPr>
    </w:lvl>
    <w:lvl w:ilvl="7">
      <w:numFmt w:val="bullet"/>
      <w:lvlText w:val="•"/>
      <w:lvlJc w:val="left"/>
      <w:pPr>
        <w:ind w:left="8930" w:hanging="202"/>
      </w:pPr>
      <w:rPr>
        <w:rFonts w:hint="default"/>
        <w:lang w:val="en-US" w:eastAsia="en-US" w:bidi="ar-SA"/>
      </w:rPr>
    </w:lvl>
    <w:lvl w:ilvl="8">
      <w:numFmt w:val="bullet"/>
      <w:lvlText w:val="•"/>
      <w:lvlJc w:val="left"/>
      <w:pPr>
        <w:ind w:left="9449" w:hanging="202"/>
      </w:pPr>
      <w:rPr>
        <w:rFonts w:hint="default"/>
        <w:lang w:val="en-US" w:eastAsia="en-US" w:bidi="ar-SA"/>
      </w:rPr>
    </w:lvl>
  </w:abstractNum>
  <w:abstractNum w:abstractNumId="1" w15:restartNumberingAfterBreak="0">
    <w:nsid w:val="03807EA6"/>
    <w:multiLevelType w:val="hybridMultilevel"/>
    <w:tmpl w:val="00BC9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4259"/>
    <w:multiLevelType w:val="hybridMultilevel"/>
    <w:tmpl w:val="28BCFCC0"/>
    <w:lvl w:ilvl="0" w:tplc="127C7BFA">
      <w:start w:val="1"/>
      <w:numFmt w:val="bullet"/>
      <w:lvlText w:val="•"/>
      <w:lvlJc w:val="left"/>
      <w:pPr>
        <w:tabs>
          <w:tab w:val="num" w:pos="720"/>
        </w:tabs>
        <w:ind w:left="720" w:hanging="360"/>
      </w:pPr>
      <w:rPr>
        <w:rFonts w:ascii="Arial" w:hAnsi="Arial" w:hint="default"/>
      </w:rPr>
    </w:lvl>
    <w:lvl w:ilvl="1" w:tplc="CB5E50FE" w:tentative="1">
      <w:start w:val="1"/>
      <w:numFmt w:val="bullet"/>
      <w:lvlText w:val="•"/>
      <w:lvlJc w:val="left"/>
      <w:pPr>
        <w:tabs>
          <w:tab w:val="num" w:pos="1440"/>
        </w:tabs>
        <w:ind w:left="1440" w:hanging="360"/>
      </w:pPr>
      <w:rPr>
        <w:rFonts w:ascii="Arial" w:hAnsi="Arial" w:hint="default"/>
      </w:rPr>
    </w:lvl>
    <w:lvl w:ilvl="2" w:tplc="70E69B7C" w:tentative="1">
      <w:start w:val="1"/>
      <w:numFmt w:val="bullet"/>
      <w:lvlText w:val="•"/>
      <w:lvlJc w:val="left"/>
      <w:pPr>
        <w:tabs>
          <w:tab w:val="num" w:pos="2160"/>
        </w:tabs>
        <w:ind w:left="2160" w:hanging="360"/>
      </w:pPr>
      <w:rPr>
        <w:rFonts w:ascii="Arial" w:hAnsi="Arial" w:hint="default"/>
      </w:rPr>
    </w:lvl>
    <w:lvl w:ilvl="3" w:tplc="5ACE1DBC" w:tentative="1">
      <w:start w:val="1"/>
      <w:numFmt w:val="bullet"/>
      <w:lvlText w:val="•"/>
      <w:lvlJc w:val="left"/>
      <w:pPr>
        <w:tabs>
          <w:tab w:val="num" w:pos="2880"/>
        </w:tabs>
        <w:ind w:left="2880" w:hanging="360"/>
      </w:pPr>
      <w:rPr>
        <w:rFonts w:ascii="Arial" w:hAnsi="Arial" w:hint="default"/>
      </w:rPr>
    </w:lvl>
    <w:lvl w:ilvl="4" w:tplc="0DC6B0A0" w:tentative="1">
      <w:start w:val="1"/>
      <w:numFmt w:val="bullet"/>
      <w:lvlText w:val="•"/>
      <w:lvlJc w:val="left"/>
      <w:pPr>
        <w:tabs>
          <w:tab w:val="num" w:pos="3600"/>
        </w:tabs>
        <w:ind w:left="3600" w:hanging="360"/>
      </w:pPr>
      <w:rPr>
        <w:rFonts w:ascii="Arial" w:hAnsi="Arial" w:hint="default"/>
      </w:rPr>
    </w:lvl>
    <w:lvl w:ilvl="5" w:tplc="9CB4349A" w:tentative="1">
      <w:start w:val="1"/>
      <w:numFmt w:val="bullet"/>
      <w:lvlText w:val="•"/>
      <w:lvlJc w:val="left"/>
      <w:pPr>
        <w:tabs>
          <w:tab w:val="num" w:pos="4320"/>
        </w:tabs>
        <w:ind w:left="4320" w:hanging="360"/>
      </w:pPr>
      <w:rPr>
        <w:rFonts w:ascii="Arial" w:hAnsi="Arial" w:hint="default"/>
      </w:rPr>
    </w:lvl>
    <w:lvl w:ilvl="6" w:tplc="76EA7370" w:tentative="1">
      <w:start w:val="1"/>
      <w:numFmt w:val="bullet"/>
      <w:lvlText w:val="•"/>
      <w:lvlJc w:val="left"/>
      <w:pPr>
        <w:tabs>
          <w:tab w:val="num" w:pos="5040"/>
        </w:tabs>
        <w:ind w:left="5040" w:hanging="360"/>
      </w:pPr>
      <w:rPr>
        <w:rFonts w:ascii="Arial" w:hAnsi="Arial" w:hint="default"/>
      </w:rPr>
    </w:lvl>
    <w:lvl w:ilvl="7" w:tplc="08563DB4" w:tentative="1">
      <w:start w:val="1"/>
      <w:numFmt w:val="bullet"/>
      <w:lvlText w:val="•"/>
      <w:lvlJc w:val="left"/>
      <w:pPr>
        <w:tabs>
          <w:tab w:val="num" w:pos="5760"/>
        </w:tabs>
        <w:ind w:left="5760" w:hanging="360"/>
      </w:pPr>
      <w:rPr>
        <w:rFonts w:ascii="Arial" w:hAnsi="Arial" w:hint="default"/>
      </w:rPr>
    </w:lvl>
    <w:lvl w:ilvl="8" w:tplc="737CEF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03983"/>
    <w:multiLevelType w:val="hybridMultilevel"/>
    <w:tmpl w:val="F15AB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3191"/>
    <w:multiLevelType w:val="hybridMultilevel"/>
    <w:tmpl w:val="6996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04C32"/>
    <w:multiLevelType w:val="hybridMultilevel"/>
    <w:tmpl w:val="D05CE3F4"/>
    <w:lvl w:ilvl="0" w:tplc="82FC87F0">
      <w:start w:val="1"/>
      <w:numFmt w:val="bullet"/>
      <w:lvlText w:val="•"/>
      <w:lvlJc w:val="left"/>
      <w:pPr>
        <w:tabs>
          <w:tab w:val="num" w:pos="720"/>
        </w:tabs>
        <w:ind w:left="720" w:hanging="360"/>
      </w:pPr>
      <w:rPr>
        <w:rFonts w:ascii="Arial" w:hAnsi="Arial" w:hint="default"/>
      </w:rPr>
    </w:lvl>
    <w:lvl w:ilvl="1" w:tplc="95EAC77A" w:tentative="1">
      <w:start w:val="1"/>
      <w:numFmt w:val="bullet"/>
      <w:lvlText w:val="•"/>
      <w:lvlJc w:val="left"/>
      <w:pPr>
        <w:tabs>
          <w:tab w:val="num" w:pos="1440"/>
        </w:tabs>
        <w:ind w:left="1440" w:hanging="360"/>
      </w:pPr>
      <w:rPr>
        <w:rFonts w:ascii="Arial" w:hAnsi="Arial" w:hint="default"/>
      </w:rPr>
    </w:lvl>
    <w:lvl w:ilvl="2" w:tplc="2A7063BC" w:tentative="1">
      <w:start w:val="1"/>
      <w:numFmt w:val="bullet"/>
      <w:lvlText w:val="•"/>
      <w:lvlJc w:val="left"/>
      <w:pPr>
        <w:tabs>
          <w:tab w:val="num" w:pos="2160"/>
        </w:tabs>
        <w:ind w:left="2160" w:hanging="360"/>
      </w:pPr>
      <w:rPr>
        <w:rFonts w:ascii="Arial" w:hAnsi="Arial" w:hint="default"/>
      </w:rPr>
    </w:lvl>
    <w:lvl w:ilvl="3" w:tplc="BC80FDCE" w:tentative="1">
      <w:start w:val="1"/>
      <w:numFmt w:val="bullet"/>
      <w:lvlText w:val="•"/>
      <w:lvlJc w:val="left"/>
      <w:pPr>
        <w:tabs>
          <w:tab w:val="num" w:pos="2880"/>
        </w:tabs>
        <w:ind w:left="2880" w:hanging="360"/>
      </w:pPr>
      <w:rPr>
        <w:rFonts w:ascii="Arial" w:hAnsi="Arial" w:hint="default"/>
      </w:rPr>
    </w:lvl>
    <w:lvl w:ilvl="4" w:tplc="5DDE8A42" w:tentative="1">
      <w:start w:val="1"/>
      <w:numFmt w:val="bullet"/>
      <w:lvlText w:val="•"/>
      <w:lvlJc w:val="left"/>
      <w:pPr>
        <w:tabs>
          <w:tab w:val="num" w:pos="3600"/>
        </w:tabs>
        <w:ind w:left="3600" w:hanging="360"/>
      </w:pPr>
      <w:rPr>
        <w:rFonts w:ascii="Arial" w:hAnsi="Arial" w:hint="default"/>
      </w:rPr>
    </w:lvl>
    <w:lvl w:ilvl="5" w:tplc="818449C2" w:tentative="1">
      <w:start w:val="1"/>
      <w:numFmt w:val="bullet"/>
      <w:lvlText w:val="•"/>
      <w:lvlJc w:val="left"/>
      <w:pPr>
        <w:tabs>
          <w:tab w:val="num" w:pos="4320"/>
        </w:tabs>
        <w:ind w:left="4320" w:hanging="360"/>
      </w:pPr>
      <w:rPr>
        <w:rFonts w:ascii="Arial" w:hAnsi="Arial" w:hint="default"/>
      </w:rPr>
    </w:lvl>
    <w:lvl w:ilvl="6" w:tplc="FBB035F4" w:tentative="1">
      <w:start w:val="1"/>
      <w:numFmt w:val="bullet"/>
      <w:lvlText w:val="•"/>
      <w:lvlJc w:val="left"/>
      <w:pPr>
        <w:tabs>
          <w:tab w:val="num" w:pos="5040"/>
        </w:tabs>
        <w:ind w:left="5040" w:hanging="360"/>
      </w:pPr>
      <w:rPr>
        <w:rFonts w:ascii="Arial" w:hAnsi="Arial" w:hint="default"/>
      </w:rPr>
    </w:lvl>
    <w:lvl w:ilvl="7" w:tplc="5DEC9F20" w:tentative="1">
      <w:start w:val="1"/>
      <w:numFmt w:val="bullet"/>
      <w:lvlText w:val="•"/>
      <w:lvlJc w:val="left"/>
      <w:pPr>
        <w:tabs>
          <w:tab w:val="num" w:pos="5760"/>
        </w:tabs>
        <w:ind w:left="5760" w:hanging="360"/>
      </w:pPr>
      <w:rPr>
        <w:rFonts w:ascii="Arial" w:hAnsi="Arial" w:hint="default"/>
      </w:rPr>
    </w:lvl>
    <w:lvl w:ilvl="8" w:tplc="1E46CB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8193D"/>
    <w:multiLevelType w:val="hybridMultilevel"/>
    <w:tmpl w:val="BC28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7496E"/>
    <w:multiLevelType w:val="multilevel"/>
    <w:tmpl w:val="9482B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44EAF"/>
    <w:multiLevelType w:val="hybridMultilevel"/>
    <w:tmpl w:val="9DC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A05E2"/>
    <w:multiLevelType w:val="hybridMultilevel"/>
    <w:tmpl w:val="DDFA5E76"/>
    <w:lvl w:ilvl="0" w:tplc="4E1E52A6">
      <w:start w:val="5"/>
      <w:numFmt w:val="lowerLetter"/>
      <w:lvlText w:val="%1)"/>
      <w:lvlJc w:val="left"/>
      <w:pPr>
        <w:tabs>
          <w:tab w:val="num" w:pos="720"/>
        </w:tabs>
        <w:ind w:left="720" w:hanging="360"/>
      </w:pPr>
    </w:lvl>
    <w:lvl w:ilvl="1" w:tplc="0C3CC1AC">
      <w:start w:val="1"/>
      <w:numFmt w:val="lowerLetter"/>
      <w:lvlText w:val="%2)"/>
      <w:lvlJc w:val="left"/>
      <w:pPr>
        <w:tabs>
          <w:tab w:val="num" w:pos="1440"/>
        </w:tabs>
        <w:ind w:left="1440" w:hanging="360"/>
      </w:pPr>
    </w:lvl>
    <w:lvl w:ilvl="2" w:tplc="5F5A6400" w:tentative="1">
      <w:start w:val="1"/>
      <w:numFmt w:val="lowerLetter"/>
      <w:lvlText w:val="%3)"/>
      <w:lvlJc w:val="left"/>
      <w:pPr>
        <w:tabs>
          <w:tab w:val="num" w:pos="2160"/>
        </w:tabs>
        <w:ind w:left="2160" w:hanging="360"/>
      </w:pPr>
    </w:lvl>
    <w:lvl w:ilvl="3" w:tplc="AB7E7FC8" w:tentative="1">
      <w:start w:val="1"/>
      <w:numFmt w:val="lowerLetter"/>
      <w:lvlText w:val="%4)"/>
      <w:lvlJc w:val="left"/>
      <w:pPr>
        <w:tabs>
          <w:tab w:val="num" w:pos="2880"/>
        </w:tabs>
        <w:ind w:left="2880" w:hanging="360"/>
      </w:pPr>
    </w:lvl>
    <w:lvl w:ilvl="4" w:tplc="90929422" w:tentative="1">
      <w:start w:val="1"/>
      <w:numFmt w:val="lowerLetter"/>
      <w:lvlText w:val="%5)"/>
      <w:lvlJc w:val="left"/>
      <w:pPr>
        <w:tabs>
          <w:tab w:val="num" w:pos="3600"/>
        </w:tabs>
        <w:ind w:left="3600" w:hanging="360"/>
      </w:pPr>
    </w:lvl>
    <w:lvl w:ilvl="5" w:tplc="66B6CA4C" w:tentative="1">
      <w:start w:val="1"/>
      <w:numFmt w:val="lowerLetter"/>
      <w:lvlText w:val="%6)"/>
      <w:lvlJc w:val="left"/>
      <w:pPr>
        <w:tabs>
          <w:tab w:val="num" w:pos="4320"/>
        </w:tabs>
        <w:ind w:left="4320" w:hanging="360"/>
      </w:pPr>
    </w:lvl>
    <w:lvl w:ilvl="6" w:tplc="73866C3A" w:tentative="1">
      <w:start w:val="1"/>
      <w:numFmt w:val="lowerLetter"/>
      <w:lvlText w:val="%7)"/>
      <w:lvlJc w:val="left"/>
      <w:pPr>
        <w:tabs>
          <w:tab w:val="num" w:pos="5040"/>
        </w:tabs>
        <w:ind w:left="5040" w:hanging="360"/>
      </w:pPr>
    </w:lvl>
    <w:lvl w:ilvl="7" w:tplc="59F227D8" w:tentative="1">
      <w:start w:val="1"/>
      <w:numFmt w:val="lowerLetter"/>
      <w:lvlText w:val="%8)"/>
      <w:lvlJc w:val="left"/>
      <w:pPr>
        <w:tabs>
          <w:tab w:val="num" w:pos="5760"/>
        </w:tabs>
        <w:ind w:left="5760" w:hanging="360"/>
      </w:pPr>
    </w:lvl>
    <w:lvl w:ilvl="8" w:tplc="DF208800" w:tentative="1">
      <w:start w:val="1"/>
      <w:numFmt w:val="lowerLetter"/>
      <w:lvlText w:val="%9)"/>
      <w:lvlJc w:val="left"/>
      <w:pPr>
        <w:tabs>
          <w:tab w:val="num" w:pos="6480"/>
        </w:tabs>
        <w:ind w:left="6480" w:hanging="360"/>
      </w:pPr>
    </w:lvl>
  </w:abstractNum>
  <w:abstractNum w:abstractNumId="10" w15:restartNumberingAfterBreak="0">
    <w:nsid w:val="1EE74D4B"/>
    <w:multiLevelType w:val="hybridMultilevel"/>
    <w:tmpl w:val="08E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D6C63"/>
    <w:multiLevelType w:val="hybridMultilevel"/>
    <w:tmpl w:val="B1189A54"/>
    <w:lvl w:ilvl="0" w:tplc="B6F2008A">
      <w:start w:val="1"/>
      <w:numFmt w:val="lowerLetter"/>
      <w:lvlText w:val="%1)"/>
      <w:lvlJc w:val="left"/>
      <w:pPr>
        <w:tabs>
          <w:tab w:val="num" w:pos="720"/>
        </w:tabs>
        <w:ind w:left="720" w:hanging="360"/>
      </w:pPr>
    </w:lvl>
    <w:lvl w:ilvl="1" w:tplc="09D6C0AC">
      <w:start w:val="1"/>
      <w:numFmt w:val="lowerLetter"/>
      <w:lvlText w:val="%2)"/>
      <w:lvlJc w:val="left"/>
      <w:pPr>
        <w:tabs>
          <w:tab w:val="num" w:pos="1440"/>
        </w:tabs>
        <w:ind w:left="1440" w:hanging="360"/>
      </w:pPr>
    </w:lvl>
    <w:lvl w:ilvl="2" w:tplc="FE48C7C2" w:tentative="1">
      <w:start w:val="1"/>
      <w:numFmt w:val="lowerLetter"/>
      <w:lvlText w:val="%3)"/>
      <w:lvlJc w:val="left"/>
      <w:pPr>
        <w:tabs>
          <w:tab w:val="num" w:pos="2160"/>
        </w:tabs>
        <w:ind w:left="2160" w:hanging="360"/>
      </w:pPr>
    </w:lvl>
    <w:lvl w:ilvl="3" w:tplc="117AC30A" w:tentative="1">
      <w:start w:val="1"/>
      <w:numFmt w:val="lowerLetter"/>
      <w:lvlText w:val="%4)"/>
      <w:lvlJc w:val="left"/>
      <w:pPr>
        <w:tabs>
          <w:tab w:val="num" w:pos="2880"/>
        </w:tabs>
        <w:ind w:left="2880" w:hanging="360"/>
      </w:pPr>
    </w:lvl>
    <w:lvl w:ilvl="4" w:tplc="E642F7DC" w:tentative="1">
      <w:start w:val="1"/>
      <w:numFmt w:val="lowerLetter"/>
      <w:lvlText w:val="%5)"/>
      <w:lvlJc w:val="left"/>
      <w:pPr>
        <w:tabs>
          <w:tab w:val="num" w:pos="3600"/>
        </w:tabs>
        <w:ind w:left="3600" w:hanging="360"/>
      </w:pPr>
    </w:lvl>
    <w:lvl w:ilvl="5" w:tplc="79D6A5A2" w:tentative="1">
      <w:start w:val="1"/>
      <w:numFmt w:val="lowerLetter"/>
      <w:lvlText w:val="%6)"/>
      <w:lvlJc w:val="left"/>
      <w:pPr>
        <w:tabs>
          <w:tab w:val="num" w:pos="4320"/>
        </w:tabs>
        <w:ind w:left="4320" w:hanging="360"/>
      </w:pPr>
    </w:lvl>
    <w:lvl w:ilvl="6" w:tplc="CA84C05C" w:tentative="1">
      <w:start w:val="1"/>
      <w:numFmt w:val="lowerLetter"/>
      <w:lvlText w:val="%7)"/>
      <w:lvlJc w:val="left"/>
      <w:pPr>
        <w:tabs>
          <w:tab w:val="num" w:pos="5040"/>
        </w:tabs>
        <w:ind w:left="5040" w:hanging="360"/>
      </w:pPr>
    </w:lvl>
    <w:lvl w:ilvl="7" w:tplc="0A9EC51E" w:tentative="1">
      <w:start w:val="1"/>
      <w:numFmt w:val="lowerLetter"/>
      <w:lvlText w:val="%8)"/>
      <w:lvlJc w:val="left"/>
      <w:pPr>
        <w:tabs>
          <w:tab w:val="num" w:pos="5760"/>
        </w:tabs>
        <w:ind w:left="5760" w:hanging="360"/>
      </w:pPr>
    </w:lvl>
    <w:lvl w:ilvl="8" w:tplc="82940EA8" w:tentative="1">
      <w:start w:val="1"/>
      <w:numFmt w:val="lowerLetter"/>
      <w:lvlText w:val="%9)"/>
      <w:lvlJc w:val="left"/>
      <w:pPr>
        <w:tabs>
          <w:tab w:val="num" w:pos="6480"/>
        </w:tabs>
        <w:ind w:left="6480" w:hanging="360"/>
      </w:pPr>
    </w:lvl>
  </w:abstractNum>
  <w:abstractNum w:abstractNumId="12" w15:restartNumberingAfterBreak="0">
    <w:nsid w:val="20FE6C9F"/>
    <w:multiLevelType w:val="hybridMultilevel"/>
    <w:tmpl w:val="DF429DC4"/>
    <w:lvl w:ilvl="0" w:tplc="01BCE82C">
      <w:start w:val="1"/>
      <w:numFmt w:val="bullet"/>
      <w:lvlText w:val="•"/>
      <w:lvlJc w:val="left"/>
      <w:pPr>
        <w:tabs>
          <w:tab w:val="num" w:pos="720"/>
        </w:tabs>
        <w:ind w:left="720" w:hanging="360"/>
      </w:pPr>
      <w:rPr>
        <w:rFonts w:ascii="Arial" w:hAnsi="Arial" w:hint="default"/>
      </w:rPr>
    </w:lvl>
    <w:lvl w:ilvl="1" w:tplc="7262BE52" w:tentative="1">
      <w:start w:val="1"/>
      <w:numFmt w:val="bullet"/>
      <w:lvlText w:val="•"/>
      <w:lvlJc w:val="left"/>
      <w:pPr>
        <w:tabs>
          <w:tab w:val="num" w:pos="1440"/>
        </w:tabs>
        <w:ind w:left="1440" w:hanging="360"/>
      </w:pPr>
      <w:rPr>
        <w:rFonts w:ascii="Arial" w:hAnsi="Arial" w:hint="default"/>
      </w:rPr>
    </w:lvl>
    <w:lvl w:ilvl="2" w:tplc="E6A27020" w:tentative="1">
      <w:start w:val="1"/>
      <w:numFmt w:val="bullet"/>
      <w:lvlText w:val="•"/>
      <w:lvlJc w:val="left"/>
      <w:pPr>
        <w:tabs>
          <w:tab w:val="num" w:pos="2160"/>
        </w:tabs>
        <w:ind w:left="2160" w:hanging="360"/>
      </w:pPr>
      <w:rPr>
        <w:rFonts w:ascii="Arial" w:hAnsi="Arial" w:hint="default"/>
      </w:rPr>
    </w:lvl>
    <w:lvl w:ilvl="3" w:tplc="0EB23C76" w:tentative="1">
      <w:start w:val="1"/>
      <w:numFmt w:val="bullet"/>
      <w:lvlText w:val="•"/>
      <w:lvlJc w:val="left"/>
      <w:pPr>
        <w:tabs>
          <w:tab w:val="num" w:pos="2880"/>
        </w:tabs>
        <w:ind w:left="2880" w:hanging="360"/>
      </w:pPr>
      <w:rPr>
        <w:rFonts w:ascii="Arial" w:hAnsi="Arial" w:hint="default"/>
      </w:rPr>
    </w:lvl>
    <w:lvl w:ilvl="4" w:tplc="C3D0B0AE" w:tentative="1">
      <w:start w:val="1"/>
      <w:numFmt w:val="bullet"/>
      <w:lvlText w:val="•"/>
      <w:lvlJc w:val="left"/>
      <w:pPr>
        <w:tabs>
          <w:tab w:val="num" w:pos="3600"/>
        </w:tabs>
        <w:ind w:left="3600" w:hanging="360"/>
      </w:pPr>
      <w:rPr>
        <w:rFonts w:ascii="Arial" w:hAnsi="Arial" w:hint="default"/>
      </w:rPr>
    </w:lvl>
    <w:lvl w:ilvl="5" w:tplc="8ACE7D18" w:tentative="1">
      <w:start w:val="1"/>
      <w:numFmt w:val="bullet"/>
      <w:lvlText w:val="•"/>
      <w:lvlJc w:val="left"/>
      <w:pPr>
        <w:tabs>
          <w:tab w:val="num" w:pos="4320"/>
        </w:tabs>
        <w:ind w:left="4320" w:hanging="360"/>
      </w:pPr>
      <w:rPr>
        <w:rFonts w:ascii="Arial" w:hAnsi="Arial" w:hint="default"/>
      </w:rPr>
    </w:lvl>
    <w:lvl w:ilvl="6" w:tplc="92262CD0" w:tentative="1">
      <w:start w:val="1"/>
      <w:numFmt w:val="bullet"/>
      <w:lvlText w:val="•"/>
      <w:lvlJc w:val="left"/>
      <w:pPr>
        <w:tabs>
          <w:tab w:val="num" w:pos="5040"/>
        </w:tabs>
        <w:ind w:left="5040" w:hanging="360"/>
      </w:pPr>
      <w:rPr>
        <w:rFonts w:ascii="Arial" w:hAnsi="Arial" w:hint="default"/>
      </w:rPr>
    </w:lvl>
    <w:lvl w:ilvl="7" w:tplc="B080AA7E" w:tentative="1">
      <w:start w:val="1"/>
      <w:numFmt w:val="bullet"/>
      <w:lvlText w:val="•"/>
      <w:lvlJc w:val="left"/>
      <w:pPr>
        <w:tabs>
          <w:tab w:val="num" w:pos="5760"/>
        </w:tabs>
        <w:ind w:left="5760" w:hanging="360"/>
      </w:pPr>
      <w:rPr>
        <w:rFonts w:ascii="Arial" w:hAnsi="Arial" w:hint="default"/>
      </w:rPr>
    </w:lvl>
    <w:lvl w:ilvl="8" w:tplc="494A03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D7C442"/>
    <w:multiLevelType w:val="hybridMultilevel"/>
    <w:tmpl w:val="86C6EB08"/>
    <w:lvl w:ilvl="0" w:tplc="98C081B0">
      <w:start w:val="1"/>
      <w:numFmt w:val="decimal"/>
      <w:lvlText w:val="%1."/>
      <w:lvlJc w:val="left"/>
      <w:pPr>
        <w:ind w:left="761" w:hanging="202"/>
      </w:pPr>
      <w:rPr>
        <w:rFonts w:ascii="Arial" w:eastAsia="Arial" w:hAnsi="Arial" w:cs="Arial"/>
        <w:b w:val="0"/>
        <w:bCs w:val="0"/>
        <w:i w:val="0"/>
        <w:iCs w:val="0"/>
        <w:spacing w:val="0"/>
        <w:w w:val="100"/>
        <w:sz w:val="18"/>
        <w:szCs w:val="18"/>
        <w:lang w:val="en-US" w:eastAsia="en-US" w:bidi="ar-SA"/>
      </w:rPr>
    </w:lvl>
    <w:lvl w:ilvl="1" w:tplc="2C729ABE">
      <w:start w:val="1"/>
      <w:numFmt w:val="lowerLetter"/>
      <w:lvlText w:val="%2."/>
      <w:lvlJc w:val="left"/>
      <w:pPr>
        <w:ind w:left="1280" w:hanging="197"/>
      </w:pPr>
      <w:rPr>
        <w:rFonts w:asciiTheme="minorHAnsi" w:eastAsia="Arial" w:hAnsiTheme="minorHAnsi" w:cstheme="minorHAnsi" w:hint="default"/>
        <w:b w:val="0"/>
        <w:bCs w:val="0"/>
        <w:i w:val="0"/>
        <w:iCs w:val="0"/>
        <w:spacing w:val="0"/>
        <w:w w:val="100"/>
        <w:sz w:val="20"/>
        <w:szCs w:val="20"/>
        <w:lang w:val="en-US" w:eastAsia="en-US" w:bidi="ar-SA"/>
      </w:rPr>
    </w:lvl>
    <w:lvl w:ilvl="2" w:tplc="2E76E23C">
      <w:start w:val="1"/>
      <w:numFmt w:val="lowerRoman"/>
      <w:lvlText w:val="%3."/>
      <w:lvlJc w:val="left"/>
      <w:pPr>
        <w:ind w:left="2141" w:hanging="142"/>
      </w:pPr>
      <w:rPr>
        <w:rFonts w:ascii="Arial" w:eastAsia="Arial" w:hAnsi="Arial" w:cs="Arial" w:hint="default"/>
        <w:b w:val="0"/>
        <w:bCs w:val="0"/>
        <w:i w:val="0"/>
        <w:iCs w:val="0"/>
        <w:spacing w:val="0"/>
        <w:w w:val="100"/>
        <w:sz w:val="18"/>
        <w:szCs w:val="18"/>
        <w:lang w:val="en-US" w:eastAsia="en-US" w:bidi="ar-SA"/>
      </w:rPr>
    </w:lvl>
    <w:lvl w:ilvl="3" w:tplc="A48E8576">
      <w:numFmt w:val="bullet"/>
      <w:lvlText w:val="•"/>
      <w:lvlJc w:val="left"/>
      <w:pPr>
        <w:ind w:left="3183" w:hanging="142"/>
      </w:pPr>
      <w:rPr>
        <w:rFonts w:hint="default"/>
        <w:lang w:val="en-US" w:eastAsia="en-US" w:bidi="ar-SA"/>
      </w:rPr>
    </w:lvl>
    <w:lvl w:ilvl="4" w:tplc="70F017BA">
      <w:numFmt w:val="bullet"/>
      <w:lvlText w:val="•"/>
      <w:lvlJc w:val="left"/>
      <w:pPr>
        <w:ind w:left="4226" w:hanging="142"/>
      </w:pPr>
      <w:rPr>
        <w:rFonts w:hint="default"/>
        <w:lang w:val="en-US" w:eastAsia="en-US" w:bidi="ar-SA"/>
      </w:rPr>
    </w:lvl>
    <w:lvl w:ilvl="5" w:tplc="79286166">
      <w:numFmt w:val="bullet"/>
      <w:lvlText w:val="•"/>
      <w:lvlJc w:val="left"/>
      <w:pPr>
        <w:ind w:left="5269" w:hanging="142"/>
      </w:pPr>
      <w:rPr>
        <w:rFonts w:hint="default"/>
        <w:lang w:val="en-US" w:eastAsia="en-US" w:bidi="ar-SA"/>
      </w:rPr>
    </w:lvl>
    <w:lvl w:ilvl="6" w:tplc="2012BF28">
      <w:numFmt w:val="bullet"/>
      <w:lvlText w:val="•"/>
      <w:lvlJc w:val="left"/>
      <w:pPr>
        <w:ind w:left="6313" w:hanging="142"/>
      </w:pPr>
      <w:rPr>
        <w:rFonts w:hint="default"/>
        <w:lang w:val="en-US" w:eastAsia="en-US" w:bidi="ar-SA"/>
      </w:rPr>
    </w:lvl>
    <w:lvl w:ilvl="7" w:tplc="D1BA7A64">
      <w:numFmt w:val="bullet"/>
      <w:lvlText w:val="•"/>
      <w:lvlJc w:val="left"/>
      <w:pPr>
        <w:ind w:left="7356" w:hanging="142"/>
      </w:pPr>
      <w:rPr>
        <w:rFonts w:hint="default"/>
        <w:lang w:val="en-US" w:eastAsia="en-US" w:bidi="ar-SA"/>
      </w:rPr>
    </w:lvl>
    <w:lvl w:ilvl="8" w:tplc="E7A8AC5E">
      <w:numFmt w:val="bullet"/>
      <w:lvlText w:val="•"/>
      <w:lvlJc w:val="left"/>
      <w:pPr>
        <w:ind w:left="8399" w:hanging="142"/>
      </w:pPr>
      <w:rPr>
        <w:rFonts w:hint="default"/>
        <w:lang w:val="en-US" w:eastAsia="en-US" w:bidi="ar-SA"/>
      </w:rPr>
    </w:lvl>
  </w:abstractNum>
  <w:abstractNum w:abstractNumId="14" w15:restartNumberingAfterBreak="0">
    <w:nsid w:val="2A2575A8"/>
    <w:multiLevelType w:val="hybridMultilevel"/>
    <w:tmpl w:val="FCAE2A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0043EB6"/>
    <w:multiLevelType w:val="hybridMultilevel"/>
    <w:tmpl w:val="1DFC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66309"/>
    <w:multiLevelType w:val="hybridMultilevel"/>
    <w:tmpl w:val="B0FC3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065780"/>
    <w:multiLevelType w:val="hybridMultilevel"/>
    <w:tmpl w:val="157C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8A441"/>
    <w:multiLevelType w:val="hybridMultilevel"/>
    <w:tmpl w:val="BDE69CB6"/>
    <w:lvl w:ilvl="0" w:tplc="7E8C20D6">
      <w:start w:val="1"/>
      <w:numFmt w:val="upperLetter"/>
      <w:lvlText w:val="%1."/>
      <w:lvlJc w:val="left"/>
      <w:pPr>
        <w:ind w:left="560" w:hanging="212"/>
      </w:pPr>
      <w:rPr>
        <w:rFonts w:ascii="Arial" w:eastAsia="Arial" w:hAnsi="Arial" w:cs="Arial" w:hint="default"/>
        <w:b w:val="0"/>
        <w:bCs w:val="0"/>
        <w:i w:val="0"/>
        <w:iCs w:val="0"/>
        <w:spacing w:val="0"/>
        <w:w w:val="100"/>
        <w:sz w:val="18"/>
        <w:szCs w:val="18"/>
        <w:lang w:val="en-US" w:eastAsia="en-US" w:bidi="ar-SA"/>
      </w:rPr>
    </w:lvl>
    <w:lvl w:ilvl="1" w:tplc="08445C1E">
      <w:numFmt w:val="bullet"/>
      <w:lvlText w:val="•"/>
      <w:lvlJc w:val="left"/>
      <w:pPr>
        <w:ind w:left="1552" w:hanging="212"/>
      </w:pPr>
      <w:rPr>
        <w:rFonts w:hint="default"/>
        <w:lang w:val="en-US" w:eastAsia="en-US" w:bidi="ar-SA"/>
      </w:rPr>
    </w:lvl>
    <w:lvl w:ilvl="2" w:tplc="7BBC52A8">
      <w:numFmt w:val="bullet"/>
      <w:lvlText w:val="•"/>
      <w:lvlJc w:val="left"/>
      <w:pPr>
        <w:ind w:left="2545" w:hanging="212"/>
      </w:pPr>
      <w:rPr>
        <w:rFonts w:hint="default"/>
        <w:lang w:val="en-US" w:eastAsia="en-US" w:bidi="ar-SA"/>
      </w:rPr>
    </w:lvl>
    <w:lvl w:ilvl="3" w:tplc="74E02F60">
      <w:numFmt w:val="bullet"/>
      <w:lvlText w:val="•"/>
      <w:lvlJc w:val="left"/>
      <w:pPr>
        <w:ind w:left="3537" w:hanging="212"/>
      </w:pPr>
      <w:rPr>
        <w:rFonts w:hint="default"/>
        <w:lang w:val="en-US" w:eastAsia="en-US" w:bidi="ar-SA"/>
      </w:rPr>
    </w:lvl>
    <w:lvl w:ilvl="4" w:tplc="D3E69EA4">
      <w:numFmt w:val="bullet"/>
      <w:lvlText w:val="•"/>
      <w:lvlJc w:val="left"/>
      <w:pPr>
        <w:ind w:left="4530" w:hanging="212"/>
      </w:pPr>
      <w:rPr>
        <w:rFonts w:hint="default"/>
        <w:lang w:val="en-US" w:eastAsia="en-US" w:bidi="ar-SA"/>
      </w:rPr>
    </w:lvl>
    <w:lvl w:ilvl="5" w:tplc="85047832">
      <w:numFmt w:val="bullet"/>
      <w:lvlText w:val="•"/>
      <w:lvlJc w:val="left"/>
      <w:pPr>
        <w:ind w:left="5523" w:hanging="212"/>
      </w:pPr>
      <w:rPr>
        <w:rFonts w:hint="default"/>
        <w:lang w:val="en-US" w:eastAsia="en-US" w:bidi="ar-SA"/>
      </w:rPr>
    </w:lvl>
    <w:lvl w:ilvl="6" w:tplc="B366F590">
      <w:numFmt w:val="bullet"/>
      <w:lvlText w:val="•"/>
      <w:lvlJc w:val="left"/>
      <w:pPr>
        <w:ind w:left="6515" w:hanging="212"/>
      </w:pPr>
      <w:rPr>
        <w:rFonts w:hint="default"/>
        <w:lang w:val="en-US" w:eastAsia="en-US" w:bidi="ar-SA"/>
      </w:rPr>
    </w:lvl>
    <w:lvl w:ilvl="7" w:tplc="51163EB2">
      <w:numFmt w:val="bullet"/>
      <w:lvlText w:val="•"/>
      <w:lvlJc w:val="left"/>
      <w:pPr>
        <w:ind w:left="7508" w:hanging="212"/>
      </w:pPr>
      <w:rPr>
        <w:rFonts w:hint="default"/>
        <w:lang w:val="en-US" w:eastAsia="en-US" w:bidi="ar-SA"/>
      </w:rPr>
    </w:lvl>
    <w:lvl w:ilvl="8" w:tplc="7F36A5C6">
      <w:numFmt w:val="bullet"/>
      <w:lvlText w:val="•"/>
      <w:lvlJc w:val="left"/>
      <w:pPr>
        <w:ind w:left="8501" w:hanging="212"/>
      </w:pPr>
      <w:rPr>
        <w:rFonts w:hint="default"/>
        <w:lang w:val="en-US" w:eastAsia="en-US" w:bidi="ar-SA"/>
      </w:rPr>
    </w:lvl>
  </w:abstractNum>
  <w:abstractNum w:abstractNumId="19" w15:restartNumberingAfterBreak="0">
    <w:nsid w:val="355945C8"/>
    <w:multiLevelType w:val="hybridMultilevel"/>
    <w:tmpl w:val="A43A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93347"/>
    <w:multiLevelType w:val="hybridMultilevel"/>
    <w:tmpl w:val="BF4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6214F"/>
    <w:multiLevelType w:val="hybridMultilevel"/>
    <w:tmpl w:val="F0DE3D44"/>
    <w:lvl w:ilvl="0" w:tplc="FFFFFFFF">
      <w:start w:val="1"/>
      <w:numFmt w:val="decimal"/>
      <w:lvlText w:val="%1."/>
      <w:lvlJc w:val="left"/>
      <w:pPr>
        <w:ind w:left="761" w:hanging="202"/>
      </w:pPr>
      <w:rPr>
        <w:rFonts w:ascii="Times New Roman" w:eastAsia="Times New Roman" w:hAnsi="Times New Roman" w:cs="Times New Roman"/>
        <w:b w:val="0"/>
        <w:bCs w:val="0"/>
        <w:i w:val="0"/>
        <w:iCs w:val="0"/>
        <w:spacing w:val="0"/>
        <w:w w:val="100"/>
        <w:sz w:val="18"/>
        <w:szCs w:val="18"/>
        <w:lang w:val="en-US" w:eastAsia="en-US" w:bidi="ar-SA"/>
      </w:rPr>
    </w:lvl>
    <w:lvl w:ilvl="1" w:tplc="FFFFFFFF">
      <w:start w:val="1"/>
      <w:numFmt w:val="lowerLetter"/>
      <w:lvlText w:val="%2."/>
      <w:lvlJc w:val="left"/>
      <w:pPr>
        <w:ind w:left="1280" w:hanging="197"/>
      </w:pPr>
      <w:rPr>
        <w:rFonts w:ascii="Arial" w:eastAsia="Arial" w:hAnsi="Arial" w:cs="Arial" w:hint="default"/>
        <w:b w:val="0"/>
        <w:bCs w:val="0"/>
        <w:i w:val="0"/>
        <w:iCs w:val="0"/>
        <w:spacing w:val="0"/>
        <w:w w:val="100"/>
        <w:sz w:val="18"/>
        <w:szCs w:val="18"/>
        <w:lang w:val="en-US" w:eastAsia="en-US" w:bidi="ar-SA"/>
      </w:rPr>
    </w:lvl>
    <w:lvl w:ilvl="2" w:tplc="FFFFFFFF">
      <w:start w:val="1"/>
      <w:numFmt w:val="lowerRoman"/>
      <w:lvlText w:val="%3."/>
      <w:lvlJc w:val="left"/>
      <w:pPr>
        <w:ind w:left="2141" w:hanging="142"/>
      </w:pPr>
      <w:rPr>
        <w:rFonts w:ascii="Arial" w:eastAsia="Arial" w:hAnsi="Arial" w:cs="Arial" w:hint="default"/>
        <w:b w:val="0"/>
        <w:bCs w:val="0"/>
        <w:i w:val="0"/>
        <w:iCs w:val="0"/>
        <w:spacing w:val="0"/>
        <w:w w:val="100"/>
        <w:sz w:val="18"/>
        <w:szCs w:val="18"/>
        <w:lang w:val="en-US" w:eastAsia="en-US" w:bidi="ar-SA"/>
      </w:rPr>
    </w:lvl>
    <w:lvl w:ilvl="3" w:tplc="FFFFFFFF">
      <w:numFmt w:val="bullet"/>
      <w:lvlText w:val="•"/>
      <w:lvlJc w:val="left"/>
      <w:pPr>
        <w:ind w:left="3183" w:hanging="142"/>
      </w:pPr>
      <w:rPr>
        <w:rFonts w:hint="default"/>
        <w:lang w:val="en-US" w:eastAsia="en-US" w:bidi="ar-SA"/>
      </w:rPr>
    </w:lvl>
    <w:lvl w:ilvl="4" w:tplc="FFFFFFFF">
      <w:numFmt w:val="bullet"/>
      <w:lvlText w:val="•"/>
      <w:lvlJc w:val="left"/>
      <w:pPr>
        <w:ind w:left="4226" w:hanging="142"/>
      </w:pPr>
      <w:rPr>
        <w:rFonts w:hint="default"/>
        <w:lang w:val="en-US" w:eastAsia="en-US" w:bidi="ar-SA"/>
      </w:rPr>
    </w:lvl>
    <w:lvl w:ilvl="5" w:tplc="FFFFFFFF">
      <w:numFmt w:val="bullet"/>
      <w:lvlText w:val="•"/>
      <w:lvlJc w:val="left"/>
      <w:pPr>
        <w:ind w:left="5269" w:hanging="142"/>
      </w:pPr>
      <w:rPr>
        <w:rFonts w:hint="default"/>
        <w:lang w:val="en-US" w:eastAsia="en-US" w:bidi="ar-SA"/>
      </w:rPr>
    </w:lvl>
    <w:lvl w:ilvl="6" w:tplc="FFFFFFFF">
      <w:numFmt w:val="bullet"/>
      <w:lvlText w:val="•"/>
      <w:lvlJc w:val="left"/>
      <w:pPr>
        <w:ind w:left="6313" w:hanging="142"/>
      </w:pPr>
      <w:rPr>
        <w:rFonts w:hint="default"/>
        <w:lang w:val="en-US" w:eastAsia="en-US" w:bidi="ar-SA"/>
      </w:rPr>
    </w:lvl>
    <w:lvl w:ilvl="7" w:tplc="FFFFFFFF">
      <w:numFmt w:val="bullet"/>
      <w:lvlText w:val="•"/>
      <w:lvlJc w:val="left"/>
      <w:pPr>
        <w:ind w:left="7356" w:hanging="142"/>
      </w:pPr>
      <w:rPr>
        <w:rFonts w:hint="default"/>
        <w:lang w:val="en-US" w:eastAsia="en-US" w:bidi="ar-SA"/>
      </w:rPr>
    </w:lvl>
    <w:lvl w:ilvl="8" w:tplc="FFFFFFFF">
      <w:numFmt w:val="bullet"/>
      <w:lvlText w:val="•"/>
      <w:lvlJc w:val="left"/>
      <w:pPr>
        <w:ind w:left="8399" w:hanging="142"/>
      </w:pPr>
      <w:rPr>
        <w:rFonts w:hint="default"/>
        <w:lang w:val="en-US" w:eastAsia="en-US" w:bidi="ar-SA"/>
      </w:rPr>
    </w:lvl>
  </w:abstractNum>
  <w:abstractNum w:abstractNumId="22" w15:restartNumberingAfterBreak="0">
    <w:nsid w:val="421439B5"/>
    <w:multiLevelType w:val="hybridMultilevel"/>
    <w:tmpl w:val="08C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32ADA"/>
    <w:multiLevelType w:val="hybridMultilevel"/>
    <w:tmpl w:val="70BA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A5A0A"/>
    <w:multiLevelType w:val="multilevel"/>
    <w:tmpl w:val="0466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A13466"/>
    <w:multiLevelType w:val="hybridMultilevel"/>
    <w:tmpl w:val="E716FD06"/>
    <w:lvl w:ilvl="0" w:tplc="998047A2">
      <w:start w:val="1"/>
      <w:numFmt w:val="bullet"/>
      <w:lvlText w:val=""/>
      <w:lvlJc w:val="left"/>
      <w:pPr>
        <w:tabs>
          <w:tab w:val="num" w:pos="720"/>
        </w:tabs>
        <w:ind w:left="720" w:hanging="360"/>
      </w:pPr>
      <w:rPr>
        <w:rFonts w:ascii="Wingdings" w:hAnsi="Wingdings" w:hint="default"/>
      </w:rPr>
    </w:lvl>
    <w:lvl w:ilvl="1" w:tplc="7032C192">
      <w:numFmt w:val="bullet"/>
      <w:lvlText w:val=""/>
      <w:lvlJc w:val="left"/>
      <w:pPr>
        <w:tabs>
          <w:tab w:val="num" w:pos="1440"/>
        </w:tabs>
        <w:ind w:left="1440" w:hanging="360"/>
      </w:pPr>
      <w:rPr>
        <w:rFonts w:ascii="Wingdings" w:hAnsi="Wingdings" w:hint="default"/>
      </w:rPr>
    </w:lvl>
    <w:lvl w:ilvl="2" w:tplc="96DE5EC4" w:tentative="1">
      <w:start w:val="1"/>
      <w:numFmt w:val="bullet"/>
      <w:lvlText w:val=""/>
      <w:lvlJc w:val="left"/>
      <w:pPr>
        <w:tabs>
          <w:tab w:val="num" w:pos="2160"/>
        </w:tabs>
        <w:ind w:left="2160" w:hanging="360"/>
      </w:pPr>
      <w:rPr>
        <w:rFonts w:ascii="Wingdings" w:hAnsi="Wingdings" w:hint="default"/>
      </w:rPr>
    </w:lvl>
    <w:lvl w:ilvl="3" w:tplc="0B181C28" w:tentative="1">
      <w:start w:val="1"/>
      <w:numFmt w:val="bullet"/>
      <w:lvlText w:val=""/>
      <w:lvlJc w:val="left"/>
      <w:pPr>
        <w:tabs>
          <w:tab w:val="num" w:pos="2880"/>
        </w:tabs>
        <w:ind w:left="2880" w:hanging="360"/>
      </w:pPr>
      <w:rPr>
        <w:rFonts w:ascii="Wingdings" w:hAnsi="Wingdings" w:hint="default"/>
      </w:rPr>
    </w:lvl>
    <w:lvl w:ilvl="4" w:tplc="6B063A80" w:tentative="1">
      <w:start w:val="1"/>
      <w:numFmt w:val="bullet"/>
      <w:lvlText w:val=""/>
      <w:lvlJc w:val="left"/>
      <w:pPr>
        <w:tabs>
          <w:tab w:val="num" w:pos="3600"/>
        </w:tabs>
        <w:ind w:left="3600" w:hanging="360"/>
      </w:pPr>
      <w:rPr>
        <w:rFonts w:ascii="Wingdings" w:hAnsi="Wingdings" w:hint="default"/>
      </w:rPr>
    </w:lvl>
    <w:lvl w:ilvl="5" w:tplc="89285506" w:tentative="1">
      <w:start w:val="1"/>
      <w:numFmt w:val="bullet"/>
      <w:lvlText w:val=""/>
      <w:lvlJc w:val="left"/>
      <w:pPr>
        <w:tabs>
          <w:tab w:val="num" w:pos="4320"/>
        </w:tabs>
        <w:ind w:left="4320" w:hanging="360"/>
      </w:pPr>
      <w:rPr>
        <w:rFonts w:ascii="Wingdings" w:hAnsi="Wingdings" w:hint="default"/>
      </w:rPr>
    </w:lvl>
    <w:lvl w:ilvl="6" w:tplc="3274D362" w:tentative="1">
      <w:start w:val="1"/>
      <w:numFmt w:val="bullet"/>
      <w:lvlText w:val=""/>
      <w:lvlJc w:val="left"/>
      <w:pPr>
        <w:tabs>
          <w:tab w:val="num" w:pos="5040"/>
        </w:tabs>
        <w:ind w:left="5040" w:hanging="360"/>
      </w:pPr>
      <w:rPr>
        <w:rFonts w:ascii="Wingdings" w:hAnsi="Wingdings" w:hint="default"/>
      </w:rPr>
    </w:lvl>
    <w:lvl w:ilvl="7" w:tplc="EAE88EE6" w:tentative="1">
      <w:start w:val="1"/>
      <w:numFmt w:val="bullet"/>
      <w:lvlText w:val=""/>
      <w:lvlJc w:val="left"/>
      <w:pPr>
        <w:tabs>
          <w:tab w:val="num" w:pos="5760"/>
        </w:tabs>
        <w:ind w:left="5760" w:hanging="360"/>
      </w:pPr>
      <w:rPr>
        <w:rFonts w:ascii="Wingdings" w:hAnsi="Wingdings" w:hint="default"/>
      </w:rPr>
    </w:lvl>
    <w:lvl w:ilvl="8" w:tplc="9B22036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E451B"/>
    <w:multiLevelType w:val="hybridMultilevel"/>
    <w:tmpl w:val="06D4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45F48"/>
    <w:multiLevelType w:val="hybridMultilevel"/>
    <w:tmpl w:val="23C6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71A0D"/>
    <w:multiLevelType w:val="multilevel"/>
    <w:tmpl w:val="4F480B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5208E7"/>
    <w:multiLevelType w:val="hybridMultilevel"/>
    <w:tmpl w:val="6B50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23F"/>
    <w:multiLevelType w:val="hybridMultilevel"/>
    <w:tmpl w:val="BC9A19AC"/>
    <w:lvl w:ilvl="0" w:tplc="B68C98B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422B76"/>
    <w:multiLevelType w:val="hybridMultilevel"/>
    <w:tmpl w:val="FB0EE908"/>
    <w:lvl w:ilvl="0" w:tplc="7FC658CC">
      <w:start w:val="1"/>
      <w:numFmt w:val="bullet"/>
      <w:lvlText w:val="•"/>
      <w:lvlJc w:val="left"/>
      <w:pPr>
        <w:tabs>
          <w:tab w:val="num" w:pos="720"/>
        </w:tabs>
        <w:ind w:left="720" w:hanging="360"/>
      </w:pPr>
      <w:rPr>
        <w:rFonts w:ascii="Arial" w:hAnsi="Arial" w:hint="default"/>
      </w:rPr>
    </w:lvl>
    <w:lvl w:ilvl="1" w:tplc="0F9C2CAC" w:tentative="1">
      <w:start w:val="1"/>
      <w:numFmt w:val="bullet"/>
      <w:lvlText w:val="•"/>
      <w:lvlJc w:val="left"/>
      <w:pPr>
        <w:tabs>
          <w:tab w:val="num" w:pos="1440"/>
        </w:tabs>
        <w:ind w:left="1440" w:hanging="360"/>
      </w:pPr>
      <w:rPr>
        <w:rFonts w:ascii="Arial" w:hAnsi="Arial" w:hint="default"/>
      </w:rPr>
    </w:lvl>
    <w:lvl w:ilvl="2" w:tplc="3E94118C" w:tentative="1">
      <w:start w:val="1"/>
      <w:numFmt w:val="bullet"/>
      <w:lvlText w:val="•"/>
      <w:lvlJc w:val="left"/>
      <w:pPr>
        <w:tabs>
          <w:tab w:val="num" w:pos="2160"/>
        </w:tabs>
        <w:ind w:left="2160" w:hanging="360"/>
      </w:pPr>
      <w:rPr>
        <w:rFonts w:ascii="Arial" w:hAnsi="Arial" w:hint="default"/>
      </w:rPr>
    </w:lvl>
    <w:lvl w:ilvl="3" w:tplc="901057BC" w:tentative="1">
      <w:start w:val="1"/>
      <w:numFmt w:val="bullet"/>
      <w:lvlText w:val="•"/>
      <w:lvlJc w:val="left"/>
      <w:pPr>
        <w:tabs>
          <w:tab w:val="num" w:pos="2880"/>
        </w:tabs>
        <w:ind w:left="2880" w:hanging="360"/>
      </w:pPr>
      <w:rPr>
        <w:rFonts w:ascii="Arial" w:hAnsi="Arial" w:hint="default"/>
      </w:rPr>
    </w:lvl>
    <w:lvl w:ilvl="4" w:tplc="5DA044EE" w:tentative="1">
      <w:start w:val="1"/>
      <w:numFmt w:val="bullet"/>
      <w:lvlText w:val="•"/>
      <w:lvlJc w:val="left"/>
      <w:pPr>
        <w:tabs>
          <w:tab w:val="num" w:pos="3600"/>
        </w:tabs>
        <w:ind w:left="3600" w:hanging="360"/>
      </w:pPr>
      <w:rPr>
        <w:rFonts w:ascii="Arial" w:hAnsi="Arial" w:hint="default"/>
      </w:rPr>
    </w:lvl>
    <w:lvl w:ilvl="5" w:tplc="B71EB1B6" w:tentative="1">
      <w:start w:val="1"/>
      <w:numFmt w:val="bullet"/>
      <w:lvlText w:val="•"/>
      <w:lvlJc w:val="left"/>
      <w:pPr>
        <w:tabs>
          <w:tab w:val="num" w:pos="4320"/>
        </w:tabs>
        <w:ind w:left="4320" w:hanging="360"/>
      </w:pPr>
      <w:rPr>
        <w:rFonts w:ascii="Arial" w:hAnsi="Arial" w:hint="default"/>
      </w:rPr>
    </w:lvl>
    <w:lvl w:ilvl="6" w:tplc="155E22EC" w:tentative="1">
      <w:start w:val="1"/>
      <w:numFmt w:val="bullet"/>
      <w:lvlText w:val="•"/>
      <w:lvlJc w:val="left"/>
      <w:pPr>
        <w:tabs>
          <w:tab w:val="num" w:pos="5040"/>
        </w:tabs>
        <w:ind w:left="5040" w:hanging="360"/>
      </w:pPr>
      <w:rPr>
        <w:rFonts w:ascii="Arial" w:hAnsi="Arial" w:hint="default"/>
      </w:rPr>
    </w:lvl>
    <w:lvl w:ilvl="7" w:tplc="015469CA" w:tentative="1">
      <w:start w:val="1"/>
      <w:numFmt w:val="bullet"/>
      <w:lvlText w:val="•"/>
      <w:lvlJc w:val="left"/>
      <w:pPr>
        <w:tabs>
          <w:tab w:val="num" w:pos="5760"/>
        </w:tabs>
        <w:ind w:left="5760" w:hanging="360"/>
      </w:pPr>
      <w:rPr>
        <w:rFonts w:ascii="Arial" w:hAnsi="Arial" w:hint="default"/>
      </w:rPr>
    </w:lvl>
    <w:lvl w:ilvl="8" w:tplc="D51AD1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F20694"/>
    <w:multiLevelType w:val="hybridMultilevel"/>
    <w:tmpl w:val="057475B4"/>
    <w:lvl w:ilvl="0" w:tplc="9892873C">
      <w:start w:val="1"/>
      <w:numFmt w:val="lowerLetter"/>
      <w:lvlText w:val="%1."/>
      <w:lvlJc w:val="left"/>
      <w:pPr>
        <w:ind w:left="1280" w:hanging="197"/>
      </w:pPr>
      <w:rPr>
        <w:rFonts w:ascii="Arial" w:eastAsia="Arial" w:hAnsi="Arial" w:cs="Arial" w:hint="default"/>
        <w:b w:val="0"/>
        <w:bCs w:val="0"/>
        <w:i w:val="0"/>
        <w:iCs w:val="0"/>
        <w:spacing w:val="0"/>
        <w:w w:val="100"/>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6F302A"/>
    <w:multiLevelType w:val="hybridMultilevel"/>
    <w:tmpl w:val="EED0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25D65"/>
    <w:multiLevelType w:val="hybridMultilevel"/>
    <w:tmpl w:val="26C0D6BA"/>
    <w:lvl w:ilvl="0" w:tplc="55D64530">
      <w:start w:val="1"/>
      <w:numFmt w:val="decimal"/>
      <w:lvlText w:val="%1."/>
      <w:lvlJc w:val="left"/>
      <w:pPr>
        <w:ind w:left="761" w:hanging="202"/>
      </w:pPr>
      <w:rPr>
        <w:rFonts w:ascii="Arial" w:eastAsia="Arial" w:hAnsi="Arial" w:cs="Arial" w:hint="default"/>
        <w:b w:val="0"/>
        <w:bCs w:val="0"/>
        <w:i w:val="0"/>
        <w:iCs w:val="0"/>
        <w:spacing w:val="0"/>
        <w:w w:val="100"/>
        <w:sz w:val="18"/>
        <w:szCs w:val="18"/>
        <w:lang w:val="en-US" w:eastAsia="en-US" w:bidi="ar-SA"/>
      </w:rPr>
    </w:lvl>
    <w:lvl w:ilvl="1" w:tplc="9892873C">
      <w:start w:val="1"/>
      <w:numFmt w:val="lowerLetter"/>
      <w:lvlText w:val="%2."/>
      <w:lvlJc w:val="left"/>
      <w:pPr>
        <w:ind w:left="1280" w:hanging="197"/>
      </w:pPr>
      <w:rPr>
        <w:rFonts w:ascii="Arial" w:eastAsia="Arial" w:hAnsi="Arial" w:cs="Arial" w:hint="default"/>
        <w:b w:val="0"/>
        <w:bCs w:val="0"/>
        <w:i w:val="0"/>
        <w:iCs w:val="0"/>
        <w:spacing w:val="0"/>
        <w:w w:val="100"/>
        <w:sz w:val="18"/>
        <w:szCs w:val="18"/>
        <w:lang w:val="en-US" w:eastAsia="en-US" w:bidi="ar-SA"/>
      </w:rPr>
    </w:lvl>
    <w:lvl w:ilvl="2" w:tplc="96BE9F74">
      <w:numFmt w:val="bullet"/>
      <w:lvlText w:val="•"/>
      <w:lvlJc w:val="left"/>
      <w:pPr>
        <w:ind w:left="2302" w:hanging="197"/>
      </w:pPr>
      <w:rPr>
        <w:rFonts w:hint="default"/>
        <w:lang w:val="en-US" w:eastAsia="en-US" w:bidi="ar-SA"/>
      </w:rPr>
    </w:lvl>
    <w:lvl w:ilvl="3" w:tplc="ADAE5F24">
      <w:numFmt w:val="bullet"/>
      <w:lvlText w:val="•"/>
      <w:lvlJc w:val="left"/>
      <w:pPr>
        <w:ind w:left="3325" w:hanging="197"/>
      </w:pPr>
      <w:rPr>
        <w:rFonts w:hint="default"/>
        <w:lang w:val="en-US" w:eastAsia="en-US" w:bidi="ar-SA"/>
      </w:rPr>
    </w:lvl>
    <w:lvl w:ilvl="4" w:tplc="3E2A1DE6">
      <w:numFmt w:val="bullet"/>
      <w:lvlText w:val="•"/>
      <w:lvlJc w:val="left"/>
      <w:pPr>
        <w:ind w:left="4348" w:hanging="197"/>
      </w:pPr>
      <w:rPr>
        <w:rFonts w:hint="default"/>
        <w:lang w:val="en-US" w:eastAsia="en-US" w:bidi="ar-SA"/>
      </w:rPr>
    </w:lvl>
    <w:lvl w:ilvl="5" w:tplc="5D7846E4">
      <w:numFmt w:val="bullet"/>
      <w:lvlText w:val="•"/>
      <w:lvlJc w:val="left"/>
      <w:pPr>
        <w:ind w:left="5371" w:hanging="197"/>
      </w:pPr>
      <w:rPr>
        <w:rFonts w:hint="default"/>
        <w:lang w:val="en-US" w:eastAsia="en-US" w:bidi="ar-SA"/>
      </w:rPr>
    </w:lvl>
    <w:lvl w:ilvl="6" w:tplc="F782E496">
      <w:numFmt w:val="bullet"/>
      <w:lvlText w:val="•"/>
      <w:lvlJc w:val="left"/>
      <w:pPr>
        <w:ind w:left="6394" w:hanging="197"/>
      </w:pPr>
      <w:rPr>
        <w:rFonts w:hint="default"/>
        <w:lang w:val="en-US" w:eastAsia="en-US" w:bidi="ar-SA"/>
      </w:rPr>
    </w:lvl>
    <w:lvl w:ilvl="7" w:tplc="E1A2AEE2">
      <w:numFmt w:val="bullet"/>
      <w:lvlText w:val="•"/>
      <w:lvlJc w:val="left"/>
      <w:pPr>
        <w:ind w:left="7417" w:hanging="197"/>
      </w:pPr>
      <w:rPr>
        <w:rFonts w:hint="default"/>
        <w:lang w:val="en-US" w:eastAsia="en-US" w:bidi="ar-SA"/>
      </w:rPr>
    </w:lvl>
    <w:lvl w:ilvl="8" w:tplc="8BC0E786">
      <w:numFmt w:val="bullet"/>
      <w:lvlText w:val="•"/>
      <w:lvlJc w:val="left"/>
      <w:pPr>
        <w:ind w:left="8440" w:hanging="197"/>
      </w:pPr>
      <w:rPr>
        <w:rFonts w:hint="default"/>
        <w:lang w:val="en-US" w:eastAsia="en-US" w:bidi="ar-SA"/>
      </w:rPr>
    </w:lvl>
  </w:abstractNum>
  <w:abstractNum w:abstractNumId="35" w15:restartNumberingAfterBreak="0">
    <w:nsid w:val="60AC7F5D"/>
    <w:multiLevelType w:val="hybridMultilevel"/>
    <w:tmpl w:val="D08E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A6FAF"/>
    <w:multiLevelType w:val="hybridMultilevel"/>
    <w:tmpl w:val="9F9C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7649FA"/>
    <w:multiLevelType w:val="hybridMultilevel"/>
    <w:tmpl w:val="5B88F97A"/>
    <w:lvl w:ilvl="0" w:tplc="5822953C">
      <w:start w:val="1"/>
      <w:numFmt w:val="lowerLetter"/>
      <w:lvlText w:val="%1)"/>
      <w:lvlJc w:val="left"/>
      <w:pPr>
        <w:tabs>
          <w:tab w:val="num" w:pos="720"/>
        </w:tabs>
        <w:ind w:left="720" w:hanging="360"/>
      </w:pPr>
    </w:lvl>
    <w:lvl w:ilvl="1" w:tplc="C10EF1E6">
      <w:start w:val="1"/>
      <w:numFmt w:val="lowerLetter"/>
      <w:lvlText w:val="%2)"/>
      <w:lvlJc w:val="left"/>
      <w:pPr>
        <w:tabs>
          <w:tab w:val="num" w:pos="1440"/>
        </w:tabs>
        <w:ind w:left="1440" w:hanging="360"/>
      </w:pPr>
    </w:lvl>
    <w:lvl w:ilvl="2" w:tplc="8B4416E0" w:tentative="1">
      <w:start w:val="1"/>
      <w:numFmt w:val="lowerLetter"/>
      <w:lvlText w:val="%3)"/>
      <w:lvlJc w:val="left"/>
      <w:pPr>
        <w:tabs>
          <w:tab w:val="num" w:pos="2160"/>
        </w:tabs>
        <w:ind w:left="2160" w:hanging="360"/>
      </w:pPr>
    </w:lvl>
    <w:lvl w:ilvl="3" w:tplc="F0C2F81E" w:tentative="1">
      <w:start w:val="1"/>
      <w:numFmt w:val="lowerLetter"/>
      <w:lvlText w:val="%4)"/>
      <w:lvlJc w:val="left"/>
      <w:pPr>
        <w:tabs>
          <w:tab w:val="num" w:pos="2880"/>
        </w:tabs>
        <w:ind w:left="2880" w:hanging="360"/>
      </w:pPr>
    </w:lvl>
    <w:lvl w:ilvl="4" w:tplc="34ECD030" w:tentative="1">
      <w:start w:val="1"/>
      <w:numFmt w:val="lowerLetter"/>
      <w:lvlText w:val="%5)"/>
      <w:lvlJc w:val="left"/>
      <w:pPr>
        <w:tabs>
          <w:tab w:val="num" w:pos="3600"/>
        </w:tabs>
        <w:ind w:left="3600" w:hanging="360"/>
      </w:pPr>
    </w:lvl>
    <w:lvl w:ilvl="5" w:tplc="78DE6CB2" w:tentative="1">
      <w:start w:val="1"/>
      <w:numFmt w:val="lowerLetter"/>
      <w:lvlText w:val="%6)"/>
      <w:lvlJc w:val="left"/>
      <w:pPr>
        <w:tabs>
          <w:tab w:val="num" w:pos="4320"/>
        </w:tabs>
        <w:ind w:left="4320" w:hanging="360"/>
      </w:pPr>
    </w:lvl>
    <w:lvl w:ilvl="6" w:tplc="5F0CE7DC" w:tentative="1">
      <w:start w:val="1"/>
      <w:numFmt w:val="lowerLetter"/>
      <w:lvlText w:val="%7)"/>
      <w:lvlJc w:val="left"/>
      <w:pPr>
        <w:tabs>
          <w:tab w:val="num" w:pos="5040"/>
        </w:tabs>
        <w:ind w:left="5040" w:hanging="360"/>
      </w:pPr>
    </w:lvl>
    <w:lvl w:ilvl="7" w:tplc="6868ED54" w:tentative="1">
      <w:start w:val="1"/>
      <w:numFmt w:val="lowerLetter"/>
      <w:lvlText w:val="%8)"/>
      <w:lvlJc w:val="left"/>
      <w:pPr>
        <w:tabs>
          <w:tab w:val="num" w:pos="5760"/>
        </w:tabs>
        <w:ind w:left="5760" w:hanging="360"/>
      </w:pPr>
    </w:lvl>
    <w:lvl w:ilvl="8" w:tplc="6338D3F4" w:tentative="1">
      <w:start w:val="1"/>
      <w:numFmt w:val="lowerLetter"/>
      <w:lvlText w:val="%9)"/>
      <w:lvlJc w:val="left"/>
      <w:pPr>
        <w:tabs>
          <w:tab w:val="num" w:pos="6480"/>
        </w:tabs>
        <w:ind w:left="6480" w:hanging="360"/>
      </w:pPr>
    </w:lvl>
  </w:abstractNum>
  <w:abstractNum w:abstractNumId="38" w15:restartNumberingAfterBreak="0">
    <w:nsid w:val="65872A5F"/>
    <w:multiLevelType w:val="hybridMultilevel"/>
    <w:tmpl w:val="6B64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B2AFC"/>
    <w:multiLevelType w:val="hybridMultilevel"/>
    <w:tmpl w:val="B0FC3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D7ECA6"/>
    <w:multiLevelType w:val="hybridMultilevel"/>
    <w:tmpl w:val="E8685DB4"/>
    <w:lvl w:ilvl="0" w:tplc="2112F0C8">
      <w:start w:val="6"/>
      <w:numFmt w:val="lowerLetter"/>
      <w:lvlText w:val="%1."/>
      <w:lvlJc w:val="left"/>
      <w:pPr>
        <w:ind w:left="1431" w:hanging="151"/>
      </w:pPr>
      <w:rPr>
        <w:rFonts w:ascii="Arial" w:eastAsia="Arial" w:hAnsi="Arial" w:cs="Arial" w:hint="default"/>
        <w:b w:val="0"/>
        <w:bCs w:val="0"/>
        <w:i w:val="0"/>
        <w:iCs w:val="0"/>
        <w:spacing w:val="0"/>
        <w:w w:val="100"/>
        <w:sz w:val="18"/>
        <w:szCs w:val="18"/>
        <w:lang w:val="en-US" w:eastAsia="en-US" w:bidi="ar-SA"/>
      </w:rPr>
    </w:lvl>
    <w:lvl w:ilvl="1" w:tplc="AEBACBBE">
      <w:numFmt w:val="bullet"/>
      <w:lvlText w:val="•"/>
      <w:lvlJc w:val="left"/>
      <w:pPr>
        <w:ind w:left="2344" w:hanging="151"/>
      </w:pPr>
      <w:rPr>
        <w:rFonts w:hint="default"/>
        <w:lang w:val="en-US" w:eastAsia="en-US" w:bidi="ar-SA"/>
      </w:rPr>
    </w:lvl>
    <w:lvl w:ilvl="2" w:tplc="F014C148">
      <w:numFmt w:val="bullet"/>
      <w:lvlText w:val="•"/>
      <w:lvlJc w:val="left"/>
      <w:pPr>
        <w:ind w:left="3249" w:hanging="151"/>
      </w:pPr>
      <w:rPr>
        <w:rFonts w:hint="default"/>
        <w:lang w:val="en-US" w:eastAsia="en-US" w:bidi="ar-SA"/>
      </w:rPr>
    </w:lvl>
    <w:lvl w:ilvl="3" w:tplc="A0C05AC6">
      <w:numFmt w:val="bullet"/>
      <w:lvlText w:val="•"/>
      <w:lvlJc w:val="left"/>
      <w:pPr>
        <w:ind w:left="4153" w:hanging="151"/>
      </w:pPr>
      <w:rPr>
        <w:rFonts w:hint="default"/>
        <w:lang w:val="en-US" w:eastAsia="en-US" w:bidi="ar-SA"/>
      </w:rPr>
    </w:lvl>
    <w:lvl w:ilvl="4" w:tplc="DE74A970">
      <w:numFmt w:val="bullet"/>
      <w:lvlText w:val="•"/>
      <w:lvlJc w:val="left"/>
      <w:pPr>
        <w:ind w:left="5058" w:hanging="151"/>
      </w:pPr>
      <w:rPr>
        <w:rFonts w:hint="default"/>
        <w:lang w:val="en-US" w:eastAsia="en-US" w:bidi="ar-SA"/>
      </w:rPr>
    </w:lvl>
    <w:lvl w:ilvl="5" w:tplc="B9B4E4DC">
      <w:numFmt w:val="bullet"/>
      <w:lvlText w:val="•"/>
      <w:lvlJc w:val="left"/>
      <w:pPr>
        <w:ind w:left="5963" w:hanging="151"/>
      </w:pPr>
      <w:rPr>
        <w:rFonts w:hint="default"/>
        <w:lang w:val="en-US" w:eastAsia="en-US" w:bidi="ar-SA"/>
      </w:rPr>
    </w:lvl>
    <w:lvl w:ilvl="6" w:tplc="719C0F10">
      <w:numFmt w:val="bullet"/>
      <w:lvlText w:val="•"/>
      <w:lvlJc w:val="left"/>
      <w:pPr>
        <w:ind w:left="6867" w:hanging="151"/>
      </w:pPr>
      <w:rPr>
        <w:rFonts w:hint="default"/>
        <w:lang w:val="en-US" w:eastAsia="en-US" w:bidi="ar-SA"/>
      </w:rPr>
    </w:lvl>
    <w:lvl w:ilvl="7" w:tplc="601EB6F0">
      <w:numFmt w:val="bullet"/>
      <w:lvlText w:val="•"/>
      <w:lvlJc w:val="left"/>
      <w:pPr>
        <w:ind w:left="7772" w:hanging="151"/>
      </w:pPr>
      <w:rPr>
        <w:rFonts w:hint="default"/>
        <w:lang w:val="en-US" w:eastAsia="en-US" w:bidi="ar-SA"/>
      </w:rPr>
    </w:lvl>
    <w:lvl w:ilvl="8" w:tplc="A992DD6E">
      <w:numFmt w:val="bullet"/>
      <w:lvlText w:val="•"/>
      <w:lvlJc w:val="left"/>
      <w:pPr>
        <w:ind w:left="8677" w:hanging="151"/>
      </w:pPr>
      <w:rPr>
        <w:rFonts w:hint="default"/>
        <w:lang w:val="en-US" w:eastAsia="en-US" w:bidi="ar-SA"/>
      </w:rPr>
    </w:lvl>
  </w:abstractNum>
  <w:abstractNum w:abstractNumId="41" w15:restartNumberingAfterBreak="0">
    <w:nsid w:val="7190CD6F"/>
    <w:multiLevelType w:val="hybridMultilevel"/>
    <w:tmpl w:val="C3E0FDEC"/>
    <w:lvl w:ilvl="0" w:tplc="D5BC49E4">
      <w:start w:val="1"/>
      <w:numFmt w:val="decimal"/>
      <w:lvlText w:val="%1."/>
      <w:lvlJc w:val="left"/>
      <w:pPr>
        <w:ind w:left="560" w:hanging="202"/>
      </w:pPr>
      <w:rPr>
        <w:rFonts w:ascii="Arial" w:eastAsia="Arial" w:hAnsi="Arial" w:cs="Arial" w:hint="default"/>
        <w:b w:val="0"/>
        <w:bCs w:val="0"/>
        <w:i w:val="0"/>
        <w:iCs w:val="0"/>
        <w:spacing w:val="0"/>
        <w:w w:val="100"/>
        <w:sz w:val="18"/>
        <w:szCs w:val="18"/>
        <w:lang w:val="en-US" w:eastAsia="en-US" w:bidi="ar-SA"/>
      </w:rPr>
    </w:lvl>
    <w:lvl w:ilvl="1" w:tplc="44D2998E">
      <w:start w:val="1"/>
      <w:numFmt w:val="lowerLetter"/>
      <w:lvlText w:val="%2."/>
      <w:lvlJc w:val="left"/>
      <w:pPr>
        <w:ind w:left="1280" w:hanging="202"/>
      </w:pPr>
      <w:rPr>
        <w:rFonts w:ascii="Arial" w:eastAsia="Arial" w:hAnsi="Arial" w:cs="Arial" w:hint="default"/>
        <w:b w:val="0"/>
        <w:bCs w:val="0"/>
        <w:i w:val="0"/>
        <w:iCs w:val="0"/>
        <w:spacing w:val="0"/>
        <w:w w:val="100"/>
        <w:sz w:val="18"/>
        <w:szCs w:val="18"/>
        <w:lang w:val="en-US" w:eastAsia="en-US" w:bidi="ar-SA"/>
      </w:rPr>
    </w:lvl>
    <w:lvl w:ilvl="2" w:tplc="6D6C3390">
      <w:numFmt w:val="bullet"/>
      <w:lvlText w:val="•"/>
      <w:lvlJc w:val="left"/>
      <w:pPr>
        <w:ind w:left="2302" w:hanging="202"/>
      </w:pPr>
      <w:rPr>
        <w:rFonts w:hint="default"/>
        <w:lang w:val="en-US" w:eastAsia="en-US" w:bidi="ar-SA"/>
      </w:rPr>
    </w:lvl>
    <w:lvl w:ilvl="3" w:tplc="61349840">
      <w:numFmt w:val="bullet"/>
      <w:lvlText w:val="•"/>
      <w:lvlJc w:val="left"/>
      <w:pPr>
        <w:ind w:left="3325" w:hanging="202"/>
      </w:pPr>
      <w:rPr>
        <w:rFonts w:hint="default"/>
        <w:lang w:val="en-US" w:eastAsia="en-US" w:bidi="ar-SA"/>
      </w:rPr>
    </w:lvl>
    <w:lvl w:ilvl="4" w:tplc="3310725C">
      <w:numFmt w:val="bullet"/>
      <w:lvlText w:val="•"/>
      <w:lvlJc w:val="left"/>
      <w:pPr>
        <w:ind w:left="4348" w:hanging="202"/>
      </w:pPr>
      <w:rPr>
        <w:rFonts w:hint="default"/>
        <w:lang w:val="en-US" w:eastAsia="en-US" w:bidi="ar-SA"/>
      </w:rPr>
    </w:lvl>
    <w:lvl w:ilvl="5" w:tplc="B85049FE">
      <w:numFmt w:val="bullet"/>
      <w:lvlText w:val="•"/>
      <w:lvlJc w:val="left"/>
      <w:pPr>
        <w:ind w:left="5371" w:hanging="202"/>
      </w:pPr>
      <w:rPr>
        <w:rFonts w:hint="default"/>
        <w:lang w:val="en-US" w:eastAsia="en-US" w:bidi="ar-SA"/>
      </w:rPr>
    </w:lvl>
    <w:lvl w:ilvl="6" w:tplc="2E16501A">
      <w:numFmt w:val="bullet"/>
      <w:lvlText w:val="•"/>
      <w:lvlJc w:val="left"/>
      <w:pPr>
        <w:ind w:left="6394" w:hanging="202"/>
      </w:pPr>
      <w:rPr>
        <w:rFonts w:hint="default"/>
        <w:lang w:val="en-US" w:eastAsia="en-US" w:bidi="ar-SA"/>
      </w:rPr>
    </w:lvl>
    <w:lvl w:ilvl="7" w:tplc="5B425D50">
      <w:numFmt w:val="bullet"/>
      <w:lvlText w:val="•"/>
      <w:lvlJc w:val="left"/>
      <w:pPr>
        <w:ind w:left="7417" w:hanging="202"/>
      </w:pPr>
      <w:rPr>
        <w:rFonts w:hint="default"/>
        <w:lang w:val="en-US" w:eastAsia="en-US" w:bidi="ar-SA"/>
      </w:rPr>
    </w:lvl>
    <w:lvl w:ilvl="8" w:tplc="4B84729C">
      <w:numFmt w:val="bullet"/>
      <w:lvlText w:val="•"/>
      <w:lvlJc w:val="left"/>
      <w:pPr>
        <w:ind w:left="8440" w:hanging="202"/>
      </w:pPr>
      <w:rPr>
        <w:rFonts w:hint="default"/>
        <w:lang w:val="en-US" w:eastAsia="en-US" w:bidi="ar-SA"/>
      </w:rPr>
    </w:lvl>
  </w:abstractNum>
  <w:abstractNum w:abstractNumId="42" w15:restartNumberingAfterBreak="0">
    <w:nsid w:val="77C05A7A"/>
    <w:multiLevelType w:val="hybridMultilevel"/>
    <w:tmpl w:val="2D5A263C"/>
    <w:lvl w:ilvl="0" w:tplc="FFFFFFFF">
      <w:start w:val="1"/>
      <w:numFmt w:val="decimal"/>
      <w:lvlText w:val="%1."/>
      <w:lvlJc w:val="left"/>
      <w:pPr>
        <w:ind w:left="761" w:hanging="202"/>
      </w:pPr>
      <w:rPr>
        <w:rFonts w:asciiTheme="minorHAnsi" w:eastAsiaTheme="minorHAnsi" w:hAnsiTheme="minorHAnsi" w:cstheme="minorHAnsi"/>
        <w:b w:val="0"/>
        <w:bCs w:val="0"/>
        <w:i w:val="0"/>
        <w:iCs w:val="0"/>
        <w:spacing w:val="0"/>
        <w:w w:val="100"/>
        <w:sz w:val="18"/>
        <w:szCs w:val="18"/>
        <w:lang w:val="en-US" w:eastAsia="en-US" w:bidi="ar-SA"/>
      </w:rPr>
    </w:lvl>
    <w:lvl w:ilvl="1" w:tplc="FFFFFFFF">
      <w:start w:val="1"/>
      <w:numFmt w:val="lowerLetter"/>
      <w:lvlText w:val="%2."/>
      <w:lvlJc w:val="left"/>
      <w:pPr>
        <w:ind w:left="1280" w:hanging="197"/>
      </w:pPr>
      <w:rPr>
        <w:rFonts w:ascii="Arial" w:eastAsia="Arial" w:hAnsi="Arial" w:cs="Arial" w:hint="default"/>
        <w:b w:val="0"/>
        <w:bCs w:val="0"/>
        <w:i w:val="0"/>
        <w:iCs w:val="0"/>
        <w:spacing w:val="0"/>
        <w:w w:val="100"/>
        <w:sz w:val="18"/>
        <w:szCs w:val="18"/>
        <w:lang w:val="en-US" w:eastAsia="en-US" w:bidi="ar-SA"/>
      </w:rPr>
    </w:lvl>
    <w:lvl w:ilvl="2" w:tplc="FFFFFFFF">
      <w:start w:val="1"/>
      <w:numFmt w:val="lowerRoman"/>
      <w:lvlText w:val="%3."/>
      <w:lvlJc w:val="left"/>
      <w:pPr>
        <w:ind w:left="2141" w:hanging="142"/>
      </w:pPr>
      <w:rPr>
        <w:rFonts w:ascii="Arial" w:eastAsia="Arial" w:hAnsi="Arial" w:cs="Arial" w:hint="default"/>
        <w:b w:val="0"/>
        <w:bCs w:val="0"/>
        <w:i w:val="0"/>
        <w:iCs w:val="0"/>
        <w:spacing w:val="0"/>
        <w:w w:val="100"/>
        <w:sz w:val="18"/>
        <w:szCs w:val="18"/>
        <w:lang w:val="en-US" w:eastAsia="en-US" w:bidi="ar-SA"/>
      </w:rPr>
    </w:lvl>
    <w:lvl w:ilvl="3" w:tplc="FFFFFFFF">
      <w:numFmt w:val="bullet"/>
      <w:lvlText w:val="•"/>
      <w:lvlJc w:val="left"/>
      <w:pPr>
        <w:ind w:left="3183" w:hanging="142"/>
      </w:pPr>
      <w:rPr>
        <w:rFonts w:hint="default"/>
        <w:lang w:val="en-US" w:eastAsia="en-US" w:bidi="ar-SA"/>
      </w:rPr>
    </w:lvl>
    <w:lvl w:ilvl="4" w:tplc="FFFFFFFF">
      <w:numFmt w:val="bullet"/>
      <w:lvlText w:val="•"/>
      <w:lvlJc w:val="left"/>
      <w:pPr>
        <w:ind w:left="4226" w:hanging="142"/>
      </w:pPr>
      <w:rPr>
        <w:rFonts w:hint="default"/>
        <w:lang w:val="en-US" w:eastAsia="en-US" w:bidi="ar-SA"/>
      </w:rPr>
    </w:lvl>
    <w:lvl w:ilvl="5" w:tplc="FFFFFFFF">
      <w:numFmt w:val="bullet"/>
      <w:lvlText w:val="•"/>
      <w:lvlJc w:val="left"/>
      <w:pPr>
        <w:ind w:left="5269" w:hanging="142"/>
      </w:pPr>
      <w:rPr>
        <w:rFonts w:hint="default"/>
        <w:lang w:val="en-US" w:eastAsia="en-US" w:bidi="ar-SA"/>
      </w:rPr>
    </w:lvl>
    <w:lvl w:ilvl="6" w:tplc="FFFFFFFF">
      <w:numFmt w:val="bullet"/>
      <w:lvlText w:val="•"/>
      <w:lvlJc w:val="left"/>
      <w:pPr>
        <w:ind w:left="6313" w:hanging="142"/>
      </w:pPr>
      <w:rPr>
        <w:rFonts w:hint="default"/>
        <w:lang w:val="en-US" w:eastAsia="en-US" w:bidi="ar-SA"/>
      </w:rPr>
    </w:lvl>
    <w:lvl w:ilvl="7" w:tplc="FFFFFFFF">
      <w:numFmt w:val="bullet"/>
      <w:lvlText w:val="•"/>
      <w:lvlJc w:val="left"/>
      <w:pPr>
        <w:ind w:left="7356" w:hanging="142"/>
      </w:pPr>
      <w:rPr>
        <w:rFonts w:hint="default"/>
        <w:lang w:val="en-US" w:eastAsia="en-US" w:bidi="ar-SA"/>
      </w:rPr>
    </w:lvl>
    <w:lvl w:ilvl="8" w:tplc="FFFFFFFF">
      <w:numFmt w:val="bullet"/>
      <w:lvlText w:val="•"/>
      <w:lvlJc w:val="left"/>
      <w:pPr>
        <w:ind w:left="8399" w:hanging="142"/>
      </w:pPr>
      <w:rPr>
        <w:rFonts w:hint="default"/>
        <w:lang w:val="en-US" w:eastAsia="en-US" w:bidi="ar-SA"/>
      </w:rPr>
    </w:lvl>
  </w:abstractNum>
  <w:abstractNum w:abstractNumId="43" w15:restartNumberingAfterBreak="0">
    <w:nsid w:val="786334B3"/>
    <w:multiLevelType w:val="multilevel"/>
    <w:tmpl w:val="FABE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67EF6"/>
    <w:multiLevelType w:val="multilevel"/>
    <w:tmpl w:val="F81A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82880">
    <w:abstractNumId w:val="26"/>
  </w:num>
  <w:num w:numId="2" w16cid:durableId="1509713065">
    <w:abstractNumId w:val="12"/>
  </w:num>
  <w:num w:numId="3" w16cid:durableId="1389304890">
    <w:abstractNumId w:val="5"/>
  </w:num>
  <w:num w:numId="4" w16cid:durableId="1007245967">
    <w:abstractNumId w:val="31"/>
  </w:num>
  <w:num w:numId="5" w16cid:durableId="946086274">
    <w:abstractNumId w:val="25"/>
  </w:num>
  <w:num w:numId="6" w16cid:durableId="1230379539">
    <w:abstractNumId w:val="11"/>
  </w:num>
  <w:num w:numId="7" w16cid:durableId="521361038">
    <w:abstractNumId w:val="2"/>
  </w:num>
  <w:num w:numId="8" w16cid:durableId="1882668211">
    <w:abstractNumId w:val="9"/>
  </w:num>
  <w:num w:numId="9" w16cid:durableId="1509754237">
    <w:abstractNumId w:val="37"/>
  </w:num>
  <w:num w:numId="10" w16cid:durableId="850527006">
    <w:abstractNumId w:val="20"/>
  </w:num>
  <w:num w:numId="11" w16cid:durableId="274948554">
    <w:abstractNumId w:val="35"/>
  </w:num>
  <w:num w:numId="12" w16cid:durableId="1190871037">
    <w:abstractNumId w:val="0"/>
  </w:num>
  <w:num w:numId="13" w16cid:durableId="1674457029">
    <w:abstractNumId w:val="38"/>
  </w:num>
  <w:num w:numId="14" w16cid:durableId="1550799459">
    <w:abstractNumId w:val="33"/>
  </w:num>
  <w:num w:numId="15" w16cid:durableId="1946574270">
    <w:abstractNumId w:val="1"/>
  </w:num>
  <w:num w:numId="16" w16cid:durableId="260458742">
    <w:abstractNumId w:val="23"/>
  </w:num>
  <w:num w:numId="17" w16cid:durableId="1801342871">
    <w:abstractNumId w:val="34"/>
  </w:num>
  <w:num w:numId="18" w16cid:durableId="741564295">
    <w:abstractNumId w:val="40"/>
  </w:num>
  <w:num w:numId="19" w16cid:durableId="300430917">
    <w:abstractNumId w:val="13"/>
  </w:num>
  <w:num w:numId="20" w16cid:durableId="1023898646">
    <w:abstractNumId w:val="41"/>
  </w:num>
  <w:num w:numId="21" w16cid:durableId="1595824063">
    <w:abstractNumId w:val="18"/>
  </w:num>
  <w:num w:numId="22" w16cid:durableId="1843618005">
    <w:abstractNumId w:val="6"/>
  </w:num>
  <w:num w:numId="23" w16cid:durableId="1183277833">
    <w:abstractNumId w:val="42"/>
  </w:num>
  <w:num w:numId="24" w16cid:durableId="2058160033">
    <w:abstractNumId w:val="21"/>
  </w:num>
  <w:num w:numId="25" w16cid:durableId="627248060">
    <w:abstractNumId w:val="30"/>
  </w:num>
  <w:num w:numId="26" w16cid:durableId="1570656374">
    <w:abstractNumId w:val="4"/>
  </w:num>
  <w:num w:numId="27" w16cid:durableId="25450893">
    <w:abstractNumId w:val="27"/>
  </w:num>
  <w:num w:numId="28" w16cid:durableId="399863350">
    <w:abstractNumId w:val="32"/>
  </w:num>
  <w:num w:numId="29" w16cid:durableId="995496535">
    <w:abstractNumId w:val="29"/>
  </w:num>
  <w:num w:numId="30" w16cid:durableId="1813477902">
    <w:abstractNumId w:val="15"/>
  </w:num>
  <w:num w:numId="31" w16cid:durableId="1112825351">
    <w:abstractNumId w:val="3"/>
  </w:num>
  <w:num w:numId="32" w16cid:durableId="2144304550">
    <w:abstractNumId w:val="14"/>
  </w:num>
  <w:num w:numId="33" w16cid:durableId="1721592110">
    <w:abstractNumId w:val="44"/>
  </w:num>
  <w:num w:numId="34" w16cid:durableId="1948386590">
    <w:abstractNumId w:val="43"/>
  </w:num>
  <w:num w:numId="35" w16cid:durableId="212934641">
    <w:abstractNumId w:val="24"/>
  </w:num>
  <w:num w:numId="36" w16cid:durableId="100301191">
    <w:abstractNumId w:val="7"/>
  </w:num>
  <w:num w:numId="37" w16cid:durableId="312953101">
    <w:abstractNumId w:val="28"/>
  </w:num>
  <w:num w:numId="38" w16cid:durableId="2038893209">
    <w:abstractNumId w:val="16"/>
  </w:num>
  <w:num w:numId="39" w16cid:durableId="827408028">
    <w:abstractNumId w:val="39"/>
  </w:num>
  <w:num w:numId="40" w16cid:durableId="109126615">
    <w:abstractNumId w:val="17"/>
  </w:num>
  <w:num w:numId="41" w16cid:durableId="1618827966">
    <w:abstractNumId w:val="36"/>
  </w:num>
  <w:num w:numId="42" w16cid:durableId="1773938525">
    <w:abstractNumId w:val="22"/>
  </w:num>
  <w:num w:numId="43" w16cid:durableId="98375704">
    <w:abstractNumId w:val="8"/>
  </w:num>
  <w:num w:numId="44" w16cid:durableId="1283461898">
    <w:abstractNumId w:val="10"/>
  </w:num>
  <w:num w:numId="45" w16cid:durableId="1774011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deMessage" w:val="true"/>
  </w:docVars>
  <w:rsids>
    <w:rsidRoot w:val="009F4032"/>
    <w:rsid w:val="00000DAD"/>
    <w:rsid w:val="0001056A"/>
    <w:rsid w:val="000134AE"/>
    <w:rsid w:val="00045C20"/>
    <w:rsid w:val="000516F7"/>
    <w:rsid w:val="00053CC1"/>
    <w:rsid w:val="0005411D"/>
    <w:rsid w:val="00057A54"/>
    <w:rsid w:val="000614DD"/>
    <w:rsid w:val="00080CED"/>
    <w:rsid w:val="000968D8"/>
    <w:rsid w:val="00097CEB"/>
    <w:rsid w:val="000B32B6"/>
    <w:rsid w:val="000B688D"/>
    <w:rsid w:val="000C0989"/>
    <w:rsid w:val="000D1EF9"/>
    <w:rsid w:val="000F1E48"/>
    <w:rsid w:val="0010162E"/>
    <w:rsid w:val="00124A04"/>
    <w:rsid w:val="001256C6"/>
    <w:rsid w:val="00130FA6"/>
    <w:rsid w:val="00147705"/>
    <w:rsid w:val="001635CD"/>
    <w:rsid w:val="0016523F"/>
    <w:rsid w:val="0016637D"/>
    <w:rsid w:val="00167B99"/>
    <w:rsid w:val="00190656"/>
    <w:rsid w:val="001B2BAD"/>
    <w:rsid w:val="001B7694"/>
    <w:rsid w:val="001E2F05"/>
    <w:rsid w:val="00212BAD"/>
    <w:rsid w:val="00213A8F"/>
    <w:rsid w:val="00254C0E"/>
    <w:rsid w:val="00272F77"/>
    <w:rsid w:val="00287441"/>
    <w:rsid w:val="00296C7A"/>
    <w:rsid w:val="002A25CA"/>
    <w:rsid w:val="002B017E"/>
    <w:rsid w:val="002D4C57"/>
    <w:rsid w:val="002E1799"/>
    <w:rsid w:val="002E6D5F"/>
    <w:rsid w:val="002F1729"/>
    <w:rsid w:val="002F2C83"/>
    <w:rsid w:val="002F59EA"/>
    <w:rsid w:val="00305432"/>
    <w:rsid w:val="00305A87"/>
    <w:rsid w:val="003153C0"/>
    <w:rsid w:val="00315A85"/>
    <w:rsid w:val="00362A94"/>
    <w:rsid w:val="00392069"/>
    <w:rsid w:val="003A5FED"/>
    <w:rsid w:val="003B1699"/>
    <w:rsid w:val="003E2B03"/>
    <w:rsid w:val="003F1BDF"/>
    <w:rsid w:val="003F34F3"/>
    <w:rsid w:val="00413968"/>
    <w:rsid w:val="00420FDA"/>
    <w:rsid w:val="0042206B"/>
    <w:rsid w:val="00424672"/>
    <w:rsid w:val="00432435"/>
    <w:rsid w:val="00452681"/>
    <w:rsid w:val="0045291A"/>
    <w:rsid w:val="00453AB9"/>
    <w:rsid w:val="004618BF"/>
    <w:rsid w:val="00471A7C"/>
    <w:rsid w:val="00471C4A"/>
    <w:rsid w:val="00475E52"/>
    <w:rsid w:val="004770FC"/>
    <w:rsid w:val="004850BA"/>
    <w:rsid w:val="004E3E5B"/>
    <w:rsid w:val="004F0DC3"/>
    <w:rsid w:val="004F6511"/>
    <w:rsid w:val="00503374"/>
    <w:rsid w:val="0051196A"/>
    <w:rsid w:val="00513407"/>
    <w:rsid w:val="00521536"/>
    <w:rsid w:val="00551A8A"/>
    <w:rsid w:val="00566261"/>
    <w:rsid w:val="005712EA"/>
    <w:rsid w:val="00571ED9"/>
    <w:rsid w:val="00574A1F"/>
    <w:rsid w:val="00582F22"/>
    <w:rsid w:val="00585B9C"/>
    <w:rsid w:val="00587028"/>
    <w:rsid w:val="00592513"/>
    <w:rsid w:val="00595782"/>
    <w:rsid w:val="005A096D"/>
    <w:rsid w:val="005A0E7A"/>
    <w:rsid w:val="005B3DC2"/>
    <w:rsid w:val="005B4B75"/>
    <w:rsid w:val="005C692B"/>
    <w:rsid w:val="005E2D1C"/>
    <w:rsid w:val="005E2ECC"/>
    <w:rsid w:val="005E52AD"/>
    <w:rsid w:val="005F1051"/>
    <w:rsid w:val="005F7476"/>
    <w:rsid w:val="006235B2"/>
    <w:rsid w:val="006278C7"/>
    <w:rsid w:val="006350FB"/>
    <w:rsid w:val="006357A7"/>
    <w:rsid w:val="006432C3"/>
    <w:rsid w:val="00652BB6"/>
    <w:rsid w:val="006721F6"/>
    <w:rsid w:val="00677016"/>
    <w:rsid w:val="006861FE"/>
    <w:rsid w:val="006876DC"/>
    <w:rsid w:val="006B51A7"/>
    <w:rsid w:val="006B64C7"/>
    <w:rsid w:val="006C6CA1"/>
    <w:rsid w:val="006D0841"/>
    <w:rsid w:val="006D296B"/>
    <w:rsid w:val="006D50F9"/>
    <w:rsid w:val="006E2537"/>
    <w:rsid w:val="006F1B4B"/>
    <w:rsid w:val="00701AD2"/>
    <w:rsid w:val="00716EBF"/>
    <w:rsid w:val="00723924"/>
    <w:rsid w:val="00730609"/>
    <w:rsid w:val="0073497C"/>
    <w:rsid w:val="00745626"/>
    <w:rsid w:val="007540AE"/>
    <w:rsid w:val="00757F0E"/>
    <w:rsid w:val="007718C6"/>
    <w:rsid w:val="00774EBD"/>
    <w:rsid w:val="007776E2"/>
    <w:rsid w:val="00787387"/>
    <w:rsid w:val="00787D69"/>
    <w:rsid w:val="007921B0"/>
    <w:rsid w:val="007A4DD4"/>
    <w:rsid w:val="007A6996"/>
    <w:rsid w:val="007A6D13"/>
    <w:rsid w:val="007B4528"/>
    <w:rsid w:val="007C16FA"/>
    <w:rsid w:val="007C40E1"/>
    <w:rsid w:val="007E4545"/>
    <w:rsid w:val="007F13A0"/>
    <w:rsid w:val="0081239C"/>
    <w:rsid w:val="0082095B"/>
    <w:rsid w:val="00825CD0"/>
    <w:rsid w:val="00826C1F"/>
    <w:rsid w:val="00864AB9"/>
    <w:rsid w:val="00866D9D"/>
    <w:rsid w:val="00867F07"/>
    <w:rsid w:val="00875FBD"/>
    <w:rsid w:val="00890A1F"/>
    <w:rsid w:val="008B4D5D"/>
    <w:rsid w:val="008C5E03"/>
    <w:rsid w:val="008C729C"/>
    <w:rsid w:val="008E0290"/>
    <w:rsid w:val="008E7A83"/>
    <w:rsid w:val="008F6A09"/>
    <w:rsid w:val="00900BFB"/>
    <w:rsid w:val="009221AC"/>
    <w:rsid w:val="00927266"/>
    <w:rsid w:val="00933D06"/>
    <w:rsid w:val="009511D2"/>
    <w:rsid w:val="00957178"/>
    <w:rsid w:val="00972550"/>
    <w:rsid w:val="00980DFC"/>
    <w:rsid w:val="009A0D15"/>
    <w:rsid w:val="009B05E1"/>
    <w:rsid w:val="009B11F7"/>
    <w:rsid w:val="009B5D4B"/>
    <w:rsid w:val="009C18CC"/>
    <w:rsid w:val="009C3CDF"/>
    <w:rsid w:val="009D0247"/>
    <w:rsid w:val="009F4032"/>
    <w:rsid w:val="00A025B8"/>
    <w:rsid w:val="00A17F27"/>
    <w:rsid w:val="00A23500"/>
    <w:rsid w:val="00A42715"/>
    <w:rsid w:val="00A70791"/>
    <w:rsid w:val="00A741CD"/>
    <w:rsid w:val="00A74284"/>
    <w:rsid w:val="00A752C3"/>
    <w:rsid w:val="00A935F0"/>
    <w:rsid w:val="00A93C44"/>
    <w:rsid w:val="00AA3ACF"/>
    <w:rsid w:val="00AA52AB"/>
    <w:rsid w:val="00AB4904"/>
    <w:rsid w:val="00AB65D8"/>
    <w:rsid w:val="00AD3D68"/>
    <w:rsid w:val="00AF6421"/>
    <w:rsid w:val="00B058C4"/>
    <w:rsid w:val="00B14BAF"/>
    <w:rsid w:val="00B43D4E"/>
    <w:rsid w:val="00B57B63"/>
    <w:rsid w:val="00B63FB5"/>
    <w:rsid w:val="00B77BF3"/>
    <w:rsid w:val="00B86989"/>
    <w:rsid w:val="00B87A42"/>
    <w:rsid w:val="00BB69CC"/>
    <w:rsid w:val="00BC16EC"/>
    <w:rsid w:val="00BC3615"/>
    <w:rsid w:val="00BC6D22"/>
    <w:rsid w:val="00BC7F1A"/>
    <w:rsid w:val="00BD4AE3"/>
    <w:rsid w:val="00C25707"/>
    <w:rsid w:val="00C265E7"/>
    <w:rsid w:val="00C32CE5"/>
    <w:rsid w:val="00C43447"/>
    <w:rsid w:val="00C51182"/>
    <w:rsid w:val="00C54E36"/>
    <w:rsid w:val="00C57EAA"/>
    <w:rsid w:val="00C76016"/>
    <w:rsid w:val="00CA449D"/>
    <w:rsid w:val="00CB0151"/>
    <w:rsid w:val="00CB12E5"/>
    <w:rsid w:val="00CB2C8A"/>
    <w:rsid w:val="00CC218D"/>
    <w:rsid w:val="00CC687B"/>
    <w:rsid w:val="00CD5767"/>
    <w:rsid w:val="00CE0CF3"/>
    <w:rsid w:val="00CE2E0F"/>
    <w:rsid w:val="00CE773D"/>
    <w:rsid w:val="00CF1B1A"/>
    <w:rsid w:val="00CF2E78"/>
    <w:rsid w:val="00D0189A"/>
    <w:rsid w:val="00D13E9E"/>
    <w:rsid w:val="00D257EF"/>
    <w:rsid w:val="00D27AD2"/>
    <w:rsid w:val="00D33331"/>
    <w:rsid w:val="00D4631F"/>
    <w:rsid w:val="00D531A7"/>
    <w:rsid w:val="00D55C58"/>
    <w:rsid w:val="00D74186"/>
    <w:rsid w:val="00D77773"/>
    <w:rsid w:val="00D9069B"/>
    <w:rsid w:val="00D94C53"/>
    <w:rsid w:val="00DA0EBB"/>
    <w:rsid w:val="00DA1EEF"/>
    <w:rsid w:val="00DB1A2C"/>
    <w:rsid w:val="00E325DF"/>
    <w:rsid w:val="00E42533"/>
    <w:rsid w:val="00E519F4"/>
    <w:rsid w:val="00E54B5B"/>
    <w:rsid w:val="00E54F08"/>
    <w:rsid w:val="00E6208F"/>
    <w:rsid w:val="00E651D8"/>
    <w:rsid w:val="00E71DD6"/>
    <w:rsid w:val="00E73018"/>
    <w:rsid w:val="00E7551A"/>
    <w:rsid w:val="00E839CC"/>
    <w:rsid w:val="00EA5E66"/>
    <w:rsid w:val="00EB3CEC"/>
    <w:rsid w:val="00EB4B9A"/>
    <w:rsid w:val="00EB60C7"/>
    <w:rsid w:val="00EE0382"/>
    <w:rsid w:val="00EE393B"/>
    <w:rsid w:val="00EF0A17"/>
    <w:rsid w:val="00EF2E99"/>
    <w:rsid w:val="00F1673B"/>
    <w:rsid w:val="00F223A0"/>
    <w:rsid w:val="00F31322"/>
    <w:rsid w:val="00F40435"/>
    <w:rsid w:val="00F43CC9"/>
    <w:rsid w:val="00F50CBA"/>
    <w:rsid w:val="00F6067E"/>
    <w:rsid w:val="00F84956"/>
    <w:rsid w:val="00FA2D2E"/>
    <w:rsid w:val="00FA5F9D"/>
    <w:rsid w:val="00FB69FB"/>
    <w:rsid w:val="00FB7236"/>
    <w:rsid w:val="00FC0286"/>
    <w:rsid w:val="00FC3B9E"/>
    <w:rsid w:val="00FD61BB"/>
    <w:rsid w:val="00FE0182"/>
    <w:rsid w:val="00FF1E07"/>
    <w:rsid w:val="00FF7746"/>
    <w:rsid w:val="23C81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4F572C"/>
  <w15:chartTrackingRefBased/>
  <w15:docId w15:val="{A3188188-768F-45DD-B5A3-03CF3944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9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F40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F40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40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F40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40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40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0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0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F40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0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F40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40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F40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40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4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032"/>
    <w:rPr>
      <w:rFonts w:eastAsiaTheme="majorEastAsia" w:cstheme="majorBidi"/>
      <w:color w:val="272727" w:themeColor="text1" w:themeTint="D8"/>
    </w:rPr>
  </w:style>
  <w:style w:type="paragraph" w:styleId="Title">
    <w:name w:val="Title"/>
    <w:basedOn w:val="Normal"/>
    <w:next w:val="Normal"/>
    <w:link w:val="TitleChar"/>
    <w:uiPriority w:val="10"/>
    <w:qFormat/>
    <w:rsid w:val="009F40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032"/>
    <w:pPr>
      <w:spacing w:before="160"/>
      <w:jc w:val="center"/>
    </w:pPr>
    <w:rPr>
      <w:i/>
      <w:iCs/>
      <w:color w:val="404040" w:themeColor="text1" w:themeTint="BF"/>
    </w:rPr>
  </w:style>
  <w:style w:type="character" w:customStyle="1" w:styleId="QuoteChar">
    <w:name w:val="Quote Char"/>
    <w:basedOn w:val="DefaultParagraphFont"/>
    <w:link w:val="Quote"/>
    <w:uiPriority w:val="29"/>
    <w:rsid w:val="009F4032"/>
    <w:rPr>
      <w:i/>
      <w:iCs/>
      <w:color w:val="404040" w:themeColor="text1" w:themeTint="BF"/>
    </w:rPr>
  </w:style>
  <w:style w:type="paragraph" w:styleId="ListParagraph">
    <w:name w:val="List Paragraph"/>
    <w:basedOn w:val="Normal"/>
    <w:uiPriority w:val="34"/>
    <w:qFormat/>
    <w:rsid w:val="009F4032"/>
    <w:pPr>
      <w:ind w:left="720"/>
      <w:contextualSpacing/>
    </w:pPr>
  </w:style>
  <w:style w:type="character" w:styleId="IntenseEmphasis">
    <w:name w:val="Intense Emphasis"/>
    <w:basedOn w:val="DefaultParagraphFont"/>
    <w:uiPriority w:val="21"/>
    <w:qFormat/>
    <w:rsid w:val="009F4032"/>
    <w:rPr>
      <w:i/>
      <w:iCs/>
      <w:color w:val="2F5496" w:themeColor="accent1" w:themeShade="BF"/>
    </w:rPr>
  </w:style>
  <w:style w:type="paragraph" w:styleId="IntenseQuote">
    <w:name w:val="Intense Quote"/>
    <w:basedOn w:val="Normal"/>
    <w:next w:val="Normal"/>
    <w:link w:val="IntenseQuoteChar"/>
    <w:uiPriority w:val="30"/>
    <w:qFormat/>
    <w:rsid w:val="009F4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4032"/>
    <w:rPr>
      <w:i/>
      <w:iCs/>
      <w:color w:val="2F5496" w:themeColor="accent1" w:themeShade="BF"/>
    </w:rPr>
  </w:style>
  <w:style w:type="character" w:styleId="IntenseReference">
    <w:name w:val="Intense Reference"/>
    <w:basedOn w:val="DefaultParagraphFont"/>
    <w:uiPriority w:val="32"/>
    <w:qFormat/>
    <w:rsid w:val="009F4032"/>
    <w:rPr>
      <w:b/>
      <w:bCs/>
      <w:smallCaps/>
      <w:color w:val="2F5496" w:themeColor="accent1" w:themeShade="BF"/>
      <w:spacing w:val="5"/>
    </w:rPr>
  </w:style>
  <w:style w:type="table" w:styleId="TableGrid">
    <w:name w:val="Table Grid"/>
    <w:basedOn w:val="TableNormal"/>
    <w:uiPriority w:val="39"/>
    <w:rsid w:val="009F4032"/>
    <w:pPr>
      <w:spacing w:after="0" w:line="240" w:lineRule="auto"/>
    </w:pPr>
    <w:rPr>
      <w:rFonts w:ascii="Poppins" w:hAnsi="Poppins"/>
      <w:kern w:val="0"/>
      <w:sz w:val="1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6"/>
    <w:qFormat/>
    <w:rsid w:val="009F4032"/>
    <w:pPr>
      <w:spacing w:before="240" w:after="120"/>
    </w:pPr>
    <w:rPr>
      <w:rFonts w:ascii="Century Gothic" w:hAnsi="Century Gothic"/>
      <w:sz w:val="20"/>
      <w:szCs w:val="18"/>
    </w:rPr>
  </w:style>
  <w:style w:type="character" w:styleId="Hyperlink">
    <w:name w:val="Hyperlink"/>
    <w:basedOn w:val="DefaultParagraphFont"/>
    <w:uiPriority w:val="99"/>
    <w:unhideWhenUsed/>
    <w:rsid w:val="00D0189A"/>
    <w:rPr>
      <w:color w:val="0563C1" w:themeColor="hyperlink"/>
      <w:u w:val="single"/>
    </w:rPr>
  </w:style>
  <w:style w:type="character" w:styleId="UnresolvedMention">
    <w:name w:val="Unresolved Mention"/>
    <w:basedOn w:val="DefaultParagraphFont"/>
    <w:uiPriority w:val="99"/>
    <w:semiHidden/>
    <w:unhideWhenUsed/>
    <w:rsid w:val="00D0189A"/>
    <w:rPr>
      <w:color w:val="605E5C"/>
      <w:shd w:val="clear" w:color="auto" w:fill="E1DFDD"/>
    </w:rPr>
  </w:style>
  <w:style w:type="paragraph" w:styleId="BodyText">
    <w:name w:val="Body Text"/>
    <w:basedOn w:val="Normal"/>
    <w:link w:val="BodyTextChar"/>
    <w:uiPriority w:val="5"/>
    <w:qFormat/>
    <w:rsid w:val="0005411D"/>
    <w:pPr>
      <w:spacing w:before="240" w:after="120"/>
    </w:pPr>
    <w:rPr>
      <w:rFonts w:ascii="Century Gothic" w:hAnsi="Century Gothic"/>
      <w:sz w:val="20"/>
      <w:szCs w:val="18"/>
    </w:rPr>
  </w:style>
  <w:style w:type="character" w:customStyle="1" w:styleId="BodyTextChar">
    <w:name w:val="Body Text Char"/>
    <w:basedOn w:val="DefaultParagraphFont"/>
    <w:link w:val="BodyText"/>
    <w:uiPriority w:val="5"/>
    <w:rsid w:val="0005411D"/>
    <w:rPr>
      <w:rFonts w:ascii="Century Gothic" w:hAnsi="Century Gothic"/>
      <w:kern w:val="0"/>
      <w:sz w:val="20"/>
      <w:szCs w:val="18"/>
      <w14:ligatures w14:val="none"/>
    </w:rPr>
  </w:style>
  <w:style w:type="table" w:customStyle="1" w:styleId="EunomiaTable1">
    <w:name w:val="Eunomia Table 1"/>
    <w:basedOn w:val="TableNormal"/>
    <w:uiPriority w:val="99"/>
    <w:rsid w:val="00B87A42"/>
    <w:pPr>
      <w:spacing w:after="0" w:line="360" w:lineRule="auto"/>
    </w:pPr>
    <w:rPr>
      <w:rFonts w:ascii="Century Gothic" w:hAnsi="Century Gothic"/>
      <w:kern w:val="0"/>
      <w:sz w:val="18"/>
      <w:szCs w:val="18"/>
      <w:lang w:val="en-US"/>
      <w14:ligatures w14:val="none"/>
    </w:rPr>
    <w:tblPr>
      <w:tblStyleRowBandSize w:val="1"/>
      <w:tblStyleColBandSize w:val="1"/>
      <w:tblBorders>
        <w:top w:val="single" w:sz="4" w:space="0" w:color="auto"/>
        <w:bottom w:val="single" w:sz="4" w:space="0" w:color="auto"/>
        <w:insideH w:val="single" w:sz="4" w:space="0" w:color="auto"/>
      </w:tblBorders>
    </w:tblPr>
    <w:tblStylePr w:type="firstRow">
      <w:pPr>
        <w:jc w:val="left"/>
      </w:pPr>
      <w:rPr>
        <w:rFonts w:ascii="Poppins" w:hAnsi="Poppins"/>
        <w:b/>
        <w:sz w:val="18"/>
      </w:rPr>
      <w:tblPr/>
      <w:tcPr>
        <w:tcBorders>
          <w:top w:val="single" w:sz="12" w:space="0" w:color="222A35" w:themeColor="text2" w:themeShade="80"/>
          <w:left w:val="nil"/>
          <w:bottom w:val="single" w:sz="12" w:space="0" w:color="222A35" w:themeColor="text2" w:themeShade="80"/>
          <w:right w:val="nil"/>
          <w:insideH w:val="nil"/>
          <w:insideV w:val="nil"/>
          <w:tl2br w:val="nil"/>
          <w:tr2bl w:val="nil"/>
        </w:tcBorders>
        <w:shd w:val="clear" w:color="auto" w:fill="D5DCE4" w:themeFill="text2" w:themeFillTint="33"/>
      </w:tcPr>
    </w:tblStylePr>
  </w:style>
  <w:style w:type="paragraph" w:styleId="FootnoteText">
    <w:name w:val="footnote text"/>
    <w:aliases w:val="Source/Footnote Text"/>
    <w:basedOn w:val="Normal"/>
    <w:link w:val="FootnoteTextChar"/>
    <w:uiPriority w:val="99"/>
    <w:qFormat/>
    <w:rsid w:val="00FF1E07"/>
    <w:rPr>
      <w:rFonts w:ascii="Century Gothic" w:hAnsi="Century Gothic"/>
      <w:sz w:val="16"/>
      <w:szCs w:val="18"/>
    </w:rPr>
  </w:style>
  <w:style w:type="character" w:customStyle="1" w:styleId="FootnoteTextChar">
    <w:name w:val="Footnote Text Char"/>
    <w:aliases w:val="Source/Footnote Text Char"/>
    <w:basedOn w:val="DefaultParagraphFont"/>
    <w:link w:val="FootnoteText"/>
    <w:uiPriority w:val="99"/>
    <w:rsid w:val="00FF1E07"/>
    <w:rPr>
      <w:rFonts w:ascii="Century Gothic" w:hAnsi="Century Gothic"/>
      <w:kern w:val="0"/>
      <w:sz w:val="16"/>
      <w:szCs w:val="18"/>
      <w14:ligatures w14:val="none"/>
    </w:rPr>
  </w:style>
  <w:style w:type="character" w:styleId="FootnoteReference">
    <w:name w:val="footnote reference"/>
    <w:basedOn w:val="DefaultParagraphFont"/>
    <w:uiPriority w:val="99"/>
    <w:semiHidden/>
    <w:unhideWhenUsed/>
    <w:rsid w:val="00FF1E07"/>
    <w:rPr>
      <w:vertAlign w:val="superscript"/>
    </w:rPr>
  </w:style>
  <w:style w:type="character" w:styleId="FollowedHyperlink">
    <w:name w:val="FollowedHyperlink"/>
    <w:basedOn w:val="DefaultParagraphFont"/>
    <w:uiPriority w:val="99"/>
    <w:semiHidden/>
    <w:unhideWhenUsed/>
    <w:rsid w:val="00CF2E78"/>
    <w:rPr>
      <w:color w:val="954F72" w:themeColor="followedHyperlink"/>
      <w:u w:val="single"/>
    </w:rPr>
  </w:style>
  <w:style w:type="paragraph" w:styleId="Revision">
    <w:name w:val="Revision"/>
    <w:hidden/>
    <w:uiPriority w:val="99"/>
    <w:semiHidden/>
    <w:rsid w:val="009C3CDF"/>
    <w:pPr>
      <w:spacing w:after="0" w:line="240" w:lineRule="auto"/>
    </w:pPr>
  </w:style>
  <w:style w:type="character" w:styleId="CommentReference">
    <w:name w:val="annotation reference"/>
    <w:basedOn w:val="DefaultParagraphFont"/>
    <w:uiPriority w:val="99"/>
    <w:semiHidden/>
    <w:unhideWhenUsed/>
    <w:rsid w:val="00FE0182"/>
    <w:rPr>
      <w:sz w:val="16"/>
      <w:szCs w:val="16"/>
    </w:rPr>
  </w:style>
  <w:style w:type="paragraph" w:styleId="CommentText">
    <w:name w:val="annotation text"/>
    <w:basedOn w:val="Normal"/>
    <w:link w:val="CommentTextChar"/>
    <w:uiPriority w:val="99"/>
    <w:unhideWhenUsed/>
    <w:rsid w:val="00FE0182"/>
    <w:rPr>
      <w:sz w:val="20"/>
      <w:szCs w:val="20"/>
    </w:rPr>
  </w:style>
  <w:style w:type="character" w:customStyle="1" w:styleId="CommentTextChar">
    <w:name w:val="Comment Text Char"/>
    <w:basedOn w:val="DefaultParagraphFont"/>
    <w:link w:val="CommentText"/>
    <w:uiPriority w:val="99"/>
    <w:rsid w:val="00FE0182"/>
    <w:rPr>
      <w:sz w:val="20"/>
      <w:szCs w:val="20"/>
    </w:rPr>
  </w:style>
  <w:style w:type="paragraph" w:styleId="CommentSubject">
    <w:name w:val="annotation subject"/>
    <w:basedOn w:val="CommentText"/>
    <w:next w:val="CommentText"/>
    <w:link w:val="CommentSubjectChar"/>
    <w:uiPriority w:val="99"/>
    <w:semiHidden/>
    <w:unhideWhenUsed/>
    <w:rsid w:val="00FE0182"/>
    <w:rPr>
      <w:b/>
      <w:bCs/>
    </w:rPr>
  </w:style>
  <w:style w:type="character" w:customStyle="1" w:styleId="CommentSubjectChar">
    <w:name w:val="Comment Subject Char"/>
    <w:basedOn w:val="CommentTextChar"/>
    <w:link w:val="CommentSubject"/>
    <w:uiPriority w:val="99"/>
    <w:semiHidden/>
    <w:rsid w:val="00FE0182"/>
    <w:rPr>
      <w:b/>
      <w:bCs/>
      <w:sz w:val="20"/>
      <w:szCs w:val="20"/>
    </w:rPr>
  </w:style>
  <w:style w:type="paragraph" w:styleId="NormalWeb">
    <w:name w:val="Normal (Web)"/>
    <w:basedOn w:val="Normal"/>
    <w:uiPriority w:val="99"/>
    <w:semiHidden/>
    <w:unhideWhenUsed/>
    <w:rsid w:val="00362A94"/>
    <w:pPr>
      <w:spacing w:before="100" w:beforeAutospacing="1" w:after="100" w:afterAutospacing="1"/>
    </w:pPr>
  </w:style>
  <w:style w:type="character" w:styleId="Strong">
    <w:name w:val="Strong"/>
    <w:basedOn w:val="DefaultParagraphFont"/>
    <w:uiPriority w:val="22"/>
    <w:qFormat/>
    <w:rsid w:val="00362A94"/>
    <w:rPr>
      <w:b/>
      <w:bCs/>
    </w:rPr>
  </w:style>
  <w:style w:type="paragraph" w:styleId="Header">
    <w:name w:val="header"/>
    <w:basedOn w:val="Normal"/>
    <w:link w:val="HeaderChar"/>
    <w:uiPriority w:val="99"/>
    <w:unhideWhenUsed/>
    <w:rsid w:val="00392069"/>
    <w:pPr>
      <w:tabs>
        <w:tab w:val="center" w:pos="4680"/>
        <w:tab w:val="right" w:pos="9360"/>
      </w:tabs>
    </w:pPr>
  </w:style>
  <w:style w:type="character" w:customStyle="1" w:styleId="HeaderChar">
    <w:name w:val="Header Char"/>
    <w:basedOn w:val="DefaultParagraphFont"/>
    <w:link w:val="Header"/>
    <w:uiPriority w:val="99"/>
    <w:rsid w:val="0039206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392069"/>
    <w:pPr>
      <w:tabs>
        <w:tab w:val="center" w:pos="4680"/>
        <w:tab w:val="right" w:pos="9360"/>
      </w:tabs>
    </w:pPr>
  </w:style>
  <w:style w:type="character" w:customStyle="1" w:styleId="FooterChar">
    <w:name w:val="Footer Char"/>
    <w:basedOn w:val="DefaultParagraphFont"/>
    <w:link w:val="Footer"/>
    <w:uiPriority w:val="99"/>
    <w:rsid w:val="00392069"/>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8078">
      <w:bodyDiv w:val="1"/>
      <w:marLeft w:val="0"/>
      <w:marRight w:val="0"/>
      <w:marTop w:val="0"/>
      <w:marBottom w:val="0"/>
      <w:divBdr>
        <w:top w:val="none" w:sz="0" w:space="0" w:color="auto"/>
        <w:left w:val="none" w:sz="0" w:space="0" w:color="auto"/>
        <w:bottom w:val="none" w:sz="0" w:space="0" w:color="auto"/>
        <w:right w:val="none" w:sz="0" w:space="0" w:color="auto"/>
      </w:divBdr>
    </w:div>
    <w:div w:id="240530398">
      <w:bodyDiv w:val="1"/>
      <w:marLeft w:val="0"/>
      <w:marRight w:val="0"/>
      <w:marTop w:val="0"/>
      <w:marBottom w:val="0"/>
      <w:divBdr>
        <w:top w:val="none" w:sz="0" w:space="0" w:color="auto"/>
        <w:left w:val="none" w:sz="0" w:space="0" w:color="auto"/>
        <w:bottom w:val="none" w:sz="0" w:space="0" w:color="auto"/>
        <w:right w:val="none" w:sz="0" w:space="0" w:color="auto"/>
      </w:divBdr>
    </w:div>
    <w:div w:id="259139634">
      <w:bodyDiv w:val="1"/>
      <w:marLeft w:val="0"/>
      <w:marRight w:val="0"/>
      <w:marTop w:val="0"/>
      <w:marBottom w:val="0"/>
      <w:divBdr>
        <w:top w:val="none" w:sz="0" w:space="0" w:color="auto"/>
        <w:left w:val="none" w:sz="0" w:space="0" w:color="auto"/>
        <w:bottom w:val="none" w:sz="0" w:space="0" w:color="auto"/>
        <w:right w:val="none" w:sz="0" w:space="0" w:color="auto"/>
      </w:divBdr>
    </w:div>
    <w:div w:id="281234929">
      <w:bodyDiv w:val="1"/>
      <w:marLeft w:val="0"/>
      <w:marRight w:val="0"/>
      <w:marTop w:val="0"/>
      <w:marBottom w:val="0"/>
      <w:divBdr>
        <w:top w:val="none" w:sz="0" w:space="0" w:color="auto"/>
        <w:left w:val="none" w:sz="0" w:space="0" w:color="auto"/>
        <w:bottom w:val="none" w:sz="0" w:space="0" w:color="auto"/>
        <w:right w:val="none" w:sz="0" w:space="0" w:color="auto"/>
      </w:divBdr>
      <w:divsChild>
        <w:div w:id="783110554">
          <w:marLeft w:val="1080"/>
          <w:marRight w:val="0"/>
          <w:marTop w:val="0"/>
          <w:marBottom w:val="0"/>
          <w:divBdr>
            <w:top w:val="none" w:sz="0" w:space="0" w:color="auto"/>
            <w:left w:val="none" w:sz="0" w:space="0" w:color="auto"/>
            <w:bottom w:val="none" w:sz="0" w:space="0" w:color="auto"/>
            <w:right w:val="none" w:sz="0" w:space="0" w:color="auto"/>
          </w:divBdr>
        </w:div>
        <w:div w:id="1520194034">
          <w:marLeft w:val="1080"/>
          <w:marRight w:val="0"/>
          <w:marTop w:val="0"/>
          <w:marBottom w:val="0"/>
          <w:divBdr>
            <w:top w:val="none" w:sz="0" w:space="0" w:color="auto"/>
            <w:left w:val="none" w:sz="0" w:space="0" w:color="auto"/>
            <w:bottom w:val="none" w:sz="0" w:space="0" w:color="auto"/>
            <w:right w:val="none" w:sz="0" w:space="0" w:color="auto"/>
          </w:divBdr>
        </w:div>
        <w:div w:id="1529442189">
          <w:marLeft w:val="1080"/>
          <w:marRight w:val="0"/>
          <w:marTop w:val="0"/>
          <w:marBottom w:val="0"/>
          <w:divBdr>
            <w:top w:val="none" w:sz="0" w:space="0" w:color="auto"/>
            <w:left w:val="none" w:sz="0" w:space="0" w:color="auto"/>
            <w:bottom w:val="none" w:sz="0" w:space="0" w:color="auto"/>
            <w:right w:val="none" w:sz="0" w:space="0" w:color="auto"/>
          </w:divBdr>
        </w:div>
        <w:div w:id="1642267728">
          <w:marLeft w:val="1080"/>
          <w:marRight w:val="0"/>
          <w:marTop w:val="0"/>
          <w:marBottom w:val="0"/>
          <w:divBdr>
            <w:top w:val="none" w:sz="0" w:space="0" w:color="auto"/>
            <w:left w:val="none" w:sz="0" w:space="0" w:color="auto"/>
            <w:bottom w:val="none" w:sz="0" w:space="0" w:color="auto"/>
            <w:right w:val="none" w:sz="0" w:space="0" w:color="auto"/>
          </w:divBdr>
        </w:div>
        <w:div w:id="2042700773">
          <w:marLeft w:val="1080"/>
          <w:marRight w:val="0"/>
          <w:marTop w:val="0"/>
          <w:marBottom w:val="0"/>
          <w:divBdr>
            <w:top w:val="none" w:sz="0" w:space="0" w:color="auto"/>
            <w:left w:val="none" w:sz="0" w:space="0" w:color="auto"/>
            <w:bottom w:val="none" w:sz="0" w:space="0" w:color="auto"/>
            <w:right w:val="none" w:sz="0" w:space="0" w:color="auto"/>
          </w:divBdr>
        </w:div>
      </w:divsChild>
    </w:div>
    <w:div w:id="438381728">
      <w:bodyDiv w:val="1"/>
      <w:marLeft w:val="0"/>
      <w:marRight w:val="0"/>
      <w:marTop w:val="0"/>
      <w:marBottom w:val="0"/>
      <w:divBdr>
        <w:top w:val="none" w:sz="0" w:space="0" w:color="auto"/>
        <w:left w:val="none" w:sz="0" w:space="0" w:color="auto"/>
        <w:bottom w:val="none" w:sz="0" w:space="0" w:color="auto"/>
        <w:right w:val="none" w:sz="0" w:space="0" w:color="auto"/>
      </w:divBdr>
      <w:divsChild>
        <w:div w:id="1736732590">
          <w:marLeft w:val="274"/>
          <w:marRight w:val="0"/>
          <w:marTop w:val="0"/>
          <w:marBottom w:val="0"/>
          <w:divBdr>
            <w:top w:val="none" w:sz="0" w:space="0" w:color="auto"/>
            <w:left w:val="none" w:sz="0" w:space="0" w:color="auto"/>
            <w:bottom w:val="none" w:sz="0" w:space="0" w:color="auto"/>
            <w:right w:val="none" w:sz="0" w:space="0" w:color="auto"/>
          </w:divBdr>
        </w:div>
      </w:divsChild>
    </w:div>
    <w:div w:id="668755972">
      <w:bodyDiv w:val="1"/>
      <w:marLeft w:val="0"/>
      <w:marRight w:val="0"/>
      <w:marTop w:val="0"/>
      <w:marBottom w:val="0"/>
      <w:divBdr>
        <w:top w:val="none" w:sz="0" w:space="0" w:color="auto"/>
        <w:left w:val="none" w:sz="0" w:space="0" w:color="auto"/>
        <w:bottom w:val="none" w:sz="0" w:space="0" w:color="auto"/>
        <w:right w:val="none" w:sz="0" w:space="0" w:color="auto"/>
      </w:divBdr>
      <w:divsChild>
        <w:div w:id="232159952">
          <w:marLeft w:val="274"/>
          <w:marRight w:val="0"/>
          <w:marTop w:val="0"/>
          <w:marBottom w:val="0"/>
          <w:divBdr>
            <w:top w:val="none" w:sz="0" w:space="0" w:color="auto"/>
            <w:left w:val="none" w:sz="0" w:space="0" w:color="auto"/>
            <w:bottom w:val="none" w:sz="0" w:space="0" w:color="auto"/>
            <w:right w:val="none" w:sz="0" w:space="0" w:color="auto"/>
          </w:divBdr>
        </w:div>
      </w:divsChild>
    </w:div>
    <w:div w:id="700865461">
      <w:bodyDiv w:val="1"/>
      <w:marLeft w:val="0"/>
      <w:marRight w:val="0"/>
      <w:marTop w:val="0"/>
      <w:marBottom w:val="0"/>
      <w:divBdr>
        <w:top w:val="none" w:sz="0" w:space="0" w:color="auto"/>
        <w:left w:val="none" w:sz="0" w:space="0" w:color="auto"/>
        <w:bottom w:val="none" w:sz="0" w:space="0" w:color="auto"/>
        <w:right w:val="none" w:sz="0" w:space="0" w:color="auto"/>
      </w:divBdr>
    </w:div>
    <w:div w:id="745110268">
      <w:bodyDiv w:val="1"/>
      <w:marLeft w:val="0"/>
      <w:marRight w:val="0"/>
      <w:marTop w:val="0"/>
      <w:marBottom w:val="0"/>
      <w:divBdr>
        <w:top w:val="none" w:sz="0" w:space="0" w:color="auto"/>
        <w:left w:val="none" w:sz="0" w:space="0" w:color="auto"/>
        <w:bottom w:val="none" w:sz="0" w:space="0" w:color="auto"/>
        <w:right w:val="none" w:sz="0" w:space="0" w:color="auto"/>
      </w:divBdr>
    </w:div>
    <w:div w:id="769158886">
      <w:bodyDiv w:val="1"/>
      <w:marLeft w:val="0"/>
      <w:marRight w:val="0"/>
      <w:marTop w:val="0"/>
      <w:marBottom w:val="0"/>
      <w:divBdr>
        <w:top w:val="none" w:sz="0" w:space="0" w:color="auto"/>
        <w:left w:val="none" w:sz="0" w:space="0" w:color="auto"/>
        <w:bottom w:val="none" w:sz="0" w:space="0" w:color="auto"/>
        <w:right w:val="none" w:sz="0" w:space="0" w:color="auto"/>
      </w:divBdr>
    </w:div>
    <w:div w:id="971716919">
      <w:bodyDiv w:val="1"/>
      <w:marLeft w:val="0"/>
      <w:marRight w:val="0"/>
      <w:marTop w:val="0"/>
      <w:marBottom w:val="0"/>
      <w:divBdr>
        <w:top w:val="none" w:sz="0" w:space="0" w:color="auto"/>
        <w:left w:val="none" w:sz="0" w:space="0" w:color="auto"/>
        <w:bottom w:val="none" w:sz="0" w:space="0" w:color="auto"/>
        <w:right w:val="none" w:sz="0" w:space="0" w:color="auto"/>
      </w:divBdr>
      <w:divsChild>
        <w:div w:id="134226229">
          <w:marLeft w:val="1080"/>
          <w:marRight w:val="0"/>
          <w:marTop w:val="0"/>
          <w:marBottom w:val="0"/>
          <w:divBdr>
            <w:top w:val="none" w:sz="0" w:space="0" w:color="auto"/>
            <w:left w:val="none" w:sz="0" w:space="0" w:color="auto"/>
            <w:bottom w:val="none" w:sz="0" w:space="0" w:color="auto"/>
            <w:right w:val="none" w:sz="0" w:space="0" w:color="auto"/>
          </w:divBdr>
        </w:div>
        <w:div w:id="150296087">
          <w:marLeft w:val="1080"/>
          <w:marRight w:val="0"/>
          <w:marTop w:val="0"/>
          <w:marBottom w:val="0"/>
          <w:divBdr>
            <w:top w:val="none" w:sz="0" w:space="0" w:color="auto"/>
            <w:left w:val="none" w:sz="0" w:space="0" w:color="auto"/>
            <w:bottom w:val="none" w:sz="0" w:space="0" w:color="auto"/>
            <w:right w:val="none" w:sz="0" w:space="0" w:color="auto"/>
          </w:divBdr>
        </w:div>
        <w:div w:id="621809316">
          <w:marLeft w:val="1080"/>
          <w:marRight w:val="0"/>
          <w:marTop w:val="0"/>
          <w:marBottom w:val="0"/>
          <w:divBdr>
            <w:top w:val="none" w:sz="0" w:space="0" w:color="auto"/>
            <w:left w:val="none" w:sz="0" w:space="0" w:color="auto"/>
            <w:bottom w:val="none" w:sz="0" w:space="0" w:color="auto"/>
            <w:right w:val="none" w:sz="0" w:space="0" w:color="auto"/>
          </w:divBdr>
        </w:div>
        <w:div w:id="807358867">
          <w:marLeft w:val="1080"/>
          <w:marRight w:val="0"/>
          <w:marTop w:val="0"/>
          <w:marBottom w:val="0"/>
          <w:divBdr>
            <w:top w:val="none" w:sz="0" w:space="0" w:color="auto"/>
            <w:left w:val="none" w:sz="0" w:space="0" w:color="auto"/>
            <w:bottom w:val="none" w:sz="0" w:space="0" w:color="auto"/>
            <w:right w:val="none" w:sz="0" w:space="0" w:color="auto"/>
          </w:divBdr>
        </w:div>
        <w:div w:id="1901937016">
          <w:marLeft w:val="1080"/>
          <w:marRight w:val="0"/>
          <w:marTop w:val="0"/>
          <w:marBottom w:val="0"/>
          <w:divBdr>
            <w:top w:val="none" w:sz="0" w:space="0" w:color="auto"/>
            <w:left w:val="none" w:sz="0" w:space="0" w:color="auto"/>
            <w:bottom w:val="none" w:sz="0" w:space="0" w:color="auto"/>
            <w:right w:val="none" w:sz="0" w:space="0" w:color="auto"/>
          </w:divBdr>
        </w:div>
      </w:divsChild>
    </w:div>
    <w:div w:id="1005398643">
      <w:bodyDiv w:val="1"/>
      <w:marLeft w:val="0"/>
      <w:marRight w:val="0"/>
      <w:marTop w:val="0"/>
      <w:marBottom w:val="0"/>
      <w:divBdr>
        <w:top w:val="none" w:sz="0" w:space="0" w:color="auto"/>
        <w:left w:val="none" w:sz="0" w:space="0" w:color="auto"/>
        <w:bottom w:val="none" w:sz="0" w:space="0" w:color="auto"/>
        <w:right w:val="none" w:sz="0" w:space="0" w:color="auto"/>
      </w:divBdr>
      <w:divsChild>
        <w:div w:id="741760148">
          <w:marLeft w:val="994"/>
          <w:marRight w:val="0"/>
          <w:marTop w:val="0"/>
          <w:marBottom w:val="0"/>
          <w:divBdr>
            <w:top w:val="none" w:sz="0" w:space="0" w:color="auto"/>
            <w:left w:val="none" w:sz="0" w:space="0" w:color="auto"/>
            <w:bottom w:val="none" w:sz="0" w:space="0" w:color="auto"/>
            <w:right w:val="none" w:sz="0" w:space="0" w:color="auto"/>
          </w:divBdr>
        </w:div>
        <w:div w:id="1077358761">
          <w:marLeft w:val="274"/>
          <w:marRight w:val="0"/>
          <w:marTop w:val="0"/>
          <w:marBottom w:val="0"/>
          <w:divBdr>
            <w:top w:val="none" w:sz="0" w:space="0" w:color="auto"/>
            <w:left w:val="none" w:sz="0" w:space="0" w:color="auto"/>
            <w:bottom w:val="none" w:sz="0" w:space="0" w:color="auto"/>
            <w:right w:val="none" w:sz="0" w:space="0" w:color="auto"/>
          </w:divBdr>
        </w:div>
        <w:div w:id="1123230805">
          <w:marLeft w:val="274"/>
          <w:marRight w:val="0"/>
          <w:marTop w:val="0"/>
          <w:marBottom w:val="0"/>
          <w:divBdr>
            <w:top w:val="none" w:sz="0" w:space="0" w:color="auto"/>
            <w:left w:val="none" w:sz="0" w:space="0" w:color="auto"/>
            <w:bottom w:val="none" w:sz="0" w:space="0" w:color="auto"/>
            <w:right w:val="none" w:sz="0" w:space="0" w:color="auto"/>
          </w:divBdr>
        </w:div>
        <w:div w:id="1446149125">
          <w:marLeft w:val="274"/>
          <w:marRight w:val="0"/>
          <w:marTop w:val="0"/>
          <w:marBottom w:val="0"/>
          <w:divBdr>
            <w:top w:val="none" w:sz="0" w:space="0" w:color="auto"/>
            <w:left w:val="none" w:sz="0" w:space="0" w:color="auto"/>
            <w:bottom w:val="none" w:sz="0" w:space="0" w:color="auto"/>
            <w:right w:val="none" w:sz="0" w:space="0" w:color="auto"/>
          </w:divBdr>
        </w:div>
        <w:div w:id="1573003696">
          <w:marLeft w:val="994"/>
          <w:marRight w:val="0"/>
          <w:marTop w:val="0"/>
          <w:marBottom w:val="0"/>
          <w:divBdr>
            <w:top w:val="none" w:sz="0" w:space="0" w:color="auto"/>
            <w:left w:val="none" w:sz="0" w:space="0" w:color="auto"/>
            <w:bottom w:val="none" w:sz="0" w:space="0" w:color="auto"/>
            <w:right w:val="none" w:sz="0" w:space="0" w:color="auto"/>
          </w:divBdr>
        </w:div>
        <w:div w:id="1632710760">
          <w:marLeft w:val="274"/>
          <w:marRight w:val="0"/>
          <w:marTop w:val="0"/>
          <w:marBottom w:val="0"/>
          <w:divBdr>
            <w:top w:val="none" w:sz="0" w:space="0" w:color="auto"/>
            <w:left w:val="none" w:sz="0" w:space="0" w:color="auto"/>
            <w:bottom w:val="none" w:sz="0" w:space="0" w:color="auto"/>
            <w:right w:val="none" w:sz="0" w:space="0" w:color="auto"/>
          </w:divBdr>
        </w:div>
      </w:divsChild>
    </w:div>
    <w:div w:id="1064258168">
      <w:bodyDiv w:val="1"/>
      <w:marLeft w:val="0"/>
      <w:marRight w:val="0"/>
      <w:marTop w:val="0"/>
      <w:marBottom w:val="0"/>
      <w:divBdr>
        <w:top w:val="none" w:sz="0" w:space="0" w:color="auto"/>
        <w:left w:val="none" w:sz="0" w:space="0" w:color="auto"/>
        <w:bottom w:val="none" w:sz="0" w:space="0" w:color="auto"/>
        <w:right w:val="none" w:sz="0" w:space="0" w:color="auto"/>
      </w:divBdr>
      <w:divsChild>
        <w:div w:id="1772429316">
          <w:marLeft w:val="0"/>
          <w:marRight w:val="0"/>
          <w:marTop w:val="192"/>
          <w:marBottom w:val="192"/>
          <w:divBdr>
            <w:top w:val="single" w:sz="6" w:space="0" w:color="009400"/>
            <w:left w:val="single" w:sz="6" w:space="0" w:color="009400"/>
            <w:bottom w:val="single" w:sz="6" w:space="0" w:color="009400"/>
            <w:right w:val="single" w:sz="6" w:space="0" w:color="009400"/>
          </w:divBdr>
        </w:div>
      </w:divsChild>
    </w:div>
    <w:div w:id="1080718318">
      <w:bodyDiv w:val="1"/>
      <w:marLeft w:val="0"/>
      <w:marRight w:val="0"/>
      <w:marTop w:val="0"/>
      <w:marBottom w:val="0"/>
      <w:divBdr>
        <w:top w:val="none" w:sz="0" w:space="0" w:color="auto"/>
        <w:left w:val="none" w:sz="0" w:space="0" w:color="auto"/>
        <w:bottom w:val="none" w:sz="0" w:space="0" w:color="auto"/>
        <w:right w:val="none" w:sz="0" w:space="0" w:color="auto"/>
      </w:divBdr>
      <w:divsChild>
        <w:div w:id="1452741745">
          <w:marLeft w:val="-150"/>
          <w:marRight w:val="-150"/>
          <w:marTop w:val="0"/>
          <w:marBottom w:val="0"/>
          <w:divBdr>
            <w:top w:val="none" w:sz="0" w:space="0" w:color="auto"/>
            <w:left w:val="none" w:sz="0" w:space="0" w:color="auto"/>
            <w:bottom w:val="none" w:sz="0" w:space="0" w:color="auto"/>
            <w:right w:val="none" w:sz="0" w:space="0" w:color="auto"/>
          </w:divBdr>
          <w:divsChild>
            <w:div w:id="19529759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0126631">
      <w:bodyDiv w:val="1"/>
      <w:marLeft w:val="0"/>
      <w:marRight w:val="0"/>
      <w:marTop w:val="0"/>
      <w:marBottom w:val="0"/>
      <w:divBdr>
        <w:top w:val="none" w:sz="0" w:space="0" w:color="auto"/>
        <w:left w:val="none" w:sz="0" w:space="0" w:color="auto"/>
        <w:bottom w:val="none" w:sz="0" w:space="0" w:color="auto"/>
        <w:right w:val="none" w:sz="0" w:space="0" w:color="auto"/>
      </w:divBdr>
      <w:divsChild>
        <w:div w:id="1666056400">
          <w:marLeft w:val="274"/>
          <w:marRight w:val="0"/>
          <w:marTop w:val="0"/>
          <w:marBottom w:val="0"/>
          <w:divBdr>
            <w:top w:val="none" w:sz="0" w:space="0" w:color="auto"/>
            <w:left w:val="none" w:sz="0" w:space="0" w:color="auto"/>
            <w:bottom w:val="none" w:sz="0" w:space="0" w:color="auto"/>
            <w:right w:val="none" w:sz="0" w:space="0" w:color="auto"/>
          </w:divBdr>
        </w:div>
      </w:divsChild>
    </w:div>
    <w:div w:id="1259480997">
      <w:bodyDiv w:val="1"/>
      <w:marLeft w:val="0"/>
      <w:marRight w:val="0"/>
      <w:marTop w:val="0"/>
      <w:marBottom w:val="0"/>
      <w:divBdr>
        <w:top w:val="none" w:sz="0" w:space="0" w:color="auto"/>
        <w:left w:val="none" w:sz="0" w:space="0" w:color="auto"/>
        <w:bottom w:val="none" w:sz="0" w:space="0" w:color="auto"/>
        <w:right w:val="none" w:sz="0" w:space="0" w:color="auto"/>
      </w:divBdr>
    </w:div>
    <w:div w:id="1279608906">
      <w:bodyDiv w:val="1"/>
      <w:marLeft w:val="0"/>
      <w:marRight w:val="0"/>
      <w:marTop w:val="0"/>
      <w:marBottom w:val="0"/>
      <w:divBdr>
        <w:top w:val="none" w:sz="0" w:space="0" w:color="auto"/>
        <w:left w:val="none" w:sz="0" w:space="0" w:color="auto"/>
        <w:bottom w:val="none" w:sz="0" w:space="0" w:color="auto"/>
        <w:right w:val="none" w:sz="0" w:space="0" w:color="auto"/>
      </w:divBdr>
      <w:divsChild>
        <w:div w:id="413816236">
          <w:marLeft w:val="0"/>
          <w:marRight w:val="0"/>
          <w:marTop w:val="192"/>
          <w:marBottom w:val="192"/>
          <w:divBdr>
            <w:top w:val="single" w:sz="6" w:space="0" w:color="009400"/>
            <w:left w:val="single" w:sz="6" w:space="0" w:color="009400"/>
            <w:bottom w:val="single" w:sz="6" w:space="0" w:color="009400"/>
            <w:right w:val="single" w:sz="6" w:space="0" w:color="009400"/>
          </w:divBdr>
        </w:div>
      </w:divsChild>
    </w:div>
    <w:div w:id="1314094261">
      <w:bodyDiv w:val="1"/>
      <w:marLeft w:val="0"/>
      <w:marRight w:val="0"/>
      <w:marTop w:val="0"/>
      <w:marBottom w:val="0"/>
      <w:divBdr>
        <w:top w:val="none" w:sz="0" w:space="0" w:color="auto"/>
        <w:left w:val="none" w:sz="0" w:space="0" w:color="auto"/>
        <w:bottom w:val="none" w:sz="0" w:space="0" w:color="auto"/>
        <w:right w:val="none" w:sz="0" w:space="0" w:color="auto"/>
      </w:divBdr>
      <w:divsChild>
        <w:div w:id="207689411">
          <w:marLeft w:val="274"/>
          <w:marRight w:val="0"/>
          <w:marTop w:val="0"/>
          <w:marBottom w:val="0"/>
          <w:divBdr>
            <w:top w:val="none" w:sz="0" w:space="0" w:color="auto"/>
            <w:left w:val="none" w:sz="0" w:space="0" w:color="auto"/>
            <w:bottom w:val="none" w:sz="0" w:space="0" w:color="auto"/>
            <w:right w:val="none" w:sz="0" w:space="0" w:color="auto"/>
          </w:divBdr>
        </w:div>
        <w:div w:id="271785025">
          <w:marLeft w:val="274"/>
          <w:marRight w:val="0"/>
          <w:marTop w:val="0"/>
          <w:marBottom w:val="0"/>
          <w:divBdr>
            <w:top w:val="none" w:sz="0" w:space="0" w:color="auto"/>
            <w:left w:val="none" w:sz="0" w:space="0" w:color="auto"/>
            <w:bottom w:val="none" w:sz="0" w:space="0" w:color="auto"/>
            <w:right w:val="none" w:sz="0" w:space="0" w:color="auto"/>
          </w:divBdr>
        </w:div>
        <w:div w:id="721490010">
          <w:marLeft w:val="274"/>
          <w:marRight w:val="0"/>
          <w:marTop w:val="0"/>
          <w:marBottom w:val="0"/>
          <w:divBdr>
            <w:top w:val="none" w:sz="0" w:space="0" w:color="auto"/>
            <w:left w:val="none" w:sz="0" w:space="0" w:color="auto"/>
            <w:bottom w:val="none" w:sz="0" w:space="0" w:color="auto"/>
            <w:right w:val="none" w:sz="0" w:space="0" w:color="auto"/>
          </w:divBdr>
        </w:div>
        <w:div w:id="1063871602">
          <w:marLeft w:val="274"/>
          <w:marRight w:val="0"/>
          <w:marTop w:val="0"/>
          <w:marBottom w:val="0"/>
          <w:divBdr>
            <w:top w:val="none" w:sz="0" w:space="0" w:color="auto"/>
            <w:left w:val="none" w:sz="0" w:space="0" w:color="auto"/>
            <w:bottom w:val="none" w:sz="0" w:space="0" w:color="auto"/>
            <w:right w:val="none" w:sz="0" w:space="0" w:color="auto"/>
          </w:divBdr>
        </w:div>
        <w:div w:id="1089815132">
          <w:marLeft w:val="274"/>
          <w:marRight w:val="0"/>
          <w:marTop w:val="0"/>
          <w:marBottom w:val="0"/>
          <w:divBdr>
            <w:top w:val="none" w:sz="0" w:space="0" w:color="auto"/>
            <w:left w:val="none" w:sz="0" w:space="0" w:color="auto"/>
            <w:bottom w:val="none" w:sz="0" w:space="0" w:color="auto"/>
            <w:right w:val="none" w:sz="0" w:space="0" w:color="auto"/>
          </w:divBdr>
        </w:div>
        <w:div w:id="1198009829">
          <w:marLeft w:val="274"/>
          <w:marRight w:val="0"/>
          <w:marTop w:val="0"/>
          <w:marBottom w:val="0"/>
          <w:divBdr>
            <w:top w:val="none" w:sz="0" w:space="0" w:color="auto"/>
            <w:left w:val="none" w:sz="0" w:space="0" w:color="auto"/>
            <w:bottom w:val="none" w:sz="0" w:space="0" w:color="auto"/>
            <w:right w:val="none" w:sz="0" w:space="0" w:color="auto"/>
          </w:divBdr>
        </w:div>
        <w:div w:id="1341589889">
          <w:marLeft w:val="274"/>
          <w:marRight w:val="0"/>
          <w:marTop w:val="0"/>
          <w:marBottom w:val="0"/>
          <w:divBdr>
            <w:top w:val="none" w:sz="0" w:space="0" w:color="auto"/>
            <w:left w:val="none" w:sz="0" w:space="0" w:color="auto"/>
            <w:bottom w:val="none" w:sz="0" w:space="0" w:color="auto"/>
            <w:right w:val="none" w:sz="0" w:space="0" w:color="auto"/>
          </w:divBdr>
        </w:div>
        <w:div w:id="1413703269">
          <w:marLeft w:val="1080"/>
          <w:marRight w:val="0"/>
          <w:marTop w:val="0"/>
          <w:marBottom w:val="0"/>
          <w:divBdr>
            <w:top w:val="none" w:sz="0" w:space="0" w:color="auto"/>
            <w:left w:val="none" w:sz="0" w:space="0" w:color="auto"/>
            <w:bottom w:val="none" w:sz="0" w:space="0" w:color="auto"/>
            <w:right w:val="none" w:sz="0" w:space="0" w:color="auto"/>
          </w:divBdr>
        </w:div>
        <w:div w:id="1597904671">
          <w:marLeft w:val="1080"/>
          <w:marRight w:val="0"/>
          <w:marTop w:val="0"/>
          <w:marBottom w:val="0"/>
          <w:divBdr>
            <w:top w:val="none" w:sz="0" w:space="0" w:color="auto"/>
            <w:left w:val="none" w:sz="0" w:space="0" w:color="auto"/>
            <w:bottom w:val="none" w:sz="0" w:space="0" w:color="auto"/>
            <w:right w:val="none" w:sz="0" w:space="0" w:color="auto"/>
          </w:divBdr>
        </w:div>
        <w:div w:id="1629429763">
          <w:marLeft w:val="1080"/>
          <w:marRight w:val="0"/>
          <w:marTop w:val="0"/>
          <w:marBottom w:val="0"/>
          <w:divBdr>
            <w:top w:val="none" w:sz="0" w:space="0" w:color="auto"/>
            <w:left w:val="none" w:sz="0" w:space="0" w:color="auto"/>
            <w:bottom w:val="none" w:sz="0" w:space="0" w:color="auto"/>
            <w:right w:val="none" w:sz="0" w:space="0" w:color="auto"/>
          </w:divBdr>
        </w:div>
        <w:div w:id="2044868276">
          <w:marLeft w:val="1080"/>
          <w:marRight w:val="0"/>
          <w:marTop w:val="0"/>
          <w:marBottom w:val="0"/>
          <w:divBdr>
            <w:top w:val="none" w:sz="0" w:space="0" w:color="auto"/>
            <w:left w:val="none" w:sz="0" w:space="0" w:color="auto"/>
            <w:bottom w:val="none" w:sz="0" w:space="0" w:color="auto"/>
            <w:right w:val="none" w:sz="0" w:space="0" w:color="auto"/>
          </w:divBdr>
        </w:div>
      </w:divsChild>
    </w:div>
    <w:div w:id="1523594458">
      <w:bodyDiv w:val="1"/>
      <w:marLeft w:val="0"/>
      <w:marRight w:val="0"/>
      <w:marTop w:val="0"/>
      <w:marBottom w:val="0"/>
      <w:divBdr>
        <w:top w:val="none" w:sz="0" w:space="0" w:color="auto"/>
        <w:left w:val="none" w:sz="0" w:space="0" w:color="auto"/>
        <w:bottom w:val="none" w:sz="0" w:space="0" w:color="auto"/>
        <w:right w:val="none" w:sz="0" w:space="0" w:color="auto"/>
      </w:divBdr>
      <w:divsChild>
        <w:div w:id="982276792">
          <w:marLeft w:val="0"/>
          <w:marRight w:val="0"/>
          <w:marTop w:val="192"/>
          <w:marBottom w:val="192"/>
          <w:divBdr>
            <w:top w:val="single" w:sz="6" w:space="0" w:color="009400"/>
            <w:left w:val="single" w:sz="6" w:space="0" w:color="009400"/>
            <w:bottom w:val="single" w:sz="6" w:space="0" w:color="009400"/>
            <w:right w:val="single" w:sz="6" w:space="0" w:color="009400"/>
          </w:divBdr>
        </w:div>
      </w:divsChild>
    </w:div>
    <w:div w:id="1527281975">
      <w:bodyDiv w:val="1"/>
      <w:marLeft w:val="0"/>
      <w:marRight w:val="0"/>
      <w:marTop w:val="0"/>
      <w:marBottom w:val="0"/>
      <w:divBdr>
        <w:top w:val="none" w:sz="0" w:space="0" w:color="auto"/>
        <w:left w:val="none" w:sz="0" w:space="0" w:color="auto"/>
        <w:bottom w:val="none" w:sz="0" w:space="0" w:color="auto"/>
        <w:right w:val="none" w:sz="0" w:space="0" w:color="auto"/>
      </w:divBdr>
    </w:div>
    <w:div w:id="1736003034">
      <w:bodyDiv w:val="1"/>
      <w:marLeft w:val="0"/>
      <w:marRight w:val="0"/>
      <w:marTop w:val="0"/>
      <w:marBottom w:val="0"/>
      <w:divBdr>
        <w:top w:val="none" w:sz="0" w:space="0" w:color="auto"/>
        <w:left w:val="none" w:sz="0" w:space="0" w:color="auto"/>
        <w:bottom w:val="none" w:sz="0" w:space="0" w:color="auto"/>
        <w:right w:val="none" w:sz="0" w:space="0" w:color="auto"/>
      </w:divBdr>
    </w:div>
    <w:div w:id="1827044904">
      <w:bodyDiv w:val="1"/>
      <w:marLeft w:val="0"/>
      <w:marRight w:val="0"/>
      <w:marTop w:val="0"/>
      <w:marBottom w:val="0"/>
      <w:divBdr>
        <w:top w:val="none" w:sz="0" w:space="0" w:color="auto"/>
        <w:left w:val="none" w:sz="0" w:space="0" w:color="auto"/>
        <w:bottom w:val="none" w:sz="0" w:space="0" w:color="auto"/>
        <w:right w:val="none" w:sz="0" w:space="0" w:color="auto"/>
      </w:divBdr>
    </w:div>
    <w:div w:id="2012638570">
      <w:bodyDiv w:val="1"/>
      <w:marLeft w:val="0"/>
      <w:marRight w:val="0"/>
      <w:marTop w:val="0"/>
      <w:marBottom w:val="0"/>
      <w:divBdr>
        <w:top w:val="none" w:sz="0" w:space="0" w:color="auto"/>
        <w:left w:val="none" w:sz="0" w:space="0" w:color="auto"/>
        <w:bottom w:val="none" w:sz="0" w:space="0" w:color="auto"/>
        <w:right w:val="none" w:sz="0" w:space="0" w:color="auto"/>
      </w:divBdr>
      <w:divsChild>
        <w:div w:id="231627265">
          <w:marLeft w:val="0"/>
          <w:marRight w:val="0"/>
          <w:marTop w:val="0"/>
          <w:marBottom w:val="0"/>
          <w:divBdr>
            <w:top w:val="none" w:sz="0" w:space="0" w:color="auto"/>
            <w:left w:val="none" w:sz="0" w:space="0" w:color="auto"/>
            <w:bottom w:val="none" w:sz="0" w:space="0" w:color="auto"/>
            <w:right w:val="none" w:sz="0" w:space="0" w:color="auto"/>
          </w:divBdr>
        </w:div>
        <w:div w:id="2098817995">
          <w:marLeft w:val="0"/>
          <w:marRight w:val="0"/>
          <w:marTop w:val="0"/>
          <w:marBottom w:val="0"/>
          <w:divBdr>
            <w:top w:val="none" w:sz="0" w:space="0" w:color="auto"/>
            <w:left w:val="none" w:sz="0" w:space="0" w:color="auto"/>
            <w:bottom w:val="none" w:sz="0" w:space="0" w:color="auto"/>
            <w:right w:val="none" w:sz="0" w:space="0" w:color="auto"/>
          </w:divBdr>
        </w:div>
        <w:div w:id="2136482043">
          <w:marLeft w:val="0"/>
          <w:marRight w:val="0"/>
          <w:marTop w:val="0"/>
          <w:marBottom w:val="0"/>
          <w:divBdr>
            <w:top w:val="none" w:sz="0" w:space="0" w:color="auto"/>
            <w:left w:val="none" w:sz="0" w:space="0" w:color="auto"/>
            <w:bottom w:val="none" w:sz="0" w:space="0" w:color="auto"/>
            <w:right w:val="none" w:sz="0" w:space="0" w:color="auto"/>
          </w:divBdr>
        </w:div>
      </w:divsChild>
    </w:div>
    <w:div w:id="21195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bridge.gov.uk/cambridgeshire-flood-and-water-spd" TargetMode="External"/><Relationship Id="rId18" Type="http://schemas.openxmlformats.org/officeDocument/2006/relationships/hyperlink" Target="http://www.gov.uk)" TargetMode="External"/><Relationship Id="rId26" Type="http://schemas.openxmlformats.org/officeDocument/2006/relationships/hyperlink" Target="https://www.scambs.gov.uk/planning/local-plan-and-neighbourhood-planning/the-adopted-development-plan/south-cambridgeshire-local-plan-2018" TargetMode="External"/><Relationship Id="rId39" Type="http://schemas.openxmlformats.org/officeDocument/2006/relationships/hyperlink" Target="https://consult.wealden.gov.uk/kpse/event/2726CE98-03BA-4520-8558-361BAA45F784/section/s17090296420957" TargetMode="External"/><Relationship Id="rId21" Type="http://schemas.openxmlformats.org/officeDocument/2006/relationships/hyperlink" Target="https://www.scambs.gov.uk/planning/local-plan-and-neighbourhood-planning/the-adopted-development-plan/south-cambridgeshire-local-plan-2018" TargetMode="External"/><Relationship Id="rId34" Type="http://schemas.openxmlformats.org/officeDocument/2006/relationships/hyperlink" Target="https://www.peterborough.gov.uk/council/planning-and-development/planning-policies/local-development-plan" TargetMode="External"/><Relationship Id="rId42" Type="http://schemas.openxmlformats.org/officeDocument/2006/relationships/hyperlink" Target="https://www.watford.gov.uk/planning-policy-local-plan/watford-local-plan"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ambeth.gov.uk/planning-building-control/planning-policy-guidance/lambeth-local-plan-2021" TargetMode="External"/><Relationship Id="rId29" Type="http://schemas.openxmlformats.org/officeDocument/2006/relationships/hyperlink" Target="https://www.n-kesteven.gov.uk/central-lincolnsh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estoxon.gov.uk/media/feyjmpen/local-plan.pdf" TargetMode="External"/><Relationship Id="rId32" Type="http://schemas.openxmlformats.org/officeDocument/2006/relationships/hyperlink" Target="https://consult.wealden.gov.uk/kpse/event/2726CE98-03BA-4520-8558-361BAA45F784/section/s17090296420957" TargetMode="External"/><Relationship Id="rId37" Type="http://schemas.openxmlformats.org/officeDocument/2006/relationships/hyperlink" Target="https://buckinghamshire-gov-uk.s3.amazonaws.com/documents/Aylesbury_local_plan_L46JWaT.pdf" TargetMode="External"/><Relationship Id="rId40" Type="http://schemas.openxmlformats.org/officeDocument/2006/relationships/hyperlink" Target="https://www.scambs.gov.uk/planning/local-plan-and-neighbourhood-planning/the-adopted-development-plan/south-cambridgeshire-local-plan-2018"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peterborough.gov.uk/council/planning-and-development/planning-policies/supplementary-planning-documents" TargetMode="External"/><Relationship Id="rId23" Type="http://schemas.openxmlformats.org/officeDocument/2006/relationships/hyperlink" Target="https://www.cambridge.gov.uk/local-plan-2018" TargetMode="External"/><Relationship Id="rId28" Type="http://schemas.openxmlformats.org/officeDocument/2006/relationships/hyperlink" Target="https://www.london.gov.uk/programmes-strategies/planning/london-plan/new-london-plan/london-plan-2021" TargetMode="External"/><Relationship Id="rId36" Type="http://schemas.openxmlformats.org/officeDocument/2006/relationships/hyperlink" Target="https://www.milton-keynes.gov.uk/sites/default/files/2022-05/PlanMK%20Adoption%20Version%20%28March%202019%29.pdf" TargetMode="External"/><Relationship Id="rId10" Type="http://schemas.openxmlformats.org/officeDocument/2006/relationships/footnotes" Target="footnotes.xml"/><Relationship Id="rId19" Type="http://schemas.openxmlformats.org/officeDocument/2006/relationships/hyperlink" Target="https://www.peterborough.gov.uk/council/planning-and-development/planning-policies/local-development-plan" TargetMode="External"/><Relationship Id="rId31" Type="http://schemas.openxmlformats.org/officeDocument/2006/relationships/hyperlink" Target="https://www.peterborough.gov.uk/council/planning-and-development/planning-policies/supplementary-planning-documents" TargetMode="External"/><Relationship Id="rId44" Type="http://schemas.openxmlformats.org/officeDocument/2006/relationships/hyperlink" Target="https://www.milton-keynes.gov.uk/sites/default/files/2022-05/PlanMK%20Adoption%20Version%20%28March%202019%2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eterborough.gov.uk/council/planning-and-development/planning-policies/local-development-plan" TargetMode="External"/><Relationship Id="rId22" Type="http://schemas.openxmlformats.org/officeDocument/2006/relationships/hyperlink" Target="https://www.scambs.gov.uk/planning/local-plan-and-neighbourhood-planning/the-adopted-development-plan/south-cambridgeshire-local-plan-2018" TargetMode="External"/><Relationship Id="rId27" Type="http://schemas.openxmlformats.org/officeDocument/2006/relationships/hyperlink" Target="https://www.cambridge.gov.uk/local-plan-2018" TargetMode="External"/><Relationship Id="rId30" Type="http://schemas.openxmlformats.org/officeDocument/2006/relationships/hyperlink" Target="https://www.peterborough.gov.uk/council/planning-and-development/planning-policies/local-development-plan" TargetMode="External"/><Relationship Id="rId35" Type="http://schemas.openxmlformats.org/officeDocument/2006/relationships/hyperlink" Target="https://www.peterborough.gov.uk/council/planning-and-development/planning-policies/supplementary-planning-documents" TargetMode="External"/><Relationship Id="rId43" Type="http://schemas.openxmlformats.org/officeDocument/2006/relationships/hyperlink" Target="https://www.peterborough.gov.uk/council/planning-and-development/planning-policies/local-development-plan"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cambridge.gov.uk/local-plan-2018" TargetMode="External"/><Relationship Id="rId17" Type="http://schemas.openxmlformats.org/officeDocument/2006/relationships/hyperlink" Target="http://www.gov.uk)" TargetMode="External"/><Relationship Id="rId25" Type="http://schemas.openxmlformats.org/officeDocument/2006/relationships/hyperlink" Target="https://consult.wealden.gov.uk/kpse/event/2726CE98-03BA-4520-8558-361BAA45F784/section/s17090296420957" TargetMode="External"/><Relationship Id="rId33" Type="http://schemas.openxmlformats.org/officeDocument/2006/relationships/hyperlink" Target="https://www.scambs.gov.uk/planning/local-plan-and-neighbourhood-planning/the-adopted-development-plan/south-cambridgeshire-local-plan-2018" TargetMode="External"/><Relationship Id="rId38" Type="http://schemas.openxmlformats.org/officeDocument/2006/relationships/hyperlink" Target="https://www.buckinghamshire.gov.uk/planning-and-building-control/planning-policy/local-development-plans-and-guidance/local-planning-guidance/watercourse-advice-note-aylesbury-vale-area/" TargetMode="External"/><Relationship Id="rId46" Type="http://schemas.openxmlformats.org/officeDocument/2006/relationships/footer" Target="footer1.xml"/><Relationship Id="rId20" Type="http://schemas.openxmlformats.org/officeDocument/2006/relationships/hyperlink" Target="https://www.peterborough.gov.uk/council/planning-and-development/planning-policies/supplementary-planning-documents" TargetMode="External"/><Relationship Id="rId41" Type="http://schemas.openxmlformats.org/officeDocument/2006/relationships/hyperlink" Target="https://www.cambridge.gov.uk/local-plan-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11EA2DCDABDF445A86FC6908F54AC80" ma:contentTypeVersion="23" ma:contentTypeDescription="Create a new document." ma:contentTypeScope="" ma:versionID="f51381bfb64593a99fadbf60cb7393ea">
  <xsd:schema xmlns:xsd="http://www.w3.org/2001/XMLSchema" xmlns:xs="http://www.w3.org/2001/XMLSchema" xmlns:p="http://schemas.microsoft.com/office/2006/metadata/properties" xmlns:ns2="c37b5790-acd4-42f4-8325-bee80aaab7c3" xmlns:ns3="830b4a80-df52-4f19-a9d2-14f553f08061" targetNamespace="http://schemas.microsoft.com/office/2006/metadata/properties" ma:root="true" ma:fieldsID="9bb8877c5efa1f24b675e2127222b337" ns2:_="" ns3:_="">
    <xsd:import namespace="c37b5790-acd4-42f4-8325-bee80aaab7c3"/>
    <xsd:import namespace="830b4a80-df52-4f19-a9d2-14f553f080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b5790-acd4-42f4-8325-bee80aaab7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33c8b8-f2d2-48c1-a635-3ac3b1960140}" ma:internalName="TaxCatchAll" ma:showField="CatchAllData" ma:web="c37b5790-acd4-42f4-8325-bee80aaab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b4a80-df52-4f19-a9d2-14f553f0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c847585-2009-4777-bb37-4ef53c124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7b5790-acd4-42f4-8325-bee80aaab7c3" xsi:nil="true"/>
    <lcf76f155ced4ddcb4097134ff3c332f xmlns="830b4a80-df52-4f19-a9d2-14f553f08061">
      <Terms xmlns="http://schemas.microsoft.com/office/infopath/2007/PartnerControls"/>
    </lcf76f155ced4ddcb4097134ff3c332f>
    <_dlc_DocId xmlns="c37b5790-acd4-42f4-8325-bee80aaab7c3">HXSSKMFARZKA-1519940043-1935217</_dlc_DocId>
    <_dlc_DocIdUrl xmlns="c37b5790-acd4-42f4-8325-bee80aaab7c3">
      <Url>https://eunomiacouk.sharepoint.com/sites/EunomiaDrive/_layouts/15/DocIdRedir.aspx?ID=HXSSKMFARZKA-1519940043-1935217</Url>
      <Description>HXSSKMFARZKA-1519940043-1935217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46663-BCC3-4F37-9BD1-052CF8A81440}">
  <ds:schemaRefs>
    <ds:schemaRef ds:uri="http://schemas.microsoft.com/sharepoint/events"/>
  </ds:schemaRefs>
</ds:datastoreItem>
</file>

<file path=customXml/itemProps2.xml><?xml version="1.0" encoding="utf-8"?>
<ds:datastoreItem xmlns:ds="http://schemas.openxmlformats.org/officeDocument/2006/customXml" ds:itemID="{D4BC012F-8DAF-4EDC-8D51-C3926C33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b5790-acd4-42f4-8325-bee80aaab7c3"/>
    <ds:schemaRef ds:uri="830b4a80-df52-4f19-a9d2-14f553f0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ABDB3-BB24-4A0C-B1DB-7742D3DC2158}">
  <ds:schemaRefs>
    <ds:schemaRef ds:uri="http://schemas.microsoft.com/office/2006/metadata/properties"/>
    <ds:schemaRef ds:uri="http://schemas.microsoft.com/office/infopath/2007/PartnerControls"/>
    <ds:schemaRef ds:uri="c37b5790-acd4-42f4-8325-bee80aaab7c3"/>
    <ds:schemaRef ds:uri="830b4a80-df52-4f19-a9d2-14f553f08061"/>
  </ds:schemaRefs>
</ds:datastoreItem>
</file>

<file path=customXml/itemProps4.xml><?xml version="1.0" encoding="utf-8"?>
<ds:datastoreItem xmlns:ds="http://schemas.openxmlformats.org/officeDocument/2006/customXml" ds:itemID="{0203719F-FB2A-486B-AB10-68082F0A64D9}">
  <ds:schemaRefs>
    <ds:schemaRef ds:uri="http://schemas.openxmlformats.org/officeDocument/2006/bibliography"/>
  </ds:schemaRefs>
</ds:datastoreItem>
</file>

<file path=customXml/itemProps5.xml><?xml version="1.0" encoding="utf-8"?>
<ds:datastoreItem xmlns:ds="http://schemas.openxmlformats.org/officeDocument/2006/customXml" ds:itemID="{CE022596-BC85-4826-B8A1-C20DB674D810}">
  <ds:schemaRefs>
    <ds:schemaRef ds:uri="http://schemas.microsoft.com/sharepoint/v3/contenttype/forms"/>
  </ds:schemaRefs>
</ds:datastoreItem>
</file>

<file path=docMetadata/LabelInfo.xml><?xml version="1.0" encoding="utf-8"?>
<clbl:labelList xmlns:clbl="http://schemas.microsoft.com/office/2020/mipLabelMetadata">
  <clbl:label id="{9cb3ec79-f361-4fce-9968-760546e8777f}" enabled="0" method="" siteId="{9cb3ec79-f361-4fce-9968-760546e8777f}" removed="1"/>
</clbl:labelList>
</file>

<file path=docProps/app.xml><?xml version="1.0" encoding="utf-8"?>
<Properties xmlns="http://schemas.openxmlformats.org/officeDocument/2006/extended-properties" xmlns:vt="http://schemas.openxmlformats.org/officeDocument/2006/docPropsVTypes">
  <Template>Normal</Template>
  <TotalTime>152</TotalTime>
  <Pages>30</Pages>
  <Words>11973</Words>
  <Characters>68250</Characters>
  <Application>Microsoft Office Word</Application>
  <DocSecurity>0</DocSecurity>
  <Lines>568</Lines>
  <Paragraphs>160</Paragraphs>
  <ScaleCrop>false</ScaleCrop>
  <Company/>
  <LinksUpToDate>false</LinksUpToDate>
  <CharactersWithSpaces>80063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Eales</dc:creator>
  <cp:keywords/>
  <dc:description/>
  <cp:lastModifiedBy>Brianne Vally</cp:lastModifiedBy>
  <cp:revision>14</cp:revision>
  <dcterms:created xsi:type="dcterms:W3CDTF">2024-06-28T16:32:00Z</dcterms:created>
  <dcterms:modified xsi:type="dcterms:W3CDTF">2025-07-30T14:15:00Z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0x010100811EA2DCDABDF445A86FC6908F54AC80</vt:lpwstr>
  </property>
  <property fmtid="{D5CDD505-2E9C-101B-9397-08002B2CF9AE}" pid="3" name="_dlc_DocIdItemGuid">
    <vt:lpwstr>d10e08fb-d2e6-4da4-97bc-6ddeab4ce3c1</vt:lpwstr>
  </property>
  <property fmtid="{D5CDD505-2E9C-101B-9397-08002B2CF9AE}" pid="4" name="MediaServiceImageTags">
    <vt:lpwstr/>
  </property>
</Properties>
</file>