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eastAsiaTheme="minorEastAsia"/>
          <w:b/>
          <w:bCs/>
          <w:lang w:val="en-US" w:eastAsia="zh-CN"/>
        </w:rPr>
      </w:pPr>
      <w:r>
        <w:rPr>
          <w:rFonts w:hint="eastAsia"/>
          <w:b/>
          <w:bCs/>
          <w:lang w:val="en-US" w:eastAsia="zh-CN"/>
        </w:rPr>
        <w:t>Liu wendan</w:t>
      </w:r>
    </w:p>
    <w:p>
      <w:pPr>
        <w:pBdr>
          <w:bottom w:val="single" w:color="auto" w:sz="6" w:space="1"/>
        </w:pBdr>
        <w:rPr>
          <w:b/>
          <w:bCs/>
        </w:rPr>
      </w:pPr>
      <w:r>
        <w:rPr>
          <w:b/>
          <w:bCs/>
        </w:rPr>
        <w:t>Skill</w:t>
      </w:r>
    </w:p>
    <w:p>
      <w:pPr>
        <w:rPr>
          <w:b/>
          <w:bCs/>
        </w:rPr>
      </w:pPr>
      <w:r>
        <w:rPr>
          <w:rFonts w:hint="eastAsia"/>
          <w:b/>
          <w:bCs/>
        </w:rPr>
        <w:t>Personal advantage</w:t>
      </w:r>
      <w:r>
        <w:rPr>
          <w:b/>
          <w:bCs/>
        </w:rPr>
        <w:t>:</w:t>
      </w:r>
    </w:p>
    <w:p>
      <w:pPr>
        <w:numPr>
          <w:ilvl w:val="0"/>
          <w:numId w:val="1"/>
        </w:numPr>
        <w:ind w:left="420" w:leftChars="0" w:hanging="420" w:firstLineChars="0"/>
        <w:rPr>
          <w:rFonts w:hint="eastAsia"/>
        </w:rPr>
      </w:pPr>
      <w:r>
        <w:rPr>
          <w:rFonts w:hint="eastAsia"/>
        </w:rPr>
        <w:t>Master Python, MySQL; familiar with Pandas/numpy data cleaning, skilled in sklearn data modeling</w:t>
      </w:r>
    </w:p>
    <w:p>
      <w:pPr>
        <w:numPr>
          <w:ilvl w:val="0"/>
          <w:numId w:val="1"/>
        </w:numPr>
        <w:ind w:left="420" w:leftChars="0" w:hanging="420" w:firstLineChars="0"/>
        <w:rPr>
          <w:rFonts w:hint="eastAsia"/>
        </w:rPr>
      </w:pPr>
      <w:r>
        <w:rPr>
          <w:rFonts w:hint="eastAsia"/>
        </w:rPr>
        <w:t>Knowledge of the basics of descriptive statistics, probability theory, and inferential statistics in statistics</w:t>
      </w:r>
    </w:p>
    <w:p>
      <w:pPr>
        <w:pBdr>
          <w:bottom w:val="single" w:color="auto" w:sz="6" w:space="1"/>
        </w:pBdr>
        <w:rPr>
          <w:b/>
          <w:bCs/>
        </w:rPr>
      </w:pPr>
      <w:r>
        <w:rPr>
          <w:b/>
          <w:bCs/>
        </w:rPr>
        <w:t>Experience</w:t>
      </w:r>
    </w:p>
    <w:p>
      <w:pPr>
        <w:rPr>
          <w:rFonts w:hint="eastAsia"/>
          <w:b w:val="0"/>
          <w:bCs w:val="0"/>
        </w:rPr>
      </w:pPr>
      <w:r>
        <w:rPr>
          <w:rFonts w:hint="eastAsia"/>
          <w:b/>
          <w:bCs/>
        </w:rPr>
        <w:t>Astroturf Data Technology Co.</w:t>
      </w:r>
      <w:r>
        <w:rPr>
          <w:rFonts w:hint="eastAsia"/>
          <w:b/>
          <w:bCs/>
          <w:lang w:val="en-US" w:eastAsia="zh-CN"/>
        </w:rPr>
        <w:t xml:space="preserve">                                                                                  </w:t>
      </w:r>
      <w:r>
        <w:rPr>
          <w:rFonts w:hint="eastAsia"/>
          <w:b w:val="0"/>
          <w:bCs w:val="0"/>
          <w:lang w:val="en-US" w:eastAsia="zh-CN"/>
        </w:rPr>
        <w:t xml:space="preserve"> </w:t>
      </w:r>
      <w:r>
        <w:rPr>
          <w:rFonts w:hint="eastAsia"/>
          <w:b w:val="0"/>
          <w:bCs w:val="0"/>
        </w:rPr>
        <w:t>2020</w:t>
      </w:r>
      <w:r>
        <w:rPr>
          <w:rFonts w:hint="eastAsia"/>
          <w:b w:val="0"/>
          <w:bCs w:val="0"/>
          <w:lang w:val="en-US" w:eastAsia="zh-CN"/>
        </w:rPr>
        <w:t>/</w:t>
      </w:r>
      <w:r>
        <w:rPr>
          <w:rFonts w:hint="eastAsia"/>
          <w:b w:val="0"/>
          <w:bCs w:val="0"/>
        </w:rPr>
        <w:t>06 - 至今</w:t>
      </w:r>
    </w:p>
    <w:p>
      <w:pPr>
        <w:rPr>
          <w:rFonts w:hint="default"/>
          <w:b w:val="0"/>
          <w:bCs w:val="0"/>
          <w:lang w:val="en-US" w:eastAsia="zh-CN"/>
        </w:rPr>
      </w:pPr>
      <w:r>
        <w:rPr>
          <w:rFonts w:hint="default"/>
          <w:b w:val="0"/>
          <w:bCs w:val="0"/>
          <w:lang w:val="en-US" w:eastAsia="zh-CN"/>
        </w:rPr>
        <w:t>Data Analyst</w:t>
      </w:r>
    </w:p>
    <w:p>
      <w:pPr>
        <w:numPr>
          <w:ilvl w:val="0"/>
          <w:numId w:val="1"/>
        </w:numPr>
        <w:ind w:left="420" w:leftChars="0" w:hanging="420" w:firstLineChars="0"/>
        <w:rPr>
          <w:rFonts w:hint="default"/>
          <w:b w:val="0"/>
          <w:bCs w:val="0"/>
          <w:lang w:val="en-US" w:eastAsia="zh-CN"/>
        </w:rPr>
      </w:pPr>
      <w:r>
        <w:rPr>
          <w:rFonts w:hint="default"/>
          <w:b w:val="0"/>
          <w:bCs w:val="0"/>
          <w:lang w:val="en-US" w:eastAsia="zh-CN"/>
        </w:rPr>
        <w:t>Project process control: Establish the division of responsibilities among team members, develop data BI project work plan, and communicate with clients in a timely manner; forecast and grade potential project risks, and Develop adjustment plans and contingency strategies</w:t>
      </w:r>
    </w:p>
    <w:p>
      <w:pPr>
        <w:numPr>
          <w:ilvl w:val="0"/>
          <w:numId w:val="1"/>
        </w:numPr>
        <w:ind w:left="420" w:leftChars="0" w:hanging="420" w:firstLineChars="0"/>
        <w:rPr>
          <w:rFonts w:hint="default"/>
          <w:b w:val="0"/>
          <w:bCs w:val="0"/>
          <w:lang w:val="en-US" w:eastAsia="zh-CN"/>
        </w:rPr>
      </w:pPr>
      <w:r>
        <w:rPr>
          <w:rFonts w:hint="default"/>
          <w:b w:val="0"/>
          <w:bCs w:val="0"/>
          <w:lang w:val="en-US" w:eastAsia="zh-CN"/>
        </w:rPr>
        <w:t>Solution explanation: On-site data solution explanation and answer for customers' questions</w:t>
      </w:r>
    </w:p>
    <w:p>
      <w:pPr>
        <w:rPr>
          <w:rFonts w:hint="eastAsia"/>
          <w:b w:val="0"/>
          <w:bCs w:val="0"/>
        </w:rPr>
      </w:pPr>
      <w:r>
        <w:rPr>
          <w:rFonts w:hint="default"/>
          <w:b/>
          <w:bCs/>
          <w:lang w:val="en-US" w:eastAsia="zh-CN"/>
        </w:rPr>
        <w:t>Lemontronics (Shenzhen)</w:t>
      </w:r>
      <w:r>
        <w:rPr>
          <w:rFonts w:hint="eastAsia"/>
          <w:b/>
          <w:bCs/>
          <w:lang w:val="en-US" w:eastAsia="zh-CN"/>
        </w:rPr>
        <w:t xml:space="preserve">                                                                                </w:t>
      </w:r>
      <w:r>
        <w:rPr>
          <w:rFonts w:hint="eastAsia"/>
          <w:b w:val="0"/>
          <w:bCs w:val="0"/>
          <w:lang w:val="en-US" w:eastAsia="zh-CN"/>
        </w:rPr>
        <w:t xml:space="preserve">  </w:t>
      </w:r>
      <w:r>
        <w:rPr>
          <w:rFonts w:hint="eastAsia"/>
          <w:b w:val="0"/>
          <w:bCs w:val="0"/>
        </w:rPr>
        <w:t>2019</w:t>
      </w:r>
      <w:r>
        <w:rPr>
          <w:rFonts w:hint="eastAsia"/>
          <w:b w:val="0"/>
          <w:bCs w:val="0"/>
          <w:lang w:val="en-US" w:eastAsia="zh-CN"/>
        </w:rPr>
        <w:t>/</w:t>
      </w:r>
      <w:r>
        <w:rPr>
          <w:rFonts w:hint="eastAsia"/>
          <w:b w:val="0"/>
          <w:bCs w:val="0"/>
        </w:rPr>
        <w:t>10 - 2020</w:t>
      </w:r>
      <w:r>
        <w:rPr>
          <w:rFonts w:hint="eastAsia"/>
          <w:b w:val="0"/>
          <w:bCs w:val="0"/>
          <w:lang w:val="en-US" w:eastAsia="zh-CN"/>
        </w:rPr>
        <w:t>/</w:t>
      </w:r>
      <w:r>
        <w:rPr>
          <w:rFonts w:hint="eastAsia"/>
          <w:b w:val="0"/>
          <w:bCs w:val="0"/>
        </w:rPr>
        <w:t>01</w:t>
      </w:r>
    </w:p>
    <w:p>
      <w:pPr>
        <w:rPr>
          <w:rFonts w:hint="default"/>
          <w:b w:val="0"/>
          <w:bCs w:val="0"/>
          <w:lang w:val="en-US" w:eastAsia="zh-CN"/>
        </w:rPr>
      </w:pPr>
      <w:r>
        <w:rPr>
          <w:rFonts w:hint="default"/>
          <w:b w:val="0"/>
          <w:bCs w:val="0"/>
          <w:lang w:val="en-US" w:eastAsia="zh-CN"/>
        </w:rPr>
        <w:t>Data Analyst</w:t>
      </w:r>
    </w:p>
    <w:p>
      <w:pPr>
        <w:rPr>
          <w:rFonts w:hint="default"/>
          <w:b w:val="0"/>
          <w:bCs w:val="0"/>
          <w:lang w:val="en-US" w:eastAsia="zh-CN"/>
        </w:rPr>
      </w:pPr>
      <w:r>
        <w:rPr>
          <w:rFonts w:hint="default"/>
          <w:b w:val="0"/>
          <w:bCs w:val="0"/>
          <w:lang w:val="en-US" w:eastAsia="zh-CN"/>
        </w:rPr>
        <w:t>No. 1 global player in the scooter sharing industry, operating in over 30 countries and 120 global markets</w:t>
      </w:r>
    </w:p>
    <w:p>
      <w:pPr>
        <w:numPr>
          <w:ilvl w:val="0"/>
          <w:numId w:val="1"/>
        </w:numPr>
        <w:ind w:left="420" w:leftChars="0" w:hanging="420" w:firstLineChars="0"/>
        <w:rPr>
          <w:rFonts w:hint="default"/>
          <w:b w:val="0"/>
          <w:bCs w:val="0"/>
          <w:lang w:val="en-US" w:eastAsia="zh-CN"/>
        </w:rPr>
      </w:pPr>
      <w:r>
        <w:rPr>
          <w:rFonts w:hint="default"/>
          <w:b w:val="0"/>
          <w:bCs w:val="0"/>
          <w:lang w:val="en-US" w:eastAsia="zh-CN"/>
        </w:rPr>
        <w:t>Assist business in developing metrics system: sort out hardware metrics logic and translate business terms into data metrics</w:t>
      </w:r>
    </w:p>
    <w:p>
      <w:pPr>
        <w:numPr>
          <w:ilvl w:val="0"/>
          <w:numId w:val="1"/>
        </w:numPr>
        <w:ind w:left="420" w:leftChars="0" w:hanging="420" w:firstLineChars="0"/>
        <w:rPr>
          <w:rFonts w:hint="default"/>
          <w:b w:val="0"/>
          <w:bCs w:val="0"/>
          <w:lang w:val="en-US" w:eastAsia="zh-CN"/>
        </w:rPr>
      </w:pPr>
      <w:r>
        <w:rPr>
          <w:rFonts w:hint="default"/>
          <w:b w:val="0"/>
          <w:bCs w:val="0"/>
          <w:lang w:val="en-US" w:eastAsia="zh-CN"/>
        </w:rPr>
        <w:t>Daily activity traffic monitoring: analyze the abnormal situation of scooter traffic, communicate with the operation department and monitor the corresponding vehicles, cooperate with the business scenario and output the corresponding analysis report</w:t>
      </w:r>
    </w:p>
    <w:p>
      <w:pPr>
        <w:numPr>
          <w:ilvl w:val="0"/>
          <w:numId w:val="1"/>
        </w:numPr>
        <w:ind w:left="420" w:leftChars="0" w:hanging="420" w:firstLineChars="0"/>
        <w:rPr>
          <w:rFonts w:hint="default"/>
          <w:b w:val="0"/>
          <w:bCs w:val="0"/>
          <w:lang w:val="en-US" w:eastAsia="zh-CN"/>
        </w:rPr>
      </w:pPr>
      <w:r>
        <w:rPr>
          <w:rFonts w:hint="default"/>
          <w:b w:val="0"/>
          <w:bCs w:val="0"/>
          <w:lang w:val="en-US" w:eastAsia="zh-CN"/>
        </w:rPr>
        <w:t>Assist in A/B Test for each product module: make test recommendations (location, time, burial point, batch size, etc.) and output functional evaluation documentation.</w:t>
      </w:r>
    </w:p>
    <w:p>
      <w:pPr>
        <w:rPr>
          <w:rFonts w:hint="eastAsia"/>
          <w:b w:val="0"/>
          <w:bCs w:val="0"/>
          <w:lang w:val="en-US" w:eastAsia="zh-CN"/>
        </w:rPr>
      </w:pPr>
      <w:r>
        <w:rPr>
          <w:rFonts w:hint="default"/>
          <w:b/>
          <w:bCs/>
          <w:lang w:val="en-US" w:eastAsia="zh-CN"/>
        </w:rPr>
        <w:t>Nano &amp; Advanced Materials Co.</w:t>
      </w:r>
      <w:r>
        <w:rPr>
          <w:rFonts w:hint="eastAsia"/>
          <w:b/>
          <w:bCs/>
          <w:lang w:val="en-US" w:eastAsia="zh-CN"/>
        </w:rPr>
        <w:t xml:space="preserve">                                                                          </w:t>
      </w:r>
      <w:r>
        <w:rPr>
          <w:rFonts w:hint="eastAsia"/>
          <w:b w:val="0"/>
          <w:bCs w:val="0"/>
          <w:lang w:val="en-US" w:eastAsia="zh-CN"/>
        </w:rPr>
        <w:t xml:space="preserve">  2015/08-2019/09</w:t>
      </w:r>
    </w:p>
    <w:p>
      <w:pPr>
        <w:rPr>
          <w:rFonts w:hint="default"/>
          <w:b w:val="0"/>
          <w:bCs w:val="0"/>
          <w:lang w:val="en-US" w:eastAsia="zh-CN"/>
        </w:rPr>
      </w:pPr>
      <w:r>
        <w:rPr>
          <w:rFonts w:hint="default"/>
          <w:b w:val="0"/>
          <w:bCs w:val="0"/>
          <w:lang w:val="en-US" w:eastAsia="zh-CN"/>
        </w:rPr>
        <w:t>Senior Engineer</w:t>
      </w:r>
      <w:r>
        <w:rPr>
          <w:rFonts w:hint="default"/>
          <w:b w:val="0"/>
          <w:bCs w:val="0"/>
          <w:lang w:val="en-US" w:eastAsia="zh-CN"/>
        </w:rPr>
        <w:tab/>
      </w:r>
    </w:p>
    <w:p>
      <w:pPr>
        <w:numPr>
          <w:ilvl w:val="0"/>
          <w:numId w:val="1"/>
        </w:numPr>
        <w:ind w:left="420" w:leftChars="0" w:hanging="420" w:firstLineChars="0"/>
        <w:rPr>
          <w:rFonts w:hint="default"/>
          <w:b w:val="0"/>
          <w:bCs w:val="0"/>
          <w:lang w:val="en-US" w:eastAsia="zh-CN"/>
        </w:rPr>
      </w:pPr>
      <w:r>
        <w:rPr>
          <w:rFonts w:hint="default"/>
          <w:b w:val="0"/>
          <w:bCs w:val="0"/>
          <w:lang w:val="en-US" w:eastAsia="zh-CN"/>
        </w:rPr>
        <w:t>Data algorithm support: Responsible for algorithm support of wearable devices, including data collection in IoT devices, dirty data cleaning, constructing features and model building. Such as IoT thermometer preheating algorithms, ECG shedding detection algorithms, etc</w:t>
      </w:r>
    </w:p>
    <w:p>
      <w:pPr>
        <w:numPr>
          <w:ilvl w:val="0"/>
          <w:numId w:val="1"/>
        </w:numPr>
        <w:ind w:left="420" w:leftChars="0" w:hanging="420" w:firstLineChars="0"/>
        <w:rPr>
          <w:rFonts w:hint="default"/>
          <w:b w:val="0"/>
          <w:bCs w:val="0"/>
          <w:lang w:val="en-US" w:eastAsia="zh-CN"/>
        </w:rPr>
      </w:pPr>
      <w:r>
        <w:rPr>
          <w:rFonts w:hint="default"/>
          <w:b w:val="0"/>
          <w:bCs w:val="0"/>
          <w:lang w:val="en-US" w:eastAsia="zh-CN"/>
        </w:rPr>
        <w:t>Competitive analysis: research on competitors, market segmentation, product comparison, marketing situation, etc., provide relevant data support for the company and form data reports.</w:t>
      </w:r>
    </w:p>
    <w:p>
      <w:pPr>
        <w:numPr>
          <w:ilvl w:val="0"/>
          <w:numId w:val="1"/>
        </w:numPr>
        <w:ind w:left="420" w:leftChars="0" w:hanging="420" w:firstLineChars="0"/>
        <w:rPr>
          <w:rFonts w:hint="default"/>
          <w:b w:val="0"/>
          <w:bCs w:val="0"/>
          <w:lang w:val="en-US" w:eastAsia="zh-CN"/>
        </w:rPr>
      </w:pPr>
      <w:r>
        <w:rPr>
          <w:rFonts w:hint="default"/>
          <w:b w:val="0"/>
          <w:bCs w:val="0"/>
          <w:lang w:val="en-US" w:eastAsia="zh-CN"/>
        </w:rPr>
        <w:t>Data visualization: Sort out the core monitoring indicators in the process of technology transfer and monitor them in real time using Tableau. Quantify production quality and output monitoring reports regularly.</w:t>
      </w:r>
    </w:p>
    <w:p>
      <w:pPr>
        <w:rPr>
          <w:rFonts w:hint="eastAsia"/>
          <w:b/>
          <w:bCs/>
        </w:rPr>
      </w:pPr>
      <w:r>
        <w:rPr>
          <w:rFonts w:hint="eastAsia"/>
          <w:b/>
          <w:bCs/>
        </w:rPr>
        <w:t>Project experience</w:t>
      </w:r>
    </w:p>
    <w:p>
      <w:pPr>
        <w:rPr>
          <w:rFonts w:hint="eastAsia"/>
          <w:b/>
          <w:bCs/>
        </w:rPr>
      </w:pPr>
      <w:r>
        <w:rPr>
          <w:sz w:val="22"/>
        </w:rPr>
        <mc:AlternateContent>
          <mc:Choice Requires="wps">
            <w:drawing>
              <wp:anchor distT="0" distB="0" distL="114300" distR="114300" simplePos="0" relativeHeight="251659264" behindDoc="0" locked="0" layoutInCell="1" allowOverlap="1">
                <wp:simplePos x="0" y="0"/>
                <wp:positionH relativeFrom="column">
                  <wp:posOffset>6985</wp:posOffset>
                </wp:positionH>
                <wp:positionV relativeFrom="paragraph">
                  <wp:posOffset>59055</wp:posOffset>
                </wp:positionV>
                <wp:extent cx="5937250" cy="19050"/>
                <wp:effectExtent l="0" t="4445" r="6350" b="6985"/>
                <wp:wrapNone/>
                <wp:docPr id="1" name="直接连接符 1"/>
                <wp:cNvGraphicFramePr/>
                <a:graphic xmlns:a="http://schemas.openxmlformats.org/drawingml/2006/main">
                  <a:graphicData uri="http://schemas.microsoft.com/office/word/2010/wordprocessingShape">
                    <wps:wsp>
                      <wps:cNvCnPr/>
                      <wps:spPr>
                        <a:xfrm flipV="1">
                          <a:off x="965835" y="6677660"/>
                          <a:ext cx="59372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0.55pt;margin-top:4.65pt;height:1.5pt;width:467.5pt;z-index:251659264;mso-width-relative:page;mso-height-relative:page;" filled="f" stroked="t" coordsize="21600,21600" o:gfxdata="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oxNjn0wAAAAYBAAAPAAAAAAAAAAEAIAAAACIAAABkcnMvZG93bnJldi54bWxQSwEC&#10;FAAUAAAACACHTuJA+ZMoNPkBAADKAwAADgAAAAAAAAABACAAAAAiAQAAZHJzL2Uyb0RvYy54bWxQ&#10;SwUGAAAAAAYABgBZAQAAjQUAAAAA&#10;">
                <v:fill on="f" focussize="0,0"/>
                <v:stroke weight="0.5pt" color="#000000 [3200]" miterlimit="8" joinstyle="miter"/>
                <v:imagedata o:title=""/>
                <o:lock v:ext="edit" aspectratio="f"/>
              </v:line>
            </w:pict>
          </mc:Fallback>
        </mc:AlternateContent>
      </w:r>
    </w:p>
    <w:p>
      <w:pPr>
        <w:rPr>
          <w:rFonts w:hint="eastAsia"/>
          <w:b/>
          <w:bCs/>
          <w:lang w:val="en-US" w:eastAsia="zh-CN"/>
        </w:rPr>
      </w:pPr>
      <w:r>
        <w:rPr>
          <w:rFonts w:hint="eastAsia"/>
          <w:b/>
          <w:bCs/>
        </w:rPr>
        <w:t>Map channel user analysis</w:t>
      </w:r>
      <w:r>
        <w:rPr>
          <w:rFonts w:hint="eastAsia"/>
          <w:b/>
          <w:bCs/>
          <w:lang w:val="en-US" w:eastAsia="zh-CN"/>
        </w:rPr>
        <w:t xml:space="preserve">                                                                           2019/11-2019/12</w:t>
      </w:r>
    </w:p>
    <w:p>
      <w:pPr>
        <w:rPr>
          <w:rFonts w:hint="default"/>
          <w:b w:val="0"/>
          <w:bCs w:val="0"/>
          <w:lang w:val="en-US" w:eastAsia="zh-CN"/>
        </w:rPr>
      </w:pPr>
      <w:r>
        <w:rPr>
          <w:rFonts w:hint="default"/>
          <w:b w:val="0"/>
          <w:bCs w:val="0"/>
          <w:lang w:val="en-US" w:eastAsia="zh-CN"/>
        </w:rPr>
        <w:t>Data Analyst</w:t>
      </w:r>
    </w:p>
    <w:p>
      <w:pPr>
        <w:numPr>
          <w:ilvl w:val="0"/>
          <w:numId w:val="1"/>
        </w:numPr>
        <w:ind w:left="420" w:leftChars="0" w:hanging="420" w:firstLineChars="0"/>
        <w:rPr>
          <w:rFonts w:hint="default"/>
          <w:b w:val="0"/>
          <w:bCs w:val="0"/>
          <w:lang w:val="en-US" w:eastAsia="zh-CN"/>
        </w:rPr>
      </w:pPr>
      <w:r>
        <w:rPr>
          <w:rFonts w:hint="default"/>
          <w:b w:val="0"/>
          <w:bCs w:val="0"/>
          <w:lang w:val="en-US" w:eastAsia="zh-CN"/>
        </w:rPr>
        <w:t>Project Goal: Improve retention and advance user intervention in new mapping channels such as Google, Here, Waze, etc.</w:t>
      </w:r>
    </w:p>
    <w:p>
      <w:pPr>
        <w:numPr>
          <w:ilvl w:val="0"/>
          <w:numId w:val="1"/>
        </w:numPr>
        <w:ind w:left="420" w:leftChars="0" w:hanging="420" w:firstLineChars="0"/>
        <w:rPr>
          <w:rFonts w:hint="default"/>
          <w:b w:val="0"/>
          <w:bCs w:val="0"/>
          <w:lang w:val="en-US" w:eastAsia="zh-CN"/>
        </w:rPr>
      </w:pPr>
      <w:r>
        <w:rPr>
          <w:rFonts w:hint="default"/>
          <w:b w:val="0"/>
          <w:bCs w:val="0"/>
          <w:lang w:val="en-US" w:eastAsia="zh-CN"/>
        </w:rPr>
        <w:t>Project results: 9% increase in next-day retention rate and total operating costs dropped from the million level of full coverage to over $300,000</w:t>
      </w:r>
    </w:p>
    <w:p>
      <w:pPr>
        <w:numPr>
          <w:numId w:val="0"/>
        </w:numPr>
        <w:ind w:leftChars="0"/>
        <w:rPr>
          <w:rFonts w:hint="default"/>
          <w:b w:val="0"/>
          <w:bCs w:val="0"/>
          <w:lang w:val="en-US" w:eastAsia="zh-CN"/>
        </w:rPr>
      </w:pPr>
      <w:r>
        <w:rPr>
          <w:rFonts w:hint="default"/>
          <w:b w:val="0"/>
          <w:bCs w:val="0"/>
          <w:lang w:val="en-US" w:eastAsia="zh-CN"/>
        </w:rPr>
        <w:t>Activity traffic monitoring: determine the activity index system (next day retention rate as the core index, from receiving the activity offer to checkout conversion rate as the intermediate monitoring index), small-scale buried After the completion of the point and monitoring test, the visual traffic monitoring will be put online.</w:t>
      </w:r>
    </w:p>
    <w:p>
      <w:pPr>
        <w:numPr>
          <w:numId w:val="0"/>
        </w:numPr>
        <w:ind w:leftChars="0"/>
        <w:rPr>
          <w:rFonts w:hint="default"/>
          <w:b w:val="0"/>
          <w:bCs w:val="0"/>
          <w:lang w:val="en-US" w:eastAsia="zh-CN"/>
        </w:rPr>
      </w:pPr>
      <w:r>
        <w:rPr>
          <w:rFonts w:hint="default"/>
          <w:b w:val="0"/>
          <w:bCs w:val="0"/>
          <w:lang w:val="en-US" w:eastAsia="zh-CN"/>
        </w:rPr>
        <w:t>User profile analysis: Using Cox proportional analysis model to input past map user tags and recent behaviors, modeling to derive a high-risk will churn user profile and the number of days of sharp changes in churn, determine the target population, marketing timing and marketing efforts, and review the ROI of activities.</w:t>
      </w:r>
    </w:p>
    <w:p>
      <w:pPr>
        <w:rPr>
          <w:rFonts w:hint="eastAsia" w:eastAsiaTheme="minorEastAsia"/>
          <w:b w:val="0"/>
          <w:bCs w:val="0"/>
          <w:lang w:eastAsia="zh-CN"/>
        </w:rPr>
      </w:pPr>
      <w:r>
        <w:rPr>
          <w:rFonts w:hint="default"/>
          <w:b/>
          <w:bCs/>
          <w:lang w:val="en-US" w:eastAsia="zh-CN"/>
        </w:rPr>
        <w:t>Tianchi Antai Cup</w:t>
      </w:r>
      <w:r>
        <w:rPr>
          <w:rFonts w:hint="eastAsia"/>
          <w:b/>
          <w:bCs/>
          <w:lang w:val="en-US" w:eastAsia="zh-CN"/>
        </w:rPr>
        <w:t xml:space="preserve">                                                                                              </w:t>
      </w:r>
      <w:r>
        <w:rPr>
          <w:rFonts w:hint="eastAsia"/>
          <w:b w:val="0"/>
          <w:bCs w:val="0"/>
          <w:lang w:val="en-US" w:eastAsia="zh-CN"/>
        </w:rPr>
        <w:t xml:space="preserve">  </w:t>
      </w:r>
      <w:r>
        <w:rPr>
          <w:rFonts w:hint="eastAsia"/>
          <w:b w:val="0"/>
          <w:bCs w:val="0"/>
        </w:rPr>
        <w:t>2019</w:t>
      </w:r>
      <w:r>
        <w:rPr>
          <w:rFonts w:hint="eastAsia"/>
          <w:b w:val="0"/>
          <w:bCs w:val="0"/>
          <w:lang w:val="en-US" w:eastAsia="zh-CN"/>
        </w:rPr>
        <w:t>/6</w:t>
      </w:r>
      <w:r>
        <w:rPr>
          <w:rFonts w:hint="eastAsia"/>
          <w:b w:val="0"/>
          <w:bCs w:val="0"/>
        </w:rPr>
        <w:t xml:space="preserve"> - 2020</w:t>
      </w:r>
      <w:r>
        <w:rPr>
          <w:rFonts w:hint="eastAsia"/>
          <w:b w:val="0"/>
          <w:bCs w:val="0"/>
          <w:lang w:val="en-US" w:eastAsia="zh-CN"/>
        </w:rPr>
        <w:t>/</w:t>
      </w:r>
      <w:r>
        <w:rPr>
          <w:rFonts w:hint="eastAsia"/>
          <w:b w:val="0"/>
          <w:bCs w:val="0"/>
        </w:rPr>
        <w:t>0</w:t>
      </w:r>
      <w:r>
        <w:rPr>
          <w:rFonts w:hint="eastAsia"/>
          <w:b w:val="0"/>
          <w:bCs w:val="0"/>
          <w:lang w:val="en-US" w:eastAsia="zh-CN"/>
        </w:rPr>
        <w:t>8</w:t>
      </w:r>
    </w:p>
    <w:p>
      <w:pPr>
        <w:rPr>
          <w:rFonts w:hint="default"/>
          <w:b w:val="0"/>
          <w:bCs w:val="0"/>
          <w:lang w:val="en-US" w:eastAsia="zh-CN"/>
        </w:rPr>
      </w:pPr>
      <w:r>
        <w:rPr>
          <w:rFonts w:hint="default"/>
          <w:b w:val="0"/>
          <w:bCs w:val="0"/>
          <w:lang w:val="en-US" w:eastAsia="zh-CN"/>
        </w:rPr>
        <w:t>Question: Analyze the browsing records of existing users and the browsing records of target users, and make Top 30 recommendations for target users</w:t>
      </w:r>
    </w:p>
    <w:p>
      <w:pPr>
        <w:numPr>
          <w:ilvl w:val="0"/>
          <w:numId w:val="1"/>
        </w:numPr>
        <w:ind w:left="420" w:leftChars="0" w:hanging="420" w:firstLineChars="0"/>
        <w:rPr>
          <w:rFonts w:hint="default"/>
          <w:b w:val="0"/>
          <w:bCs w:val="0"/>
          <w:lang w:val="en-US" w:eastAsia="zh-CN"/>
        </w:rPr>
      </w:pPr>
      <w:r>
        <w:rPr>
          <w:rFonts w:hint="default"/>
          <w:b w:val="0"/>
          <w:bCs w:val="0"/>
          <w:lang w:val="en-US" w:eastAsia="zh-CN"/>
        </w:rPr>
        <w:t>Product type differentiation: historical interactive products, cold start products</w:t>
      </w:r>
    </w:p>
    <w:p>
      <w:pPr>
        <w:numPr>
          <w:ilvl w:val="0"/>
          <w:numId w:val="1"/>
        </w:numPr>
        <w:ind w:left="420" w:leftChars="0" w:hanging="420" w:firstLineChars="0"/>
        <w:rPr>
          <w:rFonts w:hint="default"/>
          <w:b w:val="0"/>
          <w:bCs w:val="0"/>
          <w:lang w:val="en-US" w:eastAsia="zh-CN"/>
        </w:rPr>
      </w:pPr>
      <w:r>
        <w:rPr>
          <w:rFonts w:hint="default"/>
          <w:b w:val="0"/>
          <w:bCs w:val="0"/>
          <w:lang w:val="en-US" w:eastAsia="zh-CN"/>
        </w:rPr>
        <w:t xml:space="preserve">Associated goods model: ItemCF, construct the matrix of i2i, calculate the cosine similarity between </w:t>
      </w:r>
      <w:bookmarkStart w:id="0" w:name="_GoBack"/>
      <w:bookmarkEnd w:id="0"/>
      <w:r>
        <w:rPr>
          <w:rFonts w:hint="default"/>
          <w:b w:val="0"/>
          <w:bCs w:val="0"/>
          <w:lang w:val="en-US" w:eastAsia="zh-CN"/>
        </w:rPr>
        <w:t>items, interaction direction and associated goods</w:t>
      </w:r>
    </w:p>
    <w:p>
      <w:pPr>
        <w:numPr>
          <w:ilvl w:val="0"/>
          <w:numId w:val="1"/>
        </w:numPr>
        <w:ind w:left="420" w:leftChars="0" w:hanging="420" w:firstLineChars="0"/>
        <w:rPr>
          <w:rFonts w:hint="default"/>
          <w:b w:val="0"/>
          <w:bCs w:val="0"/>
          <w:lang w:val="en-US" w:eastAsia="zh-CN"/>
        </w:rPr>
      </w:pPr>
      <w:r>
        <w:rPr>
          <w:rFonts w:hint="default"/>
          <w:b w:val="0"/>
          <w:bCs w:val="0"/>
          <w:lang w:val="en-US" w:eastAsia="zh-CN"/>
        </w:rPr>
        <w:t>Feature construction: Using user portraits, product portraits, behavior details and purchase business knowledge as a framework to derive features</w:t>
      </w:r>
    </w:p>
    <w:p>
      <w:pPr>
        <w:numPr>
          <w:ilvl w:val="0"/>
          <w:numId w:val="1"/>
        </w:numPr>
        <w:ind w:left="420" w:leftChars="0" w:hanging="420" w:firstLineChars="0"/>
        <w:rPr>
          <w:rFonts w:hint="default"/>
          <w:b w:val="0"/>
          <w:bCs w:val="0"/>
          <w:lang w:val="en-US" w:eastAsia="zh-CN"/>
        </w:rPr>
      </w:pPr>
      <w:r>
        <w:rPr>
          <w:rFonts w:hint="default"/>
          <w:b w:val="0"/>
          <w:bCs w:val="0"/>
          <w:lang w:val="en-US" w:eastAsia="zh-CN"/>
        </w:rPr>
        <w:t>Forecasting: Forecasting with xgboost single model</w:t>
      </w:r>
    </w:p>
    <w:p>
      <w:pPr>
        <w:numPr>
          <w:ilvl w:val="0"/>
          <w:numId w:val="1"/>
        </w:numPr>
        <w:ind w:left="420" w:leftChars="0" w:hanging="420" w:firstLineChars="0"/>
        <w:rPr>
          <w:rFonts w:hint="default"/>
          <w:b w:val="0"/>
          <w:bCs w:val="0"/>
          <w:lang w:val="en-US" w:eastAsia="zh-CN"/>
        </w:rPr>
      </w:pPr>
      <w:r>
        <w:rPr>
          <w:rFonts w:hint="default"/>
          <w:b w:val="0"/>
          <w:bCs w:val="0"/>
          <w:lang w:val="en-US" w:eastAsia="zh-CN"/>
        </w:rPr>
        <w:t>Result: Entered the rematch, 81/1960</w:t>
      </w:r>
    </w:p>
    <w:p>
      <w:pPr>
        <w:rPr>
          <w:rFonts w:hint="default"/>
          <w:b w:val="0"/>
          <w:bCs w:val="0"/>
          <w:lang w:val="en-US" w:eastAsia="zh-CN"/>
        </w:rPr>
      </w:pPr>
    </w:p>
    <w:p>
      <w:pPr>
        <w:rPr>
          <w:rFonts w:hint="eastAsia"/>
          <w:b w:val="0"/>
          <w:bCs w:val="0"/>
          <w:lang w:val="en-US" w:eastAsia="zh-CN"/>
        </w:rPr>
      </w:pPr>
      <w:r>
        <w:rPr>
          <w:rFonts w:hint="default"/>
          <w:b/>
          <w:bCs/>
          <w:lang w:val="en-US" w:eastAsia="zh-CN"/>
        </w:rPr>
        <w:t>IoT hardware algorithm modeling support</w:t>
      </w:r>
      <w:r>
        <w:rPr>
          <w:rFonts w:hint="eastAsia"/>
          <w:b/>
          <w:bCs/>
          <w:lang w:val="en-US" w:eastAsia="zh-CN"/>
        </w:rPr>
        <w:t xml:space="preserve">                                                                        </w:t>
      </w:r>
      <w:r>
        <w:rPr>
          <w:rFonts w:hint="eastAsia"/>
          <w:b w:val="0"/>
          <w:bCs w:val="0"/>
          <w:lang w:val="en-US" w:eastAsia="zh-CN"/>
        </w:rPr>
        <w:t xml:space="preserve">  2019/01-2019/03</w:t>
      </w:r>
    </w:p>
    <w:p>
      <w:pPr>
        <w:numPr>
          <w:numId w:val="0"/>
        </w:numPr>
        <w:ind w:leftChars="0"/>
        <w:rPr>
          <w:rFonts w:hint="default"/>
          <w:b w:val="0"/>
          <w:bCs w:val="0"/>
          <w:lang w:val="en-US" w:eastAsia="zh-CN"/>
        </w:rPr>
      </w:pPr>
      <w:r>
        <w:rPr>
          <w:rFonts w:hint="default"/>
          <w:b w:val="0"/>
          <w:bCs w:val="0"/>
          <w:lang w:val="en-US" w:eastAsia="zh-CN"/>
        </w:rPr>
        <w:t>Project objective: to reduce the temperature feedback time of the infant temperature monitor and optimize the user experience.</w:t>
      </w:r>
    </w:p>
    <w:p>
      <w:pPr>
        <w:numPr>
          <w:numId w:val="0"/>
        </w:numPr>
        <w:ind w:leftChars="0"/>
        <w:rPr>
          <w:rFonts w:hint="default"/>
          <w:b w:val="0"/>
          <w:bCs w:val="0"/>
          <w:lang w:val="en-US" w:eastAsia="zh-CN"/>
        </w:rPr>
      </w:pPr>
      <w:r>
        <w:rPr>
          <w:rFonts w:hint="default"/>
          <w:b w:val="0"/>
          <w:bCs w:val="0"/>
          <w:lang w:val="en-US" w:eastAsia="zh-CN"/>
        </w:rPr>
        <w:t>Project results: reduced temperature feedback time from eight minutes to three minutes, and achieved a recall rate of 88.3% and accuracy of 59.4%.</w:t>
      </w:r>
    </w:p>
    <w:p>
      <w:pPr>
        <w:numPr>
          <w:ilvl w:val="0"/>
          <w:numId w:val="1"/>
        </w:numPr>
        <w:ind w:left="420" w:leftChars="0" w:hanging="420" w:firstLineChars="0"/>
        <w:rPr>
          <w:rFonts w:hint="default"/>
          <w:b w:val="0"/>
          <w:bCs w:val="0"/>
          <w:lang w:val="en-US" w:eastAsia="zh-CN"/>
        </w:rPr>
      </w:pPr>
      <w:r>
        <w:rPr>
          <w:rFonts w:hint="default"/>
          <w:b w:val="0"/>
          <w:bCs w:val="0"/>
          <w:lang w:val="en-US" w:eastAsia="zh-CN"/>
        </w:rPr>
        <w:t>Data modeling: Binary prediction of temperature (fever or not) using LR algorithm, using the temperature log of the past three minutes as input to derive features such as temperature change/rate of temperature change (5 seconds, 30 seconds, 1 minute, etc. time), starting temperature, end point temperature, etc.</w:t>
      </w:r>
    </w:p>
    <w:p>
      <w:pPr>
        <w:numPr>
          <w:ilvl w:val="0"/>
          <w:numId w:val="1"/>
        </w:numPr>
        <w:ind w:left="420" w:leftChars="0" w:hanging="420" w:firstLineChars="0"/>
        <w:rPr>
          <w:rFonts w:hint="default"/>
          <w:b w:val="0"/>
          <w:bCs w:val="0"/>
          <w:lang w:val="en-US" w:eastAsia="zh-CN"/>
        </w:rPr>
      </w:pPr>
      <w:r>
        <w:rPr>
          <w:rFonts w:hint="default"/>
          <w:b w:val="0"/>
          <w:bCs w:val="0"/>
          <w:lang w:val="en-US" w:eastAsia="zh-CN"/>
        </w:rPr>
        <w:t>Negative sample generation: For the case of too few fever samples, according to the trend of curve change, negative sample logs with different starting temperatures are generated to basically achieve positive and negative balance (70/30).</w:t>
      </w:r>
    </w:p>
    <w:p>
      <w:pPr>
        <w:rPr>
          <w:rFonts w:hint="default"/>
          <w:b/>
          <w:bCs/>
          <w:lang w:val="en-US" w:eastAsia="zh-CN"/>
        </w:rPr>
      </w:pPr>
    </w:p>
    <w:p>
      <w:pPr>
        <w:rPr>
          <w:rFonts w:hint="default"/>
          <w:b w:val="0"/>
          <w:bCs w:val="0"/>
          <w:lang w:val="en-US" w:eastAsia="zh-CN"/>
        </w:rPr>
      </w:pPr>
      <w:r>
        <w:rPr>
          <w:rFonts w:hint="default"/>
          <w:b/>
          <w:bCs/>
          <w:lang w:val="en-US" w:eastAsia="zh-CN"/>
        </w:rPr>
        <w:t>Education experience</w:t>
      </w:r>
    </w:p>
    <w:p>
      <w:pPr>
        <w:rPr>
          <w:rFonts w:hint="eastAsia"/>
          <w:b/>
          <w:bCs/>
        </w:rPr>
      </w:pPr>
      <w:r>
        <w:rPr>
          <w:sz w:val="22"/>
        </w:rPr>
        <mc:AlternateContent>
          <mc:Choice Requires="wps">
            <w:drawing>
              <wp:anchor distT="0" distB="0" distL="114300" distR="114300" simplePos="0" relativeHeight="251660288" behindDoc="0" locked="0" layoutInCell="1" allowOverlap="1">
                <wp:simplePos x="0" y="0"/>
                <wp:positionH relativeFrom="column">
                  <wp:posOffset>6985</wp:posOffset>
                </wp:positionH>
                <wp:positionV relativeFrom="paragraph">
                  <wp:posOffset>59055</wp:posOffset>
                </wp:positionV>
                <wp:extent cx="5937250" cy="19050"/>
                <wp:effectExtent l="0" t="4445" r="6350" b="6985"/>
                <wp:wrapNone/>
                <wp:docPr id="3" name="直接连接符 3"/>
                <wp:cNvGraphicFramePr/>
                <a:graphic xmlns:a="http://schemas.openxmlformats.org/drawingml/2006/main">
                  <a:graphicData uri="http://schemas.microsoft.com/office/word/2010/wordprocessingShape">
                    <wps:wsp>
                      <wps:cNvCnPr/>
                      <wps:spPr>
                        <a:xfrm flipV="1">
                          <a:off x="965835" y="6677660"/>
                          <a:ext cx="59372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0.55pt;margin-top:4.65pt;height:1.5pt;width:467.5pt;z-index:251660288;mso-width-relative:page;mso-height-relative:page;" filled="f" stroked="t" coordsize="21600,21600" o:gfxdata="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6MTY59MAAAAGAQAADwAAAAAAAAABACAAAAAiAAAAZHJzL2Rvd25yZXYueG1sUEsB&#10;AhQAFAAAAAgAh07iQFGMzfX6AQAAygMAAA4AAAAAAAAAAQAgAAAAIgEAAGRycy9lMm9Eb2MueG1s&#10;UEsFBgAAAAAGAAYAWQEAAI4FAAAAAA==&#10;">
                <v:fill on="f" focussize="0,0"/>
                <v:stroke weight="0.5pt" color="#000000 [3200]" miterlimit="8" joinstyle="miter"/>
                <v:imagedata o:title=""/>
                <o:lock v:ext="edit" aspectratio="f"/>
              </v:line>
            </w:pict>
          </mc:Fallback>
        </mc:AlternateContent>
      </w:r>
    </w:p>
    <w:p>
      <w:pPr>
        <w:rPr>
          <w:rFonts w:hint="default"/>
          <w:b w:val="0"/>
          <w:bCs w:val="0"/>
          <w:lang w:val="en-US" w:eastAsia="zh-CN"/>
        </w:rPr>
      </w:pPr>
      <w:r>
        <w:rPr>
          <w:rFonts w:hint="eastAsia"/>
          <w:b w:val="0"/>
          <w:bCs w:val="0"/>
        </w:rPr>
        <w:t>University of Hong Kong</w:t>
      </w:r>
      <w:r>
        <w:rPr>
          <w:rFonts w:hint="eastAsia"/>
          <w:b w:val="0"/>
          <w:bCs w:val="0"/>
          <w:lang w:val="en-US" w:eastAsia="zh-CN"/>
        </w:rPr>
        <w:t xml:space="preserve">                                                                  </w:t>
      </w:r>
      <w:r>
        <w:rPr>
          <w:rFonts w:hint="default"/>
          <w:b w:val="0"/>
          <w:bCs w:val="0"/>
          <w:lang w:val="en-US" w:eastAsia="zh-CN"/>
        </w:rPr>
        <w:t>2014</w:t>
      </w:r>
      <w:r>
        <w:rPr>
          <w:rFonts w:hint="eastAsia"/>
          <w:b w:val="0"/>
          <w:bCs w:val="0"/>
          <w:lang w:val="en-US" w:eastAsia="zh-CN"/>
        </w:rPr>
        <w:t>/</w:t>
      </w:r>
      <w:r>
        <w:rPr>
          <w:rFonts w:hint="default"/>
          <w:b w:val="0"/>
          <w:bCs w:val="0"/>
          <w:lang w:val="en-US" w:eastAsia="zh-CN"/>
        </w:rPr>
        <w:t>09 - 2015</w:t>
      </w:r>
      <w:r>
        <w:rPr>
          <w:rFonts w:hint="eastAsia"/>
          <w:b w:val="0"/>
          <w:bCs w:val="0"/>
          <w:lang w:val="en-US" w:eastAsia="zh-CN"/>
        </w:rPr>
        <w:t>/</w:t>
      </w:r>
      <w:r>
        <w:rPr>
          <w:rFonts w:hint="default"/>
          <w:b w:val="0"/>
          <w:bCs w:val="0"/>
          <w:lang w:val="en-US" w:eastAsia="zh-CN"/>
        </w:rPr>
        <w:t>12</w:t>
      </w:r>
    </w:p>
    <w:p>
      <w:pPr>
        <w:rPr>
          <w:rFonts w:hint="default"/>
          <w:b w:val="0"/>
          <w:bCs w:val="0"/>
          <w:lang w:val="en-US" w:eastAsia="zh-CN"/>
        </w:rPr>
      </w:pPr>
      <w:r>
        <w:rPr>
          <w:rFonts w:hint="default"/>
          <w:b w:val="0"/>
          <w:bCs w:val="0"/>
          <w:lang w:val="en-US" w:eastAsia="zh-CN"/>
        </w:rPr>
        <w:t>Energy Engineering,  Department of Electrical and Electronic Engineering</w:t>
      </w:r>
    </w:p>
    <w:p>
      <w:pPr>
        <w:rPr>
          <w:rFonts w:hint="eastAsia"/>
          <w:b w:val="0"/>
          <w:bCs w:val="0"/>
          <w:lang w:val="en-US" w:eastAsia="zh-CN"/>
        </w:rPr>
      </w:pPr>
      <w:r>
        <w:rPr>
          <w:rFonts w:hint="default"/>
          <w:b w:val="0"/>
          <w:bCs w:val="0"/>
          <w:lang w:val="en-US" w:eastAsia="zh-CN"/>
        </w:rPr>
        <w:t>Sun Yat-sen University</w:t>
      </w:r>
      <w:r>
        <w:rPr>
          <w:rFonts w:hint="eastAsia"/>
          <w:b w:val="0"/>
          <w:bCs w:val="0"/>
          <w:lang w:val="en-US" w:eastAsia="zh-CN"/>
        </w:rPr>
        <w:t xml:space="preserve">                                                                      2010/09-2014/07</w:t>
      </w:r>
    </w:p>
    <w:p>
      <w:pPr>
        <w:rPr>
          <w:rFonts w:hint="eastAsia"/>
          <w:b w:val="0"/>
          <w:bCs w:val="0"/>
          <w:lang w:val="en-US" w:eastAsia="zh-CN"/>
        </w:rPr>
      </w:pPr>
      <w:r>
        <w:rPr>
          <w:rFonts w:hint="eastAsia"/>
          <w:b w:val="0"/>
          <w:bCs w:val="0"/>
          <w:lang w:val="en-US" w:eastAsia="zh-CN"/>
        </w:rPr>
        <w:t>Automation Bachelor's Degree School of Information Science and Technology</w:t>
      </w:r>
    </w:p>
    <w:p>
      <w:pPr>
        <w:rPr>
          <w:rFonts w:hint="eastAsia"/>
          <w:b w:val="0"/>
          <w:bCs w:val="0"/>
          <w:lang w:val="en-US" w:eastAsia="zh-CN"/>
        </w:rPr>
      </w:pPr>
    </w:p>
    <w:p>
      <w:pPr>
        <w:rPr>
          <w:rFonts w:hint="default"/>
          <w:b w:val="0"/>
          <w:bCs w:val="0"/>
          <w:lang w:val="en-US" w:eastAsia="zh-CN"/>
        </w:rPr>
      </w:pPr>
    </w:p>
    <w:p>
      <w:pPr>
        <w:rPr>
          <w:rFonts w:hint="default"/>
          <w:b w:val="0"/>
          <w:bCs w:val="0"/>
          <w:lang w:val="en-US" w:eastAsia="zh-CN"/>
        </w:rPr>
      </w:pPr>
    </w:p>
    <w:p>
      <w:pPr>
        <w:rPr>
          <w:rFonts w:hint="eastAsia"/>
          <w:b w:val="0"/>
          <w:bCs w:val="0"/>
        </w:rPr>
      </w:pPr>
    </w:p>
    <w:sectPr>
      <w:headerReference r:id="rId5" w:type="default"/>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lvetica Neue">
    <w:altName w:val="Arial"/>
    <w:panose1 w:val="00000000000000000000"/>
    <w:charset w:val="00"/>
    <w:family w:val="roma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MicrosoftYaHe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YaHei-Bold">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Helvetica Neue" w:hAnsi="Helvetica Neue"/>
        <w:color w:val="222222"/>
        <w:sz w:val="20"/>
        <w:szCs w:val="20"/>
      </w:rPr>
      <w:drawing>
        <wp:inline distT="0" distB="0" distL="0" distR="0">
          <wp:extent cx="860425" cy="431800"/>
          <wp:effectExtent l="0" t="0" r="0" b="6350"/>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pic:cNvPicPr>
                </pic:nvPicPr>
                <pic:blipFill>
                  <a:blip r:embed="rId1"/>
                  <a:stretch>
                    <a:fillRect/>
                  </a:stretch>
                </pic:blipFill>
                <pic:spPr>
                  <a:xfrm>
                    <a:off x="0" y="0"/>
                    <a:ext cx="867813" cy="435440"/>
                  </a:xfrm>
                  <a:prstGeom prst="rect">
                    <a:avLst/>
                  </a:prstGeom>
                </pic:spPr>
              </pic:pic>
            </a:graphicData>
          </a:graphic>
        </wp:inline>
      </w:drawing>
    </w:r>
  </w:p>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986FCA"/>
    <w:multiLevelType w:val="singleLevel"/>
    <w:tmpl w:val="A4986FCA"/>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EwYTgxZjUxZTA0MjE3YjE4NjVlOWE4ZWJjZmFmNTYifQ=="/>
  </w:docVars>
  <w:rsids>
    <w:rsidRoot w:val="00E94F6E"/>
    <w:rsid w:val="00197561"/>
    <w:rsid w:val="002323AE"/>
    <w:rsid w:val="006F2EDA"/>
    <w:rsid w:val="0075655E"/>
    <w:rsid w:val="00E94F6E"/>
    <w:rsid w:val="00F70280"/>
    <w:rsid w:val="499D21D6"/>
    <w:rsid w:val="68283E3B"/>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CA"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680"/>
        <w:tab w:val="right" w:pos="9360"/>
      </w:tabs>
      <w:spacing w:after="0" w:line="240" w:lineRule="auto"/>
    </w:pPr>
  </w:style>
  <w:style w:type="paragraph" w:styleId="3">
    <w:name w:val="header"/>
    <w:basedOn w:val="1"/>
    <w:link w:val="7"/>
    <w:unhideWhenUsed/>
    <w:qFormat/>
    <w:uiPriority w:val="99"/>
    <w:pPr>
      <w:tabs>
        <w:tab w:val="center" w:pos="4680"/>
        <w:tab w:val="right" w:pos="9360"/>
      </w:tabs>
      <w:spacing w:after="0" w:line="240" w:lineRule="auto"/>
    </w:pPr>
  </w:style>
  <w:style w:type="paragraph" w:styleId="6">
    <w:name w:val="List Paragraph"/>
    <w:basedOn w:val="1"/>
    <w:qFormat/>
    <w:uiPriority w:val="34"/>
    <w:pPr>
      <w:ind w:left="720"/>
      <w:contextualSpacing/>
    </w:pPr>
  </w:style>
  <w:style w:type="character" w:customStyle="1" w:styleId="7">
    <w:name w:val="Header Char"/>
    <w:basedOn w:val="5"/>
    <w:link w:val="3"/>
    <w:qFormat/>
    <w:uiPriority w:val="99"/>
  </w:style>
  <w:style w:type="character" w:customStyle="1" w:styleId="8">
    <w:name w:val="Footer Char"/>
    <w:basedOn w:val="5"/>
    <w:link w:val="2"/>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1325</Words>
  <Characters>8009</Characters>
  <Lines>66</Lines>
  <Paragraphs>18</Paragraphs>
  <TotalTime>4</TotalTime>
  <ScaleCrop>false</ScaleCrop>
  <LinksUpToDate>false</LinksUpToDate>
  <CharactersWithSpaces>9345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2022-09-08T04:19:00Z</dcterms:created>
  <dc:creator>Flora Zheng</dc:creator>
  <cp:lastModifiedBy>章鱼小姐</cp:lastModifiedBy>
  <dcterms:modified xsi:type="dcterms:W3CDTF">2022-11-22T10:47:22Z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132E650F53804BF095119595D5B05089</vt:lpwstr>
  </property>
</Properties>
</file>