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74599" w14:textId="345B29AA" w:rsidR="003A35FA" w:rsidRPr="002E08A1" w:rsidRDefault="002E08A1" w:rsidP="003A35FA">
      <w:pPr>
        <w:pStyle w:val="Overskrift2"/>
        <w:rPr>
          <w:sz w:val="18"/>
          <w:szCs w:val="18"/>
          <w:lang w:val="en-US"/>
        </w:rPr>
      </w:pPr>
      <w:r w:rsidRPr="002E08A1">
        <w:rPr>
          <w:sz w:val="18"/>
          <w:szCs w:val="18"/>
          <w:lang w:val="en-US"/>
        </w:rPr>
        <w:t>ETHICAL GUIDELINES</w:t>
      </w:r>
    </w:p>
    <w:p w14:paraId="28DE5DA8" w14:textId="1609479B" w:rsidR="002E08A1" w:rsidRPr="002E08A1" w:rsidRDefault="002E08A1" w:rsidP="000B3248">
      <w:pPr>
        <w:rPr>
          <w:sz w:val="18"/>
          <w:szCs w:val="18"/>
          <w:lang w:val="en-US"/>
        </w:rPr>
      </w:pPr>
      <w:r w:rsidRPr="002E08A1">
        <w:rPr>
          <w:sz w:val="18"/>
          <w:szCs w:val="18"/>
          <w:lang w:val="en-US"/>
        </w:rPr>
        <w:t>This document applies to our own company, suppliers, and business partners. The Board of Directors and the CEO are responsible for ensuring that the content of this document is implemented in our organization.</w:t>
      </w:r>
    </w:p>
    <w:p w14:paraId="2ACF046D" w14:textId="77777777" w:rsidR="007E0807" w:rsidRDefault="002E08A1" w:rsidP="007E0807">
      <w:pPr>
        <w:rPr>
          <w:sz w:val="18"/>
          <w:szCs w:val="18"/>
          <w:lang w:val="en-US"/>
        </w:rPr>
      </w:pPr>
      <w:r w:rsidRPr="002E08A1">
        <w:rPr>
          <w:b/>
          <w:bCs/>
          <w:sz w:val="18"/>
          <w:szCs w:val="18"/>
          <w:lang w:val="en-US"/>
        </w:rPr>
        <w:t xml:space="preserve">Part 1: Our Requirements and </w:t>
      </w:r>
      <w:r>
        <w:rPr>
          <w:b/>
          <w:bCs/>
          <w:sz w:val="18"/>
          <w:szCs w:val="18"/>
          <w:lang w:val="en-US"/>
        </w:rPr>
        <w:t>e</w:t>
      </w:r>
      <w:r w:rsidRPr="002E08A1">
        <w:rPr>
          <w:b/>
          <w:bCs/>
          <w:sz w:val="18"/>
          <w:szCs w:val="18"/>
          <w:lang w:val="en-US"/>
        </w:rPr>
        <w:t>xpectations:</w:t>
      </w:r>
      <w:r w:rsidRPr="002E08A1">
        <w:rPr>
          <w:b/>
          <w:bCs/>
          <w:sz w:val="18"/>
          <w:szCs w:val="18"/>
          <w:lang w:val="en-US"/>
        </w:rPr>
        <w:br/>
      </w:r>
      <w:r w:rsidR="007E0807" w:rsidRPr="007E0807">
        <w:rPr>
          <w:sz w:val="18"/>
          <w:szCs w:val="18"/>
          <w:lang w:val="en-US"/>
        </w:rPr>
        <w:t xml:space="preserve">We, our suppliers, and business partners shall comply with the requirements of the Transparency Act and national legislation on labor conditions. Smaller companies </w:t>
      </w:r>
      <w:proofErr w:type="gramStart"/>
      <w:r w:rsidR="007E0807" w:rsidRPr="007E0807">
        <w:rPr>
          <w:sz w:val="18"/>
          <w:szCs w:val="18"/>
          <w:lang w:val="en-US"/>
        </w:rPr>
        <w:t>shall</w:t>
      </w:r>
      <w:proofErr w:type="gramEnd"/>
      <w:r w:rsidR="007E0807" w:rsidRPr="007E0807">
        <w:rPr>
          <w:sz w:val="18"/>
          <w:szCs w:val="18"/>
          <w:lang w:val="en-US"/>
        </w:rPr>
        <w:t xml:space="preserve"> have procedures in place to ensure decent working conditions within their own company</w:t>
      </w:r>
    </w:p>
    <w:p w14:paraId="3E946494" w14:textId="46A7128B" w:rsidR="006D4C5D" w:rsidRPr="001E3458" w:rsidRDefault="006D4C5D" w:rsidP="007E0807">
      <w:pPr>
        <w:rPr>
          <w:sz w:val="18"/>
          <w:szCs w:val="18"/>
          <w:lang w:val="en-US"/>
        </w:rPr>
      </w:pPr>
      <w:r w:rsidRPr="006D4C5D">
        <w:rPr>
          <w:b/>
          <w:bCs/>
          <w:sz w:val="18"/>
          <w:szCs w:val="18"/>
          <w:lang w:val="en-US"/>
        </w:rPr>
        <w:t>Part 2: Our Process for Due Diligence</w:t>
      </w:r>
      <w:r w:rsidR="0056397F">
        <w:rPr>
          <w:b/>
          <w:bCs/>
          <w:sz w:val="18"/>
          <w:szCs w:val="18"/>
          <w:lang w:val="en-US"/>
        </w:rPr>
        <w:br/>
      </w:r>
      <w:r w:rsidRPr="006D4C5D">
        <w:rPr>
          <w:sz w:val="18"/>
          <w:szCs w:val="18"/>
          <w:lang w:val="en-US"/>
        </w:rPr>
        <w:br/>
      </w:r>
      <w:r w:rsidR="006350C0">
        <w:rPr>
          <w:b/>
          <w:bCs/>
          <w:sz w:val="18"/>
          <w:szCs w:val="18"/>
          <w:lang w:val="en-US"/>
        </w:rPr>
        <w:t xml:space="preserve">Policies and management systems </w:t>
      </w:r>
      <w:r w:rsidRPr="006D4C5D">
        <w:rPr>
          <w:sz w:val="18"/>
          <w:szCs w:val="18"/>
          <w:lang w:val="en-US"/>
        </w:rPr>
        <w:br/>
        <w:t xml:space="preserve">Our employees shall </w:t>
      </w:r>
      <w:r w:rsidR="00564CBC">
        <w:rPr>
          <w:sz w:val="18"/>
          <w:szCs w:val="18"/>
          <w:lang w:val="en-US"/>
        </w:rPr>
        <w:t>know</w:t>
      </w:r>
      <w:r w:rsidRPr="006D4C5D">
        <w:rPr>
          <w:sz w:val="18"/>
          <w:szCs w:val="18"/>
          <w:lang w:val="en-US"/>
        </w:rPr>
        <w:t xml:space="preserve"> these ethical guidelines and follow our internal safety management system. We operate in accordance with the Ship Safety</w:t>
      </w:r>
      <w:r w:rsidR="00DF6FBF">
        <w:rPr>
          <w:sz w:val="18"/>
          <w:szCs w:val="18"/>
          <w:lang w:val="en-US"/>
        </w:rPr>
        <w:t xml:space="preserve"> and Security</w:t>
      </w:r>
      <w:r w:rsidRPr="006D4C5D">
        <w:rPr>
          <w:sz w:val="18"/>
          <w:szCs w:val="18"/>
          <w:lang w:val="en-US"/>
        </w:rPr>
        <w:t xml:space="preserve"> Act</w:t>
      </w:r>
      <w:r w:rsidR="00DF6FBF">
        <w:rPr>
          <w:rStyle w:val="Fotnotereferanse"/>
          <w:szCs w:val="18"/>
          <w:lang w:val="en-US"/>
        </w:rPr>
        <w:footnoteReference w:id="1"/>
      </w:r>
      <w:r w:rsidRPr="006D4C5D">
        <w:rPr>
          <w:sz w:val="18"/>
          <w:szCs w:val="18"/>
          <w:lang w:val="en-US"/>
        </w:rPr>
        <w:t xml:space="preserve"> and the Ship </w:t>
      </w:r>
      <w:proofErr w:type="spellStart"/>
      <w:r w:rsidRPr="006D4C5D">
        <w:rPr>
          <w:sz w:val="18"/>
          <w:szCs w:val="18"/>
          <w:lang w:val="en-US"/>
        </w:rPr>
        <w:t>Labo</w:t>
      </w:r>
      <w:r w:rsidR="008B540A">
        <w:rPr>
          <w:sz w:val="18"/>
          <w:szCs w:val="18"/>
          <w:lang w:val="en-US"/>
        </w:rPr>
        <w:t>u</w:t>
      </w:r>
      <w:r w:rsidRPr="006D4C5D">
        <w:rPr>
          <w:sz w:val="18"/>
          <w:szCs w:val="18"/>
          <w:lang w:val="en-US"/>
        </w:rPr>
        <w:t>r</w:t>
      </w:r>
      <w:proofErr w:type="spellEnd"/>
      <w:r w:rsidRPr="006D4C5D">
        <w:rPr>
          <w:sz w:val="18"/>
          <w:szCs w:val="18"/>
          <w:lang w:val="en-US"/>
        </w:rPr>
        <w:t xml:space="preserve"> Act</w:t>
      </w:r>
      <w:r w:rsidR="008B540A">
        <w:rPr>
          <w:rStyle w:val="Fotnotereferanse"/>
          <w:szCs w:val="18"/>
          <w:lang w:val="en-US"/>
        </w:rPr>
        <w:footnoteReference w:id="2"/>
      </w:r>
      <w:r w:rsidRPr="006D4C5D">
        <w:rPr>
          <w:sz w:val="18"/>
          <w:szCs w:val="18"/>
          <w:lang w:val="en-US"/>
        </w:rPr>
        <w:t>.</w:t>
      </w:r>
      <w:r w:rsidRPr="006D4C5D">
        <w:rPr>
          <w:sz w:val="18"/>
          <w:szCs w:val="18"/>
          <w:lang w:val="en-US"/>
        </w:rPr>
        <w:br/>
      </w:r>
      <w:r w:rsidR="00F10F12">
        <w:rPr>
          <w:sz w:val="18"/>
          <w:szCs w:val="18"/>
          <w:lang w:val="en-US"/>
        </w:rPr>
        <w:t>We make</w:t>
      </w:r>
      <w:r w:rsidRPr="006D4C5D">
        <w:rPr>
          <w:sz w:val="18"/>
          <w:szCs w:val="18"/>
          <w:lang w:val="en-US"/>
        </w:rPr>
        <w:t xml:space="preserve"> suppliers and business partners aware of our ethical guidelines. </w:t>
      </w:r>
    </w:p>
    <w:p w14:paraId="3C021449" w14:textId="77777777" w:rsidR="00476917" w:rsidRDefault="006D4C5D" w:rsidP="00D7367B">
      <w:pPr>
        <w:rPr>
          <w:sz w:val="18"/>
          <w:szCs w:val="18"/>
          <w:lang w:val="en-US"/>
        </w:rPr>
      </w:pPr>
      <w:r w:rsidRPr="006D4C5D">
        <w:rPr>
          <w:b/>
          <w:bCs/>
          <w:sz w:val="18"/>
          <w:szCs w:val="18"/>
          <w:lang w:val="en-US"/>
        </w:rPr>
        <w:t>Risk Mapping</w:t>
      </w:r>
      <w:r w:rsidR="007C5E96">
        <w:rPr>
          <w:b/>
          <w:bCs/>
          <w:sz w:val="18"/>
          <w:szCs w:val="18"/>
          <w:lang w:val="en-US"/>
        </w:rPr>
        <w:t xml:space="preserve"> </w:t>
      </w:r>
      <w:r w:rsidRPr="006D4C5D">
        <w:rPr>
          <w:b/>
          <w:bCs/>
          <w:sz w:val="18"/>
          <w:szCs w:val="18"/>
          <w:lang w:val="en-US"/>
        </w:rPr>
        <w:br/>
      </w:r>
      <w:r w:rsidRPr="00E7524B">
        <w:rPr>
          <w:i/>
          <w:iCs/>
          <w:sz w:val="18"/>
          <w:szCs w:val="18"/>
          <w:lang w:val="en-US"/>
        </w:rPr>
        <w:t>We will map risk factors within our own company</w:t>
      </w:r>
      <w:r w:rsidRPr="006D4C5D">
        <w:rPr>
          <w:sz w:val="18"/>
          <w:szCs w:val="18"/>
          <w:lang w:val="en-US"/>
        </w:rPr>
        <w:t xml:space="preserve"> through our safety management system.</w:t>
      </w:r>
    </w:p>
    <w:p w14:paraId="7E6EB7F6" w14:textId="60FBEEB9" w:rsidR="006D4C5D" w:rsidRPr="001D3996" w:rsidRDefault="006D4C5D" w:rsidP="00D7367B">
      <w:pPr>
        <w:rPr>
          <w:sz w:val="18"/>
          <w:szCs w:val="18"/>
          <w:lang w:val="en-US"/>
        </w:rPr>
      </w:pPr>
      <w:r w:rsidRPr="00E7524B">
        <w:rPr>
          <w:i/>
          <w:iCs/>
          <w:sz w:val="18"/>
          <w:szCs w:val="18"/>
          <w:lang w:val="en-US"/>
        </w:rPr>
        <w:t>We will map risk factors in the supply chain</w:t>
      </w:r>
      <w:r w:rsidRPr="00476917">
        <w:rPr>
          <w:sz w:val="18"/>
          <w:szCs w:val="18"/>
          <w:lang w:val="en-US"/>
        </w:rPr>
        <w:t xml:space="preserve"> by assessing the production country, type of product, service, and industry, our knowledge of the business, and the supplier’s own work with the Transparency Act.</w:t>
      </w:r>
    </w:p>
    <w:p w14:paraId="7DF7EC2D" w14:textId="5CC1A4BD" w:rsidR="00476917" w:rsidRDefault="00471EDA" w:rsidP="002A65DC">
      <w:pPr>
        <w:rPr>
          <w:sz w:val="18"/>
          <w:szCs w:val="18"/>
          <w:lang w:val="en-US"/>
        </w:rPr>
      </w:pPr>
      <w:r w:rsidRPr="00471EDA">
        <w:rPr>
          <w:b/>
          <w:bCs/>
          <w:sz w:val="18"/>
          <w:szCs w:val="18"/>
          <w:lang w:val="en-US"/>
        </w:rPr>
        <w:t>Actions and follow-up</w:t>
      </w:r>
      <w:r w:rsidRPr="00471EDA">
        <w:rPr>
          <w:sz w:val="18"/>
          <w:szCs w:val="18"/>
          <w:lang w:val="en-US"/>
        </w:rPr>
        <w:br/>
        <w:t xml:space="preserve">Our primary </w:t>
      </w:r>
      <w:r w:rsidR="001D3996">
        <w:rPr>
          <w:sz w:val="18"/>
          <w:szCs w:val="18"/>
          <w:lang w:val="en-US"/>
        </w:rPr>
        <w:t>tool for action</w:t>
      </w:r>
      <w:r w:rsidRPr="00471EDA">
        <w:rPr>
          <w:sz w:val="18"/>
          <w:szCs w:val="18"/>
          <w:lang w:val="en-US"/>
        </w:rPr>
        <w:t xml:space="preserve"> is dialogue. We will </w:t>
      </w:r>
      <w:proofErr w:type="gramStart"/>
      <w:r w:rsidRPr="00471EDA">
        <w:rPr>
          <w:sz w:val="18"/>
          <w:szCs w:val="18"/>
          <w:lang w:val="en-US"/>
        </w:rPr>
        <w:t>follow up</w:t>
      </w:r>
      <w:proofErr w:type="gramEnd"/>
      <w:r w:rsidRPr="00471EDA">
        <w:rPr>
          <w:sz w:val="18"/>
          <w:szCs w:val="18"/>
          <w:lang w:val="en-US"/>
        </w:rPr>
        <w:t xml:space="preserve"> prioritized suppliers by asking how they manage actual and potential negative impacts on working conditions and human rights.</w:t>
      </w:r>
    </w:p>
    <w:p w14:paraId="322CD2A5" w14:textId="75E1E503" w:rsidR="00471EDA" w:rsidRPr="00F10F12" w:rsidRDefault="00471EDA" w:rsidP="002A65DC">
      <w:pPr>
        <w:rPr>
          <w:sz w:val="18"/>
          <w:szCs w:val="18"/>
          <w:lang w:val="en-US"/>
        </w:rPr>
      </w:pPr>
      <w:r w:rsidRPr="00F10F12">
        <w:rPr>
          <w:sz w:val="18"/>
          <w:szCs w:val="18"/>
          <w:lang w:val="en-US"/>
        </w:rPr>
        <w:t>If suppliers refuse to engage in dialogue or improvement within a reasonable time, we may choose to suspend or terminate the collaboration.</w:t>
      </w:r>
    </w:p>
    <w:p w14:paraId="428F3AA5" w14:textId="77777777" w:rsidR="00476917" w:rsidRDefault="00DB1D89" w:rsidP="00D0222F">
      <w:pPr>
        <w:rPr>
          <w:sz w:val="18"/>
          <w:szCs w:val="18"/>
          <w:lang w:val="en-US"/>
        </w:rPr>
      </w:pPr>
      <w:r w:rsidRPr="00DB1D89">
        <w:rPr>
          <w:b/>
          <w:bCs/>
          <w:sz w:val="18"/>
          <w:szCs w:val="18"/>
          <w:lang w:val="en-US"/>
        </w:rPr>
        <w:t>Dialogue with Stakeholders</w:t>
      </w:r>
      <w:r w:rsidRPr="00DB1D89">
        <w:rPr>
          <w:sz w:val="18"/>
          <w:szCs w:val="18"/>
          <w:lang w:val="en-US"/>
        </w:rPr>
        <w:br/>
        <w:t>Our employees can report and provide feedback through an appointed person, a trade union, or the Norwegian Maritime Authority (NMA).</w:t>
      </w:r>
    </w:p>
    <w:p w14:paraId="5B2D8D19" w14:textId="5414F1DB" w:rsidR="00D0222F" w:rsidRDefault="00DB1D89" w:rsidP="00D0222F">
      <w:pPr>
        <w:rPr>
          <w:sz w:val="18"/>
          <w:szCs w:val="18"/>
          <w:lang w:val="en-US"/>
        </w:rPr>
      </w:pPr>
      <w:r w:rsidRPr="00DB1D89">
        <w:rPr>
          <w:sz w:val="18"/>
          <w:szCs w:val="18"/>
          <w:lang w:val="en-US"/>
        </w:rPr>
        <w:t>Workers in the value chain can contact us directly or the NMA. We will ensure or collaborate on remedy where we have caused or contributed to harm.</w:t>
      </w:r>
    </w:p>
    <w:p w14:paraId="3D541A70" w14:textId="77777777" w:rsidR="00476917" w:rsidRDefault="003424BD" w:rsidP="002A65DC">
      <w:pPr>
        <w:rPr>
          <w:b/>
          <w:bCs/>
          <w:sz w:val="18"/>
          <w:szCs w:val="18"/>
          <w:lang w:val="en-US"/>
        </w:rPr>
      </w:pPr>
      <w:r w:rsidRPr="003424BD">
        <w:rPr>
          <w:b/>
          <w:bCs/>
          <w:sz w:val="18"/>
          <w:szCs w:val="18"/>
          <w:lang w:val="en-US"/>
        </w:rPr>
        <w:t>Our Contact Information</w:t>
      </w:r>
    </w:p>
    <w:p w14:paraId="4B40C1A5" w14:textId="4041F4AB" w:rsidR="00476917" w:rsidRPr="00476917" w:rsidRDefault="003424BD" w:rsidP="002A65DC">
      <w:pPr>
        <w:rPr>
          <w:b/>
          <w:bCs/>
          <w:sz w:val="18"/>
          <w:szCs w:val="18"/>
          <w:lang w:val="en-US"/>
        </w:rPr>
      </w:pPr>
      <w:r w:rsidRPr="003424BD">
        <w:rPr>
          <w:b/>
          <w:bCs/>
          <w:sz w:val="18"/>
          <w:szCs w:val="18"/>
          <w:lang w:val="en-US"/>
        </w:rPr>
        <w:t>Email:</w:t>
      </w:r>
    </w:p>
    <w:p w14:paraId="64381A62" w14:textId="77777777" w:rsidR="00476917" w:rsidRDefault="003424BD" w:rsidP="002A65DC">
      <w:pPr>
        <w:rPr>
          <w:sz w:val="18"/>
          <w:szCs w:val="18"/>
          <w:lang w:val="en-US"/>
        </w:rPr>
      </w:pPr>
      <w:r w:rsidRPr="003424BD">
        <w:rPr>
          <w:b/>
          <w:bCs/>
          <w:sz w:val="18"/>
          <w:szCs w:val="18"/>
          <w:lang w:val="en-US"/>
        </w:rPr>
        <w:t>Whistleblowing Channel:</w:t>
      </w:r>
    </w:p>
    <w:p w14:paraId="2DCA7CA6" w14:textId="0FC02333" w:rsidR="004C24D6" w:rsidRPr="00574A71" w:rsidRDefault="003424BD" w:rsidP="006B433F">
      <w:pPr>
        <w:rPr>
          <w:sz w:val="18"/>
          <w:szCs w:val="18"/>
          <w:lang w:val="en-US"/>
        </w:rPr>
      </w:pPr>
      <w:r w:rsidRPr="003424BD">
        <w:rPr>
          <w:b/>
          <w:bCs/>
          <w:sz w:val="18"/>
          <w:szCs w:val="18"/>
          <w:lang w:val="en-US"/>
        </w:rPr>
        <w:t>Norwegian Maritime Authority's Whistleblowing Channel</w:t>
      </w:r>
      <w:r w:rsidR="00476917">
        <w:rPr>
          <w:sz w:val="18"/>
          <w:szCs w:val="18"/>
          <w:lang w:val="en-US"/>
        </w:rPr>
        <w:br/>
      </w:r>
      <w:r w:rsidRPr="003424BD">
        <w:rPr>
          <w:sz w:val="18"/>
          <w:szCs w:val="18"/>
          <w:lang w:val="en-US"/>
        </w:rPr>
        <w:t xml:space="preserve">The NMA's whistleblowing channel can also be used to report unethical conditions. You can find the form and more information here: </w:t>
      </w:r>
      <w:hyperlink r:id="rId12" w:history="1">
        <w:r w:rsidR="00574A71" w:rsidRPr="002F04F2">
          <w:rPr>
            <w:rStyle w:val="Hyperkobling"/>
            <w:sz w:val="18"/>
            <w:szCs w:val="18"/>
            <w:lang w:val="en-US"/>
          </w:rPr>
          <w:t>https://www.sdir.no/en/contact-us/Tip-us/</w:t>
        </w:r>
      </w:hyperlink>
      <w:r w:rsidR="00574A71">
        <w:rPr>
          <w:sz w:val="18"/>
          <w:szCs w:val="18"/>
          <w:lang w:val="en-US"/>
        </w:rPr>
        <w:t xml:space="preserve"> </w:t>
      </w:r>
    </w:p>
    <w:p w14:paraId="2F247806" w14:textId="77777777" w:rsidR="002E15B4" w:rsidRDefault="002E15B4" w:rsidP="006B433F">
      <w:pPr>
        <w:rPr>
          <w:b/>
          <w:bCs/>
          <w:sz w:val="18"/>
          <w:szCs w:val="18"/>
          <w:lang w:val="en-US"/>
        </w:rPr>
      </w:pPr>
    </w:p>
    <w:p w14:paraId="62B73768" w14:textId="77777777" w:rsidR="00A91613" w:rsidRDefault="00A91613" w:rsidP="006B433F">
      <w:pPr>
        <w:rPr>
          <w:b/>
          <w:bCs/>
          <w:sz w:val="18"/>
          <w:szCs w:val="18"/>
          <w:lang w:val="en-US"/>
        </w:rPr>
      </w:pPr>
    </w:p>
    <w:p w14:paraId="7E64C508" w14:textId="77777777" w:rsidR="00A91613" w:rsidRDefault="00A91613" w:rsidP="006B433F">
      <w:pPr>
        <w:rPr>
          <w:b/>
          <w:bCs/>
          <w:sz w:val="18"/>
          <w:szCs w:val="18"/>
          <w:lang w:val="en-US"/>
        </w:rPr>
      </w:pPr>
    </w:p>
    <w:p w14:paraId="24FCDEB8" w14:textId="77777777" w:rsidR="00A91613" w:rsidRDefault="00A91613" w:rsidP="006B433F">
      <w:pPr>
        <w:rPr>
          <w:b/>
          <w:bCs/>
          <w:sz w:val="18"/>
          <w:szCs w:val="18"/>
          <w:lang w:val="en-US"/>
        </w:rPr>
      </w:pPr>
    </w:p>
    <w:p w14:paraId="51D93D14" w14:textId="77777777" w:rsidR="00A91613" w:rsidRDefault="00A91613" w:rsidP="006B433F">
      <w:pPr>
        <w:rPr>
          <w:b/>
          <w:bCs/>
          <w:sz w:val="18"/>
          <w:szCs w:val="18"/>
          <w:lang w:val="en-US"/>
        </w:rPr>
      </w:pPr>
    </w:p>
    <w:p w14:paraId="730FD290" w14:textId="77777777" w:rsidR="00A91613" w:rsidRDefault="00A91613" w:rsidP="006B433F">
      <w:pPr>
        <w:rPr>
          <w:b/>
          <w:bCs/>
          <w:sz w:val="18"/>
          <w:szCs w:val="18"/>
          <w:lang w:val="en-US"/>
        </w:rPr>
      </w:pPr>
    </w:p>
    <w:p w14:paraId="4B9445E8" w14:textId="77777777" w:rsidR="00A91613" w:rsidRDefault="00A91613" w:rsidP="006B433F">
      <w:pPr>
        <w:rPr>
          <w:b/>
          <w:bCs/>
          <w:sz w:val="18"/>
          <w:szCs w:val="18"/>
          <w:lang w:val="en-US"/>
        </w:rPr>
      </w:pPr>
    </w:p>
    <w:p w14:paraId="580D1456" w14:textId="77777777" w:rsidR="00A91613" w:rsidRDefault="00A91613" w:rsidP="006B433F">
      <w:pPr>
        <w:rPr>
          <w:b/>
          <w:bCs/>
          <w:sz w:val="18"/>
          <w:szCs w:val="18"/>
          <w:lang w:val="en-US"/>
        </w:rPr>
      </w:pPr>
    </w:p>
    <w:p w14:paraId="7BC83110" w14:textId="77777777" w:rsidR="00A91613" w:rsidRDefault="00A91613" w:rsidP="006B433F">
      <w:pPr>
        <w:rPr>
          <w:b/>
          <w:bCs/>
          <w:sz w:val="18"/>
          <w:szCs w:val="18"/>
          <w:lang w:val="en-US"/>
        </w:rPr>
      </w:pPr>
    </w:p>
    <w:p w14:paraId="0589FB9A" w14:textId="4612BA8E" w:rsidR="00A30DBA" w:rsidRPr="002D1AC8" w:rsidRDefault="006B433F" w:rsidP="00A30DBA">
      <w:pPr>
        <w:pStyle w:val="Overskrift3"/>
        <w:rPr>
          <w:sz w:val="18"/>
          <w:szCs w:val="18"/>
          <w:lang w:val="en-US"/>
        </w:rPr>
      </w:pPr>
      <w:r w:rsidRPr="002D1AC8">
        <w:rPr>
          <w:sz w:val="18"/>
          <w:szCs w:val="18"/>
          <w:lang w:val="en-US"/>
        </w:rPr>
        <w:lastRenderedPageBreak/>
        <w:t>We Shall Respect and Promote the Following:</w:t>
      </w:r>
      <w:r w:rsidR="002D1AC8" w:rsidRPr="002D1AC8">
        <w:rPr>
          <w:sz w:val="18"/>
          <w:szCs w:val="18"/>
          <w:lang w:val="en-US"/>
        </w:rPr>
        <w:br/>
      </w:r>
    </w:p>
    <w:p w14:paraId="5039ECA7" w14:textId="38C1829E" w:rsidR="00AF4E0D" w:rsidRPr="002D1AC8" w:rsidRDefault="006B433F" w:rsidP="00AF4E0D">
      <w:pPr>
        <w:pStyle w:val="Listeavsnitt"/>
        <w:numPr>
          <w:ilvl w:val="0"/>
          <w:numId w:val="7"/>
        </w:numPr>
        <w:rPr>
          <w:sz w:val="18"/>
          <w:szCs w:val="18"/>
          <w:lang w:val="en-US"/>
        </w:rPr>
      </w:pPr>
      <w:r w:rsidRPr="002D1AC8">
        <w:rPr>
          <w:b/>
          <w:bCs/>
          <w:sz w:val="18"/>
          <w:szCs w:val="18"/>
          <w:lang w:val="en-US"/>
        </w:rPr>
        <w:t>No Forced Labor or Human Trafficking</w:t>
      </w:r>
      <w:r w:rsidR="00244A58" w:rsidRPr="002D1AC8">
        <w:rPr>
          <w:b/>
          <w:bCs/>
          <w:sz w:val="18"/>
          <w:szCs w:val="18"/>
          <w:lang w:val="en-US"/>
        </w:rPr>
        <w:t>.</w:t>
      </w:r>
      <w:r w:rsidRPr="002D1AC8">
        <w:rPr>
          <w:b/>
          <w:bCs/>
          <w:sz w:val="18"/>
          <w:szCs w:val="18"/>
          <w:lang w:val="en-US"/>
        </w:rPr>
        <w:br/>
      </w:r>
      <w:r w:rsidRPr="002D1AC8">
        <w:rPr>
          <w:sz w:val="18"/>
          <w:szCs w:val="18"/>
          <w:lang w:val="en-US"/>
        </w:rPr>
        <w:t xml:space="preserve">Employment is always voluntary. Employees </w:t>
      </w:r>
      <w:r w:rsidR="001B7371" w:rsidRPr="002D1AC8">
        <w:rPr>
          <w:sz w:val="18"/>
          <w:szCs w:val="18"/>
          <w:lang w:val="en-US"/>
        </w:rPr>
        <w:t>shall</w:t>
      </w:r>
      <w:r w:rsidRPr="002D1AC8">
        <w:rPr>
          <w:sz w:val="18"/>
          <w:szCs w:val="18"/>
          <w:lang w:val="en-US"/>
        </w:rPr>
        <w:t xml:space="preserve"> not </w:t>
      </w:r>
      <w:r w:rsidR="001B7371" w:rsidRPr="002D1AC8">
        <w:rPr>
          <w:sz w:val="18"/>
          <w:szCs w:val="18"/>
          <w:lang w:val="en-US"/>
        </w:rPr>
        <w:t xml:space="preserve">pay </w:t>
      </w:r>
      <w:r w:rsidRPr="002D1AC8">
        <w:rPr>
          <w:sz w:val="18"/>
          <w:szCs w:val="18"/>
          <w:lang w:val="en-US"/>
        </w:rPr>
        <w:t xml:space="preserve">deposits or </w:t>
      </w:r>
      <w:r w:rsidR="00962276" w:rsidRPr="002D1AC8">
        <w:rPr>
          <w:sz w:val="18"/>
          <w:szCs w:val="18"/>
          <w:lang w:val="en-US"/>
        </w:rPr>
        <w:t xml:space="preserve">hand over </w:t>
      </w:r>
      <w:r w:rsidRPr="002D1AC8">
        <w:rPr>
          <w:sz w:val="18"/>
          <w:szCs w:val="18"/>
          <w:lang w:val="en-US"/>
        </w:rPr>
        <w:t xml:space="preserve">identification </w:t>
      </w:r>
      <w:r w:rsidR="00962276" w:rsidRPr="002D1AC8">
        <w:rPr>
          <w:sz w:val="18"/>
          <w:szCs w:val="18"/>
          <w:lang w:val="en-US"/>
        </w:rPr>
        <w:t xml:space="preserve">papers. Employees </w:t>
      </w:r>
      <w:r w:rsidR="00AE49FF">
        <w:rPr>
          <w:sz w:val="18"/>
          <w:szCs w:val="18"/>
          <w:lang w:val="en-US"/>
        </w:rPr>
        <w:t>shall</w:t>
      </w:r>
      <w:r w:rsidR="00962276" w:rsidRPr="002D1AC8">
        <w:rPr>
          <w:sz w:val="18"/>
          <w:szCs w:val="18"/>
          <w:lang w:val="en-US"/>
        </w:rPr>
        <w:t xml:space="preserve"> be free </w:t>
      </w:r>
      <w:r w:rsidRPr="002D1AC8">
        <w:rPr>
          <w:sz w:val="18"/>
          <w:szCs w:val="18"/>
          <w:lang w:val="en-US"/>
        </w:rPr>
        <w:t>to terminate their employment with reasonable notice.</w:t>
      </w:r>
      <w:r w:rsidR="00476917" w:rsidRPr="002D1AC8">
        <w:rPr>
          <w:sz w:val="18"/>
          <w:szCs w:val="18"/>
          <w:lang w:val="en-US"/>
        </w:rPr>
        <w:br/>
      </w:r>
    </w:p>
    <w:p w14:paraId="2B8B1A42" w14:textId="660BD0B6" w:rsidR="00AF4E0D" w:rsidRPr="002D1AC8" w:rsidRDefault="00AF4E0D" w:rsidP="00AF4E0D">
      <w:pPr>
        <w:pStyle w:val="Listeavsnitt"/>
        <w:numPr>
          <w:ilvl w:val="0"/>
          <w:numId w:val="7"/>
        </w:numPr>
        <w:rPr>
          <w:sz w:val="18"/>
          <w:szCs w:val="18"/>
          <w:lang w:val="en-US"/>
        </w:rPr>
      </w:pPr>
      <w:r w:rsidRPr="002D1AC8">
        <w:rPr>
          <w:b/>
          <w:bCs/>
          <w:sz w:val="18"/>
          <w:szCs w:val="18"/>
          <w:lang w:val="en-US"/>
        </w:rPr>
        <w:t>The Right to Organize</w:t>
      </w:r>
      <w:r w:rsidR="00244A58" w:rsidRPr="002D1AC8">
        <w:rPr>
          <w:b/>
          <w:bCs/>
          <w:sz w:val="18"/>
          <w:szCs w:val="18"/>
          <w:lang w:val="en-US"/>
        </w:rPr>
        <w:t>.</w:t>
      </w:r>
      <w:r w:rsidRPr="002D1AC8">
        <w:rPr>
          <w:b/>
          <w:bCs/>
          <w:sz w:val="18"/>
          <w:szCs w:val="18"/>
          <w:lang w:val="en-US"/>
        </w:rPr>
        <w:br/>
      </w:r>
      <w:r w:rsidRPr="002D1AC8">
        <w:rPr>
          <w:sz w:val="18"/>
          <w:szCs w:val="18"/>
          <w:lang w:val="en-US"/>
        </w:rPr>
        <w:t>Workers shall have the right to join trade unions and engage in collective bargaining if they wish. Trade union representatives shall not be obstructed from performing their duties, and employee representatives shall not be hindered in performing their roles in the workplace.</w:t>
      </w:r>
      <w:r w:rsidR="00476917" w:rsidRPr="002D1AC8">
        <w:rPr>
          <w:sz w:val="18"/>
          <w:szCs w:val="18"/>
          <w:lang w:val="en-US"/>
        </w:rPr>
        <w:br/>
      </w:r>
    </w:p>
    <w:p w14:paraId="093F64FB" w14:textId="2B60961F" w:rsidR="0015367D" w:rsidRPr="002D1AC8" w:rsidRDefault="00AF4E0D" w:rsidP="0015367D">
      <w:pPr>
        <w:pStyle w:val="Listeavsnitt"/>
        <w:numPr>
          <w:ilvl w:val="0"/>
          <w:numId w:val="7"/>
        </w:numPr>
        <w:rPr>
          <w:sz w:val="18"/>
          <w:szCs w:val="18"/>
          <w:lang w:val="en-US"/>
        </w:rPr>
      </w:pPr>
      <w:r w:rsidRPr="002D1AC8">
        <w:rPr>
          <w:b/>
          <w:bCs/>
          <w:sz w:val="18"/>
          <w:szCs w:val="18"/>
          <w:lang w:val="en-US"/>
        </w:rPr>
        <w:t>No Child Labor</w:t>
      </w:r>
      <w:r w:rsidR="00244A58" w:rsidRPr="002D1AC8">
        <w:rPr>
          <w:b/>
          <w:bCs/>
          <w:sz w:val="18"/>
          <w:szCs w:val="18"/>
          <w:lang w:val="en-US"/>
        </w:rPr>
        <w:t>.</w:t>
      </w:r>
      <w:r w:rsidRPr="002D1AC8">
        <w:rPr>
          <w:b/>
          <w:bCs/>
          <w:sz w:val="18"/>
          <w:szCs w:val="18"/>
          <w:lang w:val="en-US"/>
        </w:rPr>
        <w:br/>
      </w:r>
      <w:r w:rsidRPr="002D1AC8">
        <w:rPr>
          <w:sz w:val="18"/>
          <w:szCs w:val="18"/>
          <w:lang w:val="en-US"/>
        </w:rPr>
        <w:t>National regulations on minimum age must be followed, and education should not be hindered. Children under the age of 18 shall n</w:t>
      </w:r>
      <w:r w:rsidR="00064314">
        <w:rPr>
          <w:sz w:val="18"/>
          <w:szCs w:val="18"/>
          <w:lang w:val="en-US"/>
        </w:rPr>
        <w:t>ei</w:t>
      </w:r>
      <w:r w:rsidR="00817DD7">
        <w:rPr>
          <w:sz w:val="18"/>
          <w:szCs w:val="18"/>
          <w:lang w:val="en-US"/>
        </w:rPr>
        <w:t>ther</w:t>
      </w:r>
      <w:r w:rsidRPr="002D1AC8">
        <w:rPr>
          <w:sz w:val="18"/>
          <w:szCs w:val="18"/>
          <w:lang w:val="en-US"/>
        </w:rPr>
        <w:t xml:space="preserve"> perform hazardous work </w:t>
      </w:r>
      <w:r w:rsidR="00817DD7">
        <w:rPr>
          <w:sz w:val="18"/>
          <w:szCs w:val="18"/>
          <w:lang w:val="en-US"/>
        </w:rPr>
        <w:t>nor work</w:t>
      </w:r>
      <w:r w:rsidRPr="002D1AC8">
        <w:rPr>
          <w:sz w:val="18"/>
          <w:szCs w:val="18"/>
          <w:lang w:val="en-US"/>
        </w:rPr>
        <w:t xml:space="preserve"> night shifts.</w:t>
      </w:r>
      <w:r w:rsidR="00476917" w:rsidRPr="002D1AC8">
        <w:rPr>
          <w:sz w:val="18"/>
          <w:szCs w:val="18"/>
          <w:lang w:val="en-US"/>
        </w:rPr>
        <w:br/>
      </w:r>
    </w:p>
    <w:p w14:paraId="1AF7D941" w14:textId="1A3FA7A2" w:rsidR="00282666" w:rsidRPr="002D1AC8" w:rsidRDefault="0015367D" w:rsidP="00282666">
      <w:pPr>
        <w:pStyle w:val="Listeavsnitt"/>
        <w:numPr>
          <w:ilvl w:val="0"/>
          <w:numId w:val="7"/>
        </w:numPr>
        <w:rPr>
          <w:sz w:val="18"/>
          <w:szCs w:val="18"/>
          <w:lang w:val="en-US"/>
        </w:rPr>
      </w:pPr>
      <w:r w:rsidRPr="002D1AC8">
        <w:rPr>
          <w:b/>
          <w:bCs/>
          <w:sz w:val="18"/>
          <w:szCs w:val="18"/>
          <w:lang w:val="en-US"/>
        </w:rPr>
        <w:t>No Discrimination</w:t>
      </w:r>
      <w:r w:rsidR="00244A58" w:rsidRPr="002D1AC8">
        <w:rPr>
          <w:b/>
          <w:bCs/>
          <w:sz w:val="18"/>
          <w:szCs w:val="18"/>
          <w:lang w:val="en-US"/>
        </w:rPr>
        <w:t>.</w:t>
      </w:r>
      <w:r w:rsidRPr="002D1AC8">
        <w:rPr>
          <w:b/>
          <w:bCs/>
          <w:sz w:val="18"/>
          <w:szCs w:val="18"/>
          <w:lang w:val="en-US"/>
        </w:rPr>
        <w:br/>
      </w:r>
      <w:r w:rsidRPr="002D1AC8">
        <w:rPr>
          <w:sz w:val="18"/>
          <w:szCs w:val="18"/>
          <w:lang w:val="en-US"/>
        </w:rPr>
        <w:t>No one shall be discriminated against at work, during employment, training, promotion, termination, or retirement. Discrimination based on ethnicity, caste, religion, age, gender, marital status, sexual orientation, trade union activity, or political affiliation is prohibited.</w:t>
      </w:r>
    </w:p>
    <w:p w14:paraId="2A7B9B93" w14:textId="77777777" w:rsidR="00962276" w:rsidRPr="002D1AC8" w:rsidRDefault="00962276" w:rsidP="00FD198C">
      <w:pPr>
        <w:rPr>
          <w:sz w:val="18"/>
          <w:szCs w:val="18"/>
          <w:lang w:val="en-US"/>
        </w:rPr>
      </w:pPr>
    </w:p>
    <w:p w14:paraId="6C1F4E7E" w14:textId="547C286A" w:rsidR="007125E2" w:rsidRPr="002D1AC8" w:rsidRDefault="00282666" w:rsidP="007125E2">
      <w:pPr>
        <w:pStyle w:val="Listeavsnitt"/>
        <w:numPr>
          <w:ilvl w:val="0"/>
          <w:numId w:val="7"/>
        </w:numPr>
        <w:rPr>
          <w:sz w:val="18"/>
          <w:szCs w:val="18"/>
          <w:lang w:val="en-US"/>
        </w:rPr>
      </w:pPr>
      <w:r w:rsidRPr="002D1AC8">
        <w:rPr>
          <w:b/>
          <w:bCs/>
          <w:sz w:val="18"/>
          <w:szCs w:val="18"/>
          <w:lang w:val="en-US"/>
        </w:rPr>
        <w:t>No Physical Abuse</w:t>
      </w:r>
      <w:r w:rsidR="00244A58" w:rsidRPr="002D1AC8">
        <w:rPr>
          <w:b/>
          <w:bCs/>
          <w:sz w:val="18"/>
          <w:szCs w:val="18"/>
          <w:lang w:val="en-US"/>
        </w:rPr>
        <w:t>.</w:t>
      </w:r>
      <w:r w:rsidRPr="002D1AC8">
        <w:rPr>
          <w:b/>
          <w:bCs/>
          <w:sz w:val="18"/>
          <w:szCs w:val="18"/>
          <w:lang w:val="en-US"/>
        </w:rPr>
        <w:br/>
      </w:r>
      <w:r w:rsidRPr="002D1AC8">
        <w:rPr>
          <w:sz w:val="18"/>
          <w:szCs w:val="18"/>
          <w:lang w:val="en-US"/>
        </w:rPr>
        <w:t>Physical abuse</w:t>
      </w:r>
      <w:r w:rsidR="00FD198C" w:rsidRPr="002D1AC8">
        <w:rPr>
          <w:sz w:val="18"/>
          <w:szCs w:val="18"/>
          <w:lang w:val="en-US"/>
        </w:rPr>
        <w:t xml:space="preserve"> or </w:t>
      </w:r>
      <w:r w:rsidRPr="002D1AC8">
        <w:rPr>
          <w:sz w:val="18"/>
          <w:szCs w:val="18"/>
          <w:lang w:val="en-US"/>
        </w:rPr>
        <w:t>threats of physical abuse</w:t>
      </w:r>
      <w:r w:rsidR="00FD198C" w:rsidRPr="002D1AC8">
        <w:rPr>
          <w:sz w:val="18"/>
          <w:szCs w:val="18"/>
          <w:lang w:val="en-US"/>
        </w:rPr>
        <w:t xml:space="preserve"> is prohibited. </w:t>
      </w:r>
      <w:r w:rsidR="002F54A4" w:rsidRPr="002D1AC8">
        <w:rPr>
          <w:sz w:val="18"/>
          <w:szCs w:val="18"/>
          <w:lang w:val="en-US"/>
        </w:rPr>
        <w:t>S</w:t>
      </w:r>
      <w:r w:rsidRPr="002D1AC8">
        <w:rPr>
          <w:sz w:val="18"/>
          <w:szCs w:val="18"/>
          <w:lang w:val="en-US"/>
        </w:rPr>
        <w:t>exual</w:t>
      </w:r>
      <w:r w:rsidR="002F54A4" w:rsidRPr="002D1AC8">
        <w:rPr>
          <w:sz w:val="18"/>
          <w:szCs w:val="18"/>
          <w:lang w:val="en-US"/>
        </w:rPr>
        <w:t xml:space="preserve"> abuse</w:t>
      </w:r>
      <w:r w:rsidRPr="002D1AC8">
        <w:rPr>
          <w:sz w:val="18"/>
          <w:szCs w:val="18"/>
          <w:lang w:val="en-US"/>
        </w:rPr>
        <w:t xml:space="preserve"> or other forms of</w:t>
      </w:r>
      <w:r w:rsidR="002F54A4" w:rsidRPr="002D1AC8">
        <w:rPr>
          <w:sz w:val="18"/>
          <w:szCs w:val="18"/>
          <w:lang w:val="en-US"/>
        </w:rPr>
        <w:t xml:space="preserve"> </w:t>
      </w:r>
      <w:r w:rsidRPr="002D1AC8">
        <w:rPr>
          <w:sz w:val="18"/>
          <w:szCs w:val="18"/>
          <w:lang w:val="en-US"/>
        </w:rPr>
        <w:t>humiliation are prohibited.</w:t>
      </w:r>
      <w:r w:rsidR="00244A58" w:rsidRPr="002D1AC8">
        <w:rPr>
          <w:sz w:val="18"/>
          <w:szCs w:val="18"/>
          <w:lang w:val="en-US"/>
        </w:rPr>
        <w:br/>
      </w:r>
    </w:p>
    <w:p w14:paraId="32940095" w14:textId="205584C9" w:rsidR="00DD28B9" w:rsidRPr="002D1AC8" w:rsidRDefault="007125E2" w:rsidP="00DD28B9">
      <w:pPr>
        <w:pStyle w:val="Listeavsnitt"/>
        <w:numPr>
          <w:ilvl w:val="0"/>
          <w:numId w:val="7"/>
        </w:numPr>
        <w:rPr>
          <w:sz w:val="18"/>
          <w:szCs w:val="18"/>
          <w:lang w:val="en-US"/>
        </w:rPr>
      </w:pPr>
      <w:r w:rsidRPr="002D1AC8">
        <w:rPr>
          <w:b/>
          <w:bCs/>
          <w:sz w:val="18"/>
          <w:szCs w:val="18"/>
          <w:lang w:val="en-US"/>
        </w:rPr>
        <w:t>Proper Health and Safety Practices</w:t>
      </w:r>
      <w:r w:rsidR="00244A58" w:rsidRPr="002D1AC8">
        <w:rPr>
          <w:b/>
          <w:bCs/>
          <w:sz w:val="18"/>
          <w:szCs w:val="18"/>
          <w:lang w:val="en-US"/>
        </w:rPr>
        <w:t>.</w:t>
      </w:r>
      <w:r w:rsidRPr="002D1AC8">
        <w:rPr>
          <w:b/>
          <w:bCs/>
          <w:sz w:val="18"/>
          <w:szCs w:val="18"/>
          <w:lang w:val="en-US"/>
        </w:rPr>
        <w:br/>
      </w:r>
      <w:r w:rsidRPr="002D1AC8">
        <w:rPr>
          <w:sz w:val="18"/>
          <w:szCs w:val="18"/>
          <w:lang w:val="en-US"/>
        </w:rPr>
        <w:t>There shall be proper procedures in place to ensure a healthy and safe working environment. Necessary measures must be taken to prevent and minimize accidents and health hazards. Workers shall receive training in health and safety. If accommodation is provided</w:t>
      </w:r>
      <w:r w:rsidR="00A878C1" w:rsidRPr="002D1AC8">
        <w:rPr>
          <w:sz w:val="18"/>
          <w:szCs w:val="18"/>
          <w:lang w:val="en-US"/>
        </w:rPr>
        <w:t xml:space="preserve"> or facilitated</w:t>
      </w:r>
      <w:r w:rsidRPr="002D1AC8">
        <w:rPr>
          <w:sz w:val="18"/>
          <w:szCs w:val="18"/>
          <w:lang w:val="en-US"/>
        </w:rPr>
        <w:t>, it must be clean, safe, adequately ventilated, and include access to clean sanitation facilities and drinking water.</w:t>
      </w:r>
      <w:r w:rsidR="00244A58" w:rsidRPr="002D1AC8">
        <w:rPr>
          <w:sz w:val="18"/>
          <w:szCs w:val="18"/>
          <w:lang w:val="en-US"/>
        </w:rPr>
        <w:br/>
      </w:r>
    </w:p>
    <w:p w14:paraId="308A806F" w14:textId="5BC182BE" w:rsidR="00DD28B9" w:rsidRPr="002D1AC8" w:rsidRDefault="00DD28B9" w:rsidP="00DD28B9">
      <w:pPr>
        <w:pStyle w:val="Listeavsnitt"/>
        <w:numPr>
          <w:ilvl w:val="0"/>
          <w:numId w:val="7"/>
        </w:numPr>
        <w:rPr>
          <w:sz w:val="18"/>
          <w:szCs w:val="18"/>
          <w:lang w:val="en-US"/>
        </w:rPr>
      </w:pPr>
      <w:r w:rsidRPr="002D1AC8">
        <w:rPr>
          <w:b/>
          <w:bCs/>
          <w:sz w:val="18"/>
          <w:szCs w:val="18"/>
          <w:lang w:val="en-US"/>
        </w:rPr>
        <w:t>A Living Wage</w:t>
      </w:r>
      <w:r w:rsidR="00244A58" w:rsidRPr="002D1AC8">
        <w:rPr>
          <w:b/>
          <w:bCs/>
          <w:sz w:val="18"/>
          <w:szCs w:val="18"/>
          <w:lang w:val="en-US"/>
        </w:rPr>
        <w:t>.</w:t>
      </w:r>
      <w:r w:rsidRPr="002D1AC8">
        <w:rPr>
          <w:b/>
          <w:bCs/>
          <w:sz w:val="18"/>
          <w:szCs w:val="18"/>
          <w:lang w:val="en-US"/>
        </w:rPr>
        <w:br/>
      </w:r>
      <w:r w:rsidRPr="002D1AC8">
        <w:rPr>
          <w:sz w:val="18"/>
          <w:szCs w:val="18"/>
          <w:lang w:val="en-US"/>
        </w:rPr>
        <w:t>Wages for a standard workweek should comply with national minimum wage laws or industry standards, whichever is higher. Wages should cover basic needs and allow for some savings. Wages shall be agreed upon in the contract before work begins</w:t>
      </w:r>
      <w:r w:rsidR="00AA0588" w:rsidRPr="002D1AC8">
        <w:rPr>
          <w:sz w:val="18"/>
          <w:szCs w:val="18"/>
          <w:lang w:val="en-US"/>
        </w:rPr>
        <w:t>.</w:t>
      </w:r>
      <w:r w:rsidRPr="002D1AC8">
        <w:rPr>
          <w:sz w:val="18"/>
          <w:szCs w:val="18"/>
          <w:lang w:val="en-US"/>
        </w:rPr>
        <w:t xml:space="preserve"> Deductions from wages as a disciplinary measure are not allowed.</w:t>
      </w:r>
      <w:r w:rsidR="00244A58" w:rsidRPr="002D1AC8">
        <w:rPr>
          <w:sz w:val="18"/>
          <w:szCs w:val="18"/>
          <w:lang w:val="en-US"/>
        </w:rPr>
        <w:br/>
      </w:r>
    </w:p>
    <w:p w14:paraId="10795666" w14:textId="7213851B" w:rsidR="00F62B68" w:rsidRPr="002D1AC8" w:rsidRDefault="00DD28B9" w:rsidP="00F62B68">
      <w:pPr>
        <w:pStyle w:val="Listeavsnitt"/>
        <w:numPr>
          <w:ilvl w:val="0"/>
          <w:numId w:val="7"/>
        </w:numPr>
        <w:rPr>
          <w:sz w:val="18"/>
          <w:szCs w:val="18"/>
          <w:lang w:val="en-US"/>
        </w:rPr>
      </w:pPr>
      <w:r w:rsidRPr="002D1AC8">
        <w:rPr>
          <w:b/>
          <w:bCs/>
          <w:sz w:val="18"/>
          <w:szCs w:val="18"/>
          <w:lang w:val="en-US"/>
        </w:rPr>
        <w:t>No Excessive Overtime</w:t>
      </w:r>
      <w:r w:rsidR="00244A58" w:rsidRPr="002D1AC8">
        <w:rPr>
          <w:b/>
          <w:bCs/>
          <w:sz w:val="18"/>
          <w:szCs w:val="18"/>
          <w:lang w:val="en-US"/>
        </w:rPr>
        <w:t>.</w:t>
      </w:r>
      <w:r w:rsidRPr="002D1AC8">
        <w:rPr>
          <w:b/>
          <w:bCs/>
          <w:sz w:val="18"/>
          <w:szCs w:val="18"/>
          <w:lang w:val="en-US"/>
        </w:rPr>
        <w:br/>
      </w:r>
      <w:r w:rsidRPr="002D1AC8">
        <w:rPr>
          <w:sz w:val="18"/>
          <w:szCs w:val="18"/>
          <w:lang w:val="en-US"/>
        </w:rPr>
        <w:t xml:space="preserve">Working hours shall comply with national laws and industry standards. Overtime </w:t>
      </w:r>
      <w:r w:rsidR="00A30DBA" w:rsidRPr="002D1AC8">
        <w:rPr>
          <w:sz w:val="18"/>
          <w:szCs w:val="18"/>
          <w:lang w:val="en-US"/>
        </w:rPr>
        <w:t xml:space="preserve">is </w:t>
      </w:r>
      <w:r w:rsidRPr="002D1AC8">
        <w:rPr>
          <w:sz w:val="18"/>
          <w:szCs w:val="18"/>
          <w:lang w:val="en-US"/>
        </w:rPr>
        <w:t>voluntary. Workers sh</w:t>
      </w:r>
      <w:r w:rsidR="00817DD7">
        <w:rPr>
          <w:sz w:val="18"/>
          <w:szCs w:val="18"/>
          <w:lang w:val="en-US"/>
        </w:rPr>
        <w:t>all</w:t>
      </w:r>
      <w:r w:rsidRPr="002D1AC8">
        <w:rPr>
          <w:sz w:val="18"/>
          <w:szCs w:val="18"/>
          <w:lang w:val="en-US"/>
        </w:rPr>
        <w:t xml:space="preserve"> receive overtime pay for hours worked beyond</w:t>
      </w:r>
      <w:r w:rsidR="00C743DE" w:rsidRPr="002D1AC8">
        <w:rPr>
          <w:sz w:val="18"/>
          <w:szCs w:val="18"/>
          <w:lang w:val="en-US"/>
        </w:rPr>
        <w:t xml:space="preserve"> </w:t>
      </w:r>
      <w:r w:rsidRPr="002D1AC8">
        <w:rPr>
          <w:sz w:val="18"/>
          <w:szCs w:val="18"/>
          <w:lang w:val="en-US"/>
        </w:rPr>
        <w:t xml:space="preserve">normal working time in accordance with applicable laws and </w:t>
      </w:r>
      <w:r w:rsidRPr="002D1AC8">
        <w:rPr>
          <w:sz w:val="18"/>
          <w:szCs w:val="18"/>
          <w:lang w:val="en-US"/>
        </w:rPr>
        <w:t>regulations.</w:t>
      </w:r>
      <w:r w:rsidR="00244A58" w:rsidRPr="002D1AC8">
        <w:rPr>
          <w:sz w:val="18"/>
          <w:szCs w:val="18"/>
          <w:lang w:val="en-US"/>
        </w:rPr>
        <w:br/>
      </w:r>
    </w:p>
    <w:p w14:paraId="3ACFAE36" w14:textId="1D7695FA" w:rsidR="00A573C6" w:rsidRPr="002D1AC8" w:rsidRDefault="00F62B68" w:rsidP="00F62B68">
      <w:pPr>
        <w:pStyle w:val="Listeavsnitt"/>
        <w:numPr>
          <w:ilvl w:val="0"/>
          <w:numId w:val="7"/>
        </w:numPr>
        <w:rPr>
          <w:sz w:val="18"/>
          <w:szCs w:val="18"/>
          <w:lang w:val="en-US"/>
        </w:rPr>
      </w:pPr>
      <w:r w:rsidRPr="002D1AC8">
        <w:rPr>
          <w:b/>
          <w:bCs/>
          <w:sz w:val="18"/>
          <w:szCs w:val="18"/>
          <w:lang w:val="en-US"/>
        </w:rPr>
        <w:t>Employer Responsibility</w:t>
      </w:r>
      <w:r w:rsidR="00244A58" w:rsidRPr="002D1AC8">
        <w:rPr>
          <w:b/>
          <w:bCs/>
          <w:sz w:val="18"/>
          <w:szCs w:val="18"/>
          <w:lang w:val="en-US"/>
        </w:rPr>
        <w:t>.</w:t>
      </w:r>
      <w:r w:rsidRPr="002D1AC8">
        <w:rPr>
          <w:sz w:val="18"/>
          <w:szCs w:val="18"/>
          <w:lang w:val="en-US"/>
        </w:rPr>
        <w:br/>
        <w:t>Employers have obligations to workers in accordance with national laws and regulations regarding regular employment. These obligations sh</w:t>
      </w:r>
      <w:r w:rsidR="00302CA1">
        <w:rPr>
          <w:sz w:val="18"/>
          <w:szCs w:val="18"/>
          <w:lang w:val="en-US"/>
        </w:rPr>
        <w:t>all</w:t>
      </w:r>
      <w:r w:rsidRPr="002D1AC8">
        <w:rPr>
          <w:sz w:val="18"/>
          <w:szCs w:val="18"/>
          <w:lang w:val="en-US"/>
        </w:rPr>
        <w:t xml:space="preserve"> not be circumvented by using subcontractors or contract workers. All workers are entitled to an employment contract in a language they understand. The duration and content of apprenticeship programs should be clearly defined and described.</w:t>
      </w:r>
    </w:p>
    <w:p w14:paraId="166AE1F3" w14:textId="77777777" w:rsidR="001B5766" w:rsidRDefault="001B5766" w:rsidP="001B5766">
      <w:pPr>
        <w:rPr>
          <w:sz w:val="18"/>
          <w:szCs w:val="18"/>
          <w:lang w:val="en-US"/>
        </w:rPr>
      </w:pPr>
    </w:p>
    <w:p w14:paraId="3AB326E7" w14:textId="3642F0A4" w:rsidR="001B5766" w:rsidRPr="00BB1889" w:rsidRDefault="001B5766" w:rsidP="001B5766">
      <w:pPr>
        <w:ind w:firstLine="708"/>
        <w:rPr>
          <w:i/>
          <w:iCs/>
          <w:sz w:val="18"/>
          <w:szCs w:val="18"/>
          <w:lang w:val="en-US"/>
        </w:rPr>
      </w:pPr>
      <w:r w:rsidRPr="00BB1889">
        <w:rPr>
          <w:i/>
          <w:iCs/>
          <w:sz w:val="18"/>
          <w:szCs w:val="18"/>
          <w:lang w:val="en-US"/>
        </w:rPr>
        <w:t xml:space="preserve">Date: </w:t>
      </w:r>
    </w:p>
    <w:p w14:paraId="05E83607" w14:textId="77777777" w:rsidR="001B5766" w:rsidRPr="00BB1889" w:rsidRDefault="001B5766" w:rsidP="001B5766">
      <w:pPr>
        <w:ind w:firstLine="708"/>
        <w:rPr>
          <w:i/>
          <w:iCs/>
          <w:sz w:val="18"/>
          <w:szCs w:val="18"/>
          <w:lang w:val="en-US"/>
        </w:rPr>
      </w:pPr>
      <w:r>
        <w:rPr>
          <w:i/>
          <w:iCs/>
          <w:noProof/>
          <w:sz w:val="18"/>
          <w:szCs w:val="18"/>
        </w:rPr>
        <mc:AlternateContent>
          <mc:Choice Requires="wps">
            <w:drawing>
              <wp:anchor distT="0" distB="0" distL="114300" distR="114300" simplePos="0" relativeHeight="251659264" behindDoc="0" locked="0" layoutInCell="1" allowOverlap="1" wp14:anchorId="4055A498" wp14:editId="30981F41">
                <wp:simplePos x="0" y="0"/>
                <wp:positionH relativeFrom="column">
                  <wp:posOffset>394970</wp:posOffset>
                </wp:positionH>
                <wp:positionV relativeFrom="paragraph">
                  <wp:posOffset>270510</wp:posOffset>
                </wp:positionV>
                <wp:extent cx="1219200" cy="6350"/>
                <wp:effectExtent l="0" t="0" r="19050" b="31750"/>
                <wp:wrapNone/>
                <wp:docPr id="1305186457" name="Rett linje 1"/>
                <wp:cNvGraphicFramePr/>
                <a:graphic xmlns:a="http://schemas.openxmlformats.org/drawingml/2006/main">
                  <a:graphicData uri="http://schemas.microsoft.com/office/word/2010/wordprocessingShape">
                    <wps:wsp>
                      <wps:cNvCnPr/>
                      <wps:spPr>
                        <a:xfrm flipV="1">
                          <a:off x="0" y="0"/>
                          <a:ext cx="12192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4C9D10" id="Rett linje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1pt,21.3pt" to="127.1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" strokecolor="#0c3c60 [3204]" strokeweight=".5pt">
                <v:stroke joinstyle="miter"/>
              </v:line>
            </w:pict>
          </mc:Fallback>
        </mc:AlternateContent>
      </w:r>
    </w:p>
    <w:p w14:paraId="386D504F" w14:textId="630529A4" w:rsidR="001B5766" w:rsidRPr="00BB1889" w:rsidRDefault="001B5766" w:rsidP="001B5766">
      <w:pPr>
        <w:ind w:firstLine="708"/>
        <w:rPr>
          <w:i/>
          <w:iCs/>
          <w:sz w:val="18"/>
          <w:szCs w:val="18"/>
          <w:lang w:val="en-US"/>
        </w:rPr>
      </w:pPr>
      <w:r w:rsidRPr="00BB1889">
        <w:rPr>
          <w:i/>
          <w:iCs/>
          <w:sz w:val="18"/>
          <w:szCs w:val="18"/>
          <w:lang w:val="en-US"/>
        </w:rPr>
        <w:t xml:space="preserve">Signature </w:t>
      </w:r>
      <w:r w:rsidR="002F0118">
        <w:rPr>
          <w:i/>
          <w:iCs/>
          <w:sz w:val="18"/>
          <w:szCs w:val="18"/>
          <w:lang w:val="en-US"/>
        </w:rPr>
        <w:t>CEO</w:t>
      </w:r>
    </w:p>
    <w:p w14:paraId="54AEAF27" w14:textId="77777777" w:rsidR="001B5766" w:rsidRPr="00BB1889" w:rsidRDefault="001B5766" w:rsidP="001B5766">
      <w:pPr>
        <w:ind w:firstLine="708"/>
        <w:rPr>
          <w:i/>
          <w:iCs/>
          <w:sz w:val="18"/>
          <w:szCs w:val="18"/>
          <w:lang w:val="en-US"/>
        </w:rPr>
      </w:pPr>
      <w:r>
        <w:rPr>
          <w:i/>
          <w:iCs/>
          <w:noProof/>
          <w:sz w:val="18"/>
          <w:szCs w:val="18"/>
        </w:rPr>
        <mc:AlternateContent>
          <mc:Choice Requires="wps">
            <w:drawing>
              <wp:anchor distT="0" distB="0" distL="114300" distR="114300" simplePos="0" relativeHeight="251660288" behindDoc="0" locked="0" layoutInCell="1" allowOverlap="1" wp14:anchorId="56F3D7C1" wp14:editId="63A8EA77">
                <wp:simplePos x="0" y="0"/>
                <wp:positionH relativeFrom="column">
                  <wp:posOffset>410044</wp:posOffset>
                </wp:positionH>
                <wp:positionV relativeFrom="paragraph">
                  <wp:posOffset>267307</wp:posOffset>
                </wp:positionV>
                <wp:extent cx="1219200" cy="6350"/>
                <wp:effectExtent l="0" t="0" r="19050" b="31750"/>
                <wp:wrapNone/>
                <wp:docPr id="1537755484" name="Rett linje 1"/>
                <wp:cNvGraphicFramePr/>
                <a:graphic xmlns:a="http://schemas.openxmlformats.org/drawingml/2006/main">
                  <a:graphicData uri="http://schemas.microsoft.com/office/word/2010/wordprocessingShape">
                    <wps:wsp>
                      <wps:cNvCnPr/>
                      <wps:spPr>
                        <a:xfrm flipV="1">
                          <a:off x="0" y="0"/>
                          <a:ext cx="12192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6C7386" id="Rett linje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3pt,21.05pt" to="128.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" strokecolor="#0c3c60 [3204]" strokeweight=".5pt">
                <v:stroke joinstyle="miter"/>
              </v:line>
            </w:pict>
          </mc:Fallback>
        </mc:AlternateContent>
      </w:r>
    </w:p>
    <w:p w14:paraId="4C825DCF" w14:textId="0A139462" w:rsidR="001B5766" w:rsidRPr="00BB1889" w:rsidRDefault="001B5766" w:rsidP="001B5766">
      <w:pPr>
        <w:ind w:firstLine="708"/>
        <w:rPr>
          <w:i/>
          <w:iCs/>
          <w:sz w:val="18"/>
          <w:szCs w:val="18"/>
          <w:lang w:val="en-US"/>
        </w:rPr>
      </w:pPr>
      <w:r w:rsidRPr="00BB1889">
        <w:rPr>
          <w:i/>
          <w:iCs/>
          <w:sz w:val="18"/>
          <w:szCs w:val="18"/>
          <w:lang w:val="en-US"/>
        </w:rPr>
        <w:t>Signatur</w:t>
      </w:r>
      <w:r w:rsidR="00902ABF">
        <w:rPr>
          <w:i/>
          <w:iCs/>
          <w:sz w:val="18"/>
          <w:szCs w:val="18"/>
          <w:lang w:val="en-US"/>
        </w:rPr>
        <w:t>e</w:t>
      </w:r>
      <w:r w:rsidRPr="00BB1889">
        <w:rPr>
          <w:i/>
          <w:iCs/>
          <w:sz w:val="18"/>
          <w:szCs w:val="18"/>
          <w:lang w:val="en-US"/>
        </w:rPr>
        <w:t xml:space="preserve"> </w:t>
      </w:r>
      <w:r w:rsidR="00BB1889" w:rsidRPr="00BB1889">
        <w:rPr>
          <w:i/>
          <w:iCs/>
          <w:sz w:val="18"/>
          <w:szCs w:val="18"/>
          <w:lang w:val="en-US"/>
        </w:rPr>
        <w:t>chai</w:t>
      </w:r>
      <w:r w:rsidR="00BB1889">
        <w:rPr>
          <w:i/>
          <w:iCs/>
          <w:sz w:val="18"/>
          <w:szCs w:val="18"/>
          <w:lang w:val="en-US"/>
        </w:rPr>
        <w:t>r</w:t>
      </w:r>
      <w:r w:rsidR="00902ABF">
        <w:rPr>
          <w:i/>
          <w:iCs/>
          <w:sz w:val="18"/>
          <w:szCs w:val="18"/>
          <w:lang w:val="en-US"/>
        </w:rPr>
        <w:t>man</w:t>
      </w:r>
      <w:r w:rsidR="00BB1889">
        <w:rPr>
          <w:i/>
          <w:iCs/>
          <w:sz w:val="18"/>
          <w:szCs w:val="18"/>
          <w:lang w:val="en-US"/>
        </w:rPr>
        <w:t xml:space="preserve"> of the board</w:t>
      </w:r>
    </w:p>
    <w:p w14:paraId="3B87DCE8" w14:textId="77777777" w:rsidR="001B5766" w:rsidRPr="00BB1889" w:rsidRDefault="001B5766" w:rsidP="001B5766">
      <w:pPr>
        <w:rPr>
          <w:sz w:val="18"/>
          <w:szCs w:val="18"/>
          <w:lang w:val="en-US"/>
        </w:rPr>
      </w:pPr>
    </w:p>
    <w:p w14:paraId="192BF165" w14:textId="77777777" w:rsidR="00622618" w:rsidRPr="00BB1889" w:rsidRDefault="00622618" w:rsidP="00974ED5">
      <w:pPr>
        <w:rPr>
          <w:sz w:val="18"/>
          <w:szCs w:val="18"/>
          <w:lang w:val="en-US"/>
        </w:rPr>
      </w:pPr>
    </w:p>
    <w:sectPr w:rsidR="00622618" w:rsidRPr="00BB1889" w:rsidSect="00A573C6">
      <w:headerReference w:type="default" r:id="rId13"/>
      <w:footerReference w:type="default" r:id="rId14"/>
      <w:pgSz w:w="16838" w:h="11906" w:orient="landscape"/>
      <w:pgMar w:top="1417" w:right="1417" w:bottom="1417" w:left="1276" w:header="227" w:footer="624" w:gutter="0"/>
      <w:pgBorders>
        <w:bottom w:val="threeDEmboss" w:sz="24" w:space="1" w:color="061D30" w:themeColor="accent1" w:themeShade="80"/>
      </w:pgBorders>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2E9B" w14:textId="77777777" w:rsidR="00372C6E" w:rsidRDefault="00372C6E" w:rsidP="006718B7">
      <w:r>
        <w:separator/>
      </w:r>
    </w:p>
  </w:endnote>
  <w:endnote w:type="continuationSeparator" w:id="0">
    <w:p w14:paraId="173AF2D1" w14:textId="77777777" w:rsidR="00372C6E" w:rsidRDefault="00372C6E" w:rsidP="0067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1778" w14:textId="391DCB0D" w:rsidR="00FB5C3A" w:rsidRPr="00EF21F7" w:rsidRDefault="00302CA1" w:rsidP="006718B7">
    <w:pPr>
      <w:pStyle w:val="Bunntekst"/>
    </w:pPr>
    <w:sdt>
      <w:sdtPr>
        <w:alias w:val="Publiseringsdato"/>
        <w:tag w:val=""/>
        <w:id w:val="1628501247"/>
        <w:placeholder>
          <w:docPart w:val="BA04F40B6D994E8DA76776CB53E9438D"/>
        </w:placeholder>
        <w:showingPlcHdr/>
        <w:dataBinding w:prefixMappings="xmlns:ns0='http://schemas.microsoft.com/office/2006/coverPageProps' " w:xpath="/ns0:CoverPageProperties[1]/ns0:PublishDate[1]" w:storeItemID="{55AF091B-3C7A-41E3-B477-F2FDAA23CFDA}"/>
        <w:date w:fullDate="2025-03-12T00:00:00Z">
          <w:dateFormat w:val="dd.MM.yyyy"/>
          <w:lid w:val="nb-NO"/>
          <w:storeMappedDataAs w:val="dateTime"/>
          <w:calendar w:val="gregorian"/>
        </w:date>
      </w:sdtPr>
      <w:sdtEndPr/>
      <w:sdtContent>
        <w:r w:rsidR="00E30110" w:rsidRPr="006A69CF">
          <w:rPr>
            <w:rStyle w:val="Plassholdertekst"/>
          </w:rPr>
          <w:t>[Publiseringsdato]</w:t>
        </w:r>
      </w:sdtContent>
    </w:sdt>
    <w:r w:rsidR="007E7671" w:rsidRPr="00EF21F7">
      <w:ptab w:relativeTo="margin" w:alignment="center" w:leader="none"/>
    </w:r>
    <w:sdt>
      <w:sdtPr>
        <w:alias w:val="Tittel"/>
        <w:tag w:val=""/>
        <w:id w:val="-985464657"/>
        <w:placeholder>
          <w:docPart w:val="BA04F40B6D994E8DA76776CB53E9438D"/>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4528DD">
          <w:t>Ethical</w:t>
        </w:r>
        <w:proofErr w:type="spellEnd"/>
        <w:r w:rsidR="004528DD">
          <w:t xml:space="preserve"> Guidelines</w:t>
        </w:r>
      </w:sdtContent>
    </w:sdt>
    <w:r w:rsidR="007E7671" w:rsidRPr="00EF21F7">
      <w:ptab w:relativeTo="margin" w:alignment="right" w:leader="none"/>
    </w:r>
    <w:r w:rsidR="007E7671" w:rsidRPr="00EF21F7">
      <w:fldChar w:fldCharType="begin"/>
    </w:r>
    <w:r w:rsidR="007E7671" w:rsidRPr="00EF21F7">
      <w:instrText>PAGE   \* MERGEFORMAT</w:instrText>
    </w:r>
    <w:r w:rsidR="007E7671" w:rsidRPr="00EF21F7">
      <w:fldChar w:fldCharType="separate"/>
    </w:r>
    <w:r w:rsidR="007E7671" w:rsidRPr="00EF21F7">
      <w:t>1</w:t>
    </w:r>
    <w:r w:rsidR="007E7671" w:rsidRPr="00EF21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94C2" w14:textId="77777777" w:rsidR="00372C6E" w:rsidRDefault="00372C6E" w:rsidP="006718B7">
      <w:r>
        <w:separator/>
      </w:r>
    </w:p>
  </w:footnote>
  <w:footnote w:type="continuationSeparator" w:id="0">
    <w:p w14:paraId="401E7C52" w14:textId="77777777" w:rsidR="00372C6E" w:rsidRDefault="00372C6E" w:rsidP="006718B7">
      <w:r>
        <w:continuationSeparator/>
      </w:r>
    </w:p>
  </w:footnote>
  <w:footnote w:id="1">
    <w:p w14:paraId="2AF92A61" w14:textId="1142D503" w:rsidR="00DF6FBF" w:rsidRPr="00F55632" w:rsidRDefault="00DF6FBF">
      <w:pPr>
        <w:pStyle w:val="Fotnotetekst"/>
        <w:rPr>
          <w:lang w:val="en-US"/>
        </w:rPr>
      </w:pPr>
      <w:r>
        <w:rPr>
          <w:rStyle w:val="Fotnotereferanse"/>
        </w:rPr>
        <w:footnoteRef/>
      </w:r>
      <w:r w:rsidRPr="00F55632">
        <w:rPr>
          <w:lang w:val="en-US"/>
        </w:rPr>
        <w:t xml:space="preserve"> </w:t>
      </w:r>
      <w:r w:rsidR="00F55632" w:rsidRPr="00F55632">
        <w:rPr>
          <w:lang w:val="en-US"/>
        </w:rPr>
        <w:t>Lovdata.no</w:t>
      </w:r>
      <w:r w:rsidR="008B540A">
        <w:rPr>
          <w:lang w:val="en-US"/>
        </w:rPr>
        <w:t xml:space="preserve">, </w:t>
      </w:r>
      <w:r w:rsidR="00F55632" w:rsidRPr="00F55632">
        <w:rPr>
          <w:lang w:val="en-US"/>
        </w:rPr>
        <w:t>Ship Safety and S</w:t>
      </w:r>
      <w:r w:rsidR="00F55632">
        <w:rPr>
          <w:lang w:val="en-US"/>
        </w:rPr>
        <w:t xml:space="preserve">ecurity Act: </w:t>
      </w:r>
      <w:hyperlink r:id="rId1" w:history="1">
        <w:r w:rsidR="00F55632" w:rsidRPr="002F04F2">
          <w:rPr>
            <w:rStyle w:val="Hyperkobling"/>
            <w:lang w:val="en-US"/>
          </w:rPr>
          <w:t>https://lovdata.no/dokument/NLE/lov/2007-02-16-9</w:t>
        </w:r>
      </w:hyperlink>
      <w:r w:rsidR="00F55632">
        <w:rPr>
          <w:lang w:val="en-US"/>
        </w:rPr>
        <w:t xml:space="preserve"> </w:t>
      </w:r>
    </w:p>
  </w:footnote>
  <w:footnote w:id="2">
    <w:p w14:paraId="6C7B0723" w14:textId="54D223BF" w:rsidR="008B540A" w:rsidRPr="008B540A" w:rsidRDefault="008B540A">
      <w:pPr>
        <w:pStyle w:val="Fotnotetekst"/>
        <w:rPr>
          <w:lang w:val="en-US"/>
        </w:rPr>
      </w:pPr>
      <w:r>
        <w:rPr>
          <w:rStyle w:val="Fotnotereferanse"/>
        </w:rPr>
        <w:footnoteRef/>
      </w:r>
      <w:r w:rsidRPr="008B540A">
        <w:rPr>
          <w:lang w:val="en-US"/>
        </w:rPr>
        <w:t xml:space="preserve"> Locdata.no</w:t>
      </w:r>
      <w:r>
        <w:rPr>
          <w:lang w:val="en-US"/>
        </w:rPr>
        <w:t>,</w:t>
      </w:r>
      <w:r w:rsidRPr="008B540A">
        <w:rPr>
          <w:lang w:val="en-US"/>
        </w:rPr>
        <w:t xml:space="preserve"> Ship Labour Act:</w:t>
      </w:r>
      <w:r>
        <w:rPr>
          <w:lang w:val="en-US"/>
        </w:rPr>
        <w:t xml:space="preserve"> </w:t>
      </w:r>
      <w:r>
        <w:fldChar w:fldCharType="begin"/>
      </w:r>
      <w:r w:rsidRPr="00E30110">
        <w:rPr>
          <w:lang w:val="en-GB"/>
        </w:rPr>
        <w:instrText>HYPERLINK "https://lovdata.no/dokument/NLE/lov/2013-06-21-102"</w:instrText>
      </w:r>
      <w:r>
        <w:fldChar w:fldCharType="separate"/>
      </w:r>
      <w:r w:rsidRPr="002F04F2">
        <w:rPr>
          <w:rStyle w:val="Hyperkobling"/>
          <w:lang w:val="en-US"/>
        </w:rPr>
        <w:t>https://lovdata.no/dokument/NLE/lov/2013-06-21-102</w:t>
      </w:r>
      <w:r>
        <w:fldChar w:fldCharType="end"/>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98D9C" w14:textId="557CFD30" w:rsidR="000937B4" w:rsidRPr="005E1DAA" w:rsidRDefault="000937B4" w:rsidP="005E1DAA">
    <w:pPr>
      <w:pStyle w:val="Topptekst"/>
      <w:rPr>
        <w:color w:val="0C3C60" w:themeColor="text2"/>
      </w:rPr>
    </w:pPr>
  </w:p>
  <w:p w14:paraId="108A7670" w14:textId="77777777" w:rsidR="00EF21F7" w:rsidRPr="004B5A78" w:rsidRDefault="00EF21F7" w:rsidP="006718B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846F2"/>
    <w:multiLevelType w:val="hybridMultilevel"/>
    <w:tmpl w:val="D216161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0825810"/>
    <w:multiLevelType w:val="hybridMultilevel"/>
    <w:tmpl w:val="D1E84D84"/>
    <w:lvl w:ilvl="0" w:tplc="54F25938">
      <w:start w:val="1"/>
      <w:numFmt w:val="decimal"/>
      <w:lvlText w:val="%1."/>
      <w:lvlJc w:val="left"/>
      <w:pPr>
        <w:ind w:left="360" w:hanging="360"/>
      </w:pPr>
      <w:rPr>
        <w:b/>
        <w:bCs/>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317051F9"/>
    <w:multiLevelType w:val="hybridMultilevel"/>
    <w:tmpl w:val="B2CAA65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B590447"/>
    <w:multiLevelType w:val="hybridMultilevel"/>
    <w:tmpl w:val="03A29838"/>
    <w:lvl w:ilvl="0" w:tplc="3DAC5936">
      <w:start w:val="5"/>
      <w:numFmt w:val="bullet"/>
      <w:lvlText w:val="-"/>
      <w:lvlJc w:val="left"/>
      <w:pPr>
        <w:ind w:left="720" w:hanging="360"/>
      </w:pPr>
      <w:rPr>
        <w:rFonts w:ascii="Open Sans" w:eastAsiaTheme="minorEastAsia"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07D15E5"/>
    <w:multiLevelType w:val="hybridMultilevel"/>
    <w:tmpl w:val="A956F718"/>
    <w:lvl w:ilvl="0" w:tplc="5F165BA2">
      <w:start w:val="1"/>
      <w:numFmt w:val="upperLetter"/>
      <w:lvlText w:val="%1)"/>
      <w:lvlJc w:val="left"/>
      <w:pPr>
        <w:ind w:left="720" w:hanging="360"/>
      </w:pPr>
      <w:rPr>
        <w:rFonts w:hint="default"/>
      </w:rPr>
    </w:lvl>
    <w:lvl w:ilvl="1" w:tplc="0414001B">
      <w:start w:val="1"/>
      <w:numFmt w:val="lowerRoman"/>
      <w:lvlText w:val="%2."/>
      <w:lvlJc w:val="righ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C3A7312"/>
    <w:multiLevelType w:val="hybridMultilevel"/>
    <w:tmpl w:val="7C32F5C2"/>
    <w:lvl w:ilvl="0" w:tplc="CEE0FB64">
      <w:start w:val="1"/>
      <w:numFmt w:val="decimal"/>
      <w:lvlText w:val="%1."/>
      <w:lvlJc w:val="left"/>
      <w:pPr>
        <w:ind w:left="360" w:hanging="360"/>
      </w:pPr>
      <w:rPr>
        <w:rFonts w:hint="default"/>
        <w:b/>
        <w:bCs/>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684445CA"/>
    <w:multiLevelType w:val="hybridMultilevel"/>
    <w:tmpl w:val="4B5A17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83417591">
    <w:abstractNumId w:val="0"/>
  </w:num>
  <w:num w:numId="2" w16cid:durableId="2110008976">
    <w:abstractNumId w:val="4"/>
  </w:num>
  <w:num w:numId="3" w16cid:durableId="815951758">
    <w:abstractNumId w:val="6"/>
  </w:num>
  <w:num w:numId="4" w16cid:durableId="596596360">
    <w:abstractNumId w:val="2"/>
  </w:num>
  <w:num w:numId="5" w16cid:durableId="1328048489">
    <w:abstractNumId w:val="5"/>
  </w:num>
  <w:num w:numId="6" w16cid:durableId="177306365">
    <w:abstractNumId w:val="3"/>
  </w:num>
  <w:num w:numId="7" w16cid:durableId="192888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BEC"/>
    <w:rsid w:val="00002DC7"/>
    <w:rsid w:val="0000352D"/>
    <w:rsid w:val="000243F3"/>
    <w:rsid w:val="0004576A"/>
    <w:rsid w:val="00046524"/>
    <w:rsid w:val="00046BC0"/>
    <w:rsid w:val="00051248"/>
    <w:rsid w:val="0005133C"/>
    <w:rsid w:val="000526E5"/>
    <w:rsid w:val="00064314"/>
    <w:rsid w:val="0006443F"/>
    <w:rsid w:val="00066419"/>
    <w:rsid w:val="000718C9"/>
    <w:rsid w:val="00072E4B"/>
    <w:rsid w:val="000765CC"/>
    <w:rsid w:val="000937B4"/>
    <w:rsid w:val="000B3248"/>
    <w:rsid w:val="000B387F"/>
    <w:rsid w:val="000C3F83"/>
    <w:rsid w:val="000C4D00"/>
    <w:rsid w:val="000F0524"/>
    <w:rsid w:val="000F4AF5"/>
    <w:rsid w:val="0010126E"/>
    <w:rsid w:val="001115FB"/>
    <w:rsid w:val="00115357"/>
    <w:rsid w:val="00126F08"/>
    <w:rsid w:val="0013079A"/>
    <w:rsid w:val="0015367D"/>
    <w:rsid w:val="00163D1D"/>
    <w:rsid w:val="001708F0"/>
    <w:rsid w:val="00185800"/>
    <w:rsid w:val="00193EDD"/>
    <w:rsid w:val="00195158"/>
    <w:rsid w:val="001B5766"/>
    <w:rsid w:val="001B6D9A"/>
    <w:rsid w:val="001B7371"/>
    <w:rsid w:val="001C664D"/>
    <w:rsid w:val="001C6C62"/>
    <w:rsid w:val="001D3996"/>
    <w:rsid w:val="001D5A72"/>
    <w:rsid w:val="001E3458"/>
    <w:rsid w:val="001F4AB0"/>
    <w:rsid w:val="00234F88"/>
    <w:rsid w:val="002362E8"/>
    <w:rsid w:val="00243089"/>
    <w:rsid w:val="00244A58"/>
    <w:rsid w:val="002711C7"/>
    <w:rsid w:val="002778BD"/>
    <w:rsid w:val="00282666"/>
    <w:rsid w:val="00291430"/>
    <w:rsid w:val="00292325"/>
    <w:rsid w:val="00295C4E"/>
    <w:rsid w:val="00297A51"/>
    <w:rsid w:val="002A65DC"/>
    <w:rsid w:val="002B2EBC"/>
    <w:rsid w:val="002C1A67"/>
    <w:rsid w:val="002C2898"/>
    <w:rsid w:val="002D1AC8"/>
    <w:rsid w:val="002E0141"/>
    <w:rsid w:val="002E08A1"/>
    <w:rsid w:val="002E15B4"/>
    <w:rsid w:val="002F0118"/>
    <w:rsid w:val="002F54A4"/>
    <w:rsid w:val="003010F6"/>
    <w:rsid w:val="00302CA1"/>
    <w:rsid w:val="00313BF9"/>
    <w:rsid w:val="003268AA"/>
    <w:rsid w:val="00332603"/>
    <w:rsid w:val="00333804"/>
    <w:rsid w:val="00341F9C"/>
    <w:rsid w:val="003424BD"/>
    <w:rsid w:val="00354D1D"/>
    <w:rsid w:val="00364154"/>
    <w:rsid w:val="00367F03"/>
    <w:rsid w:val="00372C6E"/>
    <w:rsid w:val="003742D3"/>
    <w:rsid w:val="003766CE"/>
    <w:rsid w:val="003835DE"/>
    <w:rsid w:val="00394E8C"/>
    <w:rsid w:val="00396889"/>
    <w:rsid w:val="003A35FA"/>
    <w:rsid w:val="003A689B"/>
    <w:rsid w:val="003B0244"/>
    <w:rsid w:val="003B0577"/>
    <w:rsid w:val="003B1498"/>
    <w:rsid w:val="003C46F8"/>
    <w:rsid w:val="003E71EF"/>
    <w:rsid w:val="003F04A4"/>
    <w:rsid w:val="004202E2"/>
    <w:rsid w:val="004423F2"/>
    <w:rsid w:val="004433AE"/>
    <w:rsid w:val="004503BC"/>
    <w:rsid w:val="004528DD"/>
    <w:rsid w:val="0046502D"/>
    <w:rsid w:val="00466CC7"/>
    <w:rsid w:val="00467CED"/>
    <w:rsid w:val="00471EDA"/>
    <w:rsid w:val="00476917"/>
    <w:rsid w:val="0048397F"/>
    <w:rsid w:val="004936D6"/>
    <w:rsid w:val="004960A9"/>
    <w:rsid w:val="004B5A78"/>
    <w:rsid w:val="004C24D6"/>
    <w:rsid w:val="004C5F0E"/>
    <w:rsid w:val="004D1887"/>
    <w:rsid w:val="004E1DE8"/>
    <w:rsid w:val="004F3293"/>
    <w:rsid w:val="004F7620"/>
    <w:rsid w:val="0050474C"/>
    <w:rsid w:val="00531B85"/>
    <w:rsid w:val="00534BEB"/>
    <w:rsid w:val="00547E3A"/>
    <w:rsid w:val="0055145F"/>
    <w:rsid w:val="005555D5"/>
    <w:rsid w:val="00557E20"/>
    <w:rsid w:val="0056397F"/>
    <w:rsid w:val="00564CBC"/>
    <w:rsid w:val="00574A71"/>
    <w:rsid w:val="00587E64"/>
    <w:rsid w:val="005A1516"/>
    <w:rsid w:val="005A6D85"/>
    <w:rsid w:val="005B5D27"/>
    <w:rsid w:val="005B699A"/>
    <w:rsid w:val="005D60EA"/>
    <w:rsid w:val="005E1DAA"/>
    <w:rsid w:val="005E3E49"/>
    <w:rsid w:val="005F1F9B"/>
    <w:rsid w:val="005F4CAA"/>
    <w:rsid w:val="0060343F"/>
    <w:rsid w:val="00616799"/>
    <w:rsid w:val="00622618"/>
    <w:rsid w:val="006255B0"/>
    <w:rsid w:val="006350C0"/>
    <w:rsid w:val="00640646"/>
    <w:rsid w:val="00650F57"/>
    <w:rsid w:val="00657504"/>
    <w:rsid w:val="00663E96"/>
    <w:rsid w:val="00663F1B"/>
    <w:rsid w:val="006718B7"/>
    <w:rsid w:val="00672AB4"/>
    <w:rsid w:val="00676034"/>
    <w:rsid w:val="00676571"/>
    <w:rsid w:val="00682830"/>
    <w:rsid w:val="006837F9"/>
    <w:rsid w:val="00683EA9"/>
    <w:rsid w:val="00695A55"/>
    <w:rsid w:val="00697902"/>
    <w:rsid w:val="006A231B"/>
    <w:rsid w:val="006B433F"/>
    <w:rsid w:val="006C2E9D"/>
    <w:rsid w:val="006C76A6"/>
    <w:rsid w:val="006D1C94"/>
    <w:rsid w:val="006D4C5D"/>
    <w:rsid w:val="006E3EBD"/>
    <w:rsid w:val="00701FB6"/>
    <w:rsid w:val="007125E2"/>
    <w:rsid w:val="00714274"/>
    <w:rsid w:val="007204BC"/>
    <w:rsid w:val="00720D2C"/>
    <w:rsid w:val="0072597E"/>
    <w:rsid w:val="00735DEC"/>
    <w:rsid w:val="007426E0"/>
    <w:rsid w:val="0075050E"/>
    <w:rsid w:val="0075668A"/>
    <w:rsid w:val="0076261E"/>
    <w:rsid w:val="007774C6"/>
    <w:rsid w:val="00784511"/>
    <w:rsid w:val="00794F9C"/>
    <w:rsid w:val="007C1F27"/>
    <w:rsid w:val="007C5E96"/>
    <w:rsid w:val="007C7EB9"/>
    <w:rsid w:val="007D355B"/>
    <w:rsid w:val="007E0807"/>
    <w:rsid w:val="007E7671"/>
    <w:rsid w:val="007E7D58"/>
    <w:rsid w:val="007F1241"/>
    <w:rsid w:val="0080125D"/>
    <w:rsid w:val="00817DD7"/>
    <w:rsid w:val="0082220F"/>
    <w:rsid w:val="00823AF2"/>
    <w:rsid w:val="00823DA3"/>
    <w:rsid w:val="00860D78"/>
    <w:rsid w:val="008667EA"/>
    <w:rsid w:val="00886F9D"/>
    <w:rsid w:val="008907C2"/>
    <w:rsid w:val="00895ECF"/>
    <w:rsid w:val="008A1287"/>
    <w:rsid w:val="008B540A"/>
    <w:rsid w:val="008C1E46"/>
    <w:rsid w:val="008C308B"/>
    <w:rsid w:val="008C4D4E"/>
    <w:rsid w:val="008C7FC0"/>
    <w:rsid w:val="008D163A"/>
    <w:rsid w:val="008D3286"/>
    <w:rsid w:val="008F01EF"/>
    <w:rsid w:val="00902ABF"/>
    <w:rsid w:val="009106EB"/>
    <w:rsid w:val="00920088"/>
    <w:rsid w:val="00926314"/>
    <w:rsid w:val="0094619E"/>
    <w:rsid w:val="00946602"/>
    <w:rsid w:val="009573F5"/>
    <w:rsid w:val="00962276"/>
    <w:rsid w:val="00974ED5"/>
    <w:rsid w:val="00994F5E"/>
    <w:rsid w:val="009A5B75"/>
    <w:rsid w:val="009C085E"/>
    <w:rsid w:val="009C207C"/>
    <w:rsid w:val="009C35B5"/>
    <w:rsid w:val="009E24B3"/>
    <w:rsid w:val="00A0158B"/>
    <w:rsid w:val="00A15309"/>
    <w:rsid w:val="00A1563C"/>
    <w:rsid w:val="00A23519"/>
    <w:rsid w:val="00A24F29"/>
    <w:rsid w:val="00A30DBA"/>
    <w:rsid w:val="00A31343"/>
    <w:rsid w:val="00A50926"/>
    <w:rsid w:val="00A5548C"/>
    <w:rsid w:val="00A55662"/>
    <w:rsid w:val="00A573C6"/>
    <w:rsid w:val="00A61AB9"/>
    <w:rsid w:val="00A74BBE"/>
    <w:rsid w:val="00A74C3C"/>
    <w:rsid w:val="00A83A10"/>
    <w:rsid w:val="00A878C1"/>
    <w:rsid w:val="00A91613"/>
    <w:rsid w:val="00AA0588"/>
    <w:rsid w:val="00AA0FC2"/>
    <w:rsid w:val="00AA3F76"/>
    <w:rsid w:val="00AD4088"/>
    <w:rsid w:val="00AE49FF"/>
    <w:rsid w:val="00AF23FD"/>
    <w:rsid w:val="00AF483F"/>
    <w:rsid w:val="00AF4E0D"/>
    <w:rsid w:val="00B22D4C"/>
    <w:rsid w:val="00B322BC"/>
    <w:rsid w:val="00B3635E"/>
    <w:rsid w:val="00B36C28"/>
    <w:rsid w:val="00B40EB6"/>
    <w:rsid w:val="00B56A01"/>
    <w:rsid w:val="00B57514"/>
    <w:rsid w:val="00B716E5"/>
    <w:rsid w:val="00B746E3"/>
    <w:rsid w:val="00B903D0"/>
    <w:rsid w:val="00B947C9"/>
    <w:rsid w:val="00B96DDA"/>
    <w:rsid w:val="00BB1889"/>
    <w:rsid w:val="00BB2094"/>
    <w:rsid w:val="00BB3345"/>
    <w:rsid w:val="00BC2B4C"/>
    <w:rsid w:val="00BC2EAB"/>
    <w:rsid w:val="00BD0635"/>
    <w:rsid w:val="00BD0E4F"/>
    <w:rsid w:val="00BE20DB"/>
    <w:rsid w:val="00BE4DF7"/>
    <w:rsid w:val="00C01BEC"/>
    <w:rsid w:val="00C0300A"/>
    <w:rsid w:val="00C03492"/>
    <w:rsid w:val="00C174F8"/>
    <w:rsid w:val="00C253E3"/>
    <w:rsid w:val="00C64A33"/>
    <w:rsid w:val="00C743DE"/>
    <w:rsid w:val="00C81041"/>
    <w:rsid w:val="00CA02B4"/>
    <w:rsid w:val="00CB1765"/>
    <w:rsid w:val="00CD4A9D"/>
    <w:rsid w:val="00CF0780"/>
    <w:rsid w:val="00CF519D"/>
    <w:rsid w:val="00CF7E43"/>
    <w:rsid w:val="00D0222F"/>
    <w:rsid w:val="00D03E73"/>
    <w:rsid w:val="00D04755"/>
    <w:rsid w:val="00D05CBD"/>
    <w:rsid w:val="00D06901"/>
    <w:rsid w:val="00D21231"/>
    <w:rsid w:val="00D373A6"/>
    <w:rsid w:val="00D42613"/>
    <w:rsid w:val="00D46D2E"/>
    <w:rsid w:val="00D52AA8"/>
    <w:rsid w:val="00D7367B"/>
    <w:rsid w:val="00D82F6A"/>
    <w:rsid w:val="00D875BD"/>
    <w:rsid w:val="00DA3ACB"/>
    <w:rsid w:val="00DB1D89"/>
    <w:rsid w:val="00DB3465"/>
    <w:rsid w:val="00DC325C"/>
    <w:rsid w:val="00DC3ED0"/>
    <w:rsid w:val="00DC445C"/>
    <w:rsid w:val="00DC4696"/>
    <w:rsid w:val="00DC5B9A"/>
    <w:rsid w:val="00DD1F7E"/>
    <w:rsid w:val="00DD28B9"/>
    <w:rsid w:val="00DF32CA"/>
    <w:rsid w:val="00DF6FBF"/>
    <w:rsid w:val="00E30110"/>
    <w:rsid w:val="00E34BE5"/>
    <w:rsid w:val="00E56BA1"/>
    <w:rsid w:val="00E7524B"/>
    <w:rsid w:val="00E76A90"/>
    <w:rsid w:val="00E81776"/>
    <w:rsid w:val="00E918AA"/>
    <w:rsid w:val="00E94F46"/>
    <w:rsid w:val="00EA163A"/>
    <w:rsid w:val="00EA2411"/>
    <w:rsid w:val="00EB280D"/>
    <w:rsid w:val="00ED4C49"/>
    <w:rsid w:val="00EE7D77"/>
    <w:rsid w:val="00EF21F7"/>
    <w:rsid w:val="00F10F12"/>
    <w:rsid w:val="00F24AF6"/>
    <w:rsid w:val="00F30B93"/>
    <w:rsid w:val="00F31364"/>
    <w:rsid w:val="00F36460"/>
    <w:rsid w:val="00F52B95"/>
    <w:rsid w:val="00F55632"/>
    <w:rsid w:val="00F55E6D"/>
    <w:rsid w:val="00F614AF"/>
    <w:rsid w:val="00F61564"/>
    <w:rsid w:val="00F62B68"/>
    <w:rsid w:val="00F63E3F"/>
    <w:rsid w:val="00F656A1"/>
    <w:rsid w:val="00F71AA4"/>
    <w:rsid w:val="00F97A08"/>
    <w:rsid w:val="00FB5C3A"/>
    <w:rsid w:val="00FB6B35"/>
    <w:rsid w:val="00FD198C"/>
    <w:rsid w:val="00FD53A4"/>
    <w:rsid w:val="00FE1C4C"/>
    <w:rsid w:val="00FF1EC9"/>
    <w:rsid w:val="00FF2718"/>
    <w:rsid w:val="2696059D"/>
    <w:rsid w:val="5417256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72560"/>
  <w15:chartTrackingRefBased/>
  <w15:docId w15:val="{0F17B981-1398-4330-B142-2517BA47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5DC"/>
    <w:rPr>
      <w:sz w:val="20"/>
      <w:szCs w:val="20"/>
    </w:rPr>
  </w:style>
  <w:style w:type="paragraph" w:styleId="Overskrift1">
    <w:name w:val="heading 1"/>
    <w:basedOn w:val="Normal"/>
    <w:next w:val="Normal"/>
    <w:link w:val="Overskrift1Tegn"/>
    <w:uiPriority w:val="9"/>
    <w:qFormat/>
    <w:rsid w:val="0080125D"/>
    <w:pPr>
      <w:keepNext/>
      <w:keepLines/>
      <w:spacing w:before="480" w:after="0"/>
      <w:outlineLvl w:val="0"/>
    </w:pPr>
    <w:rPr>
      <w:rFonts w:asciiTheme="majorHAnsi" w:eastAsiaTheme="majorEastAsia" w:hAnsiTheme="majorHAnsi" w:cstheme="majorBidi"/>
      <w:b/>
      <w:bCs/>
      <w:color w:val="0C3C60" w:themeColor="text2"/>
      <w:sz w:val="32"/>
      <w:szCs w:val="32"/>
    </w:rPr>
  </w:style>
  <w:style w:type="paragraph" w:styleId="Overskrift2">
    <w:name w:val="heading 2"/>
    <w:basedOn w:val="Normal"/>
    <w:next w:val="Normal"/>
    <w:link w:val="Overskrift2Tegn"/>
    <w:uiPriority w:val="9"/>
    <w:unhideWhenUsed/>
    <w:qFormat/>
    <w:rsid w:val="003B0577"/>
    <w:pPr>
      <w:keepNext/>
      <w:keepLines/>
      <w:spacing w:before="200" w:after="0"/>
      <w:outlineLvl w:val="1"/>
    </w:pPr>
    <w:rPr>
      <w:rFonts w:asciiTheme="majorHAnsi" w:eastAsiaTheme="majorEastAsia" w:hAnsiTheme="majorHAnsi" w:cstheme="majorBidi"/>
      <w:b/>
      <w:bCs/>
      <w:color w:val="0C3C60" w:themeColor="accent1"/>
      <w:sz w:val="28"/>
      <w:szCs w:val="28"/>
    </w:rPr>
  </w:style>
  <w:style w:type="paragraph" w:styleId="Overskrift3">
    <w:name w:val="heading 3"/>
    <w:basedOn w:val="Normal"/>
    <w:next w:val="Normal"/>
    <w:link w:val="Overskrift3Tegn"/>
    <w:uiPriority w:val="9"/>
    <w:unhideWhenUsed/>
    <w:qFormat/>
    <w:rsid w:val="00657504"/>
    <w:pPr>
      <w:keepNext/>
      <w:keepLines/>
      <w:spacing w:before="200" w:after="0"/>
      <w:outlineLvl w:val="2"/>
    </w:pPr>
    <w:rPr>
      <w:rFonts w:asciiTheme="majorHAnsi" w:eastAsiaTheme="majorEastAsia" w:hAnsiTheme="majorHAnsi" w:cstheme="majorBidi"/>
      <w:b/>
      <w:bCs/>
      <w:color w:val="0C3C60" w:themeColor="accent1"/>
    </w:rPr>
  </w:style>
  <w:style w:type="paragraph" w:styleId="Overskrift4">
    <w:name w:val="heading 4"/>
    <w:basedOn w:val="Normal"/>
    <w:next w:val="Normal"/>
    <w:link w:val="Overskrift4Tegn"/>
    <w:uiPriority w:val="9"/>
    <w:semiHidden/>
    <w:unhideWhenUsed/>
    <w:qFormat/>
    <w:rsid w:val="00657504"/>
    <w:pPr>
      <w:keepNext/>
      <w:keepLines/>
      <w:spacing w:before="200" w:after="0"/>
      <w:outlineLvl w:val="3"/>
    </w:pPr>
    <w:rPr>
      <w:rFonts w:asciiTheme="majorHAnsi" w:eastAsiaTheme="majorEastAsia" w:hAnsiTheme="majorHAnsi" w:cstheme="majorBidi"/>
      <w:b/>
      <w:bCs/>
      <w:i/>
      <w:iCs/>
      <w:color w:val="0C3C60" w:themeColor="accent1"/>
    </w:rPr>
  </w:style>
  <w:style w:type="paragraph" w:styleId="Overskrift5">
    <w:name w:val="heading 5"/>
    <w:basedOn w:val="Normal"/>
    <w:next w:val="Normal"/>
    <w:link w:val="Overskrift5Tegn"/>
    <w:uiPriority w:val="9"/>
    <w:semiHidden/>
    <w:unhideWhenUsed/>
    <w:qFormat/>
    <w:rsid w:val="00657504"/>
    <w:pPr>
      <w:keepNext/>
      <w:keepLines/>
      <w:spacing w:before="200" w:after="0"/>
      <w:outlineLvl w:val="4"/>
    </w:pPr>
    <w:rPr>
      <w:rFonts w:asciiTheme="majorHAnsi" w:eastAsiaTheme="majorEastAsia" w:hAnsiTheme="majorHAnsi" w:cstheme="majorBidi"/>
      <w:color w:val="061D2F" w:themeColor="accent1" w:themeShade="7F"/>
    </w:rPr>
  </w:style>
  <w:style w:type="paragraph" w:styleId="Overskrift6">
    <w:name w:val="heading 6"/>
    <w:basedOn w:val="Normal"/>
    <w:next w:val="Normal"/>
    <w:link w:val="Overskrift6Tegn"/>
    <w:uiPriority w:val="9"/>
    <w:semiHidden/>
    <w:unhideWhenUsed/>
    <w:qFormat/>
    <w:rsid w:val="00657504"/>
    <w:pPr>
      <w:keepNext/>
      <w:keepLines/>
      <w:spacing w:before="200" w:after="0"/>
      <w:outlineLvl w:val="5"/>
    </w:pPr>
    <w:rPr>
      <w:rFonts w:asciiTheme="majorHAnsi" w:eastAsiaTheme="majorEastAsia" w:hAnsiTheme="majorHAnsi" w:cstheme="majorBidi"/>
      <w:i/>
      <w:iCs/>
      <w:color w:val="061D2F" w:themeColor="accent1" w:themeShade="7F"/>
    </w:rPr>
  </w:style>
  <w:style w:type="paragraph" w:styleId="Overskrift7">
    <w:name w:val="heading 7"/>
    <w:basedOn w:val="Normal"/>
    <w:next w:val="Normal"/>
    <w:link w:val="Overskrift7Tegn"/>
    <w:uiPriority w:val="9"/>
    <w:semiHidden/>
    <w:unhideWhenUsed/>
    <w:qFormat/>
    <w:rsid w:val="0065750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657504"/>
    <w:pPr>
      <w:keepNext/>
      <w:keepLines/>
      <w:spacing w:before="200" w:after="0"/>
      <w:outlineLvl w:val="7"/>
    </w:pPr>
    <w:rPr>
      <w:rFonts w:asciiTheme="majorHAnsi" w:eastAsiaTheme="majorEastAsia" w:hAnsiTheme="majorHAnsi" w:cstheme="majorBidi"/>
      <w:color w:val="0C3C60" w:themeColor="accent1"/>
    </w:rPr>
  </w:style>
  <w:style w:type="paragraph" w:styleId="Overskrift9">
    <w:name w:val="heading 9"/>
    <w:basedOn w:val="Normal"/>
    <w:next w:val="Normal"/>
    <w:link w:val="Overskrift9Tegn"/>
    <w:uiPriority w:val="9"/>
    <w:semiHidden/>
    <w:unhideWhenUsed/>
    <w:qFormat/>
    <w:rsid w:val="00657504"/>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0125D"/>
    <w:rPr>
      <w:rFonts w:asciiTheme="majorHAnsi" w:eastAsiaTheme="majorEastAsia" w:hAnsiTheme="majorHAnsi" w:cstheme="majorBidi"/>
      <w:b/>
      <w:bCs/>
      <w:color w:val="0C3C60" w:themeColor="text2"/>
      <w:sz w:val="32"/>
      <w:szCs w:val="32"/>
    </w:rPr>
  </w:style>
  <w:style w:type="character" w:customStyle="1" w:styleId="Overskrift2Tegn">
    <w:name w:val="Overskrift 2 Tegn"/>
    <w:basedOn w:val="Standardskriftforavsnitt"/>
    <w:link w:val="Overskrift2"/>
    <w:uiPriority w:val="9"/>
    <w:rsid w:val="003B0577"/>
    <w:rPr>
      <w:rFonts w:asciiTheme="majorHAnsi" w:eastAsiaTheme="majorEastAsia" w:hAnsiTheme="majorHAnsi" w:cstheme="majorBidi"/>
      <w:b/>
      <w:bCs/>
      <w:color w:val="0C3C60" w:themeColor="accent1"/>
      <w:sz w:val="28"/>
      <w:szCs w:val="28"/>
    </w:rPr>
  </w:style>
  <w:style w:type="character" w:customStyle="1" w:styleId="Overskrift3Tegn">
    <w:name w:val="Overskrift 3 Tegn"/>
    <w:basedOn w:val="Standardskriftforavsnitt"/>
    <w:link w:val="Overskrift3"/>
    <w:uiPriority w:val="9"/>
    <w:rsid w:val="00657504"/>
    <w:rPr>
      <w:rFonts w:asciiTheme="majorHAnsi" w:eastAsiaTheme="majorEastAsia" w:hAnsiTheme="majorHAnsi" w:cstheme="majorBidi"/>
      <w:b/>
      <w:bCs/>
      <w:color w:val="0C3C60" w:themeColor="accent1"/>
    </w:rPr>
  </w:style>
  <w:style w:type="character" w:customStyle="1" w:styleId="Overskrift4Tegn">
    <w:name w:val="Overskrift 4 Tegn"/>
    <w:basedOn w:val="Standardskriftforavsnitt"/>
    <w:link w:val="Overskrift4"/>
    <w:uiPriority w:val="9"/>
    <w:semiHidden/>
    <w:rsid w:val="00657504"/>
    <w:rPr>
      <w:rFonts w:asciiTheme="majorHAnsi" w:eastAsiaTheme="majorEastAsia" w:hAnsiTheme="majorHAnsi" w:cstheme="majorBidi"/>
      <w:b/>
      <w:bCs/>
      <w:i/>
      <w:iCs/>
      <w:color w:val="0C3C60" w:themeColor="accent1"/>
    </w:rPr>
  </w:style>
  <w:style w:type="character" w:customStyle="1" w:styleId="Overskrift5Tegn">
    <w:name w:val="Overskrift 5 Tegn"/>
    <w:basedOn w:val="Standardskriftforavsnitt"/>
    <w:link w:val="Overskrift5"/>
    <w:uiPriority w:val="9"/>
    <w:semiHidden/>
    <w:rsid w:val="00657504"/>
    <w:rPr>
      <w:rFonts w:asciiTheme="majorHAnsi" w:eastAsiaTheme="majorEastAsia" w:hAnsiTheme="majorHAnsi" w:cstheme="majorBidi"/>
      <w:color w:val="061D2F" w:themeColor="accent1" w:themeShade="7F"/>
    </w:rPr>
  </w:style>
  <w:style w:type="character" w:customStyle="1" w:styleId="Overskrift6Tegn">
    <w:name w:val="Overskrift 6 Tegn"/>
    <w:basedOn w:val="Standardskriftforavsnitt"/>
    <w:link w:val="Overskrift6"/>
    <w:uiPriority w:val="9"/>
    <w:semiHidden/>
    <w:rsid w:val="00657504"/>
    <w:rPr>
      <w:rFonts w:asciiTheme="majorHAnsi" w:eastAsiaTheme="majorEastAsia" w:hAnsiTheme="majorHAnsi" w:cstheme="majorBidi"/>
      <w:i/>
      <w:iCs/>
      <w:color w:val="061D2F" w:themeColor="accent1" w:themeShade="7F"/>
    </w:rPr>
  </w:style>
  <w:style w:type="character" w:customStyle="1" w:styleId="Overskrift7Tegn">
    <w:name w:val="Overskrift 7 Tegn"/>
    <w:basedOn w:val="Standardskriftforavsnitt"/>
    <w:link w:val="Overskrift7"/>
    <w:uiPriority w:val="9"/>
    <w:semiHidden/>
    <w:rsid w:val="00657504"/>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657504"/>
    <w:rPr>
      <w:rFonts w:asciiTheme="majorHAnsi" w:eastAsiaTheme="majorEastAsia" w:hAnsiTheme="majorHAnsi" w:cstheme="majorBidi"/>
      <w:color w:val="0C3C60" w:themeColor="accent1"/>
      <w:sz w:val="20"/>
      <w:szCs w:val="20"/>
    </w:rPr>
  </w:style>
  <w:style w:type="character" w:customStyle="1" w:styleId="Overskrift9Tegn">
    <w:name w:val="Overskrift 9 Tegn"/>
    <w:basedOn w:val="Standardskriftforavsnitt"/>
    <w:link w:val="Overskrift9"/>
    <w:uiPriority w:val="9"/>
    <w:semiHidden/>
    <w:rsid w:val="00657504"/>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unhideWhenUsed/>
    <w:qFormat/>
    <w:rsid w:val="002C2898"/>
    <w:pPr>
      <w:spacing w:line="240" w:lineRule="auto"/>
    </w:pPr>
    <w:rPr>
      <w:b/>
      <w:bCs/>
      <w:color w:val="0C3C60" w:themeColor="text2"/>
      <w:sz w:val="16"/>
      <w:szCs w:val="16"/>
    </w:rPr>
  </w:style>
  <w:style w:type="paragraph" w:styleId="Tittel">
    <w:name w:val="Title"/>
    <w:basedOn w:val="Normal"/>
    <w:next w:val="Normal"/>
    <w:link w:val="TittelTegn"/>
    <w:uiPriority w:val="10"/>
    <w:qFormat/>
    <w:rsid w:val="0060343F"/>
    <w:pPr>
      <w:pBdr>
        <w:bottom w:val="single" w:sz="8" w:space="4" w:color="0C3C60" w:themeColor="accent1"/>
      </w:pBdr>
      <w:spacing w:after="300" w:line="240" w:lineRule="auto"/>
      <w:contextualSpacing/>
    </w:pPr>
    <w:rPr>
      <w:rFonts w:asciiTheme="majorHAnsi" w:eastAsiaTheme="majorEastAsia" w:hAnsiTheme="majorHAnsi" w:cstheme="majorBidi"/>
      <w:color w:val="092C47" w:themeColor="text2" w:themeShade="BF"/>
      <w:spacing w:val="5"/>
      <w:sz w:val="48"/>
      <w:szCs w:val="48"/>
    </w:rPr>
  </w:style>
  <w:style w:type="character" w:customStyle="1" w:styleId="TittelTegn">
    <w:name w:val="Tittel Tegn"/>
    <w:basedOn w:val="Standardskriftforavsnitt"/>
    <w:link w:val="Tittel"/>
    <w:uiPriority w:val="10"/>
    <w:rsid w:val="0060343F"/>
    <w:rPr>
      <w:rFonts w:asciiTheme="majorHAnsi" w:eastAsiaTheme="majorEastAsia" w:hAnsiTheme="majorHAnsi" w:cstheme="majorBidi"/>
      <w:color w:val="092C47" w:themeColor="text2" w:themeShade="BF"/>
      <w:spacing w:val="5"/>
      <w:sz w:val="48"/>
      <w:szCs w:val="48"/>
    </w:rPr>
  </w:style>
  <w:style w:type="paragraph" w:styleId="Undertittel">
    <w:name w:val="Subtitle"/>
    <w:basedOn w:val="Normal"/>
    <w:next w:val="Normal"/>
    <w:link w:val="UndertittelTegn"/>
    <w:uiPriority w:val="11"/>
    <w:qFormat/>
    <w:rsid w:val="00657504"/>
    <w:pPr>
      <w:numPr>
        <w:ilvl w:val="1"/>
      </w:numPr>
    </w:pPr>
    <w:rPr>
      <w:rFonts w:asciiTheme="majorHAnsi" w:eastAsiaTheme="majorEastAsia" w:hAnsiTheme="majorHAnsi" w:cstheme="majorBidi"/>
      <w:i/>
      <w:iCs/>
      <w:color w:val="0C3C60" w:themeColor="accent1"/>
      <w:spacing w:val="15"/>
      <w:sz w:val="24"/>
      <w:szCs w:val="24"/>
    </w:rPr>
  </w:style>
  <w:style w:type="character" w:customStyle="1" w:styleId="UndertittelTegn">
    <w:name w:val="Undertittel Tegn"/>
    <w:basedOn w:val="Standardskriftforavsnitt"/>
    <w:link w:val="Undertittel"/>
    <w:uiPriority w:val="11"/>
    <w:rsid w:val="00657504"/>
    <w:rPr>
      <w:rFonts w:asciiTheme="majorHAnsi" w:eastAsiaTheme="majorEastAsia" w:hAnsiTheme="majorHAnsi" w:cstheme="majorBidi"/>
      <w:i/>
      <w:iCs/>
      <w:color w:val="0C3C60" w:themeColor="accent1"/>
      <w:spacing w:val="15"/>
      <w:sz w:val="24"/>
      <w:szCs w:val="24"/>
    </w:rPr>
  </w:style>
  <w:style w:type="character" w:styleId="Sterk">
    <w:name w:val="Strong"/>
    <w:basedOn w:val="Standardskriftforavsnitt"/>
    <w:uiPriority w:val="22"/>
    <w:qFormat/>
    <w:rsid w:val="00657504"/>
    <w:rPr>
      <w:b/>
      <w:bCs/>
    </w:rPr>
  </w:style>
  <w:style w:type="character" w:styleId="Utheving">
    <w:name w:val="Emphasis"/>
    <w:basedOn w:val="Standardskriftforavsnitt"/>
    <w:uiPriority w:val="20"/>
    <w:qFormat/>
    <w:rsid w:val="00657504"/>
    <w:rPr>
      <w:i/>
      <w:iCs/>
    </w:rPr>
  </w:style>
  <w:style w:type="paragraph" w:styleId="Ingenmellomrom">
    <w:name w:val="No Spacing"/>
    <w:uiPriority w:val="1"/>
    <w:qFormat/>
    <w:rsid w:val="00657504"/>
    <w:pPr>
      <w:spacing w:after="0" w:line="240" w:lineRule="auto"/>
    </w:pPr>
  </w:style>
  <w:style w:type="paragraph" w:styleId="Sitat">
    <w:name w:val="Quote"/>
    <w:basedOn w:val="Normal"/>
    <w:next w:val="Normal"/>
    <w:link w:val="SitatTegn"/>
    <w:uiPriority w:val="29"/>
    <w:qFormat/>
    <w:rsid w:val="00657504"/>
    <w:rPr>
      <w:i/>
      <w:iCs/>
      <w:color w:val="000000" w:themeColor="text1"/>
    </w:rPr>
  </w:style>
  <w:style w:type="character" w:customStyle="1" w:styleId="SitatTegn">
    <w:name w:val="Sitat Tegn"/>
    <w:basedOn w:val="Standardskriftforavsnitt"/>
    <w:link w:val="Sitat"/>
    <w:uiPriority w:val="29"/>
    <w:rsid w:val="00657504"/>
    <w:rPr>
      <w:i/>
      <w:iCs/>
      <w:color w:val="000000" w:themeColor="text1"/>
    </w:rPr>
  </w:style>
  <w:style w:type="paragraph" w:styleId="Sterktsitat">
    <w:name w:val="Intense Quote"/>
    <w:basedOn w:val="Normal"/>
    <w:next w:val="Normal"/>
    <w:link w:val="SterktsitatTegn"/>
    <w:uiPriority w:val="30"/>
    <w:qFormat/>
    <w:rsid w:val="00657504"/>
    <w:pPr>
      <w:pBdr>
        <w:bottom w:val="single" w:sz="4" w:space="4" w:color="0C3C60" w:themeColor="accent1"/>
      </w:pBdr>
      <w:spacing w:before="200" w:after="280"/>
      <w:ind w:left="936" w:right="936"/>
    </w:pPr>
    <w:rPr>
      <w:b/>
      <w:bCs/>
      <w:i/>
      <w:iCs/>
      <w:color w:val="0C3C60" w:themeColor="accent1"/>
    </w:rPr>
  </w:style>
  <w:style w:type="character" w:customStyle="1" w:styleId="SterktsitatTegn">
    <w:name w:val="Sterkt sitat Tegn"/>
    <w:basedOn w:val="Standardskriftforavsnitt"/>
    <w:link w:val="Sterktsitat"/>
    <w:uiPriority w:val="30"/>
    <w:rsid w:val="00657504"/>
    <w:rPr>
      <w:b/>
      <w:bCs/>
      <w:i/>
      <w:iCs/>
      <w:color w:val="0C3C60" w:themeColor="accent1"/>
    </w:rPr>
  </w:style>
  <w:style w:type="character" w:styleId="Svakutheving">
    <w:name w:val="Subtle Emphasis"/>
    <w:basedOn w:val="Standardskriftforavsnitt"/>
    <w:uiPriority w:val="19"/>
    <w:qFormat/>
    <w:rsid w:val="00657504"/>
    <w:rPr>
      <w:i/>
      <w:iCs/>
      <w:color w:val="808080" w:themeColor="text1" w:themeTint="7F"/>
    </w:rPr>
  </w:style>
  <w:style w:type="character" w:styleId="Sterkutheving">
    <w:name w:val="Intense Emphasis"/>
    <w:basedOn w:val="Standardskriftforavsnitt"/>
    <w:uiPriority w:val="21"/>
    <w:qFormat/>
    <w:rsid w:val="00657504"/>
    <w:rPr>
      <w:b/>
      <w:bCs/>
      <w:i/>
      <w:iCs/>
      <w:color w:val="0C3C60" w:themeColor="accent1"/>
    </w:rPr>
  </w:style>
  <w:style w:type="character" w:styleId="Svakreferanse">
    <w:name w:val="Subtle Reference"/>
    <w:basedOn w:val="Standardskriftforavsnitt"/>
    <w:uiPriority w:val="31"/>
    <w:qFormat/>
    <w:rsid w:val="00657504"/>
    <w:rPr>
      <w:smallCaps/>
      <w:color w:val="D1E7E4" w:themeColor="accent2"/>
      <w:u w:val="single"/>
    </w:rPr>
  </w:style>
  <w:style w:type="character" w:styleId="Sterkreferanse">
    <w:name w:val="Intense Reference"/>
    <w:basedOn w:val="Standardskriftforavsnitt"/>
    <w:uiPriority w:val="32"/>
    <w:qFormat/>
    <w:rsid w:val="00657504"/>
    <w:rPr>
      <w:b/>
      <w:bCs/>
      <w:smallCaps/>
      <w:color w:val="D1E7E4" w:themeColor="accent2"/>
      <w:spacing w:val="5"/>
      <w:u w:val="single"/>
    </w:rPr>
  </w:style>
  <w:style w:type="character" w:styleId="Boktittel">
    <w:name w:val="Book Title"/>
    <w:basedOn w:val="Standardskriftforavsnitt"/>
    <w:uiPriority w:val="33"/>
    <w:qFormat/>
    <w:rsid w:val="00657504"/>
    <w:rPr>
      <w:b/>
      <w:bCs/>
      <w:smallCaps/>
      <w:spacing w:val="5"/>
    </w:rPr>
  </w:style>
  <w:style w:type="paragraph" w:styleId="Overskriftforinnholdsfortegnelse">
    <w:name w:val="TOC Heading"/>
    <w:basedOn w:val="Overskrift1"/>
    <w:next w:val="Normal"/>
    <w:uiPriority w:val="39"/>
    <w:semiHidden/>
    <w:unhideWhenUsed/>
    <w:qFormat/>
    <w:rsid w:val="00657504"/>
    <w:pPr>
      <w:outlineLvl w:val="9"/>
    </w:pPr>
  </w:style>
  <w:style w:type="paragraph" w:styleId="Topptekst">
    <w:name w:val="header"/>
    <w:basedOn w:val="Normal"/>
    <w:link w:val="TopptekstTegn"/>
    <w:uiPriority w:val="99"/>
    <w:unhideWhenUsed/>
    <w:rsid w:val="00FB5C3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B5C3A"/>
  </w:style>
  <w:style w:type="paragraph" w:styleId="Bunntekst">
    <w:name w:val="footer"/>
    <w:basedOn w:val="Normal"/>
    <w:link w:val="BunntekstTegn"/>
    <w:uiPriority w:val="99"/>
    <w:unhideWhenUsed/>
    <w:rsid w:val="00FB5C3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B5C3A"/>
  </w:style>
  <w:style w:type="character" w:styleId="Plassholdertekst">
    <w:name w:val="Placeholder Text"/>
    <w:basedOn w:val="Standardskriftforavsnitt"/>
    <w:uiPriority w:val="99"/>
    <w:semiHidden/>
    <w:rsid w:val="007E7671"/>
    <w:rPr>
      <w:color w:val="808080"/>
    </w:rPr>
  </w:style>
  <w:style w:type="table" w:styleId="Vanligtabell4">
    <w:name w:val="Plain Table 4"/>
    <w:basedOn w:val="Vanligtabell"/>
    <w:uiPriority w:val="44"/>
    <w:rsid w:val="0082220F"/>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avsnitt">
    <w:name w:val="List Paragraph"/>
    <w:basedOn w:val="Normal"/>
    <w:uiPriority w:val="34"/>
    <w:qFormat/>
    <w:rsid w:val="002C2898"/>
    <w:pPr>
      <w:spacing w:after="160" w:line="259" w:lineRule="auto"/>
      <w:ind w:left="720"/>
      <w:contextualSpacing/>
    </w:pPr>
    <w:rPr>
      <w:rFonts w:eastAsiaTheme="minorHAnsi"/>
      <w:szCs w:val="22"/>
    </w:rPr>
  </w:style>
  <w:style w:type="paragraph" w:styleId="Fotnotetekst">
    <w:name w:val="footnote text"/>
    <w:basedOn w:val="Normal"/>
    <w:link w:val="FotnotetekstTegn"/>
    <w:uiPriority w:val="99"/>
    <w:semiHidden/>
    <w:unhideWhenUsed/>
    <w:rsid w:val="002A65DC"/>
    <w:pPr>
      <w:spacing w:after="0" w:line="240" w:lineRule="auto"/>
    </w:pPr>
    <w:rPr>
      <w:sz w:val="16"/>
    </w:rPr>
  </w:style>
  <w:style w:type="character" w:customStyle="1" w:styleId="FotnotetekstTegn">
    <w:name w:val="Fotnotetekst Tegn"/>
    <w:basedOn w:val="Standardskriftforavsnitt"/>
    <w:link w:val="Fotnotetekst"/>
    <w:uiPriority w:val="99"/>
    <w:semiHidden/>
    <w:rsid w:val="002A65DC"/>
    <w:rPr>
      <w:sz w:val="16"/>
      <w:szCs w:val="20"/>
    </w:rPr>
  </w:style>
  <w:style w:type="character" w:styleId="Fotnotereferanse">
    <w:name w:val="footnote reference"/>
    <w:basedOn w:val="Standardskriftforavsnitt"/>
    <w:uiPriority w:val="99"/>
    <w:semiHidden/>
    <w:unhideWhenUsed/>
    <w:rsid w:val="002A65DC"/>
    <w:rPr>
      <w:rFonts w:ascii="Open Sans" w:hAnsi="Open Sans"/>
      <w:sz w:val="20"/>
      <w:vertAlign w:val="superscript"/>
    </w:rPr>
  </w:style>
  <w:style w:type="paragraph" w:customStyle="1" w:styleId="Fotnote">
    <w:name w:val="Fotnote"/>
    <w:basedOn w:val="Fotnotetekst"/>
    <w:next w:val="Fotnotetekst"/>
    <w:link w:val="FotnoteTegn"/>
    <w:autoRedefine/>
    <w:rsid w:val="002C2898"/>
    <w:rPr>
      <w:sz w:val="14"/>
    </w:rPr>
  </w:style>
  <w:style w:type="character" w:customStyle="1" w:styleId="FotnoteTegn">
    <w:name w:val="Fotnote Tegn"/>
    <w:basedOn w:val="FotnotetekstTegn"/>
    <w:link w:val="Fotnote"/>
    <w:rsid w:val="002C2898"/>
    <w:rPr>
      <w:sz w:val="14"/>
      <w:szCs w:val="20"/>
    </w:rPr>
  </w:style>
  <w:style w:type="character" w:styleId="Hyperkobling">
    <w:name w:val="Hyperlink"/>
    <w:basedOn w:val="Standardskriftforavsnitt"/>
    <w:uiPriority w:val="99"/>
    <w:unhideWhenUsed/>
    <w:rsid w:val="005E3E49"/>
    <w:rPr>
      <w:color w:val="0563C1" w:themeColor="hyperlink"/>
      <w:u w:val="single"/>
    </w:rPr>
  </w:style>
  <w:style w:type="character" w:styleId="Ulstomtale">
    <w:name w:val="Unresolved Mention"/>
    <w:basedOn w:val="Standardskriftforavsnitt"/>
    <w:uiPriority w:val="99"/>
    <w:semiHidden/>
    <w:unhideWhenUsed/>
    <w:rsid w:val="005E3E49"/>
    <w:rPr>
      <w:color w:val="605E5C"/>
      <w:shd w:val="clear" w:color="auto" w:fill="E1DFDD"/>
    </w:rPr>
  </w:style>
  <w:style w:type="character" w:styleId="Fulgthyperkobling">
    <w:name w:val="FollowedHyperlink"/>
    <w:basedOn w:val="Standardskriftforavsnitt"/>
    <w:uiPriority w:val="99"/>
    <w:semiHidden/>
    <w:unhideWhenUsed/>
    <w:rsid w:val="00332603"/>
    <w:rPr>
      <w:color w:val="954F72" w:themeColor="followedHyperlink"/>
      <w:u w:val="single"/>
    </w:rPr>
  </w:style>
  <w:style w:type="character" w:styleId="Merknadsreferanse">
    <w:name w:val="annotation reference"/>
    <w:basedOn w:val="Standardskriftforavsnitt"/>
    <w:uiPriority w:val="99"/>
    <w:semiHidden/>
    <w:unhideWhenUsed/>
    <w:rsid w:val="00CA02B4"/>
    <w:rPr>
      <w:sz w:val="16"/>
      <w:szCs w:val="16"/>
    </w:rPr>
  </w:style>
  <w:style w:type="paragraph" w:styleId="Merknadstekst">
    <w:name w:val="annotation text"/>
    <w:basedOn w:val="Normal"/>
    <w:link w:val="MerknadstekstTegn"/>
    <w:uiPriority w:val="99"/>
    <w:unhideWhenUsed/>
    <w:rsid w:val="00CA02B4"/>
    <w:pPr>
      <w:spacing w:line="240" w:lineRule="auto"/>
    </w:pPr>
  </w:style>
  <w:style w:type="character" w:customStyle="1" w:styleId="MerknadstekstTegn">
    <w:name w:val="Merknadstekst Tegn"/>
    <w:basedOn w:val="Standardskriftforavsnitt"/>
    <w:link w:val="Merknadstekst"/>
    <w:uiPriority w:val="99"/>
    <w:rsid w:val="00CA02B4"/>
    <w:rPr>
      <w:sz w:val="20"/>
      <w:szCs w:val="20"/>
    </w:rPr>
  </w:style>
  <w:style w:type="paragraph" w:styleId="Kommentaremne">
    <w:name w:val="annotation subject"/>
    <w:basedOn w:val="Merknadstekst"/>
    <w:next w:val="Merknadstekst"/>
    <w:link w:val="KommentaremneTegn"/>
    <w:uiPriority w:val="99"/>
    <w:semiHidden/>
    <w:unhideWhenUsed/>
    <w:rsid w:val="00CA02B4"/>
    <w:rPr>
      <w:b/>
      <w:bCs/>
    </w:rPr>
  </w:style>
  <w:style w:type="character" w:customStyle="1" w:styleId="KommentaremneTegn">
    <w:name w:val="Kommentaremne Tegn"/>
    <w:basedOn w:val="MerknadstekstTegn"/>
    <w:link w:val="Kommentaremne"/>
    <w:uiPriority w:val="99"/>
    <w:semiHidden/>
    <w:rsid w:val="00CA02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dir.no/en/contact-us/Tip-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ovdata.no/dokument/NLE/lov/2007-02-16-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04F40B6D994E8DA76776CB53E9438D"/>
        <w:category>
          <w:name w:val="Generelt"/>
          <w:gallery w:val="placeholder"/>
        </w:category>
        <w:types>
          <w:type w:val="bbPlcHdr"/>
        </w:types>
        <w:behaviors>
          <w:behavior w:val="content"/>
        </w:behaviors>
        <w:guid w:val="{54C4EC5F-F0B4-4D55-9C30-292363443BC1}"/>
      </w:docPartPr>
      <w:docPartBody>
        <w:p w:rsidR="001943FD" w:rsidRDefault="000142C3">
          <w:r w:rsidRPr="006A69CF">
            <w:rPr>
              <w:rStyle w:val="Plassholdertekst"/>
            </w:rPr>
            <w:t>[Publiseringsdato]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C3"/>
    <w:rsid w:val="00002DC7"/>
    <w:rsid w:val="000142C3"/>
    <w:rsid w:val="000E2794"/>
    <w:rsid w:val="0013079A"/>
    <w:rsid w:val="001943FD"/>
    <w:rsid w:val="00354D1D"/>
    <w:rsid w:val="004202E2"/>
    <w:rsid w:val="00467CED"/>
    <w:rsid w:val="004C7E09"/>
    <w:rsid w:val="00587E64"/>
    <w:rsid w:val="00597737"/>
    <w:rsid w:val="005B699A"/>
    <w:rsid w:val="008C4D4E"/>
    <w:rsid w:val="008D3286"/>
    <w:rsid w:val="00A5548C"/>
    <w:rsid w:val="00C81041"/>
    <w:rsid w:val="00CD4A9D"/>
    <w:rsid w:val="00D21231"/>
    <w:rsid w:val="00D52AEF"/>
    <w:rsid w:val="00DC445C"/>
    <w:rsid w:val="00DD1F7E"/>
    <w:rsid w:val="00E34BE5"/>
    <w:rsid w:val="00E96ED4"/>
    <w:rsid w:val="00F24AF6"/>
    <w:rsid w:val="00FE1C4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0142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Shades of green (pastel)">
      <a:dk1>
        <a:sysClr val="windowText" lastClr="000000"/>
      </a:dk1>
      <a:lt1>
        <a:sysClr val="window" lastClr="FFFFFF"/>
      </a:lt1>
      <a:dk2>
        <a:srgbClr val="0C3C60"/>
      </a:dk2>
      <a:lt2>
        <a:srgbClr val="E7E6E6"/>
      </a:lt2>
      <a:accent1>
        <a:srgbClr val="0C3C60"/>
      </a:accent1>
      <a:accent2>
        <a:srgbClr val="D1E7E4"/>
      </a:accent2>
      <a:accent3>
        <a:srgbClr val="68EBB9"/>
      </a:accent3>
      <a:accent4>
        <a:srgbClr val="1FB383"/>
      </a:accent4>
      <a:accent5>
        <a:srgbClr val="007D52"/>
      </a:accent5>
      <a:accent6>
        <a:srgbClr val="5C293C"/>
      </a:accent6>
      <a:hlink>
        <a:srgbClr val="0563C1"/>
      </a:hlink>
      <a:folHlink>
        <a:srgbClr val="954F72"/>
      </a:folHlink>
    </a:clrScheme>
    <a:fontScheme name="Open Sans - Stakeholder">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A3CA8209F785D44A9C978EA29A742D4" ma:contentTypeVersion="13" ma:contentTypeDescription="Opprett et nytt dokument." ma:contentTypeScope="" ma:versionID="1d00e030c56b78965ad60a18754623c7">
  <xsd:schema xmlns:xsd="http://www.w3.org/2001/XMLSchema" xmlns:xs="http://www.w3.org/2001/XMLSchema" xmlns:p="http://schemas.microsoft.com/office/2006/metadata/properties" xmlns:ns2="941481ea-6822-42be-b837-976ba1c32fab" xmlns:ns3="a2e7bce6-c285-4a0a-a339-599b6a12a3c4" targetNamespace="http://schemas.microsoft.com/office/2006/metadata/properties" ma:root="true" ma:fieldsID="e7344f779aa9b1e44bf7851fcda79ff3" ns2:_="" ns3:_="">
    <xsd:import namespace="941481ea-6822-42be-b837-976ba1c32fab"/>
    <xsd:import namespace="a2e7bce6-c285-4a0a-a339-599b6a12a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481ea-6822-42be-b837-976ba1c32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44ea6bc1-015d-4d42-bccc-f0b6395baf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e7bce6-c285-4a0a-a339-599b6a12a3c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419ebb-a48f-44ae-a89a-92c7f7c51d31}" ma:internalName="TaxCatchAll" ma:showField="CatchAllData" ma:web="a2e7bce6-c285-4a0a-a339-599b6a12a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1481ea-6822-42be-b837-976ba1c32fab">
      <Terms xmlns="http://schemas.microsoft.com/office/infopath/2007/PartnerControls"/>
    </lcf76f155ced4ddcb4097134ff3c332f>
    <TaxCatchAll xmlns="a2e7bce6-c285-4a0a-a339-599b6a12a3c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DBBD09-162D-4829-830F-B2B5F73397A2}">
  <ds:schemaRefs>
    <ds:schemaRef ds:uri="http://schemas.openxmlformats.org/officeDocument/2006/bibliography"/>
  </ds:schemaRefs>
</ds:datastoreItem>
</file>

<file path=customXml/itemProps3.xml><?xml version="1.0" encoding="utf-8"?>
<ds:datastoreItem xmlns:ds="http://schemas.openxmlformats.org/officeDocument/2006/customXml" ds:itemID="{3E7EDC04-0F2C-4BD1-8FE1-4A2D4B120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481ea-6822-42be-b837-976ba1c32fab"/>
    <ds:schemaRef ds:uri="a2e7bce6-c285-4a0a-a339-599b6a12a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A9DAA-44B4-4F00-91A4-1C0FACEF1216}">
  <ds:schemaRefs>
    <ds:schemaRef ds:uri="http://schemas.microsoft.com/sharepoint/v3/contenttype/forms"/>
  </ds:schemaRefs>
</ds:datastoreItem>
</file>

<file path=customXml/itemProps5.xml><?xml version="1.0" encoding="utf-8"?>
<ds:datastoreItem xmlns:ds="http://schemas.openxmlformats.org/officeDocument/2006/customXml" ds:itemID="{EA503669-28F7-4461-BD33-53D65AF4A099}">
  <ds:schemaRefs>
    <ds:schemaRef ds:uri="http://schemas.microsoft.com/office/2006/metadata/properties"/>
    <ds:schemaRef ds:uri="http://schemas.microsoft.com/office/infopath/2007/PartnerControls"/>
    <ds:schemaRef ds:uri="941481ea-6822-42be-b837-976ba1c32fab"/>
    <ds:schemaRef ds:uri="a2e7bce6-c285-4a0a-a339-599b6a12a3c4"/>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2</Pages>
  <Words>768</Words>
  <Characters>4074</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Etiske retningslinjer</vt:lpstr>
    </vt:vector>
  </TitlesOfParts>
  <Company>FHF</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Guidelines</dc:title>
  <dc:subject/>
  <dc:creator>Linnea Holter Thompson</dc:creator>
  <cp:keywords/>
  <dc:description/>
  <cp:lastModifiedBy>Holter Kristin</cp:lastModifiedBy>
  <cp:revision>255</cp:revision>
  <dcterms:created xsi:type="dcterms:W3CDTF">2024-11-28T12:25:00Z</dcterms:created>
  <dcterms:modified xsi:type="dcterms:W3CDTF">2025-03-26T13:50:00Z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0x0101005A3CA8209F785D44A9C978EA29A742D4</vt:lpwstr>
  </property>
  <property fmtid="{D5CDD505-2E9C-101B-9397-08002B2CF9AE}" pid="3" name="MediaServiceImageTags">
    <vt:lpwstr/>
  </property>
</Properties>
</file>