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849B" w14:textId="5CE2143B" w:rsidR="00945D93" w:rsidRPr="00945D93" w:rsidRDefault="00945D93" w:rsidP="00945D93">
      <w:pPr>
        <w:jc w:val="center"/>
        <w:rPr>
          <w:b/>
          <w:bCs/>
        </w:rPr>
      </w:pPr>
      <w:r w:rsidRPr="00945D93">
        <w:rPr>
          <w:b/>
          <w:bCs/>
        </w:rPr>
        <w:t>Schedule E</w:t>
      </w:r>
      <w:r w:rsidRPr="00945D93">
        <w:rPr>
          <w:b/>
          <w:bCs/>
        </w:rPr>
        <w:br/>
        <w:t>PE/Health Education</w:t>
      </w:r>
      <w:r w:rsidRPr="00945D93">
        <w:rPr>
          <w:b/>
          <w:bCs/>
        </w:rPr>
        <w:br/>
        <w:t>CTE: Advanced Manufacturing and Information Technology</w:t>
      </w:r>
    </w:p>
    <w:p w14:paraId="6FBA6B1D" w14:textId="77777777" w:rsidR="00945D93" w:rsidRDefault="00945D93"/>
    <w:p w14:paraId="2EAA5009" w14:textId="6411D979" w:rsidR="00945D93" w:rsidRDefault="00945D93" w:rsidP="00945D93">
      <w:pPr>
        <w:jc w:val="center"/>
      </w:pPr>
      <w:r>
        <w:t>Publisher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2681"/>
        <w:gridCol w:w="3967"/>
      </w:tblGrid>
      <w:tr w:rsidR="00945D93" w14:paraId="590A8AC3" w14:textId="77777777" w:rsidTr="00945D93">
        <w:trPr>
          <w:trHeight w:val="422"/>
        </w:trPr>
        <w:tc>
          <w:tcPr>
            <w:tcW w:w="3116" w:type="dxa"/>
          </w:tcPr>
          <w:p w14:paraId="25F2DB70" w14:textId="49A8CFF1" w:rsidR="00945D93" w:rsidRPr="00945D93" w:rsidRDefault="00945D93">
            <w:pPr>
              <w:rPr>
                <w:b/>
                <w:bCs/>
              </w:rPr>
            </w:pPr>
            <w:r w:rsidRPr="00945D93">
              <w:rPr>
                <w:b/>
                <w:bCs/>
              </w:rPr>
              <w:t>Publisher Name</w:t>
            </w:r>
          </w:p>
        </w:tc>
        <w:tc>
          <w:tcPr>
            <w:tcW w:w="3117" w:type="dxa"/>
          </w:tcPr>
          <w:p w14:paraId="70D926BC" w14:textId="2F653E8E" w:rsidR="00945D93" w:rsidRPr="00945D93" w:rsidRDefault="00945D93">
            <w:pPr>
              <w:rPr>
                <w:b/>
                <w:bCs/>
              </w:rPr>
            </w:pPr>
            <w:r w:rsidRPr="00945D93">
              <w:rPr>
                <w:b/>
                <w:bCs/>
              </w:rPr>
              <w:t>Contact Name</w:t>
            </w:r>
          </w:p>
        </w:tc>
        <w:tc>
          <w:tcPr>
            <w:tcW w:w="3117" w:type="dxa"/>
          </w:tcPr>
          <w:p w14:paraId="55AFEC56" w14:textId="044C2493" w:rsidR="00945D93" w:rsidRPr="00945D93" w:rsidRDefault="00945D93">
            <w:pPr>
              <w:rPr>
                <w:b/>
                <w:bCs/>
              </w:rPr>
            </w:pPr>
            <w:r w:rsidRPr="00945D93">
              <w:rPr>
                <w:b/>
                <w:bCs/>
              </w:rPr>
              <w:t xml:space="preserve">Email </w:t>
            </w:r>
          </w:p>
        </w:tc>
      </w:tr>
      <w:tr w:rsidR="00945D93" w14:paraId="49FF26ED" w14:textId="77777777" w:rsidTr="00945D93">
        <w:trPr>
          <w:trHeight w:val="440"/>
        </w:trPr>
        <w:tc>
          <w:tcPr>
            <w:tcW w:w="3116" w:type="dxa"/>
          </w:tcPr>
          <w:p w14:paraId="047A4DC9" w14:textId="2D8A48D7" w:rsidR="00945D93" w:rsidRDefault="00945D93">
            <w:r>
              <w:t>Cengage Learning</w:t>
            </w:r>
          </w:p>
        </w:tc>
        <w:tc>
          <w:tcPr>
            <w:tcW w:w="3117" w:type="dxa"/>
          </w:tcPr>
          <w:p w14:paraId="6306BD8F" w14:textId="67EE35B1" w:rsidR="00945D93" w:rsidRDefault="00945D93">
            <w:r>
              <w:t>Michael Gasparic</w:t>
            </w:r>
          </w:p>
        </w:tc>
        <w:tc>
          <w:tcPr>
            <w:tcW w:w="3117" w:type="dxa"/>
          </w:tcPr>
          <w:p w14:paraId="14A2F0DE" w14:textId="7F275713" w:rsidR="00945D93" w:rsidRDefault="00945D93">
            <w:hyperlink r:id="rId4" w:history="1">
              <w:r w:rsidRPr="005E480F">
                <w:rPr>
                  <w:rStyle w:val="Hyperlink"/>
                </w:rPr>
                <w:t>Michael.gasparic@cengage.com</w:t>
              </w:r>
            </w:hyperlink>
          </w:p>
        </w:tc>
      </w:tr>
      <w:tr w:rsidR="00945D93" w14:paraId="5CBB7AEB" w14:textId="77777777" w:rsidTr="00945D93">
        <w:trPr>
          <w:trHeight w:val="440"/>
        </w:trPr>
        <w:tc>
          <w:tcPr>
            <w:tcW w:w="3116" w:type="dxa"/>
          </w:tcPr>
          <w:p w14:paraId="5C85275D" w14:textId="7B3A4232" w:rsidR="00945D93" w:rsidRDefault="00945D93">
            <w:r>
              <w:t>CEV Multimedia</w:t>
            </w:r>
          </w:p>
        </w:tc>
        <w:tc>
          <w:tcPr>
            <w:tcW w:w="3117" w:type="dxa"/>
          </w:tcPr>
          <w:p w14:paraId="7B440FBF" w14:textId="114DE311" w:rsidR="00945D93" w:rsidRDefault="00945D93">
            <w:r>
              <w:t xml:space="preserve">Angela </w:t>
            </w:r>
            <w:proofErr w:type="spellStart"/>
            <w:r>
              <w:t>Dehis</w:t>
            </w:r>
            <w:proofErr w:type="spellEnd"/>
          </w:p>
        </w:tc>
        <w:tc>
          <w:tcPr>
            <w:tcW w:w="3117" w:type="dxa"/>
          </w:tcPr>
          <w:p w14:paraId="7D1D00FA" w14:textId="5CBAF7C2" w:rsidR="00945D93" w:rsidRDefault="00945D93">
            <w:hyperlink r:id="rId5" w:history="1">
              <w:r w:rsidRPr="005E480F">
                <w:rPr>
                  <w:rStyle w:val="Hyperlink"/>
                </w:rPr>
                <w:t>Angela.dehis@icevonline.com</w:t>
              </w:r>
            </w:hyperlink>
          </w:p>
        </w:tc>
      </w:tr>
      <w:tr w:rsidR="00945D93" w14:paraId="11FBF3FD" w14:textId="77777777" w:rsidTr="00945D93">
        <w:trPr>
          <w:trHeight w:val="440"/>
        </w:trPr>
        <w:tc>
          <w:tcPr>
            <w:tcW w:w="3116" w:type="dxa"/>
          </w:tcPr>
          <w:p w14:paraId="1F676C34" w14:textId="48897D00" w:rsidR="00945D93" w:rsidRDefault="00945D93">
            <w:proofErr w:type="spellStart"/>
            <w:r>
              <w:t>CodeHS</w:t>
            </w:r>
            <w:proofErr w:type="spellEnd"/>
          </w:p>
        </w:tc>
        <w:tc>
          <w:tcPr>
            <w:tcW w:w="3117" w:type="dxa"/>
          </w:tcPr>
          <w:p w14:paraId="5DAED0C5" w14:textId="4B49A70B" w:rsidR="00945D93" w:rsidRDefault="00945D93">
            <w:r>
              <w:t>Adam Brink</w:t>
            </w:r>
          </w:p>
        </w:tc>
        <w:tc>
          <w:tcPr>
            <w:tcW w:w="3117" w:type="dxa"/>
          </w:tcPr>
          <w:p w14:paraId="168BF328" w14:textId="6963C237" w:rsidR="00945D93" w:rsidRDefault="00945D93">
            <w:hyperlink r:id="rId6" w:history="1">
              <w:r w:rsidRPr="005E480F">
                <w:rPr>
                  <w:rStyle w:val="Hyperlink"/>
                </w:rPr>
                <w:t>bids@codehs.com</w:t>
              </w:r>
            </w:hyperlink>
          </w:p>
        </w:tc>
      </w:tr>
      <w:tr w:rsidR="00945D93" w14:paraId="456209AF" w14:textId="77777777" w:rsidTr="00945D93">
        <w:tc>
          <w:tcPr>
            <w:tcW w:w="3116" w:type="dxa"/>
          </w:tcPr>
          <w:p w14:paraId="09CBFC11" w14:textId="57ECF39A" w:rsidR="00945D93" w:rsidRDefault="00945D93">
            <w:proofErr w:type="spellStart"/>
            <w:r>
              <w:t>eDynamic</w:t>
            </w:r>
            <w:proofErr w:type="spellEnd"/>
            <w:r>
              <w:t xml:space="preserve"> LP</w:t>
            </w:r>
          </w:p>
        </w:tc>
        <w:tc>
          <w:tcPr>
            <w:tcW w:w="3117" w:type="dxa"/>
          </w:tcPr>
          <w:p w14:paraId="1187FEEF" w14:textId="08D6E247" w:rsidR="00945D93" w:rsidRPr="00945D93" w:rsidRDefault="00945D93" w:rsidP="00945D93">
            <w:r w:rsidRPr="00945D93">
              <w:t xml:space="preserve">Tara Collins </w:t>
            </w:r>
          </w:p>
          <w:p w14:paraId="294BDD2F" w14:textId="0DDA4006" w:rsidR="00945D93" w:rsidRPr="00945D93" w:rsidRDefault="00945D93" w:rsidP="00945D93">
            <w:r w:rsidRPr="00945D93">
              <w:t xml:space="preserve">Ally Sanderson </w:t>
            </w:r>
          </w:p>
          <w:p w14:paraId="7191D2C4" w14:textId="0F1E2464" w:rsidR="00945D93" w:rsidRDefault="00945D93"/>
        </w:tc>
        <w:tc>
          <w:tcPr>
            <w:tcW w:w="3117" w:type="dxa"/>
          </w:tcPr>
          <w:p w14:paraId="45353055" w14:textId="77777777" w:rsidR="00945D93" w:rsidRDefault="00945D93">
            <w:hyperlink r:id="rId7" w:history="1">
              <w:r w:rsidRPr="00967583">
                <w:rPr>
                  <w:rStyle w:val="Hyperlink"/>
                  <w:sz w:val="22"/>
                </w:rPr>
                <w:t>tara.collins@edynamiclearning.com</w:t>
              </w:r>
            </w:hyperlink>
          </w:p>
          <w:p w14:paraId="024FAB0F" w14:textId="6E35CF5A" w:rsidR="00945D93" w:rsidRDefault="00945D93">
            <w:hyperlink r:id="rId8" w:history="1">
              <w:r w:rsidRPr="005E480F">
                <w:rPr>
                  <w:rStyle w:val="Hyperlink"/>
                  <w:sz w:val="22"/>
                </w:rPr>
                <w:t>ally.sanderson@edynamiclearning.com</w:t>
              </w:r>
            </w:hyperlink>
          </w:p>
        </w:tc>
      </w:tr>
      <w:tr w:rsidR="00945D93" w14:paraId="0C0FBE09" w14:textId="77777777" w:rsidTr="00945D93">
        <w:trPr>
          <w:trHeight w:val="728"/>
        </w:trPr>
        <w:tc>
          <w:tcPr>
            <w:tcW w:w="3116" w:type="dxa"/>
          </w:tcPr>
          <w:p w14:paraId="5D1A50FF" w14:textId="6A89A90E" w:rsidR="00945D93" w:rsidRDefault="00945D93">
            <w:r>
              <w:t>ETR (</w:t>
            </w:r>
            <w:proofErr w:type="spellStart"/>
            <w:r>
              <w:t>Eduation</w:t>
            </w:r>
            <w:proofErr w:type="spellEnd"/>
            <w:r>
              <w:t>, Training &amp; Research Associates)</w:t>
            </w:r>
          </w:p>
        </w:tc>
        <w:tc>
          <w:tcPr>
            <w:tcW w:w="3117" w:type="dxa"/>
          </w:tcPr>
          <w:p w14:paraId="55A22FFC" w14:textId="2DB931A7" w:rsidR="00945D93" w:rsidRDefault="00945D93">
            <w:r>
              <w:t>Greg Congleton</w:t>
            </w:r>
          </w:p>
        </w:tc>
        <w:tc>
          <w:tcPr>
            <w:tcW w:w="3117" w:type="dxa"/>
          </w:tcPr>
          <w:p w14:paraId="4A17BF39" w14:textId="018509CC" w:rsidR="00945D93" w:rsidRDefault="00945D93">
            <w:hyperlink r:id="rId9" w:history="1">
              <w:r w:rsidRPr="006635CF">
                <w:rPr>
                  <w:rStyle w:val="Hyperlink"/>
                </w:rPr>
                <w:t>greg.congleton@etr.org</w:t>
              </w:r>
            </w:hyperlink>
          </w:p>
        </w:tc>
      </w:tr>
      <w:tr w:rsidR="00945D93" w14:paraId="5ECA79C4" w14:textId="77777777" w:rsidTr="00945D93">
        <w:trPr>
          <w:trHeight w:val="530"/>
        </w:trPr>
        <w:tc>
          <w:tcPr>
            <w:tcW w:w="3116" w:type="dxa"/>
          </w:tcPr>
          <w:p w14:paraId="2772FE2E" w14:textId="00849579" w:rsidR="00945D93" w:rsidRDefault="00945D93">
            <w:r>
              <w:t xml:space="preserve">Goodheart-Willcox </w:t>
            </w:r>
          </w:p>
        </w:tc>
        <w:tc>
          <w:tcPr>
            <w:tcW w:w="3117" w:type="dxa"/>
          </w:tcPr>
          <w:p w14:paraId="018DFE43" w14:textId="2F2E8574" w:rsidR="00945D93" w:rsidRDefault="00945D93">
            <w:r>
              <w:t>Michele Hughes</w:t>
            </w:r>
          </w:p>
        </w:tc>
        <w:tc>
          <w:tcPr>
            <w:tcW w:w="3117" w:type="dxa"/>
          </w:tcPr>
          <w:p w14:paraId="3F5FF1C2" w14:textId="4479D9D8" w:rsidR="00945D93" w:rsidRDefault="00945D93">
            <w:hyperlink r:id="rId10" w:history="1">
              <w:r w:rsidRPr="005E480F">
                <w:rPr>
                  <w:rStyle w:val="Hyperlink"/>
                </w:rPr>
                <w:t>mhughes@g-w.com</w:t>
              </w:r>
            </w:hyperlink>
          </w:p>
        </w:tc>
      </w:tr>
    </w:tbl>
    <w:p w14:paraId="38B847D0" w14:textId="77777777" w:rsidR="00945D93" w:rsidRDefault="00945D93"/>
    <w:sectPr w:rsidR="00945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93"/>
    <w:rsid w:val="000A0507"/>
    <w:rsid w:val="00542910"/>
    <w:rsid w:val="006F2834"/>
    <w:rsid w:val="00945D93"/>
    <w:rsid w:val="00D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B482"/>
  <w15:chartTrackingRefBased/>
  <w15:docId w15:val="{E547DCF0-3313-4C41-976A-1E89BD52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D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45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y.sanderson@edynamiclearn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ra.collins@edynamiclearning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ds@codeh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gela.dehis@icevonline.com" TargetMode="External"/><Relationship Id="rId10" Type="http://schemas.openxmlformats.org/officeDocument/2006/relationships/hyperlink" Target="mailto:mhughes@g-w.com" TargetMode="External"/><Relationship Id="rId4" Type="http://schemas.openxmlformats.org/officeDocument/2006/relationships/hyperlink" Target="mailto:Michael.gasparic@cengage.com" TargetMode="External"/><Relationship Id="rId9" Type="http://schemas.openxmlformats.org/officeDocument/2006/relationships/hyperlink" Target="mailto:greg.congleton@et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778</Characters>
  <Application>Microsoft Office Word</Application>
  <DocSecurity>0</DocSecurity>
  <Lines>24</Lines>
  <Paragraphs>18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Kellie</dc:creator>
  <cp:keywords/>
  <dc:description/>
  <cp:lastModifiedBy>Dumas, Kellie</cp:lastModifiedBy>
  <cp:revision>1</cp:revision>
  <dcterms:created xsi:type="dcterms:W3CDTF">2026-02-11T15:56:00Z</dcterms:created>
  <dcterms:modified xsi:type="dcterms:W3CDTF">2026-02-11T16:06:00Z</dcterms:modified>
</cp:coreProperties>
</file>