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5D63" w14:textId="43AF0647" w:rsidR="000D52F9" w:rsidRPr="006231B6" w:rsidRDefault="00EC0CF4" w:rsidP="00EC0CF4">
      <w:pPr>
        <w:pStyle w:val="Heading1"/>
        <w:rPr>
          <w:lang w:val="en-GB"/>
        </w:rPr>
      </w:pPr>
      <w:r w:rsidRPr="00EC0CF4">
        <w:rPr>
          <w:lang w:val="en-GB"/>
        </w:rPr>
        <w:t>Clinical Will</w:t>
      </w:r>
      <w:r w:rsidR="00AA1303">
        <w:rPr>
          <w:lang w:val="en-GB"/>
        </w:rPr>
        <w:t xml:space="preserve"> Template</w:t>
      </w:r>
    </w:p>
    <w:p w14:paraId="6B5E7AC4" w14:textId="77777777" w:rsidR="00EC0CF4" w:rsidRDefault="00EC0CF4" w:rsidP="00EC0CF4"/>
    <w:p w14:paraId="72F618D2" w14:textId="04D7F1A8" w:rsidR="00EC0CF4" w:rsidRPr="00EC0CF4" w:rsidRDefault="00EC0CF4" w:rsidP="00EC0CF4">
      <w:r w:rsidRPr="00EC0CF4">
        <w:t>This Clinical Executor Agreement is entered into between:</w:t>
      </w:r>
    </w:p>
    <w:tbl>
      <w:tblPr>
        <w:tblStyle w:val="PlainTable2"/>
        <w:tblW w:w="8931" w:type="dxa"/>
        <w:tblBorders>
          <w:insideH w:val="single" w:sz="4" w:space="0" w:color="D9D9D9" w:themeColor="background1" w:themeShade="D9"/>
          <w:insideV w:val="single" w:sz="4" w:space="0" w:color="auto"/>
        </w:tblBorders>
        <w:tblLook w:val="04A0" w:firstRow="1" w:lastRow="0" w:firstColumn="1" w:lastColumn="0" w:noHBand="0" w:noVBand="1"/>
      </w:tblPr>
      <w:tblGrid>
        <w:gridCol w:w="2977"/>
        <w:gridCol w:w="2977"/>
        <w:gridCol w:w="2977"/>
      </w:tblGrid>
      <w:tr w:rsidR="00E15F10" w:rsidRPr="00104295" w14:paraId="21D54460" w14:textId="77777777" w:rsidTr="00EC0CF4">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977" w:type="dxa"/>
            <w:tcBorders>
              <w:bottom w:val="none" w:sz="0" w:space="0" w:color="auto"/>
            </w:tcBorders>
            <w:shd w:val="clear" w:color="auto" w:fill="EEECE1" w:themeFill="background2"/>
          </w:tcPr>
          <w:p w14:paraId="0D519A9D" w14:textId="77777777" w:rsidR="00E15F10" w:rsidRPr="00EC0CF4" w:rsidRDefault="00E15F10" w:rsidP="00F11B66"/>
        </w:tc>
        <w:tc>
          <w:tcPr>
            <w:tcW w:w="2977" w:type="dxa"/>
            <w:tcBorders>
              <w:bottom w:val="none" w:sz="0" w:space="0" w:color="auto"/>
            </w:tcBorders>
            <w:shd w:val="clear" w:color="auto" w:fill="EEECE1" w:themeFill="background2"/>
          </w:tcPr>
          <w:p w14:paraId="0EA52087" w14:textId="3D84E70D" w:rsidR="00E15F10" w:rsidRPr="00104295" w:rsidRDefault="006231B6" w:rsidP="00F11B66">
            <w:pPr>
              <w:cnfStyle w:val="100000000000" w:firstRow="1" w:lastRow="0" w:firstColumn="0" w:lastColumn="0" w:oddVBand="0" w:evenVBand="0" w:oddHBand="0" w:evenHBand="0" w:firstRowFirstColumn="0" w:firstRowLastColumn="0" w:lastRowFirstColumn="0" w:lastRowLastColumn="0"/>
              <w:rPr>
                <w:lang w:val="nb-NO"/>
              </w:rPr>
            </w:pPr>
            <w:proofErr w:type="spellStart"/>
            <w:r>
              <w:rPr>
                <w:lang w:val="nb-NO"/>
              </w:rPr>
              <w:t>Therapist</w:t>
            </w:r>
            <w:proofErr w:type="spellEnd"/>
            <w:r w:rsidR="00EC0CF4">
              <w:rPr>
                <w:lang w:val="nb-NO"/>
              </w:rPr>
              <w:t xml:space="preserve"> (Party 1)</w:t>
            </w:r>
          </w:p>
        </w:tc>
        <w:tc>
          <w:tcPr>
            <w:tcW w:w="2977" w:type="dxa"/>
            <w:tcBorders>
              <w:bottom w:val="none" w:sz="0" w:space="0" w:color="auto"/>
            </w:tcBorders>
            <w:shd w:val="clear" w:color="auto" w:fill="EEECE1" w:themeFill="background2"/>
          </w:tcPr>
          <w:p w14:paraId="6FDD8F74" w14:textId="74C73B27" w:rsidR="00E15F10" w:rsidRPr="00104295" w:rsidRDefault="006231B6" w:rsidP="00F11B66">
            <w:pPr>
              <w:cnfStyle w:val="100000000000" w:firstRow="1" w:lastRow="0" w:firstColumn="0" w:lastColumn="0" w:oddVBand="0" w:evenVBand="0" w:oddHBand="0" w:evenHBand="0" w:firstRowFirstColumn="0" w:firstRowLastColumn="0" w:lastRowFirstColumn="0" w:lastRowLastColumn="0"/>
              <w:rPr>
                <w:lang w:val="nb-NO"/>
              </w:rPr>
            </w:pPr>
            <w:proofErr w:type="spellStart"/>
            <w:r>
              <w:rPr>
                <w:lang w:val="nb-NO"/>
              </w:rPr>
              <w:t>Clinical</w:t>
            </w:r>
            <w:proofErr w:type="spellEnd"/>
            <w:r>
              <w:rPr>
                <w:lang w:val="nb-NO"/>
              </w:rPr>
              <w:t xml:space="preserve"> </w:t>
            </w:r>
            <w:proofErr w:type="spellStart"/>
            <w:r w:rsidR="00EC0CF4">
              <w:rPr>
                <w:lang w:val="nb-NO"/>
              </w:rPr>
              <w:t>E</w:t>
            </w:r>
            <w:r>
              <w:rPr>
                <w:lang w:val="nb-NO"/>
              </w:rPr>
              <w:t>xecutor</w:t>
            </w:r>
            <w:proofErr w:type="spellEnd"/>
            <w:r w:rsidR="00EC0CF4">
              <w:rPr>
                <w:lang w:val="nb-NO"/>
              </w:rPr>
              <w:t xml:space="preserve"> (Party 2)</w:t>
            </w:r>
          </w:p>
        </w:tc>
      </w:tr>
      <w:tr w:rsidR="00E15F10" w:rsidRPr="00104295" w14:paraId="0CE0AE5E" w14:textId="77777777" w:rsidTr="00EC0CF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tcPr>
          <w:p w14:paraId="0DACCFE6" w14:textId="73428EBB" w:rsidR="00E15F10" w:rsidRPr="00104295" w:rsidRDefault="006231B6" w:rsidP="00F11B66">
            <w:pPr>
              <w:rPr>
                <w:lang w:val="nb-NO"/>
              </w:rPr>
            </w:pPr>
            <w:proofErr w:type="spellStart"/>
            <w:r>
              <w:rPr>
                <w:lang w:val="nb-NO"/>
              </w:rPr>
              <w:t>Name</w:t>
            </w:r>
            <w:proofErr w:type="spellEnd"/>
          </w:p>
        </w:tc>
        <w:tc>
          <w:tcPr>
            <w:tcW w:w="2977" w:type="dxa"/>
            <w:tcBorders>
              <w:top w:val="none" w:sz="0" w:space="0" w:color="auto"/>
              <w:bottom w:val="none" w:sz="0" w:space="0" w:color="auto"/>
            </w:tcBorders>
          </w:tcPr>
          <w:p w14:paraId="39B066CC" w14:textId="21D626AE" w:rsidR="00E15F10" w:rsidRPr="00104295" w:rsidRDefault="00E15F10" w:rsidP="00F11B66">
            <w:pPr>
              <w:cnfStyle w:val="000000100000" w:firstRow="0" w:lastRow="0" w:firstColumn="0" w:lastColumn="0" w:oddVBand="0" w:evenVBand="0" w:oddHBand="1" w:evenHBand="0" w:firstRowFirstColumn="0" w:firstRowLastColumn="0" w:lastRowFirstColumn="0" w:lastRowLastColumn="0"/>
              <w:rPr>
                <w:lang w:val="nb-NO"/>
              </w:rPr>
            </w:pPr>
          </w:p>
        </w:tc>
        <w:tc>
          <w:tcPr>
            <w:tcW w:w="2977" w:type="dxa"/>
            <w:tcBorders>
              <w:top w:val="none" w:sz="0" w:space="0" w:color="auto"/>
              <w:bottom w:val="none" w:sz="0" w:space="0" w:color="auto"/>
            </w:tcBorders>
          </w:tcPr>
          <w:p w14:paraId="3F647B73" w14:textId="77777777" w:rsidR="00E15F10" w:rsidRPr="00104295" w:rsidRDefault="00E15F10" w:rsidP="00F11B66">
            <w:pPr>
              <w:cnfStyle w:val="000000100000" w:firstRow="0" w:lastRow="0" w:firstColumn="0" w:lastColumn="0" w:oddVBand="0" w:evenVBand="0" w:oddHBand="1" w:evenHBand="0" w:firstRowFirstColumn="0" w:firstRowLastColumn="0" w:lastRowFirstColumn="0" w:lastRowLastColumn="0"/>
              <w:rPr>
                <w:lang w:val="nb-NO"/>
              </w:rPr>
            </w:pPr>
          </w:p>
        </w:tc>
      </w:tr>
      <w:tr w:rsidR="00E15F10" w:rsidRPr="00104295" w14:paraId="3C7814C4" w14:textId="77777777" w:rsidTr="00EC0CF4">
        <w:trPr>
          <w:trHeight w:val="302"/>
        </w:trPr>
        <w:tc>
          <w:tcPr>
            <w:cnfStyle w:val="001000000000" w:firstRow="0" w:lastRow="0" w:firstColumn="1" w:lastColumn="0" w:oddVBand="0" w:evenVBand="0" w:oddHBand="0" w:evenHBand="0" w:firstRowFirstColumn="0" w:firstRowLastColumn="0" w:lastRowFirstColumn="0" w:lastRowLastColumn="0"/>
            <w:tcW w:w="2977" w:type="dxa"/>
          </w:tcPr>
          <w:p w14:paraId="23E6CB91" w14:textId="455D76B3" w:rsidR="00E15F10" w:rsidRPr="00104295" w:rsidRDefault="00F11B66" w:rsidP="00F11B66">
            <w:pPr>
              <w:rPr>
                <w:lang w:val="nb-NO"/>
              </w:rPr>
            </w:pPr>
            <w:r>
              <w:rPr>
                <w:lang w:val="nb-NO"/>
              </w:rPr>
              <w:t xml:space="preserve">Date </w:t>
            </w:r>
            <w:proofErr w:type="spellStart"/>
            <w:r>
              <w:rPr>
                <w:lang w:val="nb-NO"/>
              </w:rPr>
              <w:t>of</w:t>
            </w:r>
            <w:proofErr w:type="spellEnd"/>
            <w:r>
              <w:rPr>
                <w:lang w:val="nb-NO"/>
              </w:rPr>
              <w:t xml:space="preserve"> </w:t>
            </w:r>
            <w:proofErr w:type="spellStart"/>
            <w:r>
              <w:rPr>
                <w:lang w:val="nb-NO"/>
              </w:rPr>
              <w:t>Birth</w:t>
            </w:r>
            <w:proofErr w:type="spellEnd"/>
          </w:p>
        </w:tc>
        <w:tc>
          <w:tcPr>
            <w:tcW w:w="2977" w:type="dxa"/>
          </w:tcPr>
          <w:p w14:paraId="681C389D" w14:textId="77777777" w:rsidR="00E15F10" w:rsidRPr="00104295" w:rsidRDefault="00E15F10" w:rsidP="00F11B66">
            <w:pPr>
              <w:cnfStyle w:val="000000000000" w:firstRow="0" w:lastRow="0" w:firstColumn="0" w:lastColumn="0" w:oddVBand="0" w:evenVBand="0" w:oddHBand="0" w:evenHBand="0" w:firstRowFirstColumn="0" w:firstRowLastColumn="0" w:lastRowFirstColumn="0" w:lastRowLastColumn="0"/>
              <w:rPr>
                <w:lang w:val="nb-NO"/>
              </w:rPr>
            </w:pPr>
          </w:p>
        </w:tc>
        <w:tc>
          <w:tcPr>
            <w:tcW w:w="2977" w:type="dxa"/>
          </w:tcPr>
          <w:p w14:paraId="1DB4CF0E" w14:textId="77777777" w:rsidR="00E15F10" w:rsidRPr="00104295" w:rsidRDefault="00E15F10" w:rsidP="00F11B66">
            <w:pPr>
              <w:cnfStyle w:val="000000000000" w:firstRow="0" w:lastRow="0" w:firstColumn="0" w:lastColumn="0" w:oddVBand="0" w:evenVBand="0" w:oddHBand="0" w:evenHBand="0" w:firstRowFirstColumn="0" w:firstRowLastColumn="0" w:lastRowFirstColumn="0" w:lastRowLastColumn="0"/>
              <w:rPr>
                <w:lang w:val="nb-NO"/>
              </w:rPr>
            </w:pPr>
          </w:p>
        </w:tc>
      </w:tr>
      <w:tr w:rsidR="00E15F10" w:rsidRPr="00104295" w14:paraId="1516891A" w14:textId="77777777" w:rsidTr="00EC0CF4">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tcPr>
          <w:p w14:paraId="228DF97B" w14:textId="1BF90922" w:rsidR="00E15F10" w:rsidRPr="00104295" w:rsidRDefault="00E15F10" w:rsidP="00F11B66">
            <w:pPr>
              <w:rPr>
                <w:lang w:val="nb-NO"/>
              </w:rPr>
            </w:pPr>
            <w:proofErr w:type="spellStart"/>
            <w:r w:rsidRPr="00104295">
              <w:rPr>
                <w:lang w:val="nb-NO"/>
              </w:rPr>
              <w:t>A</w:t>
            </w:r>
            <w:r w:rsidR="006231B6">
              <w:rPr>
                <w:lang w:val="nb-NO"/>
              </w:rPr>
              <w:t>d</w:t>
            </w:r>
            <w:r w:rsidRPr="00104295">
              <w:rPr>
                <w:lang w:val="nb-NO"/>
              </w:rPr>
              <w:t>dress</w:t>
            </w:r>
            <w:proofErr w:type="spellEnd"/>
          </w:p>
        </w:tc>
        <w:tc>
          <w:tcPr>
            <w:tcW w:w="2977" w:type="dxa"/>
            <w:tcBorders>
              <w:top w:val="none" w:sz="0" w:space="0" w:color="auto"/>
              <w:bottom w:val="none" w:sz="0" w:space="0" w:color="auto"/>
            </w:tcBorders>
          </w:tcPr>
          <w:p w14:paraId="3BA8B967" w14:textId="77777777" w:rsidR="00E15F10" w:rsidRPr="00104295" w:rsidRDefault="00E15F10" w:rsidP="00F11B66">
            <w:pPr>
              <w:cnfStyle w:val="000000100000" w:firstRow="0" w:lastRow="0" w:firstColumn="0" w:lastColumn="0" w:oddVBand="0" w:evenVBand="0" w:oddHBand="1" w:evenHBand="0" w:firstRowFirstColumn="0" w:firstRowLastColumn="0" w:lastRowFirstColumn="0" w:lastRowLastColumn="0"/>
              <w:rPr>
                <w:lang w:val="nb-NO"/>
              </w:rPr>
            </w:pPr>
          </w:p>
        </w:tc>
        <w:tc>
          <w:tcPr>
            <w:tcW w:w="2977" w:type="dxa"/>
            <w:tcBorders>
              <w:top w:val="none" w:sz="0" w:space="0" w:color="auto"/>
              <w:bottom w:val="none" w:sz="0" w:space="0" w:color="auto"/>
            </w:tcBorders>
          </w:tcPr>
          <w:p w14:paraId="52DD7677" w14:textId="77777777" w:rsidR="00E15F10" w:rsidRPr="00104295" w:rsidRDefault="00E15F10" w:rsidP="00F11B66">
            <w:pPr>
              <w:cnfStyle w:val="000000100000" w:firstRow="0" w:lastRow="0" w:firstColumn="0" w:lastColumn="0" w:oddVBand="0" w:evenVBand="0" w:oddHBand="1" w:evenHBand="0" w:firstRowFirstColumn="0" w:firstRowLastColumn="0" w:lastRowFirstColumn="0" w:lastRowLastColumn="0"/>
              <w:rPr>
                <w:lang w:val="nb-NO"/>
              </w:rPr>
            </w:pPr>
          </w:p>
        </w:tc>
      </w:tr>
      <w:tr w:rsidR="00E15F10" w:rsidRPr="00104295" w14:paraId="667321D6" w14:textId="77777777" w:rsidTr="00EC0CF4">
        <w:trPr>
          <w:trHeight w:val="302"/>
        </w:trPr>
        <w:tc>
          <w:tcPr>
            <w:cnfStyle w:val="001000000000" w:firstRow="0" w:lastRow="0" w:firstColumn="1" w:lastColumn="0" w:oddVBand="0" w:evenVBand="0" w:oddHBand="0" w:evenHBand="0" w:firstRowFirstColumn="0" w:firstRowLastColumn="0" w:lastRowFirstColumn="0" w:lastRowLastColumn="0"/>
            <w:tcW w:w="2977" w:type="dxa"/>
          </w:tcPr>
          <w:p w14:paraId="1C966411" w14:textId="1A7019FC" w:rsidR="00E15F10" w:rsidRPr="00104295" w:rsidRDefault="006231B6" w:rsidP="00F11B66">
            <w:pPr>
              <w:rPr>
                <w:lang w:val="nb-NO"/>
              </w:rPr>
            </w:pPr>
            <w:r>
              <w:rPr>
                <w:lang w:val="nb-NO"/>
              </w:rPr>
              <w:t xml:space="preserve">Telephone </w:t>
            </w:r>
            <w:proofErr w:type="spellStart"/>
            <w:r>
              <w:rPr>
                <w:lang w:val="nb-NO"/>
              </w:rPr>
              <w:t>number</w:t>
            </w:r>
            <w:proofErr w:type="spellEnd"/>
          </w:p>
        </w:tc>
        <w:tc>
          <w:tcPr>
            <w:tcW w:w="2977" w:type="dxa"/>
          </w:tcPr>
          <w:p w14:paraId="5089ADCD" w14:textId="77777777" w:rsidR="00E15F10" w:rsidRPr="00104295" w:rsidRDefault="00E15F10" w:rsidP="00F11B66">
            <w:pPr>
              <w:cnfStyle w:val="000000000000" w:firstRow="0" w:lastRow="0" w:firstColumn="0" w:lastColumn="0" w:oddVBand="0" w:evenVBand="0" w:oddHBand="0" w:evenHBand="0" w:firstRowFirstColumn="0" w:firstRowLastColumn="0" w:lastRowFirstColumn="0" w:lastRowLastColumn="0"/>
              <w:rPr>
                <w:lang w:val="nb-NO"/>
              </w:rPr>
            </w:pPr>
          </w:p>
        </w:tc>
        <w:tc>
          <w:tcPr>
            <w:tcW w:w="2977" w:type="dxa"/>
          </w:tcPr>
          <w:p w14:paraId="4CDD7234" w14:textId="77777777" w:rsidR="00E15F10" w:rsidRPr="00104295" w:rsidRDefault="00E15F10" w:rsidP="00F11B66">
            <w:pPr>
              <w:cnfStyle w:val="000000000000" w:firstRow="0" w:lastRow="0" w:firstColumn="0" w:lastColumn="0" w:oddVBand="0" w:evenVBand="0" w:oddHBand="0" w:evenHBand="0" w:firstRowFirstColumn="0" w:firstRowLastColumn="0" w:lastRowFirstColumn="0" w:lastRowLastColumn="0"/>
              <w:rPr>
                <w:lang w:val="nb-NO"/>
              </w:rPr>
            </w:pPr>
          </w:p>
        </w:tc>
      </w:tr>
      <w:tr w:rsidR="00E15F10" w:rsidRPr="00104295" w14:paraId="66471975" w14:textId="77777777" w:rsidTr="00EC0CF4">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tcBorders>
          </w:tcPr>
          <w:p w14:paraId="69E5ECA0" w14:textId="5AE163B1" w:rsidR="00E15F10" w:rsidRPr="00104295" w:rsidRDefault="006231B6" w:rsidP="00F11B66">
            <w:pPr>
              <w:rPr>
                <w:lang w:val="nb-NO"/>
              </w:rPr>
            </w:pPr>
            <w:r>
              <w:rPr>
                <w:lang w:val="nb-NO"/>
              </w:rPr>
              <w:t>Email</w:t>
            </w:r>
          </w:p>
        </w:tc>
        <w:tc>
          <w:tcPr>
            <w:tcW w:w="2977" w:type="dxa"/>
            <w:tcBorders>
              <w:top w:val="none" w:sz="0" w:space="0" w:color="auto"/>
              <w:bottom w:val="none" w:sz="0" w:space="0" w:color="auto"/>
            </w:tcBorders>
          </w:tcPr>
          <w:p w14:paraId="34B3A6D1" w14:textId="77777777" w:rsidR="00E15F10" w:rsidRPr="00104295" w:rsidRDefault="00E15F10" w:rsidP="00F11B66">
            <w:pPr>
              <w:cnfStyle w:val="000000100000" w:firstRow="0" w:lastRow="0" w:firstColumn="0" w:lastColumn="0" w:oddVBand="0" w:evenVBand="0" w:oddHBand="1" w:evenHBand="0" w:firstRowFirstColumn="0" w:firstRowLastColumn="0" w:lastRowFirstColumn="0" w:lastRowLastColumn="0"/>
              <w:rPr>
                <w:lang w:val="nb-NO"/>
              </w:rPr>
            </w:pPr>
          </w:p>
        </w:tc>
        <w:tc>
          <w:tcPr>
            <w:tcW w:w="2977" w:type="dxa"/>
            <w:tcBorders>
              <w:top w:val="none" w:sz="0" w:space="0" w:color="auto"/>
              <w:bottom w:val="none" w:sz="0" w:space="0" w:color="auto"/>
            </w:tcBorders>
          </w:tcPr>
          <w:p w14:paraId="6B1380F5" w14:textId="77777777" w:rsidR="00E15F10" w:rsidRPr="00104295" w:rsidRDefault="00E15F10" w:rsidP="00F11B66">
            <w:pPr>
              <w:cnfStyle w:val="000000100000" w:firstRow="0" w:lastRow="0" w:firstColumn="0" w:lastColumn="0" w:oddVBand="0" w:evenVBand="0" w:oddHBand="1" w:evenHBand="0" w:firstRowFirstColumn="0" w:firstRowLastColumn="0" w:lastRowFirstColumn="0" w:lastRowLastColumn="0"/>
              <w:rPr>
                <w:lang w:val="nb-NO"/>
              </w:rPr>
            </w:pPr>
          </w:p>
        </w:tc>
      </w:tr>
    </w:tbl>
    <w:p w14:paraId="4F22D74E" w14:textId="77777777" w:rsidR="006231B6" w:rsidRPr="006231B6" w:rsidRDefault="006231B6" w:rsidP="00F11B66"/>
    <w:p w14:paraId="6A1B9732" w14:textId="55A5C502" w:rsidR="00F92AB7" w:rsidRDefault="00F11B66" w:rsidP="00F11B66">
      <w:r w:rsidRPr="00F11B66">
        <w:rPr>
          <w:rStyle w:val="Heading2Char"/>
        </w:rPr>
        <w:t>Purpose</w:t>
      </w:r>
      <w:r w:rsidRPr="00F11B66">
        <w:rPr>
          <w:rFonts w:eastAsiaTheme="majorEastAsia"/>
          <w:b/>
          <w:bCs/>
          <w:sz w:val="26"/>
          <w:szCs w:val="26"/>
        </w:rPr>
        <w:t xml:space="preserve"> of the Agreement</w:t>
      </w:r>
      <w:r>
        <w:rPr>
          <w:rFonts w:eastAsiaTheme="majorEastAsia"/>
          <w:b/>
          <w:bCs/>
          <w:sz w:val="26"/>
          <w:szCs w:val="26"/>
        </w:rPr>
        <w:br/>
      </w:r>
      <w:r w:rsidRPr="00F11B66">
        <w:t xml:space="preserve">The purpose of this agreement is to ensure responsible management of client care, communications, and records </w:t>
      </w:r>
      <w:proofErr w:type="gramStart"/>
      <w:r w:rsidRPr="00F11B66">
        <w:t>in the event that</w:t>
      </w:r>
      <w:proofErr w:type="gramEnd"/>
      <w:r w:rsidRPr="00F11B66">
        <w:t xml:space="preserve"> the Therapist is unable to continue </w:t>
      </w:r>
      <w:proofErr w:type="spellStart"/>
      <w:r w:rsidRPr="00F11B66">
        <w:t>practising</w:t>
      </w:r>
      <w:proofErr w:type="spellEnd"/>
      <w:r w:rsidRPr="00F11B66">
        <w:t xml:space="preserve"> due to illness, incapacity, or death. The Clinical Executor is appointed to oversee the appropriate handling of the Therapist’s professional responsibilities.</w:t>
      </w:r>
    </w:p>
    <w:p w14:paraId="331B057F" w14:textId="77777777" w:rsidR="00F11B66" w:rsidRPr="00F11B66" w:rsidRDefault="00F11B66" w:rsidP="00F11B66">
      <w:pPr>
        <w:rPr>
          <w:rFonts w:eastAsiaTheme="majorEastAsia"/>
          <w:b/>
          <w:bCs/>
          <w:sz w:val="26"/>
          <w:szCs w:val="26"/>
        </w:rPr>
      </w:pPr>
    </w:p>
    <w:p w14:paraId="34D99F08" w14:textId="77777777" w:rsidR="00F11B66" w:rsidRDefault="00F11B66" w:rsidP="00F11B66">
      <w:pPr>
        <w:pStyle w:val="Heading2"/>
        <w:rPr>
          <w:lang w:val="en-GB"/>
        </w:rPr>
      </w:pPr>
      <w:r w:rsidRPr="00F11B66">
        <w:rPr>
          <w:lang w:val="en-GB"/>
        </w:rPr>
        <w:t>Executor’s Access and Responsibilities</w:t>
      </w:r>
    </w:p>
    <w:p w14:paraId="69691F9F" w14:textId="58A45EE7" w:rsidR="00F11B66" w:rsidRDefault="00F11B66" w:rsidP="00F11B66">
      <w:r w:rsidRPr="00F11B66">
        <w:t>The undersigned parties agree that the Clinical Executor will have access to the Therapist’s clinical and administrative systems only in the event of the Therapist’s incapacity or death, and solely for the purpose of fulfilling the duties outlined below:</w:t>
      </w:r>
    </w:p>
    <w:p w14:paraId="3F94F67B" w14:textId="77777777" w:rsidR="00F11B66" w:rsidRDefault="00F11B66" w:rsidP="00F11B66">
      <w:pPr>
        <w:pStyle w:val="ListParagraph"/>
        <w:numPr>
          <w:ilvl w:val="0"/>
          <w:numId w:val="12"/>
        </w:numPr>
      </w:pPr>
      <w:r w:rsidRPr="00F11B66">
        <w:t>Access necessary client and practice records to ensure continuity of care.</w:t>
      </w:r>
    </w:p>
    <w:p w14:paraId="310C2AA6" w14:textId="77777777" w:rsidR="00F11B66" w:rsidRDefault="00F11B66" w:rsidP="00F11B66">
      <w:pPr>
        <w:pStyle w:val="ListParagraph"/>
        <w:numPr>
          <w:ilvl w:val="0"/>
          <w:numId w:val="12"/>
        </w:numPr>
      </w:pPr>
      <w:r w:rsidRPr="00F11B66">
        <w:t>Inform active clients and supervisees of the situation in a sensitive and professional manner.</w:t>
      </w:r>
    </w:p>
    <w:p w14:paraId="7734CA9E" w14:textId="77777777" w:rsidR="00F11B66" w:rsidRDefault="00F11B66" w:rsidP="00F11B66">
      <w:pPr>
        <w:pStyle w:val="ListParagraph"/>
        <w:numPr>
          <w:ilvl w:val="0"/>
          <w:numId w:val="12"/>
        </w:numPr>
      </w:pPr>
      <w:r w:rsidRPr="00F11B66">
        <w:t>Arrange suitable referrals or continued support for clients, ensuring minimal disruption to care.</w:t>
      </w:r>
    </w:p>
    <w:p w14:paraId="28C465F7" w14:textId="77777777" w:rsidR="00F11B66" w:rsidRDefault="00F11B66" w:rsidP="00F11B66">
      <w:pPr>
        <w:pStyle w:val="ListParagraph"/>
        <w:numPr>
          <w:ilvl w:val="0"/>
          <w:numId w:val="12"/>
        </w:numPr>
      </w:pPr>
      <w:r w:rsidRPr="00F11B66">
        <w:t>Manage and securely dispose of any paper or electronic records in accordance with UK data protection laws (GDPR).</w:t>
      </w:r>
    </w:p>
    <w:p w14:paraId="5329F223" w14:textId="77777777" w:rsidR="00F11B66" w:rsidRDefault="00F11B66" w:rsidP="00F11B66">
      <w:pPr>
        <w:pStyle w:val="ListParagraph"/>
        <w:numPr>
          <w:ilvl w:val="0"/>
          <w:numId w:val="12"/>
        </w:numPr>
      </w:pPr>
      <w:r w:rsidRPr="00F11B66">
        <w:t>Notify relevant professional bodies, agencies, insurers, or EAPs where the Therapist is a registered provider.</w:t>
      </w:r>
    </w:p>
    <w:p w14:paraId="5020C274" w14:textId="467D621E" w:rsidR="00F92AB7" w:rsidRDefault="00F11B66" w:rsidP="00F11B66">
      <w:pPr>
        <w:pStyle w:val="ListParagraph"/>
        <w:numPr>
          <w:ilvl w:val="0"/>
          <w:numId w:val="12"/>
        </w:numPr>
      </w:pPr>
      <w:r w:rsidRPr="00F11B66">
        <w:t>Provide the Therapist’s next of kin with any financial or administrative reports as necessary for estate purposes.</w:t>
      </w:r>
    </w:p>
    <w:p w14:paraId="7C77309F" w14:textId="77777777" w:rsidR="00F11B66" w:rsidRPr="00F11B66" w:rsidRDefault="00F11B66" w:rsidP="00F11B66">
      <w:pPr>
        <w:pStyle w:val="ListParagraph"/>
      </w:pPr>
    </w:p>
    <w:p w14:paraId="197C83C5" w14:textId="77777777" w:rsidR="00F11B66" w:rsidRDefault="00F11B66" w:rsidP="00F11B66">
      <w:pPr>
        <w:pStyle w:val="Heading2"/>
        <w:rPr>
          <w:lang w:val="en-GB"/>
        </w:rPr>
      </w:pPr>
      <w:r w:rsidRPr="00F11B66">
        <w:rPr>
          <w:lang w:val="en-GB"/>
        </w:rPr>
        <w:t>Confidentiality and Professional Conduct</w:t>
      </w:r>
    </w:p>
    <w:p w14:paraId="14DC8F83" w14:textId="65697363" w:rsidR="00F11B66" w:rsidRDefault="00F11B66" w:rsidP="00F11B66">
      <w:r w:rsidRPr="00F11B66">
        <w:lastRenderedPageBreak/>
        <w:t>The Clinical Executor shall uphold strict confidentiality and handle all information in accordance with professional ethics, the Data Protection Act 2018, and the General Data Protection Regulation (GDPR). Any access to client records must be limited to what is necessary for the responsible management of the Therapist’s professional affairs.</w:t>
      </w:r>
    </w:p>
    <w:p w14:paraId="0E144CAA" w14:textId="77777777" w:rsidR="00F11B66" w:rsidRPr="00F11B66" w:rsidRDefault="00F11B66" w:rsidP="00F11B66"/>
    <w:p w14:paraId="7809440B" w14:textId="77777777" w:rsidR="00F11B66" w:rsidRDefault="00F11B66" w:rsidP="00F11B66">
      <w:pPr>
        <w:pStyle w:val="Heading2"/>
        <w:rPr>
          <w:lang w:val="en-GB"/>
        </w:rPr>
      </w:pPr>
      <w:r w:rsidRPr="00F11B66">
        <w:rPr>
          <w:lang w:val="en-GB"/>
        </w:rPr>
        <w:t>Reimbursement and Financial Matters</w:t>
      </w:r>
    </w:p>
    <w:p w14:paraId="4B391A20" w14:textId="605D5817" w:rsidR="00F11B66" w:rsidRDefault="00F11B66" w:rsidP="00F11B66">
      <w:r w:rsidRPr="00F11B66">
        <w:t>The Therapist confirms that the Clinical Executor will be reimbursed for reasonable expenses incurred in carrying out the terms of this agreement. The next of kin will handle all other remaining financial and administrative matters related to the Therapist’s practice.</w:t>
      </w:r>
    </w:p>
    <w:p w14:paraId="5DA5842A" w14:textId="77777777" w:rsidR="00F11B66" w:rsidRDefault="00F11B66" w:rsidP="00F11B66"/>
    <w:p w14:paraId="7F3916C0" w14:textId="4ED42026" w:rsidR="00F11B66" w:rsidRDefault="00F11B66" w:rsidP="00F11B66">
      <w:pPr>
        <w:pStyle w:val="Heading2"/>
      </w:pPr>
      <w:r w:rsidRPr="00F11B66">
        <w:t>Duration and Renewal</w:t>
      </w:r>
    </w:p>
    <w:p w14:paraId="173804D4" w14:textId="77777777" w:rsidR="00F11B66" w:rsidRPr="00F11B66" w:rsidRDefault="00F11B66" w:rsidP="00F11B66">
      <w:r w:rsidRPr="00F11B66">
        <w:t xml:space="preserve">This agreement shall remain valid until either party withdraws in writing or until a replacement Clinical Executor is appointed. Both parties agree to review and renew this arrangement annually on </w:t>
      </w:r>
      <w:r w:rsidRPr="00F11B66">
        <w:rPr>
          <w:highlight w:val="yellow"/>
        </w:rPr>
        <w:t>[DATE]</w:t>
      </w:r>
      <w:r w:rsidRPr="00F11B66">
        <w:t xml:space="preserve"> to ensure that all information remains accurate and up to date.</w:t>
      </w:r>
    </w:p>
    <w:p w14:paraId="4C148B84" w14:textId="0915BA5F" w:rsidR="00F11B66" w:rsidRPr="00F11B66" w:rsidRDefault="00F11B66" w:rsidP="00F11B66">
      <w:r w:rsidRPr="00F11B66">
        <w:t xml:space="preserve">Both parties confirm that they have read and understood this agreement, and that they </w:t>
      </w:r>
      <w:proofErr w:type="gramStart"/>
      <w:r w:rsidRPr="00F11B66">
        <w:t>enter into</w:t>
      </w:r>
      <w:proofErr w:type="gramEnd"/>
      <w:r w:rsidRPr="00F11B66">
        <w:t xml:space="preserve"> it voluntarily and with mutual consent.</w:t>
      </w:r>
    </w:p>
    <w:p w14:paraId="1869691F" w14:textId="1013363D" w:rsidR="000D52F9" w:rsidRDefault="000D52F9" w:rsidP="00F11B66">
      <w:pPr>
        <w:jc w:val="center"/>
        <w:rPr>
          <w:lang w:val="nb-NO"/>
        </w:rPr>
      </w:pPr>
      <w:r>
        <w:rPr>
          <w:lang w:val="nb-NO"/>
        </w:rPr>
        <w:t>***</w:t>
      </w:r>
    </w:p>
    <w:p w14:paraId="3D31FF9B" w14:textId="4C3B6E6E" w:rsidR="00F92AB7" w:rsidRDefault="000D52F9" w:rsidP="00F11B66">
      <w:pPr>
        <w:rPr>
          <w:lang w:val="nb-NO"/>
        </w:rPr>
      </w:pPr>
      <w:r w:rsidRPr="000D52F9">
        <w:rPr>
          <w:rStyle w:val="Heading2Char"/>
        </w:rPr>
        <w:t>Signatur</w:t>
      </w:r>
      <w:r w:rsidR="00F11B66">
        <w:rPr>
          <w:rStyle w:val="Heading2Char"/>
        </w:rPr>
        <w:t>es</w:t>
      </w:r>
      <w:r w:rsidRPr="00104295">
        <w:rPr>
          <w:lang w:val="nb-NO"/>
        </w:rPr>
        <w:br/>
      </w:r>
      <w:r w:rsidRPr="00104295">
        <w:rPr>
          <w:lang w:val="nb-NO"/>
        </w:rPr>
        <w:br/>
      </w:r>
      <w:proofErr w:type="spellStart"/>
      <w:r w:rsidR="00F11B66">
        <w:rPr>
          <w:lang w:val="nb-NO"/>
        </w:rPr>
        <w:t>Signed</w:t>
      </w:r>
      <w:proofErr w:type="spellEnd"/>
      <w:r w:rsidR="00F11B66">
        <w:rPr>
          <w:lang w:val="nb-NO"/>
        </w:rPr>
        <w:t xml:space="preserve"> at</w:t>
      </w:r>
      <w:r w:rsidRPr="00104295">
        <w:rPr>
          <w:lang w:val="nb-NO"/>
        </w:rPr>
        <w:t>:</w:t>
      </w:r>
      <w:r w:rsidR="00F11B66">
        <w:rPr>
          <w:lang w:val="nb-NO"/>
        </w:rPr>
        <w:t xml:space="preserve"> </w:t>
      </w:r>
      <w:r w:rsidR="00000000" w:rsidRPr="00104295">
        <w:rPr>
          <w:lang w:val="nb-NO"/>
        </w:rPr>
        <w:t>____________________________</w:t>
      </w:r>
      <w:r w:rsidR="00EC0CF4">
        <w:rPr>
          <w:lang w:val="nb-NO"/>
        </w:rPr>
        <w:t xml:space="preserve"> </w:t>
      </w:r>
      <w:proofErr w:type="spellStart"/>
      <w:r w:rsidR="00EC0CF4">
        <w:rPr>
          <w:lang w:val="nb-NO"/>
        </w:rPr>
        <w:t>on</w:t>
      </w:r>
      <w:proofErr w:type="spellEnd"/>
      <w:r w:rsidR="00EC0CF4">
        <w:rPr>
          <w:lang w:val="nb-NO"/>
        </w:rPr>
        <w:t xml:space="preserve"> </w:t>
      </w:r>
      <w:r w:rsidR="00EC0CF4" w:rsidRPr="00104295">
        <w:rPr>
          <w:lang w:val="nb-NO"/>
        </w:rPr>
        <w:t>____________________________</w:t>
      </w:r>
    </w:p>
    <w:p w14:paraId="77E392E6" w14:textId="77777777" w:rsidR="00AD21F5" w:rsidRPr="00104295" w:rsidRDefault="00AD21F5" w:rsidP="00F11B66">
      <w:pPr>
        <w:rPr>
          <w:lang w:val="nb-NO"/>
        </w:rPr>
      </w:pPr>
    </w:p>
    <w:p w14:paraId="5C4BF214" w14:textId="77777777" w:rsidR="000D52F9" w:rsidRDefault="00000000" w:rsidP="00F11B66">
      <w:pPr>
        <w:rPr>
          <w:lang w:val="nb-NO"/>
        </w:rPr>
      </w:pPr>
      <w:r w:rsidRPr="00104295">
        <w:rPr>
          <w:lang w:val="nb-NO"/>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0D52F9" w14:paraId="3F40F818" w14:textId="77777777" w:rsidTr="000D52F9">
        <w:tc>
          <w:tcPr>
            <w:tcW w:w="4428" w:type="dxa"/>
          </w:tcPr>
          <w:p w14:paraId="0DF1113B" w14:textId="1AA14938" w:rsidR="000D52F9" w:rsidRDefault="000D52F9" w:rsidP="00F11B66">
            <w:pPr>
              <w:rPr>
                <w:lang w:val="nb-NO"/>
              </w:rPr>
            </w:pPr>
            <w:r>
              <w:rPr>
                <w:lang w:val="nb-NO"/>
              </w:rPr>
              <w:t>_________________________________</w:t>
            </w:r>
          </w:p>
        </w:tc>
        <w:tc>
          <w:tcPr>
            <w:tcW w:w="4428" w:type="dxa"/>
          </w:tcPr>
          <w:p w14:paraId="742EB775" w14:textId="1EC0B0A1" w:rsidR="000D52F9" w:rsidRDefault="000D52F9" w:rsidP="00F11B66">
            <w:pPr>
              <w:rPr>
                <w:lang w:val="nb-NO"/>
              </w:rPr>
            </w:pPr>
            <w:r>
              <w:rPr>
                <w:lang w:val="nb-NO"/>
              </w:rPr>
              <w:t>_________________________________</w:t>
            </w:r>
          </w:p>
        </w:tc>
      </w:tr>
      <w:tr w:rsidR="000D52F9" w14:paraId="685226B4" w14:textId="77777777" w:rsidTr="000D52F9">
        <w:tc>
          <w:tcPr>
            <w:tcW w:w="4428" w:type="dxa"/>
          </w:tcPr>
          <w:p w14:paraId="16A20EEA" w14:textId="24912F9E" w:rsidR="00AD21F5" w:rsidRDefault="00AD21F5" w:rsidP="00F11B66">
            <w:pPr>
              <w:rPr>
                <w:lang w:val="nb-NO"/>
              </w:rPr>
            </w:pPr>
            <w:r>
              <w:rPr>
                <w:lang w:val="nb-NO"/>
              </w:rPr>
              <w:t>(</w:t>
            </w:r>
            <w:proofErr w:type="spellStart"/>
            <w:r>
              <w:rPr>
                <w:lang w:val="nb-NO"/>
              </w:rPr>
              <w:t>signatur</w:t>
            </w:r>
            <w:r w:rsidR="00EC0CF4">
              <w:rPr>
                <w:lang w:val="nb-NO"/>
              </w:rPr>
              <w:t>e</w:t>
            </w:r>
            <w:proofErr w:type="spellEnd"/>
            <w:r>
              <w:rPr>
                <w:lang w:val="nb-NO"/>
              </w:rPr>
              <w:t>)</w:t>
            </w:r>
          </w:p>
          <w:p w14:paraId="3A7A7C79" w14:textId="02A12289" w:rsidR="000D52F9" w:rsidRDefault="00EC0CF4" w:rsidP="00F11B66">
            <w:pPr>
              <w:rPr>
                <w:lang w:val="nb-NO"/>
              </w:rPr>
            </w:pPr>
            <w:proofErr w:type="spellStart"/>
            <w:r>
              <w:rPr>
                <w:lang w:val="nb-NO"/>
              </w:rPr>
              <w:t>Therapist</w:t>
            </w:r>
            <w:proofErr w:type="spellEnd"/>
            <w:r>
              <w:rPr>
                <w:lang w:val="nb-NO"/>
              </w:rPr>
              <w:t xml:space="preserve"> (Party 1)</w:t>
            </w:r>
          </w:p>
        </w:tc>
        <w:tc>
          <w:tcPr>
            <w:tcW w:w="4428" w:type="dxa"/>
          </w:tcPr>
          <w:p w14:paraId="6B5C578A" w14:textId="70DC79CA" w:rsidR="00AD21F5" w:rsidRDefault="00AD21F5" w:rsidP="00F11B66">
            <w:pPr>
              <w:rPr>
                <w:lang w:val="nb-NO"/>
              </w:rPr>
            </w:pPr>
            <w:r>
              <w:rPr>
                <w:lang w:val="nb-NO"/>
              </w:rPr>
              <w:t>(</w:t>
            </w:r>
            <w:proofErr w:type="spellStart"/>
            <w:r>
              <w:rPr>
                <w:lang w:val="nb-NO"/>
              </w:rPr>
              <w:t>signatur</w:t>
            </w:r>
            <w:r w:rsidR="00EC0CF4">
              <w:rPr>
                <w:lang w:val="nb-NO"/>
              </w:rPr>
              <w:t>e</w:t>
            </w:r>
            <w:proofErr w:type="spellEnd"/>
            <w:r>
              <w:rPr>
                <w:lang w:val="nb-NO"/>
              </w:rPr>
              <w:t>)</w:t>
            </w:r>
          </w:p>
          <w:p w14:paraId="0805F9F0" w14:textId="0FC2DA92" w:rsidR="000D52F9" w:rsidRDefault="00EC0CF4" w:rsidP="00F11B66">
            <w:pPr>
              <w:rPr>
                <w:lang w:val="nb-NO"/>
              </w:rPr>
            </w:pPr>
            <w:proofErr w:type="spellStart"/>
            <w:r>
              <w:rPr>
                <w:lang w:val="nb-NO"/>
              </w:rPr>
              <w:t>Clinical</w:t>
            </w:r>
            <w:proofErr w:type="spellEnd"/>
            <w:r>
              <w:rPr>
                <w:lang w:val="nb-NO"/>
              </w:rPr>
              <w:t xml:space="preserve"> </w:t>
            </w:r>
            <w:proofErr w:type="spellStart"/>
            <w:r>
              <w:rPr>
                <w:lang w:val="nb-NO"/>
              </w:rPr>
              <w:t>Executor</w:t>
            </w:r>
            <w:proofErr w:type="spellEnd"/>
            <w:r>
              <w:rPr>
                <w:lang w:val="nb-NO"/>
              </w:rPr>
              <w:t xml:space="preserve"> (Party 2)</w:t>
            </w:r>
          </w:p>
        </w:tc>
      </w:tr>
    </w:tbl>
    <w:p w14:paraId="067C5792" w14:textId="6B942186" w:rsidR="00F92AB7" w:rsidRPr="000D52F9" w:rsidRDefault="00F92AB7" w:rsidP="00F11B66">
      <w:pPr>
        <w:rPr>
          <w:lang w:val="nb-NO"/>
        </w:rPr>
      </w:pPr>
    </w:p>
    <w:sectPr w:rsidR="00F92AB7" w:rsidRPr="000D52F9"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DDF1" w14:textId="77777777" w:rsidR="00414A79" w:rsidRDefault="00414A79" w:rsidP="00EC0CF4">
      <w:pPr>
        <w:spacing w:after="0" w:line="240" w:lineRule="auto"/>
      </w:pPr>
      <w:r>
        <w:separator/>
      </w:r>
    </w:p>
  </w:endnote>
  <w:endnote w:type="continuationSeparator" w:id="0">
    <w:p w14:paraId="180BAFA1" w14:textId="77777777" w:rsidR="00414A79" w:rsidRDefault="00414A79" w:rsidP="00EC0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517B" w14:textId="726B8BB4" w:rsidR="00EC0CF4" w:rsidRPr="00EC0CF4" w:rsidRDefault="00EC0CF4" w:rsidP="00EC0CF4">
    <w:pPr>
      <w:jc w:val="center"/>
      <w:rPr>
        <w:color w:val="808080" w:themeColor="background1" w:themeShade="80"/>
        <w:lang w:val="en-GB"/>
      </w:rPr>
    </w:pPr>
    <w:r w:rsidRPr="00EC0CF4">
      <w:rPr>
        <w:color w:val="808080" w:themeColor="background1" w:themeShade="80"/>
      </w:rPr>
      <w:t xml:space="preserve">This Clinical Executor Agreement template is provided by </w:t>
    </w:r>
    <w:proofErr w:type="spellStart"/>
    <w:r w:rsidRPr="00EC0CF4">
      <w:rPr>
        <w:color w:val="808080" w:themeColor="background1" w:themeShade="80"/>
      </w:rPr>
      <w:t>Konfidens</w:t>
    </w:r>
    <w:proofErr w:type="spellEnd"/>
    <w:r w:rsidRPr="00EC0CF4">
      <w:rPr>
        <w:color w:val="808080" w:themeColor="background1" w:themeShade="80"/>
      </w:rPr>
      <w:t xml:space="preserve"> (www.konfidens.com)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C05C" w14:textId="77777777" w:rsidR="00414A79" w:rsidRDefault="00414A79" w:rsidP="00EC0CF4">
      <w:pPr>
        <w:spacing w:after="0" w:line="240" w:lineRule="auto"/>
      </w:pPr>
      <w:r>
        <w:separator/>
      </w:r>
    </w:p>
  </w:footnote>
  <w:footnote w:type="continuationSeparator" w:id="0">
    <w:p w14:paraId="1B53F78B" w14:textId="77777777" w:rsidR="00414A79" w:rsidRDefault="00414A79" w:rsidP="00EC0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F57A67"/>
    <w:multiLevelType w:val="hybridMultilevel"/>
    <w:tmpl w:val="B8701E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31129E"/>
    <w:multiLevelType w:val="hybridMultilevel"/>
    <w:tmpl w:val="1D20D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A45A66"/>
    <w:multiLevelType w:val="hybridMultilevel"/>
    <w:tmpl w:val="6AD6FCD4"/>
    <w:lvl w:ilvl="0" w:tplc="8ACE69DA">
      <w:start w:val="5"/>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991873">
    <w:abstractNumId w:val="8"/>
  </w:num>
  <w:num w:numId="2" w16cid:durableId="690650150">
    <w:abstractNumId w:val="6"/>
  </w:num>
  <w:num w:numId="3" w16cid:durableId="1828861665">
    <w:abstractNumId w:val="5"/>
  </w:num>
  <w:num w:numId="4" w16cid:durableId="2136486173">
    <w:abstractNumId w:val="4"/>
  </w:num>
  <w:num w:numId="5" w16cid:durableId="1525511567">
    <w:abstractNumId w:val="7"/>
  </w:num>
  <w:num w:numId="6" w16cid:durableId="748618090">
    <w:abstractNumId w:val="3"/>
  </w:num>
  <w:num w:numId="7" w16cid:durableId="1208105415">
    <w:abstractNumId w:val="2"/>
  </w:num>
  <w:num w:numId="8" w16cid:durableId="1775704996">
    <w:abstractNumId w:val="1"/>
  </w:num>
  <w:num w:numId="9" w16cid:durableId="1497915534">
    <w:abstractNumId w:val="0"/>
  </w:num>
  <w:num w:numId="10" w16cid:durableId="1143276910">
    <w:abstractNumId w:val="10"/>
  </w:num>
  <w:num w:numId="11" w16cid:durableId="1587953989">
    <w:abstractNumId w:val="11"/>
  </w:num>
  <w:num w:numId="12" w16cid:durableId="355616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52F9"/>
    <w:rsid w:val="00104295"/>
    <w:rsid w:val="0015074B"/>
    <w:rsid w:val="001664CF"/>
    <w:rsid w:val="0029639D"/>
    <w:rsid w:val="00326F90"/>
    <w:rsid w:val="00414A79"/>
    <w:rsid w:val="006231B6"/>
    <w:rsid w:val="00AA1303"/>
    <w:rsid w:val="00AA1D8D"/>
    <w:rsid w:val="00AD21F5"/>
    <w:rsid w:val="00B47730"/>
    <w:rsid w:val="00CB0664"/>
    <w:rsid w:val="00E15F10"/>
    <w:rsid w:val="00EC0CF4"/>
    <w:rsid w:val="00F11B66"/>
    <w:rsid w:val="00F92A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F5B757"/>
  <w14:defaultImageDpi w14:val="300"/>
  <w15:docId w15:val="{7D661DC5-3BCB-8243-BA64-EC591B9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B66"/>
    <w:rPr>
      <w:rFonts w:ascii="Times New Roman" w:hAnsi="Times New Roman" w:cs="Times New Roman"/>
    </w:rPr>
  </w:style>
  <w:style w:type="paragraph" w:styleId="Heading1">
    <w:name w:val="heading 1"/>
    <w:basedOn w:val="Normal"/>
    <w:next w:val="Normal"/>
    <w:link w:val="Heading1Char"/>
    <w:uiPriority w:val="9"/>
    <w:qFormat/>
    <w:rsid w:val="000D52F9"/>
    <w:pPr>
      <w:keepNext/>
      <w:keepLines/>
      <w:spacing w:before="480" w:after="0"/>
      <w:outlineLvl w:val="0"/>
    </w:pPr>
    <w:rPr>
      <w:rFonts w:eastAsiaTheme="majorEastAsia"/>
      <w:b/>
      <w:bCs/>
      <w:sz w:val="36"/>
      <w:szCs w:val="36"/>
      <w:lang w:val="nb-NO"/>
    </w:rPr>
  </w:style>
  <w:style w:type="paragraph" w:styleId="Heading2">
    <w:name w:val="heading 2"/>
    <w:basedOn w:val="Normal"/>
    <w:next w:val="Normal"/>
    <w:link w:val="Heading2Char"/>
    <w:uiPriority w:val="9"/>
    <w:unhideWhenUsed/>
    <w:qFormat/>
    <w:rsid w:val="00F11B66"/>
    <w:pPr>
      <w:outlineLvl w:val="1"/>
    </w:pPr>
    <w:rPr>
      <w:rFonts w:eastAsiaTheme="majorEastAsia"/>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0D52F9"/>
    <w:rPr>
      <w:rFonts w:ascii="Times New Roman" w:eastAsiaTheme="majorEastAsia" w:hAnsi="Times New Roman" w:cs="Times New Roman"/>
      <w:b/>
      <w:bCs/>
      <w:sz w:val="36"/>
      <w:szCs w:val="36"/>
      <w:lang w:val="nb-NO"/>
    </w:rPr>
  </w:style>
  <w:style w:type="character" w:customStyle="1" w:styleId="Heading2Char">
    <w:name w:val="Heading 2 Char"/>
    <w:basedOn w:val="DefaultParagraphFont"/>
    <w:link w:val="Heading2"/>
    <w:uiPriority w:val="9"/>
    <w:rsid w:val="00F11B66"/>
    <w:rPr>
      <w:rFonts w:ascii="Times New Roman" w:eastAsiaTheme="majorEastAsia" w:hAnsi="Times New Roman" w:cs="Times New Roman"/>
      <w:b/>
      <w:bCs/>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1">
    <w:name w:val="Plain Table 1"/>
    <w:basedOn w:val="TableNormal"/>
    <w:uiPriority w:val="99"/>
    <w:rsid w:val="00E15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E15F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E15F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E15F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E15F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Aleksander Erichsen</cp:lastModifiedBy>
  <cp:revision>5</cp:revision>
  <dcterms:created xsi:type="dcterms:W3CDTF">2013-12-23T23:15:00Z</dcterms:created>
  <dcterms:modified xsi:type="dcterms:W3CDTF">2025-10-09T12:55:00Z</dcterms:modified>
  <cp:category/>
</cp:coreProperties>
</file>