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108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rFonts w:ascii="Arial" w:hAnsi="Arial" w:eastAsia="Arial"/>
                <w:b/>
                <w:color w:val="111111"/>
                <w:sz w:val="36"/>
              </w:rPr>
              <w:t>INVESTOR TEAR SHEET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BLANK ONE-PAGE WORKSHEET  •  [F] FACT  •  [C] CALCULATION  •  [J] JUDGMENT</w:t>
            </w:r>
          </w:p>
        </w:tc>
        <w:tc>
          <w:tcPr>
            <w:tcW w:type="dxa" w:w="331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627632" cy="2048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dark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2048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96" w:lineRule="auto"/>
      </w:pPr>
      <w:r>
        <w:rPr>
          <w:rFonts w:ascii="Arial" w:hAnsi="Arial" w:eastAsia="Arial"/>
          <w:b w:val="0"/>
          <w:color w:val="3A3A3E"/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rPr>
          <w:trHeight w:val="3571" w:hRule="exact"/>
        </w:trPr>
        <w:tc>
          <w:tcPr>
            <w:tcW w:type="dxa" w:w="4709"/>
            <w:shd w:fill="F6F3F0"/>
            <w:tcBorders>
              <w:top w:val="single" w:sz="6" w:color="BEBCBB"/>
              <w:left w:val="single" w:sz="6" w:color="BEBCBB"/>
              <w:bottom w:val="single" w:sz="6" w:color="BEBCBB"/>
              <w:right w:val="single" w:sz="6" w:color="BEBCBB"/>
            </w:tcBorders>
            <w:tcMar>
              <w:top w:w="45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40" w:line="240" w:lineRule="auto"/>
            </w:pPr>
            <w:r>
              <w:rPr>
                <w:rFonts w:ascii="Arial" w:hAnsi="Arial" w:eastAsia="Arial"/>
                <w:b/>
                <w:color w:val="F4CA66"/>
                <w:sz w:val="18"/>
              </w:rPr>
              <w:t xml:space="preserve">■ </w:t>
            </w:r>
            <w:r>
              <w:rPr>
                <w:rFonts w:ascii="Arial" w:hAnsi="Arial" w:eastAsia="Arial"/>
                <w:b/>
                <w:color w:val="111111"/>
                <w:sz w:val="18"/>
              </w:rPr>
              <w:t>SNAPSHOT + THESIS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Company: [Name] | Sector: [Sector] | Stage: [Stage] | Location: [City, Country]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Status: [Screening / Diligence / Invested / Passed / Monitoring / Exited]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Owner: [Name] | Created: [Date] | Last updated: [Date]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Customer / product / problem: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Website: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Why now? [J]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Why this team? [J]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What must become true? [J]</w:t>
            </w:r>
          </w:p>
        </w:tc>
        <w:tc>
          <w:tcPr>
            <w:tcW w:type="dxa" w:w="4709"/>
            <w:shd w:fill="F6F3F0"/>
            <w:tcBorders>
              <w:top w:val="single" w:sz="6" w:color="BEBCBB"/>
              <w:left w:val="single" w:sz="6" w:color="BEBCBB"/>
              <w:bottom w:val="single" w:sz="6" w:color="BEBCBB"/>
              <w:right w:val="single" w:sz="6" w:color="BEBCBB"/>
            </w:tcBorders>
            <w:tcMar>
              <w:top w:w="45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40" w:line="240" w:lineRule="auto"/>
            </w:pPr>
            <w:r>
              <w:rPr>
                <w:rFonts w:ascii="Arial" w:hAnsi="Arial" w:eastAsia="Arial"/>
                <w:b/>
                <w:color w:val="E88149"/>
                <w:sz w:val="18"/>
              </w:rPr>
              <w:t xml:space="preserve">■ </w:t>
            </w:r>
            <w:r>
              <w:rPr>
                <w:rFonts w:ascii="Arial" w:hAnsi="Arial" w:eastAsia="Arial"/>
                <w:b/>
                <w:color w:val="111111"/>
                <w:sz w:val="18"/>
              </w:rPr>
              <w:t>ROUND + OWNERSHIP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Instrument and form/version: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Round target / proposed check: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Cap or valuation: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Discount, if applicable: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Convertible-note interest rate, if applicable: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Convertible-note maturity date, if applicable: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Estimated ownership, formula, and assumptions [C]: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Conversion and dilution assumptions [C]: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Pro rata / information / SPV / side-letter rights: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Cap table date and missing inputs:</w:t>
            </w:r>
          </w:p>
        </w:tc>
        <w:tc>
          <w:tcPr>
            <w:tcW w:type="dxa" w:w="4709"/>
            <w:shd w:fill="F6F3F0"/>
            <w:tcBorders>
              <w:top w:val="single" w:sz="6" w:color="BEBCBB"/>
              <w:left w:val="single" w:sz="6" w:color="BEBCBB"/>
              <w:bottom w:val="single" w:sz="6" w:color="BEBCBB"/>
              <w:right w:val="single" w:sz="6" w:color="BEBCBB"/>
            </w:tcBorders>
            <w:tcMar>
              <w:top w:w="45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40" w:line="240" w:lineRule="auto"/>
            </w:pPr>
            <w:r>
              <w:rPr>
                <w:rFonts w:ascii="Arial" w:hAnsi="Arial" w:eastAsia="Arial"/>
                <w:b/>
                <w:color w:val="ADA1ED"/>
                <w:sz w:val="18"/>
              </w:rPr>
              <w:t xml:space="preserve">■ </w:t>
            </w:r>
            <w:r>
              <w:rPr>
                <w:rFonts w:ascii="Arial" w:hAnsi="Arial" w:eastAsia="Arial"/>
                <w:b/>
                <w:color w:val="111111"/>
                <w:sz w:val="18"/>
              </w:rPr>
              <w:t>TRACTION + FINANCIAL POSITION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Metric 1 | value | period | source [F]: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Metric 2 | value | period | source [F]: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Metric 3 | value | period | source [F]: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Cash balance as of [date] [F]: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Average monthly net burn ($ per month) over [start date–end date] [F]: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Runway from [date], formula, and assumptions [C]: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Dated current view: as of [date], [metric] moved from [prior value/date] to [current value/date]. Response:</w:t>
            </w:r>
          </w:p>
        </w:tc>
      </w:tr>
      <w:tr>
        <w:trPr>
          <w:trHeight w:val="2333" w:hRule="exact"/>
        </w:trPr>
        <w:tc>
          <w:tcPr>
            <w:tcW w:type="dxa" w:w="4709"/>
            <w:shd w:fill="F6F3F0"/>
            <w:tcBorders>
              <w:top w:val="single" w:sz="6" w:color="BEBCBB"/>
              <w:left w:val="single" w:sz="6" w:color="BEBCBB"/>
              <w:bottom w:val="single" w:sz="6" w:color="BEBCBB"/>
              <w:right w:val="single" w:sz="6" w:color="BEBCBB"/>
            </w:tcBorders>
            <w:tcMar>
              <w:top w:w="45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40" w:line="240" w:lineRule="auto"/>
            </w:pPr>
            <w:r>
              <w:rPr>
                <w:rFonts w:ascii="Arial" w:hAnsi="Arial" w:eastAsia="Arial"/>
                <w:b/>
                <w:color w:val="ADA1ED"/>
                <w:sz w:val="18"/>
              </w:rPr>
              <w:t xml:space="preserve">■ </w:t>
            </w:r>
            <w:r>
              <w:rPr>
                <w:rFonts w:ascii="Arial" w:hAnsi="Arial" w:eastAsia="Arial"/>
                <w:b/>
                <w:color w:val="111111"/>
                <w:sz w:val="18"/>
              </w:rPr>
              <w:t>TEAM + EXECUTION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Relevant founder / operator evidence [F]: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Learning speed and changed behavior [F/J]: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Key role gaps or dependencies [J]: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References completed [F]:</w:t>
            </w:r>
          </w:p>
        </w:tc>
        <w:tc>
          <w:tcPr>
            <w:tcW w:type="dxa" w:w="4709"/>
            <w:shd w:fill="F6F3F0"/>
            <w:tcBorders>
              <w:top w:val="single" w:sz="6" w:color="BEBCBB"/>
              <w:left w:val="single" w:sz="6" w:color="BEBCBB"/>
              <w:bottom w:val="single" w:sz="6" w:color="BEBCBB"/>
              <w:right w:val="single" w:sz="6" w:color="BEBCBB"/>
            </w:tcBorders>
            <w:tcMar>
              <w:top w:w="45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40" w:line="240" w:lineRule="auto"/>
            </w:pPr>
            <w:r>
              <w:rPr>
                <w:rFonts w:ascii="Arial" w:hAnsi="Arial" w:eastAsia="Arial"/>
                <w:b/>
                <w:color w:val="D75856"/>
                <w:sz w:val="18"/>
              </w:rPr>
              <w:t xml:space="preserve">■ </w:t>
            </w:r>
            <w:r>
              <w:rPr>
                <w:rFonts w:ascii="Arial" w:hAnsi="Arial" w:eastAsia="Arial"/>
                <w:b/>
                <w:color w:val="111111"/>
                <w:sz w:val="18"/>
              </w:rPr>
              <w:t>RISKS + MILESTONES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1. Risk | milestone | owner | target date: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2. Risk | milestone | owner | target date: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3. Risk | milestone | owner | target date: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Disconfirming evidence to watch [J]:</w:t>
            </w:r>
          </w:p>
        </w:tc>
        <w:tc>
          <w:tcPr>
            <w:tcW w:type="dxa" w:w="4709"/>
            <w:shd w:fill="F6F3F0"/>
            <w:tcBorders>
              <w:top w:val="single" w:sz="6" w:color="BEBCBB"/>
              <w:left w:val="single" w:sz="6" w:color="BEBCBB"/>
              <w:bottom w:val="single" w:sz="6" w:color="BEBCBB"/>
              <w:right w:val="single" w:sz="6" w:color="BEBCBB"/>
            </w:tcBorders>
            <w:tcMar>
              <w:top w:w="45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40" w:line="240" w:lineRule="auto"/>
            </w:pPr>
            <w:r>
              <w:rPr>
                <w:rFonts w:ascii="Arial" w:hAnsi="Arial" w:eastAsia="Arial"/>
                <w:b/>
                <w:color w:val="E88149"/>
                <w:sz w:val="18"/>
              </w:rPr>
              <w:t xml:space="preserve">■ </w:t>
            </w:r>
            <w:r>
              <w:rPr>
                <w:rFonts w:ascii="Arial" w:hAnsi="Arial" w:eastAsia="Arial"/>
                <w:b/>
                <w:color w:val="111111"/>
                <w:sz w:val="18"/>
              </w:rPr>
              <w:t>QUESTIONS / OPEN QUESTIONS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1. Question | owner | due date: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2. Question | owner | due date: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3. Question | owner | due date:</w:t>
            </w:r>
          </w:p>
        </w:tc>
      </w:tr>
    </w:tbl>
    <w:p>
      <w:pPr>
        <w:spacing w:line="96" w:lineRule="auto"/>
      </w:pPr>
      <w:r>
        <w:rPr>
          <w:rFonts w:ascii="Arial" w:hAnsi="Arial" w:eastAsia="Arial"/>
          <w:b w:val="0"/>
          <w:color w:val="3A3A3E"/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rPr>
          <w:trHeight w:val="1786" w:hRule="exact"/>
        </w:trPr>
        <w:tc>
          <w:tcPr>
            <w:tcW w:type="dxa" w:w="6408"/>
            <w:shd w:fill="F6F3F0"/>
            <w:tcBorders>
              <w:top w:val="single" w:sz="6" w:color="BEBCBB"/>
              <w:left w:val="single" w:sz="6" w:color="BEBCBB"/>
              <w:bottom w:val="single" w:sz="6" w:color="BEBCBB"/>
              <w:right w:val="single" w:sz="6" w:color="BEBCBB"/>
            </w:tcBorders>
            <w:tcMar>
              <w:top w:w="45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40" w:line="240" w:lineRule="auto"/>
            </w:pPr>
            <w:r>
              <w:rPr>
                <w:rFonts w:ascii="Arial" w:hAnsi="Arial" w:eastAsia="Arial"/>
                <w:b/>
                <w:color w:val="F4CA66"/>
                <w:sz w:val="18"/>
              </w:rPr>
              <w:t xml:space="preserve">■ </w:t>
            </w:r>
            <w:r>
              <w:rPr>
                <w:rFonts w:ascii="Arial" w:hAnsi="Arial" w:eastAsia="Arial"/>
                <w:b/>
                <w:color w:val="111111"/>
                <w:sz w:val="18"/>
              </w:rPr>
              <w:t>ACTION / NEXT ACTION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Next action: [Action] by [date].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Decision: [Invest / Pass / Wait / Follow on / Other].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Pass or revisit if: [condition].</w:t>
            </w:r>
          </w:p>
        </w:tc>
        <w:tc>
          <w:tcPr>
            <w:tcW w:type="dxa" w:w="7848"/>
            <w:shd w:fill="F6F3F0"/>
            <w:tcBorders>
              <w:top w:val="single" w:sz="6" w:color="BEBCBB"/>
              <w:left w:val="single" w:sz="6" w:color="BEBCBB"/>
              <w:bottom w:val="single" w:sz="6" w:color="BEBCBB"/>
              <w:right w:val="single" w:sz="6" w:color="BEBCBB"/>
            </w:tcBorders>
            <w:tcMar>
              <w:top w:w="45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40" w:line="240" w:lineRule="auto"/>
            </w:pPr>
            <w:r>
              <w:rPr>
                <w:rFonts w:ascii="Arial" w:hAnsi="Arial" w:eastAsia="Arial"/>
                <w:b/>
                <w:color w:val="ADA1ED"/>
                <w:sz w:val="18"/>
              </w:rPr>
              <w:t xml:space="preserve">■ </w:t>
            </w:r>
            <w:r>
              <w:rPr>
                <w:rFonts w:ascii="Arial" w:hAnsi="Arial" w:eastAsia="Arial"/>
                <w:b/>
                <w:color w:val="111111"/>
                <w:sz w:val="18"/>
              </w:rPr>
              <w:t>SOURCE LOG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1. [Document or conversation] | [period/date] | [link]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2. [Document or conversation] | [period/date] | [link]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3. [Document or conversation] | [period/date] | [link]</w:t>
            </w:r>
          </w:p>
          <w:p>
            <w:pPr>
              <w:spacing w:before="0" w:after="16" w:line="211" w:lineRule="auto"/>
            </w:pPr>
            <w:r>
              <w:rPr>
                <w:rFonts w:ascii="Arial" w:hAnsi="Arial" w:eastAsia="Arial"/>
                <w:b w:val="0"/>
                <w:color w:val="3A3A3E"/>
                <w:sz w:val="16"/>
              </w:rPr>
              <w:t>4. [Document or conversation] | [period/date] | [link]</w:t>
            </w:r>
          </w:p>
        </w:tc>
      </w:tr>
    </w:tbl>
    <w:p>
      <w:pPr>
        <w:spacing w:before="40" w:after="0" w:line="216" w:lineRule="auto"/>
      </w:pPr>
      <w:r>
        <w:rPr>
          <w:rFonts w:ascii="Arial" w:hAnsi="Arial" w:eastAsia="Arial"/>
          <w:b w:val="0"/>
          <w:color w:val="3A3A3E"/>
          <w:sz w:val="16"/>
        </w:rPr>
        <w:t>Educational resource only. Not investment, legal, or tax advice. Startup investments are speculative, illiquid, and can result in total loss. Seek independent review from qualified legal and tax professionals.  HUSTLEFUND.VC/SQUAD</w:t>
      </w:r>
    </w:p>
    <w:sectPr w:rsidR="00FC693F" w:rsidRPr="0006063C" w:rsidSect="00034616"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Arial">
    <w:family w:val="swiss"/>
    <w:pitch w:val="variable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Arial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Aria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 w:eastAsia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1932</Characters>
  <Application>Microsoft Macintosh Word</Application>
  <DocSecurity>0</DocSecurity>
  <Lines>54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Investor Tear Sheet Template</dc:title>
  <dc:subject>One-page blank investor tear sheet for startup diligence and portfolio monitoring</dc:subject>
  <dc:creator>Angel Squad, Hustle Fund</dc:creator>
  <cp:keywords>investor tear sheet, startup diligence, angel investing, portfolio monitoring</cp:keywords>
  <dc:description>Editable one-page worksheet using Arial throughout.</dc:description>
  <cp:lastModifiedBy>Angel Squad</cp:lastModifiedBy>
  <cp:revision>1</cp:revision>
  <dcterms:created xsi:type="dcterms:W3CDTF">2026-08-14T20:10:00Z</dcterms:created>
  <dcterms:modified xsi:type="dcterms:W3CDTF">2026-08-14T20:10:00Z</dcterms:modified>
  <cp:category/>
</cp:coreProperties>
</file>