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Musterarbeitsvertrag Vollzeitbeschäftigung</w:t>
      </w:r>
    </w:p>
    <w:p>
      <w:r>
        <w:t>Arbeitsvertrag Vollzeitbeschäftigung</w:t>
        <w:br/>
      </w:r>
    </w:p>
    <w:p>
      <w:r>
        <w:t>Zwischen</w:t>
        <w:br/>
        <w:br/>
        <w:t>Firma ______________________________</w:t>
        <w:br/>
        <w:t>Adresse: ___________________________</w:t>
        <w:br/>
        <w:br/>
        <w:t>(im Folgenden 'Arbeitgeber')</w:t>
        <w:br/>
        <w:br/>
        <w:t>und</w:t>
        <w:br/>
        <w:br/>
        <w:t>Herrn/Frau _________________________</w:t>
        <w:br/>
        <w:t>Adresse: ___________________________</w:t>
        <w:br/>
        <w:br/>
        <w:t>(im Folgenden 'Arbeitnehmer/in')</w:t>
        <w:br/>
        <w:br/>
        <w:t>wird folgender Arbeitsvertrag geschlossen:</w:t>
        <w:br/>
      </w:r>
    </w:p>
    <w:p>
      <w:r>
        <w:t>§ 1 Beginn des Arbeitsverhältnisses, Probezeit</w:t>
        <w:br/>
        <w:t>Das Arbeitsverhältnis wird auf unbestimmte Zeit geschlossen und beginnt am __________. Die ersten sechs Monate gelten als Probezeit. Während der Probezeit kann das Arbeitsverhältnis mit einer Frist von zwei Wochen gekündigt werden. Eine Kündigung vor Dienstantritt ist ausgeschlossen.</w:t>
        <w:br/>
      </w:r>
    </w:p>
    <w:p>
      <w:r>
        <w:t>§ 2 Tätigkeit</w:t>
        <w:br/>
        <w:t>Der/die Arbeitnehmer/in wird als __________ eingestellt. Er/Sie ist den Weisungen des Vorgesetzten bzw. der Geschäftsführung unterstellt. Eine rechtsverbindliche Vertretung des Arbeitgebers ist ohne schriftliche Vollmacht ausgeschlossen.</w:t>
        <w:br/>
      </w:r>
    </w:p>
    <w:p>
      <w:r>
        <w:t>§ 3 Arbeitszeit</w:t>
        <w:br/>
        <w:t>Die regelmäßige Arbeitszeit beträgt 40 Stunden pro Woche bei einer 5-Tage-Woche. Überstunden können nach betrieblichen Erfordernissen angeordnet werden und werden grundsätzlich durch Freizeit ausgeglichen.</w:t>
        <w:br/>
      </w:r>
    </w:p>
    <w:p>
      <w:r>
        <w:t>§ 4 Vergütung</w:t>
        <w:br/>
        <w:t>Der/die Arbeitnehmer/in erhält ein monatliches Bruttogehalt von ______ € (in Worten: ______). Die Zahlung erfolgt bargeldlos zum Monatsende. Der Arbeitgeber bietet eine betriebliche Altersvorsorge nach § 1a BetrAVG an.</w:t>
        <w:br/>
      </w:r>
    </w:p>
    <w:p>
      <w:r>
        <w:t>§ 5 Arbeitsverhinderung / Krankheit</w:t>
        <w:br/>
        <w:t>Arbeitsverhinderungen sind unverzüglich anzuzeigen. Spätestens am dritten Tag der Arbeitsunfähigkeit ist ein ärztliches Attest vorzulegen. Es gilt das Entgeltfortzahlungsgesetz. Ein Anspruch auf Freistellung nach § 616 BGB ist ausgeschlossen.</w:t>
        <w:br/>
      </w:r>
    </w:p>
    <w:p>
      <w:r>
        <w:t>§ 6 Verschwiegenheitspflicht</w:t>
        <w:br/>
        <w:t>Der/die Arbeitnehmer/in verpflichtet sich, über Geschäfts- und Betriebsgeheimnisse Stillschweigen zu bewahren. Diese Pflicht gilt auch nach Beendigung des Arbeitsverhältnisses.</w:t>
        <w:br/>
      </w:r>
    </w:p>
    <w:p>
      <w:r>
        <w:t>§ 7 Nebentätigkeit / Wettbewerbsverbot</w:t>
        <w:br/>
        <w:t>Nebentätigkeiten bedürfen der vorherigen Zustimmung des Arbeitgebers. Eine Tätigkeit bei Konkurrenzunternehmen ist untersagt.</w:t>
        <w:br/>
      </w:r>
    </w:p>
    <w:p>
      <w:r>
        <w:t>§ 8 Urlaub</w:t>
        <w:br/>
        <w:t>Der Urlaubsanspruch beträgt 20 Arbeitstage pro Jahr bei einer 5-Tage-Woche (gesetzlicher Mindesturlaub). Urlaub ist rechtzeitig mit dem Arbeitgeber abzustimmen.</w:t>
        <w:br/>
      </w:r>
    </w:p>
    <w:p>
      <w:r>
        <w:t>§ 9 Reisekosten</w:t>
        <w:br/>
        <w:t>Betriebliche Reisekosten werden nach den geltenden gesetzlichen und betrieblichen Regelungen erstattet.</w:t>
        <w:br/>
      </w:r>
    </w:p>
    <w:p>
      <w:r>
        <w:t>§ 10 Kündigung und Beendigung</w:t>
        <w:br/>
        <w:t>Das Arbeitsverhältnis kann unter Einhaltung der gesetzlichen Fristen gekündigt werden. Es endet automatisch bei Eintritt in die gesetzliche Regelaltersrente oder im Falle einer unbefristeten Erwerbsminderungsrente.</w:t>
        <w:br/>
      </w:r>
    </w:p>
    <w:p>
      <w:r>
        <w:t>§ 11 Ausschlussfrist</w:t>
        <w:br/>
        <w:t>Ansprüche aus dem Arbeitsverhältnis sind innerhalb von drei Monaten nach Fälligkeit schriftlich geltend zu machen. Nach Ablehnung durch die Gegenseite müssen sie innerhalb weiterer drei Monate gerichtlich geltend gemacht werden.</w:t>
        <w:br/>
      </w:r>
    </w:p>
    <w:p>
      <w:r>
        <w:t>§ 12 Nebenabreden</w:t>
        <w:br/>
        <w:t>Änderungen und Ergänzungen bedürfen der Schriftform. Sollten einzelne Bestimmungen unwirksam sein, bleibt der Vertrag im Übrigen wirksam.</w:t>
        <w:br/>
      </w:r>
    </w:p>
    <w:p>
      <w:r>
        <w:t>Ort, Datum</w:t>
        <w:br/>
        <w:br/>
        <w:t>___________________________       ___________________________</w:t>
        <w:br/>
        <w:t>Arbeitgeber                                Arbeitnehmer/in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