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40FC" w14:textId="74075403" w:rsidR="004C2246" w:rsidRDefault="004C2246" w:rsidP="6B7FD931">
      <w:pPr>
        <w:jc w:val="center"/>
        <w:rPr>
          <w:rFonts w:ascii="Poppins" w:hAnsi="Poppins" w:cs="Poppins"/>
          <w:b/>
          <w:bCs/>
          <w:color w:val="58B5AC"/>
          <w:sz w:val="32"/>
          <w:szCs w:val="32"/>
        </w:rPr>
      </w:pPr>
      <w:r>
        <w:rPr>
          <w:rFonts w:ascii="Poppins" w:hAnsi="Poppins" w:cs="Poppins"/>
          <w:b/>
          <w:bCs/>
          <w:noProof/>
          <w:color w:val="58B5AC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6D7F300" wp14:editId="4C8EE9B0">
            <wp:simplePos x="0" y="0"/>
            <wp:positionH relativeFrom="margin">
              <wp:posOffset>2430780</wp:posOffset>
            </wp:positionH>
            <wp:positionV relativeFrom="paragraph">
              <wp:posOffset>-220980</wp:posOffset>
            </wp:positionV>
            <wp:extent cx="1264920" cy="126492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C40">
        <w:rPr>
          <w:rFonts w:ascii="Poppins" w:hAnsi="Poppins" w:cs="Poppins"/>
          <w:b/>
          <w:bCs/>
          <w:noProof/>
          <w:color w:val="58B5AC"/>
          <w:sz w:val="32"/>
          <w:szCs w:val="32"/>
        </w:rPr>
        <w:t xml:space="preserve">  </w:t>
      </w:r>
    </w:p>
    <w:p w14:paraId="4467E25E" w14:textId="6B34F3EC" w:rsidR="2262A160" w:rsidRDefault="00974C40" w:rsidP="00374B90">
      <w:pPr>
        <w:jc w:val="center"/>
        <w:rPr>
          <w:rFonts w:ascii="Poppins" w:hAnsi="Poppins" w:cs="Poppins"/>
          <w:b/>
          <w:bCs/>
          <w:color w:val="58B5AC"/>
          <w:sz w:val="32"/>
          <w:szCs w:val="32"/>
        </w:rPr>
      </w:pPr>
      <w:r>
        <w:rPr>
          <w:rFonts w:ascii="Poppins" w:hAnsi="Poppins" w:cs="Poppins"/>
          <w:b/>
          <w:bCs/>
          <w:color w:val="58B5AC"/>
          <w:sz w:val="32"/>
          <w:szCs w:val="32"/>
        </w:rPr>
        <w:tab/>
      </w:r>
      <w:r>
        <w:rPr>
          <w:rFonts w:ascii="Poppins" w:hAnsi="Poppins" w:cs="Poppins"/>
          <w:b/>
          <w:bCs/>
          <w:color w:val="58B5AC"/>
          <w:sz w:val="32"/>
          <w:szCs w:val="32"/>
        </w:rPr>
        <w:tab/>
      </w:r>
    </w:p>
    <w:p w14:paraId="37B5FD86" w14:textId="77777777" w:rsidR="00374B90" w:rsidRDefault="00374B90" w:rsidP="00374B90">
      <w:pPr>
        <w:jc w:val="center"/>
        <w:rPr>
          <w:rFonts w:ascii="Poppins" w:hAnsi="Poppins" w:cs="Poppins"/>
          <w:b/>
          <w:bCs/>
          <w:color w:val="58B5AC"/>
          <w:sz w:val="32"/>
          <w:szCs w:val="32"/>
        </w:rPr>
      </w:pPr>
    </w:p>
    <w:p w14:paraId="18142F1F" w14:textId="49FC174C" w:rsidR="2262A160" w:rsidRPr="00374B90" w:rsidRDefault="009A4473" w:rsidP="79C44B54">
      <w:pPr>
        <w:rPr>
          <w:rFonts w:ascii="Poppins" w:eastAsiaTheme="minorEastAsia" w:hAnsi="Poppins" w:cs="Poppins"/>
          <w:b/>
          <w:bCs/>
          <w:color w:val="58B5AC"/>
          <w:sz w:val="32"/>
          <w:szCs w:val="32"/>
        </w:rPr>
      </w:pPr>
      <w:r w:rsidRPr="79C44B54">
        <w:rPr>
          <w:rFonts w:ascii="Poppins" w:hAnsi="Poppins" w:cs="Poppins"/>
          <w:b/>
          <w:bCs/>
          <w:color w:val="58B5AC"/>
          <w:sz w:val="32"/>
          <w:szCs w:val="32"/>
        </w:rPr>
        <w:t xml:space="preserve">                     </w:t>
      </w:r>
      <w:r w:rsidR="00974C40" w:rsidRPr="79C44B54">
        <w:rPr>
          <w:rFonts w:ascii="Poppins" w:hAnsi="Poppins" w:cs="Poppins"/>
          <w:b/>
          <w:bCs/>
          <w:color w:val="58B5AC"/>
          <w:sz w:val="32"/>
          <w:szCs w:val="32"/>
        </w:rPr>
        <w:t xml:space="preserve">   </w:t>
      </w:r>
      <w:r w:rsidR="00974C40" w:rsidRPr="79C44B54">
        <w:rPr>
          <w:rFonts w:eastAsiaTheme="minorEastAsia"/>
          <w:b/>
          <w:bCs/>
          <w:color w:val="58B5AC"/>
          <w:sz w:val="32"/>
          <w:szCs w:val="32"/>
        </w:rPr>
        <w:t xml:space="preserve">  </w:t>
      </w:r>
      <w:r w:rsidR="00374B90">
        <w:t xml:space="preserve">        </w:t>
      </w:r>
      <w:r w:rsidRPr="00374B90">
        <w:rPr>
          <w:rFonts w:ascii="Poppins" w:eastAsiaTheme="minorEastAsia" w:hAnsi="Poppins" w:cs="Poppins"/>
          <w:b/>
          <w:bCs/>
          <w:color w:val="58B5AC"/>
          <w:sz w:val="32"/>
          <w:szCs w:val="32"/>
        </w:rPr>
        <w:t xml:space="preserve">Getting Started </w:t>
      </w:r>
      <w:r w:rsidR="004D7870" w:rsidRPr="00374B90">
        <w:rPr>
          <w:rFonts w:ascii="Poppins" w:eastAsiaTheme="minorEastAsia" w:hAnsi="Poppins" w:cs="Poppins"/>
          <w:b/>
          <w:bCs/>
          <w:color w:val="58B5AC"/>
          <w:sz w:val="32"/>
          <w:szCs w:val="32"/>
        </w:rPr>
        <w:t>‘Things’ List</w:t>
      </w:r>
    </w:p>
    <w:p w14:paraId="544E5ED0" w14:textId="63E24CD6" w:rsidR="00EF426F" w:rsidRPr="00374B90" w:rsidRDefault="007D2B7C" w:rsidP="79C44B54">
      <w:pPr>
        <w:rPr>
          <w:rFonts w:ascii="Poppins" w:eastAsiaTheme="minorEastAsia" w:hAnsi="Poppins" w:cs="Poppins"/>
          <w:color w:val="000000" w:themeColor="text1"/>
          <w:sz w:val="24"/>
          <w:szCs w:val="24"/>
        </w:rPr>
      </w:pPr>
      <w:r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>To</w:t>
      </w:r>
      <w:r w:rsidR="004D7870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 help your </w:t>
      </w:r>
      <w:r w:rsidR="01F41C5F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Library of Things </w:t>
      </w:r>
      <w:r w:rsidR="004D7870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run smoothly, we’ve gathered a </w:t>
      </w:r>
      <w:r w:rsidR="00A415AC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>check</w:t>
      </w:r>
      <w:r w:rsidR="004D7870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list of ‘things’ that </w:t>
      </w:r>
      <w:r w:rsidR="00B65B82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we have found helpful in setting up </w:t>
      </w:r>
      <w:r w:rsidR="00672B79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>a Benthyg branch.</w:t>
      </w:r>
    </w:p>
    <w:p w14:paraId="557C3F62" w14:textId="77777777" w:rsidR="00672B79" w:rsidRPr="00374B90" w:rsidRDefault="004D7870" w:rsidP="09DFF7F1">
      <w:pPr>
        <w:rPr>
          <w:rFonts w:ascii="Poppins" w:eastAsiaTheme="minorEastAsia" w:hAnsi="Poppins" w:cs="Poppins"/>
          <w:color w:val="000000" w:themeColor="text1"/>
          <w:sz w:val="24"/>
          <w:szCs w:val="24"/>
        </w:rPr>
      </w:pPr>
      <w:r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>Whilst the list is extensive, these ‘things’ can be donated or purchased over time</w:t>
      </w:r>
      <w:r w:rsidR="005B5CFC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>.</w:t>
      </w:r>
    </w:p>
    <w:p w14:paraId="6764DB9D" w14:textId="063808A6" w:rsidR="00672B79" w:rsidRPr="00374B90" w:rsidRDefault="00672B79" w:rsidP="79C44B54">
      <w:pPr>
        <w:rPr>
          <w:rFonts w:ascii="Poppins" w:eastAsiaTheme="minorEastAsia" w:hAnsi="Poppins" w:cs="Poppins"/>
          <w:color w:val="000000" w:themeColor="text1"/>
          <w:sz w:val="24"/>
          <w:szCs w:val="24"/>
        </w:rPr>
      </w:pPr>
      <w:r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>We would recommend engaging with the local community</w:t>
      </w:r>
      <w:r w:rsidR="00B72F27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 (</w:t>
      </w:r>
      <w:proofErr w:type="gramStart"/>
      <w:r w:rsidR="00D527C8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>e.g.</w:t>
      </w:r>
      <w:proofErr w:type="gramEnd"/>
      <w:r w:rsidR="00D527C8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 via </w:t>
      </w:r>
      <w:r w:rsidR="00B72F27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>social media</w:t>
      </w:r>
      <w:r w:rsidR="00D527C8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) </w:t>
      </w:r>
      <w:r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>to help source some of these items</w:t>
      </w:r>
      <w:r w:rsidR="00B72F27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. </w:t>
      </w:r>
    </w:p>
    <w:p w14:paraId="74848E2E" w14:textId="39821C95" w:rsidR="00EF426F" w:rsidRPr="00374B90" w:rsidRDefault="005B5CFC" w:rsidP="09DFF7F1">
      <w:pPr>
        <w:rPr>
          <w:rFonts w:ascii="Poppins" w:eastAsiaTheme="minorEastAsia" w:hAnsi="Poppins" w:cs="Poppins"/>
          <w:color w:val="000000" w:themeColor="text1"/>
          <w:sz w:val="24"/>
          <w:szCs w:val="24"/>
        </w:rPr>
      </w:pPr>
      <w:r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The items in </w:t>
      </w:r>
      <w:r w:rsidR="37F93753" w:rsidRPr="00374B90">
        <w:rPr>
          <w:rFonts w:ascii="Poppins" w:eastAsiaTheme="minorEastAsia" w:hAnsi="Poppins" w:cs="Poppins"/>
          <w:b/>
          <w:bCs/>
          <w:color w:val="000000" w:themeColor="text1"/>
          <w:sz w:val="24"/>
          <w:szCs w:val="24"/>
        </w:rPr>
        <w:t>bold</w:t>
      </w:r>
      <w:r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 are important to get you started</w:t>
      </w:r>
      <w:r w:rsidR="00910E99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, however, the other items </w:t>
      </w:r>
      <w:r w:rsidR="004D7870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>are not essential</w:t>
      </w:r>
      <w:r w:rsidR="00367DCC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 to begin lending</w:t>
      </w:r>
      <w:r w:rsidR="004D7870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>.</w:t>
      </w:r>
      <w:r w:rsidR="00B24E45" w:rsidRPr="00374B90">
        <w:rPr>
          <w:rFonts w:ascii="Poppins" w:eastAsiaTheme="minorEastAsia" w:hAnsi="Poppins" w:cs="Poppins"/>
          <w:color w:val="000000" w:themeColor="text1"/>
          <w:sz w:val="24"/>
          <w:szCs w:val="24"/>
        </w:rPr>
        <w:t xml:space="preserve"> </w:t>
      </w:r>
    </w:p>
    <w:p w14:paraId="64C3D92E" w14:textId="77777777" w:rsidR="00134077" w:rsidRPr="00374B90" w:rsidRDefault="00134077" w:rsidP="09DFF7F1">
      <w:pPr>
        <w:rPr>
          <w:rFonts w:ascii="Poppins" w:eastAsiaTheme="minorEastAsia" w:hAnsi="Poppins" w:cs="Poppins"/>
          <w:color w:val="000000" w:themeColor="text1"/>
          <w:sz w:val="24"/>
          <w:szCs w:val="24"/>
        </w:rPr>
      </w:pPr>
    </w:p>
    <w:tbl>
      <w:tblPr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4371"/>
        <w:gridCol w:w="4935"/>
      </w:tblGrid>
      <w:tr w:rsidR="004D7870" w:rsidRPr="00374B90" w14:paraId="6DDB1CB7" w14:textId="5F889103" w:rsidTr="5734CDB3">
        <w:trPr>
          <w:trHeight w:val="510"/>
        </w:trPr>
        <w:tc>
          <w:tcPr>
            <w:tcW w:w="869" w:type="dxa"/>
            <w:vAlign w:val="center"/>
          </w:tcPr>
          <w:p w14:paraId="484D4E9E" w14:textId="19917EED" w:rsidR="004D7870" w:rsidRPr="00374B90" w:rsidRDefault="004D7870" w:rsidP="09DFF7F1">
            <w:pPr>
              <w:spacing w:after="0" w:line="240" w:lineRule="auto"/>
              <w:jc w:val="center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E51B" w14:textId="35392500" w:rsidR="004D7870" w:rsidRPr="00374B90" w:rsidRDefault="004D7870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935" w:type="dxa"/>
            <w:vAlign w:val="center"/>
          </w:tcPr>
          <w:p w14:paraId="15300519" w14:textId="1518377C" w:rsidR="004D7870" w:rsidRPr="00374B90" w:rsidRDefault="004D787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Notes</w:t>
            </w:r>
          </w:p>
        </w:tc>
      </w:tr>
      <w:tr w:rsidR="004D7870" w:rsidRPr="00374B90" w14:paraId="68502D3E" w14:textId="6E403DDC" w:rsidTr="5734CDB3">
        <w:trPr>
          <w:trHeight w:val="300"/>
        </w:trPr>
        <w:tc>
          <w:tcPr>
            <w:tcW w:w="869" w:type="dxa"/>
            <w:vAlign w:val="center"/>
          </w:tcPr>
          <w:p w14:paraId="473196F7" w14:textId="77777777" w:rsidR="004D7870" w:rsidRPr="00374B90" w:rsidRDefault="004D787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B972" w14:textId="26F4A652" w:rsidR="004D7870" w:rsidRPr="00374B90" w:rsidRDefault="004D7870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PAT Tester</w:t>
            </w:r>
            <w:r w:rsidR="6198119D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/s</w:t>
            </w:r>
          </w:p>
        </w:tc>
        <w:tc>
          <w:tcPr>
            <w:tcW w:w="4935" w:type="dxa"/>
            <w:vAlign w:val="center"/>
          </w:tcPr>
          <w:p w14:paraId="31922073" w14:textId="6E54F1F0" w:rsidR="00A415AC" w:rsidRPr="00374B90" w:rsidRDefault="00BC397E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To test </w:t>
            </w:r>
            <w:r w:rsidR="00D10205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the </w:t>
            </w:r>
            <w:r w:rsidR="00D95DAF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library’s </w:t>
            </w: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electrical items </w:t>
            </w:r>
          </w:p>
        </w:tc>
      </w:tr>
      <w:tr w:rsidR="6B7FD931" w:rsidRPr="00374B90" w14:paraId="64E76A21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20427872" w14:textId="5CF4CA30" w:rsidR="6B7FD931" w:rsidRPr="00374B90" w:rsidRDefault="6B7FD931" w:rsidP="09DFF7F1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1A16" w14:textId="77777777" w:rsidR="6B7FD931" w:rsidRPr="00374B90" w:rsidRDefault="6B7FD931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PAT Test labels</w:t>
            </w:r>
          </w:p>
        </w:tc>
        <w:tc>
          <w:tcPr>
            <w:tcW w:w="4935" w:type="dxa"/>
            <w:vAlign w:val="center"/>
          </w:tcPr>
          <w:p w14:paraId="559D5D9B" w14:textId="4F354500" w:rsidR="6B7FD931" w:rsidRPr="00374B90" w:rsidRDefault="6B7FD931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To stick to PAT tested electrical items </w:t>
            </w:r>
          </w:p>
        </w:tc>
      </w:tr>
      <w:tr w:rsidR="00D95DAF" w:rsidRPr="00374B90" w14:paraId="7AA20541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07967A00" w14:textId="77777777" w:rsidR="00D95DAF" w:rsidRPr="00374B90" w:rsidRDefault="00D95DAF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0720" w14:textId="77777777" w:rsidR="00D95DAF" w:rsidRPr="00374B90" w:rsidRDefault="00D95DAF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First Aid Kit</w:t>
            </w:r>
          </w:p>
        </w:tc>
        <w:tc>
          <w:tcPr>
            <w:tcW w:w="4935" w:type="dxa"/>
            <w:vAlign w:val="center"/>
          </w:tcPr>
          <w:p w14:paraId="64C52825" w14:textId="35FC67F5" w:rsidR="00D95DAF" w:rsidRPr="00374B90" w:rsidRDefault="3216D311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If your venue doesn’t already have</w:t>
            </w:r>
            <w:r w:rsidR="1CF58374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 one!</w:t>
            </w:r>
          </w:p>
        </w:tc>
      </w:tr>
      <w:tr w:rsidR="00D95DAF" w:rsidRPr="00374B90" w14:paraId="71782D17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5DD568B2" w14:textId="77777777" w:rsidR="00D95DAF" w:rsidRPr="00374B90" w:rsidRDefault="00D95DAF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E631B" w14:textId="701FFEDA" w:rsidR="00D95DAF" w:rsidRPr="00374B90" w:rsidRDefault="5AA49AA9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Luggage labels (or similar)</w:t>
            </w:r>
          </w:p>
        </w:tc>
        <w:tc>
          <w:tcPr>
            <w:tcW w:w="4935" w:type="dxa"/>
            <w:vAlign w:val="center"/>
          </w:tcPr>
          <w:p w14:paraId="2BCCF8F9" w14:textId="2B33C24D" w:rsidR="00D95DAF" w:rsidRPr="00374B90" w:rsidRDefault="1CF58374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For </w:t>
            </w:r>
            <w:r w:rsidR="59B66BAB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attaching to items</w:t>
            </w:r>
            <w:r w:rsidR="00134077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 where you cannot attach a sticky label </w:t>
            </w:r>
          </w:p>
        </w:tc>
      </w:tr>
      <w:tr w:rsidR="00134077" w:rsidRPr="00374B90" w14:paraId="18A4656F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2C861CFD" w14:textId="77777777" w:rsidR="00134077" w:rsidRPr="00374B90" w:rsidRDefault="00134077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E2DD" w14:textId="07EA8673" w:rsidR="00134077" w:rsidRPr="00374B90" w:rsidRDefault="00134077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High tack permanent labels </w:t>
            </w:r>
          </w:p>
        </w:tc>
        <w:tc>
          <w:tcPr>
            <w:tcW w:w="4935" w:type="dxa"/>
            <w:vAlign w:val="center"/>
          </w:tcPr>
          <w:p w14:paraId="5F9600AA" w14:textId="673D9A73" w:rsidR="00134077" w:rsidRPr="00374B90" w:rsidRDefault="00134077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For labelling items with Lend Engine item code</w:t>
            </w:r>
          </w:p>
        </w:tc>
      </w:tr>
      <w:tr w:rsidR="00D95DAF" w:rsidRPr="00374B90" w14:paraId="50275735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2A66B3E2" w14:textId="77777777" w:rsidR="00D95DAF" w:rsidRPr="00374B90" w:rsidRDefault="00D95DAF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A790" w14:textId="0D71712A" w:rsidR="00D95DAF" w:rsidRPr="00374B90" w:rsidRDefault="59B66BAB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Sharpie Pens</w:t>
            </w:r>
          </w:p>
        </w:tc>
        <w:tc>
          <w:tcPr>
            <w:tcW w:w="4935" w:type="dxa"/>
            <w:vAlign w:val="center"/>
          </w:tcPr>
          <w:p w14:paraId="109C1D93" w14:textId="3AC4B343" w:rsidR="00D95DAF" w:rsidRPr="00374B90" w:rsidRDefault="59B66BAB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For writing on labels</w:t>
            </w:r>
          </w:p>
        </w:tc>
      </w:tr>
      <w:tr w:rsidR="00D95DAF" w:rsidRPr="00374B90" w14:paraId="6B1C9381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229235E9" w14:textId="77777777" w:rsidR="00D95DAF" w:rsidRPr="00374B90" w:rsidRDefault="00D95DAF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D8F42" w14:textId="77777777" w:rsidR="009462C5" w:rsidRPr="00374B90" w:rsidRDefault="00305C1B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Printer</w:t>
            </w:r>
            <w:r w:rsidR="009462C5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="009462C5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cartridges</w:t>
            </w:r>
            <w:proofErr w:type="gramEnd"/>
            <w:r w:rsidR="009462C5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 and paper </w:t>
            </w:r>
          </w:p>
          <w:p w14:paraId="5E2AF4D9" w14:textId="170168C8" w:rsidR="00296950" w:rsidRPr="00374B90" w:rsidRDefault="00305C1B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(</w:t>
            </w:r>
            <w:r w:rsidR="00296950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If you don’t have access to a printer on site</w:t>
            </w: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) </w:t>
            </w:r>
            <w:r w:rsidR="00296950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35" w:type="dxa"/>
            <w:vAlign w:val="center"/>
          </w:tcPr>
          <w:p w14:paraId="527FF7F4" w14:textId="30D8B355" w:rsidR="00305C1B" w:rsidRPr="00374B90" w:rsidRDefault="00305C1B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   Printed forms e.g., donation forms, volunteer</w:t>
            </w:r>
          </w:p>
          <w:p w14:paraId="03DCEEF0" w14:textId="13A76649" w:rsidR="00305C1B" w:rsidRPr="00374B90" w:rsidRDefault="00305C1B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   forms</w:t>
            </w:r>
          </w:p>
          <w:p w14:paraId="78FA4B2F" w14:textId="770AE86B" w:rsidR="00D95DAF" w:rsidRPr="00374B90" w:rsidRDefault="11BAC850" w:rsidP="09DFF7F1">
            <w:pPr>
              <w:spacing w:after="0" w:line="240" w:lineRule="auto"/>
              <w:ind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  NB most forms are digitised – only print what</w:t>
            </w:r>
          </w:p>
          <w:p w14:paraId="3100146E" w14:textId="6552B752" w:rsidR="00D95DAF" w:rsidRPr="00374B90" w:rsidRDefault="11BAC850" w:rsidP="09DFF7F1">
            <w:pPr>
              <w:spacing w:after="0" w:line="240" w:lineRule="auto"/>
              <w:ind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  you need</w:t>
            </w:r>
          </w:p>
        </w:tc>
      </w:tr>
      <w:tr w:rsidR="00D95DAF" w:rsidRPr="00374B90" w14:paraId="61E4E233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7EC6C5E9" w14:textId="77777777" w:rsidR="00D95DAF" w:rsidRPr="00374B90" w:rsidRDefault="00D95DAF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703C" w14:textId="76235F2B" w:rsidR="00D95DAF" w:rsidRPr="00374B90" w:rsidRDefault="1CF58374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PC / Laptop</w:t>
            </w:r>
            <w:r w:rsidR="225C9007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35" w:type="dxa"/>
            <w:vAlign w:val="center"/>
          </w:tcPr>
          <w:p w14:paraId="5B15798C" w14:textId="117B6AB4" w:rsidR="00D95DAF" w:rsidRPr="00374B90" w:rsidRDefault="00D95DAF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To manage online borrowing system</w:t>
            </w:r>
            <w:r w:rsidR="001C7DC0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 on site</w:t>
            </w:r>
          </w:p>
        </w:tc>
      </w:tr>
      <w:tr w:rsidR="00D95DAF" w:rsidRPr="00374B90" w14:paraId="41BD7D14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6DEDAD29" w14:textId="77777777" w:rsidR="00D95DAF" w:rsidRPr="00374B90" w:rsidRDefault="00D95DAF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DEC7" w14:textId="1373B004" w:rsidR="00D95DAF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Tablet/s</w:t>
            </w:r>
            <w:r w:rsidR="003E5C47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 &amp; chargers </w:t>
            </w:r>
          </w:p>
        </w:tc>
        <w:tc>
          <w:tcPr>
            <w:tcW w:w="4935" w:type="dxa"/>
            <w:vAlign w:val="center"/>
          </w:tcPr>
          <w:p w14:paraId="5F8A7A91" w14:textId="179FA400" w:rsidR="00D95DAF" w:rsidRPr="00374B90" w:rsidRDefault="58E2AF4B" w:rsidP="5734CDB3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For </w:t>
            </w:r>
            <w:r w:rsidR="354E0906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borrower catalogue browsing on site </w:t>
            </w:r>
          </w:p>
          <w:p w14:paraId="1F274CE4" w14:textId="5941FA38" w:rsidR="00D95DAF" w:rsidRPr="00374B90" w:rsidRDefault="5734CDB3" w:rsidP="5734CDB3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4G/5G Sim enabled if using when out and about at pop ups etc</w:t>
            </w:r>
          </w:p>
        </w:tc>
      </w:tr>
      <w:tr w:rsidR="001C7DC0" w:rsidRPr="00374B90" w14:paraId="022F5657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215C289D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C009" w14:textId="2FF45BBB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RCD Safety Plug</w:t>
            </w:r>
          </w:p>
        </w:tc>
        <w:tc>
          <w:tcPr>
            <w:tcW w:w="4935" w:type="dxa"/>
            <w:vAlign w:val="center"/>
          </w:tcPr>
          <w:p w14:paraId="6A6A1187" w14:textId="4C6FD466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To test the functionality of the library’s electrical items </w:t>
            </w:r>
          </w:p>
        </w:tc>
      </w:tr>
      <w:tr w:rsidR="001C7DC0" w:rsidRPr="00374B90" w14:paraId="54F535F2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08F89D32" w14:textId="5A789F0D" w:rsidR="001C7DC0" w:rsidRPr="00374B90" w:rsidRDefault="001C7DC0" w:rsidP="09DFF7F1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16EE" w14:textId="2D921C5C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Shelves/lockers/tables</w:t>
            </w:r>
          </w:p>
        </w:tc>
        <w:tc>
          <w:tcPr>
            <w:tcW w:w="4935" w:type="dxa"/>
            <w:vAlign w:val="center"/>
          </w:tcPr>
          <w:p w14:paraId="5C03F826" w14:textId="77777777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For storing items</w:t>
            </w:r>
          </w:p>
          <w:p w14:paraId="7EBB5681" w14:textId="19BC35E5" w:rsidR="00B27313" w:rsidRPr="00374B90" w:rsidRDefault="00B27313" w:rsidP="09DFF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Lockers (may need padlocks) </w:t>
            </w:r>
          </w:p>
        </w:tc>
      </w:tr>
      <w:tr w:rsidR="001C7DC0" w:rsidRPr="00374B90" w14:paraId="57D6336D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4CEC662E" w14:textId="255BD27D" w:rsidR="001C7DC0" w:rsidRPr="00374B90" w:rsidRDefault="001C7DC0" w:rsidP="09DFF7F1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3580" w14:textId="11A2DD87" w:rsidR="001C7DC0" w:rsidRPr="00374B90" w:rsidRDefault="001C7DC0" w:rsidP="09DFF7F1">
            <w:pPr>
              <w:spacing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Shelf location labels e.g., Bay 1 Shelf A</w:t>
            </w:r>
          </w:p>
        </w:tc>
        <w:tc>
          <w:tcPr>
            <w:tcW w:w="4935" w:type="dxa"/>
            <w:vAlign w:val="center"/>
          </w:tcPr>
          <w:p w14:paraId="7B5880D6" w14:textId="4BDEE3FA" w:rsidR="001C7DC0" w:rsidRPr="00374B90" w:rsidRDefault="001C7DC0" w:rsidP="09DFF7F1">
            <w:pPr>
              <w:spacing w:after="0" w:line="240" w:lineRule="auto"/>
              <w:ind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   For organising storage efficiently</w:t>
            </w:r>
          </w:p>
        </w:tc>
      </w:tr>
      <w:tr w:rsidR="001C7DC0" w:rsidRPr="00374B90" w14:paraId="56B8A72B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77503DEB" w14:textId="37613C2D" w:rsidR="001C7DC0" w:rsidRPr="00374B90" w:rsidRDefault="001C7DC0" w:rsidP="09DFF7F1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9889" w14:textId="500154D0" w:rsidR="001C7DC0" w:rsidRPr="00374B90" w:rsidRDefault="001C7DC0" w:rsidP="09DFF7F1">
            <w:pPr>
              <w:spacing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Cleaning cloths and spray</w:t>
            </w:r>
          </w:p>
        </w:tc>
        <w:tc>
          <w:tcPr>
            <w:tcW w:w="4935" w:type="dxa"/>
            <w:vAlign w:val="center"/>
          </w:tcPr>
          <w:p w14:paraId="03596433" w14:textId="21C1718B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To wipe items before and after borrowing</w:t>
            </w:r>
          </w:p>
        </w:tc>
      </w:tr>
      <w:tr w:rsidR="001C7DC0" w:rsidRPr="00374B90" w14:paraId="5C83B9EB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4E506551" w14:textId="45E53EAE" w:rsidR="001C7DC0" w:rsidRPr="00374B90" w:rsidRDefault="001C7DC0" w:rsidP="09DFF7F1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54D1" w14:textId="0371CAAA" w:rsidR="001C7DC0" w:rsidRPr="00374B90" w:rsidRDefault="001C7DC0" w:rsidP="09DFF7F1">
            <w:pPr>
              <w:spacing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Contactless card machine (that operates on own or will need an accompanying mobile or tablet) </w:t>
            </w:r>
          </w:p>
        </w:tc>
        <w:tc>
          <w:tcPr>
            <w:tcW w:w="4935" w:type="dxa"/>
            <w:vAlign w:val="center"/>
          </w:tcPr>
          <w:p w14:paraId="60241999" w14:textId="2E96AF06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For taking card payments</w:t>
            </w:r>
          </w:p>
        </w:tc>
      </w:tr>
      <w:tr w:rsidR="001C7DC0" w:rsidRPr="00374B90" w14:paraId="287F6546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5D7310C0" w14:textId="534B8B4C" w:rsidR="001C7DC0" w:rsidRPr="00374B90" w:rsidRDefault="001C7DC0" w:rsidP="09DFF7F1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944A" w14:textId="3EF0A2A1" w:rsidR="001C7DC0" w:rsidRPr="00374B90" w:rsidRDefault="001C7DC0" w:rsidP="09DFF7F1">
            <w:pPr>
              <w:spacing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 xml:space="preserve">Lockable </w:t>
            </w:r>
            <w:r w:rsidR="00296950"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c</w:t>
            </w: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ash tin</w:t>
            </w:r>
          </w:p>
        </w:tc>
        <w:tc>
          <w:tcPr>
            <w:tcW w:w="4935" w:type="dxa"/>
            <w:vAlign w:val="center"/>
          </w:tcPr>
          <w:p w14:paraId="74E1BCEB" w14:textId="5665348F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For storing cash payments and kitty</w:t>
            </w:r>
          </w:p>
        </w:tc>
      </w:tr>
      <w:tr w:rsidR="001C7DC0" w:rsidRPr="00374B90" w14:paraId="0754CEFC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75B97693" w14:textId="648D462C" w:rsidR="001C7DC0" w:rsidRPr="00374B90" w:rsidRDefault="001C7DC0" w:rsidP="09DFF7F1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D995" w14:textId="309BDBAC" w:rsidR="001C7DC0" w:rsidRPr="00374B90" w:rsidRDefault="001C7DC0" w:rsidP="09DFF7F1">
            <w:pPr>
              <w:spacing w:line="240" w:lineRule="auto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Desk/ reception counter (ideally with lockable drawer)</w:t>
            </w:r>
          </w:p>
        </w:tc>
        <w:tc>
          <w:tcPr>
            <w:tcW w:w="4935" w:type="dxa"/>
            <w:vAlign w:val="center"/>
          </w:tcPr>
          <w:p w14:paraId="6578865C" w14:textId="2E68F218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b/>
                <w:bCs/>
                <w:sz w:val="24"/>
                <w:szCs w:val="24"/>
              </w:rPr>
              <w:t>For greeting visitors &amp; storing cash/card machine/forms</w:t>
            </w:r>
          </w:p>
        </w:tc>
      </w:tr>
      <w:tr w:rsidR="001C7DC0" w:rsidRPr="00374B90" w14:paraId="77D02110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41729760" w14:textId="53C50DCB" w:rsidR="001C7DC0" w:rsidRPr="00374B90" w:rsidRDefault="001C7DC0" w:rsidP="09DFF7F1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9BD69" w14:textId="461297A9" w:rsidR="001C7DC0" w:rsidRPr="00374B90" w:rsidRDefault="001C7DC0" w:rsidP="09DFF7F1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Label Maker</w:t>
            </w:r>
          </w:p>
        </w:tc>
        <w:tc>
          <w:tcPr>
            <w:tcW w:w="4935" w:type="dxa"/>
            <w:vAlign w:val="center"/>
          </w:tcPr>
          <w:p w14:paraId="5D9A719C" w14:textId="6335A26C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To print </w:t>
            </w:r>
            <w:r w:rsidR="00D60540"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item code </w:t>
            </w: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stickers </w:t>
            </w:r>
          </w:p>
        </w:tc>
      </w:tr>
      <w:tr w:rsidR="001C7DC0" w:rsidRPr="00374B90" w14:paraId="6A05A3C9" w14:textId="4DF3BB9C" w:rsidTr="5734CDB3">
        <w:trPr>
          <w:trHeight w:val="300"/>
        </w:trPr>
        <w:tc>
          <w:tcPr>
            <w:tcW w:w="869" w:type="dxa"/>
            <w:vAlign w:val="center"/>
          </w:tcPr>
          <w:p w14:paraId="502AB128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93C4" w14:textId="44CD2BB1" w:rsidR="001C7DC0" w:rsidRPr="00374B90" w:rsidRDefault="00D6054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Large, printed</w:t>
            </w:r>
            <w:r w:rsidR="001C7DC0"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 wall banners </w:t>
            </w:r>
          </w:p>
        </w:tc>
        <w:tc>
          <w:tcPr>
            <w:tcW w:w="4935" w:type="dxa"/>
            <w:vAlign w:val="center"/>
          </w:tcPr>
          <w:p w14:paraId="1A7135BA" w14:textId="6FEDC3DE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To advertise at your venue </w:t>
            </w:r>
          </w:p>
        </w:tc>
      </w:tr>
      <w:tr w:rsidR="001C7DC0" w:rsidRPr="00374B90" w14:paraId="4ADD6234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7FD9C2E8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309F" w14:textId="0B75A291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A-Frame Board</w:t>
            </w:r>
          </w:p>
        </w:tc>
        <w:tc>
          <w:tcPr>
            <w:tcW w:w="4935" w:type="dxa"/>
            <w:vAlign w:val="center"/>
          </w:tcPr>
          <w:p w14:paraId="74B124CA" w14:textId="077B1B1F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To advertise at your venue </w:t>
            </w:r>
          </w:p>
        </w:tc>
      </w:tr>
      <w:tr w:rsidR="001C7DC0" w:rsidRPr="00374B90" w14:paraId="51DDFDAD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318B3D28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F7A1" w14:textId="0075B6D4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Large Posters</w:t>
            </w:r>
          </w:p>
        </w:tc>
        <w:tc>
          <w:tcPr>
            <w:tcW w:w="4935" w:type="dxa"/>
            <w:vAlign w:val="center"/>
          </w:tcPr>
          <w:p w14:paraId="70E9BBFE" w14:textId="51500FCD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To pin to the A-Frame Board</w:t>
            </w:r>
          </w:p>
        </w:tc>
      </w:tr>
      <w:tr w:rsidR="001C7DC0" w:rsidRPr="00374B90" w14:paraId="645D030B" w14:textId="0426E32F" w:rsidTr="5734CDB3">
        <w:trPr>
          <w:trHeight w:val="300"/>
        </w:trPr>
        <w:tc>
          <w:tcPr>
            <w:tcW w:w="869" w:type="dxa"/>
            <w:vAlign w:val="center"/>
          </w:tcPr>
          <w:p w14:paraId="43942F68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5133" w14:textId="09F1797F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Toolbox / Storage Trolley (such as a Stanley WorkCentre)</w:t>
            </w:r>
          </w:p>
        </w:tc>
        <w:tc>
          <w:tcPr>
            <w:tcW w:w="4935" w:type="dxa"/>
            <w:vAlign w:val="center"/>
          </w:tcPr>
          <w:p w14:paraId="62E647E8" w14:textId="6D4C289C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To store all consumables (e.g., fuses), tools and spare parts</w:t>
            </w:r>
          </w:p>
        </w:tc>
      </w:tr>
      <w:tr w:rsidR="001C7DC0" w:rsidRPr="00374B90" w14:paraId="5DFBD823" w14:textId="78831C9D" w:rsidTr="5734CDB3">
        <w:trPr>
          <w:trHeight w:val="300"/>
        </w:trPr>
        <w:tc>
          <w:tcPr>
            <w:tcW w:w="869" w:type="dxa"/>
            <w:vAlign w:val="center"/>
          </w:tcPr>
          <w:p w14:paraId="086AF7E5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A50D5" w14:textId="0E120716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A4 ring binder folder</w:t>
            </w:r>
            <w:r w:rsidR="00D60540" w:rsidRPr="00374B90">
              <w:rPr>
                <w:rFonts w:ascii="Poppins" w:eastAsiaTheme="minorEastAsia" w:hAnsi="Poppins" w:cs="Poppins"/>
                <w:sz w:val="24"/>
                <w:szCs w:val="24"/>
              </w:rPr>
              <w:t>s</w:t>
            </w:r>
          </w:p>
        </w:tc>
        <w:tc>
          <w:tcPr>
            <w:tcW w:w="4935" w:type="dxa"/>
            <w:vAlign w:val="center"/>
          </w:tcPr>
          <w:p w14:paraId="58EDB8DB" w14:textId="1B1A6F63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To store all paperwork</w:t>
            </w:r>
          </w:p>
        </w:tc>
      </w:tr>
      <w:tr w:rsidR="001C7DC0" w:rsidRPr="00374B90" w14:paraId="0E64760C" w14:textId="2518C4B7" w:rsidTr="5734CDB3">
        <w:trPr>
          <w:trHeight w:val="300"/>
        </w:trPr>
        <w:tc>
          <w:tcPr>
            <w:tcW w:w="869" w:type="dxa"/>
            <w:vAlign w:val="center"/>
          </w:tcPr>
          <w:p w14:paraId="063D9131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D790" w14:textId="609F8466" w:rsidR="001C7DC0" w:rsidRPr="00374B90" w:rsidRDefault="003F7AC3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Kettle &amp; </w:t>
            </w:r>
            <w:r w:rsidR="001C7DC0" w:rsidRPr="00374B90">
              <w:rPr>
                <w:rFonts w:ascii="Poppins" w:eastAsiaTheme="minorEastAsia" w:hAnsi="Poppins" w:cs="Poppins"/>
                <w:sz w:val="24"/>
                <w:szCs w:val="24"/>
              </w:rPr>
              <w:t>Tea/Coffee/Sugar</w:t>
            </w:r>
          </w:p>
        </w:tc>
        <w:tc>
          <w:tcPr>
            <w:tcW w:w="4935" w:type="dxa"/>
            <w:vAlign w:val="center"/>
          </w:tcPr>
          <w:p w14:paraId="43001481" w14:textId="77777777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If relevant, depending on your venue!</w:t>
            </w:r>
          </w:p>
          <w:p w14:paraId="423F6245" w14:textId="142C1553" w:rsidR="003F7AC3" w:rsidRPr="00374B90" w:rsidRDefault="003F7AC3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If no access to </w:t>
            </w:r>
            <w:r w:rsidR="003E5C47" w:rsidRPr="00374B90">
              <w:rPr>
                <w:rFonts w:ascii="Poppins" w:eastAsiaTheme="minorEastAsia" w:hAnsi="Poppins" w:cs="Poppins"/>
                <w:sz w:val="24"/>
                <w:szCs w:val="24"/>
              </w:rPr>
              <w:t>a kitchen you may also want to purchase a fridge</w:t>
            </w:r>
          </w:p>
        </w:tc>
      </w:tr>
      <w:tr w:rsidR="001C7DC0" w:rsidRPr="00374B90" w14:paraId="7EABB5AA" w14:textId="7D7685F3" w:rsidTr="5734CDB3">
        <w:trPr>
          <w:trHeight w:val="300"/>
        </w:trPr>
        <w:tc>
          <w:tcPr>
            <w:tcW w:w="869" w:type="dxa"/>
            <w:vAlign w:val="center"/>
          </w:tcPr>
          <w:p w14:paraId="3454B8BD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ECF9" w14:textId="01FB355F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3A, 5A &amp; 13A fuses</w:t>
            </w:r>
          </w:p>
        </w:tc>
        <w:tc>
          <w:tcPr>
            <w:tcW w:w="4935" w:type="dxa"/>
            <w:vAlign w:val="center"/>
          </w:tcPr>
          <w:p w14:paraId="46FDA8AC" w14:textId="5730356C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To replace in the library’s items </w:t>
            </w:r>
          </w:p>
        </w:tc>
      </w:tr>
      <w:tr w:rsidR="001C7DC0" w:rsidRPr="00374B90" w14:paraId="6A3BF8CB" w14:textId="1847405D" w:rsidTr="5734CDB3">
        <w:trPr>
          <w:trHeight w:val="300"/>
        </w:trPr>
        <w:tc>
          <w:tcPr>
            <w:tcW w:w="869" w:type="dxa"/>
            <w:vAlign w:val="center"/>
          </w:tcPr>
          <w:p w14:paraId="7606AFE1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AB4A" w14:textId="39726E85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Volunteer badges</w:t>
            </w:r>
          </w:p>
        </w:tc>
        <w:tc>
          <w:tcPr>
            <w:tcW w:w="4935" w:type="dxa"/>
            <w:vAlign w:val="center"/>
          </w:tcPr>
          <w:p w14:paraId="007CF77F" w14:textId="4F816980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To define who is a volunteer</w:t>
            </w:r>
          </w:p>
        </w:tc>
      </w:tr>
      <w:tr w:rsidR="001C7DC0" w:rsidRPr="00374B90" w14:paraId="2EF6450A" w14:textId="14657455" w:rsidTr="5734CDB3">
        <w:trPr>
          <w:trHeight w:val="300"/>
        </w:trPr>
        <w:tc>
          <w:tcPr>
            <w:tcW w:w="869" w:type="dxa"/>
            <w:vAlign w:val="center"/>
          </w:tcPr>
          <w:p w14:paraId="5449BBB3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6DA6C" w14:textId="33A822BF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Blue tac</w:t>
            </w:r>
          </w:p>
        </w:tc>
        <w:tc>
          <w:tcPr>
            <w:tcW w:w="4935" w:type="dxa"/>
            <w:vAlign w:val="center"/>
          </w:tcPr>
          <w:p w14:paraId="132C9CF9" w14:textId="0E688A86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For general use</w:t>
            </w:r>
          </w:p>
        </w:tc>
      </w:tr>
      <w:tr w:rsidR="001C7DC0" w:rsidRPr="00374B90" w14:paraId="2E8F124A" w14:textId="103C40B3" w:rsidTr="5734CDB3">
        <w:trPr>
          <w:trHeight w:val="300"/>
        </w:trPr>
        <w:tc>
          <w:tcPr>
            <w:tcW w:w="869" w:type="dxa"/>
            <w:vAlign w:val="center"/>
          </w:tcPr>
          <w:p w14:paraId="778DED55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E5F0" w14:textId="4A4080C1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Re</w:t>
            </w:r>
            <w:r w:rsidR="00BF0D55" w:rsidRPr="00374B90">
              <w:rPr>
                <w:rFonts w:ascii="Poppins" w:eastAsiaTheme="minorEastAsia" w:hAnsi="Poppins" w:cs="Poppins"/>
                <w:sz w:val="24"/>
                <w:szCs w:val="24"/>
              </w:rPr>
              <w:t>-</w:t>
            </w:r>
            <w:r w:rsidR="00DE6297" w:rsidRPr="00374B90">
              <w:rPr>
                <w:rFonts w:ascii="Poppins" w:eastAsiaTheme="minorEastAsia" w:hAnsi="Poppins" w:cs="Poppins"/>
                <w:sz w:val="24"/>
                <w:szCs w:val="24"/>
              </w:rPr>
              <w:t>chargeable</w:t>
            </w: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 Batteries</w:t>
            </w:r>
          </w:p>
        </w:tc>
        <w:tc>
          <w:tcPr>
            <w:tcW w:w="4935" w:type="dxa"/>
            <w:vAlign w:val="center"/>
          </w:tcPr>
          <w:p w14:paraId="728AC96C" w14:textId="2CB9A41C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To </w:t>
            </w:r>
            <w:r w:rsidR="00BF0D55"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check battery operated library items working </w:t>
            </w:r>
          </w:p>
        </w:tc>
      </w:tr>
      <w:tr w:rsidR="001C7DC0" w:rsidRPr="00374B90" w14:paraId="188511A6" w14:textId="515E2F7E" w:rsidTr="5734CDB3">
        <w:trPr>
          <w:trHeight w:val="300"/>
        </w:trPr>
        <w:tc>
          <w:tcPr>
            <w:tcW w:w="869" w:type="dxa"/>
            <w:vAlign w:val="center"/>
          </w:tcPr>
          <w:p w14:paraId="3CE5CC23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5C27" w14:textId="53A53514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Battery Charger</w:t>
            </w:r>
          </w:p>
        </w:tc>
        <w:tc>
          <w:tcPr>
            <w:tcW w:w="4935" w:type="dxa"/>
            <w:vAlign w:val="center"/>
          </w:tcPr>
          <w:p w14:paraId="2550C6F9" w14:textId="607E9229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To recharge batteries </w:t>
            </w:r>
          </w:p>
        </w:tc>
      </w:tr>
      <w:tr w:rsidR="001C7DC0" w:rsidRPr="00374B90" w14:paraId="5FA9CC72" w14:textId="092AF7FD" w:rsidTr="5734CDB3">
        <w:trPr>
          <w:trHeight w:val="300"/>
        </w:trPr>
        <w:tc>
          <w:tcPr>
            <w:tcW w:w="869" w:type="dxa"/>
            <w:vAlign w:val="center"/>
          </w:tcPr>
          <w:p w14:paraId="13106A49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B030" w14:textId="14F2545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Large Bags for Life</w:t>
            </w:r>
          </w:p>
        </w:tc>
        <w:tc>
          <w:tcPr>
            <w:tcW w:w="4935" w:type="dxa"/>
            <w:vAlign w:val="center"/>
          </w:tcPr>
          <w:p w14:paraId="5078583C" w14:textId="3CA30564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To store items that have multiple components</w:t>
            </w:r>
          </w:p>
        </w:tc>
      </w:tr>
      <w:tr w:rsidR="001C7DC0" w:rsidRPr="00374B90" w14:paraId="0B6B0BF3" w14:textId="3A6D9B81" w:rsidTr="5734CDB3">
        <w:trPr>
          <w:trHeight w:val="300"/>
        </w:trPr>
        <w:tc>
          <w:tcPr>
            <w:tcW w:w="869" w:type="dxa"/>
            <w:vAlign w:val="center"/>
          </w:tcPr>
          <w:p w14:paraId="5AC0A45F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DE65B" w14:textId="7D9471A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Sticky Tape</w:t>
            </w:r>
          </w:p>
        </w:tc>
        <w:tc>
          <w:tcPr>
            <w:tcW w:w="4935" w:type="dxa"/>
            <w:vAlign w:val="center"/>
          </w:tcPr>
          <w:p w14:paraId="19F37337" w14:textId="67251FC5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For general use</w:t>
            </w:r>
          </w:p>
        </w:tc>
      </w:tr>
      <w:tr w:rsidR="001C7DC0" w:rsidRPr="00374B90" w14:paraId="21134DB0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42DB2495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4137" w14:textId="462465D0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Roll of string</w:t>
            </w:r>
          </w:p>
        </w:tc>
        <w:tc>
          <w:tcPr>
            <w:tcW w:w="4935" w:type="dxa"/>
            <w:vAlign w:val="center"/>
          </w:tcPr>
          <w:p w14:paraId="532DDA0F" w14:textId="6EAFC30C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Spare for tying luggage labels onto items</w:t>
            </w:r>
          </w:p>
        </w:tc>
      </w:tr>
      <w:tr w:rsidR="001C7DC0" w:rsidRPr="00374B90" w14:paraId="718241B2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3B0072A3" w14:textId="77777777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commentRangeStart w:id="0"/>
            <w:commentRangeEnd w:id="0"/>
            <w:r w:rsidRPr="00374B90">
              <w:rPr>
                <w:rStyle w:val="CommentReference"/>
                <w:rFonts w:ascii="Poppins" w:hAnsi="Poppins" w:cs="Poppins"/>
              </w:rPr>
              <w:commentReference w:id="0"/>
            </w: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9BED" w14:textId="2473C04A" w:rsidR="001C7DC0" w:rsidRPr="00374B90" w:rsidRDefault="001C7DC0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Paper shredder</w:t>
            </w:r>
          </w:p>
        </w:tc>
        <w:tc>
          <w:tcPr>
            <w:tcW w:w="4935" w:type="dxa"/>
            <w:vAlign w:val="center"/>
          </w:tcPr>
          <w:p w14:paraId="327C9C3B" w14:textId="223E4E92" w:rsidR="001C7DC0" w:rsidRPr="00374B90" w:rsidRDefault="001C7DC0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For shredding personal data after digitising</w:t>
            </w:r>
          </w:p>
        </w:tc>
      </w:tr>
      <w:tr w:rsidR="00B835E6" w:rsidRPr="00374B90" w14:paraId="7747804A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730CCB4F" w14:textId="77777777" w:rsidR="00B835E6" w:rsidRPr="00374B90" w:rsidRDefault="00B835E6" w:rsidP="09DFF7F1">
            <w:pPr>
              <w:spacing w:after="0" w:line="240" w:lineRule="auto"/>
              <w:rPr>
                <w:rFonts w:ascii="Poppins" w:eastAsiaTheme="minorEastAsia" w:hAnsi="Poppins" w:cs="Poppins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8139" w14:textId="5409A087" w:rsidR="00B835E6" w:rsidRPr="00374B90" w:rsidRDefault="00B835E6" w:rsidP="09DFF7F1">
            <w:pPr>
              <w:spacing w:after="0"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Corkboard and pins </w:t>
            </w:r>
          </w:p>
        </w:tc>
        <w:tc>
          <w:tcPr>
            <w:tcW w:w="4935" w:type="dxa"/>
            <w:vAlign w:val="center"/>
          </w:tcPr>
          <w:p w14:paraId="5BCA345B" w14:textId="112951D2" w:rsidR="00B835E6" w:rsidRPr="00374B90" w:rsidRDefault="009462C5" w:rsidP="09DFF7F1">
            <w:pPr>
              <w:spacing w:after="0" w:line="240" w:lineRule="auto"/>
              <w:ind w:left="138" w:right="90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For displaying info, community board etc. </w:t>
            </w:r>
          </w:p>
        </w:tc>
      </w:tr>
      <w:tr w:rsidR="5734CDB3" w:rsidRPr="00374B90" w14:paraId="70B8DEFE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588039B7" w14:textId="29655D03" w:rsidR="5734CDB3" w:rsidRPr="00374B90" w:rsidRDefault="5734CDB3" w:rsidP="5734CDB3">
            <w:pPr>
              <w:spacing w:line="240" w:lineRule="auto"/>
              <w:rPr>
                <w:rFonts w:ascii="Poppins" w:eastAsiaTheme="minorEastAsia" w:hAnsi="Poppins" w:cs="Poppins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5365" w14:textId="7908B930" w:rsidR="5734CDB3" w:rsidRPr="00374B90" w:rsidRDefault="5734CDB3" w:rsidP="5734CDB3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Branded </w:t>
            </w:r>
            <w:proofErr w:type="spellStart"/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Resusable</w:t>
            </w:r>
            <w:proofErr w:type="spellEnd"/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 Bags </w:t>
            </w:r>
          </w:p>
        </w:tc>
        <w:tc>
          <w:tcPr>
            <w:tcW w:w="4935" w:type="dxa"/>
            <w:vAlign w:val="center"/>
          </w:tcPr>
          <w:p w14:paraId="1C00CA1B" w14:textId="19EA8C77" w:rsidR="5734CDB3" w:rsidRPr="00374B90" w:rsidRDefault="5734CDB3" w:rsidP="5734CDB3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To sell. </w:t>
            </w:r>
          </w:p>
          <w:p w14:paraId="142BD88A" w14:textId="40799B5B" w:rsidR="5734CDB3" w:rsidRPr="00374B90" w:rsidRDefault="5734CDB3" w:rsidP="5734CDB3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To store items with </w:t>
            </w:r>
            <w:r w:rsidR="00941717" w:rsidRPr="00374B90">
              <w:rPr>
                <w:rFonts w:ascii="Poppins" w:eastAsiaTheme="minorEastAsia" w:hAnsi="Poppins" w:cs="Poppins"/>
                <w:sz w:val="24"/>
                <w:szCs w:val="24"/>
              </w:rPr>
              <w:t>multiple</w:t>
            </w: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 xml:space="preserve"> [parts in one place</w:t>
            </w:r>
          </w:p>
        </w:tc>
      </w:tr>
      <w:tr w:rsidR="5734CDB3" w:rsidRPr="00374B90" w14:paraId="2D70394E" w14:textId="77777777" w:rsidTr="5734CDB3">
        <w:trPr>
          <w:trHeight w:val="300"/>
        </w:trPr>
        <w:tc>
          <w:tcPr>
            <w:tcW w:w="869" w:type="dxa"/>
            <w:vAlign w:val="center"/>
          </w:tcPr>
          <w:p w14:paraId="3F6290C2" w14:textId="724113C0" w:rsidR="5734CDB3" w:rsidRPr="00374B90" w:rsidRDefault="5734CDB3" w:rsidP="5734CDB3">
            <w:pPr>
              <w:spacing w:line="240" w:lineRule="auto"/>
              <w:rPr>
                <w:rFonts w:ascii="Poppins" w:eastAsiaTheme="minorEastAsia" w:hAnsi="Poppins" w:cs="Poppins"/>
              </w:rPr>
            </w:pPr>
          </w:p>
        </w:tc>
        <w:tc>
          <w:tcPr>
            <w:tcW w:w="4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05C2" w14:textId="2F5553DE" w:rsidR="5734CDB3" w:rsidRPr="00374B90" w:rsidRDefault="5734CDB3" w:rsidP="5734CDB3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Branded Aprons</w:t>
            </w:r>
          </w:p>
        </w:tc>
        <w:tc>
          <w:tcPr>
            <w:tcW w:w="4935" w:type="dxa"/>
            <w:vAlign w:val="center"/>
          </w:tcPr>
          <w:p w14:paraId="5731B6D9" w14:textId="425A207C" w:rsidR="5734CDB3" w:rsidRPr="00374B90" w:rsidRDefault="5734CDB3" w:rsidP="5734CDB3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To sell</w:t>
            </w:r>
          </w:p>
          <w:p w14:paraId="2D551FFE" w14:textId="15D06040" w:rsidR="5734CDB3" w:rsidRPr="00374B90" w:rsidRDefault="5734CDB3" w:rsidP="5734CDB3">
            <w:pPr>
              <w:spacing w:line="240" w:lineRule="auto"/>
              <w:rPr>
                <w:rFonts w:ascii="Poppins" w:eastAsiaTheme="minorEastAsia" w:hAnsi="Poppins" w:cs="Poppins"/>
                <w:sz w:val="24"/>
                <w:szCs w:val="24"/>
              </w:rPr>
            </w:pPr>
            <w:r w:rsidRPr="00374B90">
              <w:rPr>
                <w:rFonts w:ascii="Poppins" w:eastAsiaTheme="minorEastAsia" w:hAnsi="Poppins" w:cs="Poppins"/>
                <w:sz w:val="24"/>
                <w:szCs w:val="24"/>
              </w:rPr>
              <w:t>For staff / vols to wear over their clothes</w:t>
            </w:r>
          </w:p>
        </w:tc>
      </w:tr>
    </w:tbl>
    <w:p w14:paraId="3393E0AE" w14:textId="77777777" w:rsidR="004D7870" w:rsidRPr="00374B90" w:rsidRDefault="004D7870" w:rsidP="09DFF7F1">
      <w:pPr>
        <w:rPr>
          <w:rFonts w:ascii="Poppins" w:eastAsiaTheme="minorEastAsia" w:hAnsi="Poppins" w:cs="Poppins"/>
        </w:rPr>
      </w:pPr>
    </w:p>
    <w:sectPr w:rsidR="004D7870" w:rsidRPr="00374B90" w:rsidSect="00AF5439">
      <w:footerReference w:type="default" r:id="rId15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erys Jones" w:date="2022-02-15T03:43:00Z" w:initials="CJ">
    <w:p w14:paraId="05232BD4" w14:textId="5AF005EA" w:rsidR="001C7DC0" w:rsidRDefault="001C7DC0">
      <w:r>
        <w:t>We mention a corkboard in other docs so worth adding a corkboard and pins?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232BD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3C15A" w16cex:dateUtc="2022-02-15T1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32BD4" w16cid:durableId="2AC3C1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7E81" w14:textId="77777777" w:rsidR="0004647E" w:rsidRDefault="0004647E" w:rsidP="004D7870">
      <w:pPr>
        <w:spacing w:after="0" w:line="240" w:lineRule="auto"/>
      </w:pPr>
      <w:r>
        <w:separator/>
      </w:r>
    </w:p>
  </w:endnote>
  <w:endnote w:type="continuationSeparator" w:id="0">
    <w:p w14:paraId="5AE683B2" w14:textId="77777777" w:rsidR="0004647E" w:rsidRDefault="0004647E" w:rsidP="004D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F20E" w14:textId="76505A4B" w:rsidR="00AF5439" w:rsidRPr="00AF5439" w:rsidRDefault="00AF5439" w:rsidP="00AF5439">
    <w:r w:rsidRPr="00AF5439">
      <w:t xml:space="preserve">                                  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AF5439">
      <w:t xml:space="preserve"> © Benthyg Cymru 2022</w:t>
    </w:r>
  </w:p>
  <w:p w14:paraId="00172C41" w14:textId="77777777" w:rsidR="00AF5439" w:rsidRDefault="00AF5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3A6E" w14:textId="77777777" w:rsidR="0004647E" w:rsidRDefault="0004647E" w:rsidP="004D7870">
      <w:pPr>
        <w:spacing w:after="0" w:line="240" w:lineRule="auto"/>
      </w:pPr>
      <w:r>
        <w:separator/>
      </w:r>
    </w:p>
  </w:footnote>
  <w:footnote w:type="continuationSeparator" w:id="0">
    <w:p w14:paraId="7A5EAD79" w14:textId="77777777" w:rsidR="0004647E" w:rsidRDefault="0004647E" w:rsidP="004D7870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DZUyYuOKLm/6Z/" id="9lklT1JT"/>
  </int:Manifest>
  <int:Observations>
    <int:Content id="9lklT1JT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39DC"/>
    <w:multiLevelType w:val="hybridMultilevel"/>
    <w:tmpl w:val="BF826084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 w16cid:durableId="8635175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erys Jones">
    <w15:presenceInfo w15:providerId="AD" w15:userId="S::teulu@benthyg-cymru.org::09d96616-6684-4d0b-ade3-a6c135ab27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0NrIwtzCxNDSyNLRU0lEKTi0uzszPAykwrAUAX4CoZCwAAAA="/>
  </w:docVars>
  <w:rsids>
    <w:rsidRoot w:val="004D7870"/>
    <w:rsid w:val="00023FB1"/>
    <w:rsid w:val="0004647E"/>
    <w:rsid w:val="00071545"/>
    <w:rsid w:val="00134077"/>
    <w:rsid w:val="001803C3"/>
    <w:rsid w:val="001A556C"/>
    <w:rsid w:val="001C7DC0"/>
    <w:rsid w:val="00296950"/>
    <w:rsid w:val="00305C1B"/>
    <w:rsid w:val="003340FD"/>
    <w:rsid w:val="0035566E"/>
    <w:rsid w:val="00367DCC"/>
    <w:rsid w:val="00374B90"/>
    <w:rsid w:val="003D5F30"/>
    <w:rsid w:val="003E5C47"/>
    <w:rsid w:val="003F7AC3"/>
    <w:rsid w:val="00413076"/>
    <w:rsid w:val="00456CF2"/>
    <w:rsid w:val="00480DF5"/>
    <w:rsid w:val="004B0032"/>
    <w:rsid w:val="004B31C2"/>
    <w:rsid w:val="004C2246"/>
    <w:rsid w:val="004D7870"/>
    <w:rsid w:val="00522C05"/>
    <w:rsid w:val="005A2F23"/>
    <w:rsid w:val="005B5CFC"/>
    <w:rsid w:val="00672B79"/>
    <w:rsid w:val="00710207"/>
    <w:rsid w:val="007664D6"/>
    <w:rsid w:val="007D2B7C"/>
    <w:rsid w:val="00883325"/>
    <w:rsid w:val="00910E99"/>
    <w:rsid w:val="00941717"/>
    <w:rsid w:val="009462C5"/>
    <w:rsid w:val="00974C40"/>
    <w:rsid w:val="009A4473"/>
    <w:rsid w:val="009D3CAB"/>
    <w:rsid w:val="00A018CF"/>
    <w:rsid w:val="00A415AC"/>
    <w:rsid w:val="00AF5439"/>
    <w:rsid w:val="00B24E45"/>
    <w:rsid w:val="00B27313"/>
    <w:rsid w:val="00B65B82"/>
    <w:rsid w:val="00B72F27"/>
    <w:rsid w:val="00B835E6"/>
    <w:rsid w:val="00B9D7EB"/>
    <w:rsid w:val="00BC397E"/>
    <w:rsid w:val="00BF0D55"/>
    <w:rsid w:val="00CB7F5D"/>
    <w:rsid w:val="00D04608"/>
    <w:rsid w:val="00D10205"/>
    <w:rsid w:val="00D527C8"/>
    <w:rsid w:val="00D60540"/>
    <w:rsid w:val="00D67EAD"/>
    <w:rsid w:val="00D95DAF"/>
    <w:rsid w:val="00DE6297"/>
    <w:rsid w:val="00E12CDD"/>
    <w:rsid w:val="00EA05A4"/>
    <w:rsid w:val="00EF426F"/>
    <w:rsid w:val="00EF7DEA"/>
    <w:rsid w:val="00F10A72"/>
    <w:rsid w:val="00F61FEF"/>
    <w:rsid w:val="00FA533D"/>
    <w:rsid w:val="01F41C5F"/>
    <w:rsid w:val="03295FAF"/>
    <w:rsid w:val="0858B6DB"/>
    <w:rsid w:val="09DFF7F1"/>
    <w:rsid w:val="0B783993"/>
    <w:rsid w:val="103AD70B"/>
    <w:rsid w:val="112BD31D"/>
    <w:rsid w:val="11BAC850"/>
    <w:rsid w:val="12E02F7D"/>
    <w:rsid w:val="13496D1A"/>
    <w:rsid w:val="15184925"/>
    <w:rsid w:val="1870B375"/>
    <w:rsid w:val="1A29A502"/>
    <w:rsid w:val="1C822050"/>
    <w:rsid w:val="1CE30657"/>
    <w:rsid w:val="1CF58374"/>
    <w:rsid w:val="1D7AD4B6"/>
    <w:rsid w:val="1E891953"/>
    <w:rsid w:val="1F44BC0A"/>
    <w:rsid w:val="200873B7"/>
    <w:rsid w:val="2024E9B4"/>
    <w:rsid w:val="216E595D"/>
    <w:rsid w:val="225C9007"/>
    <w:rsid w:val="2262A160"/>
    <w:rsid w:val="27088E9F"/>
    <w:rsid w:val="27FC0B5D"/>
    <w:rsid w:val="2B5A3292"/>
    <w:rsid w:val="3216D311"/>
    <w:rsid w:val="354E0906"/>
    <w:rsid w:val="37F93753"/>
    <w:rsid w:val="3A07A949"/>
    <w:rsid w:val="3E51C558"/>
    <w:rsid w:val="3F01166C"/>
    <w:rsid w:val="41208D24"/>
    <w:rsid w:val="42817F2B"/>
    <w:rsid w:val="45136794"/>
    <w:rsid w:val="47F9D68E"/>
    <w:rsid w:val="483D9E8D"/>
    <w:rsid w:val="493ECB49"/>
    <w:rsid w:val="49784B6B"/>
    <w:rsid w:val="4AC7C329"/>
    <w:rsid w:val="4ADA9BAA"/>
    <w:rsid w:val="4E4FEFB5"/>
    <w:rsid w:val="5071337C"/>
    <w:rsid w:val="514EDD2C"/>
    <w:rsid w:val="54AE2A93"/>
    <w:rsid w:val="56EBF237"/>
    <w:rsid w:val="5734CDB3"/>
    <w:rsid w:val="57ADDFF8"/>
    <w:rsid w:val="58E2AF4B"/>
    <w:rsid w:val="59B66BAB"/>
    <w:rsid w:val="5AA49AA9"/>
    <w:rsid w:val="5E731356"/>
    <w:rsid w:val="6198119D"/>
    <w:rsid w:val="61CF72EC"/>
    <w:rsid w:val="665C87B7"/>
    <w:rsid w:val="668EAD25"/>
    <w:rsid w:val="66BBABF9"/>
    <w:rsid w:val="682A7D86"/>
    <w:rsid w:val="6B7FD931"/>
    <w:rsid w:val="6CC31E1B"/>
    <w:rsid w:val="71B87D5D"/>
    <w:rsid w:val="7221503B"/>
    <w:rsid w:val="779893E2"/>
    <w:rsid w:val="77A01AD3"/>
    <w:rsid w:val="78488ED6"/>
    <w:rsid w:val="79C44B54"/>
    <w:rsid w:val="7D46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7BFDF"/>
  <w15:chartTrackingRefBased/>
  <w15:docId w15:val="{4B293661-F03E-440F-9045-41DB105F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870"/>
  </w:style>
  <w:style w:type="paragraph" w:styleId="Footer">
    <w:name w:val="footer"/>
    <w:basedOn w:val="Normal"/>
    <w:link w:val="FooterChar"/>
    <w:uiPriority w:val="99"/>
    <w:unhideWhenUsed/>
    <w:rsid w:val="004D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870"/>
  </w:style>
  <w:style w:type="paragraph" w:styleId="BalloonText">
    <w:name w:val="Balloon Text"/>
    <w:basedOn w:val="Normal"/>
    <w:link w:val="BalloonTextChar"/>
    <w:uiPriority w:val="99"/>
    <w:semiHidden/>
    <w:unhideWhenUsed/>
    <w:rsid w:val="004D7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87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27313"/>
    <w:pPr>
      <w:ind w:left="720"/>
      <w:contextualSpacing/>
    </w:pPr>
  </w:style>
  <w:style w:type="paragraph" w:styleId="Revision">
    <w:name w:val="Revision"/>
    <w:hidden/>
    <w:uiPriority w:val="99"/>
    <w:semiHidden/>
    <w:rsid w:val="00374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40a87133f81d420e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26067229-D95B-4B75-890B-AF4263583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8A430-F654-414C-B026-41914AA05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42006-104E-40F8-8BD9-9FDE3D805E0D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Cerys Jones</dc:creator>
  <cp:keywords/>
  <dc:description/>
  <cp:lastModifiedBy>Francesca Williams</cp:lastModifiedBy>
  <cp:revision>51</cp:revision>
  <dcterms:created xsi:type="dcterms:W3CDTF">2019-04-10T11:12:00Z</dcterms:created>
  <dcterms:modified xsi:type="dcterms:W3CDTF">2022-06-19T17:22:00Z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