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1747" w14:textId="77777777" w:rsidR="00103283" w:rsidRDefault="00103283" w:rsidP="00103283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</w:p>
    <w:p w14:paraId="0F04777A" w14:textId="3794237C" w:rsidR="00D64E9A" w:rsidRPr="00CE3595" w:rsidRDefault="00103283" w:rsidP="00103283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CE3595">
        <w:rPr>
          <w:b/>
          <w:bCs/>
          <w:color w:val="000000" w:themeColor="text1"/>
          <w:sz w:val="24"/>
          <w:szCs w:val="24"/>
          <w:u w:val="single"/>
        </w:rPr>
        <w:t>On-site liability waiver confirmation</w:t>
      </w:r>
    </w:p>
    <w:p w14:paraId="02836883" w14:textId="206FA54B" w:rsidR="00103283" w:rsidRPr="00CE3595" w:rsidRDefault="00103283" w:rsidP="00103283">
      <w:pPr>
        <w:jc w:val="center"/>
        <w:rPr>
          <w:color w:val="000000" w:themeColor="text1"/>
          <w:sz w:val="24"/>
          <w:szCs w:val="24"/>
        </w:rPr>
      </w:pPr>
    </w:p>
    <w:p w14:paraId="579D4422" w14:textId="534474A1" w:rsidR="00103283" w:rsidRPr="00CE3595" w:rsidRDefault="00103283" w:rsidP="00103283">
      <w:pPr>
        <w:jc w:val="center"/>
        <w:rPr>
          <w:rFonts w:eastAsia="Poppins" w:cs="Poppins"/>
          <w:color w:val="000000" w:themeColor="text1"/>
          <w:sz w:val="24"/>
          <w:szCs w:val="24"/>
        </w:rPr>
      </w:pPr>
      <w:r w:rsidRPr="00CE3595">
        <w:rPr>
          <w:color w:val="000000" w:themeColor="text1"/>
          <w:sz w:val="24"/>
          <w:szCs w:val="24"/>
        </w:rPr>
        <w:t>This does not replace the signed Agreement previous signed</w:t>
      </w:r>
      <w:r w:rsidR="0016027F" w:rsidRPr="00CE3595">
        <w:rPr>
          <w:color w:val="000000" w:themeColor="text1"/>
          <w:sz w:val="24"/>
          <w:szCs w:val="24"/>
        </w:rPr>
        <w:t xml:space="preserve"> </w:t>
      </w:r>
      <w:r w:rsidRPr="00CE3595">
        <w:rPr>
          <w:color w:val="000000" w:themeColor="text1"/>
          <w:sz w:val="24"/>
          <w:szCs w:val="24"/>
        </w:rPr>
        <w:t xml:space="preserve">but acts as confirmation that you have previously </w:t>
      </w:r>
      <w:r w:rsidRPr="00CE3595">
        <w:rPr>
          <w:rFonts w:eastAsia="Poppins" w:cs="Poppins"/>
          <w:color w:val="000000" w:themeColor="text1"/>
          <w:sz w:val="24"/>
          <w:szCs w:val="24"/>
        </w:rPr>
        <w:t>read and agreed to Benthyg [</w:t>
      </w:r>
      <w:r w:rsidR="00CE3595" w:rsidRPr="00CE3595">
        <w:rPr>
          <w:rFonts w:eastAsia="Poppins" w:cs="Poppins"/>
          <w:color w:val="26B9AE"/>
          <w:sz w:val="24"/>
          <w:szCs w:val="24"/>
        </w:rPr>
        <w:t xml:space="preserve">insert branch </w:t>
      </w:r>
      <w:r w:rsidRPr="00CE3595">
        <w:rPr>
          <w:rFonts w:eastAsia="Poppins" w:cs="Poppins"/>
          <w:color w:val="26B9AE"/>
          <w:sz w:val="24"/>
          <w:szCs w:val="24"/>
        </w:rPr>
        <w:t>name</w:t>
      </w:r>
      <w:r w:rsidRPr="00CE3595">
        <w:rPr>
          <w:rFonts w:eastAsia="Poppins" w:cs="Poppins"/>
          <w:color w:val="000000" w:themeColor="text1"/>
          <w:sz w:val="24"/>
          <w:szCs w:val="24"/>
        </w:rPr>
        <w:t>] Borrower’s Agreement, Items Use Policy and Liability Waiver.</w:t>
      </w:r>
    </w:p>
    <w:p w14:paraId="3B0B8442" w14:textId="43DDB231" w:rsidR="00103283" w:rsidRPr="00CE3595" w:rsidRDefault="00103283" w:rsidP="00103283">
      <w:pPr>
        <w:jc w:val="center"/>
        <w:rPr>
          <w:rFonts w:eastAsia="Poppins" w:cs="Poppins"/>
          <w:color w:val="000000" w:themeColor="text1"/>
          <w:sz w:val="24"/>
          <w:szCs w:val="24"/>
        </w:rPr>
      </w:pPr>
    </w:p>
    <w:p w14:paraId="2B09CFF4" w14:textId="2FF83E1B" w:rsidR="00103283" w:rsidRPr="00CE3595" w:rsidRDefault="00103283" w:rsidP="00103283">
      <w:pPr>
        <w:jc w:val="center"/>
        <w:rPr>
          <w:rFonts w:eastAsia="Poppins" w:cs="Poppins"/>
          <w:color w:val="000000" w:themeColor="text1"/>
          <w:sz w:val="24"/>
          <w:szCs w:val="24"/>
        </w:rPr>
      </w:pPr>
      <w:r w:rsidRPr="00CE3595">
        <w:rPr>
          <w:rFonts w:eastAsia="Poppins" w:cs="Poppins"/>
          <w:color w:val="000000" w:themeColor="text1"/>
          <w:sz w:val="24"/>
          <w:szCs w:val="24"/>
        </w:rPr>
        <w:t>Please complete and sign below:</w:t>
      </w:r>
    </w:p>
    <w:p w14:paraId="61735997" w14:textId="2140D025" w:rsidR="00103283" w:rsidRDefault="00103283" w:rsidP="00103283">
      <w:pPr>
        <w:jc w:val="center"/>
        <w:rPr>
          <w:rFonts w:eastAsia="Poppins" w:cs="Poppins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3118"/>
      </w:tblGrid>
      <w:tr w:rsidR="004506A6" w:rsidRPr="00CE3595" w14:paraId="7814A7C9" w14:textId="77777777" w:rsidTr="00C90B78">
        <w:trPr>
          <w:trHeight w:val="1134"/>
        </w:trPr>
        <w:tc>
          <w:tcPr>
            <w:tcW w:w="2689" w:type="dxa"/>
          </w:tcPr>
          <w:p w14:paraId="4D57BCB1" w14:textId="0477A69E" w:rsidR="004506A6" w:rsidRPr="00CE3595" w:rsidRDefault="004506A6" w:rsidP="0010328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3595">
              <w:rPr>
                <w:b/>
                <w:bCs/>
                <w:color w:val="000000" w:themeColor="text1"/>
                <w:sz w:val="24"/>
                <w:szCs w:val="24"/>
              </w:rPr>
              <w:t>Loan n</w:t>
            </w:r>
            <w:r w:rsidR="0016027F" w:rsidRPr="00CE3595">
              <w:rPr>
                <w:b/>
                <w:bCs/>
                <w:color w:val="000000" w:themeColor="text1"/>
                <w:sz w:val="24"/>
                <w:szCs w:val="24"/>
              </w:rPr>
              <w:t>umber</w:t>
            </w:r>
          </w:p>
        </w:tc>
        <w:tc>
          <w:tcPr>
            <w:tcW w:w="4536" w:type="dxa"/>
          </w:tcPr>
          <w:p w14:paraId="39EEBAFB" w14:textId="18BE02E7" w:rsidR="004506A6" w:rsidRPr="00CE3595" w:rsidRDefault="0016027F" w:rsidP="0010328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3595">
              <w:rPr>
                <w:b/>
                <w:bCs/>
                <w:color w:val="000000" w:themeColor="text1"/>
                <w:sz w:val="24"/>
                <w:szCs w:val="24"/>
              </w:rPr>
              <w:t>Specific information given (</w:t>
            </w:r>
            <w:proofErr w:type="gramStart"/>
            <w:r w:rsidRPr="00CE3595">
              <w:rPr>
                <w:b/>
                <w:bCs/>
                <w:color w:val="000000" w:themeColor="text1"/>
                <w:sz w:val="24"/>
                <w:szCs w:val="24"/>
              </w:rPr>
              <w:t>e.g.</w:t>
            </w:r>
            <w:proofErr w:type="gramEnd"/>
            <w:r w:rsidRPr="00CE3595">
              <w:rPr>
                <w:b/>
                <w:bCs/>
                <w:color w:val="000000" w:themeColor="text1"/>
                <w:sz w:val="24"/>
                <w:szCs w:val="24"/>
              </w:rPr>
              <w:t xml:space="preserve"> manual not available, PPE required)</w:t>
            </w:r>
          </w:p>
        </w:tc>
        <w:tc>
          <w:tcPr>
            <w:tcW w:w="3118" w:type="dxa"/>
          </w:tcPr>
          <w:p w14:paraId="1687F026" w14:textId="66B7A423" w:rsidR="004506A6" w:rsidRPr="00CE3595" w:rsidRDefault="0016027F" w:rsidP="0010328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3595">
              <w:rPr>
                <w:b/>
                <w:bCs/>
                <w:color w:val="000000" w:themeColor="text1"/>
                <w:sz w:val="24"/>
                <w:szCs w:val="24"/>
              </w:rPr>
              <w:t>Member signature</w:t>
            </w:r>
          </w:p>
        </w:tc>
      </w:tr>
      <w:tr w:rsidR="004506A6" w:rsidRPr="00CE3595" w14:paraId="51A85C83" w14:textId="77777777" w:rsidTr="00C90B78">
        <w:trPr>
          <w:trHeight w:val="1134"/>
        </w:trPr>
        <w:tc>
          <w:tcPr>
            <w:tcW w:w="2689" w:type="dxa"/>
          </w:tcPr>
          <w:p w14:paraId="4B75BCE2" w14:textId="691A8843" w:rsidR="004506A6" w:rsidRPr="00CE3595" w:rsidRDefault="00C90B78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359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EDC1578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30A7F5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506A6" w:rsidRPr="00CE3595" w14:paraId="6BAFDEEC" w14:textId="77777777" w:rsidTr="00C90B78">
        <w:trPr>
          <w:trHeight w:val="1134"/>
        </w:trPr>
        <w:tc>
          <w:tcPr>
            <w:tcW w:w="2689" w:type="dxa"/>
          </w:tcPr>
          <w:p w14:paraId="42F1E6C1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2E59CC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37BF39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506A6" w:rsidRPr="00CE3595" w14:paraId="2138C138" w14:textId="77777777" w:rsidTr="00C90B78">
        <w:trPr>
          <w:trHeight w:val="1134"/>
        </w:trPr>
        <w:tc>
          <w:tcPr>
            <w:tcW w:w="2689" w:type="dxa"/>
          </w:tcPr>
          <w:p w14:paraId="5507EF41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7283A1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308A5C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506A6" w:rsidRPr="00CE3595" w14:paraId="42FDE179" w14:textId="77777777" w:rsidTr="00C90B78">
        <w:trPr>
          <w:trHeight w:val="1134"/>
        </w:trPr>
        <w:tc>
          <w:tcPr>
            <w:tcW w:w="2689" w:type="dxa"/>
          </w:tcPr>
          <w:p w14:paraId="195933FF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2C8F63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8582F5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506A6" w:rsidRPr="00CE3595" w14:paraId="46E1E2A1" w14:textId="77777777" w:rsidTr="00C90B78">
        <w:trPr>
          <w:trHeight w:val="1134"/>
        </w:trPr>
        <w:tc>
          <w:tcPr>
            <w:tcW w:w="2689" w:type="dxa"/>
          </w:tcPr>
          <w:p w14:paraId="20BFAB16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133372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A98F0F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506A6" w:rsidRPr="00CE3595" w14:paraId="2ABE5BF4" w14:textId="77777777" w:rsidTr="00C90B78">
        <w:trPr>
          <w:trHeight w:val="1134"/>
        </w:trPr>
        <w:tc>
          <w:tcPr>
            <w:tcW w:w="2689" w:type="dxa"/>
          </w:tcPr>
          <w:p w14:paraId="62C00C75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AAD9C3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71184F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506A6" w:rsidRPr="00CE3595" w14:paraId="0E89D760" w14:textId="77777777" w:rsidTr="00C90B78">
        <w:trPr>
          <w:trHeight w:val="1134"/>
        </w:trPr>
        <w:tc>
          <w:tcPr>
            <w:tcW w:w="2689" w:type="dxa"/>
          </w:tcPr>
          <w:p w14:paraId="63DA5D88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430598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3A743B" w14:textId="77777777" w:rsidR="004506A6" w:rsidRPr="00CE3595" w:rsidRDefault="004506A6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6027F" w:rsidRPr="00CE3595" w14:paraId="4C091718" w14:textId="77777777" w:rsidTr="00C90B78">
        <w:trPr>
          <w:trHeight w:val="1134"/>
        </w:trPr>
        <w:tc>
          <w:tcPr>
            <w:tcW w:w="2689" w:type="dxa"/>
          </w:tcPr>
          <w:p w14:paraId="40CE69A2" w14:textId="77777777" w:rsidR="0016027F" w:rsidRPr="00CE3595" w:rsidRDefault="0016027F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B74218" w14:textId="77777777" w:rsidR="0016027F" w:rsidRPr="00CE3595" w:rsidRDefault="0016027F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6F6F2F" w14:textId="77777777" w:rsidR="0016027F" w:rsidRPr="00CE3595" w:rsidRDefault="0016027F" w:rsidP="001032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E7DF08F" w14:textId="77777777" w:rsidR="00103283" w:rsidRPr="00CE3595" w:rsidRDefault="00103283" w:rsidP="00103283">
      <w:pPr>
        <w:jc w:val="center"/>
        <w:rPr>
          <w:color w:val="000000" w:themeColor="text1"/>
          <w:sz w:val="24"/>
          <w:szCs w:val="24"/>
        </w:rPr>
      </w:pPr>
    </w:p>
    <w:sectPr w:rsidR="00103283" w:rsidRPr="00CE3595" w:rsidSect="00C90B78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B5AF" w14:textId="77777777" w:rsidR="005A1A12" w:rsidRDefault="005A1A12" w:rsidP="00103283">
      <w:r>
        <w:separator/>
      </w:r>
    </w:p>
  </w:endnote>
  <w:endnote w:type="continuationSeparator" w:id="0">
    <w:p w14:paraId="3B28684A" w14:textId="77777777" w:rsidR="005A1A12" w:rsidRDefault="005A1A12" w:rsidP="0010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BC14" w14:textId="77777777" w:rsidR="005A1A12" w:rsidRDefault="005A1A12" w:rsidP="00103283">
      <w:r>
        <w:separator/>
      </w:r>
    </w:p>
  </w:footnote>
  <w:footnote w:type="continuationSeparator" w:id="0">
    <w:p w14:paraId="0647349E" w14:textId="77777777" w:rsidR="005A1A12" w:rsidRDefault="005A1A12" w:rsidP="0010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514E" w14:textId="6CF0E166" w:rsidR="00CE3595" w:rsidRDefault="005A1A12">
    <w:pPr>
      <w:pStyle w:val="Header"/>
    </w:pPr>
    <w:r>
      <w:rPr>
        <w:noProof/>
      </w:rPr>
      <w:pict w14:anchorId="6DE107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437860" o:sp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1690" w14:textId="02D70456" w:rsidR="00103283" w:rsidRPr="00CE3595" w:rsidRDefault="005A1A12" w:rsidP="00103283">
    <w:pPr>
      <w:pStyle w:val="Header"/>
      <w:jc w:val="center"/>
      <w:rPr>
        <w:b/>
        <w:bCs/>
        <w:color w:val="26B9AE"/>
      </w:rPr>
    </w:pPr>
    <w:r>
      <w:rPr>
        <w:noProof/>
        <w:color w:val="26B9AE"/>
      </w:rPr>
      <w:pict w14:anchorId="24699D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437861" o:spid="_x0000_s1027" type="#_x0000_t136" style="position:absolute;left:0;text-align:left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  <w:r w:rsidR="00103283" w:rsidRPr="00CE3595">
      <w:rPr>
        <w:b/>
        <w:bCs/>
        <w:color w:val="26B9AE"/>
      </w:rPr>
      <w:t xml:space="preserve">Your </w:t>
    </w:r>
    <w:r w:rsidR="00CE3595" w:rsidRPr="00CE3595">
      <w:rPr>
        <w:b/>
        <w:bCs/>
        <w:color w:val="26B9AE"/>
      </w:rPr>
      <w:t xml:space="preserve">branch </w:t>
    </w:r>
    <w:r w:rsidR="00103283" w:rsidRPr="00CE3595">
      <w:rPr>
        <w:b/>
        <w:bCs/>
        <w:color w:val="26B9AE"/>
      </w:rPr>
      <w:t>logo goes here</w:t>
    </w:r>
  </w:p>
  <w:p w14:paraId="13B88B38" w14:textId="77777777" w:rsidR="00103283" w:rsidRDefault="00103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0741" w14:textId="094FD8B4" w:rsidR="00CE3595" w:rsidRDefault="005A1A12">
    <w:pPr>
      <w:pStyle w:val="Header"/>
    </w:pPr>
    <w:r>
      <w:rPr>
        <w:noProof/>
      </w:rPr>
      <w:pict w14:anchorId="03BD1E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437859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83"/>
    <w:rsid w:val="00103283"/>
    <w:rsid w:val="0016027F"/>
    <w:rsid w:val="003B58F6"/>
    <w:rsid w:val="004506A6"/>
    <w:rsid w:val="005A1A12"/>
    <w:rsid w:val="005C704B"/>
    <w:rsid w:val="00B02AD6"/>
    <w:rsid w:val="00C90B78"/>
    <w:rsid w:val="00CE3595"/>
    <w:rsid w:val="00D204B2"/>
    <w:rsid w:val="00D6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45E16"/>
  <w15:chartTrackingRefBased/>
  <w15:docId w15:val="{5E1F4A60-E28A-9549-8D98-2421252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Times New Roman (Body CS)"/>
        <w:color w:val="28B9C6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2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283"/>
  </w:style>
  <w:style w:type="paragraph" w:styleId="Footer">
    <w:name w:val="footer"/>
    <w:basedOn w:val="Normal"/>
    <w:link w:val="FooterChar"/>
    <w:uiPriority w:val="99"/>
    <w:unhideWhenUsed/>
    <w:rsid w:val="001032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283"/>
  </w:style>
  <w:style w:type="table" w:styleId="TableGrid">
    <w:name w:val="Table Grid"/>
    <w:basedOn w:val="TableNormal"/>
    <w:uiPriority w:val="39"/>
    <w:rsid w:val="0045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6DBB533D-E175-46E9-A262-1D1E80256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D6846-B878-44EA-92C4-3DE1F920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44E15-51ED-4133-981D-2E52DAD0954A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Smillie</dc:creator>
  <cp:keywords/>
  <dc:description/>
  <cp:lastModifiedBy>Francesca Williams</cp:lastModifiedBy>
  <cp:revision>6</cp:revision>
  <dcterms:created xsi:type="dcterms:W3CDTF">2022-03-29T14:53:00Z</dcterms:created>
  <dcterms:modified xsi:type="dcterms:W3CDTF">2022-06-19T15:08:00Z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