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89C65" w14:textId="77777777" w:rsidR="00E65DB2" w:rsidRDefault="00E65DB2" w:rsidP="00231F57">
      <w:pPr>
        <w:jc w:val="center"/>
        <w:rPr>
          <w:rFonts w:cstheme="minorHAnsi"/>
          <w:b/>
          <w:sz w:val="24"/>
          <w:szCs w:val="24"/>
        </w:rPr>
      </w:pPr>
    </w:p>
    <w:p w14:paraId="4A347F05" w14:textId="77777777" w:rsidR="00E65DB2" w:rsidRPr="00E65DB2" w:rsidRDefault="00E65DB2" w:rsidP="00E65DB2">
      <w:pPr>
        <w:rPr>
          <w:rFonts w:cstheme="minorHAnsi"/>
          <w:b/>
          <w:sz w:val="24"/>
          <w:szCs w:val="24"/>
        </w:rPr>
      </w:pPr>
    </w:p>
    <w:p w14:paraId="5AF9C2B9" w14:textId="77777777" w:rsidR="00E65DB2" w:rsidRPr="00E65DB2" w:rsidRDefault="00E65DB2" w:rsidP="00E65DB2">
      <w:pPr>
        <w:rPr>
          <w:rFonts w:cstheme="minorHAnsi"/>
          <w:b/>
          <w:sz w:val="24"/>
          <w:szCs w:val="24"/>
        </w:rPr>
      </w:pPr>
    </w:p>
    <w:p w14:paraId="3AB0203A" w14:textId="77777777" w:rsidR="00E65DB2" w:rsidRDefault="00E65DB2" w:rsidP="00E65DB2">
      <w:pPr>
        <w:rPr>
          <w:rFonts w:cstheme="minorHAnsi"/>
          <w:b/>
          <w:sz w:val="24"/>
          <w:szCs w:val="24"/>
        </w:rPr>
      </w:pPr>
    </w:p>
    <w:p w14:paraId="11D135ED" w14:textId="77777777" w:rsidR="00E65DB2" w:rsidRDefault="00E65DB2" w:rsidP="00E65DB2">
      <w:pPr>
        <w:rPr>
          <w:rFonts w:cstheme="minorHAnsi"/>
          <w:b/>
          <w:sz w:val="24"/>
          <w:szCs w:val="24"/>
        </w:rPr>
      </w:pPr>
    </w:p>
    <w:p w14:paraId="220E8B4F" w14:textId="77777777" w:rsidR="00E65DB2" w:rsidRDefault="00E65DB2" w:rsidP="00E65DB2">
      <w:pPr>
        <w:rPr>
          <w:rFonts w:cstheme="minorHAnsi"/>
          <w:b/>
          <w:sz w:val="24"/>
          <w:szCs w:val="24"/>
        </w:rPr>
      </w:pPr>
    </w:p>
    <w:p w14:paraId="230310BF" w14:textId="77777777" w:rsidR="00E65DB2" w:rsidRDefault="00E65DB2" w:rsidP="00E65DB2">
      <w:pPr>
        <w:rPr>
          <w:rFonts w:cstheme="minorHAnsi"/>
          <w:b/>
          <w:sz w:val="24"/>
          <w:szCs w:val="24"/>
        </w:rPr>
      </w:pPr>
    </w:p>
    <w:p w14:paraId="47A627F5" w14:textId="77777777" w:rsidR="00E65DB2" w:rsidRPr="00E65DB2" w:rsidRDefault="00E65DB2" w:rsidP="00E65DB2">
      <w:pPr>
        <w:rPr>
          <w:rFonts w:cstheme="minorHAnsi"/>
          <w:sz w:val="24"/>
          <w:szCs w:val="24"/>
        </w:rPr>
      </w:pPr>
    </w:p>
    <w:p w14:paraId="4C57C12A" w14:textId="77777777" w:rsidR="00E65DB2" w:rsidRPr="002835CE" w:rsidRDefault="00E65DB2" w:rsidP="00E65DB2">
      <w:pPr>
        <w:spacing w:after="0" w:line="240" w:lineRule="auto"/>
        <w:jc w:val="center"/>
        <w:rPr>
          <w:rFonts w:cstheme="minorHAnsi"/>
          <w:b/>
          <w:sz w:val="32"/>
          <w:szCs w:val="32"/>
        </w:rPr>
      </w:pPr>
      <w:r w:rsidRPr="002835CE">
        <w:rPr>
          <w:rFonts w:cstheme="minorHAnsi"/>
          <w:b/>
          <w:sz w:val="32"/>
          <w:szCs w:val="32"/>
        </w:rPr>
        <w:t>Michigan Council for Rehabilitation Services (MCRS)</w:t>
      </w:r>
    </w:p>
    <w:p w14:paraId="5D9A35F5" w14:textId="77777777" w:rsidR="00E65DB2" w:rsidRPr="002835CE" w:rsidRDefault="00E65DB2" w:rsidP="00E65DB2">
      <w:pPr>
        <w:spacing w:after="0" w:line="240" w:lineRule="auto"/>
        <w:jc w:val="center"/>
        <w:rPr>
          <w:rFonts w:cstheme="minorHAnsi"/>
          <w:b/>
          <w:sz w:val="32"/>
          <w:szCs w:val="32"/>
        </w:rPr>
      </w:pPr>
    </w:p>
    <w:p w14:paraId="0014DFB5" w14:textId="77777777" w:rsidR="00E65DB2" w:rsidRPr="002835CE" w:rsidRDefault="00E65DB2" w:rsidP="00E65DB2">
      <w:pPr>
        <w:spacing w:after="0" w:line="240" w:lineRule="auto"/>
        <w:jc w:val="center"/>
        <w:rPr>
          <w:rFonts w:cstheme="minorHAnsi"/>
          <w:b/>
          <w:sz w:val="32"/>
          <w:szCs w:val="32"/>
        </w:rPr>
      </w:pPr>
      <w:r w:rsidRPr="002835CE">
        <w:rPr>
          <w:rFonts w:cstheme="minorHAnsi"/>
          <w:b/>
          <w:sz w:val="32"/>
          <w:szCs w:val="32"/>
        </w:rPr>
        <w:t>FY2019 Annual Report (10/01/2018 to 09/30/2019)</w:t>
      </w:r>
    </w:p>
    <w:p w14:paraId="3BD6E537" w14:textId="77777777" w:rsidR="00E65DB2" w:rsidRPr="002835CE" w:rsidRDefault="00E65DB2" w:rsidP="00E65DB2">
      <w:pPr>
        <w:spacing w:after="0" w:line="240" w:lineRule="auto"/>
        <w:jc w:val="center"/>
        <w:rPr>
          <w:rFonts w:cstheme="minorHAnsi"/>
          <w:sz w:val="32"/>
          <w:szCs w:val="32"/>
        </w:rPr>
      </w:pPr>
    </w:p>
    <w:p w14:paraId="3E244D3E" w14:textId="77777777" w:rsidR="00E65DB2" w:rsidRPr="002835CE" w:rsidRDefault="00E65DB2" w:rsidP="00E65DB2">
      <w:pPr>
        <w:spacing w:after="0" w:line="240" w:lineRule="auto"/>
        <w:jc w:val="center"/>
        <w:rPr>
          <w:rFonts w:cstheme="minorHAnsi"/>
          <w:b/>
          <w:sz w:val="32"/>
          <w:szCs w:val="32"/>
        </w:rPr>
      </w:pPr>
      <w:r w:rsidRPr="002835CE">
        <w:rPr>
          <w:rFonts w:cstheme="minorHAnsi"/>
          <w:b/>
          <w:sz w:val="32"/>
          <w:szCs w:val="32"/>
        </w:rPr>
        <w:t>December 31, 2019</w:t>
      </w:r>
    </w:p>
    <w:p w14:paraId="11B417F9" w14:textId="77777777" w:rsidR="00E65DB2" w:rsidRDefault="00E65DB2" w:rsidP="00E65DB2">
      <w:pPr>
        <w:spacing w:after="0" w:line="240" w:lineRule="auto"/>
        <w:jc w:val="center"/>
        <w:rPr>
          <w:rFonts w:cstheme="minorHAnsi"/>
          <w:b/>
          <w:sz w:val="32"/>
          <w:szCs w:val="32"/>
        </w:rPr>
      </w:pPr>
    </w:p>
    <w:p w14:paraId="450853C5" w14:textId="77777777" w:rsidR="002835CE" w:rsidRDefault="002835CE" w:rsidP="00E65DB2">
      <w:pPr>
        <w:spacing w:after="0" w:line="240" w:lineRule="auto"/>
        <w:jc w:val="center"/>
        <w:rPr>
          <w:rFonts w:cstheme="minorHAnsi"/>
          <w:b/>
          <w:sz w:val="32"/>
          <w:szCs w:val="32"/>
        </w:rPr>
      </w:pPr>
    </w:p>
    <w:p w14:paraId="6B827BC3" w14:textId="77777777" w:rsidR="002835CE" w:rsidRDefault="002835CE" w:rsidP="00E65DB2">
      <w:pPr>
        <w:spacing w:after="0" w:line="240" w:lineRule="auto"/>
        <w:jc w:val="center"/>
        <w:rPr>
          <w:rFonts w:cstheme="minorHAnsi"/>
          <w:b/>
          <w:sz w:val="32"/>
          <w:szCs w:val="32"/>
        </w:rPr>
      </w:pPr>
    </w:p>
    <w:p w14:paraId="07D2E7D2" w14:textId="77777777" w:rsidR="002835CE" w:rsidRPr="002835CE" w:rsidRDefault="002835CE" w:rsidP="00E65DB2">
      <w:pPr>
        <w:spacing w:after="0" w:line="240" w:lineRule="auto"/>
        <w:jc w:val="center"/>
        <w:rPr>
          <w:rFonts w:cstheme="minorHAnsi"/>
          <w:b/>
          <w:sz w:val="32"/>
          <w:szCs w:val="32"/>
        </w:rPr>
      </w:pPr>
    </w:p>
    <w:p w14:paraId="4114200E" w14:textId="77777777" w:rsidR="00E65DB2" w:rsidRPr="00642A50" w:rsidRDefault="00E65DB2" w:rsidP="00E65DB2">
      <w:pPr>
        <w:spacing w:after="0" w:line="240" w:lineRule="auto"/>
        <w:jc w:val="center"/>
        <w:rPr>
          <w:rFonts w:cstheme="minorHAnsi"/>
          <w:b/>
          <w:sz w:val="28"/>
          <w:szCs w:val="28"/>
        </w:rPr>
      </w:pPr>
    </w:p>
    <w:p w14:paraId="3C1E9ED7" w14:textId="77777777" w:rsidR="00E65DB2" w:rsidRPr="00642A50" w:rsidRDefault="00E65DB2" w:rsidP="00E65DB2">
      <w:pPr>
        <w:spacing w:after="0" w:line="240" w:lineRule="auto"/>
        <w:jc w:val="center"/>
        <w:rPr>
          <w:rFonts w:cstheme="minorHAnsi"/>
          <w:b/>
          <w:sz w:val="28"/>
          <w:szCs w:val="28"/>
        </w:rPr>
      </w:pPr>
      <w:r w:rsidRPr="00642A50">
        <w:rPr>
          <w:rFonts w:cstheme="minorHAnsi"/>
          <w:b/>
          <w:sz w:val="28"/>
          <w:szCs w:val="28"/>
        </w:rPr>
        <w:t>Prepared by:</w:t>
      </w:r>
    </w:p>
    <w:p w14:paraId="7DC06B34" w14:textId="77777777" w:rsidR="00E65DB2" w:rsidRPr="00642A50" w:rsidRDefault="00E65DB2" w:rsidP="00E65DB2">
      <w:pPr>
        <w:spacing w:after="0" w:line="240" w:lineRule="auto"/>
        <w:jc w:val="center"/>
        <w:rPr>
          <w:rFonts w:cstheme="minorHAnsi"/>
          <w:b/>
          <w:sz w:val="28"/>
          <w:szCs w:val="28"/>
        </w:rPr>
      </w:pPr>
    </w:p>
    <w:p w14:paraId="59DDA692" w14:textId="560697BF" w:rsidR="00E65DB2" w:rsidRPr="00642A50" w:rsidRDefault="00E65DB2" w:rsidP="00E65DB2">
      <w:pPr>
        <w:spacing w:after="0" w:line="240" w:lineRule="auto"/>
        <w:jc w:val="center"/>
        <w:rPr>
          <w:rFonts w:cstheme="minorHAnsi"/>
          <w:b/>
          <w:sz w:val="28"/>
          <w:szCs w:val="28"/>
        </w:rPr>
      </w:pPr>
      <w:r w:rsidRPr="00642A50">
        <w:rPr>
          <w:rFonts w:cstheme="minorHAnsi"/>
          <w:b/>
          <w:sz w:val="28"/>
          <w:szCs w:val="28"/>
        </w:rPr>
        <w:t>Carol Bergquist, P</w:t>
      </w:r>
      <w:r w:rsidR="009F7085">
        <w:rPr>
          <w:rFonts w:cstheme="minorHAnsi"/>
          <w:b/>
          <w:sz w:val="28"/>
          <w:szCs w:val="28"/>
        </w:rPr>
        <w:t>h</w:t>
      </w:r>
      <w:r w:rsidR="00683994">
        <w:rPr>
          <w:rFonts w:cstheme="minorHAnsi"/>
          <w:b/>
          <w:sz w:val="28"/>
          <w:szCs w:val="28"/>
        </w:rPr>
        <w:t>.</w:t>
      </w:r>
      <w:r w:rsidRPr="00642A50">
        <w:rPr>
          <w:rFonts w:cstheme="minorHAnsi"/>
          <w:b/>
          <w:sz w:val="28"/>
          <w:szCs w:val="28"/>
        </w:rPr>
        <w:t>D</w:t>
      </w:r>
      <w:r w:rsidR="00683994">
        <w:rPr>
          <w:rFonts w:cstheme="minorHAnsi"/>
          <w:b/>
          <w:sz w:val="28"/>
          <w:szCs w:val="28"/>
        </w:rPr>
        <w:t>.</w:t>
      </w:r>
      <w:bookmarkStart w:id="0" w:name="_GoBack"/>
      <w:bookmarkEnd w:id="0"/>
      <w:r w:rsidRPr="00642A50">
        <w:rPr>
          <w:rFonts w:cstheme="minorHAnsi"/>
          <w:b/>
          <w:sz w:val="28"/>
          <w:szCs w:val="28"/>
        </w:rPr>
        <w:t>, MCRS Chairperson</w:t>
      </w:r>
    </w:p>
    <w:p w14:paraId="274C1279" w14:textId="77777777" w:rsidR="00E65DB2" w:rsidRPr="00642A50" w:rsidRDefault="00E65DB2" w:rsidP="00E65DB2">
      <w:pPr>
        <w:spacing w:after="0" w:line="240" w:lineRule="auto"/>
        <w:jc w:val="center"/>
        <w:rPr>
          <w:rFonts w:cstheme="minorHAnsi"/>
          <w:b/>
          <w:sz w:val="28"/>
          <w:szCs w:val="28"/>
        </w:rPr>
      </w:pPr>
    </w:p>
    <w:p w14:paraId="2C6D60DC" w14:textId="77777777" w:rsidR="00E65DB2" w:rsidRPr="00642A50" w:rsidRDefault="007F6549" w:rsidP="00E65DB2">
      <w:pPr>
        <w:spacing w:after="0" w:line="240" w:lineRule="auto"/>
        <w:jc w:val="center"/>
        <w:rPr>
          <w:rFonts w:cstheme="minorHAnsi"/>
          <w:b/>
          <w:sz w:val="28"/>
          <w:szCs w:val="28"/>
        </w:rPr>
      </w:pPr>
      <w:r>
        <w:rPr>
          <w:rFonts w:cstheme="minorHAnsi"/>
          <w:b/>
          <w:sz w:val="28"/>
          <w:szCs w:val="28"/>
        </w:rPr>
        <w:t>Jacqueline Tahtinen, M.A</w:t>
      </w:r>
      <w:r w:rsidR="00E65DB2" w:rsidRPr="00642A50">
        <w:rPr>
          <w:rFonts w:cstheme="minorHAnsi"/>
          <w:b/>
          <w:sz w:val="28"/>
          <w:szCs w:val="28"/>
        </w:rPr>
        <w:t xml:space="preserve">., </w:t>
      </w:r>
      <w:r w:rsidR="00B553DA">
        <w:rPr>
          <w:rFonts w:cstheme="minorHAnsi"/>
          <w:b/>
          <w:sz w:val="28"/>
          <w:szCs w:val="28"/>
        </w:rPr>
        <w:t xml:space="preserve">MCRS </w:t>
      </w:r>
      <w:r w:rsidR="00E65DB2" w:rsidRPr="00642A50">
        <w:rPr>
          <w:rFonts w:cstheme="minorHAnsi"/>
          <w:b/>
          <w:sz w:val="28"/>
          <w:szCs w:val="28"/>
        </w:rPr>
        <w:t>Vice Chairperson</w:t>
      </w:r>
    </w:p>
    <w:p w14:paraId="7B299489" w14:textId="77777777" w:rsidR="00E65DB2" w:rsidRPr="00E65DB2" w:rsidRDefault="00E65DB2" w:rsidP="00E65DB2">
      <w:pPr>
        <w:rPr>
          <w:rFonts w:cstheme="minorHAnsi"/>
          <w:b/>
          <w:sz w:val="24"/>
          <w:szCs w:val="24"/>
        </w:rPr>
      </w:pPr>
    </w:p>
    <w:p w14:paraId="053449F4" w14:textId="77777777" w:rsidR="00E65DB2" w:rsidRPr="00E65DB2" w:rsidRDefault="00E65DB2" w:rsidP="00E65DB2">
      <w:pPr>
        <w:rPr>
          <w:rFonts w:cstheme="minorHAnsi"/>
          <w:b/>
          <w:sz w:val="24"/>
          <w:szCs w:val="24"/>
        </w:rPr>
      </w:pPr>
    </w:p>
    <w:p w14:paraId="4205C49F" w14:textId="77777777" w:rsidR="00E65DB2" w:rsidRPr="00E65DB2" w:rsidRDefault="00E65DB2" w:rsidP="00E65DB2">
      <w:pPr>
        <w:rPr>
          <w:rFonts w:cstheme="minorHAnsi"/>
          <w:b/>
          <w:sz w:val="24"/>
          <w:szCs w:val="24"/>
        </w:rPr>
      </w:pPr>
    </w:p>
    <w:p w14:paraId="7254DD54" w14:textId="77777777" w:rsidR="00E65DB2" w:rsidRPr="00E65DB2" w:rsidRDefault="00E65DB2" w:rsidP="00E65DB2">
      <w:pPr>
        <w:rPr>
          <w:rFonts w:cstheme="minorHAnsi"/>
          <w:b/>
          <w:sz w:val="24"/>
          <w:szCs w:val="24"/>
        </w:rPr>
      </w:pPr>
    </w:p>
    <w:p w14:paraId="3CBBC9FD" w14:textId="77777777" w:rsidR="00E65DB2" w:rsidRPr="00E65DB2" w:rsidRDefault="00E65DB2" w:rsidP="00E65DB2">
      <w:pPr>
        <w:rPr>
          <w:rFonts w:cstheme="minorHAnsi"/>
          <w:b/>
          <w:sz w:val="24"/>
          <w:szCs w:val="24"/>
        </w:rPr>
      </w:pPr>
    </w:p>
    <w:p w14:paraId="756E0E54" w14:textId="33277801" w:rsidR="00825F73" w:rsidRDefault="00825F73" w:rsidP="00E65DB2">
      <w:pPr>
        <w:rPr>
          <w:rFonts w:cstheme="minorHAnsi"/>
          <w:b/>
          <w:sz w:val="24"/>
          <w:szCs w:val="24"/>
        </w:rPr>
      </w:pPr>
    </w:p>
    <w:p w14:paraId="0C3394AF" w14:textId="77777777" w:rsidR="006C35B0" w:rsidRDefault="006C35B0" w:rsidP="00E65DB2">
      <w:pPr>
        <w:rPr>
          <w:rFonts w:cstheme="minorHAnsi"/>
          <w:b/>
          <w:sz w:val="24"/>
          <w:szCs w:val="24"/>
        </w:rPr>
      </w:pPr>
    </w:p>
    <w:p w14:paraId="1A28A441" w14:textId="77777777" w:rsidR="00B8557A" w:rsidRDefault="00231F57" w:rsidP="00E65DB2">
      <w:pPr>
        <w:jc w:val="center"/>
        <w:rPr>
          <w:rFonts w:cstheme="minorHAnsi"/>
          <w:b/>
          <w:sz w:val="24"/>
          <w:szCs w:val="24"/>
        </w:rPr>
      </w:pPr>
      <w:r w:rsidRPr="00CE37D6">
        <w:rPr>
          <w:rFonts w:cstheme="minorHAnsi"/>
          <w:b/>
          <w:sz w:val="24"/>
          <w:szCs w:val="24"/>
        </w:rPr>
        <w:lastRenderedPageBreak/>
        <w:t>MICHIGAN COUNCIL FOR REHABILITATION SERVICES ANNUAL R</w:t>
      </w:r>
      <w:r w:rsidR="00191F0E" w:rsidRPr="00CE37D6">
        <w:rPr>
          <w:rFonts w:cstheme="minorHAnsi"/>
          <w:b/>
          <w:sz w:val="24"/>
          <w:szCs w:val="24"/>
        </w:rPr>
        <w:t>EPORT</w:t>
      </w:r>
    </w:p>
    <w:p w14:paraId="24320F48" w14:textId="77777777" w:rsidR="00231F57" w:rsidRPr="00CE37D6" w:rsidRDefault="00191F0E" w:rsidP="00231F57">
      <w:pPr>
        <w:jc w:val="center"/>
        <w:rPr>
          <w:rFonts w:cstheme="minorHAnsi"/>
          <w:b/>
          <w:sz w:val="24"/>
          <w:szCs w:val="24"/>
        </w:rPr>
      </w:pPr>
      <w:r w:rsidRPr="00CE37D6">
        <w:rPr>
          <w:rFonts w:cstheme="minorHAnsi"/>
          <w:b/>
          <w:sz w:val="24"/>
          <w:szCs w:val="24"/>
        </w:rPr>
        <w:t>FISCAL YEAR 2019 (10/01/</w:t>
      </w:r>
      <w:r w:rsidR="00231F57" w:rsidRPr="00CE37D6">
        <w:rPr>
          <w:rFonts w:cstheme="minorHAnsi"/>
          <w:b/>
          <w:sz w:val="24"/>
          <w:szCs w:val="24"/>
        </w:rPr>
        <w:t xml:space="preserve">2018 – </w:t>
      </w:r>
      <w:r w:rsidRPr="00CE37D6">
        <w:rPr>
          <w:rFonts w:cstheme="minorHAnsi"/>
          <w:b/>
          <w:sz w:val="24"/>
          <w:szCs w:val="24"/>
        </w:rPr>
        <w:t>09/30/</w:t>
      </w:r>
      <w:r w:rsidR="00231F57" w:rsidRPr="00CE37D6">
        <w:rPr>
          <w:rFonts w:cstheme="minorHAnsi"/>
          <w:b/>
          <w:sz w:val="24"/>
          <w:szCs w:val="24"/>
        </w:rPr>
        <w:t>2019)</w:t>
      </w:r>
    </w:p>
    <w:p w14:paraId="2F810371" w14:textId="77777777" w:rsidR="008E530B" w:rsidRPr="00CE37D6" w:rsidRDefault="00AF5ADC">
      <w:pPr>
        <w:rPr>
          <w:rFonts w:cstheme="minorHAnsi"/>
          <w:b/>
          <w:sz w:val="24"/>
          <w:szCs w:val="24"/>
        </w:rPr>
      </w:pPr>
      <w:r>
        <w:rPr>
          <w:rFonts w:cstheme="minorHAnsi"/>
          <w:b/>
          <w:sz w:val="24"/>
          <w:szCs w:val="24"/>
        </w:rPr>
        <w:t xml:space="preserve">MCRS </w:t>
      </w:r>
      <w:r w:rsidR="00E151EA" w:rsidRPr="00CE37D6">
        <w:rPr>
          <w:rFonts w:cstheme="minorHAnsi"/>
          <w:b/>
          <w:sz w:val="24"/>
          <w:szCs w:val="24"/>
        </w:rPr>
        <w:t>PURPOSE</w:t>
      </w:r>
    </w:p>
    <w:p w14:paraId="036DC811" w14:textId="77777777" w:rsidR="00F06B90" w:rsidRPr="00CE37D6" w:rsidRDefault="00CB4E30" w:rsidP="00F06B90">
      <w:pPr>
        <w:rPr>
          <w:rFonts w:cstheme="minorHAnsi"/>
          <w:sz w:val="24"/>
          <w:szCs w:val="24"/>
        </w:rPr>
      </w:pPr>
      <w:r w:rsidRPr="00CE37D6">
        <w:rPr>
          <w:rFonts w:cstheme="minorHAnsi"/>
          <w:sz w:val="24"/>
          <w:szCs w:val="24"/>
        </w:rPr>
        <w:t xml:space="preserve">The </w:t>
      </w:r>
      <w:r w:rsidR="00191F0E" w:rsidRPr="00CE37D6">
        <w:rPr>
          <w:rFonts w:cstheme="minorHAnsi"/>
          <w:sz w:val="24"/>
          <w:szCs w:val="24"/>
        </w:rPr>
        <w:t xml:space="preserve">Michigan Council for Rehabilitation Services (MCRS) </w:t>
      </w:r>
      <w:r w:rsidRPr="00CE37D6">
        <w:rPr>
          <w:rFonts w:cstheme="minorHAnsi"/>
          <w:sz w:val="24"/>
          <w:szCs w:val="24"/>
        </w:rPr>
        <w:t xml:space="preserve">gives advice to and works in strategic partnership with </w:t>
      </w:r>
      <w:r w:rsidR="00191F0E" w:rsidRPr="00CE37D6">
        <w:rPr>
          <w:rFonts w:cstheme="minorHAnsi"/>
          <w:sz w:val="24"/>
          <w:szCs w:val="24"/>
        </w:rPr>
        <w:t>Michigan’s</w:t>
      </w:r>
      <w:r w:rsidR="00D17902" w:rsidRPr="00CE37D6">
        <w:rPr>
          <w:rFonts w:cstheme="minorHAnsi"/>
          <w:sz w:val="24"/>
          <w:szCs w:val="24"/>
        </w:rPr>
        <w:t xml:space="preserve"> two Designated State Units (DSUs) for providing Vocational Rehabilitation (VR) Services,</w:t>
      </w:r>
      <w:r w:rsidR="00191F0E" w:rsidRPr="00CE37D6">
        <w:rPr>
          <w:rFonts w:cstheme="minorHAnsi"/>
          <w:sz w:val="24"/>
          <w:szCs w:val="24"/>
        </w:rPr>
        <w:t xml:space="preserve"> </w:t>
      </w:r>
      <w:r w:rsidR="00594605">
        <w:rPr>
          <w:rFonts w:cstheme="minorHAnsi"/>
          <w:sz w:val="24"/>
          <w:szCs w:val="24"/>
        </w:rPr>
        <w:t xml:space="preserve">the </w:t>
      </w:r>
      <w:r w:rsidR="00D17902" w:rsidRPr="00CE37D6">
        <w:rPr>
          <w:rFonts w:cstheme="minorHAnsi"/>
          <w:sz w:val="24"/>
          <w:szCs w:val="24"/>
        </w:rPr>
        <w:t xml:space="preserve">Bureau of Services for Blind Persons </w:t>
      </w:r>
      <w:r w:rsidR="00191F0E" w:rsidRPr="00CE37D6">
        <w:rPr>
          <w:rFonts w:cstheme="minorHAnsi"/>
          <w:sz w:val="24"/>
          <w:szCs w:val="24"/>
        </w:rPr>
        <w:t>(</w:t>
      </w:r>
      <w:r w:rsidRPr="00CE37D6">
        <w:rPr>
          <w:rFonts w:cstheme="minorHAnsi"/>
          <w:sz w:val="24"/>
          <w:szCs w:val="24"/>
        </w:rPr>
        <w:t>BSBP</w:t>
      </w:r>
      <w:r w:rsidR="00191F0E" w:rsidRPr="00CE37D6">
        <w:rPr>
          <w:rFonts w:cstheme="minorHAnsi"/>
          <w:sz w:val="24"/>
          <w:szCs w:val="24"/>
        </w:rPr>
        <w:t>)</w:t>
      </w:r>
      <w:r w:rsidRPr="00CE37D6">
        <w:rPr>
          <w:rFonts w:cstheme="minorHAnsi"/>
          <w:sz w:val="24"/>
          <w:szCs w:val="24"/>
        </w:rPr>
        <w:t xml:space="preserve"> and </w:t>
      </w:r>
      <w:r w:rsidR="00D17902" w:rsidRPr="00CE37D6">
        <w:rPr>
          <w:rFonts w:cstheme="minorHAnsi"/>
          <w:sz w:val="24"/>
          <w:szCs w:val="24"/>
        </w:rPr>
        <w:t xml:space="preserve">Michigan Rehabilitation Services </w:t>
      </w:r>
      <w:r w:rsidR="00191F0E" w:rsidRPr="00CE37D6">
        <w:rPr>
          <w:rFonts w:cstheme="minorHAnsi"/>
          <w:sz w:val="24"/>
          <w:szCs w:val="24"/>
        </w:rPr>
        <w:t>(</w:t>
      </w:r>
      <w:r w:rsidRPr="00CE37D6">
        <w:rPr>
          <w:rFonts w:cstheme="minorHAnsi"/>
          <w:sz w:val="24"/>
          <w:szCs w:val="24"/>
        </w:rPr>
        <w:t>MRS</w:t>
      </w:r>
      <w:r w:rsidR="00191F0E" w:rsidRPr="00CE37D6">
        <w:rPr>
          <w:rFonts w:cstheme="minorHAnsi"/>
          <w:sz w:val="24"/>
          <w:szCs w:val="24"/>
        </w:rPr>
        <w:t>)</w:t>
      </w:r>
      <w:r w:rsidR="00D17902" w:rsidRPr="00CE37D6">
        <w:rPr>
          <w:rFonts w:cstheme="minorHAnsi"/>
          <w:sz w:val="24"/>
          <w:szCs w:val="24"/>
        </w:rPr>
        <w:t xml:space="preserve">. MCRS members </w:t>
      </w:r>
      <w:r w:rsidRPr="00CE37D6">
        <w:rPr>
          <w:rFonts w:cstheme="minorHAnsi"/>
          <w:sz w:val="24"/>
          <w:szCs w:val="24"/>
        </w:rPr>
        <w:t>provid</w:t>
      </w:r>
      <w:r w:rsidR="00D17902" w:rsidRPr="00CE37D6">
        <w:rPr>
          <w:rFonts w:cstheme="minorHAnsi"/>
          <w:sz w:val="24"/>
          <w:szCs w:val="24"/>
        </w:rPr>
        <w:t>e</w:t>
      </w:r>
      <w:r w:rsidRPr="00CE37D6">
        <w:rPr>
          <w:rFonts w:cstheme="minorHAnsi"/>
          <w:sz w:val="24"/>
          <w:szCs w:val="24"/>
        </w:rPr>
        <w:t xml:space="preserve"> an external, consumer-oriented perspective when </w:t>
      </w:r>
      <w:r w:rsidR="00594605">
        <w:rPr>
          <w:rFonts w:cstheme="minorHAnsi"/>
          <w:sz w:val="24"/>
          <w:szCs w:val="24"/>
        </w:rPr>
        <w:t>working in collaboration with BSBP and MRS to design and implement</w:t>
      </w:r>
      <w:r w:rsidRPr="00CE37D6">
        <w:rPr>
          <w:rFonts w:cstheme="minorHAnsi"/>
          <w:sz w:val="24"/>
          <w:szCs w:val="24"/>
        </w:rPr>
        <w:t xml:space="preserve"> </w:t>
      </w:r>
      <w:r w:rsidR="00D17902" w:rsidRPr="00CE37D6">
        <w:rPr>
          <w:rFonts w:cstheme="minorHAnsi"/>
          <w:sz w:val="24"/>
          <w:szCs w:val="24"/>
        </w:rPr>
        <w:t xml:space="preserve">policy and </w:t>
      </w:r>
      <w:r w:rsidRPr="00CE37D6">
        <w:rPr>
          <w:rFonts w:cstheme="minorHAnsi"/>
          <w:sz w:val="24"/>
          <w:szCs w:val="24"/>
        </w:rPr>
        <w:t>programs</w:t>
      </w:r>
      <w:r w:rsidR="00D17902" w:rsidRPr="00CE37D6">
        <w:rPr>
          <w:rFonts w:cstheme="minorHAnsi"/>
          <w:sz w:val="24"/>
          <w:szCs w:val="24"/>
        </w:rPr>
        <w:t>.  The MCRS also offers customers</w:t>
      </w:r>
      <w:r w:rsidRPr="00CE37D6">
        <w:rPr>
          <w:rFonts w:cstheme="minorHAnsi"/>
          <w:sz w:val="24"/>
          <w:szCs w:val="24"/>
        </w:rPr>
        <w:t xml:space="preserve"> of VR services</w:t>
      </w:r>
      <w:r w:rsidR="00913177" w:rsidRPr="00CE37D6">
        <w:rPr>
          <w:rFonts w:cstheme="minorHAnsi"/>
          <w:sz w:val="24"/>
          <w:szCs w:val="24"/>
        </w:rPr>
        <w:t>, other citizens with disabilities, and advocates</w:t>
      </w:r>
      <w:r w:rsidR="00594605">
        <w:rPr>
          <w:rFonts w:cstheme="minorHAnsi"/>
          <w:sz w:val="24"/>
          <w:szCs w:val="24"/>
        </w:rPr>
        <w:t>,</w:t>
      </w:r>
      <w:r w:rsidRPr="00CE37D6">
        <w:rPr>
          <w:rFonts w:cstheme="minorHAnsi"/>
          <w:sz w:val="24"/>
          <w:szCs w:val="24"/>
        </w:rPr>
        <w:t xml:space="preserve"> a formal </w:t>
      </w:r>
      <w:r w:rsidR="00D17902" w:rsidRPr="00CE37D6">
        <w:rPr>
          <w:rFonts w:cstheme="minorHAnsi"/>
          <w:sz w:val="24"/>
          <w:szCs w:val="24"/>
        </w:rPr>
        <w:t xml:space="preserve">yet </w:t>
      </w:r>
      <w:r w:rsidR="00594605">
        <w:rPr>
          <w:rFonts w:cstheme="minorHAnsi"/>
          <w:sz w:val="24"/>
          <w:szCs w:val="24"/>
        </w:rPr>
        <w:t xml:space="preserve">readily </w:t>
      </w:r>
      <w:r w:rsidR="00D17902" w:rsidRPr="00CE37D6">
        <w:rPr>
          <w:rFonts w:cstheme="minorHAnsi"/>
          <w:sz w:val="24"/>
          <w:szCs w:val="24"/>
        </w:rPr>
        <w:t xml:space="preserve">accessible </w:t>
      </w:r>
      <w:r w:rsidRPr="00CE37D6">
        <w:rPr>
          <w:rFonts w:cstheme="minorHAnsi"/>
          <w:sz w:val="24"/>
          <w:szCs w:val="24"/>
        </w:rPr>
        <w:t xml:space="preserve">mechanism to influence the direction of </w:t>
      </w:r>
      <w:r w:rsidR="00594605">
        <w:rPr>
          <w:rFonts w:cstheme="minorHAnsi"/>
          <w:sz w:val="24"/>
          <w:szCs w:val="24"/>
        </w:rPr>
        <w:t>Michigan’s VR programs</w:t>
      </w:r>
      <w:r w:rsidR="00913177" w:rsidRPr="00CE37D6">
        <w:rPr>
          <w:rFonts w:cstheme="minorHAnsi"/>
          <w:sz w:val="24"/>
          <w:szCs w:val="24"/>
        </w:rPr>
        <w:t>.</w:t>
      </w:r>
      <w:r w:rsidR="00594605">
        <w:rPr>
          <w:rFonts w:cstheme="minorHAnsi"/>
          <w:sz w:val="24"/>
          <w:szCs w:val="24"/>
        </w:rPr>
        <w:t xml:space="preserve"> The MCRS is Michigan’s Stat</w:t>
      </w:r>
      <w:r w:rsidR="007E0A3A">
        <w:rPr>
          <w:rFonts w:cstheme="minorHAnsi"/>
          <w:sz w:val="24"/>
          <w:szCs w:val="24"/>
        </w:rPr>
        <w:t xml:space="preserve">e Rehabilitation Council (SRC), </w:t>
      </w:r>
      <w:r w:rsidR="00594605">
        <w:rPr>
          <w:rFonts w:cstheme="minorHAnsi"/>
          <w:sz w:val="24"/>
          <w:szCs w:val="24"/>
        </w:rPr>
        <w:t>as set forth in federal mandates within the 2014 Workforce Innova</w:t>
      </w:r>
      <w:r w:rsidR="007E0A3A">
        <w:rPr>
          <w:rFonts w:cstheme="minorHAnsi"/>
          <w:sz w:val="24"/>
          <w:szCs w:val="24"/>
        </w:rPr>
        <w:t xml:space="preserve">tion and Opportunity Act (WIOA), </w:t>
      </w:r>
      <w:r w:rsidR="009F11FC">
        <w:rPr>
          <w:rFonts w:cstheme="minorHAnsi"/>
          <w:sz w:val="24"/>
          <w:szCs w:val="24"/>
        </w:rPr>
        <w:t xml:space="preserve">its implementing regulations, </w:t>
      </w:r>
      <w:r w:rsidR="007E0A3A">
        <w:rPr>
          <w:rFonts w:cstheme="minorHAnsi"/>
          <w:sz w:val="24"/>
          <w:szCs w:val="24"/>
        </w:rPr>
        <w:t>and Michigan’s Executive Order 2012-10</w:t>
      </w:r>
      <w:r w:rsidR="009F11FC">
        <w:rPr>
          <w:rFonts w:cstheme="minorHAnsi"/>
          <w:sz w:val="24"/>
          <w:szCs w:val="24"/>
        </w:rPr>
        <w:t xml:space="preserve"> and 2019-13</w:t>
      </w:r>
      <w:r w:rsidR="007E0A3A">
        <w:rPr>
          <w:rFonts w:cstheme="minorHAnsi"/>
          <w:sz w:val="24"/>
          <w:szCs w:val="24"/>
        </w:rPr>
        <w:t xml:space="preserve">. </w:t>
      </w:r>
      <w:r w:rsidR="009F11FC">
        <w:rPr>
          <w:rFonts w:cstheme="minorHAnsi"/>
          <w:sz w:val="24"/>
          <w:szCs w:val="24"/>
        </w:rPr>
        <w:t xml:space="preserve">These </w:t>
      </w:r>
      <w:r w:rsidR="007E0A3A">
        <w:rPr>
          <w:rFonts w:cstheme="minorHAnsi"/>
          <w:sz w:val="24"/>
          <w:szCs w:val="24"/>
        </w:rPr>
        <w:t xml:space="preserve">documents </w:t>
      </w:r>
      <w:r w:rsidR="00594605">
        <w:rPr>
          <w:rFonts w:cstheme="minorHAnsi"/>
          <w:sz w:val="24"/>
          <w:szCs w:val="24"/>
        </w:rPr>
        <w:t>describe</w:t>
      </w:r>
      <w:r w:rsidR="00562A58">
        <w:rPr>
          <w:rFonts w:cstheme="minorHAnsi"/>
          <w:sz w:val="24"/>
          <w:szCs w:val="24"/>
        </w:rPr>
        <w:t xml:space="preserve"> the</w:t>
      </w:r>
      <w:r w:rsidR="00594605">
        <w:rPr>
          <w:rFonts w:cstheme="minorHAnsi"/>
          <w:sz w:val="24"/>
          <w:szCs w:val="24"/>
        </w:rPr>
        <w:t xml:space="preserve"> work of</w:t>
      </w:r>
      <w:r w:rsidR="00374DD3">
        <w:rPr>
          <w:rFonts w:cstheme="minorHAnsi"/>
          <w:sz w:val="24"/>
          <w:szCs w:val="24"/>
        </w:rPr>
        <w:t xml:space="preserve"> </w:t>
      </w:r>
      <w:r w:rsidR="00B026D7">
        <w:rPr>
          <w:rFonts w:cstheme="minorHAnsi"/>
          <w:sz w:val="24"/>
          <w:szCs w:val="24"/>
        </w:rPr>
        <w:t>the</w:t>
      </w:r>
      <w:r w:rsidR="00594605">
        <w:rPr>
          <w:rFonts w:cstheme="minorHAnsi"/>
          <w:sz w:val="24"/>
          <w:szCs w:val="24"/>
        </w:rPr>
        <w:t xml:space="preserve"> Council and </w:t>
      </w:r>
      <w:r w:rsidR="00CE4449">
        <w:rPr>
          <w:rFonts w:cstheme="minorHAnsi"/>
          <w:sz w:val="24"/>
          <w:szCs w:val="24"/>
        </w:rPr>
        <w:t xml:space="preserve">the </w:t>
      </w:r>
      <w:r w:rsidR="009F11FC">
        <w:rPr>
          <w:rFonts w:cstheme="minorHAnsi"/>
          <w:sz w:val="24"/>
          <w:szCs w:val="24"/>
        </w:rPr>
        <w:t xml:space="preserve">required member </w:t>
      </w:r>
      <w:r w:rsidR="00594605">
        <w:rPr>
          <w:rFonts w:cstheme="minorHAnsi"/>
          <w:sz w:val="24"/>
          <w:szCs w:val="24"/>
        </w:rPr>
        <w:t xml:space="preserve">composition </w:t>
      </w:r>
      <w:r w:rsidR="009F11FC">
        <w:rPr>
          <w:rFonts w:cstheme="minorHAnsi"/>
          <w:sz w:val="24"/>
          <w:szCs w:val="24"/>
        </w:rPr>
        <w:t>for</w:t>
      </w:r>
      <w:r w:rsidR="00594605">
        <w:rPr>
          <w:rFonts w:cstheme="minorHAnsi"/>
          <w:sz w:val="24"/>
          <w:szCs w:val="24"/>
        </w:rPr>
        <w:t xml:space="preserve"> Governor </w:t>
      </w:r>
      <w:r w:rsidR="00562A58">
        <w:rPr>
          <w:rFonts w:cstheme="minorHAnsi"/>
          <w:sz w:val="24"/>
          <w:szCs w:val="24"/>
        </w:rPr>
        <w:t>appoint</w:t>
      </w:r>
      <w:r w:rsidR="009F11FC">
        <w:rPr>
          <w:rFonts w:cstheme="minorHAnsi"/>
          <w:sz w:val="24"/>
          <w:szCs w:val="24"/>
        </w:rPr>
        <w:t>ments. The appointed Council members</w:t>
      </w:r>
      <w:r w:rsidR="00AF1A81">
        <w:rPr>
          <w:rFonts w:cstheme="minorHAnsi"/>
          <w:sz w:val="24"/>
          <w:szCs w:val="24"/>
        </w:rPr>
        <w:t xml:space="preserve"> volunteer</w:t>
      </w:r>
      <w:r w:rsidR="009F11FC">
        <w:rPr>
          <w:rFonts w:cstheme="minorHAnsi"/>
          <w:sz w:val="24"/>
          <w:szCs w:val="24"/>
        </w:rPr>
        <w:t xml:space="preserve"> their time</w:t>
      </w:r>
      <w:r w:rsidR="00562A58">
        <w:rPr>
          <w:rFonts w:cstheme="minorHAnsi"/>
          <w:sz w:val="24"/>
          <w:szCs w:val="24"/>
        </w:rPr>
        <w:t xml:space="preserve">. For more details and references, please visit </w:t>
      </w:r>
      <w:r w:rsidR="009F11FC">
        <w:rPr>
          <w:rFonts w:cstheme="minorHAnsi"/>
          <w:sz w:val="24"/>
          <w:szCs w:val="24"/>
        </w:rPr>
        <w:t xml:space="preserve">the MCRS </w:t>
      </w:r>
      <w:r w:rsidR="00562A58">
        <w:rPr>
          <w:rFonts w:cstheme="minorHAnsi"/>
          <w:sz w:val="24"/>
          <w:szCs w:val="24"/>
        </w:rPr>
        <w:t xml:space="preserve">website </w:t>
      </w:r>
      <w:r w:rsidR="00562A58" w:rsidRPr="00562A58">
        <w:rPr>
          <w:rFonts w:cstheme="minorHAnsi"/>
          <w:sz w:val="24"/>
          <w:szCs w:val="24"/>
          <w:u w:val="single"/>
        </w:rPr>
        <w:t>Michigan.gov/MCRS</w:t>
      </w:r>
      <w:r w:rsidR="00562A58">
        <w:rPr>
          <w:rFonts w:cstheme="minorHAnsi"/>
          <w:sz w:val="24"/>
          <w:szCs w:val="24"/>
        </w:rPr>
        <w:t xml:space="preserve"> </w:t>
      </w:r>
      <w:r w:rsidR="009F11FC">
        <w:rPr>
          <w:rFonts w:cstheme="minorHAnsi"/>
          <w:sz w:val="24"/>
          <w:szCs w:val="24"/>
        </w:rPr>
        <w:t>or call the MCRS</w:t>
      </w:r>
      <w:r w:rsidR="009033E2">
        <w:rPr>
          <w:rFonts w:cstheme="minorHAnsi"/>
          <w:sz w:val="24"/>
          <w:szCs w:val="24"/>
        </w:rPr>
        <w:t xml:space="preserve"> office at 517-241-0393.</w:t>
      </w:r>
    </w:p>
    <w:p w14:paraId="25A0E8A1" w14:textId="77777777" w:rsidR="00F06B90" w:rsidRPr="00CE37D6" w:rsidRDefault="009033E2" w:rsidP="00F06B90">
      <w:pPr>
        <w:rPr>
          <w:rFonts w:cstheme="minorHAnsi"/>
          <w:sz w:val="24"/>
          <w:szCs w:val="24"/>
        </w:rPr>
      </w:pPr>
      <w:r>
        <w:rPr>
          <w:rFonts w:cstheme="minorHAnsi"/>
          <w:b/>
          <w:sz w:val="24"/>
          <w:szCs w:val="24"/>
        </w:rPr>
        <w:t xml:space="preserve">MCRS </w:t>
      </w:r>
      <w:r w:rsidR="00913177" w:rsidRPr="00CE37D6">
        <w:rPr>
          <w:rFonts w:cstheme="minorHAnsi"/>
          <w:b/>
          <w:sz w:val="24"/>
          <w:szCs w:val="24"/>
        </w:rPr>
        <w:t>Mission</w:t>
      </w:r>
      <w:r w:rsidR="00F06B90" w:rsidRPr="00CE37D6">
        <w:rPr>
          <w:rFonts w:cstheme="minorHAnsi"/>
          <w:b/>
          <w:sz w:val="24"/>
          <w:szCs w:val="24"/>
        </w:rPr>
        <w:t>:</w:t>
      </w:r>
      <w:r w:rsidR="00F06B90" w:rsidRPr="00CE37D6">
        <w:rPr>
          <w:rFonts w:cstheme="minorHAnsi"/>
          <w:sz w:val="24"/>
          <w:szCs w:val="24"/>
        </w:rPr>
        <w:t xml:space="preserve">  To improve public vocational rehabilitation (VR) services delivered by the Bureau of Services for Blind Persons (BSBP) and Michigan Rehabilitation Services (MRS). </w:t>
      </w:r>
    </w:p>
    <w:p w14:paraId="290921A9" w14:textId="77777777" w:rsidR="00F06B90" w:rsidRPr="00CE37D6" w:rsidRDefault="009033E2" w:rsidP="00F06B90">
      <w:pPr>
        <w:rPr>
          <w:rFonts w:cstheme="minorHAnsi"/>
          <w:sz w:val="24"/>
          <w:szCs w:val="24"/>
        </w:rPr>
      </w:pPr>
      <w:r>
        <w:rPr>
          <w:rFonts w:cstheme="minorHAnsi"/>
          <w:b/>
          <w:sz w:val="24"/>
          <w:szCs w:val="24"/>
        </w:rPr>
        <w:t xml:space="preserve">MCRS </w:t>
      </w:r>
      <w:r w:rsidR="00913177" w:rsidRPr="00CE37D6">
        <w:rPr>
          <w:rFonts w:cstheme="minorHAnsi"/>
          <w:b/>
          <w:sz w:val="24"/>
          <w:szCs w:val="24"/>
        </w:rPr>
        <w:t>Vision</w:t>
      </w:r>
      <w:r w:rsidR="00F06B90" w:rsidRPr="00CE37D6">
        <w:rPr>
          <w:rFonts w:cstheme="minorHAnsi"/>
          <w:b/>
          <w:sz w:val="24"/>
          <w:szCs w:val="24"/>
        </w:rPr>
        <w:t>:</w:t>
      </w:r>
      <w:r w:rsidR="00F06B90" w:rsidRPr="00CE37D6">
        <w:rPr>
          <w:rFonts w:cstheme="minorHAnsi"/>
          <w:sz w:val="24"/>
          <w:szCs w:val="24"/>
        </w:rPr>
        <w:t xml:space="preserve">   BSBP and MRS will provide VR services </w:t>
      </w:r>
      <w:r w:rsidR="00DA0517">
        <w:rPr>
          <w:rFonts w:cstheme="minorHAnsi"/>
          <w:sz w:val="24"/>
          <w:szCs w:val="24"/>
        </w:rPr>
        <w:t>utilizing service delivery models</w:t>
      </w:r>
      <w:r w:rsidR="00F06B90" w:rsidRPr="00CE37D6">
        <w:rPr>
          <w:rFonts w:cstheme="minorHAnsi"/>
          <w:sz w:val="24"/>
          <w:szCs w:val="24"/>
        </w:rPr>
        <w:t xml:space="preserve"> that are respectful, equitable and effective in achieving meaningful employment outcomes for people with disabilities. </w:t>
      </w:r>
    </w:p>
    <w:p w14:paraId="5E5D1A92" w14:textId="77777777" w:rsidR="00CB4E30" w:rsidRPr="00CE37D6" w:rsidRDefault="00AF5ADC">
      <w:pPr>
        <w:rPr>
          <w:rFonts w:cstheme="minorHAnsi"/>
          <w:b/>
          <w:sz w:val="24"/>
          <w:szCs w:val="24"/>
        </w:rPr>
      </w:pPr>
      <w:r>
        <w:rPr>
          <w:rFonts w:cstheme="minorHAnsi"/>
          <w:b/>
          <w:sz w:val="24"/>
          <w:szCs w:val="24"/>
        </w:rPr>
        <w:t xml:space="preserve">MCRS </w:t>
      </w:r>
      <w:r w:rsidR="00CB4E30" w:rsidRPr="00CE37D6">
        <w:rPr>
          <w:rFonts w:cstheme="minorHAnsi"/>
          <w:b/>
          <w:sz w:val="24"/>
          <w:szCs w:val="24"/>
        </w:rPr>
        <w:t xml:space="preserve">MEMBERSHIP </w:t>
      </w:r>
    </w:p>
    <w:p w14:paraId="34D14C80" w14:textId="77777777" w:rsidR="00446D48" w:rsidRPr="00446D48" w:rsidRDefault="000E47DF">
      <w:pPr>
        <w:rPr>
          <w:rFonts w:cstheme="minorHAnsi"/>
          <w:sz w:val="24"/>
          <w:szCs w:val="24"/>
        </w:rPr>
      </w:pPr>
      <w:r>
        <w:rPr>
          <w:rFonts w:cstheme="minorHAnsi"/>
          <w:sz w:val="24"/>
          <w:szCs w:val="24"/>
        </w:rPr>
        <w:t xml:space="preserve">Except for the DSU ex-officio members, </w:t>
      </w:r>
      <w:r w:rsidR="009033E2">
        <w:rPr>
          <w:rFonts w:cstheme="minorHAnsi"/>
          <w:sz w:val="24"/>
          <w:szCs w:val="24"/>
        </w:rPr>
        <w:t xml:space="preserve">MRCS </w:t>
      </w:r>
      <w:r>
        <w:rPr>
          <w:rFonts w:cstheme="minorHAnsi"/>
          <w:sz w:val="24"/>
          <w:szCs w:val="24"/>
        </w:rPr>
        <w:t xml:space="preserve">members </w:t>
      </w:r>
      <w:r w:rsidR="009033E2">
        <w:rPr>
          <w:rFonts w:cstheme="minorHAnsi"/>
          <w:sz w:val="24"/>
          <w:szCs w:val="24"/>
        </w:rPr>
        <w:t>are appointed by</w:t>
      </w:r>
      <w:r w:rsidR="00E151EA" w:rsidRPr="00CE37D6">
        <w:rPr>
          <w:rFonts w:cstheme="minorHAnsi"/>
          <w:sz w:val="24"/>
          <w:szCs w:val="24"/>
        </w:rPr>
        <w:t xml:space="preserve"> </w:t>
      </w:r>
      <w:r w:rsidR="009033E2">
        <w:rPr>
          <w:rFonts w:cstheme="minorHAnsi"/>
          <w:sz w:val="24"/>
          <w:szCs w:val="24"/>
        </w:rPr>
        <w:t xml:space="preserve">the </w:t>
      </w:r>
      <w:r w:rsidR="00E151EA" w:rsidRPr="00CE37D6">
        <w:rPr>
          <w:rFonts w:cstheme="minorHAnsi"/>
          <w:sz w:val="24"/>
          <w:szCs w:val="24"/>
        </w:rPr>
        <w:t xml:space="preserve">Governor for terms not to exceed three years. </w:t>
      </w:r>
      <w:r>
        <w:rPr>
          <w:rFonts w:cstheme="minorHAnsi"/>
          <w:sz w:val="24"/>
          <w:szCs w:val="24"/>
        </w:rPr>
        <w:t xml:space="preserve">Members cannot serve </w:t>
      </w:r>
      <w:r w:rsidR="00C1513B">
        <w:rPr>
          <w:rFonts w:cstheme="minorHAnsi"/>
          <w:sz w:val="24"/>
          <w:szCs w:val="24"/>
        </w:rPr>
        <w:t>more than two consecutive terms.</w:t>
      </w:r>
      <w:r>
        <w:rPr>
          <w:rFonts w:cstheme="minorHAnsi"/>
          <w:sz w:val="24"/>
          <w:szCs w:val="24"/>
        </w:rPr>
        <w:t xml:space="preserve"> </w:t>
      </w:r>
      <w:r w:rsidR="00E151EA" w:rsidRPr="00CE37D6">
        <w:rPr>
          <w:rFonts w:cstheme="minorHAnsi"/>
          <w:sz w:val="24"/>
          <w:szCs w:val="24"/>
        </w:rPr>
        <w:t>The composition of the Council is set forth in the WIOA and consists of at least 15 people who</w:t>
      </w:r>
      <w:r w:rsidR="009033E2">
        <w:rPr>
          <w:rFonts w:cstheme="minorHAnsi"/>
          <w:sz w:val="24"/>
          <w:szCs w:val="24"/>
        </w:rPr>
        <w:t xml:space="preserve"> voluntarily serve to</w:t>
      </w:r>
      <w:r w:rsidR="00E151EA" w:rsidRPr="00CE37D6">
        <w:rPr>
          <w:rFonts w:cstheme="minorHAnsi"/>
          <w:sz w:val="24"/>
          <w:szCs w:val="24"/>
        </w:rPr>
        <w:t xml:space="preserve"> represent specific </w:t>
      </w:r>
      <w:r w:rsidR="00425804">
        <w:rPr>
          <w:rFonts w:cstheme="minorHAnsi"/>
          <w:sz w:val="24"/>
          <w:szCs w:val="24"/>
        </w:rPr>
        <w:t>disability</w:t>
      </w:r>
      <w:r w:rsidR="009033E2">
        <w:rPr>
          <w:rFonts w:cstheme="minorHAnsi"/>
          <w:sz w:val="24"/>
          <w:szCs w:val="24"/>
        </w:rPr>
        <w:t xml:space="preserve"> entities</w:t>
      </w:r>
      <w:r w:rsidR="00E151EA" w:rsidRPr="00CE37D6">
        <w:rPr>
          <w:rFonts w:cstheme="minorHAnsi"/>
          <w:sz w:val="24"/>
          <w:szCs w:val="24"/>
        </w:rPr>
        <w:t xml:space="preserve"> from acr</w:t>
      </w:r>
      <w:r w:rsidR="009033E2">
        <w:rPr>
          <w:rFonts w:cstheme="minorHAnsi"/>
          <w:sz w:val="24"/>
          <w:szCs w:val="24"/>
        </w:rPr>
        <w:t xml:space="preserve">oss Michigan.  </w:t>
      </w:r>
      <w:r w:rsidR="00647614">
        <w:rPr>
          <w:rFonts w:cstheme="minorHAnsi"/>
          <w:sz w:val="24"/>
          <w:szCs w:val="24"/>
        </w:rPr>
        <w:t xml:space="preserve">The MCRS </w:t>
      </w:r>
      <w:r w:rsidR="00E151EA" w:rsidRPr="00CE37D6">
        <w:rPr>
          <w:rFonts w:cstheme="minorHAnsi"/>
          <w:sz w:val="24"/>
          <w:szCs w:val="24"/>
        </w:rPr>
        <w:t>memb</w:t>
      </w:r>
      <w:r w:rsidR="00425804">
        <w:rPr>
          <w:rFonts w:cstheme="minorHAnsi"/>
          <w:sz w:val="24"/>
          <w:szCs w:val="24"/>
        </w:rPr>
        <w:t>er list</w:t>
      </w:r>
      <w:r w:rsidR="00374DD3">
        <w:rPr>
          <w:rFonts w:cstheme="minorHAnsi"/>
          <w:sz w:val="24"/>
          <w:szCs w:val="24"/>
        </w:rPr>
        <w:t>, presented below,</w:t>
      </w:r>
      <w:r w:rsidR="00425804">
        <w:rPr>
          <w:rFonts w:cstheme="minorHAnsi"/>
          <w:sz w:val="24"/>
          <w:szCs w:val="24"/>
        </w:rPr>
        <w:t xml:space="preserve"> is inclusive of all people</w:t>
      </w:r>
      <w:r w:rsidR="00E151EA" w:rsidRPr="00CE37D6">
        <w:rPr>
          <w:rFonts w:cstheme="minorHAnsi"/>
          <w:sz w:val="24"/>
          <w:szCs w:val="24"/>
        </w:rPr>
        <w:t xml:space="preserve"> who served from 10/01/2018 to 09/30/2019.</w:t>
      </w:r>
      <w:r w:rsidR="00425804">
        <w:rPr>
          <w:rFonts w:cstheme="minorHAnsi"/>
          <w:sz w:val="24"/>
          <w:szCs w:val="24"/>
        </w:rPr>
        <w:t xml:space="preserve"> Governor Gretchen Whitmer has </w:t>
      </w:r>
      <w:r w:rsidR="00C45A1E">
        <w:rPr>
          <w:rFonts w:cstheme="minorHAnsi"/>
          <w:sz w:val="24"/>
          <w:szCs w:val="24"/>
        </w:rPr>
        <w:t xml:space="preserve">recently </w:t>
      </w:r>
      <w:r w:rsidR="00425804">
        <w:rPr>
          <w:rFonts w:cstheme="minorHAnsi"/>
          <w:sz w:val="24"/>
          <w:szCs w:val="24"/>
        </w:rPr>
        <w:t>appointed several new members with terms beginni</w:t>
      </w:r>
      <w:r w:rsidR="00374DD3">
        <w:rPr>
          <w:rFonts w:cstheme="minorHAnsi"/>
          <w:sz w:val="24"/>
          <w:szCs w:val="24"/>
        </w:rPr>
        <w:t xml:space="preserve">ng in </w:t>
      </w:r>
      <w:r w:rsidR="00647614">
        <w:rPr>
          <w:rFonts w:cstheme="minorHAnsi"/>
          <w:sz w:val="24"/>
          <w:szCs w:val="24"/>
        </w:rPr>
        <w:t>2020. Information about the</w:t>
      </w:r>
      <w:r w:rsidR="00425804">
        <w:rPr>
          <w:rFonts w:cstheme="minorHAnsi"/>
          <w:sz w:val="24"/>
          <w:szCs w:val="24"/>
        </w:rPr>
        <w:t xml:space="preserve"> FY2020 members</w:t>
      </w:r>
      <w:r w:rsidR="00C45A1E">
        <w:rPr>
          <w:rFonts w:cstheme="minorHAnsi"/>
          <w:sz w:val="24"/>
          <w:szCs w:val="24"/>
        </w:rPr>
        <w:t>hip</w:t>
      </w:r>
      <w:r w:rsidR="00647614">
        <w:rPr>
          <w:rFonts w:cstheme="minorHAnsi"/>
          <w:sz w:val="24"/>
          <w:szCs w:val="24"/>
        </w:rPr>
        <w:t xml:space="preserve"> is on the MCRS</w:t>
      </w:r>
      <w:r w:rsidR="00425804">
        <w:rPr>
          <w:rFonts w:cstheme="minorHAnsi"/>
          <w:sz w:val="24"/>
          <w:szCs w:val="24"/>
        </w:rPr>
        <w:t xml:space="preserve"> website.</w:t>
      </w:r>
    </w:p>
    <w:p w14:paraId="5C708ED5" w14:textId="77777777" w:rsidR="00F06B90" w:rsidRPr="00CE37D6" w:rsidRDefault="00666687">
      <w:pPr>
        <w:rPr>
          <w:rFonts w:cstheme="minorHAnsi"/>
          <w:b/>
          <w:sz w:val="24"/>
          <w:szCs w:val="24"/>
        </w:rPr>
      </w:pPr>
      <w:r w:rsidRPr="00CE37D6">
        <w:rPr>
          <w:rFonts w:cstheme="minorHAnsi"/>
          <w:b/>
          <w:sz w:val="24"/>
          <w:szCs w:val="24"/>
        </w:rPr>
        <w:t xml:space="preserve">Governor Appointed </w:t>
      </w:r>
      <w:r w:rsidR="00F06B90" w:rsidRPr="00CE37D6">
        <w:rPr>
          <w:rFonts w:cstheme="minorHAnsi"/>
          <w:b/>
          <w:sz w:val="24"/>
          <w:szCs w:val="24"/>
        </w:rPr>
        <w:t>Members</w:t>
      </w:r>
      <w:r w:rsidR="008E530B" w:rsidRPr="00CE37D6">
        <w:rPr>
          <w:rFonts w:cstheme="minorHAnsi"/>
          <w:b/>
          <w:sz w:val="24"/>
          <w:szCs w:val="24"/>
        </w:rPr>
        <w:t xml:space="preserve"> </w:t>
      </w:r>
      <w:r w:rsidR="00425804">
        <w:rPr>
          <w:rFonts w:cstheme="minorHAnsi"/>
          <w:b/>
          <w:sz w:val="24"/>
          <w:szCs w:val="24"/>
        </w:rPr>
        <w:t xml:space="preserve">Serving in </w:t>
      </w:r>
      <w:r w:rsidR="008E530B" w:rsidRPr="00CE37D6">
        <w:rPr>
          <w:rFonts w:cstheme="minorHAnsi"/>
          <w:b/>
          <w:sz w:val="24"/>
          <w:szCs w:val="24"/>
        </w:rPr>
        <w:t>During FY2019</w:t>
      </w:r>
    </w:p>
    <w:p w14:paraId="65247464" w14:textId="77777777" w:rsidR="00666687" w:rsidRPr="00CE37D6" w:rsidRDefault="00666687">
      <w:pPr>
        <w:rPr>
          <w:rFonts w:cstheme="minorHAnsi"/>
          <w:sz w:val="24"/>
          <w:szCs w:val="24"/>
        </w:rPr>
      </w:pPr>
      <w:r w:rsidRPr="00CE37D6">
        <w:rPr>
          <w:rFonts w:cstheme="minorHAnsi"/>
          <w:sz w:val="24"/>
          <w:szCs w:val="24"/>
        </w:rPr>
        <w:t xml:space="preserve">Robin Bennett of </w:t>
      </w:r>
      <w:r w:rsidR="001056CC" w:rsidRPr="00CE37D6">
        <w:rPr>
          <w:rFonts w:cstheme="minorHAnsi"/>
          <w:sz w:val="24"/>
          <w:szCs w:val="24"/>
        </w:rPr>
        <w:t>Canton, representing the Statewide Independent Living Council</w:t>
      </w:r>
      <w:r w:rsidR="00CE4449">
        <w:rPr>
          <w:rFonts w:cstheme="minorHAnsi"/>
          <w:sz w:val="24"/>
          <w:szCs w:val="24"/>
        </w:rPr>
        <w:t xml:space="preserve"> (MiSILC)</w:t>
      </w:r>
      <w:r w:rsidR="001056CC" w:rsidRPr="00CE37D6">
        <w:rPr>
          <w:rFonts w:cstheme="minorHAnsi"/>
          <w:sz w:val="24"/>
          <w:szCs w:val="24"/>
        </w:rPr>
        <w:t xml:space="preserve"> – Resigned 12/31/2018</w:t>
      </w:r>
    </w:p>
    <w:p w14:paraId="42921990" w14:textId="77777777" w:rsidR="00CB4E30" w:rsidRPr="00CE37D6" w:rsidRDefault="0006669B">
      <w:pPr>
        <w:rPr>
          <w:rFonts w:cstheme="minorHAnsi"/>
          <w:sz w:val="24"/>
          <w:szCs w:val="24"/>
        </w:rPr>
      </w:pPr>
      <w:r w:rsidRPr="00CE37D6">
        <w:rPr>
          <w:rFonts w:cstheme="minorHAnsi"/>
          <w:sz w:val="24"/>
          <w:szCs w:val="24"/>
        </w:rPr>
        <w:t xml:space="preserve">Carol </w:t>
      </w:r>
      <w:r w:rsidR="00CB4E30" w:rsidRPr="00CE37D6">
        <w:rPr>
          <w:rFonts w:cstheme="minorHAnsi"/>
          <w:sz w:val="24"/>
          <w:szCs w:val="24"/>
        </w:rPr>
        <w:t>Bergquist of Escanaba, repres</w:t>
      </w:r>
      <w:r w:rsidR="001056CC" w:rsidRPr="00CE37D6">
        <w:rPr>
          <w:rFonts w:cstheme="minorHAnsi"/>
          <w:sz w:val="24"/>
          <w:szCs w:val="24"/>
        </w:rPr>
        <w:t xml:space="preserve">enting the American Indian 121 </w:t>
      </w:r>
      <w:r w:rsidR="00CB4E30" w:rsidRPr="00CE37D6">
        <w:rPr>
          <w:rFonts w:cstheme="minorHAnsi"/>
          <w:sz w:val="24"/>
          <w:szCs w:val="24"/>
        </w:rPr>
        <w:t xml:space="preserve">Vocational Rehabilitation Projects </w:t>
      </w:r>
      <w:r w:rsidR="00B21DE9">
        <w:rPr>
          <w:rFonts w:cstheme="minorHAnsi"/>
          <w:sz w:val="24"/>
          <w:szCs w:val="24"/>
        </w:rPr>
        <w:t xml:space="preserve">– </w:t>
      </w:r>
      <w:r w:rsidR="00B21DE9" w:rsidRPr="00B21DE9">
        <w:rPr>
          <w:rFonts w:cstheme="minorHAnsi"/>
          <w:sz w:val="24"/>
          <w:szCs w:val="24"/>
          <w:u w:val="single"/>
        </w:rPr>
        <w:t>MCRS Chairperson</w:t>
      </w:r>
      <w:r w:rsidR="00D31F9A">
        <w:rPr>
          <w:rFonts w:cstheme="minorHAnsi"/>
          <w:sz w:val="24"/>
          <w:szCs w:val="24"/>
          <w:u w:val="single"/>
        </w:rPr>
        <w:t xml:space="preserve"> and Executive Team</w:t>
      </w:r>
    </w:p>
    <w:p w14:paraId="79EB7F1A" w14:textId="77777777" w:rsidR="00CB4E30" w:rsidRPr="00CE37D6" w:rsidRDefault="00CB4E30">
      <w:pPr>
        <w:rPr>
          <w:rFonts w:cstheme="minorHAnsi"/>
          <w:sz w:val="24"/>
          <w:szCs w:val="24"/>
        </w:rPr>
      </w:pPr>
      <w:r w:rsidRPr="00CE37D6">
        <w:rPr>
          <w:rFonts w:cstheme="minorHAnsi"/>
          <w:sz w:val="24"/>
          <w:szCs w:val="24"/>
        </w:rPr>
        <w:lastRenderedPageBreak/>
        <w:t>Sheryl Diamond of Lansing, representing the Michigan Department of Education, Office of Special Education</w:t>
      </w:r>
      <w:r w:rsidR="00B21DE9">
        <w:rPr>
          <w:rFonts w:cstheme="minorHAnsi"/>
          <w:sz w:val="24"/>
          <w:szCs w:val="24"/>
        </w:rPr>
        <w:t xml:space="preserve"> – </w:t>
      </w:r>
      <w:r w:rsidR="00B21DE9" w:rsidRPr="00B21DE9">
        <w:rPr>
          <w:rFonts w:cstheme="minorHAnsi"/>
          <w:sz w:val="24"/>
          <w:szCs w:val="24"/>
          <w:u w:val="single"/>
        </w:rPr>
        <w:t>MCRS Secretary</w:t>
      </w:r>
      <w:r w:rsidR="00D31F9A">
        <w:rPr>
          <w:rFonts w:cstheme="minorHAnsi"/>
          <w:sz w:val="24"/>
          <w:szCs w:val="24"/>
          <w:u w:val="single"/>
        </w:rPr>
        <w:t xml:space="preserve"> and Executive Team</w:t>
      </w:r>
    </w:p>
    <w:p w14:paraId="5A7807D2" w14:textId="77777777" w:rsidR="00CB4E30" w:rsidRPr="00CE37D6" w:rsidRDefault="00CB4E30">
      <w:pPr>
        <w:rPr>
          <w:rFonts w:cstheme="minorHAnsi"/>
          <w:sz w:val="24"/>
          <w:szCs w:val="24"/>
        </w:rPr>
      </w:pPr>
      <w:r w:rsidRPr="00CE37D6">
        <w:rPr>
          <w:rFonts w:cstheme="minorHAnsi"/>
          <w:sz w:val="24"/>
          <w:szCs w:val="24"/>
        </w:rPr>
        <w:t>Carrie Dudek of Davison</w:t>
      </w:r>
      <w:r w:rsidR="00810360">
        <w:rPr>
          <w:rFonts w:cstheme="minorHAnsi"/>
          <w:sz w:val="24"/>
          <w:szCs w:val="24"/>
        </w:rPr>
        <w:t xml:space="preserve">, </w:t>
      </w:r>
      <w:r w:rsidRPr="00CE37D6">
        <w:rPr>
          <w:rFonts w:cstheme="minorHAnsi"/>
          <w:sz w:val="24"/>
          <w:szCs w:val="24"/>
        </w:rPr>
        <w:t xml:space="preserve">representing Disability </w:t>
      </w:r>
      <w:r w:rsidR="0006669B" w:rsidRPr="00CE37D6">
        <w:rPr>
          <w:rFonts w:cstheme="minorHAnsi"/>
          <w:sz w:val="24"/>
          <w:szCs w:val="24"/>
        </w:rPr>
        <w:t xml:space="preserve">Advocacy </w:t>
      </w:r>
      <w:r w:rsidRPr="00CE37D6">
        <w:rPr>
          <w:rFonts w:cstheme="minorHAnsi"/>
          <w:sz w:val="24"/>
          <w:szCs w:val="24"/>
        </w:rPr>
        <w:t>Groups</w:t>
      </w:r>
      <w:r w:rsidR="00B21DE9">
        <w:rPr>
          <w:rFonts w:cstheme="minorHAnsi"/>
          <w:sz w:val="24"/>
          <w:szCs w:val="24"/>
        </w:rPr>
        <w:t xml:space="preserve"> – </w:t>
      </w:r>
      <w:r w:rsidR="00B21DE9" w:rsidRPr="00B21DE9">
        <w:rPr>
          <w:rFonts w:cstheme="minorHAnsi"/>
          <w:sz w:val="24"/>
          <w:szCs w:val="24"/>
          <w:u w:val="single"/>
        </w:rPr>
        <w:t xml:space="preserve">MCRS </w:t>
      </w:r>
      <w:r w:rsidR="00B21DE9" w:rsidRPr="00D31F9A">
        <w:rPr>
          <w:rFonts w:cstheme="minorHAnsi"/>
          <w:sz w:val="24"/>
          <w:szCs w:val="24"/>
          <w:u w:val="single"/>
        </w:rPr>
        <w:t>Treasurer</w:t>
      </w:r>
      <w:r w:rsidR="00D31F9A" w:rsidRPr="00D31F9A">
        <w:rPr>
          <w:rFonts w:cstheme="minorHAnsi"/>
          <w:sz w:val="24"/>
          <w:szCs w:val="24"/>
          <w:u w:val="single"/>
        </w:rPr>
        <w:t xml:space="preserve"> and Executive Team</w:t>
      </w:r>
    </w:p>
    <w:p w14:paraId="49D0FB66" w14:textId="77777777" w:rsidR="00CB4E30" w:rsidRPr="00CE37D6" w:rsidRDefault="0006669B">
      <w:pPr>
        <w:rPr>
          <w:rFonts w:cstheme="minorHAnsi"/>
          <w:sz w:val="24"/>
          <w:szCs w:val="24"/>
        </w:rPr>
      </w:pPr>
      <w:r w:rsidRPr="00CE37D6">
        <w:rPr>
          <w:rFonts w:cstheme="minorHAnsi"/>
          <w:sz w:val="24"/>
          <w:szCs w:val="24"/>
        </w:rPr>
        <w:t>Trina Edmondson of Six Lakes,</w:t>
      </w:r>
      <w:r w:rsidR="001056CC" w:rsidRPr="00CE37D6">
        <w:rPr>
          <w:rFonts w:cstheme="minorHAnsi"/>
          <w:sz w:val="24"/>
          <w:szCs w:val="24"/>
        </w:rPr>
        <w:t xml:space="preserve"> representing Disability</w:t>
      </w:r>
      <w:r w:rsidRPr="00CE37D6">
        <w:rPr>
          <w:rFonts w:cstheme="minorHAnsi"/>
          <w:sz w:val="24"/>
          <w:szCs w:val="24"/>
        </w:rPr>
        <w:t xml:space="preserve"> </w:t>
      </w:r>
      <w:r w:rsidR="001E20FE">
        <w:rPr>
          <w:rFonts w:cstheme="minorHAnsi"/>
          <w:sz w:val="24"/>
          <w:szCs w:val="24"/>
        </w:rPr>
        <w:t xml:space="preserve">Advocacy </w:t>
      </w:r>
      <w:r w:rsidR="00CB4E30" w:rsidRPr="00CE37D6">
        <w:rPr>
          <w:rFonts w:cstheme="minorHAnsi"/>
          <w:sz w:val="24"/>
          <w:szCs w:val="24"/>
        </w:rPr>
        <w:t xml:space="preserve">Groups </w:t>
      </w:r>
    </w:p>
    <w:p w14:paraId="71495869" w14:textId="77777777" w:rsidR="00CB4E30" w:rsidRPr="00CE37D6" w:rsidRDefault="00CB4E30">
      <w:pPr>
        <w:rPr>
          <w:rFonts w:cstheme="minorHAnsi"/>
          <w:sz w:val="24"/>
          <w:szCs w:val="24"/>
        </w:rPr>
      </w:pPr>
      <w:r w:rsidRPr="00CE37D6">
        <w:rPr>
          <w:rFonts w:cstheme="minorHAnsi"/>
          <w:sz w:val="24"/>
          <w:szCs w:val="24"/>
        </w:rPr>
        <w:t>Tiffany Gu</w:t>
      </w:r>
      <w:r w:rsidR="0006669B" w:rsidRPr="00CE37D6">
        <w:rPr>
          <w:rFonts w:cstheme="minorHAnsi"/>
          <w:sz w:val="24"/>
          <w:szCs w:val="24"/>
        </w:rPr>
        <w:t xml:space="preserve">thrie of Alma, representing the </w:t>
      </w:r>
      <w:r w:rsidRPr="00CE37D6">
        <w:rPr>
          <w:rFonts w:cstheme="minorHAnsi"/>
          <w:sz w:val="24"/>
          <w:szCs w:val="24"/>
        </w:rPr>
        <w:t xml:space="preserve">Parent and Training </w:t>
      </w:r>
      <w:r w:rsidR="0006669B" w:rsidRPr="00CE37D6">
        <w:rPr>
          <w:rFonts w:cstheme="minorHAnsi"/>
          <w:sz w:val="24"/>
          <w:szCs w:val="24"/>
        </w:rPr>
        <w:t xml:space="preserve">Information </w:t>
      </w:r>
      <w:r w:rsidRPr="00CE37D6">
        <w:rPr>
          <w:rFonts w:cstheme="minorHAnsi"/>
          <w:sz w:val="24"/>
          <w:szCs w:val="24"/>
        </w:rPr>
        <w:t xml:space="preserve">Center </w:t>
      </w:r>
      <w:r w:rsidR="00D31F9A">
        <w:rPr>
          <w:rFonts w:cstheme="minorHAnsi"/>
          <w:sz w:val="24"/>
          <w:szCs w:val="24"/>
        </w:rPr>
        <w:t xml:space="preserve">– </w:t>
      </w:r>
      <w:r w:rsidR="00D31F9A" w:rsidRPr="00D31F9A">
        <w:rPr>
          <w:rFonts w:cstheme="minorHAnsi"/>
          <w:sz w:val="24"/>
          <w:szCs w:val="24"/>
          <w:u w:val="single"/>
        </w:rPr>
        <w:t>Executive Team Member at Large</w:t>
      </w:r>
    </w:p>
    <w:p w14:paraId="25D1A49D" w14:textId="77777777" w:rsidR="00CB4E30" w:rsidRPr="00CE37D6" w:rsidRDefault="00CB4E30">
      <w:pPr>
        <w:rPr>
          <w:rFonts w:cstheme="minorHAnsi"/>
          <w:sz w:val="24"/>
          <w:szCs w:val="24"/>
        </w:rPr>
      </w:pPr>
      <w:r w:rsidRPr="00CE37D6">
        <w:rPr>
          <w:rFonts w:cstheme="minorHAnsi"/>
          <w:sz w:val="24"/>
          <w:szCs w:val="24"/>
        </w:rPr>
        <w:t xml:space="preserve">Brenda Henige of </w:t>
      </w:r>
      <w:r w:rsidR="0006669B" w:rsidRPr="00CE37D6">
        <w:rPr>
          <w:rFonts w:cstheme="minorHAnsi"/>
          <w:sz w:val="24"/>
          <w:szCs w:val="24"/>
        </w:rPr>
        <w:t>East Lansing, representing Current or Former A</w:t>
      </w:r>
      <w:r w:rsidRPr="00CE37D6">
        <w:rPr>
          <w:rFonts w:cstheme="minorHAnsi"/>
          <w:sz w:val="24"/>
          <w:szCs w:val="24"/>
        </w:rPr>
        <w:t>pplicants</w:t>
      </w:r>
      <w:r w:rsidR="0006669B" w:rsidRPr="00CE37D6">
        <w:rPr>
          <w:rFonts w:cstheme="minorHAnsi"/>
          <w:sz w:val="24"/>
          <w:szCs w:val="24"/>
        </w:rPr>
        <w:t xml:space="preserve"> for or Recipients of P</w:t>
      </w:r>
      <w:r w:rsidRPr="00CE37D6">
        <w:rPr>
          <w:rFonts w:cstheme="minorHAnsi"/>
          <w:sz w:val="24"/>
          <w:szCs w:val="24"/>
        </w:rPr>
        <w:t xml:space="preserve">ublic VR Services </w:t>
      </w:r>
      <w:r w:rsidR="00D31F9A">
        <w:rPr>
          <w:rFonts w:cstheme="minorHAnsi"/>
          <w:sz w:val="24"/>
          <w:szCs w:val="24"/>
        </w:rPr>
        <w:t xml:space="preserve">– </w:t>
      </w:r>
      <w:r w:rsidR="00D31F9A" w:rsidRPr="00D31F9A">
        <w:rPr>
          <w:rFonts w:cstheme="minorHAnsi"/>
          <w:sz w:val="24"/>
          <w:szCs w:val="24"/>
          <w:u w:val="single"/>
        </w:rPr>
        <w:t>Executive Team Member at Large</w:t>
      </w:r>
    </w:p>
    <w:p w14:paraId="76A4E73C" w14:textId="77777777" w:rsidR="00CB4E30" w:rsidRPr="00CE37D6" w:rsidRDefault="0006669B">
      <w:pPr>
        <w:rPr>
          <w:rFonts w:cstheme="minorHAnsi"/>
          <w:sz w:val="24"/>
          <w:szCs w:val="24"/>
        </w:rPr>
      </w:pPr>
      <w:r w:rsidRPr="00CE37D6">
        <w:rPr>
          <w:rFonts w:cstheme="minorHAnsi"/>
          <w:sz w:val="24"/>
          <w:szCs w:val="24"/>
        </w:rPr>
        <w:t>Michael</w:t>
      </w:r>
      <w:r w:rsidR="00CB4E30" w:rsidRPr="00CE37D6">
        <w:rPr>
          <w:rFonts w:cstheme="minorHAnsi"/>
          <w:sz w:val="24"/>
          <w:szCs w:val="24"/>
        </w:rPr>
        <w:t xml:space="preserve"> Miller of Homer, representin</w:t>
      </w:r>
      <w:r w:rsidR="001E20FE">
        <w:rPr>
          <w:rFonts w:cstheme="minorHAnsi"/>
          <w:sz w:val="24"/>
          <w:szCs w:val="24"/>
        </w:rPr>
        <w:t>g Busi</w:t>
      </w:r>
      <w:r w:rsidR="00EA065D">
        <w:rPr>
          <w:rFonts w:cstheme="minorHAnsi"/>
          <w:sz w:val="24"/>
          <w:szCs w:val="24"/>
        </w:rPr>
        <w:t>ness, Industry and Labor</w:t>
      </w:r>
    </w:p>
    <w:p w14:paraId="2F47DE96" w14:textId="77777777" w:rsidR="001056CC" w:rsidRPr="00CE37D6" w:rsidRDefault="001056CC">
      <w:pPr>
        <w:rPr>
          <w:rFonts w:cstheme="minorHAnsi"/>
          <w:sz w:val="24"/>
          <w:szCs w:val="24"/>
        </w:rPr>
      </w:pPr>
      <w:r w:rsidRPr="00CE37D6">
        <w:rPr>
          <w:rFonts w:cstheme="minorHAnsi"/>
          <w:sz w:val="24"/>
          <w:szCs w:val="24"/>
        </w:rPr>
        <w:t>Steve Purdue of Traverse City, representing Business, Industry and Labor – Term Expired 12/31/2018</w:t>
      </w:r>
    </w:p>
    <w:p w14:paraId="7332E8A5" w14:textId="77777777" w:rsidR="00CB4E30" w:rsidRPr="00CE37D6" w:rsidRDefault="0006669B">
      <w:pPr>
        <w:rPr>
          <w:rFonts w:cstheme="minorHAnsi"/>
          <w:sz w:val="24"/>
          <w:szCs w:val="24"/>
        </w:rPr>
      </w:pPr>
      <w:r w:rsidRPr="00CE37D6">
        <w:rPr>
          <w:rFonts w:cstheme="minorHAnsi"/>
          <w:sz w:val="24"/>
          <w:szCs w:val="24"/>
        </w:rPr>
        <w:t xml:space="preserve">Michael </w:t>
      </w:r>
      <w:r w:rsidR="00CB4E30" w:rsidRPr="00CE37D6">
        <w:rPr>
          <w:rFonts w:cstheme="minorHAnsi"/>
          <w:sz w:val="24"/>
          <w:szCs w:val="24"/>
        </w:rPr>
        <w:t>Poyma of Williamston, representing Disability</w:t>
      </w:r>
      <w:r w:rsidRPr="00CE37D6">
        <w:rPr>
          <w:rFonts w:cstheme="minorHAnsi"/>
          <w:sz w:val="24"/>
          <w:szCs w:val="24"/>
        </w:rPr>
        <w:t xml:space="preserve"> </w:t>
      </w:r>
      <w:r w:rsidR="001E20FE">
        <w:rPr>
          <w:rFonts w:cstheme="minorHAnsi"/>
          <w:sz w:val="24"/>
          <w:szCs w:val="24"/>
        </w:rPr>
        <w:t xml:space="preserve">Advocacy </w:t>
      </w:r>
      <w:r w:rsidR="00CB4E30" w:rsidRPr="00CE37D6">
        <w:rPr>
          <w:rFonts w:cstheme="minorHAnsi"/>
          <w:sz w:val="24"/>
          <w:szCs w:val="24"/>
        </w:rPr>
        <w:t xml:space="preserve">Groups </w:t>
      </w:r>
      <w:r w:rsidR="002C622E" w:rsidRPr="00CE37D6">
        <w:rPr>
          <w:rFonts w:cstheme="minorHAnsi"/>
          <w:sz w:val="24"/>
          <w:szCs w:val="24"/>
        </w:rPr>
        <w:t>– Term Ex</w:t>
      </w:r>
      <w:r w:rsidR="00863421" w:rsidRPr="00CE37D6">
        <w:rPr>
          <w:rFonts w:cstheme="minorHAnsi"/>
          <w:sz w:val="24"/>
          <w:szCs w:val="24"/>
        </w:rPr>
        <w:t>pired 12/31/2018</w:t>
      </w:r>
    </w:p>
    <w:p w14:paraId="0313FF13" w14:textId="77777777" w:rsidR="00F06B90" w:rsidRPr="00CE37D6" w:rsidRDefault="00910A2F">
      <w:pPr>
        <w:rPr>
          <w:rFonts w:cstheme="minorHAnsi"/>
          <w:sz w:val="24"/>
          <w:szCs w:val="24"/>
        </w:rPr>
      </w:pPr>
      <w:r w:rsidRPr="00CE37D6">
        <w:rPr>
          <w:rFonts w:cstheme="minorHAnsi"/>
          <w:sz w:val="24"/>
          <w:szCs w:val="24"/>
        </w:rPr>
        <w:t>Anne Riddering of Novi</w:t>
      </w:r>
      <w:r w:rsidR="001056CC" w:rsidRPr="00CE37D6">
        <w:rPr>
          <w:rFonts w:cstheme="minorHAnsi"/>
          <w:sz w:val="24"/>
          <w:szCs w:val="24"/>
        </w:rPr>
        <w:t xml:space="preserve">, representing Business, Industry and Labor </w:t>
      </w:r>
      <w:r w:rsidR="00863421" w:rsidRPr="00CE37D6">
        <w:rPr>
          <w:rFonts w:cstheme="minorHAnsi"/>
          <w:sz w:val="24"/>
          <w:szCs w:val="24"/>
        </w:rPr>
        <w:t>– Term Expired 12/31/2018</w:t>
      </w:r>
    </w:p>
    <w:p w14:paraId="312D3C91" w14:textId="77777777" w:rsidR="00C00CBE" w:rsidRPr="00CE37D6" w:rsidRDefault="00910A2F">
      <w:pPr>
        <w:rPr>
          <w:rFonts w:cstheme="minorHAnsi"/>
          <w:sz w:val="24"/>
          <w:szCs w:val="24"/>
        </w:rPr>
      </w:pPr>
      <w:r w:rsidRPr="00CE37D6">
        <w:rPr>
          <w:rFonts w:cstheme="minorHAnsi"/>
          <w:sz w:val="24"/>
          <w:szCs w:val="24"/>
        </w:rPr>
        <w:t xml:space="preserve">Brian Sabourin of </w:t>
      </w:r>
      <w:r w:rsidR="0006669B" w:rsidRPr="00CE37D6">
        <w:rPr>
          <w:rFonts w:cstheme="minorHAnsi"/>
          <w:sz w:val="24"/>
          <w:szCs w:val="24"/>
        </w:rPr>
        <w:t>Midland</w:t>
      </w:r>
      <w:r w:rsidR="00CB4E30" w:rsidRPr="00CE37D6">
        <w:rPr>
          <w:rFonts w:cstheme="minorHAnsi"/>
          <w:sz w:val="24"/>
          <w:szCs w:val="24"/>
        </w:rPr>
        <w:t>, representing the Client Assistance Program</w:t>
      </w:r>
      <w:r w:rsidR="001E20FE">
        <w:rPr>
          <w:rFonts w:cstheme="minorHAnsi"/>
          <w:sz w:val="24"/>
          <w:szCs w:val="24"/>
        </w:rPr>
        <w:t xml:space="preserve"> – Term Expired 12/31/2018</w:t>
      </w:r>
    </w:p>
    <w:p w14:paraId="2F795727" w14:textId="77777777" w:rsidR="00C00CBE" w:rsidRPr="00CE37D6" w:rsidRDefault="00CB4E30">
      <w:pPr>
        <w:rPr>
          <w:rFonts w:cstheme="minorHAnsi"/>
          <w:sz w:val="24"/>
          <w:szCs w:val="24"/>
        </w:rPr>
      </w:pPr>
      <w:r w:rsidRPr="00CE37D6">
        <w:rPr>
          <w:rFonts w:cstheme="minorHAnsi"/>
          <w:sz w:val="24"/>
          <w:szCs w:val="24"/>
        </w:rPr>
        <w:t>David Szyldowski of Alpena, representing Community Rehabilitat</w:t>
      </w:r>
      <w:r w:rsidR="003031BF">
        <w:rPr>
          <w:rFonts w:cstheme="minorHAnsi"/>
          <w:sz w:val="24"/>
          <w:szCs w:val="24"/>
        </w:rPr>
        <w:t>ion Programs</w:t>
      </w:r>
    </w:p>
    <w:p w14:paraId="5D1140CB" w14:textId="77777777" w:rsidR="005574B1" w:rsidRPr="00CE37D6" w:rsidRDefault="00CB4E30">
      <w:pPr>
        <w:rPr>
          <w:rFonts w:cstheme="minorHAnsi"/>
          <w:sz w:val="24"/>
          <w:szCs w:val="24"/>
        </w:rPr>
      </w:pPr>
      <w:r w:rsidRPr="00CE37D6">
        <w:rPr>
          <w:rFonts w:cstheme="minorHAnsi"/>
          <w:sz w:val="24"/>
          <w:szCs w:val="24"/>
        </w:rPr>
        <w:t>Jackie Tahtinen of Pelkie, representing Vocational Rehabilitation Counselors</w:t>
      </w:r>
      <w:r w:rsidR="00A23C60">
        <w:rPr>
          <w:rFonts w:cstheme="minorHAnsi"/>
          <w:sz w:val="24"/>
          <w:szCs w:val="24"/>
        </w:rPr>
        <w:t xml:space="preserve"> – </w:t>
      </w:r>
      <w:r w:rsidR="00A23C60" w:rsidRPr="00A23C60">
        <w:rPr>
          <w:rFonts w:cstheme="minorHAnsi"/>
          <w:sz w:val="24"/>
          <w:szCs w:val="24"/>
          <w:u w:val="single"/>
        </w:rPr>
        <w:t>MCRS Vice Chairperson</w:t>
      </w:r>
      <w:r w:rsidR="00D31F9A">
        <w:rPr>
          <w:rFonts w:cstheme="minorHAnsi"/>
          <w:sz w:val="24"/>
          <w:szCs w:val="24"/>
          <w:u w:val="single"/>
        </w:rPr>
        <w:t xml:space="preserve"> and Executive Team</w:t>
      </w:r>
    </w:p>
    <w:p w14:paraId="79EF8C7A" w14:textId="77777777" w:rsidR="001056CC" w:rsidRPr="00CE37D6" w:rsidRDefault="001056CC">
      <w:pPr>
        <w:rPr>
          <w:rFonts w:cstheme="minorHAnsi"/>
          <w:sz w:val="24"/>
          <w:szCs w:val="24"/>
        </w:rPr>
      </w:pPr>
      <w:r w:rsidRPr="00CE37D6">
        <w:rPr>
          <w:rFonts w:cstheme="minorHAnsi"/>
          <w:sz w:val="24"/>
          <w:szCs w:val="24"/>
        </w:rPr>
        <w:t xml:space="preserve">Jennipher Wiebold of Kalamazoo, representing Disability </w:t>
      </w:r>
      <w:r w:rsidR="00DD0B93">
        <w:rPr>
          <w:rFonts w:cstheme="minorHAnsi"/>
          <w:sz w:val="24"/>
          <w:szCs w:val="24"/>
        </w:rPr>
        <w:t xml:space="preserve">Advocacy </w:t>
      </w:r>
      <w:r w:rsidRPr="00CE37D6">
        <w:rPr>
          <w:rFonts w:cstheme="minorHAnsi"/>
          <w:sz w:val="24"/>
          <w:szCs w:val="24"/>
        </w:rPr>
        <w:t>Groups</w:t>
      </w:r>
    </w:p>
    <w:p w14:paraId="75ED1143" w14:textId="77777777" w:rsidR="00666687" w:rsidRPr="00CE37D6" w:rsidRDefault="00666687">
      <w:pPr>
        <w:rPr>
          <w:rFonts w:cstheme="minorHAnsi"/>
          <w:b/>
          <w:sz w:val="24"/>
          <w:szCs w:val="24"/>
        </w:rPr>
      </w:pPr>
      <w:r w:rsidRPr="00CE37D6">
        <w:rPr>
          <w:rFonts w:cstheme="minorHAnsi"/>
          <w:b/>
          <w:sz w:val="24"/>
          <w:szCs w:val="24"/>
        </w:rPr>
        <w:t>MCRS Ex-Officio Members</w:t>
      </w:r>
    </w:p>
    <w:p w14:paraId="22BC3BBE" w14:textId="77777777" w:rsidR="00666687" w:rsidRPr="00CE37D6" w:rsidRDefault="00666687">
      <w:pPr>
        <w:rPr>
          <w:rFonts w:cstheme="minorHAnsi"/>
          <w:sz w:val="24"/>
          <w:szCs w:val="24"/>
        </w:rPr>
      </w:pPr>
      <w:r w:rsidRPr="00CE37D6">
        <w:rPr>
          <w:rFonts w:cstheme="minorHAnsi"/>
          <w:sz w:val="24"/>
          <w:szCs w:val="24"/>
        </w:rPr>
        <w:t>Tina Fullerton. State Director of Michigan Rehabilitation Services</w:t>
      </w:r>
    </w:p>
    <w:p w14:paraId="2A4C9A01" w14:textId="77777777" w:rsidR="00666687" w:rsidRPr="00CE37D6" w:rsidRDefault="00666687">
      <w:pPr>
        <w:rPr>
          <w:rFonts w:cstheme="minorHAnsi"/>
          <w:sz w:val="24"/>
          <w:szCs w:val="24"/>
        </w:rPr>
      </w:pPr>
      <w:r w:rsidRPr="00CE37D6">
        <w:rPr>
          <w:rFonts w:cstheme="minorHAnsi"/>
          <w:sz w:val="24"/>
          <w:szCs w:val="24"/>
        </w:rPr>
        <w:t>William Robinson, State Director of Bureau of Services</w:t>
      </w:r>
      <w:r w:rsidR="001056CC" w:rsidRPr="00CE37D6">
        <w:rPr>
          <w:rFonts w:cstheme="minorHAnsi"/>
          <w:sz w:val="24"/>
          <w:szCs w:val="24"/>
        </w:rPr>
        <w:t xml:space="preserve"> for Blind Persons</w:t>
      </w:r>
    </w:p>
    <w:p w14:paraId="57BCD1C2" w14:textId="77777777" w:rsidR="00B00294" w:rsidRDefault="00B00294">
      <w:pPr>
        <w:rPr>
          <w:rFonts w:cstheme="minorHAnsi"/>
          <w:b/>
          <w:sz w:val="24"/>
          <w:szCs w:val="24"/>
        </w:rPr>
      </w:pPr>
    </w:p>
    <w:p w14:paraId="01C7DE91" w14:textId="77777777" w:rsidR="00836442" w:rsidRPr="00CE37D6" w:rsidRDefault="00836442">
      <w:pPr>
        <w:rPr>
          <w:rFonts w:cstheme="minorHAnsi"/>
          <w:b/>
          <w:sz w:val="24"/>
          <w:szCs w:val="24"/>
        </w:rPr>
      </w:pPr>
      <w:r w:rsidRPr="00CE37D6">
        <w:rPr>
          <w:rFonts w:cstheme="minorHAnsi"/>
          <w:b/>
          <w:sz w:val="24"/>
          <w:szCs w:val="24"/>
        </w:rPr>
        <w:t>DSU Liaisons</w:t>
      </w:r>
    </w:p>
    <w:p w14:paraId="6BB2010B" w14:textId="77777777" w:rsidR="00630D7B" w:rsidRPr="00CE37D6" w:rsidRDefault="00836442">
      <w:pPr>
        <w:rPr>
          <w:rFonts w:cstheme="minorHAnsi"/>
          <w:sz w:val="24"/>
          <w:szCs w:val="24"/>
        </w:rPr>
      </w:pPr>
      <w:r w:rsidRPr="00CE37D6">
        <w:rPr>
          <w:rFonts w:cstheme="minorHAnsi"/>
          <w:sz w:val="24"/>
          <w:szCs w:val="24"/>
        </w:rPr>
        <w:t xml:space="preserve">Lisa Kisiel, </w:t>
      </w:r>
      <w:r w:rsidR="00CE37D6" w:rsidRPr="00CE37D6">
        <w:rPr>
          <w:rFonts w:cstheme="minorHAnsi"/>
          <w:sz w:val="24"/>
          <w:szCs w:val="24"/>
        </w:rPr>
        <w:t xml:space="preserve">Director of Field Services, </w:t>
      </w:r>
      <w:r w:rsidRPr="00CE37D6">
        <w:rPr>
          <w:rFonts w:cstheme="minorHAnsi"/>
          <w:sz w:val="24"/>
          <w:szCs w:val="24"/>
        </w:rPr>
        <w:t>B</w:t>
      </w:r>
      <w:r w:rsidR="00630D7B" w:rsidRPr="00CE37D6">
        <w:rPr>
          <w:rFonts w:cstheme="minorHAnsi"/>
          <w:sz w:val="24"/>
          <w:szCs w:val="24"/>
        </w:rPr>
        <w:t>ureau of Services for Blind Persons</w:t>
      </w:r>
    </w:p>
    <w:p w14:paraId="26DEEED2" w14:textId="77777777" w:rsidR="00446D48" w:rsidRPr="009C6DB0" w:rsidRDefault="00836442">
      <w:pPr>
        <w:rPr>
          <w:rFonts w:cstheme="minorHAnsi"/>
          <w:sz w:val="24"/>
          <w:szCs w:val="24"/>
        </w:rPr>
      </w:pPr>
      <w:r w:rsidRPr="00CE37D6">
        <w:rPr>
          <w:rFonts w:cstheme="minorHAnsi"/>
          <w:sz w:val="24"/>
          <w:szCs w:val="24"/>
        </w:rPr>
        <w:t>Karsten Bekemeier,</w:t>
      </w:r>
      <w:r w:rsidR="00CE37D6" w:rsidRPr="00CE37D6">
        <w:rPr>
          <w:rFonts w:cstheme="minorHAnsi"/>
          <w:sz w:val="24"/>
          <w:szCs w:val="24"/>
        </w:rPr>
        <w:t xml:space="preserve"> Policy Unit Manager,</w:t>
      </w:r>
      <w:r w:rsidRPr="00CE37D6">
        <w:rPr>
          <w:rFonts w:cstheme="minorHAnsi"/>
          <w:sz w:val="24"/>
          <w:szCs w:val="24"/>
        </w:rPr>
        <w:t xml:space="preserve"> M</w:t>
      </w:r>
      <w:r w:rsidR="00630D7B" w:rsidRPr="00CE37D6">
        <w:rPr>
          <w:rFonts w:cstheme="minorHAnsi"/>
          <w:sz w:val="24"/>
          <w:szCs w:val="24"/>
        </w:rPr>
        <w:t>ichigan Rehabilitation Services</w:t>
      </w:r>
    </w:p>
    <w:p w14:paraId="517CC761" w14:textId="77777777" w:rsidR="00DD0B93" w:rsidRDefault="00DD0B93">
      <w:pPr>
        <w:rPr>
          <w:rFonts w:cstheme="minorHAnsi"/>
          <w:b/>
          <w:sz w:val="24"/>
          <w:szCs w:val="24"/>
        </w:rPr>
      </w:pPr>
      <w:r w:rsidRPr="00E24F29">
        <w:rPr>
          <w:rFonts w:cstheme="minorHAnsi"/>
          <w:b/>
          <w:sz w:val="24"/>
          <w:szCs w:val="24"/>
        </w:rPr>
        <w:t xml:space="preserve">MCRS </w:t>
      </w:r>
      <w:r w:rsidR="00E24F29">
        <w:rPr>
          <w:rFonts w:cstheme="minorHAnsi"/>
          <w:b/>
          <w:sz w:val="24"/>
          <w:szCs w:val="24"/>
        </w:rPr>
        <w:t>Administrative Support</w:t>
      </w:r>
    </w:p>
    <w:p w14:paraId="176CE8E1" w14:textId="16B903F6" w:rsidR="009C6DB0" w:rsidRPr="006C35B0" w:rsidRDefault="00301E22" w:rsidP="006C35B0">
      <w:pPr>
        <w:rPr>
          <w:rFonts w:cstheme="minorHAnsi"/>
          <w:sz w:val="24"/>
          <w:szCs w:val="24"/>
        </w:rPr>
      </w:pPr>
      <w:r>
        <w:rPr>
          <w:rFonts w:cstheme="minorHAnsi"/>
          <w:sz w:val="24"/>
          <w:szCs w:val="24"/>
        </w:rPr>
        <w:t>Nichole</w:t>
      </w:r>
      <w:r w:rsidR="00560622">
        <w:rPr>
          <w:rFonts w:cstheme="minorHAnsi"/>
          <w:sz w:val="24"/>
          <w:szCs w:val="24"/>
        </w:rPr>
        <w:t xml:space="preserve"> Lepley,</w:t>
      </w:r>
      <w:r w:rsidR="00E24F29">
        <w:rPr>
          <w:rFonts w:cstheme="minorHAnsi"/>
          <w:sz w:val="24"/>
          <w:szCs w:val="24"/>
        </w:rPr>
        <w:t xml:space="preserve"> Michigan Rehabilitation Services</w:t>
      </w:r>
    </w:p>
    <w:p w14:paraId="482ECA38" w14:textId="77777777" w:rsidR="00F20784" w:rsidRDefault="00E24F29" w:rsidP="00F20784">
      <w:pPr>
        <w:jc w:val="center"/>
        <w:rPr>
          <w:b/>
          <w:sz w:val="24"/>
          <w:szCs w:val="24"/>
        </w:rPr>
      </w:pPr>
      <w:r>
        <w:rPr>
          <w:b/>
          <w:sz w:val="24"/>
          <w:szCs w:val="24"/>
        </w:rPr>
        <w:lastRenderedPageBreak/>
        <w:t>FY2019 a Year of Empowering Change</w:t>
      </w:r>
    </w:p>
    <w:p w14:paraId="46108EF3" w14:textId="766A9792" w:rsidR="00773E36" w:rsidRDefault="00F20784" w:rsidP="00F20784">
      <w:r>
        <w:t>For the last several years</w:t>
      </w:r>
      <w:r w:rsidRPr="00B712B5">
        <w:t>,</w:t>
      </w:r>
      <w:r>
        <w:t xml:space="preserve"> </w:t>
      </w:r>
      <w:r w:rsidR="00C51ABE">
        <w:t>MCRS</w:t>
      </w:r>
      <w:r w:rsidR="003014B4">
        <w:t xml:space="preserve"> </w:t>
      </w:r>
      <w:r>
        <w:t xml:space="preserve">administrative </w:t>
      </w:r>
      <w:r w:rsidRPr="00B712B5">
        <w:t xml:space="preserve">responsibilities were fulfilled </w:t>
      </w:r>
      <w:r w:rsidR="00964D34">
        <w:t>by a fulltime</w:t>
      </w:r>
      <w:r w:rsidR="001F0253">
        <w:t xml:space="preserve"> </w:t>
      </w:r>
      <w:r w:rsidR="00AF21F9">
        <w:t>Executive Director</w:t>
      </w:r>
      <w:r w:rsidR="00B66BA9">
        <w:t>. The Council’s</w:t>
      </w:r>
      <w:r w:rsidR="00AF21F9">
        <w:t xml:space="preserve"> </w:t>
      </w:r>
      <w:r w:rsidR="001F0253">
        <w:t xml:space="preserve">independent </w:t>
      </w:r>
      <w:r w:rsidR="00AF21F9">
        <w:t>office suite</w:t>
      </w:r>
      <w:r w:rsidR="00C51ABE">
        <w:t xml:space="preserve"> was</w:t>
      </w:r>
      <w:r w:rsidR="00AF21F9">
        <w:t xml:space="preserve"> </w:t>
      </w:r>
      <w:r w:rsidR="001F0253">
        <w:t>located</w:t>
      </w:r>
      <w:r w:rsidR="00392524">
        <w:t xml:space="preserve"> in the Lansing area. </w:t>
      </w:r>
      <w:r w:rsidR="001F0253">
        <w:t>MCRS</w:t>
      </w:r>
      <w:r w:rsidR="00392524">
        <w:t xml:space="preserve"> g</w:t>
      </w:r>
      <w:r>
        <w:t>rant funded fiscal responsibilities were handled through a</w:t>
      </w:r>
      <w:r w:rsidRPr="00B712B5">
        <w:t xml:space="preserve"> third</w:t>
      </w:r>
      <w:r>
        <w:t>-</w:t>
      </w:r>
      <w:r w:rsidRPr="00B712B5">
        <w:t xml:space="preserve">party </w:t>
      </w:r>
      <w:r>
        <w:t>fiscal agent,</w:t>
      </w:r>
      <w:r w:rsidRPr="00B712B5">
        <w:t xml:space="preserve"> mo</w:t>
      </w:r>
      <w:r>
        <w:t>st</w:t>
      </w:r>
      <w:r w:rsidRPr="00B712B5">
        <w:t xml:space="preserve"> recently </w:t>
      </w:r>
      <w:r w:rsidR="001F0253">
        <w:t>MARO</w:t>
      </w:r>
      <w:r w:rsidR="00A31511">
        <w:t xml:space="preserve"> (rebranded to Incompass Michigan)</w:t>
      </w:r>
      <w:r w:rsidR="001F0253">
        <w:t xml:space="preserve"> followed by </w:t>
      </w:r>
      <w:r>
        <w:t>MiSILC</w:t>
      </w:r>
      <w:r w:rsidRPr="00B712B5">
        <w:t>.</w:t>
      </w:r>
      <w:r>
        <w:t xml:space="preserve"> </w:t>
      </w:r>
      <w:r w:rsidR="0005502D">
        <w:t>Une</w:t>
      </w:r>
      <w:r w:rsidR="00392524">
        <w:t>xpectedly, w</w:t>
      </w:r>
      <w:r>
        <w:t>ith a 30-day</w:t>
      </w:r>
      <w:r w:rsidR="005A2F72">
        <w:t xml:space="preserve"> notice, MiSILC terminated </w:t>
      </w:r>
      <w:r w:rsidR="00B66BA9">
        <w:t>the</w:t>
      </w:r>
      <w:r w:rsidR="005A2F72">
        <w:t xml:space="preserve"> </w:t>
      </w:r>
      <w:r>
        <w:t xml:space="preserve">fiscal agent contract, effective February 4, 2019. </w:t>
      </w:r>
      <w:r w:rsidR="00392524">
        <w:t xml:space="preserve">With this short notice, </w:t>
      </w:r>
      <w:r w:rsidR="00A42254">
        <w:t xml:space="preserve">MCRS was unsuccessful in attempts to secure another fiscal agent. </w:t>
      </w:r>
      <w:r w:rsidR="0005502D">
        <w:t>This sudden</w:t>
      </w:r>
      <w:r>
        <w:t xml:space="preserve"> change resulted in an immediate </w:t>
      </w:r>
      <w:r w:rsidRPr="00B712B5">
        <w:t xml:space="preserve">review of </w:t>
      </w:r>
      <w:r>
        <w:t>MCRS</w:t>
      </w:r>
      <w:r w:rsidR="0005502D">
        <w:t>’</w:t>
      </w:r>
      <w:r>
        <w:t xml:space="preserve"> </w:t>
      </w:r>
      <w:r w:rsidR="005A2F72">
        <w:t xml:space="preserve">organization, </w:t>
      </w:r>
      <w:r>
        <w:t>processes, outcomes, and resource plan expendi</w:t>
      </w:r>
      <w:r w:rsidRPr="00B712B5">
        <w:t>tures</w:t>
      </w:r>
      <w:r w:rsidR="00A42254">
        <w:t>. Following discussions</w:t>
      </w:r>
      <w:r w:rsidR="0005502D">
        <w:t xml:space="preserve"> among MCRS members and DSU (MRS and BSBP) staff</w:t>
      </w:r>
      <w:r w:rsidR="00A42254">
        <w:t>, a collaborative</w:t>
      </w:r>
      <w:r>
        <w:t xml:space="preserve"> decision was made </w:t>
      </w:r>
      <w:r w:rsidRPr="00B712B5">
        <w:t xml:space="preserve">that </w:t>
      </w:r>
      <w:r>
        <w:t xml:space="preserve">more effective and efficient operations </w:t>
      </w:r>
      <w:r w:rsidRPr="00B712B5">
        <w:t xml:space="preserve">could be </w:t>
      </w:r>
      <w:r>
        <w:t>achieved through utilizing</w:t>
      </w:r>
      <w:r w:rsidRPr="00B712B5">
        <w:t xml:space="preserve"> </w:t>
      </w:r>
      <w:r>
        <w:t>DSU resources and staff (DSUs are the federal grant recipient</w:t>
      </w:r>
      <w:r w:rsidR="001F0253">
        <w:t>s), to support</w:t>
      </w:r>
      <w:r w:rsidR="00A42254">
        <w:t xml:space="preserve"> MCRS in </w:t>
      </w:r>
      <w:r w:rsidR="00B66BA9">
        <w:t>its</w:t>
      </w:r>
      <w:r>
        <w:t xml:space="preserve"> admi</w:t>
      </w:r>
      <w:r w:rsidR="0005502D">
        <w:t xml:space="preserve">nistrative and fiscal functions. </w:t>
      </w:r>
      <w:r w:rsidR="00773E36">
        <w:t xml:space="preserve"> The Council terminated the Executive Director position and closed the office. </w:t>
      </w:r>
      <w:r w:rsidR="0005502D">
        <w:t xml:space="preserve">This change </w:t>
      </w:r>
      <w:r w:rsidR="00773E36">
        <w:t>resulted in significantly reducing operational</w:t>
      </w:r>
      <w:r w:rsidR="001F0253">
        <w:t xml:space="preserve"> costs,</w:t>
      </w:r>
      <w:r w:rsidR="0005502D">
        <w:t xml:space="preserve"> </w:t>
      </w:r>
      <w:r w:rsidR="001F0253">
        <w:t>while</w:t>
      </w:r>
      <w:r>
        <w:t xml:space="preserve"> empower</w:t>
      </w:r>
      <w:r w:rsidR="001F0253">
        <w:t>ing</w:t>
      </w:r>
      <w:r>
        <w:t xml:space="preserve"> the MCRS membership</w:t>
      </w:r>
      <w:r w:rsidR="001F0253">
        <w:t xml:space="preserve"> with more decision-making influence</w:t>
      </w:r>
      <w:r>
        <w:t xml:space="preserve"> and dir</w:t>
      </w:r>
      <w:r w:rsidR="00A42254">
        <w:t>ect communicat</w:t>
      </w:r>
      <w:r w:rsidR="004A1A7B">
        <w:t xml:space="preserve">ion with each DSU, including </w:t>
      </w:r>
      <w:r w:rsidR="0017322C">
        <w:t>a range</w:t>
      </w:r>
      <w:r w:rsidR="001335D6">
        <w:t xml:space="preserve"> of</w:t>
      </w:r>
      <w:r w:rsidR="0017322C">
        <w:t xml:space="preserve"> interaction</w:t>
      </w:r>
      <w:r w:rsidR="005A2F72">
        <w:t>s</w:t>
      </w:r>
      <w:r w:rsidR="00791C24">
        <w:t xml:space="preserve"> across</w:t>
      </w:r>
      <w:r w:rsidR="0005502D">
        <w:t xml:space="preserve"> a variety </w:t>
      </w:r>
      <w:r w:rsidR="00A42254">
        <w:t xml:space="preserve">of </w:t>
      </w:r>
      <w:r w:rsidR="003F61C9">
        <w:t xml:space="preserve">staff </w:t>
      </w:r>
      <w:r w:rsidR="00791C24">
        <w:t xml:space="preserve">levels and </w:t>
      </w:r>
      <w:r w:rsidR="004A1A7B">
        <w:t>geographic regions.</w:t>
      </w:r>
      <w:r w:rsidR="00AF21F9">
        <w:t xml:space="preserve"> </w:t>
      </w:r>
    </w:p>
    <w:p w14:paraId="75D205E1" w14:textId="4EFDAF4B" w:rsidR="00B00294" w:rsidRPr="006C35B0" w:rsidRDefault="00E43397" w:rsidP="006C35B0">
      <w:r>
        <w:t>T</w:t>
      </w:r>
      <w:r w:rsidR="00810360">
        <w:t xml:space="preserve">hrough </w:t>
      </w:r>
      <w:r>
        <w:t>this</w:t>
      </w:r>
      <w:r w:rsidR="006A4C97">
        <w:t xml:space="preserve"> new collaborative</w:t>
      </w:r>
      <w:r w:rsidR="00810360">
        <w:t xml:space="preserve"> partnership, </w:t>
      </w:r>
      <w:r w:rsidR="007F4F1D">
        <w:t xml:space="preserve">established </w:t>
      </w:r>
      <w:r w:rsidR="001335D6">
        <w:t xml:space="preserve">one quarter into FY2019, </w:t>
      </w:r>
      <w:r w:rsidR="00F20784">
        <w:t>MCRS</w:t>
      </w:r>
      <w:r w:rsidR="00F20784" w:rsidRPr="00B712B5">
        <w:t xml:space="preserve"> </w:t>
      </w:r>
      <w:r w:rsidR="002B6B1A">
        <w:t xml:space="preserve">has </w:t>
      </w:r>
      <w:r w:rsidR="00F20784" w:rsidRPr="007B5AFC">
        <w:t>achieve</w:t>
      </w:r>
      <w:r>
        <w:t>d the</w:t>
      </w:r>
      <w:r w:rsidR="00810360">
        <w:t xml:space="preserve"> federal</w:t>
      </w:r>
      <w:r w:rsidR="00F20784" w:rsidRPr="007B5AFC">
        <w:t xml:space="preserve"> ma</w:t>
      </w:r>
      <w:r w:rsidR="00810360">
        <w:t>ndates</w:t>
      </w:r>
      <w:r w:rsidR="001335D6">
        <w:t xml:space="preserve"> </w:t>
      </w:r>
      <w:r w:rsidR="007F4F1D">
        <w:t>by directly</w:t>
      </w:r>
      <w:r w:rsidR="0024001A">
        <w:t xml:space="preserve"> offering</w:t>
      </w:r>
      <w:r w:rsidR="00F20784" w:rsidRPr="007B5AFC">
        <w:t xml:space="preserve"> valuable perspective</w:t>
      </w:r>
      <w:r w:rsidR="00F20784">
        <w:t xml:space="preserve">s throughout the </w:t>
      </w:r>
      <w:r w:rsidR="00F20784" w:rsidRPr="00B712B5">
        <w:t>development and review of State</w:t>
      </w:r>
      <w:r w:rsidR="00F20784">
        <w:t xml:space="preserve"> VR priorities, </w:t>
      </w:r>
      <w:r w:rsidR="00F20784" w:rsidRPr="00B712B5">
        <w:t>goals, policies</w:t>
      </w:r>
      <w:r w:rsidR="00F20784">
        <w:t>,</w:t>
      </w:r>
      <w:r w:rsidR="00F20784" w:rsidRPr="00B712B5">
        <w:t xml:space="preserve"> and p</w:t>
      </w:r>
      <w:r w:rsidR="002B6B1A">
        <w:t>rocedures. Both VR agencies</w:t>
      </w:r>
      <w:r w:rsidR="00F20784" w:rsidRPr="00B712B5">
        <w:t xml:space="preserve"> </w:t>
      </w:r>
      <w:r w:rsidR="002B6B1A">
        <w:t xml:space="preserve">consistently </w:t>
      </w:r>
      <w:r w:rsidR="00F20784" w:rsidRPr="00B712B5">
        <w:t>provide</w:t>
      </w:r>
      <w:r w:rsidR="002B6B1A">
        <w:t>d</w:t>
      </w:r>
      <w:r w:rsidR="00F20784" w:rsidRPr="00B712B5">
        <w:t xml:space="preserve"> requested plans, reports, </w:t>
      </w:r>
      <w:r w:rsidR="00F20784">
        <w:t>d</w:t>
      </w:r>
      <w:r w:rsidR="002B6B1A">
        <w:t>ata, and other information in user friendly formats</w:t>
      </w:r>
      <w:r w:rsidR="00F20784">
        <w:t>. MCRS</w:t>
      </w:r>
      <w:r w:rsidR="00F20784" w:rsidRPr="00B712B5">
        <w:t xml:space="preserve"> analysis of </w:t>
      </w:r>
      <w:r w:rsidR="00F20784">
        <w:t>these documents, as well as c</w:t>
      </w:r>
      <w:r w:rsidR="0024001A">
        <w:t>ustomer</w:t>
      </w:r>
      <w:r w:rsidR="00F20784" w:rsidRPr="00B712B5">
        <w:t xml:space="preserve"> </w:t>
      </w:r>
      <w:r>
        <w:t xml:space="preserve">and </w:t>
      </w:r>
      <w:r w:rsidR="00332C0E">
        <w:t>constituent</w:t>
      </w:r>
      <w:r>
        <w:t xml:space="preserve"> </w:t>
      </w:r>
      <w:r w:rsidR="00884992">
        <w:t>contacts</w:t>
      </w:r>
      <w:r w:rsidR="000C5202">
        <w:t>,</w:t>
      </w:r>
      <w:r w:rsidR="00F20784" w:rsidRPr="00B712B5">
        <w:t xml:space="preserve"> </w:t>
      </w:r>
      <w:r>
        <w:t>members</w:t>
      </w:r>
      <w:r w:rsidR="001335D6">
        <w:t xml:space="preserve"> directly </w:t>
      </w:r>
      <w:r w:rsidR="00F20784">
        <w:t>inform</w:t>
      </w:r>
      <w:r w:rsidR="00884992">
        <w:t>ed</w:t>
      </w:r>
      <w:r w:rsidR="00F20784">
        <w:t xml:space="preserve"> S</w:t>
      </w:r>
      <w:r w:rsidR="00F20784" w:rsidRPr="00B712B5">
        <w:t xml:space="preserve">tate </w:t>
      </w:r>
      <w:r w:rsidR="00F20784">
        <w:t>level VR planning and decision making</w:t>
      </w:r>
      <w:r w:rsidR="00F20784" w:rsidRPr="00B712B5">
        <w:t>.</w:t>
      </w:r>
      <w:r w:rsidR="00884992">
        <w:t xml:space="preserve"> </w:t>
      </w:r>
      <w:r w:rsidR="006A4C97">
        <w:t xml:space="preserve">For </w:t>
      </w:r>
      <w:r w:rsidR="0024001A">
        <w:t xml:space="preserve">MCRS </w:t>
      </w:r>
      <w:r w:rsidR="006A4C97">
        <w:t>administrative support</w:t>
      </w:r>
      <w:r w:rsidR="00F20784">
        <w:t xml:space="preserve">, </w:t>
      </w:r>
      <w:r w:rsidR="006A4C97">
        <w:t>MRS has</w:t>
      </w:r>
      <w:r w:rsidR="000C5202">
        <w:t xml:space="preserve"> provided</w:t>
      </w:r>
      <w:r w:rsidR="006A4C97">
        <w:t xml:space="preserve"> designated time of a</w:t>
      </w:r>
      <w:r w:rsidR="00F20784" w:rsidRPr="00B712B5">
        <w:t xml:space="preserve"> </w:t>
      </w:r>
      <w:r w:rsidR="004A1A7B">
        <w:t>Rehabilitation Analyst</w:t>
      </w:r>
      <w:r w:rsidR="006A4C97">
        <w:t>, housed within the MRS Policy Unit,</w:t>
      </w:r>
      <w:r w:rsidR="004A1A7B">
        <w:t xml:space="preserve"> who </w:t>
      </w:r>
      <w:r w:rsidR="00F20784" w:rsidRPr="00B712B5">
        <w:t>serve</w:t>
      </w:r>
      <w:r w:rsidR="004A1A7B">
        <w:t>s</w:t>
      </w:r>
      <w:r w:rsidR="00F20784" w:rsidRPr="00B712B5">
        <w:t xml:space="preserve"> as the primary contact</w:t>
      </w:r>
      <w:r w:rsidR="006A4C97">
        <w:t xml:space="preserve"> person for </w:t>
      </w:r>
      <w:r>
        <w:t>the Council</w:t>
      </w:r>
      <w:r w:rsidR="006A4C97">
        <w:t xml:space="preserve">. </w:t>
      </w:r>
      <w:r w:rsidR="000C5202">
        <w:t>She</w:t>
      </w:r>
      <w:r w:rsidR="006A4C97">
        <w:t xml:space="preserve"> assists MCRS members with various technical and clerical tasks,</w:t>
      </w:r>
      <w:r w:rsidR="000C3E2A">
        <w:t xml:space="preserve"> helps</w:t>
      </w:r>
      <w:r>
        <w:t xml:space="preserve"> with Council </w:t>
      </w:r>
      <w:r w:rsidR="001335D6">
        <w:t>compliance</w:t>
      </w:r>
      <w:r w:rsidR="0023590E">
        <w:t xml:space="preserve"> with </w:t>
      </w:r>
      <w:r w:rsidR="001335D6">
        <w:t>the Open Meetings</w:t>
      </w:r>
      <w:r w:rsidR="0023590E">
        <w:t xml:space="preserve"> Act</w:t>
      </w:r>
      <w:r w:rsidR="001335D6">
        <w:t>, assures accessibility of</w:t>
      </w:r>
      <w:r w:rsidR="0023590E">
        <w:t xml:space="preserve"> documents and website, </w:t>
      </w:r>
      <w:r w:rsidR="00647614">
        <w:t xml:space="preserve">participates </w:t>
      </w:r>
      <w:r w:rsidR="00446D48">
        <w:t>in quarterly</w:t>
      </w:r>
      <w:r w:rsidR="004A1A7B">
        <w:t xml:space="preserve"> Business Meetings</w:t>
      </w:r>
      <w:r w:rsidR="0023590E">
        <w:t>,</w:t>
      </w:r>
      <w:r w:rsidR="004A1A7B">
        <w:t xml:space="preserve"> and</w:t>
      </w:r>
      <w:r w:rsidR="00F20784" w:rsidRPr="00B712B5">
        <w:t xml:space="preserve"> facilitate</w:t>
      </w:r>
      <w:r w:rsidR="006A4C97">
        <w:t>s</w:t>
      </w:r>
      <w:r w:rsidR="0023590E">
        <w:t xml:space="preserve"> necessary liaison communication with</w:t>
      </w:r>
      <w:r w:rsidR="00F20784" w:rsidRPr="00B712B5">
        <w:t xml:space="preserve"> </w:t>
      </w:r>
      <w:r w:rsidR="0023590E">
        <w:t xml:space="preserve">various </w:t>
      </w:r>
      <w:r w:rsidR="00F20784" w:rsidRPr="00B712B5">
        <w:t>State personnel</w:t>
      </w:r>
      <w:r w:rsidR="0023590E">
        <w:t>, thus</w:t>
      </w:r>
      <w:r w:rsidR="000C5202">
        <w:t xml:space="preserve"> offering s</w:t>
      </w:r>
      <w:r w:rsidR="00F20784" w:rsidRPr="00B712B5">
        <w:t>eamless support</w:t>
      </w:r>
      <w:r w:rsidR="006A4C97">
        <w:t xml:space="preserve">. </w:t>
      </w:r>
      <w:r w:rsidR="000C5202">
        <w:t xml:space="preserve"> To date, this arrangeme</w:t>
      </w:r>
      <w:r w:rsidR="00E13BDB">
        <w:t xml:space="preserve">nt has been very effective. </w:t>
      </w:r>
      <w:r w:rsidR="00CA6AC4">
        <w:t xml:space="preserve">During the last three quarters of FY2019, MCRS, MRS and </w:t>
      </w:r>
      <w:r w:rsidR="00E13BDB">
        <w:t>BSBP</w:t>
      </w:r>
      <w:r w:rsidR="00CA6AC4">
        <w:t xml:space="preserve"> committed to and achieved an effective </w:t>
      </w:r>
      <w:r w:rsidR="00CA6AC4" w:rsidRPr="00CE434A">
        <w:t xml:space="preserve">working relationship </w:t>
      </w:r>
      <w:r w:rsidR="00CA6AC4">
        <w:t>that is</w:t>
      </w:r>
      <w:r w:rsidR="00E13BDB">
        <w:t xml:space="preserve"> intentionally st</w:t>
      </w:r>
      <w:r w:rsidR="00CA6AC4" w:rsidRPr="00CE434A">
        <w:t>rong, vibrant, and honor</w:t>
      </w:r>
      <w:r>
        <w:t>s the</w:t>
      </w:r>
      <w:r w:rsidR="00081F5E">
        <w:t xml:space="preserve"> MCRS purpose as a knowledgeable and powerful</w:t>
      </w:r>
      <w:r w:rsidR="00CA6AC4" w:rsidRPr="00CE434A">
        <w:t xml:space="preserve"> “Voice of Michig</w:t>
      </w:r>
      <w:r w:rsidR="00CA6AC4">
        <w:t>an’s Citizens with Disabilities</w:t>
      </w:r>
      <w:r w:rsidR="00CA6AC4" w:rsidRPr="00CE434A">
        <w:t>”</w:t>
      </w:r>
      <w:r w:rsidR="009A7D5F">
        <w:t>, which</w:t>
      </w:r>
      <w:r w:rsidR="00081F5E">
        <w:t xml:space="preserve"> meaningfully informs Michigan’s</w:t>
      </w:r>
      <w:r w:rsidR="00CA6AC4">
        <w:t xml:space="preserve"> vocational </w:t>
      </w:r>
      <w:r w:rsidR="0017322C">
        <w:t>rehabilitation community</w:t>
      </w:r>
      <w:r w:rsidR="00B56936">
        <w:t>.</w:t>
      </w:r>
    </w:p>
    <w:p w14:paraId="15387F5A" w14:textId="77777777" w:rsidR="00D73DAC" w:rsidRDefault="00231F57" w:rsidP="009A7D5F">
      <w:pPr>
        <w:jc w:val="center"/>
        <w:rPr>
          <w:rFonts w:cstheme="minorHAnsi"/>
          <w:b/>
          <w:sz w:val="24"/>
          <w:szCs w:val="24"/>
        </w:rPr>
      </w:pPr>
      <w:r w:rsidRPr="00CE37D6">
        <w:rPr>
          <w:rFonts w:cstheme="minorHAnsi"/>
          <w:b/>
          <w:sz w:val="24"/>
          <w:szCs w:val="24"/>
        </w:rPr>
        <w:t>Activities and Achievements</w:t>
      </w:r>
    </w:p>
    <w:p w14:paraId="337A67DA" w14:textId="77777777" w:rsidR="00C91214" w:rsidRDefault="001276F7" w:rsidP="00C42677">
      <w:pPr>
        <w:pStyle w:val="ListParagraph"/>
        <w:numPr>
          <w:ilvl w:val="0"/>
          <w:numId w:val="5"/>
        </w:numPr>
        <w:rPr>
          <w:rFonts w:cstheme="minorHAnsi"/>
          <w:sz w:val="24"/>
          <w:szCs w:val="24"/>
        </w:rPr>
      </w:pPr>
      <w:r>
        <w:rPr>
          <w:rFonts w:cstheme="minorHAnsi"/>
          <w:sz w:val="24"/>
          <w:szCs w:val="24"/>
        </w:rPr>
        <w:t>F</w:t>
      </w:r>
      <w:r w:rsidR="00332C0E">
        <w:rPr>
          <w:rFonts w:cstheme="minorHAnsi"/>
          <w:sz w:val="24"/>
          <w:szCs w:val="24"/>
        </w:rPr>
        <w:t>ollowing the</w:t>
      </w:r>
      <w:r w:rsidR="00C42677" w:rsidRPr="00EF04CF">
        <w:rPr>
          <w:rFonts w:cstheme="minorHAnsi"/>
          <w:sz w:val="24"/>
          <w:szCs w:val="24"/>
        </w:rPr>
        <w:t xml:space="preserve"> change in structure</w:t>
      </w:r>
      <w:r w:rsidR="00915DC6">
        <w:rPr>
          <w:rFonts w:cstheme="minorHAnsi"/>
          <w:sz w:val="24"/>
          <w:szCs w:val="24"/>
        </w:rPr>
        <w:t>,</w:t>
      </w:r>
      <w:r w:rsidR="00C42677" w:rsidRPr="00EF04CF">
        <w:rPr>
          <w:rFonts w:cstheme="minorHAnsi"/>
          <w:sz w:val="24"/>
          <w:szCs w:val="24"/>
        </w:rPr>
        <w:t xml:space="preserve"> </w:t>
      </w:r>
      <w:r w:rsidR="00EA065D">
        <w:rPr>
          <w:rFonts w:cstheme="minorHAnsi"/>
          <w:sz w:val="24"/>
          <w:szCs w:val="24"/>
        </w:rPr>
        <w:t xml:space="preserve">the expiration </w:t>
      </w:r>
      <w:r w:rsidR="00915DC6">
        <w:rPr>
          <w:rFonts w:cstheme="minorHAnsi"/>
          <w:sz w:val="24"/>
          <w:szCs w:val="24"/>
        </w:rPr>
        <w:t xml:space="preserve">of </w:t>
      </w:r>
      <w:r w:rsidR="00EA065D">
        <w:rPr>
          <w:rFonts w:cstheme="minorHAnsi"/>
          <w:sz w:val="24"/>
          <w:szCs w:val="24"/>
        </w:rPr>
        <w:t>terms for four</w:t>
      </w:r>
      <w:r w:rsidR="00C42677" w:rsidRPr="00EF04CF">
        <w:rPr>
          <w:rFonts w:cstheme="minorHAnsi"/>
          <w:sz w:val="24"/>
          <w:szCs w:val="24"/>
        </w:rPr>
        <w:t xml:space="preserve"> members</w:t>
      </w:r>
      <w:r w:rsidR="00EA065D">
        <w:rPr>
          <w:rFonts w:cstheme="minorHAnsi"/>
          <w:sz w:val="24"/>
          <w:szCs w:val="24"/>
        </w:rPr>
        <w:t xml:space="preserve"> and the resignation of one member</w:t>
      </w:r>
      <w:r w:rsidR="00C42677" w:rsidRPr="00EF04CF">
        <w:rPr>
          <w:rFonts w:cstheme="minorHAnsi"/>
          <w:sz w:val="24"/>
          <w:szCs w:val="24"/>
        </w:rPr>
        <w:t xml:space="preserve"> in December 2018, elections for MCRS officers and </w:t>
      </w:r>
      <w:r w:rsidR="00332C0E">
        <w:rPr>
          <w:rFonts w:cstheme="minorHAnsi"/>
          <w:sz w:val="24"/>
          <w:szCs w:val="24"/>
        </w:rPr>
        <w:t>the</w:t>
      </w:r>
      <w:r w:rsidR="00C42677">
        <w:rPr>
          <w:rFonts w:cstheme="minorHAnsi"/>
          <w:sz w:val="24"/>
          <w:szCs w:val="24"/>
        </w:rPr>
        <w:t xml:space="preserve"> Executive Team</w:t>
      </w:r>
      <w:r w:rsidR="00332C0E">
        <w:rPr>
          <w:rFonts w:cstheme="minorHAnsi"/>
          <w:sz w:val="24"/>
          <w:szCs w:val="24"/>
        </w:rPr>
        <w:t xml:space="preserve"> were held. The newly</w:t>
      </w:r>
      <w:r w:rsidR="00E32AE4">
        <w:rPr>
          <w:rFonts w:cstheme="minorHAnsi"/>
          <w:sz w:val="24"/>
          <w:szCs w:val="24"/>
        </w:rPr>
        <w:t xml:space="preserve"> </w:t>
      </w:r>
      <w:r w:rsidR="00EA065D">
        <w:rPr>
          <w:rFonts w:cstheme="minorHAnsi"/>
          <w:sz w:val="24"/>
          <w:szCs w:val="24"/>
        </w:rPr>
        <w:t xml:space="preserve">elected </w:t>
      </w:r>
      <w:r w:rsidR="00332C0E">
        <w:rPr>
          <w:rFonts w:cstheme="minorHAnsi"/>
          <w:sz w:val="24"/>
          <w:szCs w:val="24"/>
        </w:rPr>
        <w:t xml:space="preserve">four </w:t>
      </w:r>
      <w:r w:rsidR="00E32AE4">
        <w:rPr>
          <w:rFonts w:cstheme="minorHAnsi"/>
          <w:sz w:val="24"/>
          <w:szCs w:val="24"/>
        </w:rPr>
        <w:t>o</w:t>
      </w:r>
      <w:r w:rsidR="00C42677">
        <w:rPr>
          <w:rFonts w:cstheme="minorHAnsi"/>
          <w:sz w:val="24"/>
          <w:szCs w:val="24"/>
        </w:rPr>
        <w:t xml:space="preserve">fficers and </w:t>
      </w:r>
      <w:r w:rsidR="00E72C17">
        <w:rPr>
          <w:rFonts w:cstheme="minorHAnsi"/>
          <w:sz w:val="24"/>
          <w:szCs w:val="24"/>
        </w:rPr>
        <w:t xml:space="preserve">two “members at large” comprise </w:t>
      </w:r>
      <w:r w:rsidR="00DA4A92">
        <w:rPr>
          <w:rFonts w:cstheme="minorHAnsi"/>
          <w:sz w:val="24"/>
          <w:szCs w:val="24"/>
        </w:rPr>
        <w:t>the</w:t>
      </w:r>
      <w:r w:rsidR="00E72C17">
        <w:rPr>
          <w:rFonts w:cstheme="minorHAnsi"/>
          <w:sz w:val="24"/>
          <w:szCs w:val="24"/>
        </w:rPr>
        <w:t xml:space="preserve"> </w:t>
      </w:r>
      <w:r w:rsidR="00B265DB">
        <w:rPr>
          <w:rFonts w:cstheme="minorHAnsi"/>
          <w:sz w:val="24"/>
          <w:szCs w:val="24"/>
        </w:rPr>
        <w:t xml:space="preserve">current </w:t>
      </w:r>
      <w:r w:rsidR="00C42677">
        <w:rPr>
          <w:rFonts w:cstheme="minorHAnsi"/>
          <w:sz w:val="24"/>
          <w:szCs w:val="24"/>
        </w:rPr>
        <w:t>Executive Team</w:t>
      </w:r>
      <w:r w:rsidR="00033051">
        <w:rPr>
          <w:rFonts w:cstheme="minorHAnsi"/>
          <w:sz w:val="24"/>
          <w:szCs w:val="24"/>
        </w:rPr>
        <w:t>, who</w:t>
      </w:r>
      <w:r w:rsidR="00EA065D">
        <w:rPr>
          <w:rFonts w:cstheme="minorHAnsi"/>
          <w:sz w:val="24"/>
          <w:szCs w:val="24"/>
        </w:rPr>
        <w:t xml:space="preserve"> </w:t>
      </w:r>
      <w:r w:rsidR="00E72C17">
        <w:rPr>
          <w:rFonts w:cstheme="minorHAnsi"/>
          <w:sz w:val="24"/>
          <w:szCs w:val="24"/>
        </w:rPr>
        <w:t xml:space="preserve">are identified </w:t>
      </w:r>
      <w:r w:rsidR="00DA4A92">
        <w:rPr>
          <w:rFonts w:cstheme="minorHAnsi"/>
          <w:sz w:val="24"/>
          <w:szCs w:val="24"/>
        </w:rPr>
        <w:t xml:space="preserve">in the </w:t>
      </w:r>
      <w:r w:rsidR="00C42677">
        <w:rPr>
          <w:rFonts w:cstheme="minorHAnsi"/>
          <w:sz w:val="24"/>
          <w:szCs w:val="24"/>
        </w:rPr>
        <w:t xml:space="preserve">Membership List. </w:t>
      </w:r>
      <w:r w:rsidR="00DA4A92">
        <w:rPr>
          <w:rFonts w:cstheme="minorHAnsi"/>
          <w:sz w:val="24"/>
          <w:szCs w:val="24"/>
        </w:rPr>
        <w:t xml:space="preserve"> With a new</w:t>
      </w:r>
      <w:r w:rsidR="00E72C17">
        <w:rPr>
          <w:rFonts w:cstheme="minorHAnsi"/>
          <w:sz w:val="24"/>
          <w:szCs w:val="24"/>
        </w:rPr>
        <w:t xml:space="preserve"> Governor</w:t>
      </w:r>
      <w:r w:rsidR="00B265DB">
        <w:rPr>
          <w:rFonts w:cstheme="minorHAnsi"/>
          <w:sz w:val="24"/>
          <w:szCs w:val="24"/>
        </w:rPr>
        <w:t xml:space="preserve"> </w:t>
      </w:r>
      <w:r w:rsidR="00DA4A92">
        <w:rPr>
          <w:rFonts w:cstheme="minorHAnsi"/>
          <w:sz w:val="24"/>
          <w:szCs w:val="24"/>
        </w:rPr>
        <w:t xml:space="preserve">elected </w:t>
      </w:r>
      <w:r w:rsidR="00B265DB">
        <w:rPr>
          <w:rFonts w:cstheme="minorHAnsi"/>
          <w:sz w:val="24"/>
          <w:szCs w:val="24"/>
        </w:rPr>
        <w:t>in November, 2018</w:t>
      </w:r>
      <w:r w:rsidR="00E72C17">
        <w:rPr>
          <w:rFonts w:cstheme="minorHAnsi"/>
          <w:sz w:val="24"/>
          <w:szCs w:val="24"/>
        </w:rPr>
        <w:t>, appointment</w:t>
      </w:r>
      <w:r w:rsidR="00DA4A92">
        <w:rPr>
          <w:rFonts w:cstheme="minorHAnsi"/>
          <w:sz w:val="24"/>
          <w:szCs w:val="24"/>
        </w:rPr>
        <w:t xml:space="preserve">s to fill open positions in the </w:t>
      </w:r>
      <w:r w:rsidR="00E72C17">
        <w:rPr>
          <w:rFonts w:cstheme="minorHAnsi"/>
          <w:sz w:val="24"/>
          <w:szCs w:val="24"/>
        </w:rPr>
        <w:t xml:space="preserve">federally mandated membership, would occur </w:t>
      </w:r>
      <w:r w:rsidR="00026095">
        <w:rPr>
          <w:rFonts w:cstheme="minorHAnsi"/>
          <w:sz w:val="24"/>
          <w:szCs w:val="24"/>
        </w:rPr>
        <w:t xml:space="preserve">at </w:t>
      </w:r>
      <w:r w:rsidR="00DA4A92">
        <w:rPr>
          <w:rFonts w:cstheme="minorHAnsi"/>
          <w:sz w:val="24"/>
          <w:szCs w:val="24"/>
        </w:rPr>
        <w:t>the Governor’s</w:t>
      </w:r>
      <w:r w:rsidR="00026095">
        <w:rPr>
          <w:rFonts w:cstheme="minorHAnsi"/>
          <w:sz w:val="24"/>
          <w:szCs w:val="24"/>
        </w:rPr>
        <w:t xml:space="preserve"> </w:t>
      </w:r>
      <w:r w:rsidR="00033051">
        <w:rPr>
          <w:rFonts w:cstheme="minorHAnsi"/>
          <w:sz w:val="24"/>
          <w:szCs w:val="24"/>
        </w:rPr>
        <w:t xml:space="preserve">discretion </w:t>
      </w:r>
      <w:r w:rsidR="00E72C17">
        <w:rPr>
          <w:rFonts w:cstheme="minorHAnsi"/>
          <w:sz w:val="24"/>
          <w:szCs w:val="24"/>
        </w:rPr>
        <w:t xml:space="preserve">during FY2019. </w:t>
      </w:r>
      <w:r w:rsidR="00033051">
        <w:rPr>
          <w:rFonts w:cstheme="minorHAnsi"/>
          <w:sz w:val="24"/>
          <w:szCs w:val="24"/>
        </w:rPr>
        <w:t xml:space="preserve">Current </w:t>
      </w:r>
      <w:r w:rsidR="00026095">
        <w:rPr>
          <w:rFonts w:cstheme="minorHAnsi"/>
          <w:sz w:val="24"/>
          <w:szCs w:val="24"/>
        </w:rPr>
        <w:t xml:space="preserve">MCRS </w:t>
      </w:r>
      <w:r w:rsidR="00B265DB">
        <w:rPr>
          <w:rFonts w:cstheme="minorHAnsi"/>
          <w:sz w:val="24"/>
          <w:szCs w:val="24"/>
        </w:rPr>
        <w:t>members would fulfill the remainder of their appointed terms.</w:t>
      </w:r>
    </w:p>
    <w:p w14:paraId="79EEECF6" w14:textId="77777777" w:rsidR="00435325" w:rsidRDefault="00435325" w:rsidP="00435325">
      <w:pPr>
        <w:pStyle w:val="ListParagraph"/>
        <w:rPr>
          <w:rFonts w:cstheme="minorHAnsi"/>
          <w:sz w:val="24"/>
          <w:szCs w:val="24"/>
        </w:rPr>
      </w:pPr>
    </w:p>
    <w:p w14:paraId="5E05803E" w14:textId="77777777" w:rsidR="00344B9C" w:rsidRPr="00660727" w:rsidRDefault="00E0436E" w:rsidP="00660727">
      <w:pPr>
        <w:pStyle w:val="ListParagraph"/>
        <w:numPr>
          <w:ilvl w:val="0"/>
          <w:numId w:val="5"/>
        </w:numPr>
        <w:rPr>
          <w:rFonts w:cstheme="minorHAnsi"/>
          <w:sz w:val="24"/>
          <w:szCs w:val="24"/>
        </w:rPr>
      </w:pPr>
      <w:r>
        <w:rPr>
          <w:rFonts w:cstheme="minorHAnsi"/>
          <w:sz w:val="24"/>
          <w:szCs w:val="24"/>
        </w:rPr>
        <w:t xml:space="preserve">Under new leadership, the </w:t>
      </w:r>
      <w:r w:rsidR="00E32AE4">
        <w:rPr>
          <w:rFonts w:cstheme="minorHAnsi"/>
          <w:sz w:val="24"/>
          <w:szCs w:val="24"/>
        </w:rPr>
        <w:t xml:space="preserve">10 </w:t>
      </w:r>
      <w:r>
        <w:rPr>
          <w:rFonts w:cstheme="minorHAnsi"/>
          <w:sz w:val="24"/>
          <w:szCs w:val="24"/>
        </w:rPr>
        <w:t xml:space="preserve">continuing </w:t>
      </w:r>
      <w:r w:rsidR="00435325">
        <w:rPr>
          <w:rFonts w:cstheme="minorHAnsi"/>
          <w:sz w:val="24"/>
          <w:szCs w:val="24"/>
        </w:rPr>
        <w:t xml:space="preserve">MCRS members decided to utilize </w:t>
      </w:r>
      <w:r w:rsidR="00BB2121">
        <w:rPr>
          <w:rFonts w:cstheme="minorHAnsi"/>
          <w:sz w:val="24"/>
          <w:szCs w:val="24"/>
        </w:rPr>
        <w:t>an a</w:t>
      </w:r>
      <w:r w:rsidR="00435325">
        <w:rPr>
          <w:rFonts w:cstheme="minorHAnsi"/>
          <w:sz w:val="24"/>
          <w:szCs w:val="24"/>
        </w:rPr>
        <w:t xml:space="preserve">d hoc committee structure </w:t>
      </w:r>
      <w:r w:rsidR="002C16CD">
        <w:rPr>
          <w:rFonts w:cstheme="minorHAnsi"/>
          <w:sz w:val="24"/>
          <w:szCs w:val="24"/>
        </w:rPr>
        <w:t xml:space="preserve">to </w:t>
      </w:r>
      <w:r w:rsidR="00435325">
        <w:rPr>
          <w:rFonts w:cstheme="minorHAnsi"/>
          <w:sz w:val="24"/>
          <w:szCs w:val="24"/>
        </w:rPr>
        <w:t>do the work</w:t>
      </w:r>
      <w:r w:rsidR="002C16CD">
        <w:rPr>
          <w:rFonts w:cstheme="minorHAnsi"/>
          <w:sz w:val="24"/>
          <w:szCs w:val="24"/>
        </w:rPr>
        <w:t xml:space="preserve"> of the Council, rather than the</w:t>
      </w:r>
      <w:r w:rsidR="00435325">
        <w:rPr>
          <w:rFonts w:cstheme="minorHAnsi"/>
          <w:sz w:val="24"/>
          <w:szCs w:val="24"/>
        </w:rPr>
        <w:t xml:space="preserve"> past standing </w:t>
      </w:r>
      <w:r w:rsidR="00435325">
        <w:rPr>
          <w:rFonts w:cstheme="minorHAnsi"/>
          <w:sz w:val="24"/>
          <w:szCs w:val="24"/>
        </w:rPr>
        <w:lastRenderedPageBreak/>
        <w:t xml:space="preserve">committee structure. This would also allow for an interesting mix of people </w:t>
      </w:r>
      <w:r>
        <w:rPr>
          <w:rFonts w:cstheme="minorHAnsi"/>
          <w:sz w:val="24"/>
          <w:szCs w:val="24"/>
        </w:rPr>
        <w:t xml:space="preserve">participating </w:t>
      </w:r>
      <w:r w:rsidR="00435325">
        <w:rPr>
          <w:rFonts w:cstheme="minorHAnsi"/>
          <w:sz w:val="24"/>
          <w:szCs w:val="24"/>
        </w:rPr>
        <w:t>on short term</w:t>
      </w:r>
      <w:r>
        <w:rPr>
          <w:rFonts w:cstheme="minorHAnsi"/>
          <w:sz w:val="24"/>
          <w:szCs w:val="24"/>
        </w:rPr>
        <w:t xml:space="preserve"> focused</w:t>
      </w:r>
      <w:r w:rsidR="00435325">
        <w:rPr>
          <w:rFonts w:cstheme="minorHAnsi"/>
          <w:sz w:val="24"/>
          <w:szCs w:val="24"/>
        </w:rPr>
        <w:t xml:space="preserve"> work groups</w:t>
      </w:r>
      <w:r w:rsidR="00BB2121">
        <w:rPr>
          <w:rFonts w:cstheme="minorHAnsi"/>
          <w:sz w:val="24"/>
          <w:szCs w:val="24"/>
        </w:rPr>
        <w:t xml:space="preserve"> to</w:t>
      </w:r>
      <w:r>
        <w:rPr>
          <w:rFonts w:cstheme="minorHAnsi"/>
          <w:sz w:val="24"/>
          <w:szCs w:val="24"/>
        </w:rPr>
        <w:t xml:space="preserve"> achieve specific goals. Such groups would also offer more members leadership</w:t>
      </w:r>
      <w:r w:rsidR="00435325">
        <w:rPr>
          <w:rFonts w:cstheme="minorHAnsi"/>
          <w:sz w:val="24"/>
          <w:szCs w:val="24"/>
        </w:rPr>
        <w:t xml:space="preserve"> opportu</w:t>
      </w:r>
      <w:r w:rsidR="00BB2121">
        <w:rPr>
          <w:rFonts w:cstheme="minorHAnsi"/>
          <w:sz w:val="24"/>
          <w:szCs w:val="24"/>
        </w:rPr>
        <w:t>nities as a</w:t>
      </w:r>
      <w:r w:rsidR="00435325">
        <w:rPr>
          <w:rFonts w:cstheme="minorHAnsi"/>
          <w:sz w:val="24"/>
          <w:szCs w:val="24"/>
        </w:rPr>
        <w:t>d hoc “Chairs”</w:t>
      </w:r>
      <w:r w:rsidR="00E32AE4">
        <w:rPr>
          <w:rFonts w:cstheme="minorHAnsi"/>
          <w:sz w:val="24"/>
          <w:szCs w:val="24"/>
        </w:rPr>
        <w:t>, based on interests and expertise</w:t>
      </w:r>
      <w:r>
        <w:rPr>
          <w:rFonts w:cstheme="minorHAnsi"/>
          <w:sz w:val="24"/>
          <w:szCs w:val="24"/>
        </w:rPr>
        <w:t xml:space="preserve">. </w:t>
      </w:r>
      <w:r w:rsidR="00DC6065">
        <w:rPr>
          <w:rFonts w:cstheme="minorHAnsi"/>
          <w:sz w:val="24"/>
          <w:szCs w:val="24"/>
        </w:rPr>
        <w:t>Examples of w</w:t>
      </w:r>
      <w:r w:rsidR="00435325">
        <w:rPr>
          <w:rFonts w:cstheme="minorHAnsi"/>
          <w:sz w:val="24"/>
          <w:szCs w:val="24"/>
        </w:rPr>
        <w:t>ork groups</w:t>
      </w:r>
      <w:r w:rsidR="00DC6065">
        <w:rPr>
          <w:rFonts w:cstheme="minorHAnsi"/>
          <w:sz w:val="24"/>
          <w:szCs w:val="24"/>
        </w:rPr>
        <w:t xml:space="preserve"> include</w:t>
      </w:r>
      <w:r w:rsidR="00435325">
        <w:rPr>
          <w:rFonts w:cstheme="minorHAnsi"/>
          <w:sz w:val="24"/>
          <w:szCs w:val="24"/>
        </w:rPr>
        <w:t xml:space="preserve"> the “FY2019 </w:t>
      </w:r>
      <w:r w:rsidR="00BB2121">
        <w:rPr>
          <w:rFonts w:cstheme="minorHAnsi"/>
          <w:sz w:val="24"/>
          <w:szCs w:val="24"/>
        </w:rPr>
        <w:t xml:space="preserve">MCRS </w:t>
      </w:r>
      <w:r w:rsidR="00435325">
        <w:rPr>
          <w:rFonts w:cstheme="minorHAnsi"/>
          <w:sz w:val="24"/>
          <w:szCs w:val="24"/>
        </w:rPr>
        <w:t>Annual Report”, the “</w:t>
      </w:r>
      <w:r w:rsidR="00BB2121">
        <w:rPr>
          <w:rFonts w:cstheme="minorHAnsi"/>
          <w:sz w:val="24"/>
          <w:szCs w:val="24"/>
        </w:rPr>
        <w:t xml:space="preserve">MCRS Response to </w:t>
      </w:r>
      <w:r w:rsidR="00435325">
        <w:rPr>
          <w:rFonts w:cstheme="minorHAnsi"/>
          <w:sz w:val="24"/>
          <w:szCs w:val="24"/>
        </w:rPr>
        <w:t>Michigan</w:t>
      </w:r>
      <w:r w:rsidR="00BB2121">
        <w:rPr>
          <w:rFonts w:cstheme="minorHAnsi"/>
          <w:sz w:val="24"/>
          <w:szCs w:val="24"/>
        </w:rPr>
        <w:t>’s</w:t>
      </w:r>
      <w:r w:rsidR="00E32AE4">
        <w:rPr>
          <w:rFonts w:cstheme="minorHAnsi"/>
          <w:sz w:val="24"/>
          <w:szCs w:val="24"/>
        </w:rPr>
        <w:t xml:space="preserve"> Unified State Plan”, </w:t>
      </w:r>
      <w:r w:rsidR="00435325">
        <w:rPr>
          <w:rFonts w:cstheme="minorHAnsi"/>
          <w:sz w:val="24"/>
          <w:szCs w:val="24"/>
        </w:rPr>
        <w:t>the “MRS Customer Satisfaction Report</w:t>
      </w:r>
      <w:r>
        <w:rPr>
          <w:rFonts w:cstheme="minorHAnsi"/>
          <w:sz w:val="24"/>
          <w:szCs w:val="24"/>
        </w:rPr>
        <w:t xml:space="preserve"> Review</w:t>
      </w:r>
      <w:r w:rsidR="00E32AE4">
        <w:rPr>
          <w:rFonts w:cstheme="minorHAnsi"/>
          <w:sz w:val="24"/>
          <w:szCs w:val="24"/>
        </w:rPr>
        <w:t xml:space="preserve">”, </w:t>
      </w:r>
      <w:r w:rsidR="003F23C0">
        <w:rPr>
          <w:rFonts w:cstheme="minorHAnsi"/>
          <w:sz w:val="24"/>
          <w:szCs w:val="24"/>
        </w:rPr>
        <w:t xml:space="preserve">and </w:t>
      </w:r>
      <w:r w:rsidR="00E32AE4">
        <w:rPr>
          <w:rFonts w:cstheme="minorHAnsi"/>
          <w:sz w:val="24"/>
          <w:szCs w:val="24"/>
        </w:rPr>
        <w:t>“</w:t>
      </w:r>
      <w:r w:rsidR="003F23C0">
        <w:rPr>
          <w:rFonts w:cstheme="minorHAnsi"/>
          <w:sz w:val="24"/>
          <w:szCs w:val="24"/>
        </w:rPr>
        <w:t>Expanding Options for Gathering Customer Satisfaction Information”.</w:t>
      </w:r>
    </w:p>
    <w:p w14:paraId="1415B380" w14:textId="77777777" w:rsidR="004743CA" w:rsidRDefault="004743CA" w:rsidP="00231F57">
      <w:pPr>
        <w:rPr>
          <w:rFonts w:cstheme="minorHAnsi"/>
          <w:sz w:val="24"/>
          <w:szCs w:val="24"/>
        </w:rPr>
      </w:pPr>
      <w:r>
        <w:rPr>
          <w:rFonts w:cstheme="minorHAnsi"/>
          <w:sz w:val="24"/>
          <w:szCs w:val="24"/>
        </w:rPr>
        <w:t>The reorganization of the MCRS resulted in identifying needs for p</w:t>
      </w:r>
      <w:r w:rsidR="00F127B2">
        <w:rPr>
          <w:rFonts w:cstheme="minorHAnsi"/>
          <w:sz w:val="24"/>
          <w:szCs w:val="24"/>
        </w:rPr>
        <w:t>rofessional learning opportunities</w:t>
      </w:r>
      <w:r w:rsidR="00324237">
        <w:rPr>
          <w:rFonts w:cstheme="minorHAnsi"/>
          <w:sz w:val="24"/>
          <w:szCs w:val="24"/>
        </w:rPr>
        <w:t xml:space="preserve"> for members to gain knowledge </w:t>
      </w:r>
      <w:r>
        <w:rPr>
          <w:rFonts w:cstheme="minorHAnsi"/>
          <w:sz w:val="24"/>
          <w:szCs w:val="24"/>
        </w:rPr>
        <w:t>about the role and fun</w:t>
      </w:r>
      <w:r w:rsidR="00F127B2">
        <w:rPr>
          <w:rFonts w:cstheme="minorHAnsi"/>
          <w:sz w:val="24"/>
          <w:szCs w:val="24"/>
        </w:rPr>
        <w:t xml:space="preserve">ction </w:t>
      </w:r>
      <w:r>
        <w:rPr>
          <w:rFonts w:cstheme="minorHAnsi"/>
          <w:sz w:val="24"/>
          <w:szCs w:val="24"/>
        </w:rPr>
        <w:t>of a State Rehabilitation Council</w:t>
      </w:r>
      <w:r w:rsidR="003F23C0">
        <w:rPr>
          <w:rFonts w:cstheme="minorHAnsi"/>
          <w:sz w:val="24"/>
          <w:szCs w:val="24"/>
        </w:rPr>
        <w:t xml:space="preserve"> and Michigan’s VR system</w:t>
      </w:r>
      <w:r>
        <w:rPr>
          <w:rFonts w:cstheme="minorHAnsi"/>
          <w:sz w:val="24"/>
          <w:szCs w:val="24"/>
        </w:rPr>
        <w:t xml:space="preserve">. </w:t>
      </w:r>
      <w:r w:rsidR="00B703FD">
        <w:rPr>
          <w:rFonts w:cstheme="minorHAnsi"/>
          <w:sz w:val="24"/>
          <w:szCs w:val="24"/>
        </w:rPr>
        <w:t>L</w:t>
      </w:r>
      <w:r w:rsidR="004B208E">
        <w:rPr>
          <w:rFonts w:cstheme="minorHAnsi"/>
          <w:sz w:val="24"/>
          <w:szCs w:val="24"/>
        </w:rPr>
        <w:t>earning opportunities included:</w:t>
      </w:r>
    </w:p>
    <w:p w14:paraId="1F93FB56" w14:textId="77777777" w:rsidR="004B208E" w:rsidRDefault="004B208E" w:rsidP="004B208E">
      <w:pPr>
        <w:pStyle w:val="ListParagraph"/>
        <w:numPr>
          <w:ilvl w:val="0"/>
          <w:numId w:val="5"/>
        </w:numPr>
        <w:rPr>
          <w:rFonts w:cstheme="minorHAnsi"/>
          <w:sz w:val="24"/>
          <w:szCs w:val="24"/>
        </w:rPr>
      </w:pPr>
      <w:r>
        <w:rPr>
          <w:rFonts w:cstheme="minorHAnsi"/>
          <w:sz w:val="24"/>
          <w:szCs w:val="24"/>
        </w:rPr>
        <w:t xml:space="preserve">Three </w:t>
      </w:r>
      <w:r w:rsidR="00C54566">
        <w:rPr>
          <w:rFonts w:cstheme="minorHAnsi"/>
          <w:sz w:val="24"/>
          <w:szCs w:val="24"/>
        </w:rPr>
        <w:t xml:space="preserve">MCRS </w:t>
      </w:r>
      <w:r>
        <w:rPr>
          <w:rFonts w:cstheme="minorHAnsi"/>
          <w:sz w:val="24"/>
          <w:szCs w:val="24"/>
        </w:rPr>
        <w:t xml:space="preserve">members of </w:t>
      </w:r>
      <w:r w:rsidR="00F0334D">
        <w:rPr>
          <w:rFonts w:cstheme="minorHAnsi"/>
          <w:sz w:val="24"/>
          <w:szCs w:val="24"/>
        </w:rPr>
        <w:t xml:space="preserve">the </w:t>
      </w:r>
      <w:r w:rsidR="00324237">
        <w:rPr>
          <w:rFonts w:cstheme="minorHAnsi"/>
          <w:sz w:val="24"/>
          <w:szCs w:val="24"/>
        </w:rPr>
        <w:t>Executive Team participated</w:t>
      </w:r>
      <w:r>
        <w:rPr>
          <w:rFonts w:cstheme="minorHAnsi"/>
          <w:sz w:val="24"/>
          <w:szCs w:val="24"/>
        </w:rPr>
        <w:t xml:space="preserve"> in the three national conference sequence of the National Coali</w:t>
      </w:r>
      <w:r w:rsidR="003F23C0">
        <w:rPr>
          <w:rFonts w:cstheme="minorHAnsi"/>
          <w:sz w:val="24"/>
          <w:szCs w:val="24"/>
        </w:rPr>
        <w:t>tion of State Rehabilitation Councils</w:t>
      </w:r>
      <w:r w:rsidR="00F0334D">
        <w:rPr>
          <w:rFonts w:cstheme="minorHAnsi"/>
          <w:sz w:val="24"/>
          <w:szCs w:val="24"/>
        </w:rPr>
        <w:t xml:space="preserve"> (NCSRC), the Council of State Administrators of</w:t>
      </w:r>
      <w:r>
        <w:rPr>
          <w:rFonts w:cstheme="minorHAnsi"/>
          <w:sz w:val="24"/>
          <w:szCs w:val="24"/>
        </w:rPr>
        <w:t xml:space="preserve"> Voca</w:t>
      </w:r>
      <w:r w:rsidR="00C54566">
        <w:rPr>
          <w:rFonts w:cstheme="minorHAnsi"/>
          <w:sz w:val="24"/>
          <w:szCs w:val="24"/>
        </w:rPr>
        <w:t>tional Rehabilitation (CSAVR)</w:t>
      </w:r>
      <w:r w:rsidR="00C76194">
        <w:rPr>
          <w:rFonts w:cstheme="minorHAnsi"/>
          <w:sz w:val="24"/>
          <w:szCs w:val="24"/>
        </w:rPr>
        <w:t>, and the National Council of State Agencies for the Blind (NCSAB), i</w:t>
      </w:r>
      <w:r w:rsidR="00C54566">
        <w:rPr>
          <w:rFonts w:cstheme="minorHAnsi"/>
          <w:sz w:val="24"/>
          <w:szCs w:val="24"/>
        </w:rPr>
        <w:t>n</w:t>
      </w:r>
      <w:r w:rsidR="0067181A">
        <w:rPr>
          <w:rFonts w:cstheme="minorHAnsi"/>
          <w:sz w:val="24"/>
          <w:szCs w:val="24"/>
        </w:rPr>
        <w:t xml:space="preserve"> Bethesda during</w:t>
      </w:r>
      <w:r w:rsidR="00C54566">
        <w:rPr>
          <w:rFonts w:cstheme="minorHAnsi"/>
          <w:sz w:val="24"/>
          <w:szCs w:val="24"/>
        </w:rPr>
        <w:t xml:space="preserve"> April 2019.</w:t>
      </w:r>
      <w:r>
        <w:rPr>
          <w:rFonts w:cstheme="minorHAnsi"/>
          <w:sz w:val="24"/>
          <w:szCs w:val="24"/>
        </w:rPr>
        <w:t xml:space="preserve"> </w:t>
      </w:r>
    </w:p>
    <w:p w14:paraId="0B1DD0D0" w14:textId="77777777" w:rsidR="0067181A" w:rsidRDefault="0067181A" w:rsidP="0067181A">
      <w:pPr>
        <w:pStyle w:val="ListParagraph"/>
        <w:rPr>
          <w:rFonts w:cstheme="minorHAnsi"/>
          <w:sz w:val="24"/>
          <w:szCs w:val="24"/>
        </w:rPr>
      </w:pPr>
    </w:p>
    <w:p w14:paraId="11E06261" w14:textId="711A0561" w:rsidR="004818A1" w:rsidRDefault="004818A1" w:rsidP="00403999">
      <w:pPr>
        <w:pStyle w:val="ListParagraph"/>
        <w:numPr>
          <w:ilvl w:val="0"/>
          <w:numId w:val="5"/>
        </w:numPr>
        <w:rPr>
          <w:rFonts w:cstheme="minorHAnsi"/>
          <w:sz w:val="24"/>
          <w:szCs w:val="24"/>
        </w:rPr>
      </w:pPr>
      <w:r>
        <w:rPr>
          <w:rFonts w:cstheme="minorHAnsi"/>
          <w:sz w:val="24"/>
          <w:szCs w:val="24"/>
        </w:rPr>
        <w:t>During the NCSRC Conference</w:t>
      </w:r>
      <w:r w:rsidR="00906D46">
        <w:rPr>
          <w:rFonts w:cstheme="minorHAnsi"/>
          <w:sz w:val="24"/>
          <w:szCs w:val="24"/>
        </w:rPr>
        <w:t>,</w:t>
      </w:r>
      <w:r w:rsidR="00DD003B">
        <w:rPr>
          <w:rFonts w:cstheme="minorHAnsi"/>
          <w:sz w:val="24"/>
          <w:szCs w:val="24"/>
        </w:rPr>
        <w:t xml:space="preserve"> three members</w:t>
      </w:r>
      <w:r>
        <w:rPr>
          <w:rFonts w:cstheme="minorHAnsi"/>
          <w:sz w:val="24"/>
          <w:szCs w:val="24"/>
        </w:rPr>
        <w:t xml:space="preserve"> facilitated a World Café </w:t>
      </w:r>
      <w:r w:rsidR="00403999">
        <w:rPr>
          <w:rFonts w:cstheme="minorHAnsi"/>
          <w:sz w:val="24"/>
          <w:szCs w:val="24"/>
        </w:rPr>
        <w:t>activity, which</w:t>
      </w:r>
      <w:r w:rsidR="00CB59E6">
        <w:rPr>
          <w:rFonts w:cstheme="minorHAnsi"/>
          <w:sz w:val="24"/>
          <w:szCs w:val="24"/>
        </w:rPr>
        <w:t xml:space="preserve"> engaged</w:t>
      </w:r>
      <w:r w:rsidR="00324237">
        <w:rPr>
          <w:rFonts w:cstheme="minorHAnsi"/>
          <w:sz w:val="24"/>
          <w:szCs w:val="24"/>
        </w:rPr>
        <w:t xml:space="preserve"> all participants</w:t>
      </w:r>
      <w:r w:rsidR="00CB59E6" w:rsidRPr="00403999">
        <w:rPr>
          <w:rFonts w:cstheme="minorHAnsi"/>
          <w:sz w:val="24"/>
          <w:szCs w:val="24"/>
        </w:rPr>
        <w:t xml:space="preserve"> in </w:t>
      </w:r>
      <w:r w:rsidR="008E75B2">
        <w:rPr>
          <w:rFonts w:cstheme="minorHAnsi"/>
          <w:sz w:val="24"/>
          <w:szCs w:val="24"/>
        </w:rPr>
        <w:t xml:space="preserve">a </w:t>
      </w:r>
      <w:r w:rsidR="00403999" w:rsidRPr="00403999">
        <w:rPr>
          <w:rFonts w:cstheme="minorHAnsi"/>
          <w:sz w:val="24"/>
          <w:szCs w:val="24"/>
        </w:rPr>
        <w:t>collaborative dialog about building a strong SRC. The World Café is b</w:t>
      </w:r>
      <w:r w:rsidR="008E75B2">
        <w:rPr>
          <w:rFonts w:cstheme="minorHAnsi"/>
          <w:sz w:val="24"/>
          <w:szCs w:val="24"/>
        </w:rPr>
        <w:t xml:space="preserve">ased </w:t>
      </w:r>
      <w:r w:rsidR="00403999" w:rsidRPr="00403999">
        <w:rPr>
          <w:rFonts w:cstheme="minorHAnsi"/>
          <w:sz w:val="24"/>
          <w:szCs w:val="24"/>
        </w:rPr>
        <w:t xml:space="preserve">on the assumption that ... </w:t>
      </w:r>
      <w:r w:rsidR="00403999">
        <w:rPr>
          <w:rFonts w:cstheme="minorHAnsi"/>
          <w:sz w:val="24"/>
          <w:szCs w:val="24"/>
        </w:rPr>
        <w:t>“</w:t>
      </w:r>
      <w:r w:rsidR="00403999" w:rsidRPr="00403999">
        <w:rPr>
          <w:rFonts w:cstheme="minorHAnsi"/>
          <w:sz w:val="24"/>
          <w:szCs w:val="24"/>
        </w:rPr>
        <w:t>People already have within them the wisdom and creativity to confront even the most difficult challenges; that the answers we need are available to us; and that we are Wiser Together than we are alone.</w:t>
      </w:r>
      <w:r w:rsidR="00403999">
        <w:rPr>
          <w:rFonts w:cstheme="minorHAnsi"/>
          <w:sz w:val="24"/>
          <w:szCs w:val="24"/>
        </w:rPr>
        <w:t>” Throug</w:t>
      </w:r>
      <w:r w:rsidR="00772CB0">
        <w:rPr>
          <w:rFonts w:cstheme="minorHAnsi"/>
          <w:sz w:val="24"/>
          <w:szCs w:val="24"/>
        </w:rPr>
        <w:t xml:space="preserve">h dividing into small groups that responded to specific questions, interesting </w:t>
      </w:r>
      <w:r w:rsidR="008E75B2">
        <w:rPr>
          <w:rFonts w:cstheme="minorHAnsi"/>
          <w:sz w:val="24"/>
          <w:szCs w:val="24"/>
        </w:rPr>
        <w:t xml:space="preserve">conversation </w:t>
      </w:r>
      <w:r w:rsidR="00772CB0">
        <w:rPr>
          <w:rFonts w:cstheme="minorHAnsi"/>
          <w:sz w:val="24"/>
          <w:szCs w:val="24"/>
        </w:rPr>
        <w:t xml:space="preserve">was generated and </w:t>
      </w:r>
      <w:r w:rsidR="000018DB">
        <w:rPr>
          <w:rFonts w:cstheme="minorHAnsi"/>
          <w:sz w:val="24"/>
          <w:szCs w:val="24"/>
        </w:rPr>
        <w:t>creative ideas</w:t>
      </w:r>
      <w:r w:rsidR="00403999">
        <w:rPr>
          <w:rFonts w:cstheme="minorHAnsi"/>
          <w:sz w:val="24"/>
          <w:szCs w:val="24"/>
        </w:rPr>
        <w:t xml:space="preserve"> </w:t>
      </w:r>
      <w:r w:rsidR="00772CB0">
        <w:rPr>
          <w:rFonts w:cstheme="minorHAnsi"/>
          <w:sz w:val="24"/>
          <w:szCs w:val="24"/>
        </w:rPr>
        <w:t xml:space="preserve">were shared </w:t>
      </w:r>
      <w:r w:rsidR="00403999">
        <w:rPr>
          <w:rFonts w:cstheme="minorHAnsi"/>
          <w:sz w:val="24"/>
          <w:szCs w:val="24"/>
        </w:rPr>
        <w:t>about</w:t>
      </w:r>
      <w:r w:rsidR="0067181A">
        <w:rPr>
          <w:rFonts w:cstheme="minorHAnsi"/>
          <w:sz w:val="24"/>
          <w:szCs w:val="24"/>
        </w:rPr>
        <w:t xml:space="preserve"> how each SRC could develop a strong foundation, </w:t>
      </w:r>
      <w:r w:rsidR="00324237">
        <w:rPr>
          <w:rFonts w:cstheme="minorHAnsi"/>
          <w:sz w:val="24"/>
          <w:szCs w:val="24"/>
        </w:rPr>
        <w:t>create an effective S</w:t>
      </w:r>
      <w:r w:rsidR="0067181A">
        <w:rPr>
          <w:rFonts w:cstheme="minorHAnsi"/>
          <w:sz w:val="24"/>
          <w:szCs w:val="24"/>
        </w:rPr>
        <w:t>tate VR – SRC partnership, and build a unified SRC membership.</w:t>
      </w:r>
    </w:p>
    <w:p w14:paraId="682ADA29" w14:textId="77777777" w:rsidR="0067181A" w:rsidRPr="0067181A" w:rsidRDefault="0067181A" w:rsidP="0067181A">
      <w:pPr>
        <w:pStyle w:val="ListParagraph"/>
        <w:rPr>
          <w:rFonts w:cstheme="minorHAnsi"/>
          <w:sz w:val="24"/>
          <w:szCs w:val="24"/>
        </w:rPr>
      </w:pPr>
    </w:p>
    <w:p w14:paraId="4F003634" w14:textId="647EFA66" w:rsidR="00776C9D" w:rsidRDefault="00C54566" w:rsidP="004B208E">
      <w:pPr>
        <w:pStyle w:val="ListParagraph"/>
        <w:numPr>
          <w:ilvl w:val="0"/>
          <w:numId w:val="5"/>
        </w:numPr>
        <w:rPr>
          <w:rFonts w:cstheme="minorHAnsi"/>
          <w:sz w:val="24"/>
          <w:szCs w:val="24"/>
        </w:rPr>
      </w:pPr>
      <w:r>
        <w:rPr>
          <w:rFonts w:cstheme="minorHAnsi"/>
          <w:sz w:val="24"/>
          <w:szCs w:val="24"/>
        </w:rPr>
        <w:t xml:space="preserve">Sherry Taylor, </w:t>
      </w:r>
      <w:r w:rsidR="002C73DB">
        <w:rPr>
          <w:rFonts w:cstheme="minorHAnsi"/>
          <w:sz w:val="24"/>
          <w:szCs w:val="24"/>
        </w:rPr>
        <w:t xml:space="preserve">Vice President/Treasurer </w:t>
      </w:r>
      <w:r>
        <w:rPr>
          <w:rFonts w:cstheme="minorHAnsi"/>
          <w:sz w:val="24"/>
          <w:szCs w:val="24"/>
        </w:rPr>
        <w:t>of the NCSRC, utilized teleconference format for a</w:t>
      </w:r>
      <w:r w:rsidR="00F127B2">
        <w:rPr>
          <w:rFonts w:cstheme="minorHAnsi"/>
          <w:sz w:val="24"/>
          <w:szCs w:val="24"/>
        </w:rPr>
        <w:t>n</w:t>
      </w:r>
      <w:r>
        <w:rPr>
          <w:rFonts w:cstheme="minorHAnsi"/>
          <w:sz w:val="24"/>
          <w:szCs w:val="24"/>
        </w:rPr>
        <w:t xml:space="preserve"> on-line learning event “SRC 101: The Basics” </w:t>
      </w:r>
      <w:r w:rsidR="00F127B2">
        <w:rPr>
          <w:rFonts w:cstheme="minorHAnsi"/>
          <w:sz w:val="24"/>
          <w:szCs w:val="24"/>
        </w:rPr>
        <w:t xml:space="preserve">for all </w:t>
      </w:r>
      <w:r w:rsidR="00324237">
        <w:rPr>
          <w:rFonts w:cstheme="minorHAnsi"/>
          <w:sz w:val="24"/>
          <w:szCs w:val="24"/>
        </w:rPr>
        <w:t xml:space="preserve">MCRS </w:t>
      </w:r>
      <w:r w:rsidR="00F127B2">
        <w:rPr>
          <w:rFonts w:cstheme="minorHAnsi"/>
          <w:sz w:val="24"/>
          <w:szCs w:val="24"/>
        </w:rPr>
        <w:t>members on</w:t>
      </w:r>
      <w:r>
        <w:rPr>
          <w:rFonts w:cstheme="minorHAnsi"/>
          <w:sz w:val="24"/>
          <w:szCs w:val="24"/>
        </w:rPr>
        <w:t xml:space="preserve"> May</w:t>
      </w:r>
      <w:r w:rsidR="00F127B2">
        <w:rPr>
          <w:rFonts w:cstheme="minorHAnsi"/>
          <w:sz w:val="24"/>
          <w:szCs w:val="24"/>
        </w:rPr>
        <w:t xml:space="preserve"> 21</w:t>
      </w:r>
      <w:r>
        <w:rPr>
          <w:rFonts w:cstheme="minorHAnsi"/>
          <w:sz w:val="24"/>
          <w:szCs w:val="24"/>
        </w:rPr>
        <w:t xml:space="preserve">, 2019. </w:t>
      </w:r>
      <w:r w:rsidR="00F127B2">
        <w:rPr>
          <w:rFonts w:cstheme="minorHAnsi"/>
          <w:sz w:val="24"/>
          <w:szCs w:val="24"/>
        </w:rPr>
        <w:t>Her presentation was</w:t>
      </w:r>
      <w:r w:rsidR="0067181A">
        <w:rPr>
          <w:rFonts w:cstheme="minorHAnsi"/>
          <w:sz w:val="24"/>
          <w:szCs w:val="24"/>
        </w:rPr>
        <w:t xml:space="preserve"> followed by an interactive Q&amp;A that was very informative.</w:t>
      </w:r>
    </w:p>
    <w:p w14:paraId="562C4487" w14:textId="77777777" w:rsidR="0067181A" w:rsidRPr="0067181A" w:rsidRDefault="0067181A" w:rsidP="0067181A">
      <w:pPr>
        <w:pStyle w:val="ListParagraph"/>
        <w:rPr>
          <w:rFonts w:cstheme="minorHAnsi"/>
          <w:sz w:val="24"/>
          <w:szCs w:val="24"/>
        </w:rPr>
      </w:pPr>
    </w:p>
    <w:p w14:paraId="7B4DCE80" w14:textId="77777777" w:rsidR="00F127B2" w:rsidRDefault="00A963D4" w:rsidP="002C73DB">
      <w:pPr>
        <w:pStyle w:val="ListParagraph"/>
        <w:numPr>
          <w:ilvl w:val="0"/>
          <w:numId w:val="5"/>
        </w:numPr>
        <w:rPr>
          <w:rFonts w:cstheme="minorHAnsi"/>
          <w:sz w:val="24"/>
          <w:szCs w:val="24"/>
        </w:rPr>
      </w:pPr>
      <w:r>
        <w:rPr>
          <w:rFonts w:cstheme="minorHAnsi"/>
          <w:sz w:val="24"/>
          <w:szCs w:val="24"/>
        </w:rPr>
        <w:t xml:space="preserve">Four </w:t>
      </w:r>
      <w:r w:rsidR="00FA595A">
        <w:rPr>
          <w:rFonts w:cstheme="minorHAnsi"/>
          <w:sz w:val="24"/>
          <w:szCs w:val="24"/>
        </w:rPr>
        <w:t xml:space="preserve">MCRS </w:t>
      </w:r>
      <w:r w:rsidR="00263D9A">
        <w:rPr>
          <w:rFonts w:cstheme="minorHAnsi"/>
          <w:sz w:val="24"/>
          <w:szCs w:val="24"/>
        </w:rPr>
        <w:t>members participated in “</w:t>
      </w:r>
      <w:r w:rsidR="001B5420">
        <w:rPr>
          <w:rFonts w:cstheme="minorHAnsi"/>
          <w:sz w:val="24"/>
          <w:szCs w:val="24"/>
        </w:rPr>
        <w:t>re: con</w:t>
      </w:r>
      <w:r>
        <w:rPr>
          <w:rFonts w:cstheme="minorHAnsi"/>
          <w:sz w:val="24"/>
          <w:szCs w:val="24"/>
        </w:rPr>
        <w:t>”</w:t>
      </w:r>
      <w:r w:rsidR="00761417">
        <w:rPr>
          <w:rFonts w:cstheme="minorHAnsi"/>
          <w:sz w:val="24"/>
          <w:szCs w:val="24"/>
        </w:rPr>
        <w:t>,</w:t>
      </w:r>
      <w:r>
        <w:rPr>
          <w:rFonts w:cstheme="minorHAnsi"/>
          <w:sz w:val="24"/>
          <w:szCs w:val="24"/>
        </w:rPr>
        <w:t xml:space="preserve"> Michigan’s premier statewide </w:t>
      </w:r>
      <w:r w:rsidR="00761417">
        <w:rPr>
          <w:rFonts w:cstheme="minorHAnsi"/>
          <w:sz w:val="24"/>
          <w:szCs w:val="24"/>
        </w:rPr>
        <w:t xml:space="preserve">VR conference in November </w:t>
      </w:r>
      <w:r>
        <w:rPr>
          <w:rFonts w:cstheme="minorHAnsi"/>
          <w:sz w:val="24"/>
          <w:szCs w:val="24"/>
        </w:rPr>
        <w:t>2018</w:t>
      </w:r>
      <w:r w:rsidR="00761417">
        <w:rPr>
          <w:rFonts w:cstheme="minorHAnsi"/>
          <w:sz w:val="24"/>
          <w:szCs w:val="24"/>
        </w:rPr>
        <w:t>,</w:t>
      </w:r>
      <w:r>
        <w:rPr>
          <w:rFonts w:cstheme="minorHAnsi"/>
          <w:sz w:val="24"/>
          <w:szCs w:val="24"/>
        </w:rPr>
        <w:t xml:space="preserve"> and </w:t>
      </w:r>
      <w:r w:rsidR="00FA595A">
        <w:rPr>
          <w:rFonts w:cstheme="minorHAnsi"/>
          <w:sz w:val="24"/>
          <w:szCs w:val="24"/>
        </w:rPr>
        <w:t>three members participated in MARO’s VR Leadership Conference in June 2019. Both conferences were opportunities to learn</w:t>
      </w:r>
      <w:r w:rsidR="00263D9A">
        <w:rPr>
          <w:rFonts w:cstheme="minorHAnsi"/>
          <w:sz w:val="24"/>
          <w:szCs w:val="24"/>
        </w:rPr>
        <w:t xml:space="preserve"> about Michigan’s VR community</w:t>
      </w:r>
      <w:r w:rsidR="00761417">
        <w:rPr>
          <w:rFonts w:cstheme="minorHAnsi"/>
          <w:sz w:val="24"/>
          <w:szCs w:val="24"/>
        </w:rPr>
        <w:t>,</w:t>
      </w:r>
      <w:r w:rsidR="00263D9A">
        <w:rPr>
          <w:rFonts w:cstheme="minorHAnsi"/>
          <w:sz w:val="24"/>
          <w:szCs w:val="24"/>
        </w:rPr>
        <w:t xml:space="preserve"> and statewide and national perspectives, as</w:t>
      </w:r>
      <w:r w:rsidR="000823F3">
        <w:rPr>
          <w:rFonts w:cstheme="minorHAnsi"/>
          <w:sz w:val="24"/>
          <w:szCs w:val="24"/>
        </w:rPr>
        <w:t xml:space="preserve"> participants and presenters represented </w:t>
      </w:r>
      <w:r w:rsidR="00FA595A">
        <w:rPr>
          <w:rFonts w:cstheme="minorHAnsi"/>
          <w:sz w:val="24"/>
          <w:szCs w:val="24"/>
        </w:rPr>
        <w:t xml:space="preserve">a variety of state level agencies, local organizations, </w:t>
      </w:r>
      <w:r w:rsidR="00B945F3">
        <w:rPr>
          <w:rFonts w:cstheme="minorHAnsi"/>
          <w:sz w:val="24"/>
          <w:szCs w:val="24"/>
        </w:rPr>
        <w:t xml:space="preserve">people with disabilities </w:t>
      </w:r>
      <w:r w:rsidR="00FA595A">
        <w:rPr>
          <w:rFonts w:cstheme="minorHAnsi"/>
          <w:sz w:val="24"/>
          <w:szCs w:val="24"/>
        </w:rPr>
        <w:t>and advocacy groups.</w:t>
      </w:r>
    </w:p>
    <w:p w14:paraId="72F7EE12" w14:textId="77777777" w:rsidR="00AE318C" w:rsidRPr="00AE318C" w:rsidRDefault="00AE318C" w:rsidP="00AE318C">
      <w:pPr>
        <w:pStyle w:val="ListParagraph"/>
        <w:rPr>
          <w:rFonts w:cstheme="minorHAnsi"/>
          <w:sz w:val="24"/>
          <w:szCs w:val="24"/>
        </w:rPr>
      </w:pPr>
    </w:p>
    <w:p w14:paraId="2C752632" w14:textId="77777777" w:rsidR="00AE318C" w:rsidRDefault="00362B88" w:rsidP="002C73DB">
      <w:pPr>
        <w:pStyle w:val="ListParagraph"/>
        <w:numPr>
          <w:ilvl w:val="0"/>
          <w:numId w:val="5"/>
        </w:numPr>
        <w:rPr>
          <w:rFonts w:cstheme="minorHAnsi"/>
          <w:sz w:val="24"/>
          <w:szCs w:val="24"/>
        </w:rPr>
      </w:pPr>
      <w:r>
        <w:rPr>
          <w:rFonts w:cstheme="minorHAnsi"/>
          <w:sz w:val="24"/>
          <w:szCs w:val="24"/>
        </w:rPr>
        <w:t xml:space="preserve">The MCRS </w:t>
      </w:r>
      <w:r w:rsidR="00AE318C">
        <w:rPr>
          <w:rFonts w:cstheme="minorHAnsi"/>
          <w:sz w:val="24"/>
          <w:szCs w:val="24"/>
        </w:rPr>
        <w:t>Chairperson and Vice Chairperson have been active at the national level with NCSRC. In addition to facilitating the World Café, they participate</w:t>
      </w:r>
      <w:r>
        <w:rPr>
          <w:rFonts w:cstheme="minorHAnsi"/>
          <w:sz w:val="24"/>
          <w:szCs w:val="24"/>
        </w:rPr>
        <w:t>d</w:t>
      </w:r>
      <w:r w:rsidR="00AE318C">
        <w:rPr>
          <w:rFonts w:cstheme="minorHAnsi"/>
          <w:sz w:val="24"/>
          <w:szCs w:val="24"/>
        </w:rPr>
        <w:t xml:space="preserve"> in regularly scheduled national confe</w:t>
      </w:r>
      <w:r w:rsidR="00925519">
        <w:rPr>
          <w:rFonts w:cstheme="minorHAnsi"/>
          <w:sz w:val="24"/>
          <w:szCs w:val="24"/>
        </w:rPr>
        <w:t>rence calls to learn about how other</w:t>
      </w:r>
      <w:r w:rsidR="00AE318C">
        <w:rPr>
          <w:rFonts w:cstheme="minorHAnsi"/>
          <w:sz w:val="24"/>
          <w:szCs w:val="24"/>
        </w:rPr>
        <w:t xml:space="preserve"> SRCs </w:t>
      </w:r>
      <w:r w:rsidR="00925519">
        <w:rPr>
          <w:rFonts w:cstheme="minorHAnsi"/>
          <w:sz w:val="24"/>
          <w:szCs w:val="24"/>
        </w:rPr>
        <w:t xml:space="preserve">function. The NCSRC </w:t>
      </w:r>
      <w:r w:rsidR="00925519">
        <w:rPr>
          <w:rFonts w:cstheme="minorHAnsi"/>
          <w:sz w:val="24"/>
          <w:szCs w:val="24"/>
        </w:rPr>
        <w:lastRenderedPageBreak/>
        <w:t xml:space="preserve">website is also a valuable source of current </w:t>
      </w:r>
      <w:r w:rsidR="00761417">
        <w:rPr>
          <w:rFonts w:cstheme="minorHAnsi"/>
          <w:sz w:val="24"/>
          <w:szCs w:val="24"/>
        </w:rPr>
        <w:t xml:space="preserve">SRC </w:t>
      </w:r>
      <w:r w:rsidR="00925519">
        <w:rPr>
          <w:rFonts w:cstheme="minorHAnsi"/>
          <w:sz w:val="24"/>
          <w:szCs w:val="24"/>
        </w:rPr>
        <w:t>training and technical assistance information.</w:t>
      </w:r>
      <w:r>
        <w:rPr>
          <w:rFonts w:cstheme="minorHAnsi"/>
          <w:sz w:val="24"/>
          <w:szCs w:val="24"/>
        </w:rPr>
        <w:t xml:space="preserve"> The MCRS ET is </w:t>
      </w:r>
      <w:r w:rsidR="008E75B2">
        <w:rPr>
          <w:rFonts w:cstheme="minorHAnsi"/>
          <w:sz w:val="24"/>
          <w:szCs w:val="24"/>
        </w:rPr>
        <w:t xml:space="preserve">utilizing </w:t>
      </w:r>
      <w:r w:rsidR="006F6C9E">
        <w:rPr>
          <w:rFonts w:cstheme="minorHAnsi"/>
          <w:sz w:val="24"/>
          <w:szCs w:val="24"/>
        </w:rPr>
        <w:t xml:space="preserve">this information to design </w:t>
      </w:r>
      <w:r>
        <w:rPr>
          <w:rFonts w:cstheme="minorHAnsi"/>
          <w:sz w:val="24"/>
          <w:szCs w:val="24"/>
        </w:rPr>
        <w:t>an</w:t>
      </w:r>
      <w:r w:rsidR="006F6C9E">
        <w:rPr>
          <w:rFonts w:cstheme="minorHAnsi"/>
          <w:sz w:val="24"/>
          <w:szCs w:val="24"/>
        </w:rPr>
        <w:t xml:space="preserve"> </w:t>
      </w:r>
      <w:r w:rsidR="0080264E">
        <w:rPr>
          <w:rFonts w:cstheme="minorHAnsi"/>
          <w:sz w:val="24"/>
          <w:szCs w:val="24"/>
        </w:rPr>
        <w:t>Orientation</w:t>
      </w:r>
      <w:r w:rsidR="006F6C9E">
        <w:rPr>
          <w:rFonts w:cstheme="minorHAnsi"/>
          <w:sz w:val="24"/>
          <w:szCs w:val="24"/>
        </w:rPr>
        <w:t xml:space="preserve"> for new members in FY2020.</w:t>
      </w:r>
    </w:p>
    <w:p w14:paraId="2547172B" w14:textId="77777777" w:rsidR="00E36571" w:rsidRPr="00E36571" w:rsidRDefault="00E36571" w:rsidP="00E36571">
      <w:pPr>
        <w:pStyle w:val="ListParagraph"/>
        <w:rPr>
          <w:rFonts w:cstheme="minorHAnsi"/>
          <w:sz w:val="24"/>
          <w:szCs w:val="24"/>
        </w:rPr>
      </w:pPr>
    </w:p>
    <w:p w14:paraId="33509FA5" w14:textId="77777777" w:rsidR="00B67F1D" w:rsidRDefault="00E36571" w:rsidP="00B67F1D">
      <w:pPr>
        <w:pStyle w:val="ListParagraph"/>
        <w:numPr>
          <w:ilvl w:val="0"/>
          <w:numId w:val="5"/>
        </w:numPr>
        <w:rPr>
          <w:rFonts w:cstheme="minorHAnsi"/>
          <w:sz w:val="24"/>
          <w:szCs w:val="24"/>
        </w:rPr>
      </w:pPr>
      <w:r>
        <w:rPr>
          <w:rFonts w:cstheme="minorHAnsi"/>
          <w:sz w:val="24"/>
          <w:szCs w:val="24"/>
        </w:rPr>
        <w:t>Staff in various roles with each</w:t>
      </w:r>
      <w:r w:rsidR="00DD003B">
        <w:rPr>
          <w:rFonts w:cstheme="minorHAnsi"/>
          <w:sz w:val="24"/>
          <w:szCs w:val="24"/>
        </w:rPr>
        <w:t xml:space="preserve"> DSU were</w:t>
      </w:r>
      <w:r w:rsidR="00B83CA0">
        <w:rPr>
          <w:rFonts w:cstheme="minorHAnsi"/>
          <w:sz w:val="24"/>
          <w:szCs w:val="24"/>
        </w:rPr>
        <w:t xml:space="preserve"> readily available to meet the training and technical assistance requests of MCRS members. Some examples include </w:t>
      </w:r>
      <w:r w:rsidR="00B83CA0" w:rsidRPr="002C73DB">
        <w:rPr>
          <w:rFonts w:cstheme="minorHAnsi"/>
          <w:sz w:val="24"/>
          <w:szCs w:val="24"/>
        </w:rPr>
        <w:t>technical assistance</w:t>
      </w:r>
      <w:r w:rsidR="00B83CA0">
        <w:rPr>
          <w:rFonts w:cstheme="minorHAnsi"/>
          <w:sz w:val="24"/>
          <w:szCs w:val="24"/>
        </w:rPr>
        <w:t xml:space="preserve"> offered</w:t>
      </w:r>
      <w:r w:rsidR="00B83CA0" w:rsidRPr="002C73DB">
        <w:rPr>
          <w:rFonts w:cstheme="minorHAnsi"/>
          <w:sz w:val="24"/>
          <w:szCs w:val="24"/>
        </w:rPr>
        <w:t xml:space="preserve"> by both </w:t>
      </w:r>
      <w:r>
        <w:rPr>
          <w:rFonts w:cstheme="minorHAnsi"/>
          <w:sz w:val="24"/>
          <w:szCs w:val="24"/>
        </w:rPr>
        <w:t>M</w:t>
      </w:r>
      <w:r w:rsidR="00B83CA0" w:rsidRPr="002C73DB">
        <w:rPr>
          <w:rFonts w:cstheme="minorHAnsi"/>
          <w:sz w:val="24"/>
          <w:szCs w:val="24"/>
        </w:rPr>
        <w:t xml:space="preserve">RS and </w:t>
      </w:r>
      <w:r>
        <w:rPr>
          <w:rFonts w:cstheme="minorHAnsi"/>
          <w:sz w:val="24"/>
          <w:szCs w:val="24"/>
        </w:rPr>
        <w:t>B</w:t>
      </w:r>
      <w:r w:rsidR="00B83CA0" w:rsidRPr="002C73DB">
        <w:rPr>
          <w:rFonts w:cstheme="minorHAnsi"/>
          <w:sz w:val="24"/>
          <w:szCs w:val="24"/>
        </w:rPr>
        <w:t>SBP on pol</w:t>
      </w:r>
      <w:r w:rsidR="005333F3">
        <w:rPr>
          <w:rFonts w:cstheme="minorHAnsi"/>
          <w:sz w:val="24"/>
          <w:szCs w:val="24"/>
        </w:rPr>
        <w:t>icy updates, the VR process and progress,</w:t>
      </w:r>
      <w:r>
        <w:rPr>
          <w:rFonts w:cstheme="minorHAnsi"/>
          <w:sz w:val="24"/>
          <w:szCs w:val="24"/>
        </w:rPr>
        <w:t xml:space="preserve"> and </w:t>
      </w:r>
      <w:r w:rsidR="00343D1C">
        <w:rPr>
          <w:rFonts w:cstheme="minorHAnsi"/>
          <w:sz w:val="24"/>
          <w:szCs w:val="24"/>
        </w:rPr>
        <w:t xml:space="preserve">measuring </w:t>
      </w:r>
      <w:r>
        <w:rPr>
          <w:rFonts w:cstheme="minorHAnsi"/>
          <w:sz w:val="24"/>
          <w:szCs w:val="24"/>
        </w:rPr>
        <w:t xml:space="preserve">outcomes </w:t>
      </w:r>
      <w:r w:rsidR="00343D1C">
        <w:rPr>
          <w:rFonts w:cstheme="minorHAnsi"/>
          <w:sz w:val="24"/>
          <w:szCs w:val="24"/>
        </w:rPr>
        <w:t>of</w:t>
      </w:r>
      <w:r>
        <w:rPr>
          <w:rFonts w:cstheme="minorHAnsi"/>
          <w:sz w:val="24"/>
          <w:szCs w:val="24"/>
        </w:rPr>
        <w:t xml:space="preserve"> </w:t>
      </w:r>
      <w:r w:rsidR="00B83CA0" w:rsidRPr="002C73DB">
        <w:rPr>
          <w:rFonts w:cstheme="minorHAnsi"/>
          <w:sz w:val="24"/>
          <w:szCs w:val="24"/>
        </w:rPr>
        <w:t>serving stud</w:t>
      </w:r>
      <w:r w:rsidR="00343D1C">
        <w:rPr>
          <w:rFonts w:cstheme="minorHAnsi"/>
          <w:sz w:val="24"/>
          <w:szCs w:val="24"/>
        </w:rPr>
        <w:t>ents with disabilities through</w:t>
      </w:r>
      <w:r w:rsidR="00377760">
        <w:rPr>
          <w:rFonts w:cstheme="minorHAnsi"/>
          <w:sz w:val="24"/>
          <w:szCs w:val="24"/>
        </w:rPr>
        <w:t xml:space="preserve"> Pre-</w:t>
      </w:r>
      <w:r w:rsidR="000F14F6" w:rsidRPr="002C73DB">
        <w:rPr>
          <w:rFonts w:cstheme="minorHAnsi"/>
          <w:sz w:val="24"/>
          <w:szCs w:val="24"/>
        </w:rPr>
        <w:t>Employment</w:t>
      </w:r>
      <w:r>
        <w:rPr>
          <w:rFonts w:cstheme="minorHAnsi"/>
          <w:sz w:val="24"/>
          <w:szCs w:val="24"/>
        </w:rPr>
        <w:t xml:space="preserve"> Transition Services</w:t>
      </w:r>
      <w:r w:rsidR="00B83CA0" w:rsidRPr="002C73DB">
        <w:rPr>
          <w:rFonts w:cstheme="minorHAnsi"/>
          <w:sz w:val="24"/>
          <w:szCs w:val="24"/>
        </w:rPr>
        <w:t xml:space="preserve">.  </w:t>
      </w:r>
    </w:p>
    <w:p w14:paraId="37093A4F" w14:textId="77777777" w:rsidR="00B67F1D" w:rsidRPr="00B67F1D" w:rsidRDefault="00B67F1D" w:rsidP="00B67F1D">
      <w:pPr>
        <w:pStyle w:val="ListParagraph"/>
        <w:rPr>
          <w:rFonts w:cstheme="minorHAnsi"/>
          <w:sz w:val="24"/>
          <w:szCs w:val="24"/>
        </w:rPr>
      </w:pPr>
    </w:p>
    <w:p w14:paraId="780EB978" w14:textId="77777777" w:rsidR="00B67F1D" w:rsidRPr="00660727" w:rsidRDefault="007B4573" w:rsidP="00660727">
      <w:pPr>
        <w:pStyle w:val="ListParagraph"/>
        <w:numPr>
          <w:ilvl w:val="0"/>
          <w:numId w:val="5"/>
        </w:numPr>
        <w:rPr>
          <w:rFonts w:cstheme="minorHAnsi"/>
          <w:sz w:val="24"/>
          <w:szCs w:val="24"/>
        </w:rPr>
      </w:pPr>
      <w:r>
        <w:rPr>
          <w:rFonts w:cstheme="minorHAnsi"/>
          <w:sz w:val="24"/>
          <w:szCs w:val="24"/>
        </w:rPr>
        <w:t>The most</w:t>
      </w:r>
      <w:r w:rsidR="00B67F1D">
        <w:rPr>
          <w:rFonts w:cstheme="minorHAnsi"/>
          <w:sz w:val="24"/>
          <w:szCs w:val="24"/>
        </w:rPr>
        <w:t xml:space="preserve"> poignant exam</w:t>
      </w:r>
      <w:r w:rsidR="00B74CB0">
        <w:rPr>
          <w:rFonts w:cstheme="minorHAnsi"/>
          <w:sz w:val="24"/>
          <w:szCs w:val="24"/>
        </w:rPr>
        <w:t xml:space="preserve">ple of the effectiveness of the </w:t>
      </w:r>
      <w:r w:rsidR="00B67F1D">
        <w:rPr>
          <w:rFonts w:cstheme="minorHAnsi"/>
          <w:sz w:val="24"/>
          <w:szCs w:val="24"/>
        </w:rPr>
        <w:t>MCRS, MRS and BSBP partnership, was co</w:t>
      </w:r>
      <w:r w:rsidR="00B74CB0">
        <w:rPr>
          <w:rFonts w:cstheme="minorHAnsi"/>
          <w:sz w:val="24"/>
          <w:szCs w:val="24"/>
        </w:rPr>
        <w:t>llaboration in preparing for</w:t>
      </w:r>
      <w:r w:rsidR="00B67F1D">
        <w:rPr>
          <w:rFonts w:cstheme="minorHAnsi"/>
          <w:sz w:val="24"/>
          <w:szCs w:val="24"/>
        </w:rPr>
        <w:t xml:space="preserve"> visits to Capitol Hill during CSAVR in April 2019.  MCRS members, MRS and BSBP staff worked together through several meetings and conference calls to discuss and agree on important messages, gather </w:t>
      </w:r>
      <w:r w:rsidR="00B74CB0">
        <w:rPr>
          <w:rFonts w:cstheme="minorHAnsi"/>
          <w:sz w:val="24"/>
          <w:szCs w:val="24"/>
        </w:rPr>
        <w:t xml:space="preserve">data, </w:t>
      </w:r>
      <w:r>
        <w:rPr>
          <w:rFonts w:cstheme="minorHAnsi"/>
          <w:sz w:val="24"/>
          <w:szCs w:val="24"/>
        </w:rPr>
        <w:t xml:space="preserve">prepare materials, and </w:t>
      </w:r>
      <w:r w:rsidR="00B67F1D">
        <w:rPr>
          <w:rFonts w:cstheme="minorHAnsi"/>
          <w:sz w:val="24"/>
          <w:szCs w:val="24"/>
        </w:rPr>
        <w:t>ident</w:t>
      </w:r>
      <w:r>
        <w:rPr>
          <w:rFonts w:cstheme="minorHAnsi"/>
          <w:sz w:val="24"/>
          <w:szCs w:val="24"/>
        </w:rPr>
        <w:t xml:space="preserve">ify </w:t>
      </w:r>
      <w:r w:rsidR="00343D1C">
        <w:rPr>
          <w:rFonts w:cstheme="minorHAnsi"/>
          <w:sz w:val="24"/>
          <w:szCs w:val="24"/>
        </w:rPr>
        <w:t>Senators and Representatives</w:t>
      </w:r>
      <w:r>
        <w:rPr>
          <w:rFonts w:cstheme="minorHAnsi"/>
          <w:sz w:val="24"/>
          <w:szCs w:val="24"/>
        </w:rPr>
        <w:t xml:space="preserve"> with whom the group wanted to meet. G</w:t>
      </w:r>
      <w:r w:rsidR="00B67F1D">
        <w:rPr>
          <w:rFonts w:cstheme="minorHAnsi"/>
          <w:sz w:val="24"/>
          <w:szCs w:val="24"/>
        </w:rPr>
        <w:t>roup configurations</w:t>
      </w:r>
      <w:r>
        <w:rPr>
          <w:rFonts w:cstheme="minorHAnsi"/>
          <w:sz w:val="24"/>
          <w:szCs w:val="24"/>
        </w:rPr>
        <w:t xml:space="preserve"> were organized and reorganized to</w:t>
      </w:r>
      <w:r w:rsidR="00B67F1D">
        <w:rPr>
          <w:rFonts w:cstheme="minorHAnsi"/>
          <w:sz w:val="24"/>
          <w:szCs w:val="24"/>
        </w:rPr>
        <w:t xml:space="preserve"> best provide the most meaning</w:t>
      </w:r>
      <w:r>
        <w:rPr>
          <w:rFonts w:cstheme="minorHAnsi"/>
          <w:sz w:val="24"/>
          <w:szCs w:val="24"/>
        </w:rPr>
        <w:t>ful</w:t>
      </w:r>
      <w:r w:rsidR="00B67F1D">
        <w:rPr>
          <w:rFonts w:cstheme="minorHAnsi"/>
          <w:sz w:val="24"/>
          <w:szCs w:val="24"/>
        </w:rPr>
        <w:t xml:space="preserve"> discuss</w:t>
      </w:r>
      <w:r>
        <w:rPr>
          <w:rFonts w:cstheme="minorHAnsi"/>
          <w:sz w:val="24"/>
          <w:szCs w:val="24"/>
        </w:rPr>
        <w:t xml:space="preserve">ions with each legislator on the meeting list. </w:t>
      </w:r>
      <w:r w:rsidR="00B74CB0">
        <w:rPr>
          <w:rFonts w:cstheme="minorHAnsi"/>
          <w:sz w:val="24"/>
          <w:szCs w:val="24"/>
        </w:rPr>
        <w:t xml:space="preserve">Finally, the group felt ready. </w:t>
      </w:r>
      <w:r>
        <w:rPr>
          <w:rFonts w:cstheme="minorHAnsi"/>
          <w:sz w:val="24"/>
          <w:szCs w:val="24"/>
        </w:rPr>
        <w:t xml:space="preserve">All </w:t>
      </w:r>
      <w:r w:rsidR="00B67F1D">
        <w:rPr>
          <w:rFonts w:cstheme="minorHAnsi"/>
          <w:sz w:val="24"/>
          <w:szCs w:val="24"/>
        </w:rPr>
        <w:t xml:space="preserve">planned </w:t>
      </w:r>
      <w:r w:rsidR="00B74CB0">
        <w:rPr>
          <w:rFonts w:cstheme="minorHAnsi"/>
          <w:sz w:val="24"/>
          <w:szCs w:val="24"/>
        </w:rPr>
        <w:t xml:space="preserve">Hill </w:t>
      </w:r>
      <w:r w:rsidR="00B67F1D">
        <w:rPr>
          <w:rFonts w:cstheme="minorHAnsi"/>
          <w:sz w:val="24"/>
          <w:szCs w:val="24"/>
        </w:rPr>
        <w:t xml:space="preserve">visits </w:t>
      </w:r>
      <w:r w:rsidR="009004CE">
        <w:rPr>
          <w:rFonts w:cstheme="minorHAnsi"/>
          <w:sz w:val="24"/>
          <w:szCs w:val="24"/>
        </w:rPr>
        <w:t>were completed, as were</w:t>
      </w:r>
      <w:r w:rsidR="00B67F1D">
        <w:rPr>
          <w:rFonts w:cstheme="minorHAnsi"/>
          <w:sz w:val="24"/>
          <w:szCs w:val="24"/>
        </w:rPr>
        <w:t xml:space="preserve"> a few impromptu meet</w:t>
      </w:r>
      <w:r w:rsidR="009004CE">
        <w:rPr>
          <w:rFonts w:cstheme="minorHAnsi"/>
          <w:sz w:val="24"/>
          <w:szCs w:val="24"/>
        </w:rPr>
        <w:t>ings. At the end of the day, all agreed that the visits were successful, and the</w:t>
      </w:r>
      <w:r w:rsidR="00B67F1D">
        <w:rPr>
          <w:rFonts w:cstheme="minorHAnsi"/>
          <w:sz w:val="24"/>
          <w:szCs w:val="24"/>
        </w:rPr>
        <w:t xml:space="preserve"> day together was </w:t>
      </w:r>
      <w:r w:rsidR="00B74CB0">
        <w:rPr>
          <w:rFonts w:cstheme="minorHAnsi"/>
          <w:sz w:val="24"/>
          <w:szCs w:val="24"/>
        </w:rPr>
        <w:t xml:space="preserve">personally and </w:t>
      </w:r>
      <w:r w:rsidR="009004CE">
        <w:rPr>
          <w:rFonts w:cstheme="minorHAnsi"/>
          <w:sz w:val="24"/>
          <w:szCs w:val="24"/>
        </w:rPr>
        <w:t>professionally significant</w:t>
      </w:r>
      <w:r w:rsidR="00B67F1D">
        <w:rPr>
          <w:rFonts w:cstheme="minorHAnsi"/>
          <w:sz w:val="24"/>
          <w:szCs w:val="24"/>
        </w:rPr>
        <w:t>, energizin</w:t>
      </w:r>
      <w:r w:rsidR="009004CE">
        <w:rPr>
          <w:rFonts w:cstheme="minorHAnsi"/>
          <w:sz w:val="24"/>
          <w:szCs w:val="24"/>
        </w:rPr>
        <w:t xml:space="preserve">g and fun! The relationships the group </w:t>
      </w:r>
      <w:r w:rsidR="00B67F1D">
        <w:rPr>
          <w:rFonts w:cstheme="minorHAnsi"/>
          <w:sz w:val="24"/>
          <w:szCs w:val="24"/>
        </w:rPr>
        <w:t xml:space="preserve">formed have continued and encouraged conversations that matter </w:t>
      </w:r>
      <w:r w:rsidR="009004CE">
        <w:rPr>
          <w:rFonts w:cstheme="minorHAnsi"/>
          <w:sz w:val="24"/>
          <w:szCs w:val="24"/>
        </w:rPr>
        <w:t xml:space="preserve">long after the Hill visits. </w:t>
      </w:r>
    </w:p>
    <w:p w14:paraId="67EE2973" w14:textId="77777777" w:rsidR="006A169F" w:rsidRPr="00CE37D6" w:rsidRDefault="009A7D5F" w:rsidP="00231F57">
      <w:pPr>
        <w:rPr>
          <w:rFonts w:cstheme="minorHAnsi"/>
          <w:sz w:val="24"/>
          <w:szCs w:val="24"/>
        </w:rPr>
      </w:pPr>
      <w:r>
        <w:rPr>
          <w:rFonts w:cstheme="minorHAnsi"/>
          <w:sz w:val="24"/>
          <w:szCs w:val="24"/>
        </w:rPr>
        <w:t>The following section summarizes</w:t>
      </w:r>
      <w:r w:rsidR="00911782">
        <w:rPr>
          <w:rFonts w:cstheme="minorHAnsi"/>
          <w:sz w:val="24"/>
          <w:szCs w:val="24"/>
        </w:rPr>
        <w:t xml:space="preserve"> </w:t>
      </w:r>
      <w:r w:rsidR="00647614">
        <w:rPr>
          <w:rFonts w:cstheme="minorHAnsi"/>
          <w:sz w:val="24"/>
          <w:szCs w:val="24"/>
        </w:rPr>
        <w:t xml:space="preserve">the Council’s </w:t>
      </w:r>
      <w:r w:rsidR="00911782">
        <w:rPr>
          <w:rFonts w:cstheme="minorHAnsi"/>
          <w:sz w:val="24"/>
          <w:szCs w:val="24"/>
        </w:rPr>
        <w:t xml:space="preserve">FY2019 </w:t>
      </w:r>
      <w:r w:rsidR="00245033">
        <w:rPr>
          <w:rFonts w:cstheme="minorHAnsi"/>
          <w:sz w:val="24"/>
          <w:szCs w:val="24"/>
        </w:rPr>
        <w:t>activities and accomplishments</w:t>
      </w:r>
      <w:r w:rsidR="009004CE">
        <w:rPr>
          <w:rFonts w:cstheme="minorHAnsi"/>
          <w:sz w:val="24"/>
          <w:szCs w:val="24"/>
        </w:rPr>
        <w:t xml:space="preserve"> under req</w:t>
      </w:r>
      <w:r w:rsidR="00466B0E">
        <w:rPr>
          <w:rFonts w:cstheme="minorHAnsi"/>
          <w:sz w:val="24"/>
          <w:szCs w:val="24"/>
        </w:rPr>
        <w:t>uired MCRS mandates.</w:t>
      </w:r>
    </w:p>
    <w:p w14:paraId="36B92088" w14:textId="77777777" w:rsidR="001219DA" w:rsidRPr="009A7D5F" w:rsidRDefault="006A169F" w:rsidP="005E5303">
      <w:pPr>
        <w:pStyle w:val="ListParagraph"/>
        <w:numPr>
          <w:ilvl w:val="0"/>
          <w:numId w:val="1"/>
        </w:numPr>
        <w:rPr>
          <w:rFonts w:cstheme="minorHAnsi"/>
          <w:sz w:val="24"/>
          <w:szCs w:val="24"/>
        </w:rPr>
      </w:pPr>
      <w:r w:rsidRPr="00CE37D6">
        <w:rPr>
          <w:rFonts w:cstheme="minorHAnsi"/>
          <w:i/>
          <w:sz w:val="24"/>
          <w:szCs w:val="24"/>
        </w:rPr>
        <w:t>WORK IN PARTNERSHIP with the Bureau of Services for Blind Persons (BSBP) and Michigan Rehabilitation Services (MRS), the public VR agencies in Michigan regarding essential planning, policy development and service delivery intended to result in meeting the empl</w:t>
      </w:r>
      <w:r w:rsidR="00245033">
        <w:rPr>
          <w:rFonts w:cstheme="minorHAnsi"/>
          <w:i/>
          <w:sz w:val="24"/>
          <w:szCs w:val="24"/>
        </w:rPr>
        <w:t>oyment potential of Michigan citizens</w:t>
      </w:r>
      <w:r w:rsidRPr="00CE37D6">
        <w:rPr>
          <w:rFonts w:cstheme="minorHAnsi"/>
          <w:i/>
          <w:sz w:val="24"/>
          <w:szCs w:val="24"/>
        </w:rPr>
        <w:t xml:space="preserve"> with disabilities. </w:t>
      </w:r>
    </w:p>
    <w:p w14:paraId="7721CFA1" w14:textId="77777777" w:rsidR="009A7D5F" w:rsidRPr="001219DA" w:rsidRDefault="009A7D5F" w:rsidP="009A7D5F">
      <w:pPr>
        <w:pStyle w:val="ListParagraph"/>
        <w:ind w:left="405"/>
        <w:rPr>
          <w:rFonts w:cstheme="minorHAnsi"/>
          <w:sz w:val="24"/>
          <w:szCs w:val="24"/>
        </w:rPr>
      </w:pPr>
    </w:p>
    <w:p w14:paraId="6727459A" w14:textId="77777777" w:rsidR="00466B0E" w:rsidRDefault="00422FED" w:rsidP="009E0784">
      <w:pPr>
        <w:pStyle w:val="ListParagraph"/>
        <w:numPr>
          <w:ilvl w:val="0"/>
          <w:numId w:val="7"/>
        </w:numPr>
        <w:rPr>
          <w:rFonts w:cstheme="minorHAnsi"/>
          <w:sz w:val="24"/>
          <w:szCs w:val="24"/>
        </w:rPr>
      </w:pPr>
      <w:r>
        <w:rPr>
          <w:rFonts w:cstheme="minorHAnsi"/>
          <w:sz w:val="24"/>
          <w:szCs w:val="24"/>
        </w:rPr>
        <w:t xml:space="preserve">The </w:t>
      </w:r>
      <w:r w:rsidR="00466B0E">
        <w:rPr>
          <w:rFonts w:cstheme="minorHAnsi"/>
          <w:sz w:val="24"/>
          <w:szCs w:val="24"/>
        </w:rPr>
        <w:t xml:space="preserve">MCRS </w:t>
      </w:r>
      <w:r w:rsidR="00C12A08">
        <w:rPr>
          <w:rFonts w:cstheme="minorHAnsi"/>
          <w:sz w:val="24"/>
          <w:szCs w:val="24"/>
        </w:rPr>
        <w:t>Vice Chairperson</w:t>
      </w:r>
      <w:r w:rsidR="00466B0E">
        <w:rPr>
          <w:rFonts w:cstheme="minorHAnsi"/>
          <w:sz w:val="24"/>
          <w:szCs w:val="24"/>
        </w:rPr>
        <w:t xml:space="preserve"> is an active participant in MRS Policy Cadre meetings.</w:t>
      </w:r>
      <w:r w:rsidR="00C25FA6">
        <w:rPr>
          <w:rFonts w:cstheme="minorHAnsi"/>
          <w:sz w:val="24"/>
          <w:szCs w:val="24"/>
        </w:rPr>
        <w:t xml:space="preserve"> All members are advised about the key topic for each </w:t>
      </w:r>
      <w:r w:rsidR="0088499D">
        <w:rPr>
          <w:rFonts w:cstheme="minorHAnsi"/>
          <w:sz w:val="24"/>
          <w:szCs w:val="24"/>
        </w:rPr>
        <w:t xml:space="preserve">Cadre </w:t>
      </w:r>
      <w:r w:rsidR="00C25FA6">
        <w:rPr>
          <w:rFonts w:cstheme="minorHAnsi"/>
          <w:sz w:val="24"/>
          <w:szCs w:val="24"/>
        </w:rPr>
        <w:t xml:space="preserve">meeting, and </w:t>
      </w:r>
      <w:r w:rsidR="0088499D">
        <w:rPr>
          <w:rFonts w:cstheme="minorHAnsi"/>
          <w:sz w:val="24"/>
          <w:szCs w:val="24"/>
        </w:rPr>
        <w:t>may</w:t>
      </w:r>
      <w:r w:rsidR="00C25FA6">
        <w:rPr>
          <w:rFonts w:cstheme="minorHAnsi"/>
          <w:sz w:val="24"/>
          <w:szCs w:val="24"/>
        </w:rPr>
        <w:t xml:space="preserve"> attend based on their interest and availability.</w:t>
      </w:r>
    </w:p>
    <w:p w14:paraId="68A6175C" w14:textId="77777777" w:rsidR="00D1496A" w:rsidRDefault="00D1496A" w:rsidP="00D1496A">
      <w:pPr>
        <w:pStyle w:val="ListParagraph"/>
        <w:ind w:left="1125"/>
        <w:rPr>
          <w:rFonts w:cstheme="minorHAnsi"/>
          <w:sz w:val="24"/>
          <w:szCs w:val="24"/>
        </w:rPr>
      </w:pPr>
    </w:p>
    <w:p w14:paraId="46DB0C46" w14:textId="77777777" w:rsidR="0088499D" w:rsidRDefault="00466B0E" w:rsidP="00924622">
      <w:pPr>
        <w:pStyle w:val="ListParagraph"/>
        <w:numPr>
          <w:ilvl w:val="0"/>
          <w:numId w:val="12"/>
        </w:numPr>
        <w:rPr>
          <w:rFonts w:cstheme="minorHAnsi"/>
          <w:sz w:val="24"/>
          <w:szCs w:val="24"/>
        </w:rPr>
      </w:pPr>
      <w:r w:rsidRPr="00D228C8">
        <w:rPr>
          <w:rFonts w:cstheme="minorHAnsi"/>
          <w:sz w:val="24"/>
          <w:szCs w:val="24"/>
        </w:rPr>
        <w:t xml:space="preserve">Two </w:t>
      </w:r>
      <w:r w:rsidR="00E35BDA" w:rsidRPr="00D228C8">
        <w:rPr>
          <w:rFonts w:cstheme="minorHAnsi"/>
          <w:sz w:val="24"/>
          <w:szCs w:val="24"/>
        </w:rPr>
        <w:t>MCRS Me</w:t>
      </w:r>
      <w:r w:rsidR="00C25FA6" w:rsidRPr="00D228C8">
        <w:rPr>
          <w:rFonts w:cstheme="minorHAnsi"/>
          <w:sz w:val="24"/>
          <w:szCs w:val="24"/>
        </w:rPr>
        <w:t xml:space="preserve">mbers </w:t>
      </w:r>
      <w:r w:rsidR="00422FED">
        <w:rPr>
          <w:rFonts w:cstheme="minorHAnsi"/>
          <w:sz w:val="24"/>
          <w:szCs w:val="24"/>
        </w:rPr>
        <w:t>are active participants on</w:t>
      </w:r>
      <w:r w:rsidR="00E35BDA" w:rsidRPr="00D228C8">
        <w:rPr>
          <w:rFonts w:cstheme="minorHAnsi"/>
          <w:sz w:val="24"/>
          <w:szCs w:val="24"/>
        </w:rPr>
        <w:t xml:space="preserve"> the 2019 Comprehensive Statewide Needs Assessment (CSNA) Team. Another</w:t>
      </w:r>
      <w:r w:rsidR="00A44837" w:rsidRPr="00D228C8">
        <w:rPr>
          <w:rFonts w:cstheme="minorHAnsi"/>
          <w:sz w:val="24"/>
          <w:szCs w:val="24"/>
        </w:rPr>
        <w:t xml:space="preserve"> member completed a CSNA Stakeholder</w:t>
      </w:r>
      <w:r w:rsidR="00E35BDA" w:rsidRPr="00D228C8">
        <w:rPr>
          <w:rFonts w:cstheme="minorHAnsi"/>
          <w:sz w:val="24"/>
          <w:szCs w:val="24"/>
        </w:rPr>
        <w:t xml:space="preserve"> </w:t>
      </w:r>
      <w:r w:rsidR="00A44837" w:rsidRPr="00D228C8">
        <w:rPr>
          <w:rFonts w:cstheme="minorHAnsi"/>
          <w:sz w:val="24"/>
          <w:szCs w:val="24"/>
        </w:rPr>
        <w:t xml:space="preserve">interview </w:t>
      </w:r>
      <w:r w:rsidR="00E35BDA" w:rsidRPr="00D228C8">
        <w:rPr>
          <w:rFonts w:cstheme="minorHAnsi"/>
          <w:sz w:val="24"/>
          <w:szCs w:val="24"/>
        </w:rPr>
        <w:t xml:space="preserve">regarding </w:t>
      </w:r>
      <w:r w:rsidR="00422FED">
        <w:rPr>
          <w:rFonts w:cstheme="minorHAnsi"/>
          <w:sz w:val="24"/>
          <w:szCs w:val="24"/>
        </w:rPr>
        <w:t xml:space="preserve">the </w:t>
      </w:r>
      <w:r w:rsidR="00A44837" w:rsidRPr="00D228C8">
        <w:rPr>
          <w:rFonts w:cstheme="minorHAnsi"/>
          <w:sz w:val="24"/>
          <w:szCs w:val="24"/>
        </w:rPr>
        <w:t xml:space="preserve">MCRS and the impact of </w:t>
      </w:r>
      <w:r w:rsidR="00E35BDA" w:rsidRPr="00D228C8">
        <w:rPr>
          <w:rFonts w:cstheme="minorHAnsi"/>
          <w:sz w:val="24"/>
          <w:szCs w:val="24"/>
        </w:rPr>
        <w:t>her membership</w:t>
      </w:r>
      <w:r w:rsidR="00A44837" w:rsidRPr="00D228C8">
        <w:rPr>
          <w:rFonts w:cstheme="minorHAnsi"/>
          <w:sz w:val="24"/>
          <w:szCs w:val="24"/>
        </w:rPr>
        <w:t xml:space="preserve"> role</w:t>
      </w:r>
      <w:r w:rsidR="00D228C8" w:rsidRPr="00D228C8">
        <w:rPr>
          <w:rFonts w:cstheme="minorHAnsi"/>
          <w:sz w:val="24"/>
          <w:szCs w:val="24"/>
        </w:rPr>
        <w:t xml:space="preserve">. </w:t>
      </w:r>
      <w:r w:rsidR="00D228C8">
        <w:rPr>
          <w:rFonts w:cstheme="minorHAnsi"/>
          <w:sz w:val="24"/>
          <w:szCs w:val="24"/>
        </w:rPr>
        <w:t>A</w:t>
      </w:r>
      <w:r w:rsidR="00E35BDA" w:rsidRPr="00D228C8">
        <w:rPr>
          <w:rFonts w:cstheme="minorHAnsi"/>
          <w:sz w:val="24"/>
          <w:szCs w:val="24"/>
        </w:rPr>
        <w:t xml:space="preserve">t least three other members were interviewed </w:t>
      </w:r>
      <w:r w:rsidR="00A44837" w:rsidRPr="00D228C8">
        <w:rPr>
          <w:rFonts w:cstheme="minorHAnsi"/>
          <w:sz w:val="24"/>
          <w:szCs w:val="24"/>
        </w:rPr>
        <w:t xml:space="preserve">as stakeholders </w:t>
      </w:r>
      <w:r w:rsidR="00E35BDA" w:rsidRPr="00D228C8">
        <w:rPr>
          <w:rFonts w:cstheme="minorHAnsi"/>
          <w:sz w:val="24"/>
          <w:szCs w:val="24"/>
        </w:rPr>
        <w:t>because o</w:t>
      </w:r>
      <w:r w:rsidR="00D1496A" w:rsidRPr="00D228C8">
        <w:rPr>
          <w:rFonts w:cstheme="minorHAnsi"/>
          <w:sz w:val="24"/>
          <w:szCs w:val="24"/>
        </w:rPr>
        <w:t>f their professional work roles.</w:t>
      </w:r>
      <w:r w:rsidR="0088499D" w:rsidRPr="00D228C8">
        <w:rPr>
          <w:rFonts w:cstheme="minorHAnsi"/>
          <w:sz w:val="24"/>
          <w:szCs w:val="24"/>
        </w:rPr>
        <w:t xml:space="preserve"> </w:t>
      </w:r>
    </w:p>
    <w:p w14:paraId="5C72A9D4" w14:textId="77777777" w:rsidR="00D228C8" w:rsidRPr="00D228C8" w:rsidRDefault="00D228C8" w:rsidP="00D228C8">
      <w:pPr>
        <w:pStyle w:val="ListParagraph"/>
        <w:ind w:left="1080"/>
        <w:rPr>
          <w:rFonts w:cstheme="minorHAnsi"/>
          <w:sz w:val="24"/>
          <w:szCs w:val="24"/>
        </w:rPr>
      </w:pPr>
    </w:p>
    <w:p w14:paraId="35EA0009" w14:textId="77777777" w:rsidR="0088499D" w:rsidRDefault="0088499D" w:rsidP="0088499D">
      <w:pPr>
        <w:pStyle w:val="ListParagraph"/>
        <w:numPr>
          <w:ilvl w:val="0"/>
          <w:numId w:val="12"/>
        </w:numPr>
        <w:rPr>
          <w:rFonts w:cstheme="minorHAnsi"/>
          <w:sz w:val="24"/>
          <w:szCs w:val="24"/>
        </w:rPr>
      </w:pPr>
      <w:r w:rsidRPr="00477797">
        <w:rPr>
          <w:rFonts w:cstheme="minorHAnsi"/>
          <w:sz w:val="24"/>
          <w:szCs w:val="24"/>
        </w:rPr>
        <w:lastRenderedPageBreak/>
        <w:t xml:space="preserve">In October 2018, MCRS members and MRS staff facilitated the </w:t>
      </w:r>
      <w:r w:rsidR="00D228C8">
        <w:rPr>
          <w:rFonts w:cstheme="minorHAnsi"/>
          <w:sz w:val="24"/>
          <w:szCs w:val="24"/>
        </w:rPr>
        <w:t xml:space="preserve">powerful </w:t>
      </w:r>
      <w:r w:rsidRPr="00477797">
        <w:rPr>
          <w:rFonts w:cstheme="minorHAnsi"/>
          <w:sz w:val="24"/>
          <w:szCs w:val="24"/>
        </w:rPr>
        <w:t>“Champion Awards”</w:t>
      </w:r>
      <w:r w:rsidR="00D228C8">
        <w:rPr>
          <w:rFonts w:cstheme="minorHAnsi"/>
          <w:sz w:val="24"/>
          <w:szCs w:val="24"/>
        </w:rPr>
        <w:t xml:space="preserve"> Ceremony</w:t>
      </w:r>
      <w:r w:rsidRPr="00477797">
        <w:rPr>
          <w:rFonts w:cstheme="minorHAnsi"/>
          <w:sz w:val="24"/>
          <w:szCs w:val="24"/>
        </w:rPr>
        <w:t xml:space="preserve">, which honored the successful outcomes of several MRS customers and business partners throughout Michigan. </w:t>
      </w:r>
    </w:p>
    <w:p w14:paraId="6D1020D3" w14:textId="77777777" w:rsidR="0088499D" w:rsidRPr="00477797" w:rsidRDefault="0088499D" w:rsidP="0088499D">
      <w:pPr>
        <w:pStyle w:val="ListParagraph"/>
        <w:ind w:left="1080"/>
        <w:rPr>
          <w:rFonts w:cstheme="minorHAnsi"/>
          <w:sz w:val="24"/>
          <w:szCs w:val="24"/>
        </w:rPr>
      </w:pPr>
    </w:p>
    <w:p w14:paraId="1EC82A67" w14:textId="765B8584" w:rsidR="0088499D" w:rsidRPr="00C26FC6" w:rsidRDefault="0088499D" w:rsidP="00C26FC6">
      <w:pPr>
        <w:pStyle w:val="ListParagraph"/>
        <w:numPr>
          <w:ilvl w:val="0"/>
          <w:numId w:val="12"/>
        </w:numPr>
        <w:rPr>
          <w:rFonts w:ascii="Calibri" w:hAnsi="Calibri" w:cs="Calibri"/>
          <w:sz w:val="24"/>
          <w:szCs w:val="24"/>
        </w:rPr>
      </w:pPr>
      <w:r w:rsidRPr="00C25C86">
        <w:rPr>
          <w:rFonts w:ascii="Calibri" w:hAnsi="Calibri" w:cs="Calibri"/>
          <w:sz w:val="24"/>
          <w:szCs w:val="24"/>
        </w:rPr>
        <w:t>MCRS also participated in BSBP’s</w:t>
      </w:r>
      <w:r w:rsidR="00C26FC6">
        <w:rPr>
          <w:rFonts w:ascii="Calibri" w:hAnsi="Calibri" w:cs="Calibri"/>
          <w:sz w:val="24"/>
          <w:szCs w:val="24"/>
        </w:rPr>
        <w:t xml:space="preserve"> </w:t>
      </w:r>
      <w:r w:rsidRPr="00C26FC6">
        <w:rPr>
          <w:rFonts w:ascii="Calibri" w:hAnsi="Calibri" w:cs="Calibri"/>
          <w:sz w:val="24"/>
          <w:szCs w:val="24"/>
        </w:rPr>
        <w:t>"Achievement Honor Roll</w:t>
      </w:r>
      <w:r w:rsidR="00C26FC6">
        <w:rPr>
          <w:rFonts w:ascii="Calibri" w:hAnsi="Calibri" w:cs="Calibri"/>
          <w:sz w:val="24"/>
          <w:szCs w:val="24"/>
        </w:rPr>
        <w:t xml:space="preserve"> Awards”</w:t>
      </w:r>
      <w:r w:rsidRPr="00C26FC6">
        <w:rPr>
          <w:rFonts w:ascii="Calibri" w:hAnsi="Calibri" w:cs="Calibri"/>
          <w:sz w:val="24"/>
          <w:szCs w:val="24"/>
        </w:rPr>
        <w:t xml:space="preserve"> which </w:t>
      </w:r>
      <w:r w:rsidR="00D228C8" w:rsidRPr="00C26FC6">
        <w:rPr>
          <w:rFonts w:ascii="Calibri" w:hAnsi="Calibri" w:cs="Calibri"/>
          <w:sz w:val="24"/>
          <w:szCs w:val="24"/>
        </w:rPr>
        <w:t>empowered c</w:t>
      </w:r>
      <w:r w:rsidRPr="00C26FC6">
        <w:rPr>
          <w:rFonts w:ascii="Calibri" w:hAnsi="Calibri" w:cs="Calibri"/>
          <w:sz w:val="24"/>
          <w:szCs w:val="24"/>
        </w:rPr>
        <w:t xml:space="preserve">ustomers </w:t>
      </w:r>
      <w:r w:rsidR="00D228C8" w:rsidRPr="00C26FC6">
        <w:rPr>
          <w:rFonts w:ascii="Calibri" w:hAnsi="Calibri" w:cs="Calibri"/>
          <w:sz w:val="24"/>
          <w:szCs w:val="24"/>
        </w:rPr>
        <w:t>through recognition of their</w:t>
      </w:r>
      <w:r w:rsidRPr="00C26FC6">
        <w:rPr>
          <w:rFonts w:ascii="Calibri" w:hAnsi="Calibri" w:cs="Calibri"/>
          <w:color w:val="000000"/>
          <w:sz w:val="24"/>
          <w:szCs w:val="24"/>
          <w:shd w:val="clear" w:color="auto" w:fill="FFFFFF"/>
        </w:rPr>
        <w:t xml:space="preserve"> exemplary </w:t>
      </w:r>
      <w:r w:rsidR="00D228C8" w:rsidRPr="00C26FC6">
        <w:rPr>
          <w:rFonts w:ascii="Calibri" w:hAnsi="Calibri" w:cs="Calibri"/>
          <w:color w:val="000000"/>
          <w:sz w:val="24"/>
          <w:szCs w:val="24"/>
          <w:shd w:val="clear" w:color="auto" w:fill="FFFFFF"/>
        </w:rPr>
        <w:t xml:space="preserve">goal achievements </w:t>
      </w:r>
      <w:r w:rsidRPr="00C26FC6">
        <w:rPr>
          <w:rFonts w:ascii="Calibri" w:hAnsi="Calibri" w:cs="Calibri"/>
          <w:color w:val="000000"/>
          <w:sz w:val="24"/>
          <w:szCs w:val="24"/>
          <w:shd w:val="clear" w:color="auto" w:fill="FFFFFF"/>
        </w:rPr>
        <w:t xml:space="preserve">in employment and/or independent living </w:t>
      </w:r>
      <w:r w:rsidR="00D228C8" w:rsidRPr="00C26FC6">
        <w:rPr>
          <w:rFonts w:ascii="Calibri" w:hAnsi="Calibri" w:cs="Calibri"/>
          <w:color w:val="000000"/>
          <w:sz w:val="24"/>
          <w:szCs w:val="24"/>
          <w:shd w:val="clear" w:color="auto" w:fill="FFFFFF"/>
        </w:rPr>
        <w:t>after vision loss”. Honorees were</w:t>
      </w:r>
      <w:r w:rsidRPr="00C26FC6">
        <w:rPr>
          <w:rFonts w:ascii="Calibri" w:hAnsi="Calibri" w:cs="Calibri"/>
          <w:color w:val="000000"/>
          <w:sz w:val="24"/>
          <w:szCs w:val="24"/>
          <w:shd w:val="clear" w:color="auto" w:fill="FFFFFF"/>
        </w:rPr>
        <w:t xml:space="preserve"> nomina</w:t>
      </w:r>
      <w:r w:rsidR="0030224E" w:rsidRPr="00C26FC6">
        <w:rPr>
          <w:rFonts w:ascii="Calibri" w:hAnsi="Calibri" w:cs="Calibri"/>
          <w:color w:val="000000"/>
          <w:sz w:val="24"/>
          <w:szCs w:val="24"/>
          <w:shd w:val="clear" w:color="auto" w:fill="FFFFFF"/>
        </w:rPr>
        <w:t>ted by BSBP staff, for attaining</w:t>
      </w:r>
      <w:r w:rsidRPr="00C26FC6">
        <w:rPr>
          <w:rFonts w:ascii="Calibri" w:hAnsi="Calibri" w:cs="Calibri"/>
          <w:color w:val="000000"/>
          <w:sz w:val="24"/>
          <w:szCs w:val="24"/>
          <w:shd w:val="clear" w:color="auto" w:fill="FFFFFF"/>
        </w:rPr>
        <w:t xml:space="preserve"> independence through the diverse set of quality services offered by BSBP.</w:t>
      </w:r>
      <w:r w:rsidR="00BA5BC9" w:rsidRPr="00C26FC6">
        <w:rPr>
          <w:rFonts w:ascii="Calibri" w:hAnsi="Calibri" w:cs="Calibri"/>
          <w:color w:val="000000"/>
          <w:sz w:val="24"/>
          <w:szCs w:val="24"/>
          <w:shd w:val="clear" w:color="auto" w:fill="FFFFFF"/>
        </w:rPr>
        <w:t xml:space="preserve"> Talking with Honorees about their struggles and successes created a most memorable day.</w:t>
      </w:r>
    </w:p>
    <w:p w14:paraId="000F6CB1" w14:textId="77777777" w:rsidR="00D1496A" w:rsidRPr="00C25C86" w:rsidRDefault="00D1496A" w:rsidP="00D1496A">
      <w:pPr>
        <w:pStyle w:val="ListParagraph"/>
        <w:ind w:left="1125"/>
        <w:rPr>
          <w:rFonts w:ascii="Calibri" w:hAnsi="Calibri" w:cs="Calibri"/>
          <w:sz w:val="24"/>
          <w:szCs w:val="24"/>
        </w:rPr>
      </w:pPr>
    </w:p>
    <w:p w14:paraId="6AC96969" w14:textId="77777777" w:rsidR="00CC7DB9" w:rsidRDefault="00BA5BC9" w:rsidP="00466B0E">
      <w:pPr>
        <w:pStyle w:val="ListParagraph"/>
        <w:numPr>
          <w:ilvl w:val="0"/>
          <w:numId w:val="6"/>
        </w:numPr>
        <w:rPr>
          <w:rFonts w:cstheme="minorHAnsi"/>
          <w:sz w:val="24"/>
          <w:szCs w:val="24"/>
        </w:rPr>
      </w:pPr>
      <w:r>
        <w:rPr>
          <w:rFonts w:cstheme="minorHAnsi"/>
          <w:sz w:val="24"/>
          <w:szCs w:val="24"/>
        </w:rPr>
        <w:t>Two m</w:t>
      </w:r>
      <w:r w:rsidR="00CC7DB9">
        <w:rPr>
          <w:rFonts w:cstheme="minorHAnsi"/>
          <w:sz w:val="24"/>
          <w:szCs w:val="24"/>
        </w:rPr>
        <w:t xml:space="preserve">embers participated in BSBP’s </w:t>
      </w:r>
      <w:r w:rsidR="009B21D1">
        <w:rPr>
          <w:rFonts w:cstheme="minorHAnsi"/>
          <w:sz w:val="24"/>
          <w:szCs w:val="24"/>
        </w:rPr>
        <w:t>“</w:t>
      </w:r>
      <w:r w:rsidR="00431CF6">
        <w:rPr>
          <w:rFonts w:cstheme="minorHAnsi"/>
          <w:sz w:val="24"/>
          <w:szCs w:val="24"/>
        </w:rPr>
        <w:t>Annual Stak</w:t>
      </w:r>
      <w:r w:rsidR="00CC7DB9">
        <w:rPr>
          <w:rFonts w:cstheme="minorHAnsi"/>
          <w:sz w:val="24"/>
          <w:szCs w:val="24"/>
        </w:rPr>
        <w:t>eholder Meeting”</w:t>
      </w:r>
      <w:r w:rsidR="00431CF6">
        <w:rPr>
          <w:rFonts w:cstheme="minorHAnsi"/>
          <w:sz w:val="24"/>
          <w:szCs w:val="24"/>
        </w:rPr>
        <w:t xml:space="preserve"> </w:t>
      </w:r>
      <w:r>
        <w:rPr>
          <w:rFonts w:cstheme="minorHAnsi"/>
          <w:sz w:val="24"/>
          <w:szCs w:val="24"/>
        </w:rPr>
        <w:t xml:space="preserve">in Lansing </w:t>
      </w:r>
      <w:r w:rsidR="00431CF6">
        <w:rPr>
          <w:rFonts w:cstheme="minorHAnsi"/>
          <w:sz w:val="24"/>
          <w:szCs w:val="24"/>
        </w:rPr>
        <w:t>on</w:t>
      </w:r>
      <w:r w:rsidR="00CC7DB9">
        <w:rPr>
          <w:rFonts w:cstheme="minorHAnsi"/>
          <w:sz w:val="24"/>
          <w:szCs w:val="24"/>
        </w:rPr>
        <w:t xml:space="preserve"> </w:t>
      </w:r>
      <w:r w:rsidR="00786BB8">
        <w:rPr>
          <w:rFonts w:cstheme="minorHAnsi"/>
          <w:sz w:val="24"/>
          <w:szCs w:val="24"/>
        </w:rPr>
        <w:t>May</w:t>
      </w:r>
      <w:r>
        <w:rPr>
          <w:rFonts w:cstheme="minorHAnsi"/>
          <w:sz w:val="24"/>
          <w:szCs w:val="24"/>
        </w:rPr>
        <w:t xml:space="preserve"> 17, </w:t>
      </w:r>
      <w:r w:rsidR="00CC7DB9">
        <w:rPr>
          <w:rFonts w:cstheme="minorHAnsi"/>
          <w:sz w:val="24"/>
          <w:szCs w:val="24"/>
        </w:rPr>
        <w:t>2019</w:t>
      </w:r>
      <w:r w:rsidR="00431CF6">
        <w:rPr>
          <w:rFonts w:cstheme="minorHAnsi"/>
          <w:sz w:val="24"/>
          <w:szCs w:val="24"/>
        </w:rPr>
        <w:t>.</w:t>
      </w:r>
    </w:p>
    <w:p w14:paraId="4BDDDA4E" w14:textId="77777777" w:rsidR="0088499D" w:rsidRPr="0088499D" w:rsidRDefault="0088499D" w:rsidP="0088499D">
      <w:pPr>
        <w:pStyle w:val="ListParagraph"/>
        <w:rPr>
          <w:rFonts w:cstheme="minorHAnsi"/>
          <w:sz w:val="24"/>
          <w:szCs w:val="24"/>
        </w:rPr>
      </w:pPr>
    </w:p>
    <w:p w14:paraId="190CBEE0" w14:textId="77777777" w:rsidR="001219DA" w:rsidRDefault="005E5303" w:rsidP="005E5303">
      <w:pPr>
        <w:pStyle w:val="ListParagraph"/>
        <w:numPr>
          <w:ilvl w:val="0"/>
          <w:numId w:val="1"/>
        </w:numPr>
        <w:rPr>
          <w:rFonts w:cstheme="minorHAnsi"/>
          <w:b/>
          <w:sz w:val="24"/>
          <w:szCs w:val="24"/>
        </w:rPr>
      </w:pPr>
      <w:r w:rsidRPr="00CE37D6">
        <w:rPr>
          <w:rFonts w:cstheme="minorHAnsi"/>
          <w:sz w:val="24"/>
          <w:szCs w:val="24"/>
        </w:rPr>
        <w:t xml:space="preserve"> </w:t>
      </w:r>
      <w:r w:rsidR="006A169F" w:rsidRPr="00CE37D6">
        <w:rPr>
          <w:rFonts w:cstheme="minorHAnsi"/>
          <w:i/>
          <w:sz w:val="24"/>
          <w:szCs w:val="24"/>
        </w:rPr>
        <w:t xml:space="preserve">REVIEW AND ANALYZE program effectiveness, create and analyze consumer satisfaction materials, render concerns and recommendations to BSBP and MRS derived from performance standards, measurements of rehabilitation services, and public input. </w:t>
      </w:r>
      <w:r w:rsidR="006D0E68" w:rsidRPr="00CE37D6">
        <w:rPr>
          <w:rFonts w:cstheme="minorHAnsi"/>
          <w:b/>
          <w:sz w:val="24"/>
          <w:szCs w:val="24"/>
        </w:rPr>
        <w:t xml:space="preserve"> </w:t>
      </w:r>
    </w:p>
    <w:p w14:paraId="1903575E" w14:textId="77777777" w:rsidR="00915202" w:rsidRDefault="00915202" w:rsidP="00915202">
      <w:pPr>
        <w:pStyle w:val="ListParagraph"/>
        <w:ind w:left="405"/>
        <w:rPr>
          <w:rFonts w:cstheme="minorHAnsi"/>
          <w:b/>
          <w:sz w:val="24"/>
          <w:szCs w:val="24"/>
        </w:rPr>
      </w:pPr>
    </w:p>
    <w:p w14:paraId="303B6945" w14:textId="77777777" w:rsidR="00F7111F" w:rsidRPr="00477797" w:rsidRDefault="00422FED" w:rsidP="00477797">
      <w:pPr>
        <w:pStyle w:val="ListParagraph"/>
        <w:numPr>
          <w:ilvl w:val="0"/>
          <w:numId w:val="12"/>
        </w:numPr>
        <w:rPr>
          <w:rFonts w:cstheme="minorHAnsi"/>
          <w:sz w:val="24"/>
          <w:szCs w:val="24"/>
        </w:rPr>
      </w:pPr>
      <w:r>
        <w:rPr>
          <w:rFonts w:cstheme="minorHAnsi"/>
          <w:sz w:val="24"/>
          <w:szCs w:val="24"/>
        </w:rPr>
        <w:t xml:space="preserve">The </w:t>
      </w:r>
      <w:r w:rsidR="00F7111F">
        <w:rPr>
          <w:rFonts w:cstheme="minorHAnsi"/>
          <w:sz w:val="24"/>
          <w:szCs w:val="24"/>
        </w:rPr>
        <w:t xml:space="preserve">MCRS Chairperson is participating in the MRS “Rate Restructuring” </w:t>
      </w:r>
      <w:r w:rsidR="0088499D">
        <w:rPr>
          <w:rFonts w:cstheme="minorHAnsi"/>
          <w:sz w:val="24"/>
          <w:szCs w:val="24"/>
        </w:rPr>
        <w:t xml:space="preserve">Team, </w:t>
      </w:r>
      <w:r w:rsidR="00DC24FE">
        <w:rPr>
          <w:rFonts w:cstheme="minorHAnsi"/>
          <w:sz w:val="24"/>
          <w:szCs w:val="24"/>
        </w:rPr>
        <w:t xml:space="preserve">a significant </w:t>
      </w:r>
      <w:r w:rsidR="00F7111F">
        <w:rPr>
          <w:rFonts w:cstheme="minorHAnsi"/>
          <w:sz w:val="24"/>
          <w:szCs w:val="24"/>
        </w:rPr>
        <w:t>statewide initiative</w:t>
      </w:r>
      <w:r w:rsidR="0088499D">
        <w:rPr>
          <w:rFonts w:cstheme="minorHAnsi"/>
          <w:sz w:val="24"/>
          <w:szCs w:val="24"/>
        </w:rPr>
        <w:t xml:space="preserve"> that</w:t>
      </w:r>
      <w:r w:rsidR="00F7111F">
        <w:rPr>
          <w:rFonts w:cstheme="minorHAnsi"/>
          <w:sz w:val="24"/>
          <w:szCs w:val="24"/>
        </w:rPr>
        <w:t xml:space="preserve"> kicked off in FY2019 and will continue through FY2020.</w:t>
      </w:r>
    </w:p>
    <w:p w14:paraId="724257C7" w14:textId="77777777" w:rsidR="00477797" w:rsidRPr="00915202" w:rsidRDefault="00477797" w:rsidP="009F0A34">
      <w:pPr>
        <w:pStyle w:val="ListParagraph"/>
        <w:ind w:left="405"/>
        <w:rPr>
          <w:rFonts w:cstheme="minorHAnsi"/>
          <w:b/>
          <w:sz w:val="24"/>
          <w:szCs w:val="24"/>
        </w:rPr>
      </w:pPr>
    </w:p>
    <w:p w14:paraId="762E53B8" w14:textId="77777777" w:rsidR="00891126" w:rsidRPr="00891126" w:rsidRDefault="008D43FD" w:rsidP="0088499D">
      <w:pPr>
        <w:pStyle w:val="ListParagraph"/>
        <w:numPr>
          <w:ilvl w:val="0"/>
          <w:numId w:val="8"/>
        </w:numPr>
        <w:rPr>
          <w:rFonts w:cstheme="minorHAnsi"/>
          <w:sz w:val="24"/>
          <w:szCs w:val="24"/>
        </w:rPr>
      </w:pPr>
      <w:r>
        <w:rPr>
          <w:rFonts w:cstheme="minorHAnsi"/>
          <w:sz w:val="24"/>
          <w:szCs w:val="24"/>
        </w:rPr>
        <w:t xml:space="preserve">During several Business Meetings, </w:t>
      </w:r>
      <w:r w:rsidR="009D5579" w:rsidRPr="00891126">
        <w:rPr>
          <w:rFonts w:cstheme="minorHAnsi"/>
          <w:sz w:val="24"/>
          <w:szCs w:val="24"/>
        </w:rPr>
        <w:t>MCRS</w:t>
      </w:r>
      <w:r>
        <w:rPr>
          <w:rFonts w:cstheme="minorHAnsi"/>
          <w:sz w:val="24"/>
          <w:szCs w:val="24"/>
        </w:rPr>
        <w:t xml:space="preserve"> members</w:t>
      </w:r>
      <w:r w:rsidR="009D5579" w:rsidRPr="00891126">
        <w:rPr>
          <w:rFonts w:cstheme="minorHAnsi"/>
          <w:sz w:val="24"/>
          <w:szCs w:val="24"/>
        </w:rPr>
        <w:t xml:space="preserve">, </w:t>
      </w:r>
      <w:r>
        <w:rPr>
          <w:rFonts w:cstheme="minorHAnsi"/>
          <w:sz w:val="24"/>
          <w:szCs w:val="24"/>
        </w:rPr>
        <w:t xml:space="preserve">and </w:t>
      </w:r>
      <w:r w:rsidR="009D5579" w:rsidRPr="00891126">
        <w:rPr>
          <w:rFonts w:cstheme="minorHAnsi"/>
          <w:sz w:val="24"/>
          <w:szCs w:val="24"/>
        </w:rPr>
        <w:t xml:space="preserve">MRS and BSBP </w:t>
      </w:r>
      <w:r w:rsidR="00C25FA6" w:rsidRPr="00891126">
        <w:rPr>
          <w:rFonts w:cstheme="minorHAnsi"/>
          <w:sz w:val="24"/>
          <w:szCs w:val="24"/>
        </w:rPr>
        <w:t xml:space="preserve">staff </w:t>
      </w:r>
      <w:r w:rsidR="00C76194" w:rsidRPr="00891126">
        <w:rPr>
          <w:rFonts w:cstheme="minorHAnsi"/>
          <w:sz w:val="24"/>
          <w:szCs w:val="24"/>
        </w:rPr>
        <w:t xml:space="preserve">discussed </w:t>
      </w:r>
      <w:r w:rsidR="00DC24FE" w:rsidRPr="00891126">
        <w:rPr>
          <w:rFonts w:cstheme="minorHAnsi"/>
          <w:sz w:val="24"/>
          <w:szCs w:val="24"/>
        </w:rPr>
        <w:t xml:space="preserve">the importance of gathering </w:t>
      </w:r>
      <w:r w:rsidR="00C76194" w:rsidRPr="00891126">
        <w:rPr>
          <w:rFonts w:cstheme="minorHAnsi"/>
          <w:sz w:val="24"/>
          <w:szCs w:val="24"/>
        </w:rPr>
        <w:t>Customer Satisfaction</w:t>
      </w:r>
      <w:r w:rsidR="00DC24FE" w:rsidRPr="00891126">
        <w:rPr>
          <w:rFonts w:cstheme="minorHAnsi"/>
          <w:sz w:val="24"/>
          <w:szCs w:val="24"/>
        </w:rPr>
        <w:t xml:space="preserve"> information. </w:t>
      </w:r>
      <w:r w:rsidR="00F05DD1" w:rsidRPr="00891126">
        <w:rPr>
          <w:rFonts w:cstheme="minorHAnsi"/>
          <w:sz w:val="24"/>
          <w:szCs w:val="24"/>
        </w:rPr>
        <w:t xml:space="preserve"> </w:t>
      </w:r>
      <w:r w:rsidR="00C25FA6" w:rsidRPr="00891126">
        <w:rPr>
          <w:rFonts w:cstheme="minorHAnsi"/>
          <w:sz w:val="24"/>
          <w:szCs w:val="24"/>
        </w:rPr>
        <w:t>MRS completes a compreh</w:t>
      </w:r>
      <w:r w:rsidR="00891126" w:rsidRPr="00891126">
        <w:rPr>
          <w:rFonts w:cstheme="minorHAnsi"/>
          <w:sz w:val="24"/>
          <w:szCs w:val="24"/>
        </w:rPr>
        <w:t>ensive statewide Customer Satisfaction Survey e</w:t>
      </w:r>
      <w:r w:rsidR="00C25FA6" w:rsidRPr="00891126">
        <w:rPr>
          <w:rFonts w:cstheme="minorHAnsi"/>
          <w:sz w:val="24"/>
          <w:szCs w:val="24"/>
        </w:rPr>
        <w:t xml:space="preserve">ach year, with information gathered at two milestones, </w:t>
      </w:r>
      <w:r w:rsidR="00891126" w:rsidRPr="00891126">
        <w:rPr>
          <w:rFonts w:cstheme="minorHAnsi"/>
          <w:sz w:val="24"/>
          <w:szCs w:val="24"/>
        </w:rPr>
        <w:t xml:space="preserve">at Plan and at Exit. MCRS received the MRS 2018 </w:t>
      </w:r>
      <w:r w:rsidR="008E6128">
        <w:rPr>
          <w:rFonts w:cstheme="minorHAnsi"/>
          <w:sz w:val="24"/>
          <w:szCs w:val="24"/>
        </w:rPr>
        <w:t>Customer Satisfaction R</w:t>
      </w:r>
      <w:r w:rsidR="00891126" w:rsidRPr="00891126">
        <w:rPr>
          <w:rFonts w:cstheme="minorHAnsi"/>
          <w:sz w:val="24"/>
          <w:szCs w:val="24"/>
        </w:rPr>
        <w:t xml:space="preserve">eport, and has established an ad hoc work group </w:t>
      </w:r>
      <w:r w:rsidR="0088499D">
        <w:rPr>
          <w:rFonts w:cstheme="minorHAnsi"/>
          <w:sz w:val="24"/>
          <w:szCs w:val="24"/>
        </w:rPr>
        <w:t>to</w:t>
      </w:r>
      <w:r w:rsidR="00891126" w:rsidRPr="00891126">
        <w:rPr>
          <w:rFonts w:cstheme="minorHAnsi"/>
          <w:sz w:val="24"/>
          <w:szCs w:val="24"/>
        </w:rPr>
        <w:t xml:space="preserve"> review</w:t>
      </w:r>
      <w:r w:rsidR="008E6128">
        <w:rPr>
          <w:rFonts w:cstheme="minorHAnsi"/>
          <w:sz w:val="24"/>
          <w:szCs w:val="24"/>
        </w:rPr>
        <w:t xml:space="preserve"> the report</w:t>
      </w:r>
      <w:r w:rsidR="00891126" w:rsidRPr="00891126">
        <w:rPr>
          <w:rFonts w:cstheme="minorHAnsi"/>
          <w:sz w:val="24"/>
          <w:szCs w:val="24"/>
        </w:rPr>
        <w:t xml:space="preserve"> and </w:t>
      </w:r>
      <w:r w:rsidR="008E6128">
        <w:rPr>
          <w:rFonts w:cstheme="minorHAnsi"/>
          <w:sz w:val="24"/>
          <w:szCs w:val="24"/>
        </w:rPr>
        <w:t>lead a</w:t>
      </w:r>
      <w:r>
        <w:rPr>
          <w:rFonts w:cstheme="minorHAnsi"/>
          <w:sz w:val="24"/>
          <w:szCs w:val="24"/>
        </w:rPr>
        <w:t xml:space="preserve"> discussion </w:t>
      </w:r>
      <w:r w:rsidR="008E6128">
        <w:rPr>
          <w:rFonts w:cstheme="minorHAnsi"/>
          <w:sz w:val="24"/>
          <w:szCs w:val="24"/>
        </w:rPr>
        <w:t xml:space="preserve">at the </w:t>
      </w:r>
      <w:r w:rsidR="0088499D">
        <w:rPr>
          <w:rFonts w:cstheme="minorHAnsi"/>
          <w:sz w:val="24"/>
          <w:szCs w:val="24"/>
        </w:rPr>
        <w:t>February</w:t>
      </w:r>
      <w:r>
        <w:rPr>
          <w:rFonts w:cstheme="minorHAnsi"/>
          <w:sz w:val="24"/>
          <w:szCs w:val="24"/>
        </w:rPr>
        <w:t xml:space="preserve"> 13,</w:t>
      </w:r>
      <w:r w:rsidR="0088499D">
        <w:rPr>
          <w:rFonts w:cstheme="minorHAnsi"/>
          <w:sz w:val="24"/>
          <w:szCs w:val="24"/>
        </w:rPr>
        <w:t xml:space="preserve"> </w:t>
      </w:r>
      <w:r w:rsidR="00891126" w:rsidRPr="00891126">
        <w:rPr>
          <w:rFonts w:cstheme="minorHAnsi"/>
          <w:sz w:val="24"/>
          <w:szCs w:val="24"/>
        </w:rPr>
        <w:t>2020</w:t>
      </w:r>
      <w:r w:rsidR="00446D48">
        <w:rPr>
          <w:rFonts w:cstheme="minorHAnsi"/>
          <w:sz w:val="24"/>
          <w:szCs w:val="24"/>
        </w:rPr>
        <w:t>,</w:t>
      </w:r>
      <w:r w:rsidR="00891126" w:rsidRPr="00891126">
        <w:rPr>
          <w:rFonts w:cstheme="minorHAnsi"/>
          <w:sz w:val="24"/>
          <w:szCs w:val="24"/>
        </w:rPr>
        <w:t xml:space="preserve"> Business Meeting. </w:t>
      </w:r>
    </w:p>
    <w:p w14:paraId="6A4E9F5F" w14:textId="77777777" w:rsidR="00891126" w:rsidRDefault="00891126" w:rsidP="00891126">
      <w:pPr>
        <w:pStyle w:val="ListParagraph"/>
        <w:ind w:left="1125"/>
        <w:rPr>
          <w:rFonts w:cstheme="minorHAnsi"/>
          <w:b/>
          <w:sz w:val="24"/>
          <w:szCs w:val="24"/>
        </w:rPr>
      </w:pPr>
    </w:p>
    <w:p w14:paraId="6544DE25" w14:textId="77777777" w:rsidR="00F76B09" w:rsidRDefault="00741C53" w:rsidP="0088499D">
      <w:pPr>
        <w:pStyle w:val="ListParagraph"/>
        <w:numPr>
          <w:ilvl w:val="0"/>
          <w:numId w:val="8"/>
        </w:numPr>
        <w:rPr>
          <w:rFonts w:cstheme="minorHAnsi"/>
          <w:sz w:val="24"/>
          <w:szCs w:val="24"/>
        </w:rPr>
      </w:pPr>
      <w:r>
        <w:rPr>
          <w:rFonts w:cstheme="minorHAnsi"/>
          <w:sz w:val="24"/>
          <w:szCs w:val="24"/>
        </w:rPr>
        <w:t xml:space="preserve">BSBP uses a variety of </w:t>
      </w:r>
      <w:r w:rsidR="00634E16" w:rsidRPr="00634E16">
        <w:rPr>
          <w:rFonts w:cstheme="minorHAnsi"/>
          <w:sz w:val="24"/>
          <w:szCs w:val="24"/>
        </w:rPr>
        <w:t xml:space="preserve">methods to capture Customer Satisfaction throughout their service </w:t>
      </w:r>
      <w:r w:rsidR="0088499D">
        <w:rPr>
          <w:rFonts w:cstheme="minorHAnsi"/>
          <w:sz w:val="24"/>
          <w:szCs w:val="24"/>
        </w:rPr>
        <w:t xml:space="preserve">delivery </w:t>
      </w:r>
      <w:r w:rsidR="00634E16" w:rsidRPr="00634E16">
        <w:rPr>
          <w:rFonts w:cstheme="minorHAnsi"/>
          <w:sz w:val="24"/>
          <w:szCs w:val="24"/>
        </w:rPr>
        <w:t xml:space="preserve">system. BSBP staff is interested </w:t>
      </w:r>
      <w:r w:rsidR="00422FED">
        <w:rPr>
          <w:rFonts w:cstheme="minorHAnsi"/>
          <w:sz w:val="24"/>
          <w:szCs w:val="24"/>
        </w:rPr>
        <w:t xml:space="preserve">in </w:t>
      </w:r>
      <w:r w:rsidR="00634E16" w:rsidRPr="00634E16">
        <w:rPr>
          <w:rFonts w:cstheme="minorHAnsi"/>
          <w:sz w:val="24"/>
          <w:szCs w:val="24"/>
        </w:rPr>
        <w:t>working with MCRS in exploring</w:t>
      </w:r>
      <w:r>
        <w:rPr>
          <w:rFonts w:cstheme="minorHAnsi"/>
          <w:sz w:val="24"/>
          <w:szCs w:val="24"/>
        </w:rPr>
        <w:t xml:space="preserve"> innovative, </w:t>
      </w:r>
      <w:r w:rsidR="00634E16" w:rsidRPr="00634E16">
        <w:rPr>
          <w:rFonts w:cstheme="minorHAnsi"/>
          <w:sz w:val="24"/>
          <w:szCs w:val="24"/>
        </w:rPr>
        <w:t>accessible and engaging ways of capturing satisfaction data. MCRS members</w:t>
      </w:r>
      <w:r>
        <w:rPr>
          <w:rFonts w:cstheme="minorHAnsi"/>
          <w:sz w:val="24"/>
          <w:szCs w:val="24"/>
        </w:rPr>
        <w:t xml:space="preserve"> formed</w:t>
      </w:r>
      <w:r w:rsidR="00634E16" w:rsidRPr="00634E16">
        <w:rPr>
          <w:rFonts w:cstheme="minorHAnsi"/>
          <w:sz w:val="24"/>
          <w:szCs w:val="24"/>
        </w:rPr>
        <w:t xml:space="preserve"> an ad ho</w:t>
      </w:r>
      <w:r w:rsidR="00993336">
        <w:rPr>
          <w:rFonts w:cstheme="minorHAnsi"/>
          <w:sz w:val="24"/>
          <w:szCs w:val="24"/>
        </w:rPr>
        <w:t>c</w:t>
      </w:r>
      <w:r w:rsidR="00634E16" w:rsidRPr="00634E16">
        <w:rPr>
          <w:rFonts w:cstheme="minorHAnsi"/>
          <w:sz w:val="24"/>
          <w:szCs w:val="24"/>
        </w:rPr>
        <w:t xml:space="preserve"> work group to explore options</w:t>
      </w:r>
      <w:r>
        <w:rPr>
          <w:rFonts w:cstheme="minorHAnsi"/>
          <w:sz w:val="24"/>
          <w:szCs w:val="24"/>
        </w:rPr>
        <w:t xml:space="preserve"> in FY2020</w:t>
      </w:r>
      <w:r w:rsidR="00634E16" w:rsidRPr="00634E16">
        <w:rPr>
          <w:rFonts w:cstheme="minorHAnsi"/>
          <w:sz w:val="24"/>
          <w:szCs w:val="24"/>
        </w:rPr>
        <w:t>.</w:t>
      </w:r>
      <w:r w:rsidR="006D0E68" w:rsidRPr="00634E16">
        <w:rPr>
          <w:rFonts w:cstheme="minorHAnsi"/>
          <w:sz w:val="24"/>
          <w:szCs w:val="24"/>
        </w:rPr>
        <w:t xml:space="preserve">  </w:t>
      </w:r>
    </w:p>
    <w:p w14:paraId="1E0B1B18" w14:textId="77777777" w:rsidR="00741C53" w:rsidRPr="00741C53" w:rsidRDefault="00741C53" w:rsidP="00741C53">
      <w:pPr>
        <w:pStyle w:val="ListParagraph"/>
        <w:rPr>
          <w:rFonts w:cstheme="minorHAnsi"/>
          <w:sz w:val="24"/>
          <w:szCs w:val="24"/>
        </w:rPr>
      </w:pPr>
    </w:p>
    <w:p w14:paraId="2B1B1F8B" w14:textId="77777777" w:rsidR="006D0E68" w:rsidRPr="00AE318C" w:rsidRDefault="007D3E6F" w:rsidP="0088499D">
      <w:pPr>
        <w:pStyle w:val="ListParagraph"/>
        <w:numPr>
          <w:ilvl w:val="0"/>
          <w:numId w:val="8"/>
        </w:numPr>
        <w:rPr>
          <w:rFonts w:cstheme="minorHAnsi"/>
          <w:sz w:val="24"/>
          <w:szCs w:val="24"/>
        </w:rPr>
      </w:pPr>
      <w:r>
        <w:rPr>
          <w:rFonts w:cstheme="minorHAnsi"/>
          <w:sz w:val="24"/>
          <w:szCs w:val="24"/>
        </w:rPr>
        <w:t xml:space="preserve">To disseminate information about </w:t>
      </w:r>
      <w:r w:rsidR="00974E67" w:rsidRPr="00AE318C">
        <w:rPr>
          <w:rFonts w:cstheme="minorHAnsi"/>
          <w:sz w:val="24"/>
          <w:szCs w:val="24"/>
        </w:rPr>
        <w:t>MCRS</w:t>
      </w:r>
      <w:r>
        <w:rPr>
          <w:rFonts w:cstheme="minorHAnsi"/>
          <w:sz w:val="24"/>
          <w:szCs w:val="24"/>
        </w:rPr>
        <w:t>, members</w:t>
      </w:r>
      <w:r w:rsidR="00974E67" w:rsidRPr="00AE318C">
        <w:rPr>
          <w:rFonts w:cstheme="minorHAnsi"/>
          <w:sz w:val="24"/>
          <w:szCs w:val="24"/>
        </w:rPr>
        <w:t xml:space="preserve"> hosted a Vendor Booth at the </w:t>
      </w:r>
      <w:r>
        <w:rPr>
          <w:rFonts w:cstheme="minorHAnsi"/>
          <w:sz w:val="24"/>
          <w:szCs w:val="24"/>
        </w:rPr>
        <w:t xml:space="preserve">November </w:t>
      </w:r>
      <w:r w:rsidR="00974E67" w:rsidRPr="00AE318C">
        <w:rPr>
          <w:rFonts w:cstheme="minorHAnsi"/>
          <w:sz w:val="24"/>
          <w:szCs w:val="24"/>
        </w:rPr>
        <w:t xml:space="preserve">2018 </w:t>
      </w:r>
      <w:r w:rsidR="001B5420" w:rsidRPr="00AE318C">
        <w:rPr>
          <w:rFonts w:cstheme="minorHAnsi"/>
          <w:sz w:val="24"/>
          <w:szCs w:val="24"/>
        </w:rPr>
        <w:t>re: con</w:t>
      </w:r>
      <w:r w:rsidR="00974E67" w:rsidRPr="00AE318C">
        <w:rPr>
          <w:rFonts w:cstheme="minorHAnsi"/>
          <w:sz w:val="24"/>
          <w:szCs w:val="24"/>
        </w:rPr>
        <w:t xml:space="preserve"> conference.</w:t>
      </w:r>
      <w:r w:rsidR="00422FED">
        <w:rPr>
          <w:rFonts w:cstheme="minorHAnsi"/>
          <w:sz w:val="24"/>
          <w:szCs w:val="24"/>
        </w:rPr>
        <w:t xml:space="preserve"> While hosting, they </w:t>
      </w:r>
      <w:r w:rsidR="00AE318C" w:rsidRPr="00AE318C">
        <w:rPr>
          <w:rFonts w:cstheme="minorHAnsi"/>
          <w:sz w:val="24"/>
          <w:szCs w:val="24"/>
        </w:rPr>
        <w:t xml:space="preserve">took the opportunity to </w:t>
      </w:r>
      <w:r w:rsidR="006D0E68" w:rsidRPr="00AE318C">
        <w:rPr>
          <w:rFonts w:cstheme="minorHAnsi"/>
          <w:sz w:val="24"/>
          <w:szCs w:val="24"/>
        </w:rPr>
        <w:t>solicit input from atte</w:t>
      </w:r>
      <w:r w:rsidR="00974E67" w:rsidRPr="00AE318C">
        <w:rPr>
          <w:rFonts w:cstheme="minorHAnsi"/>
          <w:sz w:val="24"/>
          <w:szCs w:val="24"/>
        </w:rPr>
        <w:t xml:space="preserve">ndees </w:t>
      </w:r>
      <w:r w:rsidR="008E6128">
        <w:rPr>
          <w:rFonts w:cstheme="minorHAnsi"/>
          <w:sz w:val="24"/>
          <w:szCs w:val="24"/>
        </w:rPr>
        <w:t>visiting the</w:t>
      </w:r>
      <w:r>
        <w:rPr>
          <w:rFonts w:cstheme="minorHAnsi"/>
          <w:sz w:val="24"/>
          <w:szCs w:val="24"/>
        </w:rPr>
        <w:t xml:space="preserve"> booth through their completion of </w:t>
      </w:r>
      <w:r w:rsidR="0088499D">
        <w:rPr>
          <w:rFonts w:cstheme="minorHAnsi"/>
          <w:sz w:val="24"/>
          <w:szCs w:val="24"/>
        </w:rPr>
        <w:t>a brief</w:t>
      </w:r>
      <w:r w:rsidR="00AE318C" w:rsidRPr="00AE318C">
        <w:rPr>
          <w:rFonts w:cstheme="minorHAnsi"/>
          <w:sz w:val="24"/>
          <w:szCs w:val="24"/>
        </w:rPr>
        <w:t xml:space="preserve"> </w:t>
      </w:r>
      <w:r w:rsidR="00974E67" w:rsidRPr="00AE318C">
        <w:rPr>
          <w:rFonts w:cstheme="minorHAnsi"/>
          <w:sz w:val="24"/>
          <w:szCs w:val="24"/>
        </w:rPr>
        <w:t>survey</w:t>
      </w:r>
      <w:r w:rsidR="00AE318C" w:rsidRPr="00AE318C">
        <w:rPr>
          <w:rFonts w:cstheme="minorHAnsi"/>
          <w:sz w:val="24"/>
          <w:szCs w:val="24"/>
        </w:rPr>
        <w:t>. Questions focused on</w:t>
      </w:r>
      <w:r w:rsidR="00634E16" w:rsidRPr="00AE318C">
        <w:rPr>
          <w:rFonts w:cstheme="minorHAnsi"/>
          <w:sz w:val="24"/>
          <w:szCs w:val="24"/>
        </w:rPr>
        <w:t xml:space="preserve"> identifying </w:t>
      </w:r>
      <w:r w:rsidR="005E5303" w:rsidRPr="00AE318C">
        <w:rPr>
          <w:rFonts w:cstheme="minorHAnsi"/>
          <w:sz w:val="24"/>
          <w:szCs w:val="24"/>
        </w:rPr>
        <w:t>the greatest need</w:t>
      </w:r>
      <w:r w:rsidR="00634E16" w:rsidRPr="00AE318C">
        <w:rPr>
          <w:rFonts w:cstheme="minorHAnsi"/>
          <w:sz w:val="24"/>
          <w:szCs w:val="24"/>
        </w:rPr>
        <w:t>s of people with disabilities relating</w:t>
      </w:r>
      <w:r w:rsidR="005E5303" w:rsidRPr="00AE318C">
        <w:rPr>
          <w:rFonts w:cstheme="minorHAnsi"/>
          <w:sz w:val="24"/>
          <w:szCs w:val="24"/>
        </w:rPr>
        <w:t xml:space="preserve"> to </w:t>
      </w:r>
      <w:r w:rsidR="0088499D">
        <w:rPr>
          <w:rFonts w:cstheme="minorHAnsi"/>
          <w:sz w:val="24"/>
          <w:szCs w:val="24"/>
        </w:rPr>
        <w:t>employment</w:t>
      </w:r>
      <w:r w:rsidR="005E5303" w:rsidRPr="00AE318C">
        <w:rPr>
          <w:rFonts w:cstheme="minorHAnsi"/>
          <w:sz w:val="24"/>
          <w:szCs w:val="24"/>
        </w:rPr>
        <w:t>, and the gr</w:t>
      </w:r>
      <w:r w:rsidR="00AE318C" w:rsidRPr="00AE318C">
        <w:rPr>
          <w:rFonts w:cstheme="minorHAnsi"/>
          <w:sz w:val="24"/>
          <w:szCs w:val="24"/>
        </w:rPr>
        <w:t xml:space="preserve">eatest challenges for employers and </w:t>
      </w:r>
      <w:r w:rsidR="005E5303" w:rsidRPr="00AE318C">
        <w:rPr>
          <w:rFonts w:cstheme="minorHAnsi"/>
          <w:sz w:val="24"/>
          <w:szCs w:val="24"/>
        </w:rPr>
        <w:t xml:space="preserve">service providers as they </w:t>
      </w:r>
      <w:r w:rsidR="00993336">
        <w:rPr>
          <w:rFonts w:cstheme="minorHAnsi"/>
          <w:sz w:val="24"/>
          <w:szCs w:val="24"/>
        </w:rPr>
        <w:t>assisted</w:t>
      </w:r>
      <w:r w:rsidR="005E5303" w:rsidRPr="00AE318C">
        <w:rPr>
          <w:rFonts w:cstheme="minorHAnsi"/>
          <w:sz w:val="24"/>
          <w:szCs w:val="24"/>
        </w:rPr>
        <w:t xml:space="preserve"> people with disabilities seeking employment.</w:t>
      </w:r>
      <w:r w:rsidR="00A80F58" w:rsidRPr="00AE318C">
        <w:rPr>
          <w:rFonts w:cstheme="minorHAnsi"/>
          <w:sz w:val="24"/>
          <w:szCs w:val="24"/>
        </w:rPr>
        <w:t xml:space="preserve">  </w:t>
      </w:r>
      <w:r>
        <w:rPr>
          <w:rFonts w:cstheme="minorHAnsi"/>
          <w:sz w:val="24"/>
          <w:szCs w:val="24"/>
        </w:rPr>
        <w:lastRenderedPageBreak/>
        <w:t xml:space="preserve">Results of this </w:t>
      </w:r>
      <w:r w:rsidR="00A80F58" w:rsidRPr="00AE318C">
        <w:rPr>
          <w:rFonts w:cstheme="minorHAnsi"/>
          <w:sz w:val="24"/>
          <w:szCs w:val="24"/>
        </w:rPr>
        <w:t>informa</w:t>
      </w:r>
      <w:r>
        <w:rPr>
          <w:rFonts w:cstheme="minorHAnsi"/>
          <w:sz w:val="24"/>
          <w:szCs w:val="24"/>
        </w:rPr>
        <w:t>l survey were</w:t>
      </w:r>
      <w:r w:rsidR="00A80F58" w:rsidRPr="00AE318C">
        <w:rPr>
          <w:rFonts w:cstheme="minorHAnsi"/>
          <w:sz w:val="24"/>
          <w:szCs w:val="24"/>
        </w:rPr>
        <w:t xml:space="preserve"> shared with </w:t>
      </w:r>
      <w:r w:rsidR="00AE318C" w:rsidRPr="00AE318C">
        <w:rPr>
          <w:rFonts w:cstheme="minorHAnsi"/>
          <w:sz w:val="24"/>
          <w:szCs w:val="24"/>
        </w:rPr>
        <w:t>the DS</w:t>
      </w:r>
      <w:r w:rsidR="00993336">
        <w:rPr>
          <w:rFonts w:cstheme="minorHAnsi"/>
          <w:sz w:val="24"/>
          <w:szCs w:val="24"/>
        </w:rPr>
        <w:t xml:space="preserve">Us at </w:t>
      </w:r>
      <w:r w:rsidR="00647614">
        <w:rPr>
          <w:rFonts w:cstheme="minorHAnsi"/>
          <w:sz w:val="24"/>
          <w:szCs w:val="24"/>
        </w:rPr>
        <w:t xml:space="preserve">the </w:t>
      </w:r>
      <w:r w:rsidR="00993336">
        <w:rPr>
          <w:rFonts w:cstheme="minorHAnsi"/>
          <w:sz w:val="24"/>
          <w:szCs w:val="24"/>
        </w:rPr>
        <w:t>February 2019 meeting, and summarized in a written report.</w:t>
      </w:r>
      <w:r w:rsidR="00A80F58" w:rsidRPr="00AE318C">
        <w:rPr>
          <w:rFonts w:cstheme="minorHAnsi"/>
          <w:sz w:val="24"/>
          <w:szCs w:val="24"/>
        </w:rPr>
        <w:t xml:space="preserve"> </w:t>
      </w:r>
    </w:p>
    <w:p w14:paraId="4A95D756" w14:textId="77777777" w:rsidR="000C7215" w:rsidRPr="00CE37D6" w:rsidRDefault="000C7215" w:rsidP="000C7215">
      <w:pPr>
        <w:pStyle w:val="ListParagraph"/>
        <w:ind w:left="405"/>
        <w:rPr>
          <w:rFonts w:cstheme="minorHAnsi"/>
          <w:b/>
          <w:sz w:val="24"/>
          <w:szCs w:val="24"/>
        </w:rPr>
      </w:pPr>
    </w:p>
    <w:p w14:paraId="7172CECA" w14:textId="77777777" w:rsidR="005A15D9" w:rsidRPr="001F4785" w:rsidRDefault="006A169F" w:rsidP="001F4785">
      <w:pPr>
        <w:pStyle w:val="ListParagraph"/>
        <w:numPr>
          <w:ilvl w:val="0"/>
          <w:numId w:val="1"/>
        </w:numPr>
        <w:rPr>
          <w:rFonts w:cstheme="minorHAnsi"/>
          <w:i/>
          <w:sz w:val="24"/>
          <w:szCs w:val="24"/>
        </w:rPr>
      </w:pPr>
      <w:r w:rsidRPr="001F4785">
        <w:rPr>
          <w:rFonts w:cstheme="minorHAnsi"/>
          <w:i/>
          <w:sz w:val="24"/>
          <w:szCs w:val="24"/>
        </w:rPr>
        <w:t>ADVISE the governor and state agencies on the performance of vocational rehabilitation in Michigan regarding eligibility, program effectiveness and effect on individuals with disabilities. This includes preparation and dist</w:t>
      </w:r>
      <w:r w:rsidR="005A15D9" w:rsidRPr="001F4785">
        <w:rPr>
          <w:rFonts w:cstheme="minorHAnsi"/>
          <w:i/>
          <w:sz w:val="24"/>
          <w:szCs w:val="24"/>
        </w:rPr>
        <w:t>ribution of this annual report.</w:t>
      </w:r>
    </w:p>
    <w:p w14:paraId="5C73FF56" w14:textId="77777777" w:rsidR="005A15D9" w:rsidRDefault="005A15D9" w:rsidP="005A15D9">
      <w:pPr>
        <w:pStyle w:val="ListParagraph"/>
        <w:ind w:left="45"/>
        <w:rPr>
          <w:rFonts w:cstheme="minorHAnsi"/>
          <w:i/>
          <w:sz w:val="24"/>
          <w:szCs w:val="24"/>
        </w:rPr>
      </w:pPr>
    </w:p>
    <w:p w14:paraId="69176C11" w14:textId="77777777" w:rsidR="009B21D1" w:rsidRDefault="00974E67" w:rsidP="00301880">
      <w:pPr>
        <w:pStyle w:val="ListParagraph"/>
        <w:numPr>
          <w:ilvl w:val="0"/>
          <w:numId w:val="10"/>
        </w:numPr>
        <w:rPr>
          <w:rFonts w:cstheme="minorHAnsi"/>
          <w:sz w:val="24"/>
          <w:szCs w:val="24"/>
        </w:rPr>
      </w:pPr>
      <w:r w:rsidRPr="00011DF3">
        <w:rPr>
          <w:rFonts w:cstheme="minorHAnsi"/>
          <w:sz w:val="24"/>
          <w:szCs w:val="24"/>
        </w:rPr>
        <w:t xml:space="preserve">All MCRS </w:t>
      </w:r>
      <w:r w:rsidR="00C6222B">
        <w:rPr>
          <w:rFonts w:cstheme="minorHAnsi"/>
          <w:sz w:val="24"/>
          <w:szCs w:val="24"/>
        </w:rPr>
        <w:t xml:space="preserve">members </w:t>
      </w:r>
      <w:r w:rsidRPr="00011DF3">
        <w:rPr>
          <w:rFonts w:cstheme="minorHAnsi"/>
          <w:sz w:val="24"/>
          <w:szCs w:val="24"/>
        </w:rPr>
        <w:t>were invited to participate</w:t>
      </w:r>
      <w:r w:rsidR="005E5303" w:rsidRPr="00011DF3">
        <w:rPr>
          <w:rFonts w:cstheme="minorHAnsi"/>
          <w:sz w:val="24"/>
          <w:szCs w:val="24"/>
        </w:rPr>
        <w:t xml:space="preserve"> in the MRS Policy Cadre meeting on 9/12/19</w:t>
      </w:r>
      <w:r w:rsidRPr="00011DF3">
        <w:rPr>
          <w:rFonts w:cstheme="minorHAnsi"/>
          <w:sz w:val="24"/>
          <w:szCs w:val="24"/>
        </w:rPr>
        <w:t xml:space="preserve"> that was focused on</w:t>
      </w:r>
      <w:r w:rsidR="005E5303" w:rsidRPr="00011DF3">
        <w:rPr>
          <w:rFonts w:cstheme="minorHAnsi"/>
          <w:sz w:val="24"/>
          <w:szCs w:val="24"/>
        </w:rPr>
        <w:t xml:space="preserve"> Eligibility Determination.</w:t>
      </w:r>
      <w:r w:rsidR="000D6FC1">
        <w:rPr>
          <w:rFonts w:cstheme="minorHAnsi"/>
          <w:sz w:val="24"/>
          <w:szCs w:val="24"/>
        </w:rPr>
        <w:t xml:space="preserve"> Several members participated.</w:t>
      </w:r>
    </w:p>
    <w:p w14:paraId="4299C29C" w14:textId="77777777" w:rsidR="009B21D1" w:rsidRDefault="009B21D1" w:rsidP="009B21D1">
      <w:pPr>
        <w:pStyle w:val="ListParagraph"/>
        <w:ind w:left="1125"/>
        <w:rPr>
          <w:rFonts w:cstheme="minorHAnsi"/>
          <w:sz w:val="24"/>
          <w:szCs w:val="24"/>
        </w:rPr>
      </w:pPr>
    </w:p>
    <w:p w14:paraId="1FCBACDF" w14:textId="77777777" w:rsidR="00974E67" w:rsidRDefault="002A79B6" w:rsidP="00301880">
      <w:pPr>
        <w:pStyle w:val="ListParagraph"/>
        <w:numPr>
          <w:ilvl w:val="0"/>
          <w:numId w:val="10"/>
        </w:numPr>
        <w:rPr>
          <w:rFonts w:cstheme="minorHAnsi"/>
          <w:sz w:val="24"/>
          <w:szCs w:val="24"/>
        </w:rPr>
      </w:pPr>
      <w:r>
        <w:rPr>
          <w:rFonts w:cstheme="minorHAnsi"/>
          <w:sz w:val="24"/>
          <w:szCs w:val="24"/>
        </w:rPr>
        <w:t xml:space="preserve">The </w:t>
      </w:r>
      <w:r w:rsidR="00301880" w:rsidRPr="00011DF3">
        <w:rPr>
          <w:rFonts w:cstheme="minorHAnsi"/>
          <w:sz w:val="24"/>
          <w:szCs w:val="24"/>
        </w:rPr>
        <w:t>Vice Chair is a member of the MRS Policy Cadre</w:t>
      </w:r>
      <w:r w:rsidR="00637020" w:rsidRPr="00011DF3">
        <w:rPr>
          <w:rFonts w:cstheme="minorHAnsi"/>
          <w:sz w:val="24"/>
          <w:szCs w:val="24"/>
        </w:rPr>
        <w:t xml:space="preserve">. At each Business </w:t>
      </w:r>
      <w:r w:rsidR="003101C8">
        <w:rPr>
          <w:rFonts w:cstheme="minorHAnsi"/>
          <w:sz w:val="24"/>
          <w:szCs w:val="24"/>
        </w:rPr>
        <w:t xml:space="preserve">Meeting </w:t>
      </w:r>
      <w:r w:rsidR="00637020" w:rsidRPr="00011DF3">
        <w:rPr>
          <w:rFonts w:cstheme="minorHAnsi"/>
          <w:sz w:val="24"/>
          <w:szCs w:val="24"/>
        </w:rPr>
        <w:t>she presents informa</w:t>
      </w:r>
      <w:r w:rsidR="005C0F88">
        <w:rPr>
          <w:rFonts w:cstheme="minorHAnsi"/>
          <w:sz w:val="24"/>
          <w:szCs w:val="24"/>
        </w:rPr>
        <w:t xml:space="preserve">tion about the topics of </w:t>
      </w:r>
      <w:r w:rsidR="008F7CD3">
        <w:rPr>
          <w:rFonts w:cstheme="minorHAnsi"/>
          <w:sz w:val="24"/>
          <w:szCs w:val="24"/>
        </w:rPr>
        <w:t xml:space="preserve">recent meetings </w:t>
      </w:r>
      <w:r w:rsidR="00637020" w:rsidRPr="00011DF3">
        <w:rPr>
          <w:rFonts w:cstheme="minorHAnsi"/>
          <w:sz w:val="24"/>
          <w:szCs w:val="24"/>
        </w:rPr>
        <w:t xml:space="preserve">and the focus of the upcoming </w:t>
      </w:r>
      <w:r w:rsidR="005C0F88">
        <w:rPr>
          <w:rFonts w:cstheme="minorHAnsi"/>
          <w:sz w:val="24"/>
          <w:szCs w:val="24"/>
        </w:rPr>
        <w:t xml:space="preserve">Cadre </w:t>
      </w:r>
      <w:r w:rsidR="00637020" w:rsidRPr="00011DF3">
        <w:rPr>
          <w:rFonts w:cstheme="minorHAnsi"/>
          <w:sz w:val="24"/>
          <w:szCs w:val="24"/>
        </w:rPr>
        <w:t xml:space="preserve">meetings. </w:t>
      </w:r>
      <w:r w:rsidR="005C0F88">
        <w:rPr>
          <w:rFonts w:cstheme="minorHAnsi"/>
          <w:sz w:val="24"/>
          <w:szCs w:val="24"/>
        </w:rPr>
        <w:t xml:space="preserve">These discussions are interactive with MRS staff and MCRS members. </w:t>
      </w:r>
      <w:r>
        <w:rPr>
          <w:rFonts w:cstheme="minorHAnsi"/>
          <w:sz w:val="24"/>
          <w:szCs w:val="24"/>
        </w:rPr>
        <w:t>M</w:t>
      </w:r>
      <w:r w:rsidR="00637020" w:rsidRPr="00011DF3">
        <w:rPr>
          <w:rFonts w:cstheme="minorHAnsi"/>
          <w:sz w:val="24"/>
          <w:szCs w:val="24"/>
        </w:rPr>
        <w:t>embers have an open invitation to join any Cadre meeting of interest. All meetings are accessible through statewide teleconferences.</w:t>
      </w:r>
    </w:p>
    <w:p w14:paraId="63B3A473" w14:textId="77777777" w:rsidR="009B21D1" w:rsidRPr="009B21D1" w:rsidRDefault="009B21D1" w:rsidP="009B21D1">
      <w:pPr>
        <w:pStyle w:val="ListParagraph"/>
        <w:rPr>
          <w:rFonts w:cstheme="minorHAnsi"/>
          <w:sz w:val="24"/>
          <w:szCs w:val="24"/>
        </w:rPr>
      </w:pPr>
    </w:p>
    <w:p w14:paraId="7DB8CDE1" w14:textId="77777777" w:rsidR="00974E67" w:rsidRDefault="00A461B0" w:rsidP="001A4FBF">
      <w:pPr>
        <w:pStyle w:val="ListParagraph"/>
        <w:numPr>
          <w:ilvl w:val="0"/>
          <w:numId w:val="10"/>
        </w:numPr>
        <w:rPr>
          <w:rFonts w:cstheme="minorHAnsi"/>
          <w:sz w:val="24"/>
          <w:szCs w:val="24"/>
        </w:rPr>
      </w:pPr>
      <w:r w:rsidRPr="00011DF3">
        <w:rPr>
          <w:rFonts w:cstheme="minorHAnsi"/>
          <w:sz w:val="24"/>
          <w:szCs w:val="24"/>
        </w:rPr>
        <w:t xml:space="preserve">BSBP </w:t>
      </w:r>
      <w:r w:rsidR="001A4FBF" w:rsidRPr="00011DF3">
        <w:rPr>
          <w:rFonts w:cstheme="minorHAnsi"/>
          <w:sz w:val="24"/>
          <w:szCs w:val="24"/>
        </w:rPr>
        <w:t>reviews</w:t>
      </w:r>
      <w:r w:rsidR="003101C8">
        <w:rPr>
          <w:rFonts w:cstheme="minorHAnsi"/>
          <w:sz w:val="24"/>
          <w:szCs w:val="24"/>
        </w:rPr>
        <w:t>, updates</w:t>
      </w:r>
      <w:r w:rsidR="001A4FBF" w:rsidRPr="00011DF3">
        <w:rPr>
          <w:rFonts w:cstheme="minorHAnsi"/>
          <w:sz w:val="24"/>
          <w:szCs w:val="24"/>
        </w:rPr>
        <w:t xml:space="preserve"> a</w:t>
      </w:r>
      <w:r w:rsidRPr="00011DF3">
        <w:rPr>
          <w:rFonts w:cstheme="minorHAnsi"/>
          <w:sz w:val="24"/>
          <w:szCs w:val="24"/>
        </w:rPr>
        <w:t>nd create</w:t>
      </w:r>
      <w:r w:rsidR="001A4FBF" w:rsidRPr="00011DF3">
        <w:rPr>
          <w:rFonts w:cstheme="minorHAnsi"/>
          <w:sz w:val="24"/>
          <w:szCs w:val="24"/>
        </w:rPr>
        <w:t>s</w:t>
      </w:r>
      <w:r w:rsidRPr="00011DF3">
        <w:rPr>
          <w:rFonts w:cstheme="minorHAnsi"/>
          <w:sz w:val="24"/>
          <w:szCs w:val="24"/>
        </w:rPr>
        <w:t xml:space="preserve"> policy on a regular basis</w:t>
      </w:r>
      <w:r w:rsidR="001A4FBF" w:rsidRPr="00011DF3">
        <w:rPr>
          <w:rFonts w:cstheme="minorHAnsi"/>
          <w:sz w:val="24"/>
          <w:szCs w:val="24"/>
        </w:rPr>
        <w:t xml:space="preserve"> at specific meetings scheduled for that purpose. MCRS members are invited to participate at each level of policy consideration. Input is also </w:t>
      </w:r>
      <w:r w:rsidRPr="00011DF3">
        <w:rPr>
          <w:rFonts w:cstheme="minorHAnsi"/>
          <w:sz w:val="24"/>
          <w:szCs w:val="24"/>
        </w:rPr>
        <w:t>solicit</w:t>
      </w:r>
      <w:r w:rsidR="001A4FBF" w:rsidRPr="00011DF3">
        <w:rPr>
          <w:rFonts w:cstheme="minorHAnsi"/>
          <w:sz w:val="24"/>
          <w:szCs w:val="24"/>
        </w:rPr>
        <w:t xml:space="preserve">ed </w:t>
      </w:r>
      <w:r w:rsidR="003101C8">
        <w:rPr>
          <w:rFonts w:cstheme="minorHAnsi"/>
          <w:sz w:val="24"/>
          <w:szCs w:val="24"/>
        </w:rPr>
        <w:t xml:space="preserve">from members </w:t>
      </w:r>
      <w:r w:rsidR="00647614">
        <w:rPr>
          <w:rFonts w:cstheme="minorHAnsi"/>
          <w:sz w:val="24"/>
          <w:szCs w:val="24"/>
        </w:rPr>
        <w:t xml:space="preserve">at </w:t>
      </w:r>
      <w:r w:rsidR="008F7CD3">
        <w:rPr>
          <w:rFonts w:cstheme="minorHAnsi"/>
          <w:sz w:val="24"/>
          <w:szCs w:val="24"/>
        </w:rPr>
        <w:t xml:space="preserve">Quarterly </w:t>
      </w:r>
      <w:r w:rsidR="001A4FBF" w:rsidRPr="00011DF3">
        <w:rPr>
          <w:rFonts w:cstheme="minorHAnsi"/>
          <w:sz w:val="24"/>
          <w:szCs w:val="24"/>
        </w:rPr>
        <w:t>Business Meetings.</w:t>
      </w:r>
      <w:r w:rsidR="005E5303" w:rsidRPr="00011DF3">
        <w:rPr>
          <w:rFonts w:cstheme="minorHAnsi"/>
          <w:sz w:val="24"/>
          <w:szCs w:val="24"/>
        </w:rPr>
        <w:t xml:space="preserve"> </w:t>
      </w:r>
    </w:p>
    <w:p w14:paraId="35BF257A" w14:textId="77777777" w:rsidR="009B21D1" w:rsidRPr="009B21D1" w:rsidRDefault="009B21D1" w:rsidP="009B21D1">
      <w:pPr>
        <w:pStyle w:val="ListParagraph"/>
        <w:rPr>
          <w:rFonts w:cstheme="minorHAnsi"/>
          <w:sz w:val="24"/>
          <w:szCs w:val="24"/>
        </w:rPr>
      </w:pPr>
    </w:p>
    <w:p w14:paraId="010D932A" w14:textId="77777777" w:rsidR="00F6250A" w:rsidRDefault="00E75739" w:rsidP="00974E67">
      <w:pPr>
        <w:pStyle w:val="ListParagraph"/>
        <w:numPr>
          <w:ilvl w:val="0"/>
          <w:numId w:val="9"/>
        </w:numPr>
        <w:rPr>
          <w:rFonts w:cstheme="minorHAnsi"/>
          <w:sz w:val="24"/>
          <w:szCs w:val="24"/>
        </w:rPr>
      </w:pPr>
      <w:r w:rsidRPr="00011DF3">
        <w:rPr>
          <w:rFonts w:cstheme="minorHAnsi"/>
          <w:sz w:val="24"/>
          <w:szCs w:val="24"/>
        </w:rPr>
        <w:t>MRS and BSBP State Director</w:t>
      </w:r>
      <w:r w:rsidR="008F7CD3">
        <w:rPr>
          <w:rFonts w:cstheme="minorHAnsi"/>
          <w:sz w:val="24"/>
          <w:szCs w:val="24"/>
        </w:rPr>
        <w:t>s</w:t>
      </w:r>
      <w:r w:rsidRPr="00011DF3">
        <w:rPr>
          <w:rFonts w:cstheme="minorHAnsi"/>
          <w:sz w:val="24"/>
          <w:szCs w:val="24"/>
        </w:rPr>
        <w:t xml:space="preserve"> serve as </w:t>
      </w:r>
      <w:r w:rsidR="00F6250A" w:rsidRPr="00011DF3">
        <w:rPr>
          <w:rFonts w:cstheme="minorHAnsi"/>
          <w:sz w:val="24"/>
          <w:szCs w:val="24"/>
        </w:rPr>
        <w:t xml:space="preserve">Ex-Officio Members of the MCRS. Each </w:t>
      </w:r>
      <w:r w:rsidRPr="00011DF3">
        <w:rPr>
          <w:rFonts w:cstheme="minorHAnsi"/>
          <w:sz w:val="24"/>
          <w:szCs w:val="24"/>
        </w:rPr>
        <w:t xml:space="preserve">actively </w:t>
      </w:r>
      <w:r w:rsidR="00643773">
        <w:rPr>
          <w:rFonts w:cstheme="minorHAnsi"/>
          <w:sz w:val="24"/>
          <w:szCs w:val="24"/>
        </w:rPr>
        <w:t>participates in the</w:t>
      </w:r>
      <w:r w:rsidR="00F6250A" w:rsidRPr="00011DF3">
        <w:rPr>
          <w:rFonts w:cstheme="minorHAnsi"/>
          <w:sz w:val="24"/>
          <w:szCs w:val="24"/>
        </w:rPr>
        <w:t xml:space="preserve"> Business Meetings by providing a</w:t>
      </w:r>
      <w:r w:rsidRPr="00011DF3">
        <w:rPr>
          <w:rFonts w:cstheme="minorHAnsi"/>
          <w:sz w:val="24"/>
          <w:szCs w:val="24"/>
        </w:rPr>
        <w:t>n</w:t>
      </w:r>
      <w:r w:rsidR="00F6250A" w:rsidRPr="00011DF3">
        <w:rPr>
          <w:rFonts w:cstheme="minorHAnsi"/>
          <w:sz w:val="24"/>
          <w:szCs w:val="24"/>
        </w:rPr>
        <w:t xml:space="preserve"> </w:t>
      </w:r>
      <w:r w:rsidRPr="00011DF3">
        <w:rPr>
          <w:rFonts w:cstheme="minorHAnsi"/>
          <w:sz w:val="24"/>
          <w:szCs w:val="24"/>
        </w:rPr>
        <w:t xml:space="preserve">overview </w:t>
      </w:r>
      <w:r w:rsidR="00612DDF" w:rsidRPr="00011DF3">
        <w:rPr>
          <w:rFonts w:cstheme="minorHAnsi"/>
          <w:sz w:val="24"/>
          <w:szCs w:val="24"/>
        </w:rPr>
        <w:t xml:space="preserve">of VR process and outcome </w:t>
      </w:r>
      <w:r w:rsidRPr="00011DF3">
        <w:rPr>
          <w:rFonts w:cstheme="minorHAnsi"/>
          <w:sz w:val="24"/>
          <w:szCs w:val="24"/>
        </w:rPr>
        <w:t xml:space="preserve">statistics </w:t>
      </w:r>
      <w:r w:rsidR="00612DDF" w:rsidRPr="00011DF3">
        <w:rPr>
          <w:rFonts w:cstheme="minorHAnsi"/>
          <w:sz w:val="24"/>
          <w:szCs w:val="24"/>
        </w:rPr>
        <w:t xml:space="preserve">and a discussion of current or emerging issues. </w:t>
      </w:r>
      <w:r w:rsidR="005C0F88">
        <w:rPr>
          <w:rFonts w:cstheme="minorHAnsi"/>
          <w:sz w:val="24"/>
          <w:szCs w:val="24"/>
        </w:rPr>
        <w:t>Everyone presen</w:t>
      </w:r>
      <w:r w:rsidR="002A79B6">
        <w:rPr>
          <w:rFonts w:cstheme="minorHAnsi"/>
          <w:sz w:val="24"/>
          <w:szCs w:val="24"/>
        </w:rPr>
        <w:t>t has the opportunity to engage</w:t>
      </w:r>
      <w:r w:rsidR="005C0F88">
        <w:rPr>
          <w:rFonts w:cstheme="minorHAnsi"/>
          <w:sz w:val="24"/>
          <w:szCs w:val="24"/>
        </w:rPr>
        <w:t xml:space="preserve"> in open conversations</w:t>
      </w:r>
      <w:r w:rsidR="00643773">
        <w:rPr>
          <w:rFonts w:cstheme="minorHAnsi"/>
          <w:sz w:val="24"/>
          <w:szCs w:val="24"/>
        </w:rPr>
        <w:t>.</w:t>
      </w:r>
    </w:p>
    <w:p w14:paraId="00D35D92" w14:textId="77777777" w:rsidR="009B21D1" w:rsidRPr="009B21D1" w:rsidRDefault="009B21D1" w:rsidP="009B21D1">
      <w:pPr>
        <w:pStyle w:val="ListParagraph"/>
        <w:rPr>
          <w:rFonts w:cstheme="minorHAnsi"/>
          <w:sz w:val="24"/>
          <w:szCs w:val="24"/>
        </w:rPr>
      </w:pPr>
    </w:p>
    <w:p w14:paraId="47B95D11" w14:textId="77777777" w:rsidR="009B21D1" w:rsidRDefault="00612DDF" w:rsidP="00974E67">
      <w:pPr>
        <w:pStyle w:val="ListParagraph"/>
        <w:numPr>
          <w:ilvl w:val="0"/>
          <w:numId w:val="9"/>
        </w:numPr>
        <w:rPr>
          <w:rFonts w:cstheme="minorHAnsi"/>
          <w:sz w:val="24"/>
          <w:szCs w:val="24"/>
        </w:rPr>
      </w:pPr>
      <w:r w:rsidRPr="00011DF3">
        <w:rPr>
          <w:rFonts w:cstheme="minorHAnsi"/>
          <w:sz w:val="24"/>
          <w:szCs w:val="24"/>
        </w:rPr>
        <w:t>Each Director appointed a high</w:t>
      </w:r>
      <w:r w:rsidR="002A79B6">
        <w:rPr>
          <w:rFonts w:cstheme="minorHAnsi"/>
          <w:sz w:val="24"/>
          <w:szCs w:val="24"/>
        </w:rPr>
        <w:t>-</w:t>
      </w:r>
      <w:r w:rsidRPr="00011DF3">
        <w:rPr>
          <w:rFonts w:cstheme="minorHAnsi"/>
          <w:sz w:val="24"/>
          <w:szCs w:val="24"/>
        </w:rPr>
        <w:t>level administrator w</w:t>
      </w:r>
      <w:r w:rsidR="003101C8">
        <w:rPr>
          <w:rFonts w:cstheme="minorHAnsi"/>
          <w:sz w:val="24"/>
          <w:szCs w:val="24"/>
        </w:rPr>
        <w:t>ho serves as that</w:t>
      </w:r>
      <w:r w:rsidR="00EF4BAE" w:rsidRPr="00011DF3">
        <w:rPr>
          <w:rFonts w:cstheme="minorHAnsi"/>
          <w:sz w:val="24"/>
          <w:szCs w:val="24"/>
        </w:rPr>
        <w:t xml:space="preserve"> DSU</w:t>
      </w:r>
      <w:r w:rsidR="003101C8">
        <w:rPr>
          <w:rFonts w:cstheme="minorHAnsi"/>
          <w:sz w:val="24"/>
          <w:szCs w:val="24"/>
        </w:rPr>
        <w:t>’s</w:t>
      </w:r>
      <w:r w:rsidR="00EF4BAE" w:rsidRPr="00011DF3">
        <w:rPr>
          <w:rFonts w:cstheme="minorHAnsi"/>
          <w:sz w:val="24"/>
          <w:szCs w:val="24"/>
        </w:rPr>
        <w:t xml:space="preserve"> Liaison</w:t>
      </w:r>
      <w:r w:rsidR="00011DF3" w:rsidRPr="00011DF3">
        <w:rPr>
          <w:rFonts w:cstheme="minorHAnsi"/>
          <w:sz w:val="24"/>
          <w:szCs w:val="24"/>
        </w:rPr>
        <w:t xml:space="preserve"> to </w:t>
      </w:r>
      <w:r w:rsidR="003101C8">
        <w:rPr>
          <w:rFonts w:cstheme="minorHAnsi"/>
          <w:sz w:val="24"/>
          <w:szCs w:val="24"/>
        </w:rPr>
        <w:t>the MCRS</w:t>
      </w:r>
      <w:r w:rsidR="002A79B6">
        <w:rPr>
          <w:rFonts w:cstheme="minorHAnsi"/>
          <w:sz w:val="24"/>
          <w:szCs w:val="24"/>
        </w:rPr>
        <w:t xml:space="preserve">. </w:t>
      </w:r>
      <w:r w:rsidR="005C0F88">
        <w:rPr>
          <w:rFonts w:cstheme="minorHAnsi"/>
          <w:sz w:val="24"/>
          <w:szCs w:val="24"/>
        </w:rPr>
        <w:t>Liaisons are</w:t>
      </w:r>
      <w:r w:rsidR="00EF4BAE" w:rsidRPr="00011DF3">
        <w:rPr>
          <w:rFonts w:cstheme="minorHAnsi"/>
          <w:sz w:val="24"/>
          <w:szCs w:val="24"/>
        </w:rPr>
        <w:t xml:space="preserve"> direc</w:t>
      </w:r>
      <w:r w:rsidR="003101C8">
        <w:rPr>
          <w:rFonts w:cstheme="minorHAnsi"/>
          <w:sz w:val="24"/>
          <w:szCs w:val="24"/>
        </w:rPr>
        <w:t xml:space="preserve">tly involved with MCRS members, and </w:t>
      </w:r>
      <w:r w:rsidR="00EF4BAE" w:rsidRPr="00011DF3">
        <w:rPr>
          <w:rFonts w:cstheme="minorHAnsi"/>
          <w:sz w:val="24"/>
          <w:szCs w:val="24"/>
        </w:rPr>
        <w:t xml:space="preserve">provide </w:t>
      </w:r>
      <w:r w:rsidR="003101C8">
        <w:rPr>
          <w:rFonts w:cstheme="minorHAnsi"/>
          <w:sz w:val="24"/>
          <w:szCs w:val="24"/>
        </w:rPr>
        <w:t xml:space="preserve">timely access to </w:t>
      </w:r>
      <w:r w:rsidR="00EF4BAE" w:rsidRPr="00011DF3">
        <w:rPr>
          <w:rFonts w:cstheme="minorHAnsi"/>
          <w:sz w:val="24"/>
          <w:szCs w:val="24"/>
        </w:rPr>
        <w:t>information</w:t>
      </w:r>
      <w:r w:rsidR="002A79B6">
        <w:rPr>
          <w:rFonts w:cstheme="minorHAnsi"/>
          <w:sz w:val="24"/>
          <w:szCs w:val="24"/>
        </w:rPr>
        <w:t xml:space="preserve"> </w:t>
      </w:r>
      <w:r w:rsidR="00906D46">
        <w:rPr>
          <w:rFonts w:cstheme="minorHAnsi"/>
          <w:sz w:val="24"/>
          <w:szCs w:val="24"/>
        </w:rPr>
        <w:t>requested by the Council</w:t>
      </w:r>
      <w:r w:rsidR="002A79B6">
        <w:rPr>
          <w:rFonts w:cstheme="minorHAnsi"/>
          <w:sz w:val="24"/>
          <w:szCs w:val="24"/>
        </w:rPr>
        <w:t xml:space="preserve"> or new State or</w:t>
      </w:r>
      <w:r w:rsidR="00BC5990">
        <w:rPr>
          <w:rFonts w:cstheme="minorHAnsi"/>
          <w:sz w:val="24"/>
          <w:szCs w:val="24"/>
        </w:rPr>
        <w:t xml:space="preserve"> Federal development</w:t>
      </w:r>
      <w:r w:rsidR="002A79B6">
        <w:rPr>
          <w:rFonts w:cstheme="minorHAnsi"/>
          <w:sz w:val="24"/>
          <w:szCs w:val="24"/>
        </w:rPr>
        <w:t>s</w:t>
      </w:r>
      <w:r w:rsidR="00BC5990">
        <w:rPr>
          <w:rFonts w:cstheme="minorHAnsi"/>
          <w:sz w:val="24"/>
          <w:szCs w:val="24"/>
        </w:rPr>
        <w:t xml:space="preserve"> about which MCRS </w:t>
      </w:r>
      <w:r w:rsidR="002A79B6">
        <w:rPr>
          <w:rFonts w:cstheme="minorHAnsi"/>
          <w:sz w:val="24"/>
          <w:szCs w:val="24"/>
        </w:rPr>
        <w:t xml:space="preserve">should know. When requested, </w:t>
      </w:r>
      <w:r w:rsidR="00BC5990">
        <w:rPr>
          <w:rFonts w:cstheme="minorHAnsi"/>
          <w:sz w:val="24"/>
          <w:szCs w:val="24"/>
        </w:rPr>
        <w:t>Liaiso</w:t>
      </w:r>
      <w:r w:rsidR="00647614">
        <w:rPr>
          <w:rFonts w:cstheme="minorHAnsi"/>
          <w:sz w:val="24"/>
          <w:szCs w:val="24"/>
        </w:rPr>
        <w:t xml:space="preserve">ns readily participate with the MCRS </w:t>
      </w:r>
      <w:r w:rsidR="002A79B6">
        <w:rPr>
          <w:rFonts w:cstheme="minorHAnsi"/>
          <w:sz w:val="24"/>
          <w:szCs w:val="24"/>
        </w:rPr>
        <w:t>Executive Team</w:t>
      </w:r>
      <w:r w:rsidR="00BC5990">
        <w:rPr>
          <w:rFonts w:cstheme="minorHAnsi"/>
          <w:sz w:val="24"/>
          <w:szCs w:val="24"/>
        </w:rPr>
        <w:t xml:space="preserve"> </w:t>
      </w:r>
      <w:r w:rsidR="003101C8">
        <w:rPr>
          <w:rFonts w:cstheme="minorHAnsi"/>
          <w:sz w:val="24"/>
          <w:szCs w:val="24"/>
        </w:rPr>
        <w:t>and a</w:t>
      </w:r>
      <w:r w:rsidR="00011DF3" w:rsidRPr="00011DF3">
        <w:rPr>
          <w:rFonts w:cstheme="minorHAnsi"/>
          <w:sz w:val="24"/>
          <w:szCs w:val="24"/>
        </w:rPr>
        <w:t xml:space="preserve">d hoc </w:t>
      </w:r>
      <w:r w:rsidR="003101C8">
        <w:rPr>
          <w:rFonts w:cstheme="minorHAnsi"/>
          <w:sz w:val="24"/>
          <w:szCs w:val="24"/>
        </w:rPr>
        <w:t>work g</w:t>
      </w:r>
      <w:r w:rsidR="002A79B6">
        <w:rPr>
          <w:rFonts w:cstheme="minorHAnsi"/>
          <w:sz w:val="24"/>
          <w:szCs w:val="24"/>
        </w:rPr>
        <w:t>roup meetings.</w:t>
      </w:r>
    </w:p>
    <w:p w14:paraId="2D342EE7" w14:textId="77777777" w:rsidR="009B21D1" w:rsidRPr="009B21D1" w:rsidRDefault="009B21D1" w:rsidP="009B21D1">
      <w:pPr>
        <w:pStyle w:val="ListParagraph"/>
        <w:rPr>
          <w:rFonts w:cstheme="minorHAnsi"/>
          <w:sz w:val="24"/>
          <w:szCs w:val="24"/>
        </w:rPr>
      </w:pPr>
    </w:p>
    <w:p w14:paraId="45F8175A" w14:textId="77777777" w:rsidR="00F6250A" w:rsidRPr="00011DF3" w:rsidRDefault="002A79B6" w:rsidP="00F6250A">
      <w:pPr>
        <w:pStyle w:val="ListParagraph"/>
        <w:numPr>
          <w:ilvl w:val="0"/>
          <w:numId w:val="9"/>
        </w:numPr>
        <w:rPr>
          <w:rFonts w:cstheme="minorHAnsi"/>
          <w:sz w:val="24"/>
          <w:szCs w:val="24"/>
        </w:rPr>
      </w:pPr>
      <w:r>
        <w:rPr>
          <w:rFonts w:cstheme="minorHAnsi"/>
          <w:sz w:val="24"/>
          <w:szCs w:val="24"/>
        </w:rPr>
        <w:t xml:space="preserve">MCRS </w:t>
      </w:r>
      <w:r w:rsidR="00011DF3" w:rsidRPr="00011DF3">
        <w:rPr>
          <w:rFonts w:cstheme="minorHAnsi"/>
          <w:sz w:val="24"/>
          <w:szCs w:val="24"/>
        </w:rPr>
        <w:t>Business</w:t>
      </w:r>
      <w:r w:rsidR="00BE29E1">
        <w:rPr>
          <w:rFonts w:cstheme="minorHAnsi"/>
          <w:sz w:val="24"/>
          <w:szCs w:val="24"/>
        </w:rPr>
        <w:t xml:space="preserve"> Meeting</w:t>
      </w:r>
      <w:r>
        <w:rPr>
          <w:rFonts w:cstheme="minorHAnsi"/>
          <w:sz w:val="24"/>
          <w:szCs w:val="24"/>
        </w:rPr>
        <w:t>s</w:t>
      </w:r>
      <w:r w:rsidR="00BE29E1">
        <w:rPr>
          <w:rFonts w:cstheme="minorHAnsi"/>
          <w:sz w:val="24"/>
          <w:szCs w:val="24"/>
        </w:rPr>
        <w:t xml:space="preserve"> offer </w:t>
      </w:r>
      <w:r>
        <w:rPr>
          <w:rFonts w:cstheme="minorHAnsi"/>
          <w:sz w:val="24"/>
          <w:szCs w:val="24"/>
        </w:rPr>
        <w:t>the opportunity for all</w:t>
      </w:r>
      <w:r w:rsidR="00BE29E1">
        <w:rPr>
          <w:rFonts w:cstheme="minorHAnsi"/>
          <w:sz w:val="24"/>
          <w:szCs w:val="24"/>
        </w:rPr>
        <w:t xml:space="preserve"> m</w:t>
      </w:r>
      <w:r w:rsidR="00011DF3" w:rsidRPr="00011DF3">
        <w:rPr>
          <w:rFonts w:cstheme="minorHAnsi"/>
          <w:sz w:val="24"/>
          <w:szCs w:val="24"/>
        </w:rPr>
        <w:t>embers to access information, participate in open Q&amp;A interactions</w:t>
      </w:r>
      <w:r w:rsidR="00BE29E1">
        <w:rPr>
          <w:rFonts w:cstheme="minorHAnsi"/>
          <w:sz w:val="24"/>
          <w:szCs w:val="24"/>
        </w:rPr>
        <w:t xml:space="preserve"> with</w:t>
      </w:r>
      <w:r w:rsidR="00011DF3" w:rsidRPr="00011DF3">
        <w:rPr>
          <w:rFonts w:cstheme="minorHAnsi"/>
          <w:sz w:val="24"/>
          <w:szCs w:val="24"/>
        </w:rPr>
        <w:t xml:space="preserve"> DSU </w:t>
      </w:r>
      <w:r>
        <w:rPr>
          <w:rFonts w:cstheme="minorHAnsi"/>
          <w:sz w:val="24"/>
          <w:szCs w:val="24"/>
        </w:rPr>
        <w:t xml:space="preserve">staff, and </w:t>
      </w:r>
      <w:r w:rsidR="00011DF3" w:rsidRPr="00011DF3">
        <w:rPr>
          <w:rFonts w:cstheme="minorHAnsi"/>
          <w:sz w:val="24"/>
          <w:szCs w:val="24"/>
        </w:rPr>
        <w:t xml:space="preserve">offer their personal perspectives and those of the </w:t>
      </w:r>
      <w:r w:rsidR="000F14F6" w:rsidRPr="00011DF3">
        <w:rPr>
          <w:rFonts w:cstheme="minorHAnsi"/>
          <w:sz w:val="24"/>
          <w:szCs w:val="24"/>
        </w:rPr>
        <w:t>constituent</w:t>
      </w:r>
      <w:r>
        <w:rPr>
          <w:rFonts w:cstheme="minorHAnsi"/>
          <w:sz w:val="24"/>
          <w:szCs w:val="24"/>
        </w:rPr>
        <w:t xml:space="preserve"> groups </w:t>
      </w:r>
      <w:r w:rsidR="00011DF3" w:rsidRPr="00011DF3">
        <w:rPr>
          <w:rFonts w:cstheme="minorHAnsi"/>
          <w:sz w:val="24"/>
          <w:szCs w:val="24"/>
        </w:rPr>
        <w:t>they represent.</w:t>
      </w:r>
      <w:r w:rsidR="00F6250A" w:rsidRPr="00011DF3">
        <w:rPr>
          <w:rFonts w:cstheme="minorHAnsi"/>
          <w:sz w:val="24"/>
          <w:szCs w:val="24"/>
        </w:rPr>
        <w:t xml:space="preserve"> </w:t>
      </w:r>
      <w:r w:rsidR="00011DF3" w:rsidRPr="00011DF3">
        <w:rPr>
          <w:rFonts w:cstheme="minorHAnsi"/>
          <w:sz w:val="24"/>
          <w:szCs w:val="24"/>
        </w:rPr>
        <w:t xml:space="preserve"> </w:t>
      </w:r>
      <w:r w:rsidR="00BE29E1">
        <w:rPr>
          <w:rFonts w:cstheme="minorHAnsi"/>
          <w:sz w:val="24"/>
          <w:szCs w:val="24"/>
        </w:rPr>
        <w:t xml:space="preserve">Throughout FY2019, </w:t>
      </w:r>
      <w:r w:rsidR="00E07873">
        <w:rPr>
          <w:rFonts w:cstheme="minorHAnsi"/>
          <w:sz w:val="24"/>
          <w:szCs w:val="24"/>
        </w:rPr>
        <w:t>r</w:t>
      </w:r>
      <w:r w:rsidR="00011DF3" w:rsidRPr="00011DF3">
        <w:rPr>
          <w:rFonts w:cstheme="minorHAnsi"/>
          <w:sz w:val="24"/>
          <w:szCs w:val="24"/>
        </w:rPr>
        <w:t>equested information has been provided by each DSU in a timely manner.</w:t>
      </w:r>
    </w:p>
    <w:p w14:paraId="59A4C3D1" w14:textId="77777777" w:rsidR="005A15D9" w:rsidRPr="005A15D9" w:rsidRDefault="005A15D9" w:rsidP="005A15D9">
      <w:pPr>
        <w:pStyle w:val="ListParagraph"/>
        <w:ind w:left="45"/>
        <w:rPr>
          <w:rFonts w:cstheme="minorHAnsi"/>
          <w:i/>
          <w:sz w:val="24"/>
          <w:szCs w:val="24"/>
        </w:rPr>
      </w:pPr>
    </w:p>
    <w:p w14:paraId="20F906E3" w14:textId="77777777" w:rsidR="00CB536D" w:rsidRDefault="006A169F" w:rsidP="003A4735">
      <w:pPr>
        <w:pStyle w:val="ListParagraph"/>
        <w:numPr>
          <w:ilvl w:val="0"/>
          <w:numId w:val="1"/>
        </w:numPr>
        <w:rPr>
          <w:rFonts w:cstheme="minorHAnsi"/>
          <w:i/>
          <w:sz w:val="24"/>
          <w:szCs w:val="24"/>
        </w:rPr>
      </w:pPr>
      <w:r w:rsidRPr="00CE37D6">
        <w:rPr>
          <w:rFonts w:cstheme="minorHAnsi"/>
          <w:i/>
          <w:sz w:val="24"/>
          <w:szCs w:val="24"/>
        </w:rPr>
        <w:lastRenderedPageBreak/>
        <w:t>COORDINATE the work of the SRC with the activities of other Michigan statewide disability</w:t>
      </w:r>
      <w:r w:rsidR="005E5303" w:rsidRPr="00CE37D6">
        <w:rPr>
          <w:rFonts w:cstheme="minorHAnsi"/>
          <w:i/>
          <w:sz w:val="24"/>
          <w:szCs w:val="24"/>
        </w:rPr>
        <w:t>-</w:t>
      </w:r>
      <w:r w:rsidRPr="00CE37D6">
        <w:rPr>
          <w:rFonts w:cstheme="minorHAnsi"/>
          <w:i/>
          <w:sz w:val="24"/>
          <w:szCs w:val="24"/>
        </w:rPr>
        <w:t xml:space="preserve">related councils. This includes establishing and maintaining a positive working relationship with the State Independent Living Council (SILC).  </w:t>
      </w:r>
    </w:p>
    <w:p w14:paraId="0C8A03C4" w14:textId="77777777" w:rsidR="00381704" w:rsidRDefault="00381704" w:rsidP="00381704">
      <w:pPr>
        <w:pStyle w:val="ListParagraph"/>
        <w:ind w:left="405"/>
        <w:rPr>
          <w:rFonts w:cstheme="minorHAnsi"/>
          <w:i/>
          <w:sz w:val="24"/>
          <w:szCs w:val="24"/>
        </w:rPr>
      </w:pPr>
    </w:p>
    <w:p w14:paraId="25BF2CC1" w14:textId="77777777" w:rsidR="002342FD" w:rsidRPr="002342FD" w:rsidRDefault="002342FD" w:rsidP="002342FD">
      <w:pPr>
        <w:pStyle w:val="ListParagraph"/>
        <w:numPr>
          <w:ilvl w:val="0"/>
          <w:numId w:val="9"/>
        </w:numPr>
        <w:rPr>
          <w:rFonts w:cstheme="minorHAnsi"/>
          <w:sz w:val="24"/>
          <w:szCs w:val="24"/>
        </w:rPr>
      </w:pPr>
      <w:r w:rsidRPr="002342FD">
        <w:rPr>
          <w:rFonts w:cstheme="minorHAnsi"/>
          <w:sz w:val="24"/>
          <w:szCs w:val="24"/>
        </w:rPr>
        <w:t xml:space="preserve">The Chairperson of the SILC was appointed to the MCRS in August 2019. </w:t>
      </w:r>
      <w:r w:rsidR="00381704">
        <w:rPr>
          <w:rFonts w:cstheme="minorHAnsi"/>
          <w:sz w:val="24"/>
          <w:szCs w:val="24"/>
        </w:rPr>
        <w:t>Other disability agencies and organ</w:t>
      </w:r>
      <w:r w:rsidR="005129E7">
        <w:rPr>
          <w:rFonts w:cstheme="minorHAnsi"/>
          <w:sz w:val="24"/>
          <w:szCs w:val="24"/>
        </w:rPr>
        <w:t xml:space="preserve">izations are represented by </w:t>
      </w:r>
      <w:r w:rsidR="00381704">
        <w:rPr>
          <w:rFonts w:cstheme="minorHAnsi"/>
          <w:sz w:val="24"/>
          <w:szCs w:val="24"/>
        </w:rPr>
        <w:t>members including Special Education, the Parent Training Center, Centers for Independent Living, Community R</w:t>
      </w:r>
      <w:r w:rsidR="00BD43F1">
        <w:rPr>
          <w:rFonts w:cstheme="minorHAnsi"/>
          <w:sz w:val="24"/>
          <w:szCs w:val="24"/>
        </w:rPr>
        <w:t>ehabilitation Organizations, the Client Assistance Program, and Veteran’s VR.</w:t>
      </w:r>
    </w:p>
    <w:p w14:paraId="3224A495" w14:textId="77777777" w:rsidR="00CB536D" w:rsidRPr="002342FD" w:rsidRDefault="00CB536D" w:rsidP="00CB536D">
      <w:pPr>
        <w:pStyle w:val="ListParagraph"/>
        <w:ind w:left="405"/>
        <w:rPr>
          <w:rFonts w:cstheme="minorHAnsi"/>
          <w:i/>
          <w:sz w:val="24"/>
          <w:szCs w:val="24"/>
        </w:rPr>
      </w:pPr>
    </w:p>
    <w:p w14:paraId="42CAB202" w14:textId="77777777" w:rsidR="002342FD" w:rsidRDefault="002342FD" w:rsidP="002342FD">
      <w:pPr>
        <w:pStyle w:val="ListParagraph"/>
        <w:numPr>
          <w:ilvl w:val="0"/>
          <w:numId w:val="9"/>
        </w:numPr>
        <w:rPr>
          <w:rFonts w:cstheme="minorHAnsi"/>
          <w:sz w:val="24"/>
          <w:szCs w:val="24"/>
        </w:rPr>
      </w:pPr>
      <w:r w:rsidRPr="002342FD">
        <w:rPr>
          <w:rFonts w:cstheme="minorHAnsi"/>
          <w:sz w:val="24"/>
          <w:szCs w:val="24"/>
        </w:rPr>
        <w:t>One of the MCRS priorities for FY2020 is to learn about other disability- related councils in Michigan and to coordinate activities. Some years ago, Michigan disability organizations worked together to create a “Common Disability Agenda”, a written document t</w:t>
      </w:r>
      <w:r w:rsidR="002A79B6">
        <w:rPr>
          <w:rFonts w:cstheme="minorHAnsi"/>
          <w:sz w:val="24"/>
          <w:szCs w:val="24"/>
        </w:rPr>
        <w:t xml:space="preserve">hat guided multiple efforts. The Council </w:t>
      </w:r>
      <w:r w:rsidRPr="002342FD">
        <w:rPr>
          <w:rFonts w:cstheme="minorHAnsi"/>
          <w:sz w:val="24"/>
          <w:szCs w:val="24"/>
        </w:rPr>
        <w:t xml:space="preserve">would like to recreate this collaboration </w:t>
      </w:r>
      <w:r w:rsidR="00756DAE">
        <w:rPr>
          <w:rFonts w:cstheme="minorHAnsi"/>
          <w:sz w:val="24"/>
          <w:szCs w:val="24"/>
        </w:rPr>
        <w:t xml:space="preserve">to identify and work together to </w:t>
      </w:r>
      <w:r w:rsidR="00381704">
        <w:rPr>
          <w:rFonts w:cstheme="minorHAnsi"/>
          <w:sz w:val="24"/>
          <w:szCs w:val="24"/>
        </w:rPr>
        <w:t xml:space="preserve">achieve common goals </w:t>
      </w:r>
      <w:r w:rsidR="00756DAE">
        <w:rPr>
          <w:rFonts w:cstheme="minorHAnsi"/>
          <w:sz w:val="24"/>
          <w:szCs w:val="24"/>
        </w:rPr>
        <w:t>benefitting</w:t>
      </w:r>
      <w:r w:rsidR="00BE29E1">
        <w:rPr>
          <w:rFonts w:cstheme="minorHAnsi"/>
          <w:sz w:val="24"/>
          <w:szCs w:val="24"/>
        </w:rPr>
        <w:t xml:space="preserve"> people with disabilities across </w:t>
      </w:r>
      <w:r w:rsidR="00381704">
        <w:rPr>
          <w:rFonts w:cstheme="minorHAnsi"/>
          <w:sz w:val="24"/>
          <w:szCs w:val="24"/>
        </w:rPr>
        <w:t>Michigan.</w:t>
      </w:r>
    </w:p>
    <w:p w14:paraId="751BD44F" w14:textId="77777777" w:rsidR="001E0108" w:rsidRPr="001E0108" w:rsidRDefault="001E0108" w:rsidP="001E0108">
      <w:pPr>
        <w:pStyle w:val="ListParagraph"/>
        <w:rPr>
          <w:rFonts w:cstheme="minorHAnsi"/>
          <w:sz w:val="24"/>
          <w:szCs w:val="24"/>
        </w:rPr>
      </w:pPr>
    </w:p>
    <w:p w14:paraId="47ACD5E2" w14:textId="77777777" w:rsidR="003A4735" w:rsidRPr="001E0108" w:rsidRDefault="00756DAE" w:rsidP="001E0108">
      <w:pPr>
        <w:pStyle w:val="ListParagraph"/>
        <w:numPr>
          <w:ilvl w:val="0"/>
          <w:numId w:val="9"/>
        </w:numPr>
        <w:rPr>
          <w:rFonts w:cstheme="minorHAnsi"/>
          <w:i/>
          <w:sz w:val="24"/>
          <w:szCs w:val="24"/>
        </w:rPr>
      </w:pPr>
      <w:r>
        <w:rPr>
          <w:rFonts w:cstheme="minorHAnsi"/>
          <w:sz w:val="24"/>
          <w:szCs w:val="24"/>
        </w:rPr>
        <w:t>Two MCRS m</w:t>
      </w:r>
      <w:r w:rsidR="001E0108" w:rsidRPr="001E0108">
        <w:rPr>
          <w:rFonts w:cstheme="minorHAnsi"/>
          <w:sz w:val="24"/>
          <w:szCs w:val="24"/>
        </w:rPr>
        <w:t>embers attended the “</w:t>
      </w:r>
      <w:r w:rsidR="00A80F58" w:rsidRPr="001E0108">
        <w:rPr>
          <w:rFonts w:cstheme="minorHAnsi"/>
          <w:sz w:val="24"/>
          <w:szCs w:val="24"/>
        </w:rPr>
        <w:t>Family Engagement Training on Employment First</w:t>
      </w:r>
      <w:r w:rsidR="001E0108" w:rsidRPr="001E0108">
        <w:rPr>
          <w:rFonts w:cstheme="minorHAnsi"/>
          <w:sz w:val="24"/>
          <w:szCs w:val="24"/>
        </w:rPr>
        <w:t>” in Marquette. H</w:t>
      </w:r>
      <w:r w:rsidR="00A80F58" w:rsidRPr="001E0108">
        <w:rPr>
          <w:rFonts w:cstheme="minorHAnsi"/>
          <w:sz w:val="24"/>
          <w:szCs w:val="24"/>
        </w:rPr>
        <w:t>osted by MARO</w:t>
      </w:r>
      <w:r w:rsidR="001E0108" w:rsidRPr="001E0108">
        <w:rPr>
          <w:rFonts w:cstheme="minorHAnsi"/>
          <w:sz w:val="24"/>
          <w:szCs w:val="24"/>
        </w:rPr>
        <w:t xml:space="preserve"> and offered at various locations throughout Michigan, this training allowed for interaction among students with disabilities, </w:t>
      </w:r>
      <w:r w:rsidR="00D41C3A">
        <w:rPr>
          <w:rFonts w:cstheme="minorHAnsi"/>
          <w:sz w:val="24"/>
          <w:szCs w:val="24"/>
        </w:rPr>
        <w:t>parents, teachers, MRS and BSBP Counselors</w:t>
      </w:r>
      <w:r w:rsidR="00A80F58" w:rsidRPr="001E0108">
        <w:rPr>
          <w:rFonts w:cstheme="minorHAnsi"/>
          <w:sz w:val="24"/>
          <w:szCs w:val="24"/>
        </w:rPr>
        <w:t xml:space="preserve">, and </w:t>
      </w:r>
      <w:r w:rsidR="001E0108" w:rsidRPr="001E0108">
        <w:rPr>
          <w:rFonts w:cstheme="minorHAnsi"/>
          <w:sz w:val="24"/>
          <w:szCs w:val="24"/>
        </w:rPr>
        <w:t xml:space="preserve">staff from disability </w:t>
      </w:r>
      <w:r w:rsidR="00043BC2">
        <w:rPr>
          <w:rFonts w:cstheme="minorHAnsi"/>
          <w:sz w:val="24"/>
          <w:szCs w:val="24"/>
        </w:rPr>
        <w:t>service agencies. The daytime skill building, “train the trainer” presentation and the evening parent and student discussions, were rich</w:t>
      </w:r>
      <w:r w:rsidR="00A37CDA">
        <w:rPr>
          <w:rFonts w:cstheme="minorHAnsi"/>
          <w:sz w:val="24"/>
          <w:szCs w:val="24"/>
        </w:rPr>
        <w:t xml:space="preserve"> sources awareness and </w:t>
      </w:r>
      <w:r w:rsidR="00043BC2">
        <w:rPr>
          <w:rFonts w:cstheme="minorHAnsi"/>
          <w:sz w:val="24"/>
          <w:szCs w:val="24"/>
        </w:rPr>
        <w:t xml:space="preserve">accurate information. MCRS members talked about </w:t>
      </w:r>
      <w:r w:rsidR="00A80F58" w:rsidRPr="001E0108">
        <w:rPr>
          <w:rFonts w:cstheme="minorHAnsi"/>
          <w:sz w:val="24"/>
          <w:szCs w:val="24"/>
        </w:rPr>
        <w:t>the role and</w:t>
      </w:r>
      <w:r w:rsidR="00043BC2">
        <w:rPr>
          <w:rFonts w:cstheme="minorHAnsi"/>
          <w:sz w:val="24"/>
          <w:szCs w:val="24"/>
        </w:rPr>
        <w:t xml:space="preserve"> function of the Council. The </w:t>
      </w:r>
      <w:r w:rsidR="00A37CDA">
        <w:rPr>
          <w:rFonts w:cstheme="minorHAnsi"/>
          <w:sz w:val="24"/>
          <w:szCs w:val="24"/>
        </w:rPr>
        <w:t>entire group discussed the need</w:t>
      </w:r>
      <w:r w:rsidR="00043BC2">
        <w:rPr>
          <w:rFonts w:cstheme="minorHAnsi"/>
          <w:sz w:val="24"/>
          <w:szCs w:val="24"/>
        </w:rPr>
        <w:t xml:space="preserve"> for collaborative </w:t>
      </w:r>
      <w:r w:rsidR="00A80F58" w:rsidRPr="001E0108">
        <w:rPr>
          <w:rFonts w:cstheme="minorHAnsi"/>
          <w:sz w:val="24"/>
          <w:szCs w:val="24"/>
        </w:rPr>
        <w:t>em</w:t>
      </w:r>
      <w:r w:rsidR="00043BC2">
        <w:rPr>
          <w:rFonts w:cstheme="minorHAnsi"/>
          <w:sz w:val="24"/>
          <w:szCs w:val="24"/>
        </w:rPr>
        <w:t>ployment programming for students</w:t>
      </w:r>
      <w:r w:rsidR="00A80F58" w:rsidRPr="001E0108">
        <w:rPr>
          <w:rFonts w:cstheme="minorHAnsi"/>
          <w:sz w:val="24"/>
          <w:szCs w:val="24"/>
        </w:rPr>
        <w:t xml:space="preserve"> with disabilities in the Upper Peninsula.</w:t>
      </w:r>
    </w:p>
    <w:p w14:paraId="4C960A41" w14:textId="77777777" w:rsidR="00EF04CF" w:rsidRPr="00EF04CF" w:rsidRDefault="00EF04CF" w:rsidP="00A80F58">
      <w:pPr>
        <w:pStyle w:val="ListParagraph"/>
        <w:ind w:left="405"/>
        <w:rPr>
          <w:rFonts w:cstheme="minorHAnsi"/>
          <w:b/>
          <w:sz w:val="24"/>
          <w:szCs w:val="24"/>
        </w:rPr>
      </w:pPr>
    </w:p>
    <w:p w14:paraId="33144092" w14:textId="77777777" w:rsidR="00741D46" w:rsidRDefault="00245033" w:rsidP="00231F57">
      <w:pPr>
        <w:pStyle w:val="ListParagraph"/>
        <w:numPr>
          <w:ilvl w:val="0"/>
          <w:numId w:val="1"/>
        </w:numPr>
        <w:rPr>
          <w:rFonts w:cstheme="minorHAnsi"/>
          <w:i/>
          <w:sz w:val="24"/>
          <w:szCs w:val="24"/>
        </w:rPr>
      </w:pPr>
      <w:r w:rsidRPr="00245033">
        <w:rPr>
          <w:rFonts w:cstheme="minorHAnsi"/>
          <w:i/>
          <w:sz w:val="24"/>
          <w:szCs w:val="24"/>
        </w:rPr>
        <w:t xml:space="preserve">CONDUCT </w:t>
      </w:r>
      <w:r w:rsidR="006A169F" w:rsidRPr="00245033">
        <w:rPr>
          <w:rFonts w:cstheme="minorHAnsi"/>
          <w:i/>
          <w:sz w:val="24"/>
          <w:szCs w:val="24"/>
        </w:rPr>
        <w:t xml:space="preserve">BUSINESS OPERATIONS </w:t>
      </w:r>
      <w:r w:rsidRPr="00245033">
        <w:rPr>
          <w:rFonts w:cstheme="minorHAnsi"/>
          <w:i/>
          <w:sz w:val="24"/>
          <w:szCs w:val="24"/>
        </w:rPr>
        <w:t xml:space="preserve">to </w:t>
      </w:r>
      <w:r w:rsidR="006A169F" w:rsidRPr="00245033">
        <w:rPr>
          <w:rFonts w:cstheme="minorHAnsi"/>
          <w:i/>
          <w:sz w:val="24"/>
          <w:szCs w:val="24"/>
        </w:rPr>
        <w:t>assure that the Council holds four Business Meetings each year, with an Agenda that includes transparency for operations, education about the VR programs and dedicated time for the public to make comment.</w:t>
      </w:r>
      <w:r w:rsidR="00BC3D44" w:rsidRPr="00245033">
        <w:rPr>
          <w:rFonts w:cstheme="minorHAnsi"/>
          <w:i/>
          <w:sz w:val="24"/>
          <w:szCs w:val="24"/>
        </w:rPr>
        <w:t xml:space="preserve">  </w:t>
      </w:r>
    </w:p>
    <w:p w14:paraId="2AFDFC87" w14:textId="77777777" w:rsidR="00EF1A6A" w:rsidRPr="00245033" w:rsidRDefault="00EF1A6A" w:rsidP="00EF1A6A">
      <w:pPr>
        <w:pStyle w:val="ListParagraph"/>
        <w:ind w:left="405"/>
        <w:rPr>
          <w:rFonts w:cstheme="minorHAnsi"/>
          <w:i/>
          <w:sz w:val="24"/>
          <w:szCs w:val="24"/>
        </w:rPr>
      </w:pPr>
    </w:p>
    <w:p w14:paraId="6CCD9890" w14:textId="77777777" w:rsidR="00D1496A" w:rsidRDefault="007A14C1" w:rsidP="002A25F3">
      <w:pPr>
        <w:pStyle w:val="ListParagraph"/>
        <w:numPr>
          <w:ilvl w:val="0"/>
          <w:numId w:val="4"/>
        </w:numPr>
        <w:rPr>
          <w:rFonts w:cstheme="minorHAnsi"/>
          <w:sz w:val="24"/>
          <w:szCs w:val="24"/>
        </w:rPr>
      </w:pPr>
      <w:r>
        <w:rPr>
          <w:rFonts w:cstheme="minorHAnsi"/>
          <w:sz w:val="24"/>
          <w:szCs w:val="24"/>
        </w:rPr>
        <w:t>MCRS conducted the</w:t>
      </w:r>
      <w:r w:rsidR="009A7D5F" w:rsidRPr="002A25F3">
        <w:rPr>
          <w:rFonts w:cstheme="minorHAnsi"/>
          <w:sz w:val="24"/>
          <w:szCs w:val="24"/>
        </w:rPr>
        <w:t xml:space="preserve"> four required Quarterly Business Meetings in FY2019. Based on the travel convenience of the majority of MCRS members, all meetings were held in the Lansing area on November 13, 2018, February 12, 2019, June 11, 2019 and September 10, 2019.</w:t>
      </w:r>
    </w:p>
    <w:p w14:paraId="2662BE21" w14:textId="77777777" w:rsidR="002A25F3" w:rsidRPr="002A25F3" w:rsidRDefault="009A7D5F" w:rsidP="00D1496A">
      <w:pPr>
        <w:pStyle w:val="ListParagraph"/>
        <w:rPr>
          <w:rFonts w:cstheme="minorHAnsi"/>
          <w:sz w:val="24"/>
          <w:szCs w:val="24"/>
        </w:rPr>
      </w:pPr>
      <w:r w:rsidRPr="002A25F3">
        <w:rPr>
          <w:rFonts w:cstheme="minorHAnsi"/>
          <w:sz w:val="24"/>
          <w:szCs w:val="24"/>
        </w:rPr>
        <w:t xml:space="preserve"> </w:t>
      </w:r>
    </w:p>
    <w:p w14:paraId="3524CE88" w14:textId="77777777" w:rsidR="009A7D5F" w:rsidRDefault="009A7D5F" w:rsidP="002A25F3">
      <w:pPr>
        <w:pStyle w:val="ListParagraph"/>
        <w:numPr>
          <w:ilvl w:val="0"/>
          <w:numId w:val="4"/>
        </w:numPr>
        <w:rPr>
          <w:rFonts w:cstheme="minorHAnsi"/>
          <w:sz w:val="24"/>
          <w:szCs w:val="24"/>
        </w:rPr>
      </w:pPr>
      <w:r w:rsidRPr="002A25F3">
        <w:rPr>
          <w:rFonts w:cstheme="minorHAnsi"/>
          <w:sz w:val="24"/>
          <w:szCs w:val="24"/>
        </w:rPr>
        <w:t xml:space="preserve">In addition, an Emergency Meeting was held in Lansing on July 12, 2019. The </w:t>
      </w:r>
      <w:r w:rsidR="00756DAE">
        <w:rPr>
          <w:rFonts w:cstheme="minorHAnsi"/>
          <w:sz w:val="24"/>
          <w:szCs w:val="24"/>
        </w:rPr>
        <w:t>purpose</w:t>
      </w:r>
      <w:r w:rsidRPr="002A25F3">
        <w:rPr>
          <w:rFonts w:cstheme="minorHAnsi"/>
          <w:sz w:val="24"/>
          <w:szCs w:val="24"/>
        </w:rPr>
        <w:t xml:space="preserve"> of this meeting was to review and prepare comments about the amended State Plan for both MRS and BSBP regarding Executive Order </w:t>
      </w:r>
      <w:r w:rsidR="007A14C1">
        <w:rPr>
          <w:rFonts w:cstheme="minorHAnsi"/>
          <w:sz w:val="24"/>
          <w:szCs w:val="24"/>
        </w:rPr>
        <w:t>–</w:t>
      </w:r>
      <w:r w:rsidRPr="002A25F3">
        <w:rPr>
          <w:rFonts w:cstheme="minorHAnsi"/>
          <w:sz w:val="24"/>
          <w:szCs w:val="24"/>
        </w:rPr>
        <w:t xml:space="preserve"> </w:t>
      </w:r>
      <w:r w:rsidR="007A14C1">
        <w:rPr>
          <w:rFonts w:cstheme="minorHAnsi"/>
          <w:sz w:val="24"/>
          <w:szCs w:val="24"/>
        </w:rPr>
        <w:t xml:space="preserve">No. </w:t>
      </w:r>
      <w:r w:rsidRPr="002A25F3">
        <w:rPr>
          <w:rFonts w:cstheme="minorHAnsi"/>
          <w:sz w:val="24"/>
          <w:szCs w:val="24"/>
        </w:rPr>
        <w:t>2019-13</w:t>
      </w:r>
      <w:r w:rsidR="00CB3582">
        <w:rPr>
          <w:rFonts w:cstheme="minorHAnsi"/>
          <w:sz w:val="24"/>
          <w:szCs w:val="24"/>
        </w:rPr>
        <w:t xml:space="preserve">, which transferred both DSUs </w:t>
      </w:r>
      <w:r w:rsidR="00756DAE">
        <w:rPr>
          <w:rFonts w:cstheme="minorHAnsi"/>
          <w:sz w:val="24"/>
          <w:szCs w:val="24"/>
        </w:rPr>
        <w:t xml:space="preserve">to </w:t>
      </w:r>
      <w:r w:rsidR="00CB3582">
        <w:rPr>
          <w:rFonts w:cstheme="minorHAnsi"/>
          <w:sz w:val="24"/>
          <w:szCs w:val="24"/>
        </w:rPr>
        <w:t>Michigan’s newly</w:t>
      </w:r>
      <w:r w:rsidR="00153BBB">
        <w:rPr>
          <w:rFonts w:cstheme="minorHAnsi"/>
          <w:sz w:val="24"/>
          <w:szCs w:val="24"/>
        </w:rPr>
        <w:t xml:space="preserve"> created Department of Labor and Economic </w:t>
      </w:r>
      <w:r w:rsidR="00153BBB" w:rsidRPr="00153BBB">
        <w:rPr>
          <w:rFonts w:cstheme="minorHAnsi"/>
          <w:sz w:val="24"/>
          <w:szCs w:val="24"/>
        </w:rPr>
        <w:t>Opportunity</w:t>
      </w:r>
      <w:r w:rsidR="00F0411C">
        <w:rPr>
          <w:rFonts w:cstheme="minorHAnsi"/>
          <w:sz w:val="24"/>
          <w:szCs w:val="24"/>
        </w:rPr>
        <w:t xml:space="preserve"> (LEO)</w:t>
      </w:r>
      <w:r w:rsidRPr="00153BBB">
        <w:rPr>
          <w:rFonts w:cstheme="minorHAnsi"/>
          <w:sz w:val="24"/>
          <w:szCs w:val="24"/>
        </w:rPr>
        <w:t>. Publ</w:t>
      </w:r>
      <w:r w:rsidR="005129E7">
        <w:rPr>
          <w:rFonts w:cstheme="minorHAnsi"/>
          <w:sz w:val="24"/>
          <w:szCs w:val="24"/>
        </w:rPr>
        <w:t>ic c</w:t>
      </w:r>
      <w:r w:rsidRPr="00153BBB">
        <w:rPr>
          <w:rFonts w:cstheme="minorHAnsi"/>
          <w:sz w:val="24"/>
          <w:szCs w:val="24"/>
        </w:rPr>
        <w:t>omments</w:t>
      </w:r>
      <w:r w:rsidRPr="002A25F3">
        <w:rPr>
          <w:rFonts w:cstheme="minorHAnsi"/>
          <w:sz w:val="24"/>
          <w:szCs w:val="24"/>
        </w:rPr>
        <w:t xml:space="preserve"> were also sought. </w:t>
      </w:r>
      <w:r w:rsidR="00F0411C">
        <w:rPr>
          <w:rFonts w:cstheme="minorHAnsi"/>
          <w:sz w:val="24"/>
          <w:szCs w:val="24"/>
        </w:rPr>
        <w:t xml:space="preserve">An interactive discussion ensued among all </w:t>
      </w:r>
      <w:r w:rsidR="00F0411C">
        <w:rPr>
          <w:rFonts w:cstheme="minorHAnsi"/>
          <w:sz w:val="24"/>
          <w:szCs w:val="24"/>
        </w:rPr>
        <w:lastRenderedPageBreak/>
        <w:t>participants and a</w:t>
      </w:r>
      <w:r w:rsidRPr="002A25F3">
        <w:rPr>
          <w:rFonts w:cstheme="minorHAnsi"/>
          <w:sz w:val="24"/>
          <w:szCs w:val="24"/>
        </w:rPr>
        <w:t xml:space="preserve"> written response </w:t>
      </w:r>
      <w:r w:rsidR="00756DAE">
        <w:rPr>
          <w:rFonts w:cstheme="minorHAnsi"/>
          <w:sz w:val="24"/>
          <w:szCs w:val="24"/>
        </w:rPr>
        <w:t xml:space="preserve">to </w:t>
      </w:r>
      <w:r w:rsidR="00F0411C">
        <w:rPr>
          <w:rFonts w:cstheme="minorHAnsi"/>
          <w:sz w:val="24"/>
          <w:szCs w:val="24"/>
        </w:rPr>
        <w:t xml:space="preserve">the DSUs and </w:t>
      </w:r>
      <w:r w:rsidR="00756DAE">
        <w:rPr>
          <w:rFonts w:cstheme="minorHAnsi"/>
          <w:sz w:val="24"/>
          <w:szCs w:val="24"/>
        </w:rPr>
        <w:t xml:space="preserve">RSA </w:t>
      </w:r>
      <w:r w:rsidRPr="002A25F3">
        <w:rPr>
          <w:rFonts w:cstheme="minorHAnsi"/>
          <w:sz w:val="24"/>
          <w:szCs w:val="24"/>
        </w:rPr>
        <w:t xml:space="preserve">was </w:t>
      </w:r>
      <w:r w:rsidR="00F0411C">
        <w:rPr>
          <w:rFonts w:cstheme="minorHAnsi"/>
          <w:sz w:val="24"/>
          <w:szCs w:val="24"/>
        </w:rPr>
        <w:t>submitted</w:t>
      </w:r>
      <w:r w:rsidR="00CB3582">
        <w:rPr>
          <w:rFonts w:cstheme="minorHAnsi"/>
          <w:sz w:val="24"/>
          <w:szCs w:val="24"/>
        </w:rPr>
        <w:t xml:space="preserve"> by MCRS members</w:t>
      </w:r>
      <w:r w:rsidRPr="002A25F3">
        <w:rPr>
          <w:rFonts w:cstheme="minorHAnsi"/>
          <w:sz w:val="24"/>
          <w:szCs w:val="24"/>
        </w:rPr>
        <w:t>.</w:t>
      </w:r>
    </w:p>
    <w:p w14:paraId="60140960" w14:textId="77777777" w:rsidR="00D1496A" w:rsidRPr="00D1496A" w:rsidRDefault="00D1496A" w:rsidP="00D1496A">
      <w:pPr>
        <w:pStyle w:val="ListParagraph"/>
        <w:rPr>
          <w:rFonts w:cstheme="minorHAnsi"/>
          <w:sz w:val="24"/>
          <w:szCs w:val="24"/>
        </w:rPr>
      </w:pPr>
    </w:p>
    <w:p w14:paraId="7BB89D22" w14:textId="77777777" w:rsidR="00D1496A" w:rsidRPr="00660727" w:rsidRDefault="00C01980" w:rsidP="00660727">
      <w:pPr>
        <w:pStyle w:val="ListParagraph"/>
        <w:numPr>
          <w:ilvl w:val="0"/>
          <w:numId w:val="4"/>
        </w:numPr>
        <w:rPr>
          <w:rFonts w:cstheme="minorHAnsi"/>
          <w:sz w:val="24"/>
          <w:szCs w:val="24"/>
        </w:rPr>
      </w:pPr>
      <w:r w:rsidRPr="00C01980">
        <w:rPr>
          <w:rFonts w:cstheme="minorHAnsi"/>
          <w:sz w:val="24"/>
          <w:szCs w:val="24"/>
        </w:rPr>
        <w:t>MCRS complies with Michigan’s Open Meetings Act requirements.</w:t>
      </w:r>
      <w:r>
        <w:rPr>
          <w:rFonts w:cstheme="minorHAnsi"/>
          <w:sz w:val="24"/>
          <w:szCs w:val="24"/>
        </w:rPr>
        <w:t xml:space="preserve"> </w:t>
      </w:r>
      <w:r w:rsidR="002A25F3" w:rsidRPr="00C01980">
        <w:rPr>
          <w:rFonts w:cstheme="minorHAnsi"/>
          <w:sz w:val="24"/>
          <w:szCs w:val="24"/>
        </w:rPr>
        <w:t>Public Announcements, Agendas and Minutes o</w:t>
      </w:r>
      <w:r w:rsidR="007A14C1">
        <w:rPr>
          <w:rFonts w:cstheme="minorHAnsi"/>
          <w:sz w:val="24"/>
          <w:szCs w:val="24"/>
        </w:rPr>
        <w:t>f all meetings are posted on the MCRS</w:t>
      </w:r>
      <w:r w:rsidR="002A25F3" w:rsidRPr="00C01980">
        <w:rPr>
          <w:rFonts w:cstheme="minorHAnsi"/>
          <w:sz w:val="24"/>
          <w:szCs w:val="24"/>
        </w:rPr>
        <w:t xml:space="preserve"> website</w:t>
      </w:r>
      <w:r w:rsidR="00FB1107">
        <w:rPr>
          <w:rFonts w:cstheme="minorHAnsi"/>
          <w:sz w:val="24"/>
          <w:szCs w:val="24"/>
        </w:rPr>
        <w:t xml:space="preserve"> and in other locations as required</w:t>
      </w:r>
      <w:r w:rsidR="002A25F3" w:rsidRPr="00C01980">
        <w:rPr>
          <w:rFonts w:cstheme="minorHAnsi"/>
          <w:sz w:val="24"/>
          <w:szCs w:val="24"/>
        </w:rPr>
        <w:t>.</w:t>
      </w:r>
      <w:r w:rsidR="007A14C1">
        <w:rPr>
          <w:rFonts w:cstheme="minorHAnsi"/>
          <w:sz w:val="24"/>
          <w:szCs w:val="24"/>
        </w:rPr>
        <w:t xml:space="preserve"> </w:t>
      </w:r>
      <w:r w:rsidR="003A557F" w:rsidRPr="00C01980">
        <w:rPr>
          <w:rFonts w:cstheme="minorHAnsi"/>
          <w:sz w:val="24"/>
          <w:szCs w:val="24"/>
        </w:rPr>
        <w:t>Agendas and Minutes document opportunities for Public Comment.</w:t>
      </w:r>
      <w:r w:rsidR="007A14C1">
        <w:rPr>
          <w:rFonts w:cstheme="minorHAnsi"/>
          <w:sz w:val="24"/>
          <w:szCs w:val="24"/>
        </w:rPr>
        <w:t xml:space="preserve"> The Council is</w:t>
      </w:r>
      <w:r w:rsidR="00FB1107">
        <w:rPr>
          <w:rFonts w:cstheme="minorHAnsi"/>
          <w:sz w:val="24"/>
          <w:szCs w:val="24"/>
        </w:rPr>
        <w:t xml:space="preserve"> concerned about the </w:t>
      </w:r>
      <w:r w:rsidR="005129E7">
        <w:rPr>
          <w:rFonts w:cstheme="minorHAnsi"/>
          <w:sz w:val="24"/>
          <w:szCs w:val="24"/>
        </w:rPr>
        <w:t xml:space="preserve">Act’s </w:t>
      </w:r>
      <w:r w:rsidR="00FB1107">
        <w:rPr>
          <w:rFonts w:cstheme="minorHAnsi"/>
          <w:sz w:val="24"/>
          <w:szCs w:val="24"/>
        </w:rPr>
        <w:t>requirement</w:t>
      </w:r>
      <w:r w:rsidR="007A14C1">
        <w:rPr>
          <w:rFonts w:cstheme="minorHAnsi"/>
          <w:sz w:val="24"/>
          <w:szCs w:val="24"/>
        </w:rPr>
        <w:t>s that restrict</w:t>
      </w:r>
      <w:r w:rsidR="00FB1107">
        <w:rPr>
          <w:rFonts w:cstheme="minorHAnsi"/>
          <w:sz w:val="24"/>
          <w:szCs w:val="24"/>
        </w:rPr>
        <w:t xml:space="preserve"> members</w:t>
      </w:r>
      <w:r w:rsidR="007A14C1">
        <w:rPr>
          <w:rFonts w:cstheme="minorHAnsi"/>
          <w:sz w:val="24"/>
          <w:szCs w:val="24"/>
        </w:rPr>
        <w:t xml:space="preserve"> from full participation </w:t>
      </w:r>
      <w:r w:rsidR="00FB1107">
        <w:rPr>
          <w:rFonts w:cstheme="minorHAnsi"/>
          <w:sz w:val="24"/>
          <w:szCs w:val="24"/>
        </w:rPr>
        <w:t>in Business Me</w:t>
      </w:r>
      <w:r w:rsidR="007A14C1">
        <w:rPr>
          <w:rFonts w:cstheme="minorHAnsi"/>
          <w:sz w:val="24"/>
          <w:szCs w:val="24"/>
        </w:rPr>
        <w:t>etings or having their</w:t>
      </w:r>
      <w:r w:rsidR="00FB1107">
        <w:rPr>
          <w:rFonts w:cstheme="minorHAnsi"/>
          <w:sz w:val="24"/>
          <w:szCs w:val="24"/>
        </w:rPr>
        <w:t xml:space="preserve"> vote count</w:t>
      </w:r>
      <w:r w:rsidR="007A14C1">
        <w:rPr>
          <w:rFonts w:cstheme="minorHAnsi"/>
          <w:sz w:val="24"/>
          <w:szCs w:val="24"/>
        </w:rPr>
        <w:t>, unless they are physically present at the meeting</w:t>
      </w:r>
      <w:r w:rsidR="00FB1107">
        <w:rPr>
          <w:rFonts w:cstheme="minorHAnsi"/>
          <w:sz w:val="24"/>
          <w:szCs w:val="24"/>
        </w:rPr>
        <w:t xml:space="preserve">. Members feel </w:t>
      </w:r>
      <w:r w:rsidR="007A14C1">
        <w:rPr>
          <w:rFonts w:cstheme="minorHAnsi"/>
          <w:sz w:val="24"/>
          <w:szCs w:val="24"/>
        </w:rPr>
        <w:t xml:space="preserve">not providing telecommunication options </w:t>
      </w:r>
      <w:r w:rsidR="005129E7">
        <w:rPr>
          <w:rFonts w:cstheme="minorHAnsi"/>
          <w:sz w:val="24"/>
          <w:szCs w:val="24"/>
        </w:rPr>
        <w:t xml:space="preserve">for full participation </w:t>
      </w:r>
      <w:r w:rsidR="007A14C1">
        <w:rPr>
          <w:rFonts w:cstheme="minorHAnsi"/>
          <w:sz w:val="24"/>
          <w:szCs w:val="24"/>
        </w:rPr>
        <w:t>is discriminatory</w:t>
      </w:r>
      <w:r w:rsidR="00FB1107">
        <w:rPr>
          <w:rFonts w:cstheme="minorHAnsi"/>
          <w:sz w:val="24"/>
          <w:szCs w:val="24"/>
        </w:rPr>
        <w:t xml:space="preserve">. Learning more about the Open Meetings Act, </w:t>
      </w:r>
      <w:r w:rsidR="007A14C1">
        <w:rPr>
          <w:rFonts w:cstheme="minorHAnsi"/>
          <w:sz w:val="24"/>
          <w:szCs w:val="24"/>
        </w:rPr>
        <w:t xml:space="preserve">the </w:t>
      </w:r>
      <w:r w:rsidR="00FB1107">
        <w:rPr>
          <w:rFonts w:cstheme="minorHAnsi"/>
          <w:sz w:val="24"/>
          <w:szCs w:val="24"/>
        </w:rPr>
        <w:t xml:space="preserve">practices used by other Michigan Councils and SRCs in other states </w:t>
      </w:r>
      <w:r w:rsidR="007A14C1">
        <w:rPr>
          <w:rFonts w:cstheme="minorHAnsi"/>
          <w:sz w:val="24"/>
          <w:szCs w:val="24"/>
        </w:rPr>
        <w:t>is the focus of an</w:t>
      </w:r>
      <w:r w:rsidR="00FB1107">
        <w:rPr>
          <w:rFonts w:cstheme="minorHAnsi"/>
          <w:sz w:val="24"/>
          <w:szCs w:val="24"/>
        </w:rPr>
        <w:t xml:space="preserve"> ad hoc work group.</w:t>
      </w:r>
    </w:p>
    <w:p w14:paraId="74712BD1" w14:textId="77777777" w:rsidR="00925519" w:rsidRPr="004672DE" w:rsidRDefault="00777AA9" w:rsidP="00231F57">
      <w:pPr>
        <w:rPr>
          <w:rFonts w:cstheme="minorHAnsi"/>
          <w:b/>
          <w:sz w:val="24"/>
          <w:szCs w:val="24"/>
        </w:rPr>
      </w:pPr>
      <w:r>
        <w:rPr>
          <w:rFonts w:cstheme="minorHAnsi"/>
          <w:b/>
          <w:sz w:val="24"/>
          <w:szCs w:val="24"/>
        </w:rPr>
        <w:t>MCRS</w:t>
      </w:r>
      <w:r w:rsidR="00925519" w:rsidRPr="004672DE">
        <w:rPr>
          <w:rFonts w:cstheme="minorHAnsi"/>
          <w:b/>
          <w:sz w:val="24"/>
          <w:szCs w:val="24"/>
        </w:rPr>
        <w:t xml:space="preserve"> Plans for FY2020</w:t>
      </w:r>
    </w:p>
    <w:p w14:paraId="1B0E6677" w14:textId="7CA2703F" w:rsidR="007B0989" w:rsidRPr="006C35B0" w:rsidRDefault="00925519" w:rsidP="00231F57">
      <w:pPr>
        <w:rPr>
          <w:sz w:val="24"/>
          <w:szCs w:val="24"/>
        </w:rPr>
      </w:pPr>
      <w:r w:rsidRPr="004672DE">
        <w:rPr>
          <w:rFonts w:cstheme="minorHAnsi"/>
          <w:sz w:val="24"/>
          <w:szCs w:val="24"/>
        </w:rPr>
        <w:t>FY2019 was a year of change and reorganization</w:t>
      </w:r>
      <w:r w:rsidR="005D0DB3">
        <w:rPr>
          <w:rFonts w:cstheme="minorHAnsi"/>
          <w:sz w:val="24"/>
          <w:szCs w:val="24"/>
        </w:rPr>
        <w:t xml:space="preserve"> for MCRS</w:t>
      </w:r>
      <w:r w:rsidR="00AF5ADC">
        <w:rPr>
          <w:rFonts w:cstheme="minorHAnsi"/>
          <w:sz w:val="24"/>
          <w:szCs w:val="24"/>
        </w:rPr>
        <w:t>. As of December 2019,</w:t>
      </w:r>
      <w:r w:rsidRPr="004672DE">
        <w:rPr>
          <w:rFonts w:cstheme="minorHAnsi"/>
          <w:sz w:val="24"/>
          <w:szCs w:val="24"/>
        </w:rPr>
        <w:t xml:space="preserve"> </w:t>
      </w:r>
      <w:r w:rsidR="00153BBB" w:rsidRPr="00153BBB">
        <w:rPr>
          <w:rFonts w:cstheme="minorHAnsi"/>
          <w:sz w:val="24"/>
          <w:szCs w:val="24"/>
        </w:rPr>
        <w:t xml:space="preserve">six </w:t>
      </w:r>
      <w:r w:rsidRPr="00153BBB">
        <w:rPr>
          <w:rFonts w:cstheme="minorHAnsi"/>
          <w:sz w:val="24"/>
          <w:szCs w:val="24"/>
        </w:rPr>
        <w:t>new</w:t>
      </w:r>
      <w:r w:rsidRPr="004672DE">
        <w:rPr>
          <w:rFonts w:cstheme="minorHAnsi"/>
          <w:sz w:val="24"/>
          <w:szCs w:val="24"/>
        </w:rPr>
        <w:t xml:space="preserve"> members </w:t>
      </w:r>
      <w:r w:rsidR="00AF5ADC">
        <w:rPr>
          <w:rFonts w:cstheme="minorHAnsi"/>
          <w:sz w:val="24"/>
          <w:szCs w:val="24"/>
        </w:rPr>
        <w:t xml:space="preserve">were </w:t>
      </w:r>
      <w:r w:rsidRPr="004672DE">
        <w:rPr>
          <w:rFonts w:cstheme="minorHAnsi"/>
          <w:sz w:val="24"/>
          <w:szCs w:val="24"/>
        </w:rPr>
        <w:t>recently appoi</w:t>
      </w:r>
      <w:r w:rsidR="00DD003B">
        <w:rPr>
          <w:rFonts w:cstheme="minorHAnsi"/>
          <w:sz w:val="24"/>
          <w:szCs w:val="24"/>
        </w:rPr>
        <w:t xml:space="preserve">nted by Governor Whitmer and </w:t>
      </w:r>
      <w:r w:rsidR="00285409">
        <w:rPr>
          <w:rFonts w:cstheme="minorHAnsi"/>
          <w:sz w:val="24"/>
          <w:szCs w:val="24"/>
        </w:rPr>
        <w:t>there are four</w:t>
      </w:r>
      <w:r w:rsidR="00DD003B">
        <w:rPr>
          <w:rFonts w:cstheme="minorHAnsi"/>
          <w:sz w:val="24"/>
          <w:szCs w:val="24"/>
        </w:rPr>
        <w:t xml:space="preserve"> </w:t>
      </w:r>
      <w:r w:rsidR="00CC4639">
        <w:rPr>
          <w:rFonts w:cstheme="minorHAnsi"/>
          <w:sz w:val="24"/>
          <w:szCs w:val="24"/>
        </w:rPr>
        <w:t xml:space="preserve">continuing members.  New members </w:t>
      </w:r>
      <w:r w:rsidRPr="004672DE">
        <w:rPr>
          <w:rFonts w:cstheme="minorHAnsi"/>
          <w:sz w:val="24"/>
          <w:szCs w:val="24"/>
        </w:rPr>
        <w:t>will attend their first MCRS m</w:t>
      </w:r>
      <w:r w:rsidR="00AF5ADC">
        <w:rPr>
          <w:rFonts w:cstheme="minorHAnsi"/>
          <w:sz w:val="24"/>
          <w:szCs w:val="24"/>
        </w:rPr>
        <w:t xml:space="preserve">eeting in February 2020. The Council is excited about increasing </w:t>
      </w:r>
      <w:r w:rsidR="00C833DB">
        <w:rPr>
          <w:rFonts w:cstheme="minorHAnsi"/>
          <w:sz w:val="24"/>
          <w:szCs w:val="24"/>
        </w:rPr>
        <w:t xml:space="preserve">membership and </w:t>
      </w:r>
      <w:r w:rsidR="00AF5ADC">
        <w:rPr>
          <w:rFonts w:cstheme="minorHAnsi"/>
          <w:sz w:val="24"/>
          <w:szCs w:val="24"/>
        </w:rPr>
        <w:t xml:space="preserve">will </w:t>
      </w:r>
      <w:r w:rsidR="00CC4639">
        <w:rPr>
          <w:rFonts w:cstheme="minorHAnsi"/>
          <w:sz w:val="24"/>
          <w:szCs w:val="24"/>
        </w:rPr>
        <w:t xml:space="preserve">work with </w:t>
      </w:r>
      <w:r w:rsidR="008941BC" w:rsidRPr="004672DE">
        <w:rPr>
          <w:rFonts w:cstheme="minorHAnsi"/>
          <w:sz w:val="24"/>
          <w:szCs w:val="24"/>
        </w:rPr>
        <w:t>Governor</w:t>
      </w:r>
      <w:r w:rsidR="00CC4639">
        <w:rPr>
          <w:rFonts w:cstheme="minorHAnsi"/>
          <w:sz w:val="24"/>
          <w:szCs w:val="24"/>
        </w:rPr>
        <w:t xml:space="preserve"> Whitmer</w:t>
      </w:r>
      <w:r w:rsidR="008941BC" w:rsidRPr="004672DE">
        <w:rPr>
          <w:rFonts w:cstheme="minorHAnsi"/>
          <w:sz w:val="24"/>
          <w:szCs w:val="24"/>
        </w:rPr>
        <w:t xml:space="preserve">’s Appointment Office to reach out to people who might fill open positions, specifically </w:t>
      </w:r>
      <w:r w:rsidR="00EF1A6A" w:rsidRPr="004672DE">
        <w:rPr>
          <w:rFonts w:cstheme="minorHAnsi"/>
          <w:sz w:val="24"/>
          <w:szCs w:val="24"/>
        </w:rPr>
        <w:t>Bu</w:t>
      </w:r>
      <w:r w:rsidR="00446D48">
        <w:rPr>
          <w:rFonts w:cstheme="minorHAnsi"/>
          <w:sz w:val="24"/>
          <w:szCs w:val="24"/>
        </w:rPr>
        <w:t xml:space="preserve">siness, Industry and Labor. The MCRS </w:t>
      </w:r>
      <w:r w:rsidR="00EF1A6A" w:rsidRPr="004672DE">
        <w:rPr>
          <w:rFonts w:cstheme="minorHAnsi"/>
          <w:sz w:val="24"/>
          <w:szCs w:val="24"/>
        </w:rPr>
        <w:t>Chairperson and Vic</w:t>
      </w:r>
      <w:r w:rsidR="00C833DB">
        <w:rPr>
          <w:rFonts w:cstheme="minorHAnsi"/>
          <w:sz w:val="24"/>
          <w:szCs w:val="24"/>
        </w:rPr>
        <w:t xml:space="preserve">e Chairperson, along with </w:t>
      </w:r>
      <w:r w:rsidR="006F6C9E">
        <w:rPr>
          <w:rFonts w:cstheme="minorHAnsi"/>
          <w:sz w:val="24"/>
          <w:szCs w:val="24"/>
        </w:rPr>
        <w:t>one m</w:t>
      </w:r>
      <w:r w:rsidR="00EF1A6A" w:rsidRPr="004672DE">
        <w:rPr>
          <w:rFonts w:cstheme="minorHAnsi"/>
          <w:sz w:val="24"/>
          <w:szCs w:val="24"/>
        </w:rPr>
        <w:t>ember</w:t>
      </w:r>
      <w:r w:rsidR="006F6C9E">
        <w:rPr>
          <w:rFonts w:cstheme="minorHAnsi"/>
          <w:sz w:val="24"/>
          <w:szCs w:val="24"/>
        </w:rPr>
        <w:t xml:space="preserve"> at large</w:t>
      </w:r>
      <w:r w:rsidR="00446D48">
        <w:rPr>
          <w:rFonts w:cstheme="minorHAnsi"/>
          <w:sz w:val="24"/>
          <w:szCs w:val="24"/>
        </w:rPr>
        <w:t xml:space="preserve"> of the</w:t>
      </w:r>
      <w:r w:rsidR="00EF1A6A" w:rsidRPr="004672DE">
        <w:rPr>
          <w:rFonts w:cstheme="minorHAnsi"/>
          <w:sz w:val="24"/>
          <w:szCs w:val="24"/>
        </w:rPr>
        <w:t xml:space="preserve"> Executive Team (ET)</w:t>
      </w:r>
      <w:r w:rsidR="001B5420">
        <w:rPr>
          <w:rFonts w:cstheme="minorHAnsi"/>
          <w:sz w:val="24"/>
          <w:szCs w:val="24"/>
        </w:rPr>
        <w:t xml:space="preserve"> continue with</w:t>
      </w:r>
      <w:r w:rsidR="00647614">
        <w:rPr>
          <w:rFonts w:cstheme="minorHAnsi"/>
          <w:sz w:val="24"/>
          <w:szCs w:val="24"/>
        </w:rPr>
        <w:t xml:space="preserve"> their appointments. MCRS </w:t>
      </w:r>
      <w:r w:rsidR="00EF1A6A" w:rsidRPr="004672DE">
        <w:rPr>
          <w:rFonts w:cstheme="minorHAnsi"/>
          <w:sz w:val="24"/>
          <w:szCs w:val="24"/>
        </w:rPr>
        <w:t>will hold an election</w:t>
      </w:r>
      <w:r w:rsidR="00647614">
        <w:rPr>
          <w:rFonts w:cstheme="minorHAnsi"/>
          <w:sz w:val="24"/>
          <w:szCs w:val="24"/>
        </w:rPr>
        <w:t xml:space="preserve"> at the</w:t>
      </w:r>
      <w:r w:rsidR="00CC4639">
        <w:rPr>
          <w:rFonts w:cstheme="minorHAnsi"/>
          <w:sz w:val="24"/>
          <w:szCs w:val="24"/>
        </w:rPr>
        <w:t xml:space="preserve"> February Meeting</w:t>
      </w:r>
      <w:r w:rsidR="00EF1A6A" w:rsidRPr="004672DE">
        <w:rPr>
          <w:rFonts w:cstheme="minorHAnsi"/>
          <w:sz w:val="24"/>
          <w:szCs w:val="24"/>
        </w:rPr>
        <w:t xml:space="preserve"> to fill vacated ET </w:t>
      </w:r>
      <w:r w:rsidR="00DB6ECB" w:rsidRPr="004672DE">
        <w:rPr>
          <w:rFonts w:cstheme="minorHAnsi"/>
          <w:sz w:val="24"/>
          <w:szCs w:val="24"/>
        </w:rPr>
        <w:t>positions.</w:t>
      </w:r>
      <w:r w:rsidR="004E4E95" w:rsidRPr="000434F4">
        <w:rPr>
          <w:rFonts w:cstheme="minorHAnsi"/>
          <w:sz w:val="24"/>
          <w:szCs w:val="24"/>
        </w:rPr>
        <w:t xml:space="preserve"> </w:t>
      </w:r>
      <w:r w:rsidR="00AF5ADC">
        <w:rPr>
          <w:rFonts w:cstheme="minorHAnsi"/>
          <w:sz w:val="24"/>
          <w:szCs w:val="24"/>
        </w:rPr>
        <w:t>M</w:t>
      </w:r>
      <w:r w:rsidR="004E4E95" w:rsidRPr="000434F4">
        <w:rPr>
          <w:rFonts w:cstheme="minorHAnsi"/>
          <w:sz w:val="24"/>
          <w:szCs w:val="24"/>
        </w:rPr>
        <w:t xml:space="preserve">embers selected </w:t>
      </w:r>
      <w:r w:rsidR="00C833DB">
        <w:rPr>
          <w:rFonts w:cstheme="minorHAnsi"/>
          <w:sz w:val="24"/>
          <w:szCs w:val="24"/>
        </w:rPr>
        <w:t>“</w:t>
      </w:r>
      <w:r w:rsidR="004E4E95" w:rsidRPr="000434F4">
        <w:rPr>
          <w:rFonts w:cstheme="minorHAnsi"/>
          <w:sz w:val="24"/>
          <w:szCs w:val="24"/>
        </w:rPr>
        <w:t xml:space="preserve">learning more about </w:t>
      </w:r>
      <w:r w:rsidR="00C833DB">
        <w:rPr>
          <w:rFonts w:cstheme="minorHAnsi"/>
          <w:sz w:val="24"/>
          <w:szCs w:val="24"/>
        </w:rPr>
        <w:t xml:space="preserve">transition services for youth </w:t>
      </w:r>
      <w:r w:rsidR="004E4E95" w:rsidRPr="000434F4">
        <w:rPr>
          <w:rFonts w:cstheme="minorHAnsi"/>
          <w:sz w:val="24"/>
          <w:szCs w:val="24"/>
        </w:rPr>
        <w:t>with disabilities as they move from school to adult life</w:t>
      </w:r>
      <w:r w:rsidR="00C833DB">
        <w:rPr>
          <w:rFonts w:cstheme="minorHAnsi"/>
          <w:sz w:val="24"/>
          <w:szCs w:val="24"/>
        </w:rPr>
        <w:t>”</w:t>
      </w:r>
      <w:r w:rsidR="004E4E95" w:rsidRPr="000434F4">
        <w:rPr>
          <w:rFonts w:cstheme="minorHAnsi"/>
          <w:sz w:val="24"/>
          <w:szCs w:val="24"/>
        </w:rPr>
        <w:t>, as a pr</w:t>
      </w:r>
      <w:r w:rsidR="00ED5726">
        <w:rPr>
          <w:rFonts w:cstheme="minorHAnsi"/>
          <w:sz w:val="24"/>
          <w:szCs w:val="24"/>
        </w:rPr>
        <w:t>iority</w:t>
      </w:r>
      <w:r w:rsidR="004E4E95" w:rsidRPr="000434F4">
        <w:rPr>
          <w:rFonts w:cstheme="minorHAnsi"/>
          <w:sz w:val="24"/>
          <w:szCs w:val="24"/>
        </w:rPr>
        <w:t xml:space="preserve"> for FY2020. </w:t>
      </w:r>
      <w:r w:rsidR="00AF5ADC">
        <w:rPr>
          <w:rFonts w:cstheme="minorHAnsi"/>
          <w:sz w:val="24"/>
          <w:szCs w:val="24"/>
        </w:rPr>
        <w:t>I</w:t>
      </w:r>
      <w:r w:rsidR="00285409">
        <w:rPr>
          <w:rFonts w:cstheme="minorHAnsi"/>
          <w:sz w:val="24"/>
          <w:szCs w:val="24"/>
        </w:rPr>
        <w:t xml:space="preserve">n May 2020 MCRS is </w:t>
      </w:r>
      <w:r w:rsidR="004E4E95" w:rsidRPr="000434F4">
        <w:rPr>
          <w:rFonts w:cstheme="minorHAnsi"/>
          <w:sz w:val="24"/>
          <w:szCs w:val="24"/>
        </w:rPr>
        <w:t xml:space="preserve">meeting at </w:t>
      </w:r>
      <w:r w:rsidR="00CC4639">
        <w:rPr>
          <w:rFonts w:cstheme="minorHAnsi"/>
          <w:sz w:val="24"/>
          <w:szCs w:val="24"/>
        </w:rPr>
        <w:t xml:space="preserve">MRS’s </w:t>
      </w:r>
      <w:r w:rsidR="004E4E95" w:rsidRPr="000434F4">
        <w:rPr>
          <w:rFonts w:cstheme="minorHAnsi"/>
          <w:sz w:val="24"/>
          <w:szCs w:val="24"/>
        </w:rPr>
        <w:t>Michigan Career Technical Institute (MCT</w:t>
      </w:r>
      <w:r w:rsidR="00ED5726">
        <w:rPr>
          <w:rFonts w:cstheme="minorHAnsi"/>
          <w:sz w:val="24"/>
          <w:szCs w:val="24"/>
        </w:rPr>
        <w:t>I</w:t>
      </w:r>
      <w:r w:rsidR="004E4E95" w:rsidRPr="000434F4">
        <w:rPr>
          <w:rFonts w:cstheme="minorHAnsi"/>
          <w:sz w:val="24"/>
          <w:szCs w:val="24"/>
        </w:rPr>
        <w:t xml:space="preserve">) in Plainwell and </w:t>
      </w:r>
      <w:r w:rsidR="00285409">
        <w:rPr>
          <w:rFonts w:cstheme="minorHAnsi"/>
          <w:sz w:val="24"/>
          <w:szCs w:val="24"/>
        </w:rPr>
        <w:t xml:space="preserve">the August Business Meeting </w:t>
      </w:r>
      <w:r w:rsidR="004E4E95" w:rsidRPr="000434F4">
        <w:rPr>
          <w:rFonts w:cstheme="minorHAnsi"/>
          <w:sz w:val="24"/>
          <w:szCs w:val="24"/>
        </w:rPr>
        <w:t xml:space="preserve">is at the </w:t>
      </w:r>
      <w:r w:rsidR="004E4E95" w:rsidRPr="00153BBB">
        <w:rPr>
          <w:rFonts w:cstheme="minorHAnsi"/>
          <w:sz w:val="24"/>
          <w:szCs w:val="24"/>
        </w:rPr>
        <w:t>BSBP Training Center</w:t>
      </w:r>
      <w:r w:rsidR="004E4E95" w:rsidRPr="000434F4">
        <w:rPr>
          <w:rFonts w:cstheme="minorHAnsi"/>
          <w:sz w:val="24"/>
          <w:szCs w:val="24"/>
        </w:rPr>
        <w:t xml:space="preserve"> in Kalamazoo.   </w:t>
      </w:r>
      <w:r w:rsidR="004672DE" w:rsidRPr="000434F4">
        <w:rPr>
          <w:rFonts w:cstheme="minorHAnsi"/>
          <w:sz w:val="24"/>
          <w:szCs w:val="24"/>
        </w:rPr>
        <w:t>Additional goals f</w:t>
      </w:r>
      <w:r w:rsidR="00AF5ADC">
        <w:rPr>
          <w:rFonts w:cstheme="minorHAnsi"/>
          <w:sz w:val="24"/>
          <w:szCs w:val="24"/>
        </w:rPr>
        <w:t xml:space="preserve">or FY2020 include increasing </w:t>
      </w:r>
      <w:r w:rsidR="00477736">
        <w:rPr>
          <w:rFonts w:cstheme="minorHAnsi"/>
          <w:sz w:val="24"/>
          <w:szCs w:val="24"/>
        </w:rPr>
        <w:t xml:space="preserve">Council </w:t>
      </w:r>
      <w:r w:rsidR="00477736" w:rsidRPr="000434F4">
        <w:rPr>
          <w:rFonts w:cstheme="minorHAnsi"/>
          <w:sz w:val="24"/>
          <w:szCs w:val="24"/>
        </w:rPr>
        <w:t>membership</w:t>
      </w:r>
      <w:r w:rsidR="00ED5726">
        <w:rPr>
          <w:rFonts w:cstheme="minorHAnsi"/>
          <w:sz w:val="24"/>
          <w:szCs w:val="24"/>
        </w:rPr>
        <w:t xml:space="preserve"> to</w:t>
      </w:r>
      <w:r w:rsidR="004672DE" w:rsidRPr="000434F4">
        <w:rPr>
          <w:rFonts w:cstheme="minorHAnsi"/>
          <w:sz w:val="24"/>
          <w:szCs w:val="24"/>
        </w:rPr>
        <w:t xml:space="preserve"> full </w:t>
      </w:r>
      <w:r w:rsidR="004672DE" w:rsidRPr="000434F4">
        <w:rPr>
          <w:sz w:val="24"/>
          <w:szCs w:val="24"/>
        </w:rPr>
        <w:t>capacity</w:t>
      </w:r>
      <w:r w:rsidR="0080264E">
        <w:rPr>
          <w:sz w:val="24"/>
          <w:szCs w:val="24"/>
        </w:rPr>
        <w:t xml:space="preserve"> and </w:t>
      </w:r>
      <w:r w:rsidR="00CC4639">
        <w:rPr>
          <w:sz w:val="24"/>
          <w:szCs w:val="24"/>
        </w:rPr>
        <w:t xml:space="preserve">collaborating </w:t>
      </w:r>
      <w:r w:rsidR="004672DE" w:rsidRPr="000434F4">
        <w:rPr>
          <w:sz w:val="24"/>
          <w:szCs w:val="24"/>
        </w:rPr>
        <w:t>with ot</w:t>
      </w:r>
      <w:r w:rsidR="000434F4" w:rsidRPr="000434F4">
        <w:rPr>
          <w:sz w:val="24"/>
          <w:szCs w:val="24"/>
        </w:rPr>
        <w:t>her disability related groups to</w:t>
      </w:r>
      <w:r w:rsidR="00C833DB">
        <w:rPr>
          <w:sz w:val="24"/>
          <w:szCs w:val="24"/>
        </w:rPr>
        <w:t xml:space="preserve"> achieve common </w:t>
      </w:r>
      <w:r w:rsidR="00937FDD">
        <w:rPr>
          <w:sz w:val="24"/>
          <w:szCs w:val="24"/>
        </w:rPr>
        <w:t>goals</w:t>
      </w:r>
      <w:r w:rsidR="004672DE" w:rsidRPr="000434F4">
        <w:rPr>
          <w:sz w:val="24"/>
          <w:szCs w:val="24"/>
        </w:rPr>
        <w:t xml:space="preserve"> for Michigan’s citizens with disabilities.</w:t>
      </w:r>
    </w:p>
    <w:p w14:paraId="7BF3810E" w14:textId="77777777" w:rsidR="00E7771C" w:rsidRDefault="00E7771C">
      <w:pPr>
        <w:rPr>
          <w:b/>
          <w:sz w:val="24"/>
          <w:szCs w:val="24"/>
        </w:rPr>
      </w:pPr>
      <w:r>
        <w:rPr>
          <w:b/>
          <w:sz w:val="24"/>
          <w:szCs w:val="24"/>
        </w:rPr>
        <w:br w:type="page"/>
      </w:r>
    </w:p>
    <w:p w14:paraId="7E00134A" w14:textId="77777777" w:rsidR="00290156" w:rsidRPr="00290156" w:rsidRDefault="00E7771C" w:rsidP="00290156">
      <w:pPr>
        <w:spacing w:after="0" w:line="240" w:lineRule="auto"/>
        <w:jc w:val="center"/>
        <w:rPr>
          <w:b/>
          <w:sz w:val="28"/>
          <w:szCs w:val="28"/>
        </w:rPr>
      </w:pPr>
      <w:bookmarkStart w:id="1" w:name="_Hlk29460767"/>
      <w:r w:rsidRPr="00290156">
        <w:rPr>
          <w:b/>
          <w:sz w:val="28"/>
          <w:szCs w:val="28"/>
        </w:rPr>
        <w:lastRenderedPageBreak/>
        <w:t xml:space="preserve">Designated State Units </w:t>
      </w:r>
    </w:p>
    <w:p w14:paraId="5FCEC4E8" w14:textId="2CD4E273" w:rsidR="00E7771C" w:rsidRPr="00290156" w:rsidRDefault="00E7771C" w:rsidP="00290156">
      <w:pPr>
        <w:spacing w:after="120"/>
        <w:jc w:val="center"/>
        <w:rPr>
          <w:b/>
          <w:sz w:val="28"/>
          <w:szCs w:val="28"/>
        </w:rPr>
      </w:pPr>
      <w:r w:rsidRPr="00290156">
        <w:rPr>
          <w:b/>
          <w:sz w:val="28"/>
          <w:szCs w:val="28"/>
        </w:rPr>
        <w:t>Summary Statistics</w:t>
      </w:r>
      <w:r w:rsidRPr="00290156">
        <w:rPr>
          <w:b/>
          <w:sz w:val="28"/>
          <w:szCs w:val="28"/>
        </w:rPr>
        <w:br/>
        <w:t>For the Fiscal Year 2019 ended September 30, 2019</w:t>
      </w:r>
    </w:p>
    <w:p w14:paraId="58A0F170" w14:textId="7CB7A579" w:rsidR="00E7771C" w:rsidRDefault="000434F4" w:rsidP="00231F57">
      <w:pPr>
        <w:rPr>
          <w:sz w:val="24"/>
          <w:szCs w:val="24"/>
        </w:rPr>
      </w:pPr>
      <w:r w:rsidRPr="000434F4">
        <w:rPr>
          <w:sz w:val="24"/>
          <w:szCs w:val="24"/>
        </w:rPr>
        <w:t xml:space="preserve">The following two </w:t>
      </w:r>
      <w:r>
        <w:rPr>
          <w:sz w:val="24"/>
          <w:szCs w:val="24"/>
        </w:rPr>
        <w:t>sections dis</w:t>
      </w:r>
      <w:r w:rsidR="00285409">
        <w:rPr>
          <w:sz w:val="24"/>
          <w:szCs w:val="24"/>
        </w:rPr>
        <w:t>play summary statistics from Michigan’s</w:t>
      </w:r>
      <w:r>
        <w:rPr>
          <w:sz w:val="24"/>
          <w:szCs w:val="24"/>
        </w:rPr>
        <w:t xml:space="preserve"> two Designated St</w:t>
      </w:r>
      <w:r w:rsidR="005D0DB3">
        <w:rPr>
          <w:sz w:val="24"/>
          <w:szCs w:val="24"/>
        </w:rPr>
        <w:t>ate Units</w:t>
      </w:r>
      <w:r w:rsidR="00E7771C">
        <w:rPr>
          <w:sz w:val="24"/>
          <w:szCs w:val="24"/>
        </w:rPr>
        <w:t xml:space="preserve"> (DSU’s)</w:t>
      </w:r>
      <w:r w:rsidR="00576A57">
        <w:rPr>
          <w:sz w:val="24"/>
          <w:szCs w:val="24"/>
        </w:rPr>
        <w:t xml:space="preserve"> housed within the Department of Labor and Economic Opportunity (DLEO)</w:t>
      </w:r>
      <w:r w:rsidR="00E7771C">
        <w:rPr>
          <w:sz w:val="24"/>
          <w:szCs w:val="24"/>
        </w:rPr>
        <w:t>:</w:t>
      </w:r>
    </w:p>
    <w:p w14:paraId="2CA88433" w14:textId="77777777" w:rsidR="00E7771C" w:rsidRDefault="005D0DB3" w:rsidP="00E7771C">
      <w:pPr>
        <w:pStyle w:val="ListParagraph"/>
        <w:numPr>
          <w:ilvl w:val="0"/>
          <w:numId w:val="37"/>
        </w:numPr>
        <w:rPr>
          <w:sz w:val="24"/>
          <w:szCs w:val="24"/>
        </w:rPr>
      </w:pPr>
      <w:r w:rsidRPr="00E7771C">
        <w:rPr>
          <w:sz w:val="24"/>
          <w:szCs w:val="24"/>
        </w:rPr>
        <w:t>Bureau of Services for</w:t>
      </w:r>
      <w:r w:rsidR="000434F4" w:rsidRPr="00E7771C">
        <w:rPr>
          <w:sz w:val="24"/>
          <w:szCs w:val="24"/>
        </w:rPr>
        <w:t xml:space="preserve"> Blind Persons (BSBP)</w:t>
      </w:r>
    </w:p>
    <w:p w14:paraId="784A8111" w14:textId="57E462DB" w:rsidR="000434F4" w:rsidRPr="00E7771C" w:rsidRDefault="000434F4" w:rsidP="00E7771C">
      <w:pPr>
        <w:pStyle w:val="ListParagraph"/>
        <w:numPr>
          <w:ilvl w:val="0"/>
          <w:numId w:val="37"/>
        </w:numPr>
        <w:rPr>
          <w:sz w:val="24"/>
          <w:szCs w:val="24"/>
        </w:rPr>
      </w:pPr>
      <w:r w:rsidRPr="00E7771C">
        <w:rPr>
          <w:sz w:val="24"/>
          <w:szCs w:val="24"/>
        </w:rPr>
        <w:t xml:space="preserve">Michigan </w:t>
      </w:r>
      <w:r w:rsidR="006B6BCF" w:rsidRPr="00E7771C">
        <w:rPr>
          <w:sz w:val="24"/>
          <w:szCs w:val="24"/>
        </w:rPr>
        <w:t>Rehabilitation</w:t>
      </w:r>
      <w:r w:rsidRPr="00E7771C">
        <w:rPr>
          <w:sz w:val="24"/>
          <w:szCs w:val="24"/>
        </w:rPr>
        <w:t xml:space="preserve"> Services (MRS)</w:t>
      </w:r>
    </w:p>
    <w:p w14:paraId="234CCA3E" w14:textId="185BF211" w:rsidR="00E7771C" w:rsidRDefault="00E7771C" w:rsidP="00E7771C">
      <w:pPr>
        <w:rPr>
          <w:sz w:val="24"/>
          <w:szCs w:val="24"/>
        </w:rPr>
      </w:pPr>
      <w:r w:rsidRPr="00E7771C">
        <w:rPr>
          <w:sz w:val="24"/>
          <w:szCs w:val="24"/>
        </w:rPr>
        <w:t xml:space="preserve">The </w:t>
      </w:r>
      <w:r>
        <w:rPr>
          <w:sz w:val="24"/>
          <w:szCs w:val="24"/>
        </w:rPr>
        <w:t xml:space="preserve">two DSU’s provide </w:t>
      </w:r>
      <w:r w:rsidRPr="00E7771C">
        <w:rPr>
          <w:sz w:val="24"/>
          <w:szCs w:val="24"/>
        </w:rPr>
        <w:t xml:space="preserve">State Vocational Rehabilitation Services </w:t>
      </w:r>
      <w:r>
        <w:rPr>
          <w:sz w:val="24"/>
          <w:szCs w:val="24"/>
        </w:rPr>
        <w:t xml:space="preserve">which </w:t>
      </w:r>
      <w:r w:rsidR="00290156">
        <w:rPr>
          <w:sz w:val="24"/>
          <w:szCs w:val="24"/>
        </w:rPr>
        <w:t>are</w:t>
      </w:r>
      <w:r w:rsidRPr="00E7771C">
        <w:rPr>
          <w:sz w:val="24"/>
          <w:szCs w:val="24"/>
        </w:rPr>
        <w:t xml:space="preserve"> administered under the U.S. Department of Education, Office of Special Education and Rehabilitation Services, Rehabilitation Services Administration. The vocational rehabilitation (VR) program is designed to provide VR services for individuals with disabilities, consistent with their strengths, resources, priorities, concerns, abilities, capabilities, interests, and informed choice, so that they may prepare for and engage in competitive integrated employment</w:t>
      </w:r>
      <w:r w:rsidR="00290156">
        <w:rPr>
          <w:sz w:val="24"/>
          <w:szCs w:val="24"/>
        </w:rPr>
        <w:t xml:space="preserve">, </w:t>
      </w:r>
      <w:r w:rsidRPr="00E7771C">
        <w:rPr>
          <w:sz w:val="24"/>
          <w:szCs w:val="24"/>
        </w:rPr>
        <w:t>achieve economic self-sufficiency</w:t>
      </w:r>
      <w:r w:rsidR="00290156">
        <w:rPr>
          <w:sz w:val="24"/>
          <w:szCs w:val="24"/>
        </w:rPr>
        <w:t xml:space="preserve"> and live independently</w:t>
      </w:r>
      <w:r w:rsidRPr="00E7771C">
        <w:rPr>
          <w:sz w:val="24"/>
          <w:szCs w:val="24"/>
        </w:rPr>
        <w:t xml:space="preserve">. </w:t>
      </w:r>
      <w:r>
        <w:rPr>
          <w:sz w:val="24"/>
          <w:szCs w:val="24"/>
        </w:rPr>
        <w:t>While the two DSU’s both serve individuals with disabilities within the State of Michigan they serve different populations</w:t>
      </w:r>
      <w:r w:rsidR="00290156">
        <w:rPr>
          <w:sz w:val="24"/>
          <w:szCs w:val="24"/>
        </w:rPr>
        <w:t>:</w:t>
      </w:r>
      <w:r>
        <w:rPr>
          <w:sz w:val="24"/>
          <w:szCs w:val="24"/>
        </w:rPr>
        <w:t xml:space="preserve">  </w:t>
      </w:r>
    </w:p>
    <w:p w14:paraId="29AF71AC" w14:textId="220D26C7" w:rsidR="00290156" w:rsidRDefault="00E7771C" w:rsidP="00E7771C">
      <w:pPr>
        <w:pStyle w:val="ListParagraph"/>
        <w:numPr>
          <w:ilvl w:val="0"/>
          <w:numId w:val="38"/>
        </w:numPr>
        <w:rPr>
          <w:sz w:val="24"/>
          <w:szCs w:val="24"/>
        </w:rPr>
      </w:pPr>
      <w:r w:rsidRPr="00E7771C">
        <w:rPr>
          <w:sz w:val="24"/>
          <w:szCs w:val="24"/>
        </w:rPr>
        <w:t>BSBP</w:t>
      </w:r>
      <w:r w:rsidR="0020243F">
        <w:rPr>
          <w:sz w:val="24"/>
          <w:szCs w:val="24"/>
        </w:rPr>
        <w:t xml:space="preserve"> clients</w:t>
      </w:r>
      <w:r w:rsidRPr="00E7771C">
        <w:rPr>
          <w:sz w:val="24"/>
          <w:szCs w:val="24"/>
        </w:rPr>
        <w:t xml:space="preserve"> are blind citizens of the state.  Eligibility can vary </w:t>
      </w:r>
      <w:r>
        <w:rPr>
          <w:sz w:val="24"/>
          <w:szCs w:val="24"/>
        </w:rPr>
        <w:t>based on program requirement</w:t>
      </w:r>
      <w:r w:rsidR="00290156">
        <w:rPr>
          <w:sz w:val="24"/>
          <w:szCs w:val="24"/>
        </w:rPr>
        <w:t>s,</w:t>
      </w:r>
      <w:r>
        <w:rPr>
          <w:sz w:val="24"/>
          <w:szCs w:val="24"/>
        </w:rPr>
        <w:t xml:space="preserve"> but all clients</w:t>
      </w:r>
      <w:r w:rsidR="00290156">
        <w:rPr>
          <w:sz w:val="24"/>
          <w:szCs w:val="24"/>
        </w:rPr>
        <w:t xml:space="preserve"> must have blindness as their primary disability impeding them from employment or living independently.</w:t>
      </w:r>
    </w:p>
    <w:p w14:paraId="65A19E56" w14:textId="485DE4E7" w:rsidR="00290156" w:rsidRDefault="00290156" w:rsidP="00290156">
      <w:pPr>
        <w:pStyle w:val="ListParagraph"/>
        <w:numPr>
          <w:ilvl w:val="0"/>
          <w:numId w:val="38"/>
        </w:numPr>
        <w:rPr>
          <w:sz w:val="24"/>
          <w:szCs w:val="24"/>
        </w:rPr>
      </w:pPr>
      <w:r>
        <w:rPr>
          <w:sz w:val="24"/>
          <w:szCs w:val="24"/>
        </w:rPr>
        <w:t>MRS’ e</w:t>
      </w:r>
      <w:r w:rsidR="00E7771C" w:rsidRPr="00E7771C">
        <w:rPr>
          <w:sz w:val="24"/>
          <w:szCs w:val="24"/>
        </w:rPr>
        <w:t>ligible individuals are those who have a physical or mental impairment that results in a substantial impediment to employment, who can benefit from VR services for employment, and who require VR services.</w:t>
      </w:r>
    </w:p>
    <w:p w14:paraId="55236070" w14:textId="58D4C830" w:rsidR="00290156" w:rsidRPr="00290156" w:rsidRDefault="00290156" w:rsidP="00290156">
      <w:pPr>
        <w:rPr>
          <w:sz w:val="24"/>
          <w:szCs w:val="24"/>
        </w:rPr>
      </w:pPr>
      <w:r>
        <w:rPr>
          <w:sz w:val="24"/>
          <w:szCs w:val="24"/>
        </w:rPr>
        <w:t xml:space="preserve">Both agencies are </w:t>
      </w:r>
      <w:r w:rsidRPr="00290156">
        <w:rPr>
          <w:sz w:val="24"/>
          <w:szCs w:val="24"/>
        </w:rPr>
        <w:t>primarily concerned with vocational rehabilitation of individuals with disabilities and responsible for the administration of the vocational rehabilitation program of the State agency (DLEO), as mandated under 34 CFR § 361.</w:t>
      </w:r>
    </w:p>
    <w:p w14:paraId="02F699A9" w14:textId="4760305B" w:rsidR="00290156" w:rsidRPr="00380680" w:rsidRDefault="00290156" w:rsidP="00290156">
      <w:pPr>
        <w:rPr>
          <w:b/>
          <w:sz w:val="24"/>
          <w:szCs w:val="24"/>
        </w:rPr>
      </w:pPr>
      <w:r w:rsidRPr="00380680">
        <w:rPr>
          <w:b/>
          <w:sz w:val="24"/>
          <w:szCs w:val="24"/>
        </w:rPr>
        <w:t>PRIMARY INDICATORS OF PERFORMANCE</w:t>
      </w:r>
    </w:p>
    <w:p w14:paraId="49718A09" w14:textId="77777777" w:rsidR="00290156" w:rsidRPr="00380680" w:rsidRDefault="00290156" w:rsidP="00290156">
      <w:pPr>
        <w:rPr>
          <w:bCs/>
          <w:sz w:val="24"/>
          <w:szCs w:val="24"/>
        </w:rPr>
      </w:pPr>
      <w:r w:rsidRPr="00380680">
        <w:rPr>
          <w:bCs/>
          <w:sz w:val="24"/>
          <w:szCs w:val="24"/>
        </w:rPr>
        <w:t>Section 116 of WIOA establishes performance accountability indicators and performance reporting requirements to assess the effectiveness of states and local areas in achieving positive outcomes for individuals served by the workforce development system’s six core programs. Vocational rehabilitation is currently in a benchmarking phase to establish a basis for negotiating goals in program year 2020 (July 1, 2019 to June 30, 2020).</w:t>
      </w:r>
    </w:p>
    <w:p w14:paraId="23C96A78" w14:textId="77777777" w:rsidR="00290156" w:rsidRPr="00751B03" w:rsidRDefault="00290156" w:rsidP="00290156">
      <w:pPr>
        <w:pStyle w:val="ListParagraph"/>
        <w:numPr>
          <w:ilvl w:val="0"/>
          <w:numId w:val="24"/>
        </w:numPr>
        <w:spacing w:after="0"/>
        <w:ind w:left="720"/>
        <w:rPr>
          <w:sz w:val="24"/>
          <w:szCs w:val="24"/>
        </w:rPr>
      </w:pPr>
      <w:r w:rsidRPr="00751B03">
        <w:rPr>
          <w:sz w:val="24"/>
          <w:szCs w:val="24"/>
        </w:rPr>
        <w:t>Employment Rate 2nd Quarter after Exit</w:t>
      </w:r>
    </w:p>
    <w:p w14:paraId="010636FE" w14:textId="77777777" w:rsidR="00290156" w:rsidRPr="00751B03" w:rsidRDefault="00290156" w:rsidP="00290156">
      <w:pPr>
        <w:pStyle w:val="ListParagraph"/>
        <w:numPr>
          <w:ilvl w:val="0"/>
          <w:numId w:val="24"/>
        </w:numPr>
        <w:spacing w:after="0"/>
        <w:ind w:left="720"/>
        <w:rPr>
          <w:sz w:val="24"/>
          <w:szCs w:val="24"/>
        </w:rPr>
      </w:pPr>
      <w:r w:rsidRPr="00751B03">
        <w:rPr>
          <w:sz w:val="24"/>
          <w:szCs w:val="24"/>
        </w:rPr>
        <w:t>Employment Rate 4th Quarter after Exit</w:t>
      </w:r>
    </w:p>
    <w:p w14:paraId="667866FE" w14:textId="77777777" w:rsidR="00290156" w:rsidRPr="00751B03" w:rsidRDefault="00290156" w:rsidP="00290156">
      <w:pPr>
        <w:pStyle w:val="ListParagraph"/>
        <w:numPr>
          <w:ilvl w:val="0"/>
          <w:numId w:val="24"/>
        </w:numPr>
        <w:spacing w:after="0"/>
        <w:ind w:left="720"/>
        <w:rPr>
          <w:sz w:val="24"/>
          <w:szCs w:val="24"/>
        </w:rPr>
      </w:pPr>
      <w:r w:rsidRPr="00751B03">
        <w:rPr>
          <w:sz w:val="24"/>
          <w:szCs w:val="24"/>
        </w:rPr>
        <w:t>Median Earnings 2nd Quarter after Exit</w:t>
      </w:r>
    </w:p>
    <w:p w14:paraId="34140B5F" w14:textId="77777777" w:rsidR="00290156" w:rsidRPr="00751B03" w:rsidRDefault="00290156" w:rsidP="00290156">
      <w:pPr>
        <w:pStyle w:val="ListParagraph"/>
        <w:numPr>
          <w:ilvl w:val="0"/>
          <w:numId w:val="24"/>
        </w:numPr>
        <w:spacing w:after="0"/>
        <w:ind w:left="720"/>
        <w:rPr>
          <w:sz w:val="24"/>
          <w:szCs w:val="24"/>
        </w:rPr>
      </w:pPr>
      <w:r w:rsidRPr="00751B03">
        <w:rPr>
          <w:sz w:val="24"/>
          <w:szCs w:val="24"/>
        </w:rPr>
        <w:t>Credential Attainment</w:t>
      </w:r>
    </w:p>
    <w:p w14:paraId="00050C70" w14:textId="77777777" w:rsidR="00290156" w:rsidRPr="00751B03" w:rsidRDefault="00290156" w:rsidP="00290156">
      <w:pPr>
        <w:pStyle w:val="ListParagraph"/>
        <w:numPr>
          <w:ilvl w:val="0"/>
          <w:numId w:val="24"/>
        </w:numPr>
        <w:spacing w:after="0"/>
        <w:ind w:left="720"/>
        <w:rPr>
          <w:sz w:val="24"/>
          <w:szCs w:val="24"/>
        </w:rPr>
      </w:pPr>
      <w:r w:rsidRPr="00751B03">
        <w:rPr>
          <w:sz w:val="24"/>
          <w:szCs w:val="24"/>
        </w:rPr>
        <w:t>Measurable Skill Gains</w:t>
      </w:r>
    </w:p>
    <w:p w14:paraId="696C5BBF" w14:textId="027CA501" w:rsidR="006C35B0" w:rsidRPr="00290156" w:rsidRDefault="00290156" w:rsidP="00290156">
      <w:pPr>
        <w:pStyle w:val="ListParagraph"/>
        <w:numPr>
          <w:ilvl w:val="0"/>
          <w:numId w:val="24"/>
        </w:numPr>
        <w:spacing w:after="0"/>
        <w:ind w:left="720"/>
        <w:rPr>
          <w:sz w:val="24"/>
          <w:szCs w:val="24"/>
        </w:rPr>
      </w:pPr>
      <w:r w:rsidRPr="00751B03">
        <w:rPr>
          <w:sz w:val="24"/>
          <w:szCs w:val="24"/>
        </w:rPr>
        <w:t>Effectiveness in serving employers</w:t>
      </w:r>
    </w:p>
    <w:bookmarkEnd w:id="1"/>
    <w:p w14:paraId="08370EEA" w14:textId="113A0F2C" w:rsidR="00290156" w:rsidRPr="0060602F" w:rsidRDefault="0060602F" w:rsidP="00576A57">
      <w:pPr>
        <w:jc w:val="center"/>
        <w:rPr>
          <w:rFonts w:cstheme="minorHAnsi"/>
          <w:b/>
          <w:sz w:val="28"/>
          <w:szCs w:val="28"/>
        </w:rPr>
      </w:pPr>
      <w:r w:rsidRPr="0060602F">
        <w:rPr>
          <w:rFonts w:cstheme="minorHAnsi"/>
          <w:b/>
          <w:sz w:val="28"/>
          <w:szCs w:val="28"/>
        </w:rPr>
        <w:lastRenderedPageBreak/>
        <w:t>BUREAU OF SERVICES FOR BLIND PERSONS</w:t>
      </w:r>
      <w:r>
        <w:rPr>
          <w:rFonts w:cstheme="minorHAnsi"/>
          <w:b/>
          <w:sz w:val="28"/>
          <w:szCs w:val="28"/>
        </w:rPr>
        <w:t xml:space="preserve"> (BSBP)</w:t>
      </w:r>
    </w:p>
    <w:p w14:paraId="68815B80" w14:textId="5B40958B" w:rsidR="00576A57" w:rsidRPr="00576A57" w:rsidRDefault="00576A57" w:rsidP="00290156">
      <w:pPr>
        <w:rPr>
          <w:rFonts w:cstheme="minorHAnsi"/>
          <w:b/>
          <w:sz w:val="24"/>
          <w:szCs w:val="24"/>
        </w:rPr>
      </w:pPr>
      <w:r w:rsidRPr="00576A57">
        <w:rPr>
          <w:rFonts w:cstheme="minorHAnsi"/>
          <w:b/>
          <w:sz w:val="24"/>
          <w:szCs w:val="24"/>
        </w:rPr>
        <w:t xml:space="preserve">Mission: </w:t>
      </w:r>
      <w:r w:rsidRPr="00576A57">
        <w:rPr>
          <w:rFonts w:cstheme="minorHAnsi"/>
          <w:color w:val="000000"/>
          <w:sz w:val="24"/>
          <w:szCs w:val="24"/>
          <w:lang w:val="en"/>
        </w:rPr>
        <w:t>The mission of the Bureau of Services for Blind Persons is to provide opportunities to individuals who are blind or visually impaired to achieve employment, and/or achieve maximum and meaningful independence in life through comprehensive rehabilitative services.</w:t>
      </w:r>
    </w:p>
    <w:p w14:paraId="6BC73D3B" w14:textId="5584F519" w:rsidR="00166C48" w:rsidRPr="00166C48" w:rsidRDefault="00576A57" w:rsidP="00166C48">
      <w:pPr>
        <w:rPr>
          <w:rFonts w:cstheme="minorHAnsi"/>
          <w:color w:val="000000"/>
          <w:sz w:val="24"/>
          <w:szCs w:val="24"/>
          <w:lang w:val="en"/>
        </w:rPr>
      </w:pPr>
      <w:r w:rsidRPr="00576A57">
        <w:rPr>
          <w:rFonts w:cstheme="minorHAnsi"/>
          <w:b/>
          <w:sz w:val="24"/>
          <w:szCs w:val="24"/>
        </w:rPr>
        <w:t xml:space="preserve">Vision: </w:t>
      </w:r>
      <w:r w:rsidRPr="00576A57">
        <w:rPr>
          <w:rFonts w:cstheme="minorHAnsi"/>
          <w:color w:val="000000"/>
          <w:sz w:val="24"/>
          <w:szCs w:val="24"/>
          <w:lang w:val="en"/>
        </w:rPr>
        <w:t>It is the Bureau of Services for Blind Persons vision to help Michigan become a better State for blind and visually impaired persons to be equal contributing citizens that enjoy all the advantages of a full, independent life.</w:t>
      </w:r>
    </w:p>
    <w:p w14:paraId="495C8D6D" w14:textId="7AAF5941" w:rsidR="00417E47" w:rsidRDefault="00E35A7E" w:rsidP="00166C48">
      <w:pPr>
        <w:rPr>
          <w:b/>
          <w:bCs/>
          <w:sz w:val="24"/>
          <w:szCs w:val="24"/>
        </w:rPr>
      </w:pPr>
      <w:r w:rsidRPr="00E35A7E">
        <w:rPr>
          <w:b/>
          <w:bCs/>
          <w:sz w:val="24"/>
          <w:szCs w:val="24"/>
        </w:rPr>
        <w:t>BSBP</w:t>
      </w:r>
      <w:r w:rsidR="00417E47" w:rsidRPr="00E35A7E">
        <w:rPr>
          <w:b/>
          <w:bCs/>
          <w:sz w:val="24"/>
          <w:szCs w:val="24"/>
        </w:rPr>
        <w:t xml:space="preserve"> </w:t>
      </w:r>
      <w:r w:rsidR="0020243F">
        <w:rPr>
          <w:b/>
          <w:bCs/>
          <w:sz w:val="24"/>
          <w:szCs w:val="24"/>
        </w:rPr>
        <w:t>FY 2019 Performance Highlights</w:t>
      </w:r>
    </w:p>
    <w:p w14:paraId="554F1034" w14:textId="242A1142" w:rsidR="0020243F" w:rsidRDefault="0020243F" w:rsidP="0020243F">
      <w:pPr>
        <w:pStyle w:val="ListParagraph"/>
        <w:numPr>
          <w:ilvl w:val="0"/>
          <w:numId w:val="39"/>
        </w:numPr>
        <w:rPr>
          <w:bCs/>
          <w:sz w:val="24"/>
          <w:szCs w:val="24"/>
        </w:rPr>
      </w:pPr>
      <w:r w:rsidRPr="0020243F">
        <w:rPr>
          <w:bCs/>
          <w:sz w:val="24"/>
          <w:szCs w:val="24"/>
        </w:rPr>
        <w:t xml:space="preserve">Vocational </w:t>
      </w:r>
      <w:r>
        <w:rPr>
          <w:bCs/>
          <w:sz w:val="24"/>
          <w:szCs w:val="24"/>
        </w:rPr>
        <w:t>Rehabilitation served 921 consumers.</w:t>
      </w:r>
    </w:p>
    <w:p w14:paraId="515BCC71" w14:textId="7CE4C3D9" w:rsidR="0020243F" w:rsidRDefault="0020243F" w:rsidP="0020243F">
      <w:pPr>
        <w:pStyle w:val="ListParagraph"/>
        <w:numPr>
          <w:ilvl w:val="0"/>
          <w:numId w:val="39"/>
        </w:numPr>
        <w:rPr>
          <w:bCs/>
          <w:sz w:val="24"/>
          <w:szCs w:val="24"/>
        </w:rPr>
      </w:pPr>
      <w:r>
        <w:rPr>
          <w:bCs/>
          <w:sz w:val="24"/>
          <w:szCs w:val="24"/>
        </w:rPr>
        <w:t>Placed 90 individuals in Competitive Integrated Employment.</w:t>
      </w:r>
    </w:p>
    <w:p w14:paraId="42403170" w14:textId="6F3A68D8" w:rsidR="0020243F" w:rsidRDefault="0020243F" w:rsidP="0020243F">
      <w:pPr>
        <w:pStyle w:val="ListParagraph"/>
        <w:numPr>
          <w:ilvl w:val="0"/>
          <w:numId w:val="39"/>
        </w:numPr>
        <w:rPr>
          <w:bCs/>
          <w:sz w:val="24"/>
          <w:szCs w:val="24"/>
        </w:rPr>
      </w:pPr>
      <w:r>
        <w:rPr>
          <w:bCs/>
          <w:sz w:val="24"/>
          <w:szCs w:val="24"/>
        </w:rPr>
        <w:t>Staff served more than 500 individuals requiring independent living skills.</w:t>
      </w:r>
    </w:p>
    <w:p w14:paraId="2AF18615" w14:textId="2ED520FA" w:rsidR="0020243F" w:rsidRDefault="0020243F" w:rsidP="0020243F">
      <w:pPr>
        <w:pStyle w:val="ListParagraph"/>
        <w:numPr>
          <w:ilvl w:val="0"/>
          <w:numId w:val="39"/>
        </w:numPr>
        <w:rPr>
          <w:bCs/>
          <w:sz w:val="24"/>
          <w:szCs w:val="24"/>
        </w:rPr>
      </w:pPr>
      <w:r>
        <w:rPr>
          <w:bCs/>
          <w:sz w:val="24"/>
          <w:szCs w:val="24"/>
        </w:rPr>
        <w:t>Pre-Employment Transition Services Unit served approximately 360 students.</w:t>
      </w:r>
    </w:p>
    <w:p w14:paraId="007CDFFD" w14:textId="415EF00F" w:rsidR="0020243F" w:rsidRPr="0020243F" w:rsidRDefault="0020243F" w:rsidP="0020243F">
      <w:pPr>
        <w:pStyle w:val="ListParagraph"/>
        <w:numPr>
          <w:ilvl w:val="0"/>
          <w:numId w:val="39"/>
        </w:numPr>
        <w:rPr>
          <w:bCs/>
          <w:sz w:val="24"/>
          <w:szCs w:val="24"/>
        </w:rPr>
      </w:pPr>
      <w:r>
        <w:rPr>
          <w:bCs/>
          <w:sz w:val="24"/>
          <w:szCs w:val="24"/>
        </w:rPr>
        <w:t>BSBP staff designed and delivered 36 transition programs which prepared students for post-secondary training and competitive integrated employment.</w:t>
      </w:r>
    </w:p>
    <w:p w14:paraId="7EAA6955" w14:textId="4E265A44" w:rsidR="00417E47" w:rsidRPr="00A335D4" w:rsidRDefault="00E35A7E" w:rsidP="00A335D4">
      <w:pPr>
        <w:pStyle w:val="ListParagraph"/>
        <w:numPr>
          <w:ilvl w:val="0"/>
          <w:numId w:val="34"/>
        </w:numPr>
        <w:spacing w:after="0" w:line="240" w:lineRule="auto"/>
        <w:jc w:val="both"/>
        <w:rPr>
          <w:sz w:val="24"/>
          <w:szCs w:val="24"/>
        </w:rPr>
      </w:pPr>
      <w:r w:rsidRPr="00A335D4">
        <w:rPr>
          <w:sz w:val="24"/>
          <w:szCs w:val="24"/>
        </w:rPr>
        <w:t xml:space="preserve">BSBP has and continues to focus on </w:t>
      </w:r>
      <w:r w:rsidR="00417E47" w:rsidRPr="00A335D4">
        <w:rPr>
          <w:sz w:val="24"/>
          <w:szCs w:val="24"/>
        </w:rPr>
        <w:t>cultural change, core values and Pre-ETS</w:t>
      </w:r>
    </w:p>
    <w:p w14:paraId="6A97E0CE" w14:textId="5457C356" w:rsidR="00484515" w:rsidRPr="00A335D4" w:rsidRDefault="00E35A7E" w:rsidP="00A335D4">
      <w:pPr>
        <w:pStyle w:val="ListParagraph"/>
        <w:numPr>
          <w:ilvl w:val="0"/>
          <w:numId w:val="34"/>
        </w:numPr>
        <w:spacing w:after="0" w:line="240" w:lineRule="auto"/>
        <w:jc w:val="both"/>
        <w:rPr>
          <w:sz w:val="24"/>
          <w:szCs w:val="24"/>
        </w:rPr>
      </w:pPr>
      <w:r w:rsidRPr="00A335D4">
        <w:rPr>
          <w:sz w:val="24"/>
          <w:szCs w:val="24"/>
        </w:rPr>
        <w:t xml:space="preserve">BSBP has dedicated time and energy to </w:t>
      </w:r>
      <w:r w:rsidR="00A335D4" w:rsidRPr="00A335D4">
        <w:rPr>
          <w:sz w:val="24"/>
          <w:szCs w:val="24"/>
        </w:rPr>
        <w:t>a</w:t>
      </w:r>
      <w:r w:rsidR="00A335D4">
        <w:rPr>
          <w:sz w:val="24"/>
          <w:szCs w:val="24"/>
        </w:rPr>
        <w:t xml:space="preserve"> “b</w:t>
      </w:r>
      <w:r w:rsidR="00417E47" w:rsidRPr="00A335D4">
        <w:rPr>
          <w:sz w:val="24"/>
          <w:szCs w:val="24"/>
        </w:rPr>
        <w:t>ack to basics</w:t>
      </w:r>
      <w:r w:rsidR="00A335D4">
        <w:rPr>
          <w:sz w:val="24"/>
          <w:szCs w:val="24"/>
        </w:rPr>
        <w:t>”</w:t>
      </w:r>
      <w:r w:rsidR="00417E47" w:rsidRPr="00A335D4">
        <w:rPr>
          <w:sz w:val="24"/>
          <w:szCs w:val="24"/>
        </w:rPr>
        <w:t xml:space="preserve"> </w:t>
      </w:r>
      <w:r w:rsidR="00A335D4" w:rsidRPr="00A335D4">
        <w:rPr>
          <w:sz w:val="24"/>
          <w:szCs w:val="24"/>
        </w:rPr>
        <w:t>approach to providing vocational rehabilitation services, and building upon those necessary and basic fundamental skills to prepare Job seekers for competitive integrated employment</w:t>
      </w:r>
    </w:p>
    <w:p w14:paraId="6D0247F6" w14:textId="77777777" w:rsidR="00417E47" w:rsidRPr="00DB1AE6" w:rsidRDefault="00417E47" w:rsidP="00417E47">
      <w:pPr>
        <w:pStyle w:val="ListParagraph"/>
        <w:numPr>
          <w:ilvl w:val="0"/>
          <w:numId w:val="28"/>
        </w:numPr>
        <w:spacing w:after="0" w:line="240" w:lineRule="auto"/>
        <w:jc w:val="both"/>
        <w:rPr>
          <w:sz w:val="24"/>
          <w:szCs w:val="24"/>
        </w:rPr>
      </w:pPr>
      <w:r w:rsidRPr="00DB1AE6">
        <w:rPr>
          <w:sz w:val="24"/>
          <w:szCs w:val="24"/>
        </w:rPr>
        <w:t>Strategic Planning Initiatives at the Training Center and joint planning with Field Services</w:t>
      </w:r>
    </w:p>
    <w:p w14:paraId="0B8F8E59" w14:textId="77777777" w:rsidR="00417E47" w:rsidRPr="00DB1AE6" w:rsidRDefault="00417E47" w:rsidP="00417E47">
      <w:pPr>
        <w:pStyle w:val="ListParagraph"/>
        <w:numPr>
          <w:ilvl w:val="0"/>
          <w:numId w:val="28"/>
        </w:numPr>
        <w:spacing w:after="0" w:line="240" w:lineRule="auto"/>
        <w:jc w:val="both"/>
        <w:rPr>
          <w:sz w:val="24"/>
          <w:szCs w:val="24"/>
        </w:rPr>
      </w:pPr>
      <w:r w:rsidRPr="00DB1AE6">
        <w:rPr>
          <w:sz w:val="24"/>
          <w:szCs w:val="24"/>
        </w:rPr>
        <w:t>Use of Labor Market Information and The Career Index Plus for development of Individualized Plans for Employment</w:t>
      </w:r>
    </w:p>
    <w:p w14:paraId="1D54A80D" w14:textId="77777777" w:rsidR="00417E47" w:rsidRPr="00DB1AE6" w:rsidRDefault="00417E47" w:rsidP="00417E47">
      <w:pPr>
        <w:pStyle w:val="ListParagraph"/>
        <w:numPr>
          <w:ilvl w:val="0"/>
          <w:numId w:val="28"/>
        </w:numPr>
        <w:spacing w:after="0" w:line="240" w:lineRule="auto"/>
        <w:jc w:val="both"/>
        <w:rPr>
          <w:sz w:val="24"/>
          <w:szCs w:val="24"/>
        </w:rPr>
      </w:pPr>
      <w:r w:rsidRPr="00DB1AE6">
        <w:rPr>
          <w:sz w:val="24"/>
          <w:szCs w:val="24"/>
        </w:rPr>
        <w:t>Start of Customized Employment service delivery model pilots in collaboration with MRS, WINTAC, ODEP and other Employment First partners.</w:t>
      </w:r>
    </w:p>
    <w:p w14:paraId="5C1588F2" w14:textId="4C120E94" w:rsidR="00417E47" w:rsidRPr="00DB1AE6" w:rsidRDefault="00417E47" w:rsidP="00417E47">
      <w:pPr>
        <w:pStyle w:val="ListParagraph"/>
        <w:numPr>
          <w:ilvl w:val="0"/>
          <w:numId w:val="28"/>
        </w:numPr>
        <w:spacing w:after="0" w:line="240" w:lineRule="auto"/>
        <w:jc w:val="both"/>
        <w:rPr>
          <w:sz w:val="24"/>
          <w:szCs w:val="24"/>
        </w:rPr>
      </w:pPr>
      <w:r w:rsidRPr="00DB1AE6">
        <w:rPr>
          <w:sz w:val="24"/>
          <w:szCs w:val="24"/>
        </w:rPr>
        <w:t>Continued</w:t>
      </w:r>
      <w:r w:rsidR="00A335D4">
        <w:rPr>
          <w:sz w:val="24"/>
          <w:szCs w:val="24"/>
        </w:rPr>
        <w:t xml:space="preserve"> </w:t>
      </w:r>
      <w:r w:rsidRPr="00DB1AE6">
        <w:rPr>
          <w:sz w:val="24"/>
          <w:szCs w:val="24"/>
        </w:rPr>
        <w:t>momentum from investment in Motivational Interviewing and Pre-ETS Training of both Staff and Partners</w:t>
      </w:r>
    </w:p>
    <w:p w14:paraId="41339A6F" w14:textId="77777777" w:rsidR="00484515" w:rsidRDefault="00417E47" w:rsidP="00417E47">
      <w:pPr>
        <w:pStyle w:val="ListParagraph"/>
        <w:numPr>
          <w:ilvl w:val="0"/>
          <w:numId w:val="28"/>
        </w:numPr>
        <w:spacing w:after="0" w:line="240" w:lineRule="auto"/>
        <w:jc w:val="both"/>
        <w:rPr>
          <w:sz w:val="24"/>
          <w:szCs w:val="24"/>
        </w:rPr>
      </w:pPr>
      <w:r w:rsidRPr="00DB1AE6">
        <w:rPr>
          <w:sz w:val="24"/>
          <w:szCs w:val="24"/>
        </w:rPr>
        <w:t xml:space="preserve">BEP continued momentum of increasing operator income and modernization of vending machines </w:t>
      </w:r>
    </w:p>
    <w:p w14:paraId="526CA2C5" w14:textId="6863C001" w:rsidR="00F8713F" w:rsidRDefault="00F8713F" w:rsidP="00F8713F">
      <w:pPr>
        <w:spacing w:after="0" w:line="240" w:lineRule="auto"/>
        <w:jc w:val="both"/>
        <w:rPr>
          <w:sz w:val="24"/>
          <w:szCs w:val="24"/>
        </w:rPr>
      </w:pPr>
    </w:p>
    <w:p w14:paraId="39B6C75B" w14:textId="2B585B9F" w:rsidR="00B45C50" w:rsidRPr="00B45C50" w:rsidRDefault="00B45C50" w:rsidP="00B45C50">
      <w:pPr>
        <w:rPr>
          <w:b/>
          <w:bCs/>
          <w:sz w:val="24"/>
          <w:szCs w:val="24"/>
        </w:rPr>
      </w:pPr>
      <w:r>
        <w:rPr>
          <w:b/>
          <w:bCs/>
          <w:sz w:val="24"/>
          <w:szCs w:val="24"/>
        </w:rPr>
        <w:t xml:space="preserve">BSBP </w:t>
      </w:r>
      <w:r w:rsidRPr="00B45C50">
        <w:rPr>
          <w:b/>
          <w:bCs/>
          <w:sz w:val="24"/>
          <w:szCs w:val="24"/>
        </w:rPr>
        <w:t>Financial</w:t>
      </w:r>
      <w:r>
        <w:rPr>
          <w:b/>
          <w:bCs/>
          <w:sz w:val="24"/>
          <w:szCs w:val="24"/>
        </w:rPr>
        <w:t xml:space="preserve"> Numbers</w:t>
      </w:r>
    </w:p>
    <w:p w14:paraId="413A5DA1" w14:textId="23B6BA31" w:rsidR="00B45C50" w:rsidRPr="00B45C50" w:rsidRDefault="00B45C50" w:rsidP="00B45C50">
      <w:pPr>
        <w:rPr>
          <w:sz w:val="24"/>
          <w:szCs w:val="24"/>
        </w:rPr>
      </w:pPr>
      <w:r w:rsidRPr="00B45C50">
        <w:rPr>
          <w:sz w:val="24"/>
          <w:szCs w:val="24"/>
        </w:rPr>
        <w:t>BSBP saw its VR Grant increase by 2% year over year and its ILOB Grant decrease by 1.4% year over year. Both are formula grants</w:t>
      </w:r>
      <w:r>
        <w:rPr>
          <w:sz w:val="24"/>
          <w:szCs w:val="24"/>
        </w:rPr>
        <w:t>,</w:t>
      </w:r>
      <w:r w:rsidRPr="00B45C50">
        <w:rPr>
          <w:sz w:val="24"/>
          <w:szCs w:val="24"/>
        </w:rPr>
        <w:t xml:space="preserve"> however the ILOB grant is fixed and has not been increased since 2000 while the VR is adjusted for CPI and other factors. The other grants approximated the same amounts as the previous year.  The Supported Employment grants were partially relinquished and returned to the Treasury due to the complicated matching formula and requirements of these grants.  Most states are returning the Supported Employment grants as a result.</w:t>
      </w:r>
    </w:p>
    <w:p w14:paraId="15E91DAB" w14:textId="43BBF2AF" w:rsidR="00B45C50" w:rsidRPr="00166C48" w:rsidRDefault="00B45C50" w:rsidP="00166C48">
      <w:pPr>
        <w:spacing w:after="0" w:line="240" w:lineRule="auto"/>
        <w:jc w:val="both"/>
        <w:rPr>
          <w:sz w:val="24"/>
          <w:szCs w:val="24"/>
        </w:rPr>
      </w:pPr>
      <w:r w:rsidRPr="00B45C50">
        <w:rPr>
          <w:sz w:val="24"/>
          <w:szCs w:val="24"/>
        </w:rPr>
        <w:t>BSBP was fully matched</w:t>
      </w:r>
      <w:r>
        <w:rPr>
          <w:sz w:val="24"/>
          <w:szCs w:val="24"/>
        </w:rPr>
        <w:t xml:space="preserve"> for FY19 and </w:t>
      </w:r>
      <w:r w:rsidRPr="00B45C50">
        <w:rPr>
          <w:sz w:val="24"/>
          <w:szCs w:val="24"/>
        </w:rPr>
        <w:t xml:space="preserve">was </w:t>
      </w:r>
      <w:r>
        <w:rPr>
          <w:sz w:val="24"/>
          <w:szCs w:val="24"/>
        </w:rPr>
        <w:t xml:space="preserve">also </w:t>
      </w:r>
      <w:r w:rsidRPr="00B45C50">
        <w:rPr>
          <w:sz w:val="24"/>
          <w:szCs w:val="24"/>
        </w:rPr>
        <w:t>awarded additional VR federal funds through the RSA Re-Allotment process.</w:t>
      </w:r>
    </w:p>
    <w:p w14:paraId="6DFADE98" w14:textId="37898F85" w:rsidR="00B45C50" w:rsidRPr="0060602F" w:rsidRDefault="00B45C50" w:rsidP="00B45C50">
      <w:pPr>
        <w:rPr>
          <w:b/>
          <w:bCs/>
          <w:sz w:val="24"/>
          <w:szCs w:val="24"/>
        </w:rPr>
      </w:pPr>
      <w:r w:rsidRPr="0060602F">
        <w:rPr>
          <w:b/>
          <w:bCs/>
          <w:sz w:val="24"/>
          <w:szCs w:val="24"/>
        </w:rPr>
        <w:lastRenderedPageBreak/>
        <w:t>FY19 Financial Recap</w:t>
      </w:r>
    </w:p>
    <w:tbl>
      <w:tblPr>
        <w:tblStyle w:val="TableGrid"/>
        <w:tblW w:w="0" w:type="auto"/>
        <w:tblLook w:val="04A0" w:firstRow="1" w:lastRow="0" w:firstColumn="1" w:lastColumn="0" w:noHBand="0" w:noVBand="1"/>
      </w:tblPr>
      <w:tblGrid>
        <w:gridCol w:w="4675"/>
        <w:gridCol w:w="4675"/>
      </w:tblGrid>
      <w:tr w:rsidR="00B45C50" w14:paraId="5EE6261D" w14:textId="77777777" w:rsidTr="00B45C50">
        <w:tc>
          <w:tcPr>
            <w:tcW w:w="4675" w:type="dxa"/>
            <w:shd w:val="clear" w:color="auto" w:fill="BFBFBF" w:themeFill="background1" w:themeFillShade="BF"/>
          </w:tcPr>
          <w:p w14:paraId="17AAA796" w14:textId="4BC93943" w:rsidR="00B45C50" w:rsidRDefault="00B45C50" w:rsidP="00B45C50">
            <w:pPr>
              <w:rPr>
                <w:sz w:val="24"/>
                <w:szCs w:val="24"/>
              </w:rPr>
            </w:pPr>
            <w:r>
              <w:rPr>
                <w:sz w:val="24"/>
                <w:szCs w:val="24"/>
              </w:rPr>
              <w:t>Grant</w:t>
            </w:r>
          </w:p>
        </w:tc>
        <w:tc>
          <w:tcPr>
            <w:tcW w:w="4675" w:type="dxa"/>
            <w:shd w:val="clear" w:color="auto" w:fill="BFBFBF" w:themeFill="background1" w:themeFillShade="BF"/>
          </w:tcPr>
          <w:p w14:paraId="08EBF36C" w14:textId="4058FFF8" w:rsidR="00B45C50" w:rsidRDefault="00B45C50" w:rsidP="00B45C50">
            <w:pPr>
              <w:rPr>
                <w:sz w:val="24"/>
                <w:szCs w:val="24"/>
              </w:rPr>
            </w:pPr>
            <w:r>
              <w:rPr>
                <w:sz w:val="24"/>
                <w:szCs w:val="24"/>
              </w:rPr>
              <w:t>Dollar Amount</w:t>
            </w:r>
          </w:p>
        </w:tc>
      </w:tr>
      <w:tr w:rsidR="00B45C50" w14:paraId="4BF5326C" w14:textId="77777777" w:rsidTr="00B45C50">
        <w:tc>
          <w:tcPr>
            <w:tcW w:w="4675" w:type="dxa"/>
          </w:tcPr>
          <w:p w14:paraId="3E5102FF" w14:textId="25E088C9" w:rsidR="00B45C50" w:rsidRDefault="00B45C50" w:rsidP="00B45C50">
            <w:pPr>
              <w:rPr>
                <w:sz w:val="24"/>
                <w:szCs w:val="24"/>
              </w:rPr>
            </w:pPr>
            <w:r>
              <w:rPr>
                <w:sz w:val="24"/>
                <w:szCs w:val="24"/>
              </w:rPr>
              <w:t>VR Grant</w:t>
            </w:r>
          </w:p>
        </w:tc>
        <w:tc>
          <w:tcPr>
            <w:tcW w:w="4675" w:type="dxa"/>
          </w:tcPr>
          <w:p w14:paraId="44ECD005" w14:textId="5CB31AA2" w:rsidR="00B45C50" w:rsidRDefault="00B45C50" w:rsidP="00B45C50">
            <w:pPr>
              <w:rPr>
                <w:sz w:val="24"/>
                <w:szCs w:val="24"/>
              </w:rPr>
            </w:pPr>
            <w:r>
              <w:rPr>
                <w:sz w:val="24"/>
                <w:szCs w:val="24"/>
              </w:rPr>
              <w:t>$16,968,652</w:t>
            </w:r>
          </w:p>
        </w:tc>
      </w:tr>
      <w:tr w:rsidR="00B45C50" w14:paraId="11DAF39C" w14:textId="77777777" w:rsidTr="00B45C50">
        <w:tc>
          <w:tcPr>
            <w:tcW w:w="4675" w:type="dxa"/>
          </w:tcPr>
          <w:p w14:paraId="189C3493" w14:textId="4B560984" w:rsidR="00B45C50" w:rsidRDefault="00B45C50" w:rsidP="00B45C50">
            <w:pPr>
              <w:rPr>
                <w:sz w:val="24"/>
                <w:szCs w:val="24"/>
              </w:rPr>
            </w:pPr>
            <w:r>
              <w:rPr>
                <w:sz w:val="24"/>
                <w:szCs w:val="24"/>
              </w:rPr>
              <w:t>Re-allotment Award</w:t>
            </w:r>
          </w:p>
        </w:tc>
        <w:tc>
          <w:tcPr>
            <w:tcW w:w="4675" w:type="dxa"/>
          </w:tcPr>
          <w:p w14:paraId="3B99AEFD" w14:textId="27A8947D" w:rsidR="00B45C50" w:rsidRDefault="00B45C50" w:rsidP="00B45C50">
            <w:pPr>
              <w:rPr>
                <w:sz w:val="24"/>
                <w:szCs w:val="24"/>
              </w:rPr>
            </w:pPr>
            <w:r>
              <w:rPr>
                <w:sz w:val="24"/>
                <w:szCs w:val="24"/>
              </w:rPr>
              <w:t>$  1,249,000</w:t>
            </w:r>
          </w:p>
        </w:tc>
      </w:tr>
      <w:tr w:rsidR="00B45C50" w14:paraId="0D606BBA" w14:textId="77777777" w:rsidTr="00B45C50">
        <w:tc>
          <w:tcPr>
            <w:tcW w:w="4675" w:type="dxa"/>
          </w:tcPr>
          <w:p w14:paraId="17C05708" w14:textId="08A0CC9E" w:rsidR="00B45C50" w:rsidRDefault="00B45C50" w:rsidP="00B45C50">
            <w:pPr>
              <w:rPr>
                <w:sz w:val="24"/>
                <w:szCs w:val="24"/>
              </w:rPr>
            </w:pPr>
            <w:r>
              <w:rPr>
                <w:sz w:val="24"/>
                <w:szCs w:val="24"/>
              </w:rPr>
              <w:t xml:space="preserve">     Total VR Grants</w:t>
            </w:r>
          </w:p>
        </w:tc>
        <w:tc>
          <w:tcPr>
            <w:tcW w:w="4675" w:type="dxa"/>
          </w:tcPr>
          <w:p w14:paraId="48D77997" w14:textId="100E0A65" w:rsidR="00B45C50" w:rsidRDefault="00B45C50" w:rsidP="00B45C50">
            <w:pPr>
              <w:rPr>
                <w:sz w:val="24"/>
                <w:szCs w:val="24"/>
              </w:rPr>
            </w:pPr>
            <w:r>
              <w:rPr>
                <w:sz w:val="24"/>
                <w:szCs w:val="24"/>
              </w:rPr>
              <w:t>$18,217,652</w:t>
            </w:r>
          </w:p>
        </w:tc>
      </w:tr>
      <w:tr w:rsidR="00B45C50" w14:paraId="293BDF55" w14:textId="77777777" w:rsidTr="00B45C50">
        <w:tc>
          <w:tcPr>
            <w:tcW w:w="4675" w:type="dxa"/>
          </w:tcPr>
          <w:p w14:paraId="47117831" w14:textId="77777777" w:rsidR="00B45C50" w:rsidRDefault="00B45C50" w:rsidP="00B45C50">
            <w:pPr>
              <w:rPr>
                <w:sz w:val="24"/>
                <w:szCs w:val="24"/>
              </w:rPr>
            </w:pPr>
          </w:p>
        </w:tc>
        <w:tc>
          <w:tcPr>
            <w:tcW w:w="4675" w:type="dxa"/>
          </w:tcPr>
          <w:p w14:paraId="043CBD6E" w14:textId="77777777" w:rsidR="00B45C50" w:rsidRDefault="00B45C50" w:rsidP="00B45C50">
            <w:pPr>
              <w:rPr>
                <w:sz w:val="24"/>
                <w:szCs w:val="24"/>
              </w:rPr>
            </w:pPr>
          </w:p>
        </w:tc>
      </w:tr>
      <w:tr w:rsidR="00B45C50" w14:paraId="392CC885" w14:textId="77777777" w:rsidTr="00B45C50">
        <w:tc>
          <w:tcPr>
            <w:tcW w:w="4675" w:type="dxa"/>
          </w:tcPr>
          <w:p w14:paraId="78F38675" w14:textId="45B158B8" w:rsidR="00B45C50" w:rsidRDefault="00B45C50" w:rsidP="00B45C50">
            <w:pPr>
              <w:rPr>
                <w:sz w:val="24"/>
                <w:szCs w:val="24"/>
              </w:rPr>
            </w:pPr>
            <w:r>
              <w:rPr>
                <w:sz w:val="24"/>
                <w:szCs w:val="24"/>
              </w:rPr>
              <w:t>Pre-ETS Reserve (Total VR Grants X 15%)</w:t>
            </w:r>
          </w:p>
        </w:tc>
        <w:tc>
          <w:tcPr>
            <w:tcW w:w="4675" w:type="dxa"/>
          </w:tcPr>
          <w:p w14:paraId="317A3AC1" w14:textId="10F5254B" w:rsidR="00B45C50" w:rsidRDefault="00B45C50" w:rsidP="00B45C50">
            <w:pPr>
              <w:rPr>
                <w:sz w:val="24"/>
                <w:szCs w:val="24"/>
              </w:rPr>
            </w:pPr>
            <w:r>
              <w:rPr>
                <w:sz w:val="24"/>
                <w:szCs w:val="24"/>
              </w:rPr>
              <w:t>$  2,732,648</w:t>
            </w:r>
          </w:p>
        </w:tc>
      </w:tr>
      <w:tr w:rsidR="00B45C50" w14:paraId="43778999" w14:textId="77777777" w:rsidTr="00B45C50">
        <w:tc>
          <w:tcPr>
            <w:tcW w:w="4675" w:type="dxa"/>
          </w:tcPr>
          <w:p w14:paraId="061557F5" w14:textId="574CC86F" w:rsidR="00B45C50" w:rsidRDefault="00B45C50" w:rsidP="00B45C50">
            <w:pPr>
              <w:rPr>
                <w:sz w:val="24"/>
                <w:szCs w:val="24"/>
              </w:rPr>
            </w:pPr>
            <w:r>
              <w:rPr>
                <w:sz w:val="24"/>
                <w:szCs w:val="24"/>
              </w:rPr>
              <w:t>Supported Employment - Adult</w:t>
            </w:r>
          </w:p>
        </w:tc>
        <w:tc>
          <w:tcPr>
            <w:tcW w:w="4675" w:type="dxa"/>
          </w:tcPr>
          <w:p w14:paraId="7BDC09F9" w14:textId="673ECEBF" w:rsidR="00B45C50" w:rsidRDefault="00B45C50" w:rsidP="00B45C50">
            <w:pPr>
              <w:rPr>
                <w:sz w:val="24"/>
                <w:szCs w:val="24"/>
              </w:rPr>
            </w:pPr>
            <w:r>
              <w:rPr>
                <w:sz w:val="24"/>
                <w:szCs w:val="24"/>
              </w:rPr>
              <w:t>$       30,542</w:t>
            </w:r>
          </w:p>
        </w:tc>
      </w:tr>
      <w:tr w:rsidR="00B45C50" w14:paraId="38D51956" w14:textId="77777777" w:rsidTr="00B45C50">
        <w:tc>
          <w:tcPr>
            <w:tcW w:w="4675" w:type="dxa"/>
          </w:tcPr>
          <w:p w14:paraId="5582CF8F" w14:textId="7BB14390" w:rsidR="00B45C50" w:rsidRDefault="00B45C50" w:rsidP="00B45C50">
            <w:pPr>
              <w:rPr>
                <w:sz w:val="24"/>
                <w:szCs w:val="24"/>
              </w:rPr>
            </w:pPr>
            <w:r>
              <w:rPr>
                <w:sz w:val="24"/>
                <w:szCs w:val="24"/>
              </w:rPr>
              <w:t>Supported Employment - Youth</w:t>
            </w:r>
          </w:p>
        </w:tc>
        <w:tc>
          <w:tcPr>
            <w:tcW w:w="4675" w:type="dxa"/>
          </w:tcPr>
          <w:p w14:paraId="16619671" w14:textId="1EB6AAE0" w:rsidR="00B45C50" w:rsidRDefault="00B45C50" w:rsidP="00B45C50">
            <w:pPr>
              <w:rPr>
                <w:sz w:val="24"/>
                <w:szCs w:val="24"/>
              </w:rPr>
            </w:pPr>
            <w:r>
              <w:rPr>
                <w:sz w:val="24"/>
                <w:szCs w:val="24"/>
              </w:rPr>
              <w:t>$       30,542</w:t>
            </w:r>
          </w:p>
        </w:tc>
      </w:tr>
      <w:tr w:rsidR="00B45C50" w14:paraId="19219BCA" w14:textId="77777777" w:rsidTr="00B45C50">
        <w:tc>
          <w:tcPr>
            <w:tcW w:w="4675" w:type="dxa"/>
          </w:tcPr>
          <w:p w14:paraId="34216246" w14:textId="1ACCB5E1" w:rsidR="00B45C50" w:rsidRDefault="00B45C50" w:rsidP="00B45C50">
            <w:pPr>
              <w:rPr>
                <w:sz w:val="24"/>
                <w:szCs w:val="24"/>
              </w:rPr>
            </w:pPr>
            <w:r>
              <w:rPr>
                <w:sz w:val="24"/>
                <w:szCs w:val="24"/>
              </w:rPr>
              <w:t>IL Older Blind</w:t>
            </w:r>
          </w:p>
        </w:tc>
        <w:tc>
          <w:tcPr>
            <w:tcW w:w="4675" w:type="dxa"/>
          </w:tcPr>
          <w:p w14:paraId="7FC3E47D" w14:textId="4A3501B0" w:rsidR="00B45C50" w:rsidRDefault="00B45C50" w:rsidP="00B45C50">
            <w:pPr>
              <w:rPr>
                <w:sz w:val="24"/>
                <w:szCs w:val="24"/>
              </w:rPr>
            </w:pPr>
            <w:r>
              <w:rPr>
                <w:sz w:val="24"/>
                <w:szCs w:val="24"/>
              </w:rPr>
              <w:t>$     995,286</w:t>
            </w:r>
          </w:p>
        </w:tc>
      </w:tr>
      <w:tr w:rsidR="00B45C50" w14:paraId="11EBEFEB" w14:textId="77777777" w:rsidTr="00B45C50">
        <w:tc>
          <w:tcPr>
            <w:tcW w:w="4675" w:type="dxa"/>
          </w:tcPr>
          <w:p w14:paraId="6D7A1D41" w14:textId="3CD2365C" w:rsidR="00B45C50" w:rsidRDefault="00B45C50" w:rsidP="00B45C50">
            <w:pPr>
              <w:rPr>
                <w:sz w:val="24"/>
                <w:szCs w:val="24"/>
              </w:rPr>
            </w:pPr>
            <w:r>
              <w:rPr>
                <w:sz w:val="24"/>
                <w:szCs w:val="24"/>
              </w:rPr>
              <w:t>IL Part B</w:t>
            </w:r>
          </w:p>
        </w:tc>
        <w:tc>
          <w:tcPr>
            <w:tcW w:w="4675" w:type="dxa"/>
          </w:tcPr>
          <w:p w14:paraId="00C147CB" w14:textId="146F99C0" w:rsidR="00B45C50" w:rsidRDefault="00B45C50" w:rsidP="00B45C50">
            <w:pPr>
              <w:rPr>
                <w:sz w:val="24"/>
                <w:szCs w:val="24"/>
              </w:rPr>
            </w:pPr>
            <w:r>
              <w:rPr>
                <w:sz w:val="24"/>
                <w:szCs w:val="24"/>
              </w:rPr>
              <w:t>$     190,942</w:t>
            </w:r>
          </w:p>
        </w:tc>
      </w:tr>
    </w:tbl>
    <w:p w14:paraId="3A5C2960" w14:textId="1B71B99D" w:rsidR="00417E47" w:rsidRPr="006C35B0" w:rsidRDefault="00417E47" w:rsidP="006C35B0">
      <w:pPr>
        <w:spacing w:after="0" w:line="240" w:lineRule="auto"/>
        <w:jc w:val="both"/>
        <w:rPr>
          <w:sz w:val="24"/>
          <w:szCs w:val="24"/>
        </w:rPr>
      </w:pPr>
    </w:p>
    <w:p w14:paraId="0593491A" w14:textId="15A6BB24" w:rsidR="00417E47" w:rsidRPr="0060602F" w:rsidRDefault="00166C48" w:rsidP="00417E47">
      <w:pPr>
        <w:rPr>
          <w:b/>
          <w:bCs/>
          <w:sz w:val="24"/>
          <w:szCs w:val="24"/>
        </w:rPr>
      </w:pPr>
      <w:r>
        <w:rPr>
          <w:b/>
          <w:bCs/>
          <w:sz w:val="24"/>
          <w:szCs w:val="24"/>
        </w:rPr>
        <w:t xml:space="preserve">BSBP </w:t>
      </w:r>
      <w:r w:rsidR="00417E47" w:rsidRPr="0060602F">
        <w:rPr>
          <w:b/>
          <w:bCs/>
          <w:sz w:val="24"/>
          <w:szCs w:val="24"/>
        </w:rPr>
        <w:t>Field Services - Vocational Rehabilitation including Pre-ETS, Independent Living</w:t>
      </w:r>
      <w:r w:rsidR="006C35B0" w:rsidRPr="0060602F">
        <w:rPr>
          <w:b/>
          <w:bCs/>
          <w:sz w:val="24"/>
          <w:szCs w:val="24"/>
        </w:rPr>
        <w:t xml:space="preserve"> Older Blind</w:t>
      </w:r>
      <w:r w:rsidR="00417E47" w:rsidRPr="0060602F">
        <w:rPr>
          <w:b/>
          <w:bCs/>
          <w:sz w:val="24"/>
          <w:szCs w:val="24"/>
        </w:rPr>
        <w:t xml:space="preserve">/Independent Living </w:t>
      </w:r>
      <w:r w:rsidR="006C35B0" w:rsidRPr="0060602F">
        <w:rPr>
          <w:b/>
          <w:bCs/>
          <w:sz w:val="24"/>
          <w:szCs w:val="24"/>
        </w:rPr>
        <w:t xml:space="preserve">Part B </w:t>
      </w:r>
    </w:p>
    <w:p w14:paraId="51BD0E0C" w14:textId="77777777" w:rsidR="00166C48" w:rsidRPr="00DB1AE6" w:rsidRDefault="00417E47" w:rsidP="00166C48">
      <w:pPr>
        <w:rPr>
          <w:sz w:val="24"/>
          <w:szCs w:val="24"/>
        </w:rPr>
      </w:pPr>
      <w:r w:rsidRPr="00DB1AE6">
        <w:rPr>
          <w:sz w:val="24"/>
          <w:szCs w:val="24"/>
        </w:rPr>
        <w:t>VR continues to support many consumers in post-secondary institutions providing college sponsorships in a variety of majors linked to labor market and in-demand careers.</w:t>
      </w:r>
      <w:r w:rsidR="00166C48">
        <w:rPr>
          <w:sz w:val="24"/>
          <w:szCs w:val="24"/>
        </w:rPr>
        <w:t xml:space="preserve"> </w:t>
      </w:r>
      <w:r w:rsidR="00166C48" w:rsidRPr="00DB1AE6">
        <w:rPr>
          <w:sz w:val="24"/>
          <w:szCs w:val="24"/>
        </w:rPr>
        <w:t>Additionally, counselors attended IEP’s, met with TCVI’s as well as provided training to ISD and Workforce partners. The Pre-ETS Unit was re-organized with the a Statewide Pre-ETS Consultant and Departmental Analyst added to the Statewide Manager’s team.</w:t>
      </w:r>
      <w:r w:rsidR="00166C48">
        <w:rPr>
          <w:sz w:val="24"/>
          <w:szCs w:val="24"/>
        </w:rPr>
        <w:t xml:space="preserve"> </w:t>
      </w:r>
      <w:r w:rsidR="00166C48" w:rsidRPr="00DB1AE6">
        <w:rPr>
          <w:sz w:val="24"/>
          <w:szCs w:val="24"/>
        </w:rPr>
        <w:t xml:space="preserve">BSBP’s Pre-ETS programs for FY19 increased in both number and quality.  </w:t>
      </w:r>
    </w:p>
    <w:p w14:paraId="708BF831" w14:textId="5A88916E" w:rsidR="00417E47" w:rsidRPr="00DB1AE6" w:rsidRDefault="00166C48" w:rsidP="00417E47">
      <w:pPr>
        <w:rPr>
          <w:sz w:val="24"/>
          <w:szCs w:val="24"/>
        </w:rPr>
      </w:pPr>
      <w:r w:rsidRPr="00DB1AE6">
        <w:rPr>
          <w:sz w:val="24"/>
          <w:szCs w:val="24"/>
        </w:rPr>
        <w:t>During FY19, VR struggled filling open positions from retirements and turnover.  BSBP experienced difficulty in backfilling positions with qualified candidates in certain parts of the state – Flint and Gaylord for example.  Field Services expects to be fully staffed by the end of 2019.</w:t>
      </w:r>
    </w:p>
    <w:p w14:paraId="4909ABA1" w14:textId="047B517B" w:rsidR="0060602F" w:rsidRPr="0060602F" w:rsidRDefault="0060602F" w:rsidP="0060602F">
      <w:pPr>
        <w:rPr>
          <w:b/>
          <w:sz w:val="24"/>
          <w:szCs w:val="24"/>
        </w:rPr>
      </w:pPr>
      <w:r w:rsidRPr="0060602F">
        <w:rPr>
          <w:b/>
          <w:bCs/>
          <w:sz w:val="24"/>
          <w:szCs w:val="24"/>
        </w:rPr>
        <w:t xml:space="preserve">BSBP </w:t>
      </w:r>
      <w:r w:rsidR="00166C48">
        <w:rPr>
          <w:b/>
          <w:bCs/>
          <w:sz w:val="24"/>
          <w:szCs w:val="24"/>
        </w:rPr>
        <w:t>Training Center</w:t>
      </w:r>
      <w:r w:rsidRPr="0060602F">
        <w:rPr>
          <w:b/>
          <w:bCs/>
          <w:sz w:val="28"/>
          <w:szCs w:val="28"/>
        </w:rPr>
        <w:t xml:space="preserve"> </w:t>
      </w:r>
    </w:p>
    <w:p w14:paraId="6FCDEE79" w14:textId="2818934E" w:rsidR="00166C48" w:rsidRPr="00166C48" w:rsidRDefault="0060602F" w:rsidP="00166C48">
      <w:pPr>
        <w:rPr>
          <w:b/>
          <w:sz w:val="24"/>
          <w:szCs w:val="24"/>
        </w:rPr>
      </w:pPr>
      <w:r w:rsidRPr="00166C48">
        <w:rPr>
          <w:b/>
          <w:sz w:val="24"/>
          <w:szCs w:val="24"/>
        </w:rPr>
        <w:t xml:space="preserve">High Standards </w:t>
      </w:r>
      <w:r w:rsidR="00166C48">
        <w:rPr>
          <w:b/>
          <w:sz w:val="24"/>
          <w:szCs w:val="24"/>
        </w:rPr>
        <w:t>o</w:t>
      </w:r>
      <w:r w:rsidRPr="00166C48">
        <w:rPr>
          <w:b/>
          <w:sz w:val="24"/>
          <w:szCs w:val="24"/>
        </w:rPr>
        <w:t>f Excellence</w:t>
      </w:r>
      <w:r w:rsidR="00166C48" w:rsidRPr="00166C48">
        <w:rPr>
          <w:b/>
          <w:sz w:val="24"/>
          <w:szCs w:val="24"/>
        </w:rPr>
        <w:t>:</w:t>
      </w:r>
      <w:r w:rsidRPr="00166C48">
        <w:rPr>
          <w:b/>
          <w:sz w:val="24"/>
          <w:szCs w:val="24"/>
        </w:rPr>
        <w:t xml:space="preserve"> </w:t>
      </w:r>
    </w:p>
    <w:p w14:paraId="6D5C51D1" w14:textId="77777777" w:rsidR="00166C48" w:rsidRPr="00166C48" w:rsidRDefault="0060602F" w:rsidP="00166C48">
      <w:pPr>
        <w:pStyle w:val="ListParagraph"/>
        <w:numPr>
          <w:ilvl w:val="0"/>
          <w:numId w:val="41"/>
        </w:numPr>
        <w:rPr>
          <w:b/>
          <w:sz w:val="24"/>
          <w:szCs w:val="24"/>
        </w:rPr>
      </w:pPr>
      <w:r w:rsidRPr="00166C48">
        <w:rPr>
          <w:sz w:val="24"/>
          <w:szCs w:val="24"/>
        </w:rPr>
        <w:t xml:space="preserve">247 Total Participants Served  </w:t>
      </w:r>
    </w:p>
    <w:p w14:paraId="78FE4E30" w14:textId="77777777" w:rsidR="00166C48" w:rsidRPr="00166C48" w:rsidRDefault="0060602F" w:rsidP="00166C48">
      <w:pPr>
        <w:pStyle w:val="ListParagraph"/>
        <w:numPr>
          <w:ilvl w:val="0"/>
          <w:numId w:val="41"/>
        </w:numPr>
        <w:rPr>
          <w:b/>
          <w:sz w:val="24"/>
          <w:szCs w:val="24"/>
        </w:rPr>
      </w:pPr>
      <w:r w:rsidRPr="00166C48">
        <w:rPr>
          <w:sz w:val="24"/>
          <w:szCs w:val="24"/>
        </w:rPr>
        <w:t xml:space="preserve">178 Participants Served at the Training Center </w:t>
      </w:r>
    </w:p>
    <w:p w14:paraId="4FB32AAD" w14:textId="77777777" w:rsidR="00166C48" w:rsidRPr="00166C48" w:rsidRDefault="0060602F" w:rsidP="00166C48">
      <w:pPr>
        <w:pStyle w:val="ListParagraph"/>
        <w:numPr>
          <w:ilvl w:val="0"/>
          <w:numId w:val="41"/>
        </w:numPr>
        <w:rPr>
          <w:b/>
          <w:sz w:val="24"/>
          <w:szCs w:val="24"/>
        </w:rPr>
      </w:pPr>
      <w:r w:rsidRPr="00166C48">
        <w:rPr>
          <w:sz w:val="24"/>
          <w:szCs w:val="24"/>
        </w:rPr>
        <w:t xml:space="preserve">69 Participants Served through the Mini Adjustment Program (3 mini programs in various locations) </w:t>
      </w:r>
    </w:p>
    <w:p w14:paraId="62F4F4D1" w14:textId="77777777" w:rsidR="00166C48" w:rsidRPr="00166C48" w:rsidRDefault="0060602F" w:rsidP="00166C48">
      <w:pPr>
        <w:pStyle w:val="ListParagraph"/>
        <w:numPr>
          <w:ilvl w:val="0"/>
          <w:numId w:val="41"/>
        </w:numPr>
        <w:rPr>
          <w:b/>
          <w:sz w:val="24"/>
          <w:szCs w:val="24"/>
        </w:rPr>
      </w:pPr>
      <w:r w:rsidRPr="00166C48">
        <w:rPr>
          <w:sz w:val="24"/>
          <w:szCs w:val="24"/>
        </w:rPr>
        <w:t>62 VR Participants / 24 IL Participants / 91 Pre</w:t>
      </w:r>
      <w:r w:rsidR="002454B9" w:rsidRPr="00166C48">
        <w:rPr>
          <w:sz w:val="24"/>
          <w:szCs w:val="24"/>
        </w:rPr>
        <w:t>-</w:t>
      </w:r>
      <w:r w:rsidRPr="00166C48">
        <w:rPr>
          <w:sz w:val="24"/>
          <w:szCs w:val="24"/>
        </w:rPr>
        <w:t>ETS Participants / 1 Potentially Eligible</w:t>
      </w:r>
    </w:p>
    <w:p w14:paraId="5F6E1F75" w14:textId="77777777" w:rsidR="00166C48" w:rsidRPr="00166C48" w:rsidRDefault="0060602F" w:rsidP="00166C48">
      <w:pPr>
        <w:pStyle w:val="ListParagraph"/>
        <w:numPr>
          <w:ilvl w:val="0"/>
          <w:numId w:val="41"/>
        </w:numPr>
        <w:rPr>
          <w:b/>
          <w:sz w:val="24"/>
          <w:szCs w:val="24"/>
        </w:rPr>
      </w:pPr>
      <w:r w:rsidRPr="00166C48">
        <w:rPr>
          <w:sz w:val="24"/>
          <w:szCs w:val="24"/>
        </w:rPr>
        <w:t xml:space="preserve">17 Participants with early conclusion </w:t>
      </w:r>
    </w:p>
    <w:p w14:paraId="3453054C" w14:textId="77777777" w:rsidR="00166C48" w:rsidRPr="00166C48" w:rsidRDefault="0060602F" w:rsidP="00166C48">
      <w:pPr>
        <w:pStyle w:val="ListParagraph"/>
        <w:numPr>
          <w:ilvl w:val="0"/>
          <w:numId w:val="41"/>
        </w:numPr>
        <w:rPr>
          <w:b/>
          <w:sz w:val="24"/>
          <w:szCs w:val="24"/>
        </w:rPr>
      </w:pPr>
      <w:r w:rsidRPr="00166C48">
        <w:rPr>
          <w:sz w:val="24"/>
          <w:szCs w:val="24"/>
        </w:rPr>
        <w:t xml:space="preserve">5 of 17 Participants with early conclusion returning </w:t>
      </w:r>
    </w:p>
    <w:p w14:paraId="5F5D06BF" w14:textId="77777777" w:rsidR="00166C48" w:rsidRPr="00166C48" w:rsidRDefault="0060602F" w:rsidP="00166C48">
      <w:pPr>
        <w:pStyle w:val="ListParagraph"/>
        <w:numPr>
          <w:ilvl w:val="0"/>
          <w:numId w:val="41"/>
        </w:numPr>
        <w:rPr>
          <w:b/>
          <w:sz w:val="24"/>
          <w:szCs w:val="24"/>
        </w:rPr>
      </w:pPr>
      <w:r w:rsidRPr="00166C48">
        <w:rPr>
          <w:sz w:val="24"/>
          <w:szCs w:val="24"/>
        </w:rPr>
        <w:t xml:space="preserve">New certificates provided to those exiting program </w:t>
      </w:r>
    </w:p>
    <w:p w14:paraId="130A210C" w14:textId="58375FA4" w:rsidR="0060602F" w:rsidRPr="00166C48" w:rsidRDefault="0060602F" w:rsidP="00166C48">
      <w:pPr>
        <w:pStyle w:val="ListParagraph"/>
        <w:numPr>
          <w:ilvl w:val="0"/>
          <w:numId w:val="41"/>
        </w:numPr>
        <w:rPr>
          <w:b/>
          <w:sz w:val="24"/>
          <w:szCs w:val="24"/>
        </w:rPr>
      </w:pPr>
      <w:r w:rsidRPr="00166C48">
        <w:rPr>
          <w:sz w:val="24"/>
          <w:szCs w:val="24"/>
        </w:rPr>
        <w:t xml:space="preserve">Participant Satisfaction Survey: 97% of Participants responded favorably when asked to rate their overall experience at the Training Center. 3% indicated needing improvement. </w:t>
      </w:r>
      <w:r w:rsidRPr="00166C48">
        <w:rPr>
          <w:sz w:val="24"/>
          <w:szCs w:val="24"/>
        </w:rPr>
        <w:br/>
        <w:t xml:space="preserve">Total # of participants who responded to the survey: 39   </w:t>
      </w:r>
    </w:p>
    <w:p w14:paraId="6CD1E755" w14:textId="77777777" w:rsidR="00166C48" w:rsidRDefault="0060602F" w:rsidP="0060602F">
      <w:pPr>
        <w:rPr>
          <w:b/>
          <w:sz w:val="24"/>
          <w:szCs w:val="24"/>
        </w:rPr>
      </w:pPr>
      <w:r w:rsidRPr="00446D48">
        <w:rPr>
          <w:b/>
          <w:sz w:val="24"/>
          <w:szCs w:val="24"/>
        </w:rPr>
        <w:lastRenderedPageBreak/>
        <w:t>Performance</w:t>
      </w:r>
      <w:r w:rsidR="00166C48">
        <w:rPr>
          <w:b/>
          <w:sz w:val="24"/>
          <w:szCs w:val="24"/>
        </w:rPr>
        <w:t>:</w:t>
      </w:r>
      <w:r w:rsidRPr="00446D48">
        <w:rPr>
          <w:b/>
          <w:sz w:val="24"/>
          <w:szCs w:val="24"/>
        </w:rPr>
        <w:t xml:space="preserve"> </w:t>
      </w:r>
    </w:p>
    <w:p w14:paraId="7578E8F3" w14:textId="77777777" w:rsidR="00166C48" w:rsidRPr="00166C48" w:rsidRDefault="0060602F" w:rsidP="00166C48">
      <w:pPr>
        <w:pStyle w:val="ListParagraph"/>
        <w:numPr>
          <w:ilvl w:val="0"/>
          <w:numId w:val="42"/>
        </w:numPr>
        <w:rPr>
          <w:b/>
          <w:sz w:val="24"/>
          <w:szCs w:val="24"/>
        </w:rPr>
      </w:pPr>
      <w:r w:rsidRPr="00166C48">
        <w:rPr>
          <w:sz w:val="24"/>
          <w:szCs w:val="24"/>
        </w:rPr>
        <w:t xml:space="preserve">Number of visitors in PY 18 partial- from 1/1/19 through 6/30/19 – 674 </w:t>
      </w:r>
    </w:p>
    <w:p w14:paraId="74F85730" w14:textId="77777777" w:rsidR="00166C48" w:rsidRPr="00166C48" w:rsidRDefault="0060602F" w:rsidP="00166C48">
      <w:pPr>
        <w:pStyle w:val="ListParagraph"/>
        <w:numPr>
          <w:ilvl w:val="0"/>
          <w:numId w:val="42"/>
        </w:numPr>
        <w:rPr>
          <w:b/>
          <w:sz w:val="24"/>
          <w:szCs w:val="24"/>
        </w:rPr>
      </w:pPr>
      <w:r w:rsidRPr="00166C48">
        <w:rPr>
          <w:sz w:val="24"/>
          <w:szCs w:val="24"/>
        </w:rPr>
        <w:t xml:space="preserve">Total # of referrals received &amp; Processed- 168 </w:t>
      </w:r>
    </w:p>
    <w:p w14:paraId="06A28FDF" w14:textId="77077AA1" w:rsidR="0060602F" w:rsidRPr="00166C48" w:rsidRDefault="0060602F" w:rsidP="00166C48">
      <w:pPr>
        <w:pStyle w:val="ListParagraph"/>
        <w:numPr>
          <w:ilvl w:val="0"/>
          <w:numId w:val="42"/>
        </w:numPr>
        <w:rPr>
          <w:b/>
          <w:sz w:val="24"/>
          <w:szCs w:val="24"/>
        </w:rPr>
      </w:pPr>
      <w:r w:rsidRPr="00166C48">
        <w:rPr>
          <w:sz w:val="24"/>
          <w:szCs w:val="24"/>
        </w:rPr>
        <w:t>Total # of referrals cancelled/withdrawn- 26</w:t>
      </w:r>
      <w:r w:rsidRPr="00166C48">
        <w:rPr>
          <w:b/>
          <w:sz w:val="24"/>
          <w:szCs w:val="24"/>
        </w:rPr>
        <w:t xml:space="preserve"> </w:t>
      </w:r>
    </w:p>
    <w:p w14:paraId="2E68BA6B" w14:textId="77777777" w:rsidR="00166C48" w:rsidRDefault="0060602F" w:rsidP="0060602F">
      <w:pPr>
        <w:rPr>
          <w:b/>
          <w:sz w:val="24"/>
          <w:szCs w:val="24"/>
        </w:rPr>
      </w:pPr>
      <w:r w:rsidRPr="00446D48">
        <w:rPr>
          <w:b/>
          <w:sz w:val="24"/>
          <w:szCs w:val="24"/>
        </w:rPr>
        <w:t>Pre-Employment Transition Services Programming</w:t>
      </w:r>
      <w:r w:rsidR="00166C48">
        <w:rPr>
          <w:b/>
          <w:sz w:val="24"/>
          <w:szCs w:val="24"/>
        </w:rPr>
        <w:t>:</w:t>
      </w:r>
      <w:r w:rsidRPr="00446D48">
        <w:rPr>
          <w:b/>
          <w:sz w:val="24"/>
          <w:szCs w:val="24"/>
        </w:rPr>
        <w:t xml:space="preserve"> </w:t>
      </w:r>
    </w:p>
    <w:p w14:paraId="448BC799" w14:textId="77777777" w:rsidR="00166C48" w:rsidRPr="00166C48" w:rsidRDefault="0060602F" w:rsidP="00166C48">
      <w:pPr>
        <w:pStyle w:val="ListParagraph"/>
        <w:numPr>
          <w:ilvl w:val="0"/>
          <w:numId w:val="43"/>
        </w:numPr>
        <w:rPr>
          <w:b/>
          <w:sz w:val="24"/>
          <w:szCs w:val="24"/>
        </w:rPr>
      </w:pPr>
      <w:r w:rsidRPr="00166C48">
        <w:rPr>
          <w:sz w:val="24"/>
          <w:szCs w:val="24"/>
        </w:rPr>
        <w:t xml:space="preserve">College Assessment </w:t>
      </w:r>
    </w:p>
    <w:p w14:paraId="6897888F" w14:textId="77777777" w:rsidR="00166C48" w:rsidRPr="00166C48" w:rsidRDefault="0060602F" w:rsidP="00166C48">
      <w:pPr>
        <w:pStyle w:val="ListParagraph"/>
        <w:numPr>
          <w:ilvl w:val="0"/>
          <w:numId w:val="43"/>
        </w:numPr>
        <w:rPr>
          <w:b/>
          <w:sz w:val="24"/>
          <w:szCs w:val="24"/>
        </w:rPr>
      </w:pPr>
      <w:r w:rsidRPr="00166C48">
        <w:rPr>
          <w:sz w:val="24"/>
          <w:szCs w:val="24"/>
        </w:rPr>
        <w:t xml:space="preserve">R U Ready </w:t>
      </w:r>
    </w:p>
    <w:p w14:paraId="6700CD10" w14:textId="77777777" w:rsidR="00166C48" w:rsidRPr="00166C48" w:rsidRDefault="0060602F" w:rsidP="00166C48">
      <w:pPr>
        <w:pStyle w:val="ListParagraph"/>
        <w:numPr>
          <w:ilvl w:val="0"/>
          <w:numId w:val="43"/>
        </w:numPr>
        <w:rPr>
          <w:b/>
          <w:sz w:val="24"/>
          <w:szCs w:val="24"/>
        </w:rPr>
      </w:pPr>
      <w:r w:rsidRPr="00166C48">
        <w:rPr>
          <w:sz w:val="24"/>
          <w:szCs w:val="24"/>
        </w:rPr>
        <w:t xml:space="preserve">Camp Transition Zone- TC Staff Assisted </w:t>
      </w:r>
    </w:p>
    <w:p w14:paraId="6F518D4A" w14:textId="77777777" w:rsidR="00166C48" w:rsidRPr="00166C48" w:rsidRDefault="0060602F" w:rsidP="00166C48">
      <w:pPr>
        <w:pStyle w:val="ListParagraph"/>
        <w:numPr>
          <w:ilvl w:val="0"/>
          <w:numId w:val="43"/>
        </w:numPr>
        <w:rPr>
          <w:b/>
          <w:sz w:val="24"/>
          <w:szCs w:val="24"/>
        </w:rPr>
      </w:pPr>
      <w:r w:rsidRPr="00166C48">
        <w:rPr>
          <w:sz w:val="24"/>
          <w:szCs w:val="24"/>
        </w:rPr>
        <w:t>PSRP • Socially Savvy</w:t>
      </w:r>
    </w:p>
    <w:p w14:paraId="25760E91" w14:textId="0FF2C3E3" w:rsidR="0060602F" w:rsidRPr="00166C48" w:rsidRDefault="0060602F" w:rsidP="00166C48">
      <w:pPr>
        <w:pStyle w:val="ListParagraph"/>
        <w:numPr>
          <w:ilvl w:val="0"/>
          <w:numId w:val="43"/>
        </w:numPr>
        <w:rPr>
          <w:b/>
          <w:sz w:val="24"/>
          <w:szCs w:val="24"/>
        </w:rPr>
      </w:pPr>
      <w:r w:rsidRPr="00166C48">
        <w:rPr>
          <w:sz w:val="24"/>
          <w:szCs w:val="24"/>
        </w:rPr>
        <w:t xml:space="preserve">3-D Printing </w:t>
      </w:r>
    </w:p>
    <w:tbl>
      <w:tblPr>
        <w:tblStyle w:val="TableGrid"/>
        <w:tblpPr w:leftFromText="187" w:rightFromText="187" w:vertAnchor="page" w:horzAnchor="margin" w:tblpX="447" w:tblpY="6457"/>
        <w:tblW w:w="0" w:type="auto"/>
        <w:tblLook w:val="04A0" w:firstRow="1" w:lastRow="0" w:firstColumn="1" w:lastColumn="0" w:noHBand="0" w:noVBand="1"/>
      </w:tblPr>
      <w:tblGrid>
        <w:gridCol w:w="4230"/>
        <w:gridCol w:w="4225"/>
      </w:tblGrid>
      <w:tr w:rsidR="0060602F" w14:paraId="148C0323" w14:textId="77777777" w:rsidTr="00166C48">
        <w:tc>
          <w:tcPr>
            <w:tcW w:w="4230" w:type="dxa"/>
          </w:tcPr>
          <w:p w14:paraId="3D199F20" w14:textId="77777777" w:rsidR="0060602F" w:rsidRDefault="0060602F" w:rsidP="00166C48">
            <w:pPr>
              <w:rPr>
                <w:b/>
                <w:sz w:val="24"/>
                <w:szCs w:val="24"/>
              </w:rPr>
            </w:pPr>
            <w:r w:rsidRPr="00D1441F">
              <w:rPr>
                <w:sz w:val="24"/>
                <w:szCs w:val="24"/>
              </w:rPr>
              <w:t>Disability Network of Mid-Michigan</w:t>
            </w:r>
          </w:p>
        </w:tc>
        <w:tc>
          <w:tcPr>
            <w:tcW w:w="4225" w:type="dxa"/>
          </w:tcPr>
          <w:p w14:paraId="1AFA6F49" w14:textId="77777777" w:rsidR="0060602F" w:rsidRDefault="0060602F" w:rsidP="00166C48">
            <w:pPr>
              <w:rPr>
                <w:b/>
                <w:sz w:val="24"/>
                <w:szCs w:val="24"/>
              </w:rPr>
            </w:pPr>
            <w:r w:rsidRPr="00D1441F">
              <w:rPr>
                <w:sz w:val="24"/>
                <w:szCs w:val="24"/>
              </w:rPr>
              <w:t>New Horizons</w:t>
            </w:r>
          </w:p>
        </w:tc>
      </w:tr>
      <w:tr w:rsidR="0060602F" w14:paraId="3458076E" w14:textId="77777777" w:rsidTr="00166C48">
        <w:tc>
          <w:tcPr>
            <w:tcW w:w="4230" w:type="dxa"/>
          </w:tcPr>
          <w:p w14:paraId="5A61115B" w14:textId="77777777" w:rsidR="0060602F" w:rsidRDefault="0060602F" w:rsidP="00166C48">
            <w:pPr>
              <w:rPr>
                <w:b/>
                <w:sz w:val="24"/>
                <w:szCs w:val="24"/>
              </w:rPr>
            </w:pPr>
            <w:r w:rsidRPr="00D1441F">
              <w:rPr>
                <w:sz w:val="24"/>
                <w:szCs w:val="24"/>
              </w:rPr>
              <w:t>Elite Career Solutions Motor</w:t>
            </w:r>
            <w:r>
              <w:rPr>
                <w:sz w:val="24"/>
                <w:szCs w:val="24"/>
              </w:rPr>
              <w:t xml:space="preserve"> City</w:t>
            </w:r>
          </w:p>
        </w:tc>
        <w:tc>
          <w:tcPr>
            <w:tcW w:w="4225" w:type="dxa"/>
          </w:tcPr>
          <w:p w14:paraId="58E3C060" w14:textId="77777777" w:rsidR="0060602F" w:rsidRDefault="0060602F" w:rsidP="00166C48">
            <w:pPr>
              <w:rPr>
                <w:b/>
                <w:sz w:val="24"/>
                <w:szCs w:val="24"/>
              </w:rPr>
            </w:pPr>
            <w:r w:rsidRPr="00D1441F">
              <w:rPr>
                <w:sz w:val="24"/>
                <w:szCs w:val="24"/>
              </w:rPr>
              <w:t>Northwest MI Work</w:t>
            </w:r>
            <w:r>
              <w:rPr>
                <w:sz w:val="24"/>
                <w:szCs w:val="24"/>
              </w:rPr>
              <w:t>s</w:t>
            </w:r>
            <w:r w:rsidRPr="00D1441F">
              <w:rPr>
                <w:sz w:val="24"/>
                <w:szCs w:val="24"/>
              </w:rPr>
              <w:t>!</w:t>
            </w:r>
          </w:p>
        </w:tc>
      </w:tr>
      <w:tr w:rsidR="0060602F" w14:paraId="4FC9F02B" w14:textId="77777777" w:rsidTr="00166C48">
        <w:tc>
          <w:tcPr>
            <w:tcW w:w="4230" w:type="dxa"/>
          </w:tcPr>
          <w:p w14:paraId="3021D7A9" w14:textId="77777777" w:rsidR="0060602F" w:rsidRDefault="0060602F" w:rsidP="00166C48">
            <w:pPr>
              <w:rPr>
                <w:b/>
                <w:sz w:val="24"/>
                <w:szCs w:val="24"/>
              </w:rPr>
            </w:pPr>
            <w:r w:rsidRPr="00D1441F">
              <w:rPr>
                <w:sz w:val="24"/>
                <w:szCs w:val="24"/>
              </w:rPr>
              <w:t>Goodwill Industries of Mid-MI</w:t>
            </w:r>
          </w:p>
        </w:tc>
        <w:tc>
          <w:tcPr>
            <w:tcW w:w="4225" w:type="dxa"/>
          </w:tcPr>
          <w:p w14:paraId="1D5B39ED" w14:textId="77777777" w:rsidR="0060602F" w:rsidRDefault="0060602F" w:rsidP="00166C48">
            <w:pPr>
              <w:rPr>
                <w:b/>
                <w:sz w:val="24"/>
                <w:szCs w:val="24"/>
              </w:rPr>
            </w:pPr>
            <w:r w:rsidRPr="00D1441F">
              <w:rPr>
                <w:sz w:val="24"/>
                <w:szCs w:val="24"/>
              </w:rPr>
              <w:t>Preferred Employment &amp; Living Supports</w:t>
            </w:r>
          </w:p>
        </w:tc>
      </w:tr>
      <w:tr w:rsidR="0060602F" w14:paraId="2569BC35" w14:textId="77777777" w:rsidTr="00166C48">
        <w:tc>
          <w:tcPr>
            <w:tcW w:w="4230" w:type="dxa"/>
          </w:tcPr>
          <w:p w14:paraId="110F8EDF" w14:textId="77777777" w:rsidR="0060602F" w:rsidRDefault="0060602F" w:rsidP="00166C48">
            <w:pPr>
              <w:rPr>
                <w:b/>
                <w:sz w:val="24"/>
                <w:szCs w:val="24"/>
              </w:rPr>
            </w:pPr>
            <w:r w:rsidRPr="00D1441F">
              <w:rPr>
                <w:sz w:val="24"/>
                <w:szCs w:val="24"/>
              </w:rPr>
              <w:t>Goodwill Industries of Southwestern MI</w:t>
            </w:r>
          </w:p>
        </w:tc>
        <w:tc>
          <w:tcPr>
            <w:tcW w:w="4225" w:type="dxa"/>
          </w:tcPr>
          <w:p w14:paraId="1CE8AE0C" w14:textId="77777777" w:rsidR="0060602F" w:rsidRDefault="0060602F" w:rsidP="00166C48">
            <w:pPr>
              <w:rPr>
                <w:b/>
                <w:sz w:val="24"/>
                <w:szCs w:val="24"/>
              </w:rPr>
            </w:pPr>
            <w:r w:rsidRPr="00D1441F">
              <w:rPr>
                <w:sz w:val="24"/>
                <w:szCs w:val="24"/>
              </w:rPr>
              <w:t>Selective Case Management Inc.</w:t>
            </w:r>
          </w:p>
        </w:tc>
      </w:tr>
      <w:tr w:rsidR="0060602F" w14:paraId="27059A04" w14:textId="77777777" w:rsidTr="00166C48">
        <w:tc>
          <w:tcPr>
            <w:tcW w:w="4230" w:type="dxa"/>
          </w:tcPr>
          <w:p w14:paraId="6465F96B" w14:textId="77777777" w:rsidR="0060602F" w:rsidRDefault="0060602F" w:rsidP="00166C48">
            <w:pPr>
              <w:rPr>
                <w:b/>
                <w:sz w:val="24"/>
                <w:szCs w:val="24"/>
              </w:rPr>
            </w:pPr>
            <w:r w:rsidRPr="00D1441F">
              <w:rPr>
                <w:sz w:val="24"/>
                <w:szCs w:val="24"/>
              </w:rPr>
              <w:t>Grand Traverse Industries</w:t>
            </w:r>
          </w:p>
        </w:tc>
        <w:tc>
          <w:tcPr>
            <w:tcW w:w="4225" w:type="dxa"/>
          </w:tcPr>
          <w:p w14:paraId="371E789B" w14:textId="77777777" w:rsidR="0060602F" w:rsidRDefault="0060602F" w:rsidP="00166C48">
            <w:pPr>
              <w:rPr>
                <w:b/>
                <w:sz w:val="24"/>
                <w:szCs w:val="24"/>
              </w:rPr>
            </w:pPr>
            <w:r w:rsidRPr="00D1441F">
              <w:rPr>
                <w:sz w:val="24"/>
                <w:szCs w:val="24"/>
              </w:rPr>
              <w:t>Social Security Community Partner</w:t>
            </w:r>
          </w:p>
        </w:tc>
      </w:tr>
      <w:tr w:rsidR="0060602F" w14:paraId="14F57747" w14:textId="77777777" w:rsidTr="00166C48">
        <w:tc>
          <w:tcPr>
            <w:tcW w:w="4230" w:type="dxa"/>
          </w:tcPr>
          <w:p w14:paraId="1CF25EC7" w14:textId="77777777" w:rsidR="0060602F" w:rsidRDefault="0060602F" w:rsidP="00166C48">
            <w:pPr>
              <w:rPr>
                <w:b/>
                <w:sz w:val="24"/>
                <w:szCs w:val="24"/>
              </w:rPr>
            </w:pPr>
            <w:r w:rsidRPr="00D1441F">
              <w:rPr>
                <w:sz w:val="24"/>
                <w:szCs w:val="24"/>
              </w:rPr>
              <w:t>Hope Network</w:t>
            </w:r>
          </w:p>
        </w:tc>
        <w:tc>
          <w:tcPr>
            <w:tcW w:w="4225" w:type="dxa"/>
          </w:tcPr>
          <w:p w14:paraId="192AAB2C" w14:textId="77777777" w:rsidR="0060602F" w:rsidRDefault="0060602F" w:rsidP="00166C48">
            <w:pPr>
              <w:rPr>
                <w:b/>
                <w:sz w:val="24"/>
                <w:szCs w:val="24"/>
              </w:rPr>
            </w:pPr>
            <w:r w:rsidRPr="00D1441F">
              <w:rPr>
                <w:sz w:val="24"/>
                <w:szCs w:val="24"/>
              </w:rPr>
              <w:t>STEP</w:t>
            </w:r>
          </w:p>
        </w:tc>
      </w:tr>
      <w:tr w:rsidR="0060602F" w14:paraId="75601293" w14:textId="77777777" w:rsidTr="00166C48">
        <w:tc>
          <w:tcPr>
            <w:tcW w:w="4230" w:type="dxa"/>
          </w:tcPr>
          <w:p w14:paraId="27ED8C6D" w14:textId="77777777" w:rsidR="0060602F" w:rsidRDefault="0060602F" w:rsidP="00166C48">
            <w:pPr>
              <w:rPr>
                <w:b/>
                <w:sz w:val="24"/>
                <w:szCs w:val="24"/>
              </w:rPr>
            </w:pPr>
            <w:r w:rsidRPr="00D1441F">
              <w:rPr>
                <w:sz w:val="24"/>
                <w:szCs w:val="24"/>
              </w:rPr>
              <w:t>Judson Center</w:t>
            </w:r>
          </w:p>
        </w:tc>
        <w:tc>
          <w:tcPr>
            <w:tcW w:w="4225" w:type="dxa"/>
          </w:tcPr>
          <w:p w14:paraId="5F30FCD3" w14:textId="77777777" w:rsidR="0060602F" w:rsidRDefault="0060602F" w:rsidP="00166C48">
            <w:pPr>
              <w:rPr>
                <w:b/>
                <w:sz w:val="24"/>
                <w:szCs w:val="24"/>
              </w:rPr>
            </w:pPr>
            <w:r w:rsidRPr="00D1441F">
              <w:rPr>
                <w:sz w:val="24"/>
                <w:szCs w:val="24"/>
              </w:rPr>
              <w:t>TBAISD</w:t>
            </w:r>
          </w:p>
        </w:tc>
      </w:tr>
      <w:tr w:rsidR="0060602F" w14:paraId="2C7A67ED" w14:textId="77777777" w:rsidTr="00166C48">
        <w:tc>
          <w:tcPr>
            <w:tcW w:w="4230" w:type="dxa"/>
          </w:tcPr>
          <w:p w14:paraId="01B58F23" w14:textId="77777777" w:rsidR="0060602F" w:rsidRDefault="0060602F" w:rsidP="00166C48">
            <w:pPr>
              <w:rPr>
                <w:b/>
                <w:sz w:val="24"/>
                <w:szCs w:val="24"/>
              </w:rPr>
            </w:pPr>
            <w:r w:rsidRPr="00D1441F">
              <w:rPr>
                <w:sz w:val="24"/>
                <w:szCs w:val="24"/>
              </w:rPr>
              <w:t>MRC Industries Inc.</w:t>
            </w:r>
          </w:p>
        </w:tc>
        <w:tc>
          <w:tcPr>
            <w:tcW w:w="4225" w:type="dxa"/>
          </w:tcPr>
          <w:p w14:paraId="2D40DD66" w14:textId="77777777" w:rsidR="0060602F" w:rsidRDefault="0060602F" w:rsidP="00166C48">
            <w:pPr>
              <w:rPr>
                <w:b/>
                <w:sz w:val="24"/>
                <w:szCs w:val="24"/>
              </w:rPr>
            </w:pPr>
            <w:r w:rsidRPr="00D1441F">
              <w:rPr>
                <w:sz w:val="24"/>
                <w:szCs w:val="24"/>
              </w:rPr>
              <w:t>Team Wellness</w:t>
            </w:r>
          </w:p>
        </w:tc>
      </w:tr>
      <w:tr w:rsidR="0060602F" w14:paraId="123FA0D6" w14:textId="77777777" w:rsidTr="00166C48">
        <w:tc>
          <w:tcPr>
            <w:tcW w:w="4230" w:type="dxa"/>
          </w:tcPr>
          <w:p w14:paraId="6EF1BFB8" w14:textId="77777777" w:rsidR="0060602F" w:rsidRDefault="0060602F" w:rsidP="00166C48">
            <w:pPr>
              <w:rPr>
                <w:b/>
                <w:sz w:val="24"/>
                <w:szCs w:val="24"/>
              </w:rPr>
            </w:pPr>
            <w:r w:rsidRPr="00D1441F">
              <w:rPr>
                <w:sz w:val="24"/>
                <w:szCs w:val="24"/>
              </w:rPr>
              <w:t>MRS- BND</w:t>
            </w:r>
          </w:p>
        </w:tc>
        <w:tc>
          <w:tcPr>
            <w:tcW w:w="4225" w:type="dxa"/>
          </w:tcPr>
          <w:p w14:paraId="4B54E0C4" w14:textId="77777777" w:rsidR="0060602F" w:rsidRPr="00D1441F" w:rsidRDefault="0060602F" w:rsidP="00166C48">
            <w:pPr>
              <w:rPr>
                <w:sz w:val="24"/>
                <w:szCs w:val="24"/>
              </w:rPr>
            </w:pPr>
            <w:r>
              <w:rPr>
                <w:sz w:val="24"/>
                <w:szCs w:val="24"/>
              </w:rPr>
              <w:t xml:space="preserve">WMU </w:t>
            </w:r>
          </w:p>
        </w:tc>
      </w:tr>
    </w:tbl>
    <w:p w14:paraId="57C4CBA9" w14:textId="33C5F72D" w:rsidR="00166C48" w:rsidRDefault="002454B9" w:rsidP="00166C48">
      <w:pPr>
        <w:rPr>
          <w:b/>
          <w:sz w:val="24"/>
          <w:szCs w:val="24"/>
        </w:rPr>
      </w:pPr>
      <w:r w:rsidRPr="00166C48">
        <w:rPr>
          <w:b/>
          <w:sz w:val="24"/>
          <w:szCs w:val="24"/>
        </w:rPr>
        <w:t>Events</w:t>
      </w:r>
      <w:r w:rsidR="0060602F" w:rsidRPr="00166C48">
        <w:rPr>
          <w:b/>
          <w:sz w:val="24"/>
          <w:szCs w:val="24"/>
        </w:rPr>
        <w:t xml:space="preserve"> </w:t>
      </w:r>
    </w:p>
    <w:p w14:paraId="6C8FB805" w14:textId="4EDCC4B6" w:rsidR="00166C48" w:rsidRDefault="0060602F" w:rsidP="00166C48">
      <w:pPr>
        <w:pStyle w:val="ListParagraph"/>
        <w:numPr>
          <w:ilvl w:val="0"/>
          <w:numId w:val="45"/>
        </w:numPr>
        <w:rPr>
          <w:sz w:val="24"/>
          <w:szCs w:val="24"/>
        </w:rPr>
      </w:pPr>
      <w:r w:rsidRPr="00166C48">
        <w:rPr>
          <w:sz w:val="24"/>
          <w:szCs w:val="24"/>
        </w:rPr>
        <w:t xml:space="preserve">3- 2 Day Community Partner Trainings: 18 Agencies </w:t>
      </w:r>
    </w:p>
    <w:p w14:paraId="06734B1E" w14:textId="77777777" w:rsidR="00166C48" w:rsidRPr="00166C48" w:rsidRDefault="00166C48" w:rsidP="00166C48">
      <w:pPr>
        <w:pStyle w:val="ListParagraph"/>
        <w:rPr>
          <w:sz w:val="24"/>
          <w:szCs w:val="24"/>
        </w:rPr>
      </w:pPr>
    </w:p>
    <w:p w14:paraId="2E40272D" w14:textId="77777777" w:rsidR="00166C48" w:rsidRPr="00166C48" w:rsidRDefault="00166C48" w:rsidP="00166C48">
      <w:pPr>
        <w:pStyle w:val="ListParagraph"/>
        <w:spacing w:after="0" w:line="240" w:lineRule="auto"/>
        <w:rPr>
          <w:b/>
          <w:sz w:val="24"/>
          <w:szCs w:val="24"/>
        </w:rPr>
      </w:pPr>
    </w:p>
    <w:p w14:paraId="4355AE39" w14:textId="39C74F76" w:rsidR="0060602F" w:rsidRPr="002454B9" w:rsidRDefault="0060602F" w:rsidP="002454B9">
      <w:pPr>
        <w:pStyle w:val="ListParagraph"/>
        <w:numPr>
          <w:ilvl w:val="0"/>
          <w:numId w:val="40"/>
        </w:numPr>
        <w:spacing w:after="0" w:line="240" w:lineRule="auto"/>
        <w:rPr>
          <w:b/>
          <w:sz w:val="24"/>
          <w:szCs w:val="24"/>
        </w:rPr>
      </w:pPr>
      <w:r w:rsidRPr="002454B9">
        <w:rPr>
          <w:sz w:val="24"/>
          <w:szCs w:val="24"/>
        </w:rPr>
        <w:t>Open House- Community Engagement</w:t>
      </w:r>
    </w:p>
    <w:p w14:paraId="323CE91F" w14:textId="77777777" w:rsidR="002454B9" w:rsidRPr="002454B9" w:rsidRDefault="002454B9" w:rsidP="002454B9">
      <w:pPr>
        <w:pStyle w:val="ListParagraph"/>
        <w:spacing w:after="0" w:line="240" w:lineRule="auto"/>
        <w:rPr>
          <w:b/>
          <w:sz w:val="24"/>
          <w:szCs w:val="24"/>
        </w:rPr>
      </w:pPr>
    </w:p>
    <w:p w14:paraId="3267A925" w14:textId="3D3551E0" w:rsidR="00417E47" w:rsidRPr="0060602F" w:rsidRDefault="00417E47" w:rsidP="00417E47">
      <w:pPr>
        <w:widowControl w:val="0"/>
        <w:autoSpaceDE w:val="0"/>
        <w:autoSpaceDN w:val="0"/>
        <w:rPr>
          <w:rFonts w:eastAsia="Arial"/>
          <w:b/>
          <w:bCs/>
          <w:sz w:val="24"/>
          <w:szCs w:val="24"/>
          <w:lang w:bidi="en-US"/>
        </w:rPr>
      </w:pPr>
      <w:r w:rsidRPr="0060602F">
        <w:rPr>
          <w:rFonts w:eastAsia="Arial"/>
          <w:b/>
          <w:bCs/>
          <w:sz w:val="24"/>
          <w:szCs w:val="24"/>
          <w:lang w:bidi="en-US"/>
        </w:rPr>
        <w:t>Braille and Talking Book Library</w:t>
      </w:r>
    </w:p>
    <w:p w14:paraId="21B3CC45" w14:textId="396C5B93" w:rsidR="006C35B0" w:rsidRPr="006C35B0" w:rsidRDefault="006C35B0" w:rsidP="00417E47">
      <w:pPr>
        <w:widowControl w:val="0"/>
        <w:autoSpaceDE w:val="0"/>
        <w:autoSpaceDN w:val="0"/>
        <w:rPr>
          <w:rFonts w:eastAsia="Arial"/>
          <w:sz w:val="24"/>
          <w:szCs w:val="24"/>
          <w:lang w:bidi="en-US"/>
        </w:rPr>
      </w:pPr>
      <w:r w:rsidRPr="00DB1AE6">
        <w:rPr>
          <w:rFonts w:eastAsia="Arial"/>
          <w:sz w:val="24"/>
          <w:szCs w:val="24"/>
          <w:lang w:bidi="en-US"/>
        </w:rPr>
        <w:t>BTBL circulates specially formatted books to over 11,000 Michigan residents who cannot read standard print material dues to a visual, ph</w:t>
      </w:r>
      <w:r>
        <w:rPr>
          <w:rFonts w:eastAsia="Arial"/>
          <w:sz w:val="24"/>
          <w:szCs w:val="24"/>
          <w:lang w:bidi="en-US"/>
        </w:rPr>
        <w:t xml:space="preserve">ysical, or reading disability. </w:t>
      </w:r>
      <w:r w:rsidRPr="00DB1AE6">
        <w:rPr>
          <w:rFonts w:eastAsia="Arial"/>
          <w:sz w:val="24"/>
          <w:szCs w:val="24"/>
          <w:lang w:bidi="en-US"/>
        </w:rPr>
        <w:t>BTBL delivered over 550,000 digital cartridges and sent 4,167 volumes of braille books to consumers in FY18.</w:t>
      </w:r>
    </w:p>
    <w:p w14:paraId="4DD0CB67" w14:textId="7D4380DE" w:rsidR="00417E47" w:rsidRPr="00DB1AE6" w:rsidRDefault="00417E47" w:rsidP="00417E47">
      <w:pPr>
        <w:widowControl w:val="0"/>
        <w:autoSpaceDE w:val="0"/>
        <w:autoSpaceDN w:val="0"/>
        <w:rPr>
          <w:rFonts w:eastAsia="Arial"/>
          <w:sz w:val="24"/>
          <w:szCs w:val="24"/>
          <w:lang w:bidi="en-US"/>
        </w:rPr>
      </w:pPr>
      <w:r w:rsidRPr="00DB1AE6">
        <w:rPr>
          <w:rFonts w:eastAsia="Arial"/>
          <w:b/>
          <w:bCs/>
          <w:sz w:val="24"/>
          <w:szCs w:val="24"/>
          <w:lang w:bidi="en-US"/>
        </w:rPr>
        <w:t xml:space="preserve">Software System upgrade:  </w:t>
      </w:r>
      <w:r w:rsidRPr="00DB1AE6">
        <w:rPr>
          <w:rFonts w:eastAsia="Arial"/>
          <w:sz w:val="24"/>
          <w:szCs w:val="24"/>
          <w:lang w:bidi="en-US"/>
        </w:rPr>
        <w:t>BTBL has contracted for a new library software system called WebREADS that is anticipated to be in use early in 2020.  Benefits of this system for the Braille and Talking Book Library (BTBL) include:</w:t>
      </w:r>
    </w:p>
    <w:p w14:paraId="5DF2BBC3" w14:textId="77777777" w:rsidR="00417E47" w:rsidRPr="00DB1AE6" w:rsidRDefault="00417E47" w:rsidP="00417E47">
      <w:pPr>
        <w:widowControl w:val="0"/>
        <w:numPr>
          <w:ilvl w:val="1"/>
          <w:numId w:val="30"/>
        </w:numPr>
        <w:autoSpaceDE w:val="0"/>
        <w:autoSpaceDN w:val="0"/>
        <w:rPr>
          <w:rFonts w:eastAsia="Arial"/>
          <w:sz w:val="24"/>
          <w:szCs w:val="24"/>
          <w:lang w:bidi="en-US"/>
        </w:rPr>
      </w:pPr>
      <w:r w:rsidRPr="00DB1AE6">
        <w:rPr>
          <w:rFonts w:eastAsia="Arial"/>
          <w:sz w:val="24"/>
          <w:szCs w:val="24"/>
          <w:lang w:bidi="en-US"/>
        </w:rPr>
        <w:t>The WebREADS project will allow BTBL to send book cartridges containing multiple (up to 10) books identified by patron requests, favorite subjects and favorite authors list.</w:t>
      </w:r>
    </w:p>
    <w:p w14:paraId="441A220C" w14:textId="1CC455FE" w:rsidR="00417E47" w:rsidRPr="00DB1AE6" w:rsidRDefault="00417E47" w:rsidP="00417E47">
      <w:pPr>
        <w:widowControl w:val="0"/>
        <w:numPr>
          <w:ilvl w:val="1"/>
          <w:numId w:val="30"/>
        </w:numPr>
        <w:autoSpaceDE w:val="0"/>
        <w:autoSpaceDN w:val="0"/>
        <w:rPr>
          <w:rFonts w:eastAsia="Arial"/>
          <w:sz w:val="24"/>
          <w:szCs w:val="24"/>
          <w:lang w:bidi="en-US"/>
        </w:rPr>
      </w:pPr>
      <w:r w:rsidRPr="00DB1AE6">
        <w:rPr>
          <w:rFonts w:eastAsia="Arial"/>
          <w:sz w:val="24"/>
          <w:szCs w:val="24"/>
          <w:lang w:bidi="en-US"/>
        </w:rPr>
        <w:t xml:space="preserve">Patrons of the library are better served by having multiple books to read in their </w:t>
      </w:r>
      <w:r w:rsidRPr="00DB1AE6">
        <w:rPr>
          <w:rFonts w:eastAsia="Arial"/>
          <w:sz w:val="24"/>
          <w:szCs w:val="24"/>
          <w:lang w:bidi="en-US"/>
        </w:rPr>
        <w:lastRenderedPageBreak/>
        <w:t xml:space="preserve">hands, and not having to return </w:t>
      </w:r>
      <w:r w:rsidR="00E35A7E">
        <w:rPr>
          <w:rFonts w:eastAsia="Arial"/>
          <w:sz w:val="24"/>
          <w:szCs w:val="24"/>
          <w:lang w:bidi="en-US"/>
        </w:rPr>
        <w:t xml:space="preserve">by </w:t>
      </w:r>
      <w:r w:rsidRPr="00DB1AE6">
        <w:rPr>
          <w:rFonts w:eastAsia="Arial"/>
          <w:sz w:val="24"/>
          <w:szCs w:val="24"/>
          <w:lang w:bidi="en-US"/>
        </w:rPr>
        <w:t xml:space="preserve">mail as many cartridges each year.  </w:t>
      </w:r>
    </w:p>
    <w:p w14:paraId="39990A04" w14:textId="77777777" w:rsidR="00417E47" w:rsidRPr="00417E47" w:rsidRDefault="00417E47" w:rsidP="00417E47">
      <w:pPr>
        <w:widowControl w:val="0"/>
        <w:numPr>
          <w:ilvl w:val="1"/>
          <w:numId w:val="30"/>
        </w:numPr>
        <w:autoSpaceDE w:val="0"/>
        <w:autoSpaceDN w:val="0"/>
        <w:rPr>
          <w:rFonts w:eastAsia="Arial"/>
          <w:sz w:val="24"/>
          <w:szCs w:val="24"/>
          <w:lang w:bidi="en-US"/>
        </w:rPr>
      </w:pPr>
      <w:r w:rsidRPr="00DB1AE6">
        <w:rPr>
          <w:rFonts w:eastAsia="Arial"/>
          <w:sz w:val="24"/>
          <w:szCs w:val="24"/>
          <w:lang w:bidi="en-US"/>
        </w:rPr>
        <w:t>There will be fewer lost cartridges due to reduced volumes.  Estimated cost savings is $20,000 based on 2,500 fewer lost cartridges annually.</w:t>
      </w:r>
    </w:p>
    <w:p w14:paraId="3F220542" w14:textId="77777777" w:rsidR="00417E47" w:rsidRPr="00DB1AE6" w:rsidRDefault="00417E47" w:rsidP="00417E47">
      <w:pPr>
        <w:contextualSpacing/>
        <w:rPr>
          <w:b/>
          <w:bCs/>
          <w:sz w:val="24"/>
          <w:szCs w:val="24"/>
        </w:rPr>
      </w:pPr>
      <w:r w:rsidRPr="00DB1AE6">
        <w:rPr>
          <w:b/>
          <w:sz w:val="24"/>
          <w:szCs w:val="24"/>
        </w:rPr>
        <w:t xml:space="preserve">Libraries Without Walls:  </w:t>
      </w:r>
      <w:r w:rsidRPr="00DB1AE6">
        <w:rPr>
          <w:bCs/>
          <w:sz w:val="24"/>
          <w:szCs w:val="24"/>
        </w:rPr>
        <w:t xml:space="preserve">BTBL held our 6th biennial adaptive technology conference at Lansing Community College West Campus on June 4, 2019. More than 150 BTBL patrons, educators, family members and librarians were in attendance to hear keynote speaker Professor Emeritus Paul Ponchillia, former Director of Rehabilitation Services at Western Michigan University. Participants had opportunity to attend three additional workshops from a selection of twelve topics and to discuss adaptive technology products with vendors.  </w:t>
      </w:r>
    </w:p>
    <w:p w14:paraId="17308B99" w14:textId="77777777" w:rsidR="00417E47" w:rsidRPr="00DB1AE6" w:rsidRDefault="00417E47" w:rsidP="00417E47">
      <w:pPr>
        <w:contextualSpacing/>
        <w:rPr>
          <w:b/>
          <w:bCs/>
          <w:sz w:val="24"/>
          <w:szCs w:val="24"/>
        </w:rPr>
      </w:pPr>
    </w:p>
    <w:p w14:paraId="3C681F29" w14:textId="4192E0D5" w:rsidR="00417E47" w:rsidRPr="0060602F" w:rsidRDefault="00417E47" w:rsidP="00417E47">
      <w:pPr>
        <w:widowControl w:val="0"/>
        <w:autoSpaceDE w:val="0"/>
        <w:autoSpaceDN w:val="0"/>
        <w:rPr>
          <w:rFonts w:eastAsia="Arial"/>
          <w:b/>
          <w:bCs/>
          <w:sz w:val="24"/>
          <w:szCs w:val="24"/>
          <w:lang w:bidi="en-US"/>
        </w:rPr>
      </w:pPr>
      <w:r w:rsidRPr="0060602F">
        <w:rPr>
          <w:rFonts w:eastAsia="Arial"/>
          <w:b/>
          <w:bCs/>
          <w:sz w:val="24"/>
          <w:szCs w:val="24"/>
          <w:lang w:bidi="en-US"/>
        </w:rPr>
        <w:t>Business Enterprise Program</w:t>
      </w:r>
    </w:p>
    <w:p w14:paraId="78127704" w14:textId="665C03BA" w:rsidR="00484515" w:rsidRPr="0060602F" w:rsidRDefault="00417E47" w:rsidP="00417E47">
      <w:pPr>
        <w:rPr>
          <w:sz w:val="24"/>
          <w:szCs w:val="24"/>
        </w:rPr>
      </w:pPr>
      <w:r w:rsidRPr="00DB1AE6">
        <w:rPr>
          <w:b/>
          <w:sz w:val="24"/>
          <w:szCs w:val="24"/>
        </w:rPr>
        <w:t xml:space="preserve">Increased operator profitability:  </w:t>
      </w:r>
      <w:r w:rsidRPr="00DB1AE6">
        <w:rPr>
          <w:bCs/>
          <w:sz w:val="24"/>
          <w:szCs w:val="24"/>
        </w:rPr>
        <w:t xml:space="preserve">BEP continues to evaluate sales, costs, and profit margins of our sites and facilities.  We have built higher producing facilities by closing extremely low revenue sites and realigning sites with existing facilities.  Thus, increasing operator’s average and median incomes.  </w:t>
      </w:r>
      <w:r w:rsidRPr="00DB1AE6">
        <w:rPr>
          <w:sz w:val="24"/>
          <w:szCs w:val="24"/>
        </w:rPr>
        <w:t xml:space="preserve">Increasing income has brought more candidates to our program.  Three students completed training in November 2019.  All 3 have successfully bid on facilities.  This leaves BEP with 6 vacant facilities on the bid line.  We have 5 students starting class in March 2020.   We have 3 potential students for September 2020 class.     </w:t>
      </w:r>
    </w:p>
    <w:tbl>
      <w:tblPr>
        <w:tblW w:w="9153" w:type="dxa"/>
        <w:tblInd w:w="360" w:type="dxa"/>
        <w:tblLook w:val="04A0" w:firstRow="1" w:lastRow="0" w:firstColumn="1" w:lastColumn="0" w:noHBand="0" w:noVBand="1"/>
      </w:tblPr>
      <w:tblGrid>
        <w:gridCol w:w="1313"/>
        <w:gridCol w:w="1960"/>
        <w:gridCol w:w="1960"/>
        <w:gridCol w:w="1960"/>
        <w:gridCol w:w="1960"/>
      </w:tblGrid>
      <w:tr w:rsidR="00417E47" w:rsidRPr="00DB1AE6" w14:paraId="22164629" w14:textId="77777777" w:rsidTr="002454B9">
        <w:trPr>
          <w:trHeight w:val="476"/>
        </w:trPr>
        <w:tc>
          <w:tcPr>
            <w:tcW w:w="915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CC032" w14:textId="77777777" w:rsidR="00417E47" w:rsidRPr="00DB1AE6" w:rsidRDefault="00417E47" w:rsidP="00042219">
            <w:pPr>
              <w:jc w:val="center"/>
              <w:rPr>
                <w:rFonts w:eastAsia="Times New Roman" w:cs="Calibri"/>
                <w:b/>
                <w:bCs/>
                <w:color w:val="000000"/>
                <w:sz w:val="24"/>
                <w:szCs w:val="24"/>
              </w:rPr>
            </w:pPr>
            <w:r w:rsidRPr="00DB1AE6">
              <w:rPr>
                <w:rFonts w:eastAsia="Times New Roman" w:cs="Calibri"/>
                <w:b/>
                <w:bCs/>
                <w:color w:val="000000"/>
                <w:sz w:val="24"/>
                <w:szCs w:val="24"/>
              </w:rPr>
              <w:t>BEP BY THE NUMBERS</w:t>
            </w:r>
          </w:p>
        </w:tc>
      </w:tr>
      <w:tr w:rsidR="00417E47" w:rsidRPr="00DB1AE6" w14:paraId="3016CF2E" w14:textId="77777777" w:rsidTr="0060602F">
        <w:trPr>
          <w:trHeight w:val="507"/>
        </w:trPr>
        <w:tc>
          <w:tcPr>
            <w:tcW w:w="9153" w:type="dxa"/>
            <w:gridSpan w:val="5"/>
            <w:vMerge/>
            <w:tcBorders>
              <w:top w:val="single" w:sz="4" w:space="0" w:color="auto"/>
              <w:left w:val="single" w:sz="4" w:space="0" w:color="auto"/>
              <w:bottom w:val="single" w:sz="4" w:space="0" w:color="auto"/>
              <w:right w:val="single" w:sz="4" w:space="0" w:color="auto"/>
            </w:tcBorders>
            <w:vAlign w:val="center"/>
            <w:hideMark/>
          </w:tcPr>
          <w:p w14:paraId="4B8E6072" w14:textId="77777777" w:rsidR="00417E47" w:rsidRPr="00DB1AE6" w:rsidRDefault="00417E47" w:rsidP="00042219">
            <w:pPr>
              <w:rPr>
                <w:rFonts w:eastAsia="Times New Roman" w:cs="Calibri"/>
                <w:b/>
                <w:bCs/>
                <w:color w:val="000000"/>
                <w:sz w:val="24"/>
                <w:szCs w:val="24"/>
              </w:rPr>
            </w:pPr>
          </w:p>
        </w:tc>
      </w:tr>
      <w:tr w:rsidR="00417E47" w:rsidRPr="00DB1AE6" w14:paraId="6428152E" w14:textId="77777777" w:rsidTr="0060602F">
        <w:trPr>
          <w:trHeight w:val="945"/>
        </w:trPr>
        <w:tc>
          <w:tcPr>
            <w:tcW w:w="1313" w:type="dxa"/>
            <w:tcBorders>
              <w:top w:val="nil"/>
              <w:left w:val="single" w:sz="4" w:space="0" w:color="auto"/>
              <w:bottom w:val="single" w:sz="4" w:space="0" w:color="auto"/>
              <w:right w:val="single" w:sz="4" w:space="0" w:color="auto"/>
            </w:tcBorders>
            <w:shd w:val="clear" w:color="000000" w:fill="000000"/>
            <w:noWrap/>
            <w:vAlign w:val="bottom"/>
            <w:hideMark/>
          </w:tcPr>
          <w:p w14:paraId="7616E269" w14:textId="77777777" w:rsidR="00417E47" w:rsidRPr="00DB1AE6" w:rsidRDefault="00417E47" w:rsidP="00042219">
            <w:pPr>
              <w:rPr>
                <w:rFonts w:eastAsia="Times New Roman" w:cs="Calibri"/>
                <w:color w:val="000000"/>
                <w:sz w:val="24"/>
                <w:szCs w:val="24"/>
              </w:rPr>
            </w:pPr>
            <w:r w:rsidRPr="00DB1AE6">
              <w:rPr>
                <w:rFonts w:eastAsia="Times New Roman" w:cs="Calibri"/>
                <w:color w:val="000000"/>
                <w:sz w:val="24"/>
                <w:szCs w:val="24"/>
              </w:rPr>
              <w:t> </w:t>
            </w:r>
          </w:p>
        </w:tc>
        <w:tc>
          <w:tcPr>
            <w:tcW w:w="1960" w:type="dxa"/>
            <w:tcBorders>
              <w:top w:val="nil"/>
              <w:left w:val="nil"/>
              <w:bottom w:val="single" w:sz="4" w:space="0" w:color="auto"/>
              <w:right w:val="single" w:sz="4" w:space="0" w:color="auto"/>
            </w:tcBorders>
            <w:shd w:val="clear" w:color="auto" w:fill="auto"/>
            <w:vAlign w:val="center"/>
            <w:hideMark/>
          </w:tcPr>
          <w:p w14:paraId="66F8DA04"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GROSS SALES PROGRAM TOTAL</w:t>
            </w:r>
          </w:p>
        </w:tc>
        <w:tc>
          <w:tcPr>
            <w:tcW w:w="1960" w:type="dxa"/>
            <w:tcBorders>
              <w:top w:val="nil"/>
              <w:left w:val="nil"/>
              <w:bottom w:val="single" w:sz="4" w:space="0" w:color="auto"/>
              <w:right w:val="single" w:sz="4" w:space="0" w:color="auto"/>
            </w:tcBorders>
            <w:shd w:val="clear" w:color="auto" w:fill="auto"/>
            <w:vAlign w:val="center"/>
            <w:hideMark/>
          </w:tcPr>
          <w:p w14:paraId="73D0BFAA"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NET PROFIT</w:t>
            </w:r>
          </w:p>
        </w:tc>
        <w:tc>
          <w:tcPr>
            <w:tcW w:w="1960" w:type="dxa"/>
            <w:tcBorders>
              <w:top w:val="nil"/>
              <w:left w:val="nil"/>
              <w:bottom w:val="single" w:sz="4" w:space="0" w:color="auto"/>
              <w:right w:val="single" w:sz="4" w:space="0" w:color="auto"/>
            </w:tcBorders>
            <w:shd w:val="clear" w:color="auto" w:fill="auto"/>
            <w:vAlign w:val="center"/>
            <w:hideMark/>
          </w:tcPr>
          <w:p w14:paraId="2A55D266"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AVERAGE OPERATOR INCOME</w:t>
            </w:r>
          </w:p>
        </w:tc>
        <w:tc>
          <w:tcPr>
            <w:tcW w:w="1960" w:type="dxa"/>
            <w:tcBorders>
              <w:top w:val="nil"/>
              <w:left w:val="nil"/>
              <w:bottom w:val="single" w:sz="4" w:space="0" w:color="auto"/>
              <w:right w:val="single" w:sz="4" w:space="0" w:color="auto"/>
            </w:tcBorders>
            <w:shd w:val="clear" w:color="auto" w:fill="auto"/>
            <w:vAlign w:val="center"/>
            <w:hideMark/>
          </w:tcPr>
          <w:p w14:paraId="39754D6D"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MEDIAN OPERATOR INCOME</w:t>
            </w:r>
          </w:p>
        </w:tc>
      </w:tr>
      <w:tr w:rsidR="00417E47" w:rsidRPr="00DB1AE6" w14:paraId="46FAD33B" w14:textId="77777777" w:rsidTr="0060602F">
        <w:trPr>
          <w:trHeight w:val="315"/>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70C16398"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2015</w:t>
            </w:r>
          </w:p>
        </w:tc>
        <w:tc>
          <w:tcPr>
            <w:tcW w:w="1960" w:type="dxa"/>
            <w:tcBorders>
              <w:top w:val="nil"/>
              <w:left w:val="nil"/>
              <w:bottom w:val="single" w:sz="4" w:space="0" w:color="auto"/>
              <w:right w:val="single" w:sz="4" w:space="0" w:color="auto"/>
            </w:tcBorders>
            <w:shd w:val="clear" w:color="auto" w:fill="auto"/>
            <w:noWrap/>
            <w:vAlign w:val="bottom"/>
            <w:hideMark/>
          </w:tcPr>
          <w:p w14:paraId="4616AEE9"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$9,625,563.00</w:t>
            </w:r>
          </w:p>
        </w:tc>
        <w:tc>
          <w:tcPr>
            <w:tcW w:w="1960" w:type="dxa"/>
            <w:tcBorders>
              <w:top w:val="nil"/>
              <w:left w:val="nil"/>
              <w:bottom w:val="single" w:sz="4" w:space="0" w:color="auto"/>
              <w:right w:val="single" w:sz="4" w:space="0" w:color="auto"/>
            </w:tcBorders>
            <w:shd w:val="clear" w:color="auto" w:fill="auto"/>
            <w:noWrap/>
            <w:vAlign w:val="bottom"/>
            <w:hideMark/>
          </w:tcPr>
          <w:p w14:paraId="6F4101AD"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$2,493,024.00</w:t>
            </w:r>
          </w:p>
        </w:tc>
        <w:tc>
          <w:tcPr>
            <w:tcW w:w="1960" w:type="dxa"/>
            <w:tcBorders>
              <w:top w:val="nil"/>
              <w:left w:val="nil"/>
              <w:bottom w:val="single" w:sz="4" w:space="0" w:color="auto"/>
              <w:right w:val="single" w:sz="4" w:space="0" w:color="auto"/>
            </w:tcBorders>
            <w:shd w:val="clear" w:color="auto" w:fill="auto"/>
            <w:noWrap/>
            <w:vAlign w:val="bottom"/>
            <w:hideMark/>
          </w:tcPr>
          <w:p w14:paraId="2BEA2C4E"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$36,131.00</w:t>
            </w:r>
          </w:p>
        </w:tc>
        <w:tc>
          <w:tcPr>
            <w:tcW w:w="1960" w:type="dxa"/>
            <w:tcBorders>
              <w:top w:val="nil"/>
              <w:left w:val="nil"/>
              <w:bottom w:val="single" w:sz="4" w:space="0" w:color="auto"/>
              <w:right w:val="single" w:sz="4" w:space="0" w:color="auto"/>
            </w:tcBorders>
            <w:shd w:val="clear" w:color="auto" w:fill="auto"/>
            <w:noWrap/>
            <w:vAlign w:val="bottom"/>
            <w:hideMark/>
          </w:tcPr>
          <w:p w14:paraId="51B279E3"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$28,425.00</w:t>
            </w:r>
          </w:p>
        </w:tc>
      </w:tr>
      <w:tr w:rsidR="00417E47" w:rsidRPr="00DB1AE6" w14:paraId="48BB9478" w14:textId="77777777" w:rsidTr="0060602F">
        <w:trPr>
          <w:trHeight w:val="315"/>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1F864924"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2016</w:t>
            </w:r>
          </w:p>
        </w:tc>
        <w:tc>
          <w:tcPr>
            <w:tcW w:w="1960" w:type="dxa"/>
            <w:tcBorders>
              <w:top w:val="nil"/>
              <w:left w:val="nil"/>
              <w:bottom w:val="single" w:sz="4" w:space="0" w:color="auto"/>
              <w:right w:val="single" w:sz="4" w:space="0" w:color="auto"/>
            </w:tcBorders>
            <w:shd w:val="clear" w:color="auto" w:fill="auto"/>
            <w:noWrap/>
            <w:vAlign w:val="bottom"/>
            <w:hideMark/>
          </w:tcPr>
          <w:p w14:paraId="7DB0A139"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$9,598,524.00</w:t>
            </w:r>
          </w:p>
        </w:tc>
        <w:tc>
          <w:tcPr>
            <w:tcW w:w="1960" w:type="dxa"/>
            <w:tcBorders>
              <w:top w:val="nil"/>
              <w:left w:val="nil"/>
              <w:bottom w:val="single" w:sz="4" w:space="0" w:color="auto"/>
              <w:right w:val="single" w:sz="4" w:space="0" w:color="auto"/>
            </w:tcBorders>
            <w:shd w:val="clear" w:color="auto" w:fill="auto"/>
            <w:noWrap/>
            <w:vAlign w:val="bottom"/>
            <w:hideMark/>
          </w:tcPr>
          <w:p w14:paraId="7C25FBEB"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$2,587,391.00</w:t>
            </w:r>
          </w:p>
        </w:tc>
        <w:tc>
          <w:tcPr>
            <w:tcW w:w="1960" w:type="dxa"/>
            <w:tcBorders>
              <w:top w:val="nil"/>
              <w:left w:val="nil"/>
              <w:bottom w:val="single" w:sz="4" w:space="0" w:color="auto"/>
              <w:right w:val="single" w:sz="4" w:space="0" w:color="auto"/>
            </w:tcBorders>
            <w:shd w:val="clear" w:color="auto" w:fill="auto"/>
            <w:noWrap/>
            <w:vAlign w:val="bottom"/>
            <w:hideMark/>
          </w:tcPr>
          <w:p w14:paraId="583E5C15"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$40,428.00</w:t>
            </w:r>
          </w:p>
        </w:tc>
        <w:tc>
          <w:tcPr>
            <w:tcW w:w="1960" w:type="dxa"/>
            <w:tcBorders>
              <w:top w:val="nil"/>
              <w:left w:val="nil"/>
              <w:bottom w:val="single" w:sz="4" w:space="0" w:color="auto"/>
              <w:right w:val="single" w:sz="4" w:space="0" w:color="auto"/>
            </w:tcBorders>
            <w:shd w:val="clear" w:color="auto" w:fill="auto"/>
            <w:noWrap/>
            <w:vAlign w:val="bottom"/>
            <w:hideMark/>
          </w:tcPr>
          <w:p w14:paraId="6B5F7941"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$34,409.00</w:t>
            </w:r>
          </w:p>
        </w:tc>
      </w:tr>
      <w:tr w:rsidR="00417E47" w:rsidRPr="00DB1AE6" w14:paraId="12FED5FE" w14:textId="77777777" w:rsidTr="0060602F">
        <w:trPr>
          <w:trHeight w:val="315"/>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5F3BA21F"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2017</w:t>
            </w:r>
          </w:p>
        </w:tc>
        <w:tc>
          <w:tcPr>
            <w:tcW w:w="1960" w:type="dxa"/>
            <w:tcBorders>
              <w:top w:val="nil"/>
              <w:left w:val="nil"/>
              <w:bottom w:val="single" w:sz="4" w:space="0" w:color="auto"/>
              <w:right w:val="single" w:sz="4" w:space="0" w:color="auto"/>
            </w:tcBorders>
            <w:shd w:val="clear" w:color="auto" w:fill="auto"/>
            <w:noWrap/>
            <w:vAlign w:val="bottom"/>
            <w:hideMark/>
          </w:tcPr>
          <w:p w14:paraId="0DC779FF"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$10,066,691.00</w:t>
            </w:r>
          </w:p>
        </w:tc>
        <w:tc>
          <w:tcPr>
            <w:tcW w:w="1960" w:type="dxa"/>
            <w:tcBorders>
              <w:top w:val="nil"/>
              <w:left w:val="nil"/>
              <w:bottom w:val="single" w:sz="4" w:space="0" w:color="auto"/>
              <w:right w:val="single" w:sz="4" w:space="0" w:color="auto"/>
            </w:tcBorders>
            <w:shd w:val="clear" w:color="auto" w:fill="auto"/>
            <w:noWrap/>
            <w:vAlign w:val="bottom"/>
            <w:hideMark/>
          </w:tcPr>
          <w:p w14:paraId="389FF358"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$2,925,360.00</w:t>
            </w:r>
          </w:p>
        </w:tc>
        <w:tc>
          <w:tcPr>
            <w:tcW w:w="1960" w:type="dxa"/>
            <w:tcBorders>
              <w:top w:val="nil"/>
              <w:left w:val="nil"/>
              <w:bottom w:val="single" w:sz="4" w:space="0" w:color="auto"/>
              <w:right w:val="single" w:sz="4" w:space="0" w:color="auto"/>
            </w:tcBorders>
            <w:shd w:val="clear" w:color="auto" w:fill="auto"/>
            <w:noWrap/>
            <w:vAlign w:val="bottom"/>
            <w:hideMark/>
          </w:tcPr>
          <w:p w14:paraId="6B474A49"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$48,756.00</w:t>
            </w:r>
          </w:p>
        </w:tc>
        <w:tc>
          <w:tcPr>
            <w:tcW w:w="1960" w:type="dxa"/>
            <w:tcBorders>
              <w:top w:val="nil"/>
              <w:left w:val="nil"/>
              <w:bottom w:val="single" w:sz="4" w:space="0" w:color="auto"/>
              <w:right w:val="single" w:sz="4" w:space="0" w:color="auto"/>
            </w:tcBorders>
            <w:shd w:val="clear" w:color="auto" w:fill="auto"/>
            <w:noWrap/>
            <w:vAlign w:val="bottom"/>
            <w:hideMark/>
          </w:tcPr>
          <w:p w14:paraId="28F9D220"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$44,713.00</w:t>
            </w:r>
          </w:p>
        </w:tc>
      </w:tr>
      <w:tr w:rsidR="00417E47" w:rsidRPr="00DB1AE6" w14:paraId="6E8FC638" w14:textId="77777777" w:rsidTr="0060602F">
        <w:trPr>
          <w:trHeight w:val="315"/>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556425DF"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2018</w:t>
            </w:r>
          </w:p>
        </w:tc>
        <w:tc>
          <w:tcPr>
            <w:tcW w:w="1960" w:type="dxa"/>
            <w:tcBorders>
              <w:top w:val="nil"/>
              <w:left w:val="nil"/>
              <w:bottom w:val="single" w:sz="4" w:space="0" w:color="auto"/>
              <w:right w:val="single" w:sz="4" w:space="0" w:color="auto"/>
            </w:tcBorders>
            <w:shd w:val="clear" w:color="auto" w:fill="auto"/>
            <w:noWrap/>
            <w:vAlign w:val="bottom"/>
            <w:hideMark/>
          </w:tcPr>
          <w:p w14:paraId="7E0DC97A"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$10,326,499.00</w:t>
            </w:r>
          </w:p>
        </w:tc>
        <w:tc>
          <w:tcPr>
            <w:tcW w:w="1960" w:type="dxa"/>
            <w:tcBorders>
              <w:top w:val="nil"/>
              <w:left w:val="nil"/>
              <w:bottom w:val="single" w:sz="4" w:space="0" w:color="auto"/>
              <w:right w:val="single" w:sz="4" w:space="0" w:color="auto"/>
            </w:tcBorders>
            <w:shd w:val="clear" w:color="auto" w:fill="auto"/>
            <w:noWrap/>
            <w:vAlign w:val="bottom"/>
            <w:hideMark/>
          </w:tcPr>
          <w:p w14:paraId="71F75BFB"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$3,126,877.00</w:t>
            </w:r>
          </w:p>
        </w:tc>
        <w:tc>
          <w:tcPr>
            <w:tcW w:w="1960" w:type="dxa"/>
            <w:tcBorders>
              <w:top w:val="nil"/>
              <w:left w:val="nil"/>
              <w:bottom w:val="single" w:sz="4" w:space="0" w:color="auto"/>
              <w:right w:val="single" w:sz="4" w:space="0" w:color="auto"/>
            </w:tcBorders>
            <w:shd w:val="clear" w:color="auto" w:fill="auto"/>
            <w:noWrap/>
            <w:vAlign w:val="bottom"/>
            <w:hideMark/>
          </w:tcPr>
          <w:p w14:paraId="3990A664"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$53,912.00</w:t>
            </w:r>
          </w:p>
        </w:tc>
        <w:tc>
          <w:tcPr>
            <w:tcW w:w="1960" w:type="dxa"/>
            <w:tcBorders>
              <w:top w:val="nil"/>
              <w:left w:val="nil"/>
              <w:bottom w:val="single" w:sz="4" w:space="0" w:color="auto"/>
              <w:right w:val="single" w:sz="4" w:space="0" w:color="auto"/>
            </w:tcBorders>
            <w:shd w:val="clear" w:color="auto" w:fill="auto"/>
            <w:noWrap/>
            <w:vAlign w:val="bottom"/>
            <w:hideMark/>
          </w:tcPr>
          <w:p w14:paraId="7D4C2E0E"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$49,705.00</w:t>
            </w:r>
          </w:p>
        </w:tc>
      </w:tr>
      <w:tr w:rsidR="00417E47" w:rsidRPr="00DB1AE6" w14:paraId="645DD0D5" w14:textId="77777777" w:rsidTr="0060602F">
        <w:trPr>
          <w:trHeight w:val="315"/>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1CB44B5B"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2019*</w:t>
            </w:r>
          </w:p>
        </w:tc>
        <w:tc>
          <w:tcPr>
            <w:tcW w:w="1960" w:type="dxa"/>
            <w:tcBorders>
              <w:top w:val="nil"/>
              <w:left w:val="nil"/>
              <w:bottom w:val="single" w:sz="4" w:space="0" w:color="auto"/>
              <w:right w:val="single" w:sz="4" w:space="0" w:color="auto"/>
            </w:tcBorders>
            <w:shd w:val="clear" w:color="auto" w:fill="auto"/>
            <w:noWrap/>
            <w:vAlign w:val="bottom"/>
            <w:hideMark/>
          </w:tcPr>
          <w:p w14:paraId="4BBBA305"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$9,284,127.00</w:t>
            </w:r>
          </w:p>
        </w:tc>
        <w:tc>
          <w:tcPr>
            <w:tcW w:w="1960" w:type="dxa"/>
            <w:tcBorders>
              <w:top w:val="nil"/>
              <w:left w:val="nil"/>
              <w:bottom w:val="single" w:sz="4" w:space="0" w:color="auto"/>
              <w:right w:val="single" w:sz="4" w:space="0" w:color="auto"/>
            </w:tcBorders>
            <w:shd w:val="clear" w:color="auto" w:fill="auto"/>
            <w:noWrap/>
            <w:vAlign w:val="bottom"/>
            <w:hideMark/>
          </w:tcPr>
          <w:p w14:paraId="7869E329"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$3,127,012.00</w:t>
            </w:r>
          </w:p>
        </w:tc>
        <w:tc>
          <w:tcPr>
            <w:tcW w:w="1960" w:type="dxa"/>
            <w:tcBorders>
              <w:top w:val="nil"/>
              <w:left w:val="nil"/>
              <w:bottom w:val="single" w:sz="4" w:space="0" w:color="auto"/>
              <w:right w:val="single" w:sz="4" w:space="0" w:color="auto"/>
            </w:tcBorders>
            <w:shd w:val="clear" w:color="auto" w:fill="auto"/>
            <w:noWrap/>
            <w:vAlign w:val="bottom"/>
            <w:hideMark/>
          </w:tcPr>
          <w:p w14:paraId="113C8EC3"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$59,000.00</w:t>
            </w:r>
          </w:p>
        </w:tc>
        <w:tc>
          <w:tcPr>
            <w:tcW w:w="1960" w:type="dxa"/>
            <w:tcBorders>
              <w:top w:val="nil"/>
              <w:left w:val="nil"/>
              <w:bottom w:val="single" w:sz="4" w:space="0" w:color="auto"/>
              <w:right w:val="single" w:sz="4" w:space="0" w:color="auto"/>
            </w:tcBorders>
            <w:shd w:val="clear" w:color="auto" w:fill="auto"/>
            <w:noWrap/>
            <w:vAlign w:val="bottom"/>
            <w:hideMark/>
          </w:tcPr>
          <w:p w14:paraId="5B3D93D9"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$49,377.00</w:t>
            </w:r>
          </w:p>
        </w:tc>
      </w:tr>
      <w:tr w:rsidR="00417E47" w:rsidRPr="00DB1AE6" w14:paraId="7E101BB0" w14:textId="77777777" w:rsidTr="0060602F">
        <w:trPr>
          <w:trHeight w:val="315"/>
        </w:trPr>
        <w:tc>
          <w:tcPr>
            <w:tcW w:w="9153"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18FA095" w14:textId="77777777" w:rsidR="00417E47" w:rsidRPr="00DB1AE6" w:rsidRDefault="00417E47" w:rsidP="00042219">
            <w:pPr>
              <w:jc w:val="center"/>
              <w:rPr>
                <w:rFonts w:eastAsia="Times New Roman" w:cs="Calibri"/>
                <w:i/>
                <w:iCs/>
                <w:color w:val="000000"/>
                <w:sz w:val="24"/>
                <w:szCs w:val="24"/>
                <w:highlight w:val="yellow"/>
              </w:rPr>
            </w:pPr>
            <w:r w:rsidRPr="00DB1AE6">
              <w:rPr>
                <w:rFonts w:eastAsia="Times New Roman" w:cs="Calibri"/>
                <w:i/>
                <w:iCs/>
                <w:color w:val="000000"/>
                <w:sz w:val="24"/>
                <w:szCs w:val="24"/>
                <w:highlight w:val="yellow"/>
              </w:rPr>
              <w:t>*denotes 2019 is only a partial year.  Numbers reflect the first 10 months of the year.</w:t>
            </w:r>
          </w:p>
        </w:tc>
      </w:tr>
      <w:tr w:rsidR="00417E47" w:rsidRPr="00DB1AE6" w14:paraId="483E1475" w14:textId="77777777" w:rsidTr="0060602F">
        <w:trPr>
          <w:trHeight w:val="630"/>
        </w:trPr>
        <w:tc>
          <w:tcPr>
            <w:tcW w:w="1313" w:type="dxa"/>
            <w:tcBorders>
              <w:top w:val="nil"/>
              <w:left w:val="single" w:sz="4" w:space="0" w:color="auto"/>
              <w:bottom w:val="single" w:sz="4" w:space="0" w:color="auto"/>
              <w:right w:val="single" w:sz="4" w:space="0" w:color="auto"/>
            </w:tcBorders>
            <w:shd w:val="clear" w:color="auto" w:fill="auto"/>
            <w:vAlign w:val="center"/>
            <w:hideMark/>
          </w:tcPr>
          <w:p w14:paraId="05301D97"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2019 projections</w:t>
            </w:r>
          </w:p>
        </w:tc>
        <w:tc>
          <w:tcPr>
            <w:tcW w:w="1960" w:type="dxa"/>
            <w:tcBorders>
              <w:top w:val="nil"/>
              <w:left w:val="nil"/>
              <w:bottom w:val="single" w:sz="4" w:space="0" w:color="auto"/>
              <w:right w:val="single" w:sz="4" w:space="0" w:color="auto"/>
            </w:tcBorders>
            <w:shd w:val="clear" w:color="auto" w:fill="auto"/>
            <w:noWrap/>
            <w:vAlign w:val="center"/>
            <w:hideMark/>
          </w:tcPr>
          <w:p w14:paraId="21EBE6C6"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$10,831,481.50</w:t>
            </w:r>
          </w:p>
        </w:tc>
        <w:tc>
          <w:tcPr>
            <w:tcW w:w="1960" w:type="dxa"/>
            <w:tcBorders>
              <w:top w:val="nil"/>
              <w:left w:val="nil"/>
              <w:bottom w:val="single" w:sz="4" w:space="0" w:color="auto"/>
              <w:right w:val="single" w:sz="4" w:space="0" w:color="auto"/>
            </w:tcBorders>
            <w:shd w:val="clear" w:color="auto" w:fill="auto"/>
            <w:noWrap/>
            <w:vAlign w:val="center"/>
            <w:hideMark/>
          </w:tcPr>
          <w:p w14:paraId="72010741"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$3,648,180.67</w:t>
            </w:r>
          </w:p>
        </w:tc>
        <w:tc>
          <w:tcPr>
            <w:tcW w:w="1960" w:type="dxa"/>
            <w:tcBorders>
              <w:top w:val="nil"/>
              <w:left w:val="nil"/>
              <w:bottom w:val="single" w:sz="4" w:space="0" w:color="auto"/>
              <w:right w:val="single" w:sz="4" w:space="0" w:color="auto"/>
            </w:tcBorders>
            <w:shd w:val="clear" w:color="auto" w:fill="auto"/>
            <w:noWrap/>
            <w:vAlign w:val="center"/>
            <w:hideMark/>
          </w:tcPr>
          <w:p w14:paraId="2C8033D6"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$68,833.33</w:t>
            </w:r>
          </w:p>
        </w:tc>
        <w:tc>
          <w:tcPr>
            <w:tcW w:w="1960" w:type="dxa"/>
            <w:tcBorders>
              <w:top w:val="nil"/>
              <w:left w:val="nil"/>
              <w:bottom w:val="single" w:sz="4" w:space="0" w:color="auto"/>
              <w:right w:val="single" w:sz="4" w:space="0" w:color="auto"/>
            </w:tcBorders>
            <w:shd w:val="clear" w:color="auto" w:fill="auto"/>
            <w:noWrap/>
            <w:vAlign w:val="center"/>
            <w:hideMark/>
          </w:tcPr>
          <w:p w14:paraId="4D516FE2" w14:textId="77777777" w:rsidR="00417E47" w:rsidRPr="00DB1AE6" w:rsidRDefault="00417E47" w:rsidP="00042219">
            <w:pPr>
              <w:jc w:val="center"/>
              <w:rPr>
                <w:rFonts w:eastAsia="Times New Roman" w:cs="Calibri"/>
                <w:color w:val="000000"/>
                <w:sz w:val="24"/>
                <w:szCs w:val="24"/>
              </w:rPr>
            </w:pPr>
            <w:r w:rsidRPr="00DB1AE6">
              <w:rPr>
                <w:rFonts w:eastAsia="Times New Roman" w:cs="Calibri"/>
                <w:color w:val="000000"/>
                <w:sz w:val="24"/>
                <w:szCs w:val="24"/>
              </w:rPr>
              <w:t>$57,606.50</w:t>
            </w:r>
          </w:p>
        </w:tc>
      </w:tr>
    </w:tbl>
    <w:p w14:paraId="4836CC44" w14:textId="469733BA" w:rsidR="00417E47" w:rsidRDefault="00417E47" w:rsidP="008C0044">
      <w:pPr>
        <w:rPr>
          <w:sz w:val="24"/>
          <w:szCs w:val="24"/>
        </w:rPr>
      </w:pPr>
    </w:p>
    <w:p w14:paraId="2005B8F3" w14:textId="77777777" w:rsidR="00166C48" w:rsidRDefault="00166C48" w:rsidP="00B45C50">
      <w:pPr>
        <w:spacing w:after="0" w:line="240" w:lineRule="auto"/>
        <w:jc w:val="both"/>
        <w:rPr>
          <w:b/>
          <w:bCs/>
          <w:sz w:val="24"/>
          <w:szCs w:val="24"/>
        </w:rPr>
      </w:pPr>
    </w:p>
    <w:p w14:paraId="523523C2" w14:textId="6E2BC3DC" w:rsidR="00B45C50" w:rsidRPr="00B45C50" w:rsidRDefault="00B45C50" w:rsidP="00B45C50">
      <w:pPr>
        <w:spacing w:after="0" w:line="240" w:lineRule="auto"/>
        <w:jc w:val="both"/>
        <w:rPr>
          <w:b/>
          <w:bCs/>
          <w:sz w:val="24"/>
          <w:szCs w:val="24"/>
        </w:rPr>
      </w:pPr>
      <w:r w:rsidRPr="00B45C50">
        <w:rPr>
          <w:b/>
          <w:bCs/>
          <w:sz w:val="24"/>
          <w:szCs w:val="24"/>
        </w:rPr>
        <w:lastRenderedPageBreak/>
        <w:t>BSBP FY20 Strategic Plan</w:t>
      </w:r>
    </w:p>
    <w:p w14:paraId="5BA9A124" w14:textId="77777777" w:rsidR="00B45C50" w:rsidRDefault="00B45C50" w:rsidP="00B45C50">
      <w:pPr>
        <w:spacing w:after="0" w:line="240" w:lineRule="auto"/>
        <w:jc w:val="both"/>
        <w:rPr>
          <w:sz w:val="24"/>
          <w:szCs w:val="24"/>
        </w:rPr>
      </w:pPr>
    </w:p>
    <w:p w14:paraId="1597CFDA" w14:textId="77777777" w:rsidR="00B45C50" w:rsidRPr="00F8713F" w:rsidRDefault="00B45C50" w:rsidP="00B45C50">
      <w:pPr>
        <w:pStyle w:val="ListParagraph"/>
        <w:numPr>
          <w:ilvl w:val="0"/>
          <w:numId w:val="36"/>
        </w:numPr>
        <w:rPr>
          <w:sz w:val="24"/>
        </w:rPr>
      </w:pPr>
      <w:r w:rsidRPr="00F8713F">
        <w:rPr>
          <w:sz w:val="24"/>
        </w:rPr>
        <w:t>Transformative services and modernization of systems</w:t>
      </w:r>
    </w:p>
    <w:p w14:paraId="7C0D95A4" w14:textId="77777777" w:rsidR="00B45C50" w:rsidRPr="00DB1AE6" w:rsidRDefault="00B45C50" w:rsidP="00B45C50">
      <w:pPr>
        <w:pStyle w:val="ListParagraph"/>
        <w:numPr>
          <w:ilvl w:val="0"/>
          <w:numId w:val="29"/>
        </w:numPr>
        <w:spacing w:after="0" w:line="240" w:lineRule="auto"/>
        <w:jc w:val="both"/>
        <w:rPr>
          <w:sz w:val="24"/>
          <w:szCs w:val="24"/>
        </w:rPr>
      </w:pPr>
      <w:r w:rsidRPr="00DB1AE6">
        <w:rPr>
          <w:sz w:val="24"/>
          <w:szCs w:val="24"/>
        </w:rPr>
        <w:t>Training Center linkage to Field Services and Employment goals of VR participants</w:t>
      </w:r>
    </w:p>
    <w:p w14:paraId="30329E4E" w14:textId="77777777" w:rsidR="00B45C50" w:rsidRPr="00DB1AE6" w:rsidRDefault="00B45C50" w:rsidP="00B45C50">
      <w:pPr>
        <w:pStyle w:val="ListParagraph"/>
        <w:numPr>
          <w:ilvl w:val="0"/>
          <w:numId w:val="29"/>
        </w:numPr>
        <w:spacing w:after="0" w:line="240" w:lineRule="auto"/>
        <w:jc w:val="both"/>
        <w:rPr>
          <w:sz w:val="24"/>
          <w:szCs w:val="24"/>
        </w:rPr>
      </w:pPr>
      <w:r w:rsidRPr="00DB1AE6">
        <w:rPr>
          <w:sz w:val="24"/>
          <w:szCs w:val="24"/>
        </w:rPr>
        <w:t>Pre-ETS Unit reorganization and engagement with the local educational agencies</w:t>
      </w:r>
    </w:p>
    <w:p w14:paraId="20EFD534" w14:textId="77777777" w:rsidR="00B45C50" w:rsidRPr="00DB1AE6" w:rsidRDefault="00B45C50" w:rsidP="00B45C50">
      <w:pPr>
        <w:pStyle w:val="ListParagraph"/>
        <w:numPr>
          <w:ilvl w:val="0"/>
          <w:numId w:val="29"/>
        </w:numPr>
        <w:spacing w:after="0" w:line="240" w:lineRule="auto"/>
        <w:jc w:val="both"/>
        <w:rPr>
          <w:sz w:val="24"/>
          <w:szCs w:val="24"/>
        </w:rPr>
      </w:pPr>
      <w:r w:rsidRPr="00DB1AE6">
        <w:rPr>
          <w:sz w:val="24"/>
          <w:szCs w:val="24"/>
        </w:rPr>
        <w:t>VR service delivery models</w:t>
      </w:r>
      <w:r>
        <w:rPr>
          <w:sz w:val="24"/>
          <w:szCs w:val="24"/>
        </w:rPr>
        <w:t xml:space="preserve"> such as </w:t>
      </w:r>
      <w:r w:rsidRPr="00DB1AE6">
        <w:rPr>
          <w:sz w:val="24"/>
          <w:szCs w:val="24"/>
        </w:rPr>
        <w:t>customized employment</w:t>
      </w:r>
    </w:p>
    <w:p w14:paraId="2BD2EE94" w14:textId="77777777" w:rsidR="00B45C50" w:rsidRPr="00DB1AE6" w:rsidRDefault="00B45C50" w:rsidP="00B45C50">
      <w:pPr>
        <w:pStyle w:val="ListParagraph"/>
        <w:numPr>
          <w:ilvl w:val="0"/>
          <w:numId w:val="29"/>
        </w:numPr>
        <w:spacing w:after="0" w:line="240" w:lineRule="auto"/>
        <w:jc w:val="both"/>
        <w:rPr>
          <w:sz w:val="24"/>
          <w:szCs w:val="24"/>
        </w:rPr>
      </w:pPr>
      <w:r w:rsidRPr="00DB1AE6">
        <w:rPr>
          <w:sz w:val="24"/>
          <w:szCs w:val="24"/>
        </w:rPr>
        <w:t>Braille and Talking Book Library modernization of patron case management system</w:t>
      </w:r>
    </w:p>
    <w:p w14:paraId="56177091" w14:textId="77777777" w:rsidR="00B45C50" w:rsidRPr="00DB1AE6" w:rsidRDefault="00B45C50" w:rsidP="00B45C50">
      <w:pPr>
        <w:pStyle w:val="ListParagraph"/>
        <w:numPr>
          <w:ilvl w:val="0"/>
          <w:numId w:val="29"/>
        </w:numPr>
        <w:spacing w:after="0" w:line="240" w:lineRule="auto"/>
        <w:jc w:val="both"/>
        <w:rPr>
          <w:sz w:val="24"/>
          <w:szCs w:val="24"/>
        </w:rPr>
      </w:pPr>
      <w:r w:rsidRPr="00DB1AE6">
        <w:rPr>
          <w:sz w:val="24"/>
          <w:szCs w:val="24"/>
        </w:rPr>
        <w:t>Business Enterprise Program re</w:t>
      </w:r>
      <w:r>
        <w:rPr>
          <w:sz w:val="24"/>
          <w:szCs w:val="24"/>
        </w:rPr>
        <w:t>-</w:t>
      </w:r>
      <w:r w:rsidRPr="00DB1AE6">
        <w:rPr>
          <w:sz w:val="24"/>
          <w:szCs w:val="24"/>
        </w:rPr>
        <w:t>organization and recruitment of new blind vendors</w:t>
      </w:r>
    </w:p>
    <w:p w14:paraId="6D209A71" w14:textId="1D72103F" w:rsidR="006D5F28" w:rsidRDefault="00B45C50" w:rsidP="008C0044">
      <w:pPr>
        <w:pStyle w:val="ListParagraph"/>
        <w:numPr>
          <w:ilvl w:val="0"/>
          <w:numId w:val="29"/>
        </w:numPr>
        <w:spacing w:after="0" w:line="240" w:lineRule="auto"/>
        <w:jc w:val="both"/>
        <w:rPr>
          <w:sz w:val="24"/>
          <w:szCs w:val="24"/>
        </w:rPr>
      </w:pPr>
      <w:r w:rsidRPr="00DB1AE6">
        <w:rPr>
          <w:sz w:val="24"/>
          <w:szCs w:val="24"/>
        </w:rPr>
        <w:t>Other modernization and process improvements</w:t>
      </w:r>
    </w:p>
    <w:p w14:paraId="3BE60020" w14:textId="77777777" w:rsidR="0060602F" w:rsidRPr="0060602F" w:rsidRDefault="0060602F" w:rsidP="0060602F">
      <w:pPr>
        <w:pStyle w:val="ListParagraph"/>
        <w:spacing w:after="0" w:line="240" w:lineRule="auto"/>
        <w:jc w:val="both"/>
        <w:rPr>
          <w:sz w:val="24"/>
          <w:szCs w:val="24"/>
        </w:rPr>
      </w:pPr>
    </w:p>
    <w:p w14:paraId="6BA64458" w14:textId="7FA0E525" w:rsidR="00B45C50" w:rsidRDefault="00B45C50" w:rsidP="008C0044">
      <w:pPr>
        <w:rPr>
          <w:b/>
          <w:bCs/>
          <w:sz w:val="24"/>
          <w:szCs w:val="24"/>
        </w:rPr>
      </w:pPr>
      <w:r w:rsidRPr="00B45C50">
        <w:rPr>
          <w:b/>
          <w:bCs/>
          <w:sz w:val="24"/>
          <w:szCs w:val="24"/>
        </w:rPr>
        <w:t>BSBP Contact Information:</w:t>
      </w:r>
    </w:p>
    <w:p w14:paraId="5A83AF28" w14:textId="6C2A22F4" w:rsidR="00B45C50" w:rsidRDefault="00B45C50" w:rsidP="008C0044">
      <w:pPr>
        <w:rPr>
          <w:sz w:val="24"/>
          <w:szCs w:val="24"/>
        </w:rPr>
      </w:pPr>
      <w:r>
        <w:rPr>
          <w:sz w:val="24"/>
          <w:szCs w:val="24"/>
        </w:rPr>
        <w:t xml:space="preserve">BSBP Web Page:  </w:t>
      </w:r>
      <w:hyperlink r:id="rId11" w:history="1">
        <w:r w:rsidRPr="001C3BAE">
          <w:rPr>
            <w:rStyle w:val="Hyperlink"/>
            <w:sz w:val="24"/>
            <w:szCs w:val="24"/>
          </w:rPr>
          <w:t>www.michigan.gov/bsbp</w:t>
        </w:r>
      </w:hyperlink>
    </w:p>
    <w:p w14:paraId="085918F4" w14:textId="34A8CE94" w:rsidR="00B45C50" w:rsidRDefault="00B45C50" w:rsidP="008C0044">
      <w:pPr>
        <w:rPr>
          <w:sz w:val="24"/>
          <w:szCs w:val="24"/>
        </w:rPr>
      </w:pPr>
      <w:r>
        <w:rPr>
          <w:sz w:val="24"/>
          <w:szCs w:val="24"/>
        </w:rPr>
        <w:t xml:space="preserve">Toll Free voice:  </w:t>
      </w:r>
      <w:r w:rsidR="0060602F">
        <w:rPr>
          <w:sz w:val="24"/>
          <w:szCs w:val="24"/>
        </w:rPr>
        <w:t>1-800-292-4200</w:t>
      </w:r>
    </w:p>
    <w:p w14:paraId="4B09C913" w14:textId="0823EAAC" w:rsidR="0060602F" w:rsidRPr="00B45C50" w:rsidRDefault="0060602F" w:rsidP="008C0044">
      <w:pPr>
        <w:rPr>
          <w:sz w:val="24"/>
          <w:szCs w:val="24"/>
        </w:rPr>
      </w:pPr>
      <w:r>
        <w:rPr>
          <w:sz w:val="24"/>
          <w:szCs w:val="24"/>
        </w:rPr>
        <w:t>Toll Free TTY:  Dial 711 and provide the relay operator with the Toll Free number 1-888-864-1212</w:t>
      </w:r>
    </w:p>
    <w:p w14:paraId="6FE33883" w14:textId="77777777" w:rsidR="0060602F" w:rsidRDefault="0060602F">
      <w:pPr>
        <w:rPr>
          <w:b/>
          <w:sz w:val="24"/>
          <w:szCs w:val="24"/>
        </w:rPr>
      </w:pPr>
      <w:r>
        <w:rPr>
          <w:b/>
          <w:sz w:val="24"/>
          <w:szCs w:val="24"/>
        </w:rPr>
        <w:br w:type="page"/>
      </w:r>
    </w:p>
    <w:p w14:paraId="794737E3" w14:textId="7AFBFF55" w:rsidR="00380680" w:rsidRPr="00380680" w:rsidRDefault="00380680" w:rsidP="00D1441F">
      <w:pPr>
        <w:jc w:val="center"/>
        <w:rPr>
          <w:b/>
          <w:sz w:val="24"/>
          <w:szCs w:val="24"/>
        </w:rPr>
      </w:pPr>
      <w:r w:rsidRPr="00380680">
        <w:rPr>
          <w:b/>
          <w:sz w:val="24"/>
          <w:szCs w:val="24"/>
        </w:rPr>
        <w:lastRenderedPageBreak/>
        <w:t xml:space="preserve">MICHIGAN REHABILIATION SERVICES (MRS) </w:t>
      </w:r>
    </w:p>
    <w:p w14:paraId="05E45034" w14:textId="77777777" w:rsidR="00380680" w:rsidRPr="00380680" w:rsidRDefault="00380680" w:rsidP="00380680">
      <w:pPr>
        <w:rPr>
          <w:sz w:val="24"/>
          <w:szCs w:val="24"/>
        </w:rPr>
      </w:pPr>
      <w:r w:rsidRPr="00380680">
        <w:rPr>
          <w:b/>
          <w:sz w:val="24"/>
          <w:szCs w:val="24"/>
          <w:u w:val="single"/>
        </w:rPr>
        <w:t xml:space="preserve">Mission: </w:t>
      </w:r>
      <w:r w:rsidRPr="00380680">
        <w:rPr>
          <w:sz w:val="24"/>
          <w:szCs w:val="24"/>
        </w:rPr>
        <w:t xml:space="preserve">Develop customized workforce solutions for businesses and individuals with disabilities.  </w:t>
      </w:r>
    </w:p>
    <w:p w14:paraId="1346CEB5" w14:textId="01CB3765" w:rsidR="00751B03" w:rsidRPr="005D02C4" w:rsidRDefault="00380680" w:rsidP="005D02C4">
      <w:pPr>
        <w:rPr>
          <w:sz w:val="24"/>
          <w:szCs w:val="24"/>
        </w:rPr>
      </w:pPr>
      <w:r w:rsidRPr="00380680">
        <w:rPr>
          <w:b/>
          <w:sz w:val="24"/>
          <w:szCs w:val="24"/>
          <w:u w:val="single"/>
        </w:rPr>
        <w:t xml:space="preserve">Vision: </w:t>
      </w:r>
      <w:r w:rsidRPr="00380680">
        <w:rPr>
          <w:b/>
          <w:sz w:val="24"/>
          <w:szCs w:val="24"/>
        </w:rPr>
        <w:t xml:space="preserve"> </w:t>
      </w:r>
      <w:r w:rsidRPr="00380680">
        <w:rPr>
          <w:sz w:val="24"/>
          <w:szCs w:val="24"/>
        </w:rPr>
        <w:t xml:space="preserve">A diverse and inclusive workforce that unites businesses and individuals with disabilities toward a common good.  </w:t>
      </w:r>
    </w:p>
    <w:p w14:paraId="1E74C09C" w14:textId="77777777" w:rsidR="00380680" w:rsidRPr="00380680" w:rsidRDefault="00380680" w:rsidP="00380680">
      <w:pPr>
        <w:rPr>
          <w:b/>
          <w:sz w:val="24"/>
          <w:szCs w:val="24"/>
        </w:rPr>
      </w:pPr>
      <w:r w:rsidRPr="00380680">
        <w:rPr>
          <w:b/>
          <w:sz w:val="24"/>
          <w:szCs w:val="24"/>
        </w:rPr>
        <w:t>FISCAL YEAR 2019</w:t>
      </w:r>
      <w:r>
        <w:rPr>
          <w:b/>
          <w:sz w:val="24"/>
          <w:szCs w:val="24"/>
        </w:rPr>
        <w:t xml:space="preserve"> PER</w:t>
      </w:r>
      <w:r w:rsidRPr="00380680">
        <w:rPr>
          <w:b/>
          <w:sz w:val="24"/>
          <w:szCs w:val="24"/>
        </w:rPr>
        <w:t xml:space="preserve">FORMANCE HIGHLIGHTS: </w:t>
      </w:r>
    </w:p>
    <w:p w14:paraId="000DE5C3" w14:textId="77777777" w:rsidR="00380680" w:rsidRPr="00380680" w:rsidRDefault="00380680" w:rsidP="00751B03">
      <w:pPr>
        <w:pStyle w:val="ListParagraph"/>
        <w:numPr>
          <w:ilvl w:val="0"/>
          <w:numId w:val="19"/>
        </w:numPr>
        <w:spacing w:after="100" w:afterAutospacing="1" w:line="240" w:lineRule="auto"/>
        <w:ind w:left="720"/>
        <w:rPr>
          <w:sz w:val="24"/>
          <w:szCs w:val="24"/>
        </w:rPr>
      </w:pPr>
      <w:r w:rsidRPr="00380680">
        <w:rPr>
          <w:sz w:val="24"/>
          <w:szCs w:val="24"/>
        </w:rPr>
        <w:t xml:space="preserve">6,352 Michigan residents with disabilities to obtain, retain, or advance in competitive integrated employment  </w:t>
      </w:r>
    </w:p>
    <w:p w14:paraId="30340916" w14:textId="77777777" w:rsidR="00380680" w:rsidRPr="00380680" w:rsidRDefault="00380680" w:rsidP="00751B03">
      <w:pPr>
        <w:pStyle w:val="ListParagraph"/>
        <w:numPr>
          <w:ilvl w:val="0"/>
          <w:numId w:val="19"/>
        </w:numPr>
        <w:spacing w:after="100" w:afterAutospacing="1" w:line="240" w:lineRule="auto"/>
        <w:ind w:left="720"/>
        <w:rPr>
          <w:sz w:val="24"/>
          <w:szCs w:val="24"/>
        </w:rPr>
      </w:pPr>
      <w:r w:rsidRPr="00380680">
        <w:rPr>
          <w:sz w:val="24"/>
          <w:szCs w:val="24"/>
        </w:rPr>
        <w:t xml:space="preserve">Served more than 5,930 businesses </w:t>
      </w:r>
    </w:p>
    <w:p w14:paraId="574D6104" w14:textId="77777777" w:rsidR="00380680" w:rsidRPr="00380680" w:rsidRDefault="00380680" w:rsidP="00751B03">
      <w:pPr>
        <w:pStyle w:val="ListParagraph"/>
        <w:numPr>
          <w:ilvl w:val="0"/>
          <w:numId w:val="19"/>
        </w:numPr>
        <w:spacing w:after="100" w:afterAutospacing="1" w:line="240" w:lineRule="auto"/>
        <w:ind w:left="720"/>
        <w:rPr>
          <w:sz w:val="24"/>
          <w:szCs w:val="24"/>
        </w:rPr>
      </w:pPr>
      <w:r w:rsidRPr="00380680">
        <w:rPr>
          <w:sz w:val="24"/>
          <w:szCs w:val="24"/>
        </w:rPr>
        <w:t xml:space="preserve">Almost $600,000 saved by the business community for technical guidance and support services rendered by MRS </w:t>
      </w:r>
    </w:p>
    <w:p w14:paraId="4E8FBDA1" w14:textId="77777777" w:rsidR="00380680" w:rsidRPr="00380680" w:rsidRDefault="00380680" w:rsidP="00380680">
      <w:pPr>
        <w:pStyle w:val="ListParagraph"/>
        <w:numPr>
          <w:ilvl w:val="0"/>
          <w:numId w:val="19"/>
        </w:numPr>
        <w:spacing w:after="100" w:afterAutospacing="1" w:line="240" w:lineRule="auto"/>
        <w:ind w:left="1080"/>
        <w:rPr>
          <w:sz w:val="24"/>
          <w:szCs w:val="24"/>
        </w:rPr>
      </w:pPr>
      <w:r w:rsidRPr="00380680">
        <w:rPr>
          <w:sz w:val="24"/>
          <w:szCs w:val="24"/>
        </w:rPr>
        <w:t xml:space="preserve">Served 48,098 individuals with disabilities </w:t>
      </w:r>
    </w:p>
    <w:p w14:paraId="7B6AA7E5" w14:textId="77777777" w:rsidR="00380680" w:rsidRPr="00380680" w:rsidRDefault="00380680" w:rsidP="00380680">
      <w:pPr>
        <w:pStyle w:val="ListParagraph"/>
        <w:numPr>
          <w:ilvl w:val="0"/>
          <w:numId w:val="19"/>
        </w:numPr>
        <w:spacing w:after="100" w:afterAutospacing="1" w:line="240" w:lineRule="auto"/>
        <w:ind w:left="1080"/>
        <w:rPr>
          <w:sz w:val="24"/>
          <w:szCs w:val="24"/>
        </w:rPr>
      </w:pPr>
      <w:r w:rsidRPr="00380680">
        <w:rPr>
          <w:sz w:val="24"/>
          <w:szCs w:val="24"/>
        </w:rPr>
        <w:t xml:space="preserve">Served 23,558 individuals most significantly disabled </w:t>
      </w:r>
    </w:p>
    <w:p w14:paraId="45B7F74C" w14:textId="77777777" w:rsidR="00380680" w:rsidRPr="00380680" w:rsidRDefault="00380680" w:rsidP="00380680">
      <w:pPr>
        <w:pStyle w:val="ListParagraph"/>
        <w:numPr>
          <w:ilvl w:val="0"/>
          <w:numId w:val="19"/>
        </w:numPr>
        <w:spacing w:after="100" w:afterAutospacing="1" w:line="240" w:lineRule="auto"/>
        <w:ind w:left="1080"/>
        <w:rPr>
          <w:sz w:val="24"/>
          <w:szCs w:val="24"/>
        </w:rPr>
      </w:pPr>
      <w:r w:rsidRPr="00380680">
        <w:rPr>
          <w:sz w:val="24"/>
          <w:szCs w:val="24"/>
        </w:rPr>
        <w:t xml:space="preserve">Served 7,109 individuals significantly disabled  </w:t>
      </w:r>
    </w:p>
    <w:p w14:paraId="3D97093C" w14:textId="6F58A200" w:rsidR="00380680" w:rsidRPr="0060602F" w:rsidRDefault="0060602F" w:rsidP="00380680">
      <w:pPr>
        <w:rPr>
          <w:b/>
          <w:sz w:val="24"/>
          <w:szCs w:val="24"/>
        </w:rPr>
      </w:pPr>
      <w:r w:rsidRPr="0060602F">
        <w:rPr>
          <w:b/>
          <w:sz w:val="24"/>
          <w:szCs w:val="24"/>
        </w:rPr>
        <w:t xml:space="preserve">TOP </w:t>
      </w:r>
      <w:r>
        <w:rPr>
          <w:b/>
          <w:sz w:val="24"/>
          <w:szCs w:val="24"/>
        </w:rPr>
        <w:t>F</w:t>
      </w:r>
      <w:r w:rsidRPr="0060602F">
        <w:rPr>
          <w:b/>
          <w:sz w:val="24"/>
          <w:szCs w:val="24"/>
        </w:rPr>
        <w:t xml:space="preserve">IVE </w:t>
      </w:r>
      <w:r>
        <w:rPr>
          <w:b/>
          <w:sz w:val="24"/>
          <w:szCs w:val="24"/>
        </w:rPr>
        <w:t>I</w:t>
      </w:r>
      <w:r w:rsidRPr="0060602F">
        <w:rPr>
          <w:b/>
          <w:sz w:val="24"/>
          <w:szCs w:val="24"/>
        </w:rPr>
        <w:t xml:space="preserve">NDUSTRY </w:t>
      </w:r>
      <w:r>
        <w:rPr>
          <w:b/>
          <w:sz w:val="24"/>
          <w:szCs w:val="24"/>
        </w:rPr>
        <w:t>S</w:t>
      </w:r>
      <w:r w:rsidRPr="0060602F">
        <w:rPr>
          <w:b/>
          <w:sz w:val="24"/>
          <w:szCs w:val="24"/>
        </w:rPr>
        <w:t xml:space="preserve">ECTORS </w:t>
      </w:r>
      <w:r>
        <w:rPr>
          <w:b/>
          <w:sz w:val="24"/>
          <w:szCs w:val="24"/>
        </w:rPr>
        <w:t>S</w:t>
      </w:r>
      <w:r w:rsidRPr="0060602F">
        <w:rPr>
          <w:b/>
          <w:sz w:val="24"/>
          <w:szCs w:val="24"/>
        </w:rPr>
        <w:t xml:space="preserve">ERVED BY MRS IN FY '19 INCLUDE:  </w:t>
      </w:r>
    </w:p>
    <w:p w14:paraId="664A087A" w14:textId="77777777" w:rsidR="00380680" w:rsidRPr="00380680" w:rsidRDefault="00380680" w:rsidP="00380680">
      <w:pPr>
        <w:pStyle w:val="ListParagraph"/>
        <w:numPr>
          <w:ilvl w:val="0"/>
          <w:numId w:val="20"/>
        </w:numPr>
        <w:ind w:left="1080"/>
        <w:rPr>
          <w:sz w:val="24"/>
          <w:szCs w:val="24"/>
        </w:rPr>
      </w:pPr>
      <w:r w:rsidRPr="00380680">
        <w:rPr>
          <w:sz w:val="24"/>
          <w:szCs w:val="24"/>
        </w:rPr>
        <w:t>Public Administration</w:t>
      </w:r>
    </w:p>
    <w:p w14:paraId="41342DAD" w14:textId="77777777" w:rsidR="00380680" w:rsidRPr="00380680" w:rsidRDefault="00380680" w:rsidP="00380680">
      <w:pPr>
        <w:pStyle w:val="ListParagraph"/>
        <w:numPr>
          <w:ilvl w:val="0"/>
          <w:numId w:val="20"/>
        </w:numPr>
        <w:ind w:left="1080"/>
        <w:rPr>
          <w:sz w:val="24"/>
          <w:szCs w:val="24"/>
        </w:rPr>
      </w:pPr>
      <w:r w:rsidRPr="00380680">
        <w:rPr>
          <w:sz w:val="24"/>
          <w:szCs w:val="24"/>
        </w:rPr>
        <w:t>Manufacturing</w:t>
      </w:r>
    </w:p>
    <w:p w14:paraId="09C91B45" w14:textId="77777777" w:rsidR="00380680" w:rsidRPr="00380680" w:rsidRDefault="00380680" w:rsidP="00380680">
      <w:pPr>
        <w:pStyle w:val="ListParagraph"/>
        <w:numPr>
          <w:ilvl w:val="0"/>
          <w:numId w:val="20"/>
        </w:numPr>
        <w:ind w:left="1080"/>
        <w:rPr>
          <w:sz w:val="24"/>
          <w:szCs w:val="24"/>
        </w:rPr>
      </w:pPr>
      <w:r w:rsidRPr="00380680">
        <w:rPr>
          <w:sz w:val="24"/>
          <w:szCs w:val="24"/>
        </w:rPr>
        <w:t>Retail Trade</w:t>
      </w:r>
    </w:p>
    <w:p w14:paraId="0327DC3E" w14:textId="77777777" w:rsidR="00380680" w:rsidRPr="00380680" w:rsidRDefault="00380680" w:rsidP="00380680">
      <w:pPr>
        <w:pStyle w:val="ListParagraph"/>
        <w:numPr>
          <w:ilvl w:val="0"/>
          <w:numId w:val="20"/>
        </w:numPr>
        <w:ind w:left="1080"/>
        <w:rPr>
          <w:sz w:val="24"/>
          <w:szCs w:val="24"/>
        </w:rPr>
      </w:pPr>
      <w:r w:rsidRPr="00380680">
        <w:rPr>
          <w:sz w:val="24"/>
          <w:szCs w:val="24"/>
        </w:rPr>
        <w:t>Educational Services</w:t>
      </w:r>
    </w:p>
    <w:p w14:paraId="2B38F684" w14:textId="77777777" w:rsidR="00380680" w:rsidRPr="00380680" w:rsidRDefault="00380680" w:rsidP="00380680">
      <w:pPr>
        <w:pStyle w:val="ListParagraph"/>
        <w:numPr>
          <w:ilvl w:val="0"/>
          <w:numId w:val="20"/>
        </w:numPr>
        <w:ind w:left="1080"/>
        <w:rPr>
          <w:sz w:val="24"/>
          <w:szCs w:val="24"/>
        </w:rPr>
      </w:pPr>
      <w:r w:rsidRPr="00380680">
        <w:rPr>
          <w:sz w:val="24"/>
          <w:szCs w:val="24"/>
        </w:rPr>
        <w:t>Health Care and Social Assistance</w:t>
      </w:r>
    </w:p>
    <w:p w14:paraId="4355DE14" w14:textId="77777777" w:rsidR="00380680" w:rsidRPr="00380680" w:rsidRDefault="00380680" w:rsidP="00380680">
      <w:pPr>
        <w:rPr>
          <w:b/>
          <w:sz w:val="24"/>
          <w:szCs w:val="24"/>
        </w:rPr>
      </w:pPr>
      <w:r w:rsidRPr="00380680">
        <w:rPr>
          <w:b/>
          <w:sz w:val="24"/>
          <w:szCs w:val="24"/>
        </w:rPr>
        <w:t xml:space="preserve">TOP REQUESTED SERVICES FROM BUSINESS: </w:t>
      </w:r>
    </w:p>
    <w:p w14:paraId="5035719E" w14:textId="77777777" w:rsidR="00380680" w:rsidRPr="00380680" w:rsidRDefault="00380680" w:rsidP="00380680">
      <w:pPr>
        <w:pStyle w:val="ListParagraph"/>
        <w:numPr>
          <w:ilvl w:val="0"/>
          <w:numId w:val="21"/>
        </w:numPr>
        <w:ind w:left="1080"/>
        <w:rPr>
          <w:sz w:val="24"/>
          <w:szCs w:val="24"/>
        </w:rPr>
      </w:pPr>
      <w:r w:rsidRPr="00380680">
        <w:rPr>
          <w:sz w:val="24"/>
          <w:szCs w:val="24"/>
        </w:rPr>
        <w:t>Accommodation / ADA services for Retention, Including Worksite Evaluation</w:t>
      </w:r>
    </w:p>
    <w:p w14:paraId="2D5497C3" w14:textId="77777777" w:rsidR="00380680" w:rsidRPr="00380680" w:rsidRDefault="00380680" w:rsidP="00380680">
      <w:pPr>
        <w:pStyle w:val="ListParagraph"/>
        <w:numPr>
          <w:ilvl w:val="0"/>
          <w:numId w:val="21"/>
        </w:numPr>
        <w:ind w:left="1080"/>
        <w:rPr>
          <w:sz w:val="24"/>
          <w:szCs w:val="24"/>
        </w:rPr>
      </w:pPr>
      <w:r w:rsidRPr="00380680">
        <w:rPr>
          <w:sz w:val="24"/>
          <w:szCs w:val="24"/>
        </w:rPr>
        <w:t>Employee Recruitment</w:t>
      </w:r>
    </w:p>
    <w:p w14:paraId="214ED3C2" w14:textId="77777777" w:rsidR="00380680" w:rsidRPr="00380680" w:rsidRDefault="00380680" w:rsidP="00380680">
      <w:pPr>
        <w:pStyle w:val="ListParagraph"/>
        <w:numPr>
          <w:ilvl w:val="0"/>
          <w:numId w:val="21"/>
        </w:numPr>
        <w:ind w:left="1080"/>
        <w:rPr>
          <w:sz w:val="24"/>
          <w:szCs w:val="24"/>
        </w:rPr>
      </w:pPr>
      <w:r w:rsidRPr="00380680">
        <w:rPr>
          <w:sz w:val="24"/>
          <w:szCs w:val="24"/>
        </w:rPr>
        <w:t>Windmills Disability Awareness Training</w:t>
      </w:r>
    </w:p>
    <w:p w14:paraId="681E6AA1" w14:textId="77777777" w:rsidR="00380680" w:rsidRPr="00380680" w:rsidRDefault="00380680" w:rsidP="00380680">
      <w:pPr>
        <w:pStyle w:val="ListParagraph"/>
        <w:numPr>
          <w:ilvl w:val="0"/>
          <w:numId w:val="21"/>
        </w:numPr>
        <w:ind w:left="1080"/>
        <w:rPr>
          <w:sz w:val="24"/>
          <w:szCs w:val="24"/>
        </w:rPr>
      </w:pPr>
      <w:r w:rsidRPr="00380680">
        <w:rPr>
          <w:sz w:val="24"/>
          <w:szCs w:val="24"/>
        </w:rPr>
        <w:t>On-The-Job Training</w:t>
      </w:r>
    </w:p>
    <w:p w14:paraId="71ED8252" w14:textId="77777777" w:rsidR="00380680" w:rsidRPr="00380680" w:rsidRDefault="00380680" w:rsidP="00380680">
      <w:pPr>
        <w:pStyle w:val="ListParagraph"/>
        <w:numPr>
          <w:ilvl w:val="0"/>
          <w:numId w:val="21"/>
        </w:numPr>
        <w:ind w:left="1080"/>
        <w:rPr>
          <w:sz w:val="24"/>
          <w:szCs w:val="24"/>
        </w:rPr>
      </w:pPr>
      <w:r w:rsidRPr="00380680">
        <w:rPr>
          <w:sz w:val="24"/>
          <w:szCs w:val="24"/>
        </w:rPr>
        <w:t xml:space="preserve">ADA/Architectural Barrier Evaluation/Consultation </w:t>
      </w:r>
    </w:p>
    <w:p w14:paraId="3FAD69D7" w14:textId="77777777" w:rsidR="00380680" w:rsidRPr="00380680" w:rsidRDefault="00380680" w:rsidP="00380680">
      <w:pPr>
        <w:rPr>
          <w:b/>
          <w:sz w:val="24"/>
          <w:szCs w:val="24"/>
        </w:rPr>
      </w:pPr>
      <w:r w:rsidRPr="00380680">
        <w:rPr>
          <w:b/>
          <w:sz w:val="24"/>
          <w:szCs w:val="24"/>
        </w:rPr>
        <w:t xml:space="preserve">CRITERIA FOR BUSINESS LIST: </w:t>
      </w:r>
    </w:p>
    <w:p w14:paraId="7AC2463A" w14:textId="77777777" w:rsidR="00380680" w:rsidRPr="00380680" w:rsidRDefault="00380680" w:rsidP="00380680">
      <w:pPr>
        <w:pStyle w:val="ListParagraph"/>
        <w:numPr>
          <w:ilvl w:val="0"/>
          <w:numId w:val="22"/>
        </w:numPr>
        <w:rPr>
          <w:sz w:val="24"/>
          <w:szCs w:val="24"/>
        </w:rPr>
      </w:pPr>
      <w:r w:rsidRPr="00380680">
        <w:rPr>
          <w:sz w:val="24"/>
          <w:szCs w:val="24"/>
        </w:rPr>
        <w:t>Businesses that accessed one or more core agency services during the fiscal year as well as by amount of agency resource allocation and collaborative efforts:</w:t>
      </w:r>
    </w:p>
    <w:p w14:paraId="0A0D1935" w14:textId="77777777" w:rsidR="00380680" w:rsidRPr="00380680" w:rsidRDefault="00380680" w:rsidP="00380680">
      <w:pPr>
        <w:rPr>
          <w:b/>
          <w:sz w:val="24"/>
          <w:szCs w:val="24"/>
        </w:rPr>
      </w:pPr>
      <w:r w:rsidRPr="00380680">
        <w:rPr>
          <w:b/>
          <w:sz w:val="24"/>
          <w:szCs w:val="24"/>
        </w:rPr>
        <w:t xml:space="preserve">SOME OF THE BUSINESS MRS SERVED IN FY '19 INCLUDE:  </w:t>
      </w:r>
    </w:p>
    <w:tbl>
      <w:tblPr>
        <w:tblW w:w="9072" w:type="dxa"/>
        <w:tblInd w:w="468" w:type="dxa"/>
        <w:tblLook w:val="04A0" w:firstRow="1" w:lastRow="0" w:firstColumn="1" w:lastColumn="0" w:noHBand="0" w:noVBand="1"/>
      </w:tblPr>
      <w:tblGrid>
        <w:gridCol w:w="4482"/>
        <w:gridCol w:w="4590"/>
      </w:tblGrid>
      <w:tr w:rsidR="00380680" w:rsidRPr="00380680" w14:paraId="28F6FB54" w14:textId="77777777" w:rsidTr="00777E9C">
        <w:trPr>
          <w:trHeight w:val="270"/>
        </w:trPr>
        <w:tc>
          <w:tcPr>
            <w:tcW w:w="4482" w:type="dxa"/>
            <w:tcBorders>
              <w:top w:val="nil"/>
              <w:left w:val="nil"/>
              <w:bottom w:val="nil"/>
              <w:right w:val="nil"/>
            </w:tcBorders>
          </w:tcPr>
          <w:p w14:paraId="338CBCBA" w14:textId="77777777" w:rsidR="00380680" w:rsidRPr="00380680" w:rsidRDefault="00380680" w:rsidP="00380680">
            <w:pPr>
              <w:spacing w:after="100" w:afterAutospacing="1" w:line="240" w:lineRule="auto"/>
              <w:rPr>
                <w:sz w:val="24"/>
                <w:szCs w:val="24"/>
              </w:rPr>
            </w:pPr>
            <w:bookmarkStart w:id="2" w:name="_Hlk27117364"/>
            <w:r w:rsidRPr="00380680">
              <w:rPr>
                <w:sz w:val="24"/>
                <w:szCs w:val="24"/>
              </w:rPr>
              <w:t>• Amway</w:t>
            </w:r>
          </w:p>
        </w:tc>
        <w:tc>
          <w:tcPr>
            <w:tcW w:w="4590" w:type="dxa"/>
            <w:tcBorders>
              <w:top w:val="nil"/>
              <w:left w:val="nil"/>
              <w:bottom w:val="nil"/>
              <w:right w:val="nil"/>
            </w:tcBorders>
          </w:tcPr>
          <w:p w14:paraId="3931076F" w14:textId="77777777" w:rsidR="00380680" w:rsidRPr="00380680" w:rsidRDefault="00380680" w:rsidP="00380680">
            <w:pPr>
              <w:spacing w:after="100" w:afterAutospacing="1" w:line="240" w:lineRule="auto"/>
              <w:rPr>
                <w:sz w:val="24"/>
                <w:szCs w:val="24"/>
              </w:rPr>
            </w:pPr>
            <w:r w:rsidRPr="00380680">
              <w:rPr>
                <w:sz w:val="24"/>
                <w:szCs w:val="24"/>
              </w:rPr>
              <w:t>• FedEx</w:t>
            </w:r>
          </w:p>
        </w:tc>
      </w:tr>
      <w:tr w:rsidR="00380680" w:rsidRPr="00380680" w14:paraId="771DAF61" w14:textId="77777777" w:rsidTr="00777E9C">
        <w:trPr>
          <w:trHeight w:val="312"/>
        </w:trPr>
        <w:tc>
          <w:tcPr>
            <w:tcW w:w="4482" w:type="dxa"/>
            <w:tcBorders>
              <w:top w:val="nil"/>
              <w:left w:val="nil"/>
              <w:bottom w:val="nil"/>
              <w:right w:val="nil"/>
            </w:tcBorders>
          </w:tcPr>
          <w:p w14:paraId="26147C5D" w14:textId="77777777" w:rsidR="00380680" w:rsidRPr="00380680" w:rsidRDefault="00380680" w:rsidP="00380680">
            <w:pPr>
              <w:spacing w:after="100" w:afterAutospacing="1" w:line="240" w:lineRule="auto"/>
              <w:rPr>
                <w:sz w:val="24"/>
                <w:szCs w:val="24"/>
              </w:rPr>
            </w:pPr>
            <w:r w:rsidRPr="00380680">
              <w:rPr>
                <w:sz w:val="24"/>
                <w:szCs w:val="24"/>
              </w:rPr>
              <w:t>• Beaumont Health</w:t>
            </w:r>
          </w:p>
        </w:tc>
        <w:tc>
          <w:tcPr>
            <w:tcW w:w="4590" w:type="dxa"/>
            <w:tcBorders>
              <w:top w:val="nil"/>
              <w:left w:val="nil"/>
              <w:bottom w:val="nil"/>
              <w:right w:val="nil"/>
            </w:tcBorders>
          </w:tcPr>
          <w:p w14:paraId="7AF3D41F" w14:textId="77777777" w:rsidR="00380680" w:rsidRPr="00380680" w:rsidRDefault="00380680" w:rsidP="00380680">
            <w:pPr>
              <w:spacing w:after="100" w:afterAutospacing="1" w:line="240" w:lineRule="auto"/>
              <w:rPr>
                <w:sz w:val="24"/>
                <w:szCs w:val="24"/>
              </w:rPr>
            </w:pPr>
            <w:r w:rsidRPr="00380680">
              <w:rPr>
                <w:sz w:val="24"/>
                <w:szCs w:val="24"/>
              </w:rPr>
              <w:t>• Flagstar Bank</w:t>
            </w:r>
          </w:p>
        </w:tc>
      </w:tr>
      <w:tr w:rsidR="00380680" w:rsidRPr="00380680" w14:paraId="7857F697" w14:textId="77777777" w:rsidTr="00777E9C">
        <w:trPr>
          <w:trHeight w:val="312"/>
        </w:trPr>
        <w:tc>
          <w:tcPr>
            <w:tcW w:w="4482" w:type="dxa"/>
            <w:tcBorders>
              <w:top w:val="nil"/>
              <w:left w:val="nil"/>
              <w:bottom w:val="nil"/>
              <w:right w:val="nil"/>
            </w:tcBorders>
          </w:tcPr>
          <w:p w14:paraId="48DE21D6" w14:textId="77777777" w:rsidR="00380680" w:rsidRPr="00380680" w:rsidRDefault="00380680" w:rsidP="00380680">
            <w:pPr>
              <w:spacing w:after="100" w:afterAutospacing="1" w:line="240" w:lineRule="auto"/>
              <w:rPr>
                <w:sz w:val="24"/>
                <w:szCs w:val="24"/>
              </w:rPr>
            </w:pPr>
            <w:r w:rsidRPr="00380680">
              <w:rPr>
                <w:sz w:val="24"/>
                <w:szCs w:val="24"/>
              </w:rPr>
              <w:t>• Belle Tire</w:t>
            </w:r>
          </w:p>
        </w:tc>
        <w:tc>
          <w:tcPr>
            <w:tcW w:w="4590" w:type="dxa"/>
            <w:tcBorders>
              <w:top w:val="nil"/>
              <w:left w:val="nil"/>
              <w:bottom w:val="nil"/>
              <w:right w:val="nil"/>
            </w:tcBorders>
          </w:tcPr>
          <w:p w14:paraId="0CC4E37D" w14:textId="77777777" w:rsidR="00380680" w:rsidRPr="00380680" w:rsidRDefault="00380680" w:rsidP="00380680">
            <w:pPr>
              <w:spacing w:after="100" w:afterAutospacing="1" w:line="240" w:lineRule="auto"/>
              <w:rPr>
                <w:sz w:val="24"/>
                <w:szCs w:val="24"/>
              </w:rPr>
            </w:pPr>
            <w:r w:rsidRPr="00380680">
              <w:rPr>
                <w:sz w:val="24"/>
                <w:szCs w:val="24"/>
              </w:rPr>
              <w:t>• Henry Ford Health System</w:t>
            </w:r>
          </w:p>
        </w:tc>
      </w:tr>
      <w:tr w:rsidR="00380680" w:rsidRPr="00380680" w14:paraId="5913CE1F" w14:textId="77777777" w:rsidTr="00777E9C">
        <w:trPr>
          <w:trHeight w:val="312"/>
        </w:trPr>
        <w:tc>
          <w:tcPr>
            <w:tcW w:w="4482" w:type="dxa"/>
            <w:tcBorders>
              <w:top w:val="nil"/>
              <w:left w:val="nil"/>
              <w:bottom w:val="nil"/>
              <w:right w:val="nil"/>
            </w:tcBorders>
          </w:tcPr>
          <w:p w14:paraId="619C0A4C" w14:textId="77777777" w:rsidR="00380680" w:rsidRPr="00380680" w:rsidRDefault="00380680" w:rsidP="00380680">
            <w:pPr>
              <w:spacing w:after="100" w:afterAutospacing="1" w:line="240" w:lineRule="auto"/>
              <w:rPr>
                <w:sz w:val="24"/>
                <w:szCs w:val="24"/>
              </w:rPr>
            </w:pPr>
            <w:r w:rsidRPr="00380680">
              <w:rPr>
                <w:sz w:val="24"/>
                <w:szCs w:val="24"/>
              </w:rPr>
              <w:t>• Berkley School District</w:t>
            </w:r>
          </w:p>
        </w:tc>
        <w:tc>
          <w:tcPr>
            <w:tcW w:w="4590" w:type="dxa"/>
            <w:tcBorders>
              <w:top w:val="nil"/>
              <w:left w:val="nil"/>
              <w:bottom w:val="nil"/>
              <w:right w:val="nil"/>
            </w:tcBorders>
          </w:tcPr>
          <w:p w14:paraId="3A43E0CC" w14:textId="77777777" w:rsidR="00380680" w:rsidRPr="00380680" w:rsidRDefault="00380680" w:rsidP="00380680">
            <w:pPr>
              <w:spacing w:after="100" w:afterAutospacing="1" w:line="240" w:lineRule="auto"/>
              <w:rPr>
                <w:sz w:val="24"/>
                <w:szCs w:val="24"/>
              </w:rPr>
            </w:pPr>
            <w:r w:rsidRPr="00380680">
              <w:rPr>
                <w:sz w:val="24"/>
                <w:szCs w:val="24"/>
              </w:rPr>
              <w:t>• Lumberman’s</w:t>
            </w:r>
          </w:p>
        </w:tc>
      </w:tr>
      <w:tr w:rsidR="00380680" w:rsidRPr="00380680" w14:paraId="67D42539" w14:textId="77777777" w:rsidTr="00777E9C">
        <w:trPr>
          <w:trHeight w:val="312"/>
        </w:trPr>
        <w:tc>
          <w:tcPr>
            <w:tcW w:w="4482" w:type="dxa"/>
            <w:tcBorders>
              <w:top w:val="nil"/>
              <w:left w:val="nil"/>
              <w:bottom w:val="nil"/>
              <w:right w:val="nil"/>
            </w:tcBorders>
          </w:tcPr>
          <w:p w14:paraId="67D75732" w14:textId="77777777" w:rsidR="00380680" w:rsidRPr="00380680" w:rsidRDefault="00380680" w:rsidP="00380680">
            <w:pPr>
              <w:spacing w:after="100" w:afterAutospacing="1" w:line="240" w:lineRule="auto"/>
              <w:rPr>
                <w:sz w:val="24"/>
                <w:szCs w:val="24"/>
              </w:rPr>
            </w:pPr>
            <w:r w:rsidRPr="00380680">
              <w:rPr>
                <w:sz w:val="24"/>
                <w:szCs w:val="24"/>
              </w:rPr>
              <w:lastRenderedPageBreak/>
              <w:t>• Blue Cross Blue Shield (BCBS)</w:t>
            </w:r>
          </w:p>
        </w:tc>
        <w:tc>
          <w:tcPr>
            <w:tcW w:w="4590" w:type="dxa"/>
            <w:tcBorders>
              <w:top w:val="nil"/>
              <w:left w:val="nil"/>
              <w:bottom w:val="nil"/>
              <w:right w:val="nil"/>
            </w:tcBorders>
          </w:tcPr>
          <w:p w14:paraId="4B39147F" w14:textId="77777777" w:rsidR="00380680" w:rsidRPr="00380680" w:rsidRDefault="00380680" w:rsidP="00380680">
            <w:pPr>
              <w:spacing w:after="100" w:afterAutospacing="1" w:line="240" w:lineRule="auto"/>
              <w:rPr>
                <w:sz w:val="24"/>
                <w:szCs w:val="24"/>
              </w:rPr>
            </w:pPr>
            <w:r w:rsidRPr="00380680">
              <w:rPr>
                <w:sz w:val="24"/>
                <w:szCs w:val="24"/>
              </w:rPr>
              <w:t>• MiWorks! Southwest</w:t>
            </w:r>
          </w:p>
        </w:tc>
      </w:tr>
      <w:tr w:rsidR="00380680" w:rsidRPr="00380680" w14:paraId="7F102774" w14:textId="77777777" w:rsidTr="00777E9C">
        <w:trPr>
          <w:trHeight w:val="312"/>
        </w:trPr>
        <w:tc>
          <w:tcPr>
            <w:tcW w:w="4482" w:type="dxa"/>
            <w:tcBorders>
              <w:top w:val="nil"/>
              <w:left w:val="nil"/>
              <w:bottom w:val="nil"/>
              <w:right w:val="nil"/>
            </w:tcBorders>
          </w:tcPr>
          <w:p w14:paraId="50A4FAC9" w14:textId="77777777" w:rsidR="00380680" w:rsidRPr="00380680" w:rsidRDefault="00380680" w:rsidP="00380680">
            <w:pPr>
              <w:spacing w:after="100" w:afterAutospacing="1" w:line="240" w:lineRule="auto"/>
              <w:rPr>
                <w:sz w:val="24"/>
                <w:szCs w:val="24"/>
              </w:rPr>
            </w:pPr>
            <w:r w:rsidRPr="00380680">
              <w:rPr>
                <w:sz w:val="24"/>
                <w:szCs w:val="24"/>
              </w:rPr>
              <w:t>• ChemTrend</w:t>
            </w:r>
          </w:p>
        </w:tc>
        <w:tc>
          <w:tcPr>
            <w:tcW w:w="4590" w:type="dxa"/>
            <w:tcBorders>
              <w:top w:val="nil"/>
              <w:left w:val="nil"/>
              <w:bottom w:val="nil"/>
              <w:right w:val="nil"/>
            </w:tcBorders>
          </w:tcPr>
          <w:p w14:paraId="6435CD41" w14:textId="77777777" w:rsidR="00380680" w:rsidRPr="00380680" w:rsidRDefault="00380680" w:rsidP="00380680">
            <w:pPr>
              <w:spacing w:after="100" w:afterAutospacing="1" w:line="240" w:lineRule="auto"/>
              <w:rPr>
                <w:sz w:val="24"/>
                <w:szCs w:val="24"/>
              </w:rPr>
            </w:pPr>
            <w:r w:rsidRPr="00380680">
              <w:rPr>
                <w:sz w:val="24"/>
                <w:szCs w:val="24"/>
              </w:rPr>
              <w:t>• Spartan Nash</w:t>
            </w:r>
          </w:p>
        </w:tc>
      </w:tr>
      <w:tr w:rsidR="00380680" w:rsidRPr="00380680" w14:paraId="527B3BFC" w14:textId="77777777" w:rsidTr="00777E9C">
        <w:trPr>
          <w:trHeight w:val="312"/>
        </w:trPr>
        <w:tc>
          <w:tcPr>
            <w:tcW w:w="4482" w:type="dxa"/>
            <w:tcBorders>
              <w:top w:val="nil"/>
              <w:left w:val="nil"/>
              <w:bottom w:val="nil"/>
              <w:right w:val="nil"/>
            </w:tcBorders>
          </w:tcPr>
          <w:p w14:paraId="29C67C1C" w14:textId="77777777" w:rsidR="00380680" w:rsidRPr="00380680" w:rsidRDefault="00380680" w:rsidP="00380680">
            <w:pPr>
              <w:spacing w:after="100" w:afterAutospacing="1" w:line="240" w:lineRule="auto"/>
              <w:rPr>
                <w:sz w:val="24"/>
                <w:szCs w:val="24"/>
              </w:rPr>
            </w:pPr>
            <w:r w:rsidRPr="00380680">
              <w:rPr>
                <w:sz w:val="24"/>
                <w:szCs w:val="24"/>
              </w:rPr>
              <w:t>• Comerica</w:t>
            </w:r>
          </w:p>
        </w:tc>
        <w:tc>
          <w:tcPr>
            <w:tcW w:w="4590" w:type="dxa"/>
            <w:tcBorders>
              <w:top w:val="nil"/>
              <w:left w:val="nil"/>
              <w:bottom w:val="nil"/>
              <w:right w:val="nil"/>
            </w:tcBorders>
          </w:tcPr>
          <w:p w14:paraId="3E941876" w14:textId="77777777" w:rsidR="00380680" w:rsidRPr="00380680" w:rsidRDefault="00380680" w:rsidP="00380680">
            <w:pPr>
              <w:spacing w:after="100" w:afterAutospacing="1" w:line="240" w:lineRule="auto"/>
              <w:rPr>
                <w:sz w:val="24"/>
                <w:szCs w:val="24"/>
              </w:rPr>
            </w:pPr>
            <w:r w:rsidRPr="00380680">
              <w:rPr>
                <w:sz w:val="24"/>
                <w:szCs w:val="24"/>
              </w:rPr>
              <w:t>• State of Michigan &amp; Departments</w:t>
            </w:r>
          </w:p>
        </w:tc>
      </w:tr>
      <w:tr w:rsidR="00380680" w:rsidRPr="00380680" w14:paraId="3E8A2A5D" w14:textId="77777777" w:rsidTr="00777E9C">
        <w:trPr>
          <w:trHeight w:val="312"/>
        </w:trPr>
        <w:tc>
          <w:tcPr>
            <w:tcW w:w="4482" w:type="dxa"/>
            <w:tcBorders>
              <w:top w:val="nil"/>
              <w:left w:val="nil"/>
              <w:bottom w:val="nil"/>
              <w:right w:val="nil"/>
            </w:tcBorders>
          </w:tcPr>
          <w:p w14:paraId="5CB91992" w14:textId="77777777" w:rsidR="00380680" w:rsidRPr="00380680" w:rsidRDefault="00380680" w:rsidP="00380680">
            <w:pPr>
              <w:spacing w:after="100" w:afterAutospacing="1"/>
              <w:rPr>
                <w:sz w:val="24"/>
                <w:szCs w:val="24"/>
              </w:rPr>
            </w:pPr>
            <w:r w:rsidRPr="00380680">
              <w:rPr>
                <w:sz w:val="24"/>
                <w:szCs w:val="24"/>
              </w:rPr>
              <w:t>• Consumers Energy</w:t>
            </w:r>
          </w:p>
        </w:tc>
        <w:tc>
          <w:tcPr>
            <w:tcW w:w="4590" w:type="dxa"/>
            <w:tcBorders>
              <w:top w:val="nil"/>
              <w:left w:val="nil"/>
              <w:bottom w:val="nil"/>
              <w:right w:val="nil"/>
            </w:tcBorders>
          </w:tcPr>
          <w:p w14:paraId="4416ECE0" w14:textId="77777777" w:rsidR="00380680" w:rsidRPr="00380680" w:rsidRDefault="00380680" w:rsidP="00380680">
            <w:pPr>
              <w:spacing w:after="100" w:afterAutospacing="1"/>
              <w:rPr>
                <w:sz w:val="24"/>
                <w:szCs w:val="24"/>
              </w:rPr>
            </w:pPr>
            <w:r w:rsidRPr="00380680">
              <w:rPr>
                <w:sz w:val="24"/>
                <w:szCs w:val="24"/>
              </w:rPr>
              <w:t>• TJ Maxx / Marshalls</w:t>
            </w:r>
          </w:p>
        </w:tc>
      </w:tr>
      <w:tr w:rsidR="00380680" w:rsidRPr="00380680" w14:paraId="6E5D2030" w14:textId="77777777" w:rsidTr="00777E9C">
        <w:trPr>
          <w:trHeight w:val="312"/>
        </w:trPr>
        <w:tc>
          <w:tcPr>
            <w:tcW w:w="4482" w:type="dxa"/>
            <w:tcBorders>
              <w:top w:val="nil"/>
              <w:left w:val="nil"/>
              <w:bottom w:val="nil"/>
              <w:right w:val="nil"/>
            </w:tcBorders>
          </w:tcPr>
          <w:p w14:paraId="5587F538" w14:textId="77777777" w:rsidR="00380680" w:rsidRPr="00380680" w:rsidRDefault="00380680" w:rsidP="00380680">
            <w:pPr>
              <w:spacing w:after="100" w:afterAutospacing="1"/>
              <w:rPr>
                <w:sz w:val="24"/>
                <w:szCs w:val="24"/>
              </w:rPr>
            </w:pPr>
            <w:r w:rsidRPr="00380680">
              <w:rPr>
                <w:sz w:val="24"/>
                <w:szCs w:val="24"/>
              </w:rPr>
              <w:t>• DTE</w:t>
            </w:r>
          </w:p>
        </w:tc>
        <w:tc>
          <w:tcPr>
            <w:tcW w:w="4590" w:type="dxa"/>
            <w:tcBorders>
              <w:top w:val="nil"/>
              <w:left w:val="nil"/>
              <w:bottom w:val="nil"/>
              <w:right w:val="nil"/>
            </w:tcBorders>
          </w:tcPr>
          <w:p w14:paraId="5BD75177" w14:textId="77777777" w:rsidR="00380680" w:rsidRPr="00380680" w:rsidRDefault="00380680" w:rsidP="00380680">
            <w:pPr>
              <w:spacing w:after="100" w:afterAutospacing="1"/>
              <w:rPr>
                <w:sz w:val="24"/>
                <w:szCs w:val="24"/>
              </w:rPr>
            </w:pPr>
            <w:r w:rsidRPr="00380680">
              <w:rPr>
                <w:sz w:val="24"/>
                <w:szCs w:val="24"/>
              </w:rPr>
              <w:t>• University of Michigan</w:t>
            </w:r>
          </w:p>
        </w:tc>
      </w:tr>
      <w:tr w:rsidR="00380680" w:rsidRPr="00380680" w14:paraId="6C2AF2F9" w14:textId="77777777" w:rsidTr="00777E9C">
        <w:trPr>
          <w:trHeight w:val="312"/>
        </w:trPr>
        <w:tc>
          <w:tcPr>
            <w:tcW w:w="4482" w:type="dxa"/>
            <w:tcBorders>
              <w:top w:val="nil"/>
              <w:left w:val="nil"/>
              <w:bottom w:val="nil"/>
              <w:right w:val="nil"/>
            </w:tcBorders>
          </w:tcPr>
          <w:p w14:paraId="05A8C91A" w14:textId="77777777" w:rsidR="00380680" w:rsidRPr="00380680" w:rsidRDefault="00380680" w:rsidP="00380680">
            <w:pPr>
              <w:spacing w:after="100" w:afterAutospacing="1"/>
              <w:rPr>
                <w:sz w:val="24"/>
                <w:szCs w:val="24"/>
              </w:rPr>
            </w:pPr>
            <w:r w:rsidRPr="00380680">
              <w:rPr>
                <w:sz w:val="24"/>
                <w:szCs w:val="24"/>
              </w:rPr>
              <w:t>• Dean Transportation</w:t>
            </w:r>
          </w:p>
        </w:tc>
        <w:tc>
          <w:tcPr>
            <w:tcW w:w="4590" w:type="dxa"/>
            <w:tcBorders>
              <w:top w:val="nil"/>
              <w:left w:val="nil"/>
              <w:bottom w:val="nil"/>
              <w:right w:val="nil"/>
            </w:tcBorders>
          </w:tcPr>
          <w:p w14:paraId="3737A112" w14:textId="77777777" w:rsidR="00380680" w:rsidRPr="00380680" w:rsidRDefault="00380680" w:rsidP="00380680">
            <w:pPr>
              <w:spacing w:after="100" w:afterAutospacing="1"/>
              <w:rPr>
                <w:sz w:val="24"/>
                <w:szCs w:val="24"/>
              </w:rPr>
            </w:pPr>
            <w:r w:rsidRPr="00380680">
              <w:rPr>
                <w:sz w:val="24"/>
                <w:szCs w:val="24"/>
              </w:rPr>
              <w:t>• Walgreens</w:t>
            </w:r>
          </w:p>
        </w:tc>
      </w:tr>
    </w:tbl>
    <w:bookmarkEnd w:id="2"/>
    <w:p w14:paraId="46B82694" w14:textId="77777777" w:rsidR="00380680" w:rsidRPr="00380680" w:rsidRDefault="00AE79E8" w:rsidP="00380680">
      <w:pPr>
        <w:rPr>
          <w:sz w:val="24"/>
          <w:szCs w:val="24"/>
        </w:rPr>
      </w:pPr>
      <w:r>
        <w:rPr>
          <w:b/>
          <w:sz w:val="24"/>
          <w:szCs w:val="24"/>
        </w:rPr>
        <w:br/>
      </w:r>
      <w:r w:rsidR="00380680" w:rsidRPr="00380680">
        <w:rPr>
          <w:sz w:val="24"/>
          <w:szCs w:val="24"/>
        </w:rPr>
        <w:t>The MRS Business Network Division (BND) facilitated services to more than 5,930 businesses across Michigan.  The BND provided roughly $48,000 in billable services under Public Act 315 and generated more than $40,500 in agency revenue – funds that directly benefit public VR customers.  Referrals included Auto No Fault, Long-term Disability, Workers’ Compensation and Business Services.</w:t>
      </w:r>
    </w:p>
    <w:p w14:paraId="21ACD9CE" w14:textId="77777777" w:rsidR="00380680" w:rsidRPr="00380680" w:rsidRDefault="00380680" w:rsidP="00380680">
      <w:pPr>
        <w:rPr>
          <w:b/>
          <w:sz w:val="24"/>
          <w:szCs w:val="24"/>
        </w:rPr>
      </w:pPr>
      <w:r w:rsidRPr="00380680">
        <w:rPr>
          <w:b/>
          <w:sz w:val="24"/>
          <w:szCs w:val="24"/>
        </w:rPr>
        <w:t xml:space="preserve">MICHIGAN CAREER AND TECHNICAL INSTITUTE </w:t>
      </w:r>
    </w:p>
    <w:p w14:paraId="7F2C65BC" w14:textId="77777777" w:rsidR="00380680" w:rsidRPr="00380680" w:rsidRDefault="00380680" w:rsidP="00380680">
      <w:pPr>
        <w:rPr>
          <w:sz w:val="24"/>
          <w:szCs w:val="24"/>
        </w:rPr>
      </w:pPr>
      <w:r w:rsidRPr="00380680">
        <w:rPr>
          <w:sz w:val="24"/>
          <w:szCs w:val="24"/>
        </w:rPr>
        <w:t xml:space="preserve">Michigan Career and Technical Institute (MCTI) is a post-secondary residential facility that provides specialized vocational training and comprehensive rehabilitation services to help citizens with disabilities prepare for competitive employment and self-sufficiency.  </w:t>
      </w:r>
    </w:p>
    <w:p w14:paraId="6547DC73" w14:textId="77777777" w:rsidR="00380680" w:rsidRPr="00380680" w:rsidRDefault="00380680" w:rsidP="00380680">
      <w:pPr>
        <w:rPr>
          <w:sz w:val="24"/>
          <w:szCs w:val="24"/>
        </w:rPr>
      </w:pPr>
      <w:r w:rsidRPr="00380680">
        <w:rPr>
          <w:sz w:val="24"/>
          <w:szCs w:val="24"/>
        </w:rPr>
        <w:t xml:space="preserve">The following are Fiscal Year (FY) 2019 MCTI Accomplishments:  </w:t>
      </w:r>
    </w:p>
    <w:p w14:paraId="10E10B0F" w14:textId="77777777" w:rsidR="00380680" w:rsidRPr="00380680" w:rsidRDefault="00380680" w:rsidP="00380680">
      <w:pPr>
        <w:rPr>
          <w:sz w:val="24"/>
          <w:szCs w:val="24"/>
        </w:rPr>
      </w:pPr>
      <w:r w:rsidRPr="00380680">
        <w:rPr>
          <w:sz w:val="24"/>
          <w:szCs w:val="24"/>
        </w:rPr>
        <w:t>High Standards of Excellence</w:t>
      </w:r>
    </w:p>
    <w:p w14:paraId="24720BC7" w14:textId="77777777" w:rsidR="00380680" w:rsidRPr="00380680" w:rsidRDefault="00380680" w:rsidP="00380680">
      <w:pPr>
        <w:numPr>
          <w:ilvl w:val="0"/>
          <w:numId w:val="17"/>
        </w:numPr>
        <w:spacing w:after="0" w:line="240" w:lineRule="auto"/>
        <w:rPr>
          <w:sz w:val="24"/>
          <w:szCs w:val="24"/>
        </w:rPr>
      </w:pPr>
      <w:r w:rsidRPr="00380680">
        <w:rPr>
          <w:sz w:val="24"/>
          <w:szCs w:val="24"/>
        </w:rPr>
        <w:t>362 Graduates</w:t>
      </w:r>
    </w:p>
    <w:p w14:paraId="463A9627" w14:textId="77777777" w:rsidR="00380680" w:rsidRPr="00380680" w:rsidRDefault="00380680" w:rsidP="00380680">
      <w:pPr>
        <w:numPr>
          <w:ilvl w:val="0"/>
          <w:numId w:val="17"/>
        </w:numPr>
        <w:spacing w:after="0" w:line="240" w:lineRule="auto"/>
        <w:rPr>
          <w:sz w:val="24"/>
          <w:szCs w:val="24"/>
        </w:rPr>
      </w:pPr>
      <w:r w:rsidRPr="00380680">
        <w:rPr>
          <w:sz w:val="24"/>
          <w:szCs w:val="24"/>
        </w:rPr>
        <w:t>87% Employment Rate</w:t>
      </w:r>
    </w:p>
    <w:p w14:paraId="509F2D3C" w14:textId="77777777" w:rsidR="00380680" w:rsidRPr="00380680" w:rsidRDefault="00380680" w:rsidP="00380680">
      <w:pPr>
        <w:numPr>
          <w:ilvl w:val="0"/>
          <w:numId w:val="17"/>
        </w:numPr>
        <w:spacing w:after="0" w:line="240" w:lineRule="auto"/>
        <w:rPr>
          <w:sz w:val="24"/>
          <w:szCs w:val="24"/>
        </w:rPr>
      </w:pPr>
      <w:r w:rsidRPr="00380680">
        <w:rPr>
          <w:sz w:val="24"/>
          <w:szCs w:val="24"/>
        </w:rPr>
        <w:t xml:space="preserve">All trade training programs have met COE benchmarks for Completion, Placement and Licensure </w:t>
      </w:r>
    </w:p>
    <w:p w14:paraId="05973330" w14:textId="77777777" w:rsidR="00380680" w:rsidRDefault="00380680" w:rsidP="00380680">
      <w:pPr>
        <w:numPr>
          <w:ilvl w:val="0"/>
          <w:numId w:val="17"/>
        </w:numPr>
        <w:spacing w:after="0" w:line="240" w:lineRule="auto"/>
        <w:rPr>
          <w:sz w:val="24"/>
          <w:szCs w:val="24"/>
        </w:rPr>
      </w:pPr>
      <w:r w:rsidRPr="00380680">
        <w:rPr>
          <w:sz w:val="24"/>
          <w:szCs w:val="24"/>
        </w:rPr>
        <w:t>All 13 trade training programs approved through Michigan Talent Connect</w:t>
      </w:r>
    </w:p>
    <w:p w14:paraId="14936A7E" w14:textId="77777777" w:rsidR="00380680" w:rsidRPr="00380680" w:rsidRDefault="00380680" w:rsidP="00380680">
      <w:pPr>
        <w:spacing w:after="0" w:line="240" w:lineRule="auto"/>
        <w:ind w:left="720"/>
        <w:rPr>
          <w:sz w:val="24"/>
          <w:szCs w:val="24"/>
        </w:rPr>
      </w:pPr>
    </w:p>
    <w:p w14:paraId="76692422" w14:textId="77777777" w:rsidR="00380680" w:rsidRPr="00380680" w:rsidRDefault="00380680" w:rsidP="00380680">
      <w:pPr>
        <w:spacing w:after="0" w:line="240" w:lineRule="auto"/>
        <w:rPr>
          <w:sz w:val="24"/>
          <w:szCs w:val="24"/>
        </w:rPr>
      </w:pPr>
      <w:r w:rsidRPr="00380680">
        <w:rPr>
          <w:sz w:val="24"/>
          <w:szCs w:val="24"/>
        </w:rPr>
        <w:t>Record Setting Performance</w:t>
      </w:r>
    </w:p>
    <w:p w14:paraId="3A9C2DAE" w14:textId="77777777" w:rsidR="00380680" w:rsidRPr="00380680" w:rsidRDefault="00380680" w:rsidP="00380680">
      <w:pPr>
        <w:numPr>
          <w:ilvl w:val="0"/>
          <w:numId w:val="17"/>
        </w:numPr>
        <w:spacing w:after="0" w:line="240" w:lineRule="auto"/>
        <w:rPr>
          <w:sz w:val="24"/>
          <w:szCs w:val="24"/>
        </w:rPr>
      </w:pPr>
      <w:r w:rsidRPr="00380680">
        <w:rPr>
          <w:sz w:val="24"/>
          <w:szCs w:val="24"/>
        </w:rPr>
        <w:t>Highest number of graduates - 362</w:t>
      </w:r>
    </w:p>
    <w:p w14:paraId="14913379" w14:textId="77777777" w:rsidR="00380680" w:rsidRPr="00380680" w:rsidRDefault="00380680" w:rsidP="00380680">
      <w:pPr>
        <w:numPr>
          <w:ilvl w:val="0"/>
          <w:numId w:val="17"/>
        </w:numPr>
        <w:spacing w:after="0" w:line="240" w:lineRule="auto"/>
        <w:rPr>
          <w:sz w:val="24"/>
          <w:szCs w:val="24"/>
        </w:rPr>
      </w:pPr>
      <w:r w:rsidRPr="00380680">
        <w:rPr>
          <w:sz w:val="24"/>
          <w:szCs w:val="24"/>
        </w:rPr>
        <w:t>Highest number of non-duplicated enrollment in the trades, in the last five years – 537</w:t>
      </w:r>
    </w:p>
    <w:p w14:paraId="21705278" w14:textId="77777777" w:rsidR="00380680" w:rsidRDefault="00380680" w:rsidP="00380680">
      <w:pPr>
        <w:numPr>
          <w:ilvl w:val="0"/>
          <w:numId w:val="17"/>
        </w:numPr>
        <w:spacing w:after="0" w:line="240" w:lineRule="auto"/>
        <w:rPr>
          <w:sz w:val="24"/>
          <w:szCs w:val="24"/>
        </w:rPr>
      </w:pPr>
      <w:r w:rsidRPr="00380680">
        <w:rPr>
          <w:sz w:val="24"/>
          <w:szCs w:val="24"/>
        </w:rPr>
        <w:t>Highest classroom retention rate – 99%</w:t>
      </w:r>
    </w:p>
    <w:p w14:paraId="6D189132" w14:textId="77777777" w:rsidR="00751B03" w:rsidRPr="00751B03" w:rsidRDefault="00751B03" w:rsidP="00751B03">
      <w:pPr>
        <w:spacing w:after="0" w:line="240" w:lineRule="auto"/>
        <w:ind w:left="720"/>
        <w:rPr>
          <w:sz w:val="24"/>
          <w:szCs w:val="24"/>
        </w:rPr>
      </w:pPr>
    </w:p>
    <w:p w14:paraId="62870F91" w14:textId="77777777" w:rsidR="00380680" w:rsidRPr="00380680" w:rsidRDefault="00380680" w:rsidP="00380680">
      <w:pPr>
        <w:rPr>
          <w:b/>
          <w:sz w:val="24"/>
          <w:szCs w:val="24"/>
        </w:rPr>
      </w:pPr>
      <w:r w:rsidRPr="00380680">
        <w:rPr>
          <w:b/>
          <w:sz w:val="24"/>
          <w:szCs w:val="24"/>
        </w:rPr>
        <w:t xml:space="preserve">INNOVATION AND EXPANSION </w:t>
      </w:r>
    </w:p>
    <w:p w14:paraId="726D16CC" w14:textId="77777777" w:rsidR="00380680" w:rsidRPr="00380680" w:rsidRDefault="00380680" w:rsidP="00380680">
      <w:pPr>
        <w:rPr>
          <w:sz w:val="24"/>
          <w:szCs w:val="24"/>
        </w:rPr>
      </w:pPr>
      <w:r w:rsidRPr="00380680">
        <w:rPr>
          <w:sz w:val="24"/>
          <w:szCs w:val="24"/>
        </w:rPr>
        <w:t xml:space="preserve">Since 2014, MCTI has exported program services to offsite locations across the state, to provide more comprehensive, collaborative programming taking training programs to Michigan locations that need them the most. </w:t>
      </w:r>
    </w:p>
    <w:p w14:paraId="5E108A3E" w14:textId="77777777" w:rsidR="00380680" w:rsidRPr="00380680" w:rsidRDefault="00380680" w:rsidP="00380680">
      <w:pPr>
        <w:rPr>
          <w:sz w:val="24"/>
          <w:szCs w:val="24"/>
        </w:rPr>
      </w:pPr>
      <w:r w:rsidRPr="00380680">
        <w:rPr>
          <w:sz w:val="24"/>
          <w:szCs w:val="24"/>
        </w:rPr>
        <w:t xml:space="preserve">The goal with MCTI’s community-based training with both transition youth and adults organizes services and training programs to meet the needs from a dual customer-approach; individuals with disabilities and Michigan businesses. Many individuals who otherwise would not attend MCTI appreciate the opportunity for short-term programming that leads to a post-secondary credential, state-certification, and employment. </w:t>
      </w:r>
    </w:p>
    <w:p w14:paraId="3B94495C" w14:textId="77777777" w:rsidR="00380680" w:rsidRPr="00380680" w:rsidRDefault="00380680" w:rsidP="00380680">
      <w:pPr>
        <w:numPr>
          <w:ilvl w:val="0"/>
          <w:numId w:val="18"/>
        </w:numPr>
        <w:rPr>
          <w:b/>
          <w:bCs/>
          <w:sz w:val="24"/>
          <w:szCs w:val="24"/>
        </w:rPr>
      </w:pPr>
      <w:r w:rsidRPr="00380680">
        <w:rPr>
          <w:b/>
          <w:sz w:val="24"/>
          <w:szCs w:val="24"/>
        </w:rPr>
        <w:lastRenderedPageBreak/>
        <w:t xml:space="preserve">C.N.A. Expansion Projects:  </w:t>
      </w:r>
      <w:r w:rsidRPr="00380680">
        <w:rPr>
          <w:bCs/>
          <w:sz w:val="24"/>
          <w:szCs w:val="24"/>
        </w:rPr>
        <w:t>MCTI has had great success with their C.N.A. community expansion projects.  These projects proved to be an effective, efficient training that aligns services from multiple partners. Over the last four years, they have exported program services to offsite locations to provide more comprehensive, collaborative programming, and have delivered a total of 34 sessions across the state: Battle Creek, Benton Harbor, Detroit, Grand Rapids, Kalamazoo and Muskegon graduating 347 students with 309 (89%) passing the state licensing exam and 261 (75%) are working.  MCTI has two cohorts still in progress in Kalamazoo and Grand Rapids.</w:t>
      </w:r>
      <w:r w:rsidRPr="00380680">
        <w:rPr>
          <w:b/>
          <w:bCs/>
          <w:sz w:val="24"/>
          <w:szCs w:val="24"/>
        </w:rPr>
        <w:t xml:space="preserve">  </w:t>
      </w:r>
    </w:p>
    <w:p w14:paraId="42CF2A49" w14:textId="77777777" w:rsidR="00380680" w:rsidRPr="00380680" w:rsidRDefault="00380680" w:rsidP="00380680">
      <w:pPr>
        <w:numPr>
          <w:ilvl w:val="0"/>
          <w:numId w:val="18"/>
        </w:numPr>
        <w:rPr>
          <w:b/>
          <w:sz w:val="24"/>
          <w:szCs w:val="24"/>
        </w:rPr>
      </w:pPr>
      <w:r w:rsidRPr="00380680">
        <w:rPr>
          <w:b/>
          <w:sz w:val="24"/>
          <w:szCs w:val="24"/>
        </w:rPr>
        <w:t xml:space="preserve">Oceana Food Producers – Apprenticeship:  </w:t>
      </w:r>
      <w:r w:rsidRPr="00380680">
        <w:rPr>
          <w:sz w:val="24"/>
          <w:szCs w:val="24"/>
        </w:rPr>
        <w:t>The Registered Apprentice Program (RAP) in Food Processing with the Oceana County Food Producers has been established with MCTI as RAP Intermediary and provider of Related Technical Instruction (RTI). The plan is to develop a School-to-Registered Apprenticeship (SRA) as part of this RAP.</w:t>
      </w:r>
    </w:p>
    <w:p w14:paraId="20960086" w14:textId="77777777" w:rsidR="00380680" w:rsidRPr="00380680" w:rsidRDefault="00380680" w:rsidP="00380680">
      <w:pPr>
        <w:numPr>
          <w:ilvl w:val="0"/>
          <w:numId w:val="18"/>
        </w:numPr>
        <w:rPr>
          <w:b/>
          <w:sz w:val="24"/>
          <w:szCs w:val="24"/>
        </w:rPr>
      </w:pPr>
      <w:r w:rsidRPr="00380680">
        <w:rPr>
          <w:b/>
          <w:bCs/>
          <w:sz w:val="24"/>
          <w:szCs w:val="24"/>
        </w:rPr>
        <w:t xml:space="preserve">Building Trades:  </w:t>
      </w:r>
      <w:r w:rsidRPr="00380680">
        <w:rPr>
          <w:sz w:val="24"/>
          <w:szCs w:val="24"/>
        </w:rPr>
        <w:t>MCTI partnered with Community Action of Allegan County, Home Builders Institute, United Way, and Michigan Works!  for the past 2 years on the Dual Project.   The goal is to incorporate entry-level Pre-Apprenticeship Certification Training combined with affordable housing.  MCTI was the training provider, developing the USDOL Approved Pre-Apprenticeship Certification Training (PACT).  First home was built in June 2019.</w:t>
      </w:r>
    </w:p>
    <w:p w14:paraId="359ECB87" w14:textId="77777777" w:rsidR="00380680" w:rsidRPr="00380680" w:rsidRDefault="00380680" w:rsidP="00380680">
      <w:pPr>
        <w:ind w:left="720"/>
        <w:rPr>
          <w:sz w:val="24"/>
          <w:szCs w:val="24"/>
        </w:rPr>
      </w:pPr>
      <w:r w:rsidRPr="00380680">
        <w:rPr>
          <w:sz w:val="24"/>
          <w:szCs w:val="24"/>
        </w:rPr>
        <w:t>MCTI is currently part of a MICA grant to combine accessible training with an affordable housing initiative involving the City of Kalamazoo, LISC, Kalamazoo Promise, Education, NACD, Workforce Development, etc.</w:t>
      </w:r>
    </w:p>
    <w:p w14:paraId="27F2D263" w14:textId="77777777" w:rsidR="00380680" w:rsidRPr="00751B03" w:rsidRDefault="00380680" w:rsidP="00380680">
      <w:pPr>
        <w:numPr>
          <w:ilvl w:val="0"/>
          <w:numId w:val="18"/>
        </w:numPr>
        <w:rPr>
          <w:b/>
          <w:sz w:val="24"/>
          <w:szCs w:val="24"/>
        </w:rPr>
      </w:pPr>
      <w:r w:rsidRPr="00380680">
        <w:rPr>
          <w:b/>
          <w:bCs/>
          <w:sz w:val="24"/>
          <w:szCs w:val="24"/>
        </w:rPr>
        <w:t xml:space="preserve">Information Technology:  </w:t>
      </w:r>
      <w:r w:rsidRPr="00380680">
        <w:rPr>
          <w:sz w:val="24"/>
          <w:szCs w:val="24"/>
        </w:rPr>
        <w:t>MCTI is providing technical assistance in developing a CISCO Cybersecurity Training program in Metro Detroit in partnership with Living and Learning Enrichment Center, corporations, and CISCO.  Training is being offered at Madonna University and currently have 14 individuals enrolled.  MCTI is both a CISCO and CompTIA Training Academy and has a complete library of on-line curriculum.</w:t>
      </w:r>
    </w:p>
    <w:p w14:paraId="297DD95D" w14:textId="77777777" w:rsidR="00380680" w:rsidRPr="00380680" w:rsidRDefault="00380680" w:rsidP="00380680">
      <w:pPr>
        <w:rPr>
          <w:b/>
          <w:sz w:val="24"/>
          <w:szCs w:val="24"/>
        </w:rPr>
      </w:pPr>
      <w:r w:rsidRPr="00380680">
        <w:rPr>
          <w:b/>
          <w:sz w:val="24"/>
          <w:szCs w:val="24"/>
        </w:rPr>
        <w:t>INNOVATION AND SPECIAL PROGRAMS DIVISION</w:t>
      </w:r>
      <w:r>
        <w:rPr>
          <w:b/>
          <w:sz w:val="24"/>
          <w:szCs w:val="24"/>
        </w:rPr>
        <w:br/>
      </w:r>
      <w:r w:rsidRPr="00380680">
        <w:rPr>
          <w:sz w:val="24"/>
          <w:szCs w:val="24"/>
        </w:rPr>
        <w:t>The Innovation Unit develops, supports and executes bureau priorities. The following include performance highlights from FY 19:</w:t>
      </w:r>
    </w:p>
    <w:p w14:paraId="5C087D81" w14:textId="77777777" w:rsidR="00380680" w:rsidRPr="00380680" w:rsidRDefault="00380680" w:rsidP="00380680">
      <w:pPr>
        <w:numPr>
          <w:ilvl w:val="0"/>
          <w:numId w:val="18"/>
        </w:numPr>
        <w:rPr>
          <w:sz w:val="24"/>
          <w:szCs w:val="24"/>
        </w:rPr>
      </w:pPr>
      <w:r w:rsidRPr="00380680">
        <w:rPr>
          <w:sz w:val="24"/>
          <w:szCs w:val="24"/>
        </w:rPr>
        <w:t>MRS and DNR partnered for the fifth year to provide work-based learning experiences at 49 county and state parks in Michigan. This program provides students with disabilities paid work experience from June to August to build confidence through valuable real-world training. Students focus on developing essential employability skills, like problem solving or teamwork, and performance basic maintenance duties around the parks. In addition, these experiences provide students with marketable, transferrable skills to acquire competitive integrated employment. Through an Inter-</w:t>
      </w:r>
      <w:proofErr w:type="gramStart"/>
      <w:r w:rsidRPr="00380680">
        <w:rPr>
          <w:sz w:val="24"/>
          <w:szCs w:val="24"/>
        </w:rPr>
        <w:t>agency</w:t>
      </w:r>
      <w:proofErr w:type="gramEnd"/>
      <w:r w:rsidRPr="00380680">
        <w:rPr>
          <w:sz w:val="24"/>
          <w:szCs w:val="24"/>
        </w:rPr>
        <w:t xml:space="preserve"> Agreement (IA), </w:t>
      </w:r>
      <w:r w:rsidRPr="00380680">
        <w:rPr>
          <w:sz w:val="24"/>
          <w:szCs w:val="24"/>
        </w:rPr>
        <w:lastRenderedPageBreak/>
        <w:t>MRS and DNR provided work experiences for 275 students with disabilities in FY’19 and partnered with 28 schools.</w:t>
      </w:r>
    </w:p>
    <w:p w14:paraId="4CC3AAF5" w14:textId="77777777" w:rsidR="00380680" w:rsidRPr="00380680" w:rsidRDefault="00380680" w:rsidP="00380680">
      <w:pPr>
        <w:numPr>
          <w:ilvl w:val="0"/>
          <w:numId w:val="18"/>
        </w:numPr>
        <w:rPr>
          <w:sz w:val="24"/>
          <w:szCs w:val="24"/>
        </w:rPr>
      </w:pPr>
      <w:r w:rsidRPr="00380680">
        <w:rPr>
          <w:sz w:val="24"/>
          <w:szCs w:val="24"/>
        </w:rPr>
        <w:t xml:space="preserve">Innovation and Special Programs oversaw 70 Memorandums of Understanding (MOUs), contracts, and grants that enhanced agency collaboration, resources, and services for agency customers. In </w:t>
      </w:r>
      <w:r w:rsidR="00332C0E" w:rsidRPr="00380680">
        <w:rPr>
          <w:sz w:val="24"/>
          <w:szCs w:val="24"/>
        </w:rPr>
        <w:t>addition,</w:t>
      </w:r>
      <w:r w:rsidRPr="00380680">
        <w:rPr>
          <w:sz w:val="24"/>
          <w:szCs w:val="24"/>
        </w:rPr>
        <w:t xml:space="preserve"> the division oversaw 156 interagency cash transfer agreements.</w:t>
      </w:r>
    </w:p>
    <w:p w14:paraId="098264D4" w14:textId="77777777" w:rsidR="00380680" w:rsidRPr="00380680" w:rsidRDefault="00332C0E" w:rsidP="00380680">
      <w:pPr>
        <w:numPr>
          <w:ilvl w:val="0"/>
          <w:numId w:val="18"/>
        </w:numPr>
        <w:rPr>
          <w:sz w:val="24"/>
          <w:szCs w:val="24"/>
        </w:rPr>
      </w:pPr>
      <w:r w:rsidRPr="00380680">
        <w:rPr>
          <w:sz w:val="24"/>
          <w:szCs w:val="24"/>
        </w:rPr>
        <w:t>Project SEARCH</w:t>
      </w:r>
      <w:r w:rsidR="00380680" w:rsidRPr="00380680">
        <w:rPr>
          <w:sz w:val="24"/>
          <w:szCs w:val="24"/>
        </w:rPr>
        <w:t>, an internationally recognized work-based learning and internship program for high school students, saw 17 businesses around the state.  In FY 19 about 114 students with disabilities participated in three ten-week internships, which helped them to develop social and employment skills for in-demand occupations.</w:t>
      </w:r>
    </w:p>
    <w:p w14:paraId="6A62DB1A" w14:textId="77777777" w:rsidR="00380680" w:rsidRPr="00380680" w:rsidRDefault="00380680" w:rsidP="00380680">
      <w:pPr>
        <w:numPr>
          <w:ilvl w:val="0"/>
          <w:numId w:val="18"/>
        </w:numPr>
        <w:rPr>
          <w:sz w:val="24"/>
          <w:szCs w:val="24"/>
        </w:rPr>
      </w:pPr>
      <w:r w:rsidRPr="00380680">
        <w:rPr>
          <w:sz w:val="24"/>
          <w:szCs w:val="24"/>
        </w:rPr>
        <w:t>Contributing and facilitating Unified State Plan development, Comprehensive Statewide Needs Assessment, Federal monitoring coordination and corrective actions, submission of WIOA performance indicator reporting, Customized Employment initiative and special projects/initiatives</w:t>
      </w:r>
    </w:p>
    <w:p w14:paraId="6D7C5639" w14:textId="77777777" w:rsidR="00380680" w:rsidRPr="00380680" w:rsidRDefault="00380680" w:rsidP="00380680">
      <w:pPr>
        <w:numPr>
          <w:ilvl w:val="0"/>
          <w:numId w:val="18"/>
        </w:numPr>
        <w:rPr>
          <w:sz w:val="24"/>
          <w:szCs w:val="24"/>
        </w:rPr>
      </w:pPr>
      <w:r w:rsidRPr="00380680">
        <w:rPr>
          <w:sz w:val="24"/>
          <w:szCs w:val="24"/>
        </w:rPr>
        <w:t xml:space="preserve">Subject matter experts in School-to-Work Transition, Section 511 Sub-Minimum Wage, Competitive Integrated Employment, Federal match requirements, Centers for Independent Living, Community Rehabilitation Organizations, Deaf and Hard of Hearing, and program evaluation. </w:t>
      </w:r>
    </w:p>
    <w:p w14:paraId="5604CA7B" w14:textId="77777777" w:rsidR="00380680" w:rsidRPr="00380680" w:rsidRDefault="00380680" w:rsidP="00380680">
      <w:pPr>
        <w:numPr>
          <w:ilvl w:val="0"/>
          <w:numId w:val="18"/>
        </w:numPr>
        <w:rPr>
          <w:sz w:val="24"/>
          <w:szCs w:val="24"/>
        </w:rPr>
      </w:pPr>
      <w:r w:rsidRPr="00380680">
        <w:rPr>
          <w:sz w:val="24"/>
          <w:szCs w:val="24"/>
        </w:rPr>
        <w:t>MRS and MDHHS Juvenile Justice partnered for the fourth year to deliver an evidence-based service delivery model resulting in lower rates of recidivism and increased education and employment outcomes for adjudicated youth returning to the community. Currently, MRS counselors are assigned to provide Pre-ETS and VR services in the following residential treatment facilities:</w:t>
      </w:r>
    </w:p>
    <w:p w14:paraId="10D8C19B" w14:textId="77777777" w:rsidR="00380680" w:rsidRPr="00380680" w:rsidRDefault="00380680" w:rsidP="00380680">
      <w:pPr>
        <w:numPr>
          <w:ilvl w:val="1"/>
          <w:numId w:val="18"/>
        </w:numPr>
        <w:spacing w:after="0" w:line="240" w:lineRule="auto"/>
        <w:rPr>
          <w:sz w:val="24"/>
          <w:szCs w:val="24"/>
        </w:rPr>
      </w:pPr>
      <w:r w:rsidRPr="00380680">
        <w:rPr>
          <w:sz w:val="24"/>
          <w:szCs w:val="24"/>
        </w:rPr>
        <w:t xml:space="preserve">Bay Pines </w:t>
      </w:r>
    </w:p>
    <w:p w14:paraId="66880084" w14:textId="77777777" w:rsidR="00380680" w:rsidRPr="00380680" w:rsidRDefault="00380680" w:rsidP="00380680">
      <w:pPr>
        <w:numPr>
          <w:ilvl w:val="1"/>
          <w:numId w:val="18"/>
        </w:numPr>
        <w:spacing w:after="0" w:line="240" w:lineRule="auto"/>
        <w:rPr>
          <w:sz w:val="24"/>
          <w:szCs w:val="24"/>
        </w:rPr>
      </w:pPr>
      <w:r w:rsidRPr="00380680">
        <w:rPr>
          <w:sz w:val="24"/>
          <w:szCs w:val="24"/>
        </w:rPr>
        <w:t xml:space="preserve">Shawono </w:t>
      </w:r>
    </w:p>
    <w:p w14:paraId="0A88C46A" w14:textId="77777777" w:rsidR="00380680" w:rsidRPr="00380680" w:rsidRDefault="00380680" w:rsidP="00380680">
      <w:pPr>
        <w:numPr>
          <w:ilvl w:val="1"/>
          <w:numId w:val="18"/>
        </w:numPr>
        <w:spacing w:after="0" w:line="240" w:lineRule="auto"/>
        <w:rPr>
          <w:sz w:val="24"/>
          <w:szCs w:val="24"/>
        </w:rPr>
      </w:pPr>
      <w:r w:rsidRPr="00380680">
        <w:rPr>
          <w:sz w:val="24"/>
          <w:szCs w:val="24"/>
        </w:rPr>
        <w:t>Pineview Home</w:t>
      </w:r>
    </w:p>
    <w:p w14:paraId="3BE3BEAC" w14:textId="77777777" w:rsidR="00380680" w:rsidRPr="00380680" w:rsidRDefault="00380680" w:rsidP="00380680">
      <w:pPr>
        <w:numPr>
          <w:ilvl w:val="1"/>
          <w:numId w:val="18"/>
        </w:numPr>
        <w:spacing w:after="0" w:line="240" w:lineRule="auto"/>
        <w:rPr>
          <w:sz w:val="24"/>
          <w:szCs w:val="24"/>
        </w:rPr>
      </w:pPr>
      <w:r w:rsidRPr="00380680">
        <w:rPr>
          <w:sz w:val="24"/>
          <w:szCs w:val="24"/>
        </w:rPr>
        <w:t>Pathways of Hope</w:t>
      </w:r>
    </w:p>
    <w:p w14:paraId="2B168DC0" w14:textId="77777777" w:rsidR="00380680" w:rsidRPr="00380680" w:rsidRDefault="00380680" w:rsidP="00380680">
      <w:pPr>
        <w:numPr>
          <w:ilvl w:val="1"/>
          <w:numId w:val="18"/>
        </w:numPr>
        <w:spacing w:after="0" w:line="240" w:lineRule="auto"/>
        <w:rPr>
          <w:sz w:val="24"/>
          <w:szCs w:val="24"/>
        </w:rPr>
      </w:pPr>
      <w:r w:rsidRPr="00380680">
        <w:rPr>
          <w:sz w:val="24"/>
          <w:szCs w:val="24"/>
        </w:rPr>
        <w:t>Everett Academy</w:t>
      </w:r>
    </w:p>
    <w:p w14:paraId="1B48BA3F" w14:textId="77777777" w:rsidR="00380680" w:rsidRPr="00380680" w:rsidRDefault="00380680" w:rsidP="00380680">
      <w:pPr>
        <w:ind w:left="720"/>
        <w:rPr>
          <w:sz w:val="24"/>
          <w:szCs w:val="24"/>
        </w:rPr>
      </w:pPr>
      <w:r w:rsidRPr="00380680">
        <w:rPr>
          <w:sz w:val="24"/>
          <w:szCs w:val="24"/>
        </w:rPr>
        <w:t>Significant expansion is expected to occur in FY’20 with the addition of another large residential treatment facility.</w:t>
      </w:r>
    </w:p>
    <w:p w14:paraId="501DBEE7" w14:textId="77777777" w:rsidR="00380680" w:rsidRPr="00380680" w:rsidRDefault="00380680" w:rsidP="00380680">
      <w:pPr>
        <w:numPr>
          <w:ilvl w:val="0"/>
          <w:numId w:val="18"/>
        </w:numPr>
        <w:rPr>
          <w:sz w:val="24"/>
          <w:szCs w:val="24"/>
        </w:rPr>
      </w:pPr>
      <w:r w:rsidRPr="00380680">
        <w:rPr>
          <w:sz w:val="24"/>
          <w:szCs w:val="24"/>
        </w:rPr>
        <w:t xml:space="preserve">In February 2019, a comprehensive Benefits Counseling Pilot was jointly launched between MRS and specific Centers for Independent Living. The goal of the pilot is to educate and assist individuals receiving MRS VR services in Flint, Kalamazoo and Grand Rapids who have SSI and/or SSDI to make informed choices about how work may impact their benefits. Since the pilot began, 138 individuals received benefits counseling services covering approximately 39% of the MRS VR SSI/SSDI customers in the pilot areas. The pilot is being evaluated using pre and post tests and customer satisfaction </w:t>
      </w:r>
      <w:r w:rsidRPr="00380680">
        <w:rPr>
          <w:sz w:val="24"/>
          <w:szCs w:val="24"/>
        </w:rPr>
        <w:lastRenderedPageBreak/>
        <w:t>surveys with assistance from Project Excellence. Results will be available in FY’20 and will help guide future decisions.</w:t>
      </w:r>
    </w:p>
    <w:p w14:paraId="203190B7" w14:textId="77777777" w:rsidR="00380680" w:rsidRPr="00380680" w:rsidRDefault="00380680" w:rsidP="00380680">
      <w:pPr>
        <w:numPr>
          <w:ilvl w:val="0"/>
          <w:numId w:val="18"/>
        </w:numPr>
        <w:rPr>
          <w:sz w:val="24"/>
          <w:szCs w:val="24"/>
        </w:rPr>
      </w:pPr>
      <w:r w:rsidRPr="00380680">
        <w:rPr>
          <w:sz w:val="24"/>
          <w:szCs w:val="24"/>
        </w:rPr>
        <w:t>Innovation and Special Programs developed and enhanced programming to deliver services to populations identified as unserved or underserved. In Fiscal Year 2019, eight projects were approved to serve the following populations: Individuals with Autism, SSI/SSDI beneficiaries, Transition Youth, Arabic-Chaldean individuals with disabilities, and Returning Citizens.</w:t>
      </w:r>
    </w:p>
    <w:p w14:paraId="28898C6E" w14:textId="77777777" w:rsidR="00380680" w:rsidRPr="00380680" w:rsidRDefault="00380680" w:rsidP="00380680">
      <w:pPr>
        <w:numPr>
          <w:ilvl w:val="0"/>
          <w:numId w:val="18"/>
        </w:numPr>
        <w:rPr>
          <w:sz w:val="24"/>
          <w:szCs w:val="24"/>
        </w:rPr>
      </w:pPr>
      <w:r w:rsidRPr="00380680">
        <w:rPr>
          <w:sz w:val="24"/>
          <w:szCs w:val="24"/>
        </w:rPr>
        <w:t>MRS and Michigan State University (MSU) Collaborative Careers Project is a model to support joint customers of MRS and MSU. This partnership creates opportunities to assist student to secure earn credentials to obtain high-quality employment through an ICTA. An MRS counselor is located on campus to increase student interaction and participation. The project enhances service delivery with the following partners:</w:t>
      </w:r>
    </w:p>
    <w:p w14:paraId="3FDD2A88" w14:textId="77777777" w:rsidR="00380680" w:rsidRPr="00380680" w:rsidRDefault="00380680" w:rsidP="00380680">
      <w:pPr>
        <w:numPr>
          <w:ilvl w:val="1"/>
          <w:numId w:val="18"/>
        </w:numPr>
        <w:spacing w:after="0" w:line="240" w:lineRule="auto"/>
        <w:rPr>
          <w:sz w:val="24"/>
          <w:szCs w:val="24"/>
        </w:rPr>
      </w:pPr>
      <w:r w:rsidRPr="00380680">
        <w:rPr>
          <w:sz w:val="24"/>
          <w:szCs w:val="24"/>
        </w:rPr>
        <w:t>MSU Resource Center for Persons with Disabilities</w:t>
      </w:r>
    </w:p>
    <w:p w14:paraId="22B583B1" w14:textId="77777777" w:rsidR="00380680" w:rsidRPr="00380680" w:rsidRDefault="00380680" w:rsidP="00380680">
      <w:pPr>
        <w:numPr>
          <w:ilvl w:val="1"/>
          <w:numId w:val="18"/>
        </w:numPr>
        <w:spacing w:after="0" w:line="240" w:lineRule="auto"/>
        <w:rPr>
          <w:sz w:val="24"/>
          <w:szCs w:val="24"/>
        </w:rPr>
      </w:pPr>
      <w:r w:rsidRPr="00380680">
        <w:rPr>
          <w:sz w:val="24"/>
          <w:szCs w:val="24"/>
        </w:rPr>
        <w:t>MSU Career Services Network</w:t>
      </w:r>
    </w:p>
    <w:p w14:paraId="2889E070" w14:textId="77777777" w:rsidR="00380680" w:rsidRPr="00380680" w:rsidRDefault="00380680" w:rsidP="00380680">
      <w:pPr>
        <w:numPr>
          <w:ilvl w:val="1"/>
          <w:numId w:val="18"/>
        </w:numPr>
        <w:spacing w:after="0" w:line="240" w:lineRule="auto"/>
        <w:rPr>
          <w:sz w:val="24"/>
          <w:szCs w:val="24"/>
        </w:rPr>
      </w:pPr>
      <w:r w:rsidRPr="00380680">
        <w:rPr>
          <w:sz w:val="24"/>
          <w:szCs w:val="24"/>
        </w:rPr>
        <w:t>MSU Rehabilitation Counseling Program</w:t>
      </w:r>
    </w:p>
    <w:p w14:paraId="4C73F8EF" w14:textId="77777777" w:rsidR="00380680" w:rsidRPr="00380680" w:rsidRDefault="00380680" w:rsidP="00380680">
      <w:pPr>
        <w:numPr>
          <w:ilvl w:val="1"/>
          <w:numId w:val="18"/>
        </w:numPr>
        <w:spacing w:after="0" w:line="240" w:lineRule="auto"/>
        <w:rPr>
          <w:sz w:val="24"/>
          <w:szCs w:val="24"/>
        </w:rPr>
      </w:pPr>
      <w:r w:rsidRPr="00380680">
        <w:rPr>
          <w:sz w:val="24"/>
          <w:szCs w:val="24"/>
        </w:rPr>
        <w:t>MRS Counselor</w:t>
      </w:r>
    </w:p>
    <w:p w14:paraId="1821D745" w14:textId="77777777" w:rsidR="00380680" w:rsidRPr="00380680" w:rsidRDefault="00380680" w:rsidP="00380680">
      <w:pPr>
        <w:numPr>
          <w:ilvl w:val="1"/>
          <w:numId w:val="18"/>
        </w:numPr>
        <w:spacing w:after="0" w:line="240" w:lineRule="auto"/>
        <w:rPr>
          <w:sz w:val="24"/>
          <w:szCs w:val="24"/>
        </w:rPr>
      </w:pPr>
      <w:r w:rsidRPr="00380680">
        <w:rPr>
          <w:sz w:val="24"/>
          <w:szCs w:val="24"/>
        </w:rPr>
        <w:t>MRS Business Network Division</w:t>
      </w:r>
      <w:r>
        <w:rPr>
          <w:sz w:val="24"/>
          <w:szCs w:val="24"/>
        </w:rPr>
        <w:br/>
      </w:r>
    </w:p>
    <w:p w14:paraId="654C41DD" w14:textId="77777777" w:rsidR="00380680" w:rsidRPr="00380680" w:rsidRDefault="00380680" w:rsidP="00380680">
      <w:pPr>
        <w:numPr>
          <w:ilvl w:val="0"/>
          <w:numId w:val="18"/>
        </w:numPr>
        <w:rPr>
          <w:sz w:val="24"/>
          <w:szCs w:val="24"/>
        </w:rPr>
      </w:pPr>
      <w:r w:rsidRPr="00380680">
        <w:rPr>
          <w:sz w:val="24"/>
          <w:szCs w:val="24"/>
        </w:rPr>
        <w:t xml:space="preserve">Through the Employment First initiative MRS has partnered with multiple agencies including BSBP, DD Council, BHDDA, Community Mental Health, and CRP leadership to initiate a Customized Employment pilot in Southeast Michigan. The pilot includes three CRPs and a total of 15 customers from both VR agencies. All CRPs completed 5 days of Customized Employment Training with one-on-one mentoring to be provided for through FY’20. VR and CRP staff received additional training in fidelity scoring to ensure fidelity to the model ensuring the best service is provided to the customer seeking employment. </w:t>
      </w:r>
    </w:p>
    <w:p w14:paraId="3987A649" w14:textId="77777777" w:rsidR="00380680" w:rsidRPr="00380680" w:rsidRDefault="00380680" w:rsidP="00380680">
      <w:pPr>
        <w:numPr>
          <w:ilvl w:val="1"/>
          <w:numId w:val="18"/>
        </w:numPr>
        <w:rPr>
          <w:sz w:val="24"/>
          <w:szCs w:val="24"/>
        </w:rPr>
      </w:pPr>
      <w:r w:rsidRPr="00380680">
        <w:rPr>
          <w:sz w:val="24"/>
          <w:szCs w:val="24"/>
        </w:rPr>
        <w:t xml:space="preserve">In addition to Customized Employment pilot, Employment First initiative has brought in technical assistance with TransCen to partner with multiple agencies including BSBP, DD Council, MDE, and Community Mental Health leadership to initiate Seamless Transition model across the state. Currently there are 5 sites receiving TA and support in implementing the model with 2 sites completing the program and continue to work towards seamless employment with the most severe students. </w:t>
      </w:r>
    </w:p>
    <w:p w14:paraId="240300AF" w14:textId="77777777" w:rsidR="00380680" w:rsidRPr="00380680" w:rsidRDefault="00380680" w:rsidP="00380680">
      <w:pPr>
        <w:numPr>
          <w:ilvl w:val="0"/>
          <w:numId w:val="18"/>
        </w:numPr>
        <w:rPr>
          <w:sz w:val="24"/>
          <w:szCs w:val="24"/>
        </w:rPr>
      </w:pPr>
      <w:r w:rsidRPr="00380680">
        <w:rPr>
          <w:sz w:val="24"/>
          <w:szCs w:val="24"/>
        </w:rPr>
        <w:t xml:space="preserve">MRS and Western Michigan University partner to provide two programs for students with disabilities an individualized and supported introduction to postsecondary education. The first program is a semester long for students in twelfth grade or high school graduates. The students live in a dormitory on campus and participate in Pre-ETS, independent living, social skills, and paid work experience. The second program is a </w:t>
      </w:r>
      <w:r w:rsidRPr="00380680">
        <w:rPr>
          <w:sz w:val="24"/>
          <w:szCs w:val="24"/>
        </w:rPr>
        <w:lastRenderedPageBreak/>
        <w:t>weeklong program for students in tenth, eleventh, and twelfth grade. The students live in a dormitory on campus to focus on Pre-ETS, independent living, social skills, identify strengths and needs in transitioning to college, and financial literacy.</w:t>
      </w:r>
    </w:p>
    <w:p w14:paraId="223DFBF6" w14:textId="77777777" w:rsidR="00380680" w:rsidRPr="00380680" w:rsidRDefault="00380680" w:rsidP="00380680">
      <w:pPr>
        <w:numPr>
          <w:ilvl w:val="0"/>
          <w:numId w:val="18"/>
        </w:numPr>
        <w:rPr>
          <w:sz w:val="24"/>
          <w:szCs w:val="24"/>
        </w:rPr>
      </w:pPr>
      <w:r w:rsidRPr="00380680">
        <w:rPr>
          <w:sz w:val="24"/>
          <w:szCs w:val="24"/>
        </w:rPr>
        <w:t>Innovation and Special Programs co-chairs the Michigan Interagency Transition Team (MITT), along with MDE. This team’s focus is to align supports and services with all agencies/departments for a seamless transition for all students with disabilities in the k-12 education system.</w:t>
      </w:r>
    </w:p>
    <w:p w14:paraId="3EF7E3A9" w14:textId="77777777" w:rsidR="00380680" w:rsidRPr="00380680" w:rsidRDefault="00380680" w:rsidP="00380680">
      <w:pPr>
        <w:numPr>
          <w:ilvl w:val="0"/>
          <w:numId w:val="18"/>
        </w:numPr>
        <w:rPr>
          <w:sz w:val="24"/>
          <w:szCs w:val="24"/>
        </w:rPr>
      </w:pPr>
      <w:r w:rsidRPr="00380680">
        <w:rPr>
          <w:sz w:val="24"/>
          <w:szCs w:val="24"/>
        </w:rPr>
        <w:t>MRS has been benchmarking the WIOA performance indicators for two years and recently developed data dashboards to prepare for final goals from RSA. The data dashboards allow MRS to pull real time data on the performance indicators to identify opportunities for improvement and additional support to achieve success for each indicator. This data is also being used to make informed decisions on program enhancements and development to deliver high quality services leading to employment outcomes.</w:t>
      </w:r>
    </w:p>
    <w:p w14:paraId="46E59553" w14:textId="77777777" w:rsidR="00380680" w:rsidRPr="00380680" w:rsidRDefault="00380680" w:rsidP="00380680">
      <w:pPr>
        <w:numPr>
          <w:ilvl w:val="0"/>
          <w:numId w:val="18"/>
        </w:numPr>
        <w:rPr>
          <w:sz w:val="24"/>
          <w:szCs w:val="24"/>
        </w:rPr>
      </w:pPr>
      <w:r w:rsidRPr="00380680">
        <w:rPr>
          <w:sz w:val="24"/>
          <w:szCs w:val="24"/>
        </w:rPr>
        <w:t xml:space="preserve">The Innovation unit monitors and oversees the contract with Project Excellence at MSU for program evaluation. The areas focused on FY18 included: </w:t>
      </w:r>
      <w:proofErr w:type="gramStart"/>
      <w:r w:rsidRPr="00380680">
        <w:rPr>
          <w:sz w:val="24"/>
          <w:szCs w:val="24"/>
        </w:rPr>
        <w:t>the</w:t>
      </w:r>
      <w:proofErr w:type="gramEnd"/>
      <w:r w:rsidRPr="00380680">
        <w:rPr>
          <w:sz w:val="24"/>
          <w:szCs w:val="24"/>
        </w:rPr>
        <w:t xml:space="preserve"> Comprehensive Statewide Needs Assessment, analysis and review of the RSA-911 data (5 briefs), customer service at exit and at plan, Business Network Division business satisfaction survey, transition (pre-employment transition services), benefits planning, and evaluation of staff training.</w:t>
      </w:r>
    </w:p>
    <w:p w14:paraId="709E5D34" w14:textId="77777777" w:rsidR="00380680" w:rsidRPr="00380680" w:rsidRDefault="00380680" w:rsidP="00380680">
      <w:pPr>
        <w:numPr>
          <w:ilvl w:val="0"/>
          <w:numId w:val="18"/>
        </w:numPr>
        <w:rPr>
          <w:sz w:val="24"/>
          <w:szCs w:val="24"/>
        </w:rPr>
      </w:pPr>
      <w:r w:rsidRPr="00380680">
        <w:rPr>
          <w:sz w:val="24"/>
          <w:szCs w:val="24"/>
        </w:rPr>
        <w:t>MRS has a technical assistance agreement with Workforce Innovation Technical Assistance Center.  The Innovation Unit monitors and leads the project with collaboration from other units in the agency.  The areas include pre-employment transition services, competitive integrated employment, workforce integration, common performance measures, Career Index Plus (labor market information) and CAVE training.</w:t>
      </w:r>
    </w:p>
    <w:p w14:paraId="066A7BBF" w14:textId="77777777" w:rsidR="00380680" w:rsidRPr="00380680" w:rsidRDefault="00380680" w:rsidP="00380680">
      <w:pPr>
        <w:numPr>
          <w:ilvl w:val="0"/>
          <w:numId w:val="18"/>
        </w:numPr>
        <w:rPr>
          <w:sz w:val="24"/>
          <w:szCs w:val="24"/>
        </w:rPr>
      </w:pPr>
      <w:r w:rsidRPr="00380680">
        <w:rPr>
          <w:sz w:val="24"/>
          <w:szCs w:val="24"/>
        </w:rPr>
        <w:t>The Innovation Unit leads the collaborative Performance Accountability Work Team focusing on implementation of the common performance measures of the Workforce Innovation Opportunity Act (WIOA).  Through this team, measurable skills gain and credential attainment policy and training were developed and implemented statewide.  The trainings provided by the Staff Development Unit, the Aware unit and Innovation Unit staff involved statewide in person trainings and webinar-based trainings.  The team has also focused on areas that effect the WIOA performance indicators including reason for exit and characteristics at plan.</w:t>
      </w:r>
    </w:p>
    <w:p w14:paraId="1667E1F4" w14:textId="4B5F253B" w:rsidR="00751B03" w:rsidRPr="0060602F" w:rsidRDefault="00380680" w:rsidP="00380680">
      <w:pPr>
        <w:numPr>
          <w:ilvl w:val="0"/>
          <w:numId w:val="18"/>
        </w:numPr>
        <w:rPr>
          <w:sz w:val="24"/>
          <w:szCs w:val="24"/>
        </w:rPr>
      </w:pPr>
      <w:r w:rsidRPr="00380680">
        <w:rPr>
          <w:sz w:val="24"/>
          <w:szCs w:val="24"/>
        </w:rPr>
        <w:t xml:space="preserve">The Innovation Unit is participating in the National Credential Attainment Cohort.  Michigan with representation from Title </w:t>
      </w:r>
      <w:r w:rsidR="00332C0E" w:rsidRPr="00380680">
        <w:rPr>
          <w:sz w:val="24"/>
          <w:szCs w:val="24"/>
        </w:rPr>
        <w:t>I, II</w:t>
      </w:r>
      <w:r w:rsidRPr="00380680">
        <w:rPr>
          <w:sz w:val="24"/>
          <w:szCs w:val="24"/>
        </w:rPr>
        <w:t xml:space="preserve">, II and IV is one of nine states that were selected to participate in a National cohort on Credential Attainment.  The state </w:t>
      </w:r>
      <w:r w:rsidRPr="00380680">
        <w:rPr>
          <w:sz w:val="24"/>
          <w:szCs w:val="24"/>
        </w:rPr>
        <w:lastRenderedPageBreak/>
        <w:t>team participates in a series of virtual cohort sessions designed to provide opportunities to hear from experts in the field, engage with peers, and explore new and existing strategies.  The outcomes produced throughout this cohort will enhance each state’s efforts to determine which degrees, certificates, certifications, and licenses qualify as credentials using the parameters established in federal guidance.</w:t>
      </w:r>
    </w:p>
    <w:p w14:paraId="2A5413C6" w14:textId="77777777" w:rsidR="00380680" w:rsidRPr="00380680" w:rsidRDefault="00380680" w:rsidP="00380680">
      <w:pPr>
        <w:rPr>
          <w:b/>
          <w:sz w:val="24"/>
          <w:szCs w:val="24"/>
        </w:rPr>
      </w:pPr>
      <w:r w:rsidRPr="00380680">
        <w:rPr>
          <w:b/>
          <w:sz w:val="24"/>
          <w:szCs w:val="24"/>
        </w:rPr>
        <w:t xml:space="preserve">MRS STRATEGIC PLAN SUMMARY </w:t>
      </w:r>
    </w:p>
    <w:p w14:paraId="76876D5D" w14:textId="77777777" w:rsidR="00380680" w:rsidRPr="00380680" w:rsidRDefault="00380680" w:rsidP="00380680">
      <w:pPr>
        <w:pStyle w:val="ListParagraph"/>
        <w:numPr>
          <w:ilvl w:val="0"/>
          <w:numId w:val="23"/>
        </w:numPr>
        <w:spacing w:after="0" w:line="240" w:lineRule="auto"/>
        <w:rPr>
          <w:sz w:val="24"/>
          <w:szCs w:val="24"/>
        </w:rPr>
      </w:pPr>
      <w:r w:rsidRPr="00380680">
        <w:rPr>
          <w:sz w:val="24"/>
          <w:szCs w:val="24"/>
        </w:rPr>
        <w:t xml:space="preserve">Maximize the integration of Business and Consumers as our dual customers </w:t>
      </w:r>
    </w:p>
    <w:p w14:paraId="447B9234" w14:textId="77777777" w:rsidR="00380680" w:rsidRPr="00380680" w:rsidRDefault="00380680" w:rsidP="00380680">
      <w:pPr>
        <w:pStyle w:val="ListParagraph"/>
        <w:numPr>
          <w:ilvl w:val="0"/>
          <w:numId w:val="23"/>
        </w:numPr>
        <w:spacing w:after="0" w:line="240" w:lineRule="auto"/>
        <w:rPr>
          <w:sz w:val="24"/>
          <w:szCs w:val="24"/>
        </w:rPr>
      </w:pPr>
      <w:r w:rsidRPr="00380680">
        <w:rPr>
          <w:sz w:val="24"/>
          <w:szCs w:val="24"/>
        </w:rPr>
        <w:t xml:space="preserve">Provision and expansion of Pre-Employment Transition Services </w:t>
      </w:r>
    </w:p>
    <w:p w14:paraId="53A4B3D3" w14:textId="77777777" w:rsidR="00380680" w:rsidRPr="00380680" w:rsidRDefault="00380680" w:rsidP="00380680">
      <w:pPr>
        <w:pStyle w:val="ListParagraph"/>
        <w:numPr>
          <w:ilvl w:val="0"/>
          <w:numId w:val="23"/>
        </w:numPr>
        <w:spacing w:after="0" w:line="240" w:lineRule="auto"/>
        <w:rPr>
          <w:sz w:val="24"/>
          <w:szCs w:val="24"/>
        </w:rPr>
      </w:pPr>
      <w:r w:rsidRPr="00380680">
        <w:rPr>
          <w:sz w:val="24"/>
          <w:szCs w:val="24"/>
        </w:rPr>
        <w:t xml:space="preserve">Consistent achievement of Competitive Integrated Employment Outcomes </w:t>
      </w:r>
    </w:p>
    <w:p w14:paraId="665AED43" w14:textId="19828F05" w:rsidR="00380680" w:rsidRDefault="00380680" w:rsidP="00380680">
      <w:pPr>
        <w:pStyle w:val="ListParagraph"/>
        <w:numPr>
          <w:ilvl w:val="0"/>
          <w:numId w:val="23"/>
        </w:numPr>
        <w:spacing w:after="0" w:line="240" w:lineRule="auto"/>
        <w:rPr>
          <w:sz w:val="24"/>
          <w:szCs w:val="24"/>
        </w:rPr>
      </w:pPr>
      <w:r w:rsidRPr="00380680">
        <w:rPr>
          <w:sz w:val="24"/>
          <w:szCs w:val="24"/>
        </w:rPr>
        <w:t xml:space="preserve">Continued alignment with core and strategic partners </w:t>
      </w:r>
    </w:p>
    <w:p w14:paraId="40B5737B" w14:textId="77777777" w:rsidR="0060602F" w:rsidRPr="0060602F" w:rsidRDefault="0060602F" w:rsidP="0060602F">
      <w:pPr>
        <w:pStyle w:val="ListParagraph"/>
        <w:spacing w:after="0" w:line="240" w:lineRule="auto"/>
        <w:ind w:left="1080"/>
        <w:rPr>
          <w:sz w:val="24"/>
          <w:szCs w:val="24"/>
        </w:rPr>
      </w:pPr>
    </w:p>
    <w:p w14:paraId="494D0B1E" w14:textId="77777777" w:rsidR="00380680" w:rsidRPr="00380680" w:rsidRDefault="00380680" w:rsidP="00380680">
      <w:pPr>
        <w:rPr>
          <w:b/>
          <w:sz w:val="24"/>
          <w:szCs w:val="24"/>
        </w:rPr>
      </w:pPr>
      <w:r w:rsidRPr="00380680">
        <w:rPr>
          <w:b/>
          <w:sz w:val="24"/>
          <w:szCs w:val="24"/>
        </w:rPr>
        <w:t xml:space="preserve">MRS CONTACT INFORMATION: </w:t>
      </w:r>
    </w:p>
    <w:p w14:paraId="2BB04754" w14:textId="77777777" w:rsidR="00380680" w:rsidRPr="00380680" w:rsidRDefault="00380680" w:rsidP="00380680">
      <w:pPr>
        <w:rPr>
          <w:b/>
          <w:sz w:val="24"/>
          <w:szCs w:val="24"/>
        </w:rPr>
      </w:pPr>
      <w:r w:rsidRPr="00380680">
        <w:rPr>
          <w:sz w:val="24"/>
          <w:szCs w:val="24"/>
        </w:rPr>
        <w:t>Contact MRS via link on the MRS web page:</w:t>
      </w:r>
      <w:r w:rsidRPr="00751B03">
        <w:rPr>
          <w:sz w:val="24"/>
          <w:szCs w:val="24"/>
        </w:rPr>
        <w:t xml:space="preserve"> </w:t>
      </w:r>
      <w:r w:rsidR="00751B03">
        <w:rPr>
          <w:sz w:val="24"/>
          <w:szCs w:val="24"/>
        </w:rPr>
        <w:t xml:space="preserve"> </w:t>
      </w:r>
      <w:hyperlink r:id="rId12">
        <w:r w:rsidRPr="00380680">
          <w:rPr>
            <w:rStyle w:val="Hyperlink"/>
            <w:color w:val="auto"/>
            <w:sz w:val="24"/>
            <w:szCs w:val="24"/>
          </w:rPr>
          <w:t>https://www.michigan.gov/MRS</w:t>
        </w:r>
      </w:hyperlink>
      <w:hyperlink r:id="rId13">
        <w:r w:rsidRPr="00380680">
          <w:rPr>
            <w:rStyle w:val="Hyperlink"/>
            <w:b/>
            <w:color w:val="auto"/>
            <w:sz w:val="24"/>
            <w:szCs w:val="24"/>
          </w:rPr>
          <w:t xml:space="preserve"> </w:t>
        </w:r>
      </w:hyperlink>
      <w:r w:rsidRPr="00380680">
        <w:rPr>
          <w:b/>
          <w:sz w:val="24"/>
          <w:szCs w:val="24"/>
        </w:rPr>
        <w:t xml:space="preserve"> </w:t>
      </w:r>
    </w:p>
    <w:p w14:paraId="24AD3BA8" w14:textId="77777777" w:rsidR="00380680" w:rsidRPr="00380680" w:rsidRDefault="00380680" w:rsidP="00380680">
      <w:pPr>
        <w:rPr>
          <w:sz w:val="24"/>
          <w:szCs w:val="24"/>
        </w:rPr>
      </w:pPr>
      <w:r w:rsidRPr="00380680">
        <w:rPr>
          <w:sz w:val="24"/>
          <w:szCs w:val="24"/>
        </w:rPr>
        <w:t xml:space="preserve">Contact MRS by toll-free voice:  800-605-6722  </w:t>
      </w:r>
    </w:p>
    <w:p w14:paraId="24D66337" w14:textId="77777777" w:rsidR="00380680" w:rsidRPr="00380680" w:rsidRDefault="00380680" w:rsidP="00380680">
      <w:pPr>
        <w:rPr>
          <w:sz w:val="24"/>
          <w:szCs w:val="24"/>
        </w:rPr>
      </w:pPr>
      <w:r w:rsidRPr="00380680">
        <w:rPr>
          <w:sz w:val="24"/>
          <w:szCs w:val="24"/>
        </w:rPr>
        <w:t xml:space="preserve">Contact MRS by toll free TTY: dial 711 and providing the relay operator with the toll-free number 800-605-6722 </w:t>
      </w:r>
    </w:p>
    <w:p w14:paraId="4FA8FDE3" w14:textId="77777777" w:rsidR="00380680" w:rsidRPr="00380680" w:rsidRDefault="00380680" w:rsidP="00380680">
      <w:pPr>
        <w:rPr>
          <w:b/>
          <w:sz w:val="24"/>
          <w:szCs w:val="24"/>
        </w:rPr>
      </w:pPr>
      <w:r w:rsidRPr="00380680">
        <w:rPr>
          <w:sz w:val="24"/>
          <w:szCs w:val="24"/>
        </w:rPr>
        <w:t>Contact MRS by email:</w:t>
      </w:r>
      <w:r w:rsidRPr="00380680">
        <w:rPr>
          <w:b/>
          <w:sz w:val="24"/>
          <w:szCs w:val="24"/>
        </w:rPr>
        <w:t xml:space="preserve"> </w:t>
      </w:r>
      <w:hyperlink r:id="rId14" w:history="1">
        <w:r w:rsidRPr="00751B03">
          <w:rPr>
            <w:rStyle w:val="Hyperlink"/>
            <w:b/>
            <w:bCs/>
            <w:color w:val="0070C0"/>
            <w:sz w:val="24"/>
            <w:szCs w:val="24"/>
          </w:rPr>
          <w:t>MRS-CustomerAssistance@michigan.gov</w:t>
        </w:r>
      </w:hyperlink>
    </w:p>
    <w:p w14:paraId="2120BD31" w14:textId="77777777" w:rsidR="00380680" w:rsidRPr="000434F4" w:rsidRDefault="00380680" w:rsidP="00380680">
      <w:pPr>
        <w:rPr>
          <w:b/>
          <w:sz w:val="24"/>
          <w:szCs w:val="24"/>
        </w:rPr>
      </w:pPr>
    </w:p>
    <w:p w14:paraId="0006BE79" w14:textId="77777777" w:rsidR="000434F4" w:rsidRPr="000434F4" w:rsidRDefault="000434F4" w:rsidP="00231F57">
      <w:pPr>
        <w:rPr>
          <w:b/>
          <w:sz w:val="24"/>
          <w:szCs w:val="24"/>
        </w:rPr>
      </w:pPr>
    </w:p>
    <w:p w14:paraId="1DC5C7E1" w14:textId="77777777" w:rsidR="000434F4" w:rsidRPr="000434F4" w:rsidRDefault="000434F4" w:rsidP="00231F57"/>
    <w:p w14:paraId="4791C4C0" w14:textId="77777777" w:rsidR="00F83A2A" w:rsidRPr="00CE37D6" w:rsidRDefault="00F83A2A" w:rsidP="00231F57">
      <w:pPr>
        <w:rPr>
          <w:rFonts w:cstheme="minorHAnsi"/>
          <w:sz w:val="24"/>
          <w:szCs w:val="24"/>
        </w:rPr>
      </w:pPr>
    </w:p>
    <w:p w14:paraId="3E35E233" w14:textId="77777777" w:rsidR="00231F57" w:rsidRPr="00CE37D6" w:rsidRDefault="00231F57">
      <w:pPr>
        <w:rPr>
          <w:rFonts w:cstheme="minorHAnsi"/>
          <w:sz w:val="24"/>
          <w:szCs w:val="24"/>
        </w:rPr>
      </w:pPr>
    </w:p>
    <w:p w14:paraId="3433A04F" w14:textId="77777777" w:rsidR="00231F57" w:rsidRPr="00CE37D6" w:rsidRDefault="00231F57">
      <w:pPr>
        <w:rPr>
          <w:rFonts w:cstheme="minorHAnsi"/>
          <w:sz w:val="24"/>
          <w:szCs w:val="24"/>
        </w:rPr>
      </w:pPr>
    </w:p>
    <w:sectPr w:rsidR="00231F57" w:rsidRPr="00CE37D6" w:rsidSect="007A314C">
      <w:footerReference w:type="default" r:id="rId1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3F95A" w14:textId="77777777" w:rsidR="00C64CA0" w:rsidRDefault="00C64CA0" w:rsidP="008E6983">
      <w:pPr>
        <w:spacing w:after="0" w:line="240" w:lineRule="auto"/>
      </w:pPr>
      <w:r>
        <w:separator/>
      </w:r>
    </w:p>
  </w:endnote>
  <w:endnote w:type="continuationSeparator" w:id="0">
    <w:p w14:paraId="0199834E" w14:textId="77777777" w:rsidR="00C64CA0" w:rsidRDefault="00C64CA0" w:rsidP="008E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506354"/>
      <w:docPartObj>
        <w:docPartGallery w:val="Page Numbers (Bottom of Page)"/>
        <w:docPartUnique/>
      </w:docPartObj>
    </w:sdtPr>
    <w:sdtEndPr>
      <w:rPr>
        <w:noProof/>
      </w:rPr>
    </w:sdtEndPr>
    <w:sdtContent>
      <w:p w14:paraId="559A9EDC" w14:textId="7406D90B" w:rsidR="007A314C" w:rsidRDefault="007A314C">
        <w:pPr>
          <w:pStyle w:val="Footer"/>
          <w:jc w:val="center"/>
        </w:pPr>
        <w:r>
          <w:fldChar w:fldCharType="begin"/>
        </w:r>
        <w:r>
          <w:instrText xml:space="preserve"> PAGE   \* MERGEFORMAT </w:instrText>
        </w:r>
        <w:r>
          <w:fldChar w:fldCharType="separate"/>
        </w:r>
        <w:r w:rsidR="00683994">
          <w:rPr>
            <w:noProof/>
          </w:rPr>
          <w:t>21</w:t>
        </w:r>
        <w:r>
          <w:rPr>
            <w:noProof/>
          </w:rPr>
          <w:fldChar w:fldCharType="end"/>
        </w:r>
      </w:p>
    </w:sdtContent>
  </w:sdt>
  <w:p w14:paraId="27CD2E3F" w14:textId="74D5860E" w:rsidR="0088499D" w:rsidRDefault="00AD48EA">
    <w:pPr>
      <w:pStyle w:val="Footer"/>
    </w:pPr>
    <w:r>
      <w:t>Resubmitted 01-09</w:t>
    </w:r>
    <w:r w:rsidR="00CC5FA2">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61AB6" w14:textId="77777777" w:rsidR="00C64CA0" w:rsidRDefault="00C64CA0" w:rsidP="008E6983">
      <w:pPr>
        <w:spacing w:after="0" w:line="240" w:lineRule="auto"/>
      </w:pPr>
      <w:r>
        <w:separator/>
      </w:r>
    </w:p>
  </w:footnote>
  <w:footnote w:type="continuationSeparator" w:id="0">
    <w:p w14:paraId="54D4CE0B" w14:textId="77777777" w:rsidR="00C64CA0" w:rsidRDefault="00C64CA0" w:rsidP="008E6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570"/>
    <w:multiLevelType w:val="hybridMultilevel"/>
    <w:tmpl w:val="F496CFC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2C443E6"/>
    <w:multiLevelType w:val="hybridMultilevel"/>
    <w:tmpl w:val="11D8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21CC"/>
    <w:multiLevelType w:val="hybridMultilevel"/>
    <w:tmpl w:val="8FDC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2F3A"/>
    <w:multiLevelType w:val="hybridMultilevel"/>
    <w:tmpl w:val="E1B2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4685E"/>
    <w:multiLevelType w:val="hybridMultilevel"/>
    <w:tmpl w:val="6806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01AF"/>
    <w:multiLevelType w:val="hybridMultilevel"/>
    <w:tmpl w:val="756AC12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18D3116A"/>
    <w:multiLevelType w:val="hybridMultilevel"/>
    <w:tmpl w:val="A33C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611D4"/>
    <w:multiLevelType w:val="hybridMultilevel"/>
    <w:tmpl w:val="38AEDA2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F4551CE"/>
    <w:multiLevelType w:val="hybridMultilevel"/>
    <w:tmpl w:val="3086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15334"/>
    <w:multiLevelType w:val="hybridMultilevel"/>
    <w:tmpl w:val="3478418E"/>
    <w:lvl w:ilvl="0" w:tplc="69EABFF2">
      <w:start w:val="1"/>
      <w:numFmt w:val="decimal"/>
      <w:lvlText w:val="%1."/>
      <w:lvlJc w:val="left"/>
      <w:pPr>
        <w:ind w:left="720" w:hanging="360"/>
      </w:pPr>
      <w:rPr>
        <w:rFonts w:ascii="Times New Roman" w:eastAsia="Arial"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F56C1"/>
    <w:multiLevelType w:val="hybridMultilevel"/>
    <w:tmpl w:val="EB0479B4"/>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5402B"/>
    <w:multiLevelType w:val="hybridMultilevel"/>
    <w:tmpl w:val="B380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E08E6"/>
    <w:multiLevelType w:val="hybridMultilevel"/>
    <w:tmpl w:val="360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73369"/>
    <w:multiLevelType w:val="hybridMultilevel"/>
    <w:tmpl w:val="639485FE"/>
    <w:lvl w:ilvl="0" w:tplc="F612A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D018E"/>
    <w:multiLevelType w:val="hybridMultilevel"/>
    <w:tmpl w:val="B6E2970E"/>
    <w:lvl w:ilvl="0" w:tplc="9A260B0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1C53A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DEFD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36B9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02D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6CB12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5CB7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70337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4E904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87693B"/>
    <w:multiLevelType w:val="hybridMultilevel"/>
    <w:tmpl w:val="C59E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61D10"/>
    <w:multiLevelType w:val="hybridMultilevel"/>
    <w:tmpl w:val="5DE0C23C"/>
    <w:lvl w:ilvl="0" w:tplc="2B48E1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0E5A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6CB0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545D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600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3C2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4069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6B7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C2A8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682A15"/>
    <w:multiLevelType w:val="hybridMultilevel"/>
    <w:tmpl w:val="58EC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611DC"/>
    <w:multiLevelType w:val="hybridMultilevel"/>
    <w:tmpl w:val="95B2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613111"/>
    <w:multiLevelType w:val="hybridMultilevel"/>
    <w:tmpl w:val="12C45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5A137A"/>
    <w:multiLevelType w:val="hybridMultilevel"/>
    <w:tmpl w:val="A386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821FB"/>
    <w:multiLevelType w:val="hybridMultilevel"/>
    <w:tmpl w:val="BCE05C4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2" w15:restartNumberingAfterBreak="0">
    <w:nsid w:val="31FC3D36"/>
    <w:multiLevelType w:val="hybridMultilevel"/>
    <w:tmpl w:val="639485FE"/>
    <w:lvl w:ilvl="0" w:tplc="F612A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C8352C"/>
    <w:multiLevelType w:val="hybridMultilevel"/>
    <w:tmpl w:val="3E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D3D63"/>
    <w:multiLevelType w:val="hybridMultilevel"/>
    <w:tmpl w:val="9C58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D036F"/>
    <w:multiLevelType w:val="hybridMultilevel"/>
    <w:tmpl w:val="E5DE0A68"/>
    <w:lvl w:ilvl="0" w:tplc="726E74E0">
      <w:start w:val="1"/>
      <w:numFmt w:val="decimal"/>
      <w:lvlText w:val="%1."/>
      <w:lvlJc w:val="left"/>
      <w:pPr>
        <w:ind w:left="405" w:hanging="360"/>
      </w:pPr>
      <w:rPr>
        <w:rFonts w:asciiTheme="minorHAnsi" w:eastAsiaTheme="minorHAnsi" w:hAnsiTheme="minorHAnsi" w:cstheme="minorBidi"/>
        <w:b w:val="0"/>
        <w:i w:val="0"/>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45E64AE2"/>
    <w:multiLevelType w:val="hybridMultilevel"/>
    <w:tmpl w:val="11FAE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6A7FCC"/>
    <w:multiLevelType w:val="hybridMultilevel"/>
    <w:tmpl w:val="1F0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B5599"/>
    <w:multiLevelType w:val="hybridMultilevel"/>
    <w:tmpl w:val="4AA85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A4051E"/>
    <w:multiLevelType w:val="hybridMultilevel"/>
    <w:tmpl w:val="1EAC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85B4B"/>
    <w:multiLevelType w:val="hybridMultilevel"/>
    <w:tmpl w:val="468AA65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1" w15:restartNumberingAfterBreak="0">
    <w:nsid w:val="5392549A"/>
    <w:multiLevelType w:val="hybridMultilevel"/>
    <w:tmpl w:val="BEF0A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F65988"/>
    <w:multiLevelType w:val="hybridMultilevel"/>
    <w:tmpl w:val="D8CE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5454A"/>
    <w:multiLevelType w:val="hybridMultilevel"/>
    <w:tmpl w:val="B242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C4FEE"/>
    <w:multiLevelType w:val="hybridMultilevel"/>
    <w:tmpl w:val="2E78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96249"/>
    <w:multiLevelType w:val="hybridMultilevel"/>
    <w:tmpl w:val="8B444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E50FBE"/>
    <w:multiLevelType w:val="hybridMultilevel"/>
    <w:tmpl w:val="3510F39E"/>
    <w:lvl w:ilvl="0" w:tplc="7A9E9A9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46042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CAFB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C489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6A8A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8A8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66F3B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CC1E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392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7D7097"/>
    <w:multiLevelType w:val="hybridMultilevel"/>
    <w:tmpl w:val="1FEAC0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66CD1D44"/>
    <w:multiLevelType w:val="hybridMultilevel"/>
    <w:tmpl w:val="FE1C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41DB2"/>
    <w:multiLevelType w:val="hybridMultilevel"/>
    <w:tmpl w:val="C21C60B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0" w15:restartNumberingAfterBreak="0">
    <w:nsid w:val="6AEF1989"/>
    <w:multiLevelType w:val="hybridMultilevel"/>
    <w:tmpl w:val="CA304652"/>
    <w:lvl w:ilvl="0" w:tplc="15CA557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6FC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9A9A5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BAA19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34AE7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9441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F2946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CAE7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64EE8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36E1D77"/>
    <w:multiLevelType w:val="hybridMultilevel"/>
    <w:tmpl w:val="27D2E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855050"/>
    <w:multiLevelType w:val="hybridMultilevel"/>
    <w:tmpl w:val="9F040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AE6544"/>
    <w:multiLevelType w:val="hybridMultilevel"/>
    <w:tmpl w:val="5F6E7CC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4" w15:restartNumberingAfterBreak="0">
    <w:nsid w:val="7B721CE5"/>
    <w:multiLevelType w:val="hybridMultilevel"/>
    <w:tmpl w:val="63C29C3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25"/>
  </w:num>
  <w:num w:numId="2">
    <w:abstractNumId w:val="17"/>
  </w:num>
  <w:num w:numId="3">
    <w:abstractNumId w:val="30"/>
  </w:num>
  <w:num w:numId="4">
    <w:abstractNumId w:val="11"/>
  </w:num>
  <w:num w:numId="5">
    <w:abstractNumId w:val="4"/>
  </w:num>
  <w:num w:numId="6">
    <w:abstractNumId w:val="39"/>
  </w:num>
  <w:num w:numId="7">
    <w:abstractNumId w:val="0"/>
  </w:num>
  <w:num w:numId="8">
    <w:abstractNumId w:val="43"/>
  </w:num>
  <w:num w:numId="9">
    <w:abstractNumId w:val="5"/>
  </w:num>
  <w:num w:numId="10">
    <w:abstractNumId w:val="7"/>
  </w:num>
  <w:num w:numId="11">
    <w:abstractNumId w:val="21"/>
  </w:num>
  <w:num w:numId="12">
    <w:abstractNumId w:val="18"/>
  </w:num>
  <w:num w:numId="13">
    <w:abstractNumId w:val="16"/>
  </w:num>
  <w:num w:numId="14">
    <w:abstractNumId w:val="40"/>
  </w:num>
  <w:num w:numId="15">
    <w:abstractNumId w:val="36"/>
  </w:num>
  <w:num w:numId="16">
    <w:abstractNumId w:val="14"/>
  </w:num>
  <w:num w:numId="17">
    <w:abstractNumId w:val="31"/>
  </w:num>
  <w:num w:numId="18">
    <w:abstractNumId w:val="10"/>
  </w:num>
  <w:num w:numId="19">
    <w:abstractNumId w:val="41"/>
  </w:num>
  <w:num w:numId="20">
    <w:abstractNumId w:val="28"/>
  </w:num>
  <w:num w:numId="21">
    <w:abstractNumId w:val="35"/>
  </w:num>
  <w:num w:numId="22">
    <w:abstractNumId w:val="13"/>
  </w:num>
  <w:num w:numId="23">
    <w:abstractNumId w:val="22"/>
  </w:num>
  <w:num w:numId="24">
    <w:abstractNumId w:val="42"/>
  </w:num>
  <w:num w:numId="25">
    <w:abstractNumId w:val="44"/>
  </w:num>
  <w:num w:numId="26">
    <w:abstractNumId w:val="24"/>
  </w:num>
  <w:num w:numId="27">
    <w:abstractNumId w:val="23"/>
  </w:num>
  <w:num w:numId="28">
    <w:abstractNumId w:val="2"/>
  </w:num>
  <w:num w:numId="29">
    <w:abstractNumId w:val="38"/>
  </w:num>
  <w:num w:numId="30">
    <w:abstractNumId w:val="9"/>
  </w:num>
  <w:num w:numId="31">
    <w:abstractNumId w:val="26"/>
  </w:num>
  <w:num w:numId="32">
    <w:abstractNumId w:val="6"/>
  </w:num>
  <w:num w:numId="33">
    <w:abstractNumId w:val="19"/>
  </w:num>
  <w:num w:numId="34">
    <w:abstractNumId w:val="15"/>
  </w:num>
  <w:num w:numId="35">
    <w:abstractNumId w:val="37"/>
  </w:num>
  <w:num w:numId="36">
    <w:abstractNumId w:val="33"/>
  </w:num>
  <w:num w:numId="37">
    <w:abstractNumId w:val="20"/>
  </w:num>
  <w:num w:numId="38">
    <w:abstractNumId w:val="32"/>
  </w:num>
  <w:num w:numId="39">
    <w:abstractNumId w:val="34"/>
  </w:num>
  <w:num w:numId="40">
    <w:abstractNumId w:val="12"/>
  </w:num>
  <w:num w:numId="41">
    <w:abstractNumId w:val="27"/>
  </w:num>
  <w:num w:numId="42">
    <w:abstractNumId w:val="29"/>
  </w:num>
  <w:num w:numId="43">
    <w:abstractNumId w:val="1"/>
  </w:num>
  <w:num w:numId="44">
    <w:abstractNumId w:val="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57"/>
    <w:rsid w:val="00001645"/>
    <w:rsid w:val="000018DB"/>
    <w:rsid w:val="00011DF3"/>
    <w:rsid w:val="00026095"/>
    <w:rsid w:val="000318A4"/>
    <w:rsid w:val="00033051"/>
    <w:rsid w:val="00041A7C"/>
    <w:rsid w:val="000434F4"/>
    <w:rsid w:val="00043BC2"/>
    <w:rsid w:val="0005502D"/>
    <w:rsid w:val="00066411"/>
    <w:rsid w:val="0006669B"/>
    <w:rsid w:val="00081F5E"/>
    <w:rsid w:val="000823F3"/>
    <w:rsid w:val="000C3E2A"/>
    <w:rsid w:val="000C5202"/>
    <w:rsid w:val="000C7215"/>
    <w:rsid w:val="000D0B62"/>
    <w:rsid w:val="000D6FC1"/>
    <w:rsid w:val="000E47DF"/>
    <w:rsid w:val="000F14F6"/>
    <w:rsid w:val="001056CC"/>
    <w:rsid w:val="001110D6"/>
    <w:rsid w:val="001219DA"/>
    <w:rsid w:val="001264CC"/>
    <w:rsid w:val="001276F7"/>
    <w:rsid w:val="001335D6"/>
    <w:rsid w:val="00153BBB"/>
    <w:rsid w:val="001546AE"/>
    <w:rsid w:val="00166C48"/>
    <w:rsid w:val="0017322C"/>
    <w:rsid w:val="00191F0E"/>
    <w:rsid w:val="001A45C8"/>
    <w:rsid w:val="001A4FBF"/>
    <w:rsid w:val="001B5420"/>
    <w:rsid w:val="001E0108"/>
    <w:rsid w:val="001E20FE"/>
    <w:rsid w:val="001F0253"/>
    <w:rsid w:val="001F4785"/>
    <w:rsid w:val="0020243F"/>
    <w:rsid w:val="00210F63"/>
    <w:rsid w:val="00231F57"/>
    <w:rsid w:val="002342FD"/>
    <w:rsid w:val="0023590E"/>
    <w:rsid w:val="00236208"/>
    <w:rsid w:val="0024001A"/>
    <w:rsid w:val="00245033"/>
    <w:rsid w:val="002454B9"/>
    <w:rsid w:val="00263D9A"/>
    <w:rsid w:val="002835CE"/>
    <w:rsid w:val="00285409"/>
    <w:rsid w:val="00285601"/>
    <w:rsid w:val="00290156"/>
    <w:rsid w:val="00296537"/>
    <w:rsid w:val="002A25F3"/>
    <w:rsid w:val="002A79B6"/>
    <w:rsid w:val="002B341A"/>
    <w:rsid w:val="002B6B1A"/>
    <w:rsid w:val="002C16CD"/>
    <w:rsid w:val="002C622E"/>
    <w:rsid w:val="002C73DB"/>
    <w:rsid w:val="002D5C81"/>
    <w:rsid w:val="002F29ED"/>
    <w:rsid w:val="003014B4"/>
    <w:rsid w:val="00301880"/>
    <w:rsid w:val="00301E22"/>
    <w:rsid w:val="0030224E"/>
    <w:rsid w:val="003031BF"/>
    <w:rsid w:val="003101C8"/>
    <w:rsid w:val="00324237"/>
    <w:rsid w:val="00332C0E"/>
    <w:rsid w:val="00343831"/>
    <w:rsid w:val="00343D1C"/>
    <w:rsid w:val="00344B9C"/>
    <w:rsid w:val="0034615C"/>
    <w:rsid w:val="00362B88"/>
    <w:rsid w:val="003634F5"/>
    <w:rsid w:val="00374DD3"/>
    <w:rsid w:val="00377760"/>
    <w:rsid w:val="00380680"/>
    <w:rsid w:val="00381704"/>
    <w:rsid w:val="00384DFC"/>
    <w:rsid w:val="00392524"/>
    <w:rsid w:val="003A4735"/>
    <w:rsid w:val="003A557F"/>
    <w:rsid w:val="003E55AF"/>
    <w:rsid w:val="003F23C0"/>
    <w:rsid w:val="003F61C9"/>
    <w:rsid w:val="00400426"/>
    <w:rsid w:val="00403999"/>
    <w:rsid w:val="00407DAB"/>
    <w:rsid w:val="00411C73"/>
    <w:rsid w:val="00417E47"/>
    <w:rsid w:val="00422FED"/>
    <w:rsid w:val="00425804"/>
    <w:rsid w:val="00431CF6"/>
    <w:rsid w:val="00435325"/>
    <w:rsid w:val="00446D48"/>
    <w:rsid w:val="00466711"/>
    <w:rsid w:val="00466B0E"/>
    <w:rsid w:val="004672DE"/>
    <w:rsid w:val="004743CA"/>
    <w:rsid w:val="00477736"/>
    <w:rsid w:val="00477797"/>
    <w:rsid w:val="00480357"/>
    <w:rsid w:val="004818A1"/>
    <w:rsid w:val="00484515"/>
    <w:rsid w:val="00497E2D"/>
    <w:rsid w:val="004A1A7B"/>
    <w:rsid w:val="004B208E"/>
    <w:rsid w:val="004B3AF8"/>
    <w:rsid w:val="004C630C"/>
    <w:rsid w:val="004D2E1A"/>
    <w:rsid w:val="004E4E95"/>
    <w:rsid w:val="004E7542"/>
    <w:rsid w:val="004F28D7"/>
    <w:rsid w:val="005129E7"/>
    <w:rsid w:val="00516F5E"/>
    <w:rsid w:val="005333F3"/>
    <w:rsid w:val="005574B1"/>
    <w:rsid w:val="00560622"/>
    <w:rsid w:val="00562A58"/>
    <w:rsid w:val="00576A57"/>
    <w:rsid w:val="00577CB5"/>
    <w:rsid w:val="00594605"/>
    <w:rsid w:val="005A15D9"/>
    <w:rsid w:val="005A2F72"/>
    <w:rsid w:val="005B1100"/>
    <w:rsid w:val="005C0F88"/>
    <w:rsid w:val="005D02C4"/>
    <w:rsid w:val="005D0DB3"/>
    <w:rsid w:val="005E5303"/>
    <w:rsid w:val="0060602F"/>
    <w:rsid w:val="00611ACF"/>
    <w:rsid w:val="00612DDF"/>
    <w:rsid w:val="006216FF"/>
    <w:rsid w:val="00622B7A"/>
    <w:rsid w:val="00630D7B"/>
    <w:rsid w:val="00634E16"/>
    <w:rsid w:val="00636E83"/>
    <w:rsid w:val="00637020"/>
    <w:rsid w:val="00642A50"/>
    <w:rsid w:val="00643773"/>
    <w:rsid w:val="00647614"/>
    <w:rsid w:val="00660727"/>
    <w:rsid w:val="00666687"/>
    <w:rsid w:val="0067181A"/>
    <w:rsid w:val="00683994"/>
    <w:rsid w:val="006A169F"/>
    <w:rsid w:val="006A2216"/>
    <w:rsid w:val="006A3477"/>
    <w:rsid w:val="006A4C97"/>
    <w:rsid w:val="006B6BCF"/>
    <w:rsid w:val="006C2711"/>
    <w:rsid w:val="006C35B0"/>
    <w:rsid w:val="006C47DA"/>
    <w:rsid w:val="006D0E68"/>
    <w:rsid w:val="006D5AB1"/>
    <w:rsid w:val="006D5F28"/>
    <w:rsid w:val="006F6C9E"/>
    <w:rsid w:val="00714419"/>
    <w:rsid w:val="00725527"/>
    <w:rsid w:val="007324C7"/>
    <w:rsid w:val="00741C53"/>
    <w:rsid w:val="00741D46"/>
    <w:rsid w:val="007430EF"/>
    <w:rsid w:val="00751B03"/>
    <w:rsid w:val="00756DAE"/>
    <w:rsid w:val="0076095D"/>
    <w:rsid w:val="00761417"/>
    <w:rsid w:val="00772CB0"/>
    <w:rsid w:val="00773E36"/>
    <w:rsid w:val="00776C9D"/>
    <w:rsid w:val="00777AA9"/>
    <w:rsid w:val="00786BB8"/>
    <w:rsid w:val="007906DC"/>
    <w:rsid w:val="00791C24"/>
    <w:rsid w:val="007A14C1"/>
    <w:rsid w:val="007A314C"/>
    <w:rsid w:val="007B0989"/>
    <w:rsid w:val="007B4573"/>
    <w:rsid w:val="007C26C2"/>
    <w:rsid w:val="007D3E6F"/>
    <w:rsid w:val="007E0A3A"/>
    <w:rsid w:val="007F4F1D"/>
    <w:rsid w:val="007F6549"/>
    <w:rsid w:val="0080264E"/>
    <w:rsid w:val="00810360"/>
    <w:rsid w:val="00825F73"/>
    <w:rsid w:val="00836442"/>
    <w:rsid w:val="00863421"/>
    <w:rsid w:val="00880751"/>
    <w:rsid w:val="00884992"/>
    <w:rsid w:val="0088499D"/>
    <w:rsid w:val="008863EF"/>
    <w:rsid w:val="00891126"/>
    <w:rsid w:val="008941BC"/>
    <w:rsid w:val="008A5A5A"/>
    <w:rsid w:val="008C0044"/>
    <w:rsid w:val="008C50B4"/>
    <w:rsid w:val="008D43FD"/>
    <w:rsid w:val="008E530B"/>
    <w:rsid w:val="008E6128"/>
    <w:rsid w:val="008E6983"/>
    <w:rsid w:val="008E75B2"/>
    <w:rsid w:val="008F7CD3"/>
    <w:rsid w:val="009004CE"/>
    <w:rsid w:val="009033E2"/>
    <w:rsid w:val="00906D46"/>
    <w:rsid w:val="00910A2F"/>
    <w:rsid w:val="00911782"/>
    <w:rsid w:val="00912B99"/>
    <w:rsid w:val="00913177"/>
    <w:rsid w:val="00915202"/>
    <w:rsid w:val="00915DC6"/>
    <w:rsid w:val="00925519"/>
    <w:rsid w:val="00937FDD"/>
    <w:rsid w:val="0096074F"/>
    <w:rsid w:val="00962E51"/>
    <w:rsid w:val="00964D34"/>
    <w:rsid w:val="0097002A"/>
    <w:rsid w:val="00972A5E"/>
    <w:rsid w:val="00974E67"/>
    <w:rsid w:val="009760E3"/>
    <w:rsid w:val="00983D2A"/>
    <w:rsid w:val="009873D1"/>
    <w:rsid w:val="00993336"/>
    <w:rsid w:val="009A7D5F"/>
    <w:rsid w:val="009B21D1"/>
    <w:rsid w:val="009C6DB0"/>
    <w:rsid w:val="009D322E"/>
    <w:rsid w:val="009D5579"/>
    <w:rsid w:val="009D599B"/>
    <w:rsid w:val="009D7F60"/>
    <w:rsid w:val="009E0784"/>
    <w:rsid w:val="009F0A34"/>
    <w:rsid w:val="009F11FC"/>
    <w:rsid w:val="009F7085"/>
    <w:rsid w:val="00A06DC0"/>
    <w:rsid w:val="00A13F53"/>
    <w:rsid w:val="00A23C60"/>
    <w:rsid w:val="00A31511"/>
    <w:rsid w:val="00A335D4"/>
    <w:rsid w:val="00A3404F"/>
    <w:rsid w:val="00A341DD"/>
    <w:rsid w:val="00A37CDA"/>
    <w:rsid w:val="00A42254"/>
    <w:rsid w:val="00A43D45"/>
    <w:rsid w:val="00A44837"/>
    <w:rsid w:val="00A461B0"/>
    <w:rsid w:val="00A739EA"/>
    <w:rsid w:val="00A80F58"/>
    <w:rsid w:val="00A81A71"/>
    <w:rsid w:val="00A923AE"/>
    <w:rsid w:val="00A955D6"/>
    <w:rsid w:val="00A963D4"/>
    <w:rsid w:val="00AB0866"/>
    <w:rsid w:val="00AD48EA"/>
    <w:rsid w:val="00AE318C"/>
    <w:rsid w:val="00AE6B03"/>
    <w:rsid w:val="00AE79E8"/>
    <w:rsid w:val="00AF1A81"/>
    <w:rsid w:val="00AF21F9"/>
    <w:rsid w:val="00AF3C3A"/>
    <w:rsid w:val="00AF5ADC"/>
    <w:rsid w:val="00B00294"/>
    <w:rsid w:val="00B013C4"/>
    <w:rsid w:val="00B026D7"/>
    <w:rsid w:val="00B05394"/>
    <w:rsid w:val="00B21DE9"/>
    <w:rsid w:val="00B265DB"/>
    <w:rsid w:val="00B31206"/>
    <w:rsid w:val="00B45C50"/>
    <w:rsid w:val="00B53614"/>
    <w:rsid w:val="00B553DA"/>
    <w:rsid w:val="00B56936"/>
    <w:rsid w:val="00B66BA9"/>
    <w:rsid w:val="00B67F1D"/>
    <w:rsid w:val="00B703FD"/>
    <w:rsid w:val="00B74CB0"/>
    <w:rsid w:val="00B83CA0"/>
    <w:rsid w:val="00B8557A"/>
    <w:rsid w:val="00B945F3"/>
    <w:rsid w:val="00BA54A5"/>
    <w:rsid w:val="00BA5BC9"/>
    <w:rsid w:val="00BA7D12"/>
    <w:rsid w:val="00BB2121"/>
    <w:rsid w:val="00BC3D44"/>
    <w:rsid w:val="00BC40AB"/>
    <w:rsid w:val="00BC5990"/>
    <w:rsid w:val="00BD1BCC"/>
    <w:rsid w:val="00BD43F1"/>
    <w:rsid w:val="00BE29E1"/>
    <w:rsid w:val="00BF1CF0"/>
    <w:rsid w:val="00C00CBE"/>
    <w:rsid w:val="00C01980"/>
    <w:rsid w:val="00C12A08"/>
    <w:rsid w:val="00C1513B"/>
    <w:rsid w:val="00C25C86"/>
    <w:rsid w:val="00C25FA6"/>
    <w:rsid w:val="00C26FC6"/>
    <w:rsid w:val="00C338C6"/>
    <w:rsid w:val="00C400AC"/>
    <w:rsid w:val="00C42677"/>
    <w:rsid w:val="00C45A1E"/>
    <w:rsid w:val="00C51ABE"/>
    <w:rsid w:val="00C54566"/>
    <w:rsid w:val="00C6222B"/>
    <w:rsid w:val="00C64CA0"/>
    <w:rsid w:val="00C76194"/>
    <w:rsid w:val="00C833DB"/>
    <w:rsid w:val="00C87EDF"/>
    <w:rsid w:val="00C91214"/>
    <w:rsid w:val="00CA0550"/>
    <w:rsid w:val="00CA6AC4"/>
    <w:rsid w:val="00CB3582"/>
    <w:rsid w:val="00CB4E30"/>
    <w:rsid w:val="00CB536D"/>
    <w:rsid w:val="00CB59E6"/>
    <w:rsid w:val="00CC4639"/>
    <w:rsid w:val="00CC4F5D"/>
    <w:rsid w:val="00CC5FA2"/>
    <w:rsid w:val="00CC7DB9"/>
    <w:rsid w:val="00CD4DCF"/>
    <w:rsid w:val="00CE37D6"/>
    <w:rsid w:val="00CE4449"/>
    <w:rsid w:val="00D1441F"/>
    <w:rsid w:val="00D1496A"/>
    <w:rsid w:val="00D17902"/>
    <w:rsid w:val="00D228C8"/>
    <w:rsid w:val="00D31F9A"/>
    <w:rsid w:val="00D41C3A"/>
    <w:rsid w:val="00D472C0"/>
    <w:rsid w:val="00D569CE"/>
    <w:rsid w:val="00D73DAC"/>
    <w:rsid w:val="00D93B04"/>
    <w:rsid w:val="00DA0517"/>
    <w:rsid w:val="00DA4A92"/>
    <w:rsid w:val="00DB6ECB"/>
    <w:rsid w:val="00DC24FE"/>
    <w:rsid w:val="00DC2D9F"/>
    <w:rsid w:val="00DC6065"/>
    <w:rsid w:val="00DD003B"/>
    <w:rsid w:val="00DD0B93"/>
    <w:rsid w:val="00DD7CDA"/>
    <w:rsid w:val="00E01833"/>
    <w:rsid w:val="00E0436E"/>
    <w:rsid w:val="00E07873"/>
    <w:rsid w:val="00E13BDB"/>
    <w:rsid w:val="00E151EA"/>
    <w:rsid w:val="00E24F29"/>
    <w:rsid w:val="00E32AE4"/>
    <w:rsid w:val="00E35A7E"/>
    <w:rsid w:val="00E35BDA"/>
    <w:rsid w:val="00E36571"/>
    <w:rsid w:val="00E43397"/>
    <w:rsid w:val="00E478B0"/>
    <w:rsid w:val="00E546D4"/>
    <w:rsid w:val="00E62F4D"/>
    <w:rsid w:val="00E65DB2"/>
    <w:rsid w:val="00E66EA3"/>
    <w:rsid w:val="00E72C17"/>
    <w:rsid w:val="00E75739"/>
    <w:rsid w:val="00E7771C"/>
    <w:rsid w:val="00EA065D"/>
    <w:rsid w:val="00EB4D40"/>
    <w:rsid w:val="00EC7D3E"/>
    <w:rsid w:val="00ED5726"/>
    <w:rsid w:val="00ED72B7"/>
    <w:rsid w:val="00EE6B07"/>
    <w:rsid w:val="00EF04CF"/>
    <w:rsid w:val="00EF1A6A"/>
    <w:rsid w:val="00EF4713"/>
    <w:rsid w:val="00EF4BAE"/>
    <w:rsid w:val="00F0334D"/>
    <w:rsid w:val="00F0411C"/>
    <w:rsid w:val="00F05DD1"/>
    <w:rsid w:val="00F06B90"/>
    <w:rsid w:val="00F127B2"/>
    <w:rsid w:val="00F20784"/>
    <w:rsid w:val="00F2599F"/>
    <w:rsid w:val="00F6250A"/>
    <w:rsid w:val="00F7111F"/>
    <w:rsid w:val="00F76B09"/>
    <w:rsid w:val="00F83A2A"/>
    <w:rsid w:val="00F8713F"/>
    <w:rsid w:val="00FA031D"/>
    <w:rsid w:val="00FA595A"/>
    <w:rsid w:val="00FB1107"/>
    <w:rsid w:val="00FD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3720A"/>
  <w15:chartTrackingRefBased/>
  <w15:docId w15:val="{4B6BA572-70F4-43FC-85EA-E00B7764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303"/>
    <w:pPr>
      <w:ind w:left="720"/>
      <w:contextualSpacing/>
    </w:pPr>
  </w:style>
  <w:style w:type="paragraph" w:styleId="Header">
    <w:name w:val="header"/>
    <w:basedOn w:val="Normal"/>
    <w:link w:val="HeaderChar"/>
    <w:uiPriority w:val="99"/>
    <w:unhideWhenUsed/>
    <w:rsid w:val="008E6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983"/>
  </w:style>
  <w:style w:type="paragraph" w:styleId="Footer">
    <w:name w:val="footer"/>
    <w:basedOn w:val="Normal"/>
    <w:link w:val="FooterChar"/>
    <w:uiPriority w:val="99"/>
    <w:unhideWhenUsed/>
    <w:rsid w:val="008E6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983"/>
  </w:style>
  <w:style w:type="paragraph" w:styleId="BalloonText">
    <w:name w:val="Balloon Text"/>
    <w:basedOn w:val="Normal"/>
    <w:link w:val="BalloonTextChar"/>
    <w:uiPriority w:val="99"/>
    <w:semiHidden/>
    <w:unhideWhenUsed/>
    <w:rsid w:val="00001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645"/>
    <w:rPr>
      <w:rFonts w:ascii="Segoe UI" w:hAnsi="Segoe UI" w:cs="Segoe UI"/>
      <w:sz w:val="18"/>
      <w:szCs w:val="18"/>
    </w:rPr>
  </w:style>
  <w:style w:type="character" w:styleId="Hyperlink">
    <w:name w:val="Hyperlink"/>
    <w:basedOn w:val="DefaultParagraphFont"/>
    <w:uiPriority w:val="99"/>
    <w:unhideWhenUsed/>
    <w:rsid w:val="00380680"/>
    <w:rPr>
      <w:color w:val="0563C1" w:themeColor="hyperlink"/>
      <w:u w:val="single"/>
    </w:rPr>
  </w:style>
  <w:style w:type="table" w:styleId="TableGrid">
    <w:name w:val="Table Grid"/>
    <w:basedOn w:val="TableNormal"/>
    <w:uiPriority w:val="39"/>
    <w:rsid w:val="00D14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4515"/>
    <w:pPr>
      <w:spacing w:after="0" w:line="240" w:lineRule="auto"/>
    </w:pPr>
  </w:style>
  <w:style w:type="character" w:customStyle="1" w:styleId="UnresolvedMention">
    <w:name w:val="Unresolved Mention"/>
    <w:basedOn w:val="DefaultParagraphFont"/>
    <w:uiPriority w:val="99"/>
    <w:semiHidden/>
    <w:unhideWhenUsed/>
    <w:rsid w:val="00B45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higan.gov/M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higan.gov/M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higan.gov/bsb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RS-CustomerAssistance@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BC17A4581EF4FB2D21264E9052E83" ma:contentTypeVersion="9" ma:contentTypeDescription="Create a new document." ma:contentTypeScope="" ma:versionID="3590c65558fa31cb2eaf796072acfb60">
  <xsd:schema xmlns:xsd="http://www.w3.org/2001/XMLSchema" xmlns:xs="http://www.w3.org/2001/XMLSchema" xmlns:p="http://schemas.microsoft.com/office/2006/metadata/properties" xmlns:ns3="7281b883-2d31-4bd3-b1e4-7bcbb3a4d1f7" xmlns:ns4="d920b68f-f691-42f9-910d-016b604b639e" targetNamespace="http://schemas.microsoft.com/office/2006/metadata/properties" ma:root="true" ma:fieldsID="e8027501b3b47798185840d3794f4ff3" ns3:_="" ns4:_="">
    <xsd:import namespace="7281b883-2d31-4bd3-b1e4-7bcbb3a4d1f7"/>
    <xsd:import namespace="d920b68f-f691-42f9-910d-016b604b63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1b883-2d31-4bd3-b1e4-7bcbb3a4d1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0b68f-f691-42f9-910d-016b604b63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1FCE7-F508-4A7C-ABC5-4BE3FBD5A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1b883-2d31-4bd3-b1e4-7bcbb3a4d1f7"/>
    <ds:schemaRef ds:uri="d920b68f-f691-42f9-910d-016b604b6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73F21-9FEE-4EE4-A676-B66E48CC3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D106C8-E0F8-44CB-8AEB-FADA5E016AA0}">
  <ds:schemaRefs>
    <ds:schemaRef ds:uri="http://schemas.microsoft.com/sharepoint/v3/contenttype/forms"/>
  </ds:schemaRefs>
</ds:datastoreItem>
</file>

<file path=customXml/itemProps4.xml><?xml version="1.0" encoding="utf-8"?>
<ds:datastoreItem xmlns:ds="http://schemas.openxmlformats.org/officeDocument/2006/customXml" ds:itemID="{84550F5F-5D0D-46A0-92F0-0F7E0A28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23</Pages>
  <Words>7329</Words>
  <Characters>41780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Tahtinen</dc:creator>
  <cp:keywords/>
  <dc:description/>
  <cp:lastModifiedBy>Carol Bergquist</cp:lastModifiedBy>
  <cp:revision>7</cp:revision>
  <cp:lastPrinted>2020-01-09T19:08:00Z</cp:lastPrinted>
  <dcterms:created xsi:type="dcterms:W3CDTF">2020-01-09T15:51:00Z</dcterms:created>
  <dcterms:modified xsi:type="dcterms:W3CDTF">2020-01-09T20:00:00Z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0x0101006DABC17A4581EF4FB2D21264E9052E83</vt:lpwstr>
  </property>
</Properties>
</file>