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BD" w:rsidRPr="004B5084" w:rsidRDefault="00721466" w:rsidP="004B5084">
      <w:pPr>
        <w:pStyle w:val="Title"/>
        <w:spacing w:before="3720"/>
        <w:ind w:right="450"/>
        <w:jc w:val="right"/>
        <w:rPr>
          <w:b/>
          <w:caps w:val="0"/>
          <w:color w:val="FFFFFF" w:themeColor="background1"/>
          <w:spacing w:val="0"/>
          <w:sz w:val="64"/>
          <w:szCs w:val="64"/>
          <w14:shadow w14:blurRad="12700" w14:dist="38100" w14:dir="2700000" w14:sx="100000" w14:sy="100000" w14:kx="0" w14:ky="0" w14:algn="tl">
            <w14:schemeClr w14:val="tx1">
              <w14:lumMod w14:val="50000"/>
              <w14:lumOff w14:val="50000"/>
            </w14:schemeClr>
          </w14:shadow>
          <w14:textOutline w14:w="9525" w14:cap="flat" w14:cmpd="sng" w14:algn="ctr">
            <w14:solidFill>
              <w14:schemeClr w14:val="accent5">
                <w14:lumMod w14:val="50000"/>
              </w14:schemeClr>
            </w14:solidFill>
            <w14:prstDash w14:val="solid"/>
            <w14:round/>
          </w14:textOutline>
        </w:rPr>
      </w:pPr>
      <w:r w:rsidRPr="004B5084">
        <w:rPr>
          <w:noProof/>
          <w:color w:val="FFFFFF" w:themeColor="background1"/>
          <w14:textOutline w14:w="9525" w14:cap="rnd" w14:cmpd="sng" w14:algn="ctr">
            <w14:solidFill>
              <w14:schemeClr w14:val="accent5">
                <w14:lumMod w14:val="50000"/>
              </w14:schemeClr>
            </w14:solidFill>
            <w14:prstDash w14:val="solid"/>
            <w14:bevel/>
          </w14:textOutline>
        </w:rPr>
        <w:drawing>
          <wp:anchor distT="0" distB="0" distL="114300" distR="114300" simplePos="0" relativeHeight="251743744" behindDoc="1" locked="0" layoutInCell="1" allowOverlap="1" wp14:anchorId="25DCACD8" wp14:editId="26652A04">
            <wp:simplePos x="0" y="0"/>
            <wp:positionH relativeFrom="page">
              <wp:posOffset>511810</wp:posOffset>
            </wp:positionH>
            <wp:positionV relativeFrom="paragraph">
              <wp:posOffset>-182880</wp:posOffset>
            </wp:positionV>
            <wp:extent cx="6748145" cy="4635500"/>
            <wp:effectExtent l="0" t="0" r="0" b="0"/>
            <wp:wrapNone/>
            <wp:docPr id="4" name="Picture 4" descr="Solid blue image of Washington State's shape. Within the border of the state, the phrase, &quot;SRC 2016 Annual Report&quot; is written in white font. The letters for SRC are spelled in Braille dots." title="Washington Sta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8033" t="9133" r="9369" b="11253"/>
                    <a:stretch/>
                  </pic:blipFill>
                  <pic:spPr bwMode="auto">
                    <a:xfrm>
                      <a:off x="0" y="0"/>
                      <a:ext cx="6748145" cy="463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47AE" w:rsidRPr="004B5084">
        <w:rPr>
          <w:b/>
          <w:caps w:val="0"/>
          <w:color w:val="FFFFFF" w:themeColor="background1"/>
          <w:spacing w:val="0"/>
          <w:sz w:val="64"/>
          <w:szCs w:val="64"/>
          <w14:shadow w14:blurRad="12700" w14:dist="38100" w14:dir="2700000" w14:sx="100000" w14:sy="100000" w14:kx="0" w14:ky="0" w14:algn="tl">
            <w14:schemeClr w14:val="tx1">
              <w14:lumMod w14:val="50000"/>
              <w14:lumOff w14:val="50000"/>
            </w14:schemeClr>
          </w14:shadow>
          <w14:textOutline w14:w="9525" w14:cap="flat" w14:cmpd="sng" w14:algn="ctr">
            <w14:solidFill>
              <w14:schemeClr w14:val="accent5">
                <w14:lumMod w14:val="50000"/>
              </w14:schemeClr>
            </w14:solidFill>
            <w14:prstDash w14:val="solid"/>
            <w14:round/>
          </w14:textOutline>
        </w:rPr>
        <w:t>201</w:t>
      </w:r>
      <w:r w:rsidR="00354C68">
        <w:rPr>
          <w:b/>
          <w:caps w:val="0"/>
          <w:color w:val="FFFFFF" w:themeColor="background1"/>
          <w:spacing w:val="0"/>
          <w:sz w:val="64"/>
          <w:szCs w:val="64"/>
          <w14:shadow w14:blurRad="12700" w14:dist="38100" w14:dir="2700000" w14:sx="100000" w14:sy="100000" w14:kx="0" w14:ky="0" w14:algn="tl">
            <w14:schemeClr w14:val="tx1">
              <w14:lumMod w14:val="50000"/>
              <w14:lumOff w14:val="50000"/>
            </w14:schemeClr>
          </w14:shadow>
          <w14:textOutline w14:w="9525" w14:cap="flat" w14:cmpd="sng" w14:algn="ctr">
            <w14:solidFill>
              <w14:schemeClr w14:val="accent5">
                <w14:lumMod w14:val="50000"/>
              </w14:schemeClr>
            </w14:solidFill>
            <w14:prstDash w14:val="solid"/>
            <w14:round/>
          </w14:textOutline>
        </w:rPr>
        <w:t>9</w:t>
      </w:r>
    </w:p>
    <w:p w:rsidR="005D5CD1" w:rsidRPr="004B5084" w:rsidRDefault="00E327BD" w:rsidP="004B5084">
      <w:pPr>
        <w:pStyle w:val="Title"/>
        <w:ind w:right="450"/>
        <w:jc w:val="right"/>
        <w:rPr>
          <w:b/>
          <w:caps w:val="0"/>
          <w:color w:val="FFFFFF" w:themeColor="background1"/>
          <w:spacing w:val="0"/>
          <w:sz w:val="64"/>
          <w:szCs w:val="64"/>
          <w14:shadow w14:blurRad="12700" w14:dist="38100" w14:dir="2700000" w14:sx="100000" w14:sy="100000" w14:kx="0" w14:ky="0" w14:algn="tl">
            <w14:schemeClr w14:val="tx1">
              <w14:lumMod w14:val="50000"/>
              <w14:lumOff w14:val="50000"/>
            </w14:schemeClr>
          </w14:shadow>
          <w14:textOutline w14:w="9525" w14:cap="flat" w14:cmpd="sng" w14:algn="ctr">
            <w14:solidFill>
              <w14:schemeClr w14:val="accent5">
                <w14:lumMod w14:val="50000"/>
              </w14:schemeClr>
            </w14:solidFill>
            <w14:prstDash w14:val="solid"/>
            <w14:round/>
          </w14:textOutline>
        </w:rPr>
      </w:pPr>
      <w:r w:rsidRPr="004B5084">
        <w:rPr>
          <w:b/>
          <w:caps w:val="0"/>
          <w:color w:val="FFFFFF" w:themeColor="background1"/>
          <w:spacing w:val="0"/>
          <w:sz w:val="64"/>
          <w:szCs w:val="64"/>
          <w14:shadow w14:blurRad="12700" w14:dist="38100" w14:dir="2700000" w14:sx="100000" w14:sy="100000" w14:kx="0" w14:ky="0" w14:algn="tl">
            <w14:schemeClr w14:val="tx1">
              <w14:lumMod w14:val="50000"/>
              <w14:lumOff w14:val="50000"/>
            </w14:schemeClr>
          </w14:shadow>
          <w14:textOutline w14:w="9525" w14:cap="flat" w14:cmpd="sng" w14:algn="ctr">
            <w14:solidFill>
              <w14:schemeClr w14:val="accent5">
                <w14:lumMod w14:val="50000"/>
              </w14:schemeClr>
            </w14:solidFill>
            <w14:prstDash w14:val="solid"/>
            <w14:round/>
          </w14:textOutline>
        </w:rPr>
        <w:t>ANNUAL REPORT</w:t>
      </w:r>
    </w:p>
    <w:p w:rsidR="005259A2" w:rsidRPr="001A5B09" w:rsidRDefault="00D94E46" w:rsidP="004B5084">
      <w:pPr>
        <w:pStyle w:val="Subtitle"/>
        <w:spacing w:before="1320" w:after="0" w:line="276" w:lineRule="auto"/>
        <w:ind w:right="450"/>
        <w:rPr>
          <w:b/>
          <w:color w:val="000000" w:themeColor="text1"/>
          <w:spacing w:val="-18"/>
          <w:position w:val="-70"/>
          <w:sz w:val="36"/>
          <w:szCs w:val="54"/>
        </w:rPr>
        <w:sectPr w:rsidR="005259A2" w:rsidRPr="001A5B09" w:rsidSect="0054793F">
          <w:headerReference w:type="default" r:id="rId9"/>
          <w:footerReference w:type="default" r:id="rId10"/>
          <w:headerReference w:type="first" r:id="rId11"/>
          <w:footerReference w:type="first" r:id="rId12"/>
          <w:pgSz w:w="12240" w:h="15840" w:code="1"/>
          <w:pgMar w:top="1440" w:right="1440" w:bottom="1440" w:left="1440" w:header="0" w:footer="0" w:gutter="0"/>
          <w:cols w:space="720"/>
          <w:vAlign w:val="center"/>
          <w:titlePg/>
          <w:docGrid w:linePitch="360"/>
        </w:sectPr>
      </w:pPr>
      <w:r w:rsidRPr="001A5B09">
        <w:rPr>
          <w:rFonts w:asciiTheme="majorHAnsi" w:hAnsiTheme="majorHAnsi"/>
          <w:b/>
          <w:color w:val="000000" w:themeColor="text1"/>
          <w:position w:val="-70"/>
          <w:sz w:val="36"/>
          <w:szCs w:val="48"/>
        </w:rPr>
        <w:t xml:space="preserve">October </w:t>
      </w:r>
      <w:r w:rsidR="00B61039" w:rsidRPr="001A5B09">
        <w:rPr>
          <w:rFonts w:asciiTheme="majorHAnsi" w:hAnsiTheme="majorHAnsi"/>
          <w:b/>
          <w:color w:val="000000" w:themeColor="text1"/>
          <w:position w:val="-70"/>
          <w:sz w:val="36"/>
          <w:szCs w:val="48"/>
        </w:rPr>
        <w:t>201</w:t>
      </w:r>
      <w:r w:rsidR="00354C68">
        <w:rPr>
          <w:rFonts w:asciiTheme="majorHAnsi" w:hAnsiTheme="majorHAnsi"/>
          <w:b/>
          <w:color w:val="000000" w:themeColor="text1"/>
          <w:position w:val="-70"/>
          <w:sz w:val="36"/>
          <w:szCs w:val="48"/>
        </w:rPr>
        <w:t>8</w:t>
      </w:r>
      <w:r w:rsidR="00910984" w:rsidRPr="001A5B09">
        <w:rPr>
          <w:rFonts w:asciiTheme="majorHAnsi" w:hAnsiTheme="majorHAnsi"/>
          <w:b/>
          <w:color w:val="000000" w:themeColor="text1"/>
          <w:position w:val="-70"/>
          <w:sz w:val="36"/>
          <w:szCs w:val="48"/>
        </w:rPr>
        <w:t xml:space="preserve"> - </w:t>
      </w:r>
      <w:r w:rsidRPr="001A5B09">
        <w:rPr>
          <w:rFonts w:asciiTheme="majorHAnsi" w:hAnsiTheme="majorHAnsi"/>
          <w:b/>
          <w:color w:val="000000" w:themeColor="text1"/>
          <w:position w:val="-70"/>
          <w:sz w:val="36"/>
          <w:szCs w:val="48"/>
        </w:rPr>
        <w:t>September 201</w:t>
      </w:r>
      <w:r w:rsidR="00354C68">
        <w:rPr>
          <w:rFonts w:asciiTheme="majorHAnsi" w:hAnsiTheme="majorHAnsi"/>
          <w:b/>
          <w:color w:val="000000" w:themeColor="text1"/>
          <w:position w:val="-70"/>
          <w:sz w:val="36"/>
          <w:szCs w:val="48"/>
        </w:rPr>
        <w:t>9</w:t>
      </w:r>
    </w:p>
    <w:bookmarkStart w:id="0" w:name="_Toc438218756" w:displacedByCustomXml="next"/>
    <w:bookmarkStart w:id="1" w:name="_Toc533684278" w:displacedByCustomXml="next"/>
    <w:sdt>
      <w:sdtPr>
        <w:rPr>
          <w:b w:val="0"/>
          <w:caps w:val="0"/>
          <w:color w:val="auto"/>
          <w:szCs w:val="20"/>
        </w:rPr>
        <w:id w:val="1137999532"/>
        <w:docPartObj>
          <w:docPartGallery w:val="Table of Contents"/>
          <w:docPartUnique/>
        </w:docPartObj>
      </w:sdtPr>
      <w:sdtEndPr>
        <w:rPr>
          <w:bCs/>
          <w:noProof/>
          <w:color w:val="253356" w:themeColor="accent1" w:themeShade="80"/>
        </w:rPr>
      </w:sdtEndPr>
      <w:sdtContent>
        <w:p w:rsidR="008425B7" w:rsidRPr="00C35562" w:rsidRDefault="00AC0F7D" w:rsidP="00F932D8">
          <w:pPr>
            <w:pStyle w:val="Heading1"/>
          </w:pPr>
          <w:r w:rsidRPr="00C35562">
            <w:t xml:space="preserve">Table of </w:t>
          </w:r>
          <w:r w:rsidR="008425B7" w:rsidRPr="00C35562">
            <w:t>Contents</w:t>
          </w:r>
          <w:bookmarkEnd w:id="1"/>
          <w:bookmarkEnd w:id="0"/>
        </w:p>
        <w:p w:rsidR="001D4AB7" w:rsidRDefault="008E2ADB">
          <w:pPr>
            <w:pStyle w:val="TOC1"/>
            <w:tabs>
              <w:tab w:val="right" w:leader="dot" w:pos="9350"/>
            </w:tabs>
            <w:rPr>
              <w:noProof/>
              <w:sz w:val="22"/>
              <w:szCs w:val="22"/>
            </w:rPr>
          </w:pPr>
          <w:r w:rsidRPr="00AE34E8">
            <w:rPr>
              <w:color w:val="253356" w:themeColor="accent1" w:themeShade="80"/>
              <w:szCs w:val="24"/>
            </w:rPr>
            <w:fldChar w:fldCharType="begin"/>
          </w:r>
          <w:r w:rsidRPr="00AE34E8">
            <w:rPr>
              <w:color w:val="253356" w:themeColor="accent1" w:themeShade="80"/>
              <w:szCs w:val="24"/>
            </w:rPr>
            <w:instrText xml:space="preserve"> TOC \o "1-1" \h \z \u </w:instrText>
          </w:r>
          <w:r w:rsidRPr="00AE34E8">
            <w:rPr>
              <w:color w:val="253356" w:themeColor="accent1" w:themeShade="80"/>
              <w:szCs w:val="24"/>
            </w:rPr>
            <w:fldChar w:fldCharType="separate"/>
          </w:r>
          <w:hyperlink w:anchor="_Toc533684278" w:history="1">
            <w:r w:rsidR="001D4AB7" w:rsidRPr="008C6D34">
              <w:rPr>
                <w:rStyle w:val="Hyperlink"/>
                <w:noProof/>
              </w:rPr>
              <w:t>Table of Contents</w:t>
            </w:r>
            <w:r w:rsidR="001D4AB7">
              <w:rPr>
                <w:noProof/>
                <w:webHidden/>
              </w:rPr>
              <w:tab/>
            </w:r>
            <w:r w:rsidR="001D4AB7">
              <w:rPr>
                <w:noProof/>
                <w:webHidden/>
              </w:rPr>
              <w:fldChar w:fldCharType="begin"/>
            </w:r>
            <w:r w:rsidR="001D4AB7">
              <w:rPr>
                <w:noProof/>
                <w:webHidden/>
              </w:rPr>
              <w:instrText xml:space="preserve"> PAGEREF _Toc533684278 \h </w:instrText>
            </w:r>
            <w:r w:rsidR="001D4AB7">
              <w:rPr>
                <w:noProof/>
                <w:webHidden/>
              </w:rPr>
            </w:r>
            <w:r w:rsidR="001D4AB7">
              <w:rPr>
                <w:noProof/>
                <w:webHidden/>
              </w:rPr>
              <w:fldChar w:fldCharType="separate"/>
            </w:r>
            <w:r w:rsidR="001D4AB7">
              <w:rPr>
                <w:noProof/>
                <w:webHidden/>
              </w:rPr>
              <w:t>2</w:t>
            </w:r>
            <w:r w:rsidR="001D4AB7">
              <w:rPr>
                <w:noProof/>
                <w:webHidden/>
              </w:rPr>
              <w:fldChar w:fldCharType="end"/>
            </w:r>
          </w:hyperlink>
        </w:p>
        <w:p w:rsidR="001D4AB7" w:rsidRDefault="001B334F">
          <w:pPr>
            <w:pStyle w:val="TOC1"/>
            <w:tabs>
              <w:tab w:val="right" w:leader="dot" w:pos="9350"/>
            </w:tabs>
            <w:rPr>
              <w:noProof/>
              <w:sz w:val="22"/>
              <w:szCs w:val="22"/>
            </w:rPr>
          </w:pPr>
          <w:hyperlink w:anchor="_Toc533684279" w:history="1">
            <w:r w:rsidR="001D4AB7" w:rsidRPr="008C6D34">
              <w:rPr>
                <w:rStyle w:val="Hyperlink"/>
                <w:noProof/>
              </w:rPr>
              <w:t>Annual Report Introduction</w:t>
            </w:r>
            <w:r w:rsidR="001D4AB7">
              <w:rPr>
                <w:noProof/>
                <w:webHidden/>
              </w:rPr>
              <w:tab/>
            </w:r>
            <w:r w:rsidR="001D4AB7">
              <w:rPr>
                <w:noProof/>
                <w:webHidden/>
              </w:rPr>
              <w:fldChar w:fldCharType="begin"/>
            </w:r>
            <w:r w:rsidR="001D4AB7">
              <w:rPr>
                <w:noProof/>
                <w:webHidden/>
              </w:rPr>
              <w:instrText xml:space="preserve"> PAGEREF _Toc533684279 \h </w:instrText>
            </w:r>
            <w:r w:rsidR="001D4AB7">
              <w:rPr>
                <w:noProof/>
                <w:webHidden/>
              </w:rPr>
            </w:r>
            <w:r w:rsidR="001D4AB7">
              <w:rPr>
                <w:noProof/>
                <w:webHidden/>
              </w:rPr>
              <w:fldChar w:fldCharType="separate"/>
            </w:r>
            <w:r w:rsidR="001D4AB7">
              <w:rPr>
                <w:noProof/>
                <w:webHidden/>
              </w:rPr>
              <w:t>3</w:t>
            </w:r>
            <w:r w:rsidR="001D4AB7">
              <w:rPr>
                <w:noProof/>
                <w:webHidden/>
              </w:rPr>
              <w:fldChar w:fldCharType="end"/>
            </w:r>
          </w:hyperlink>
        </w:p>
        <w:p w:rsidR="001D4AB7" w:rsidRDefault="001B334F">
          <w:pPr>
            <w:pStyle w:val="TOC1"/>
            <w:tabs>
              <w:tab w:val="right" w:leader="dot" w:pos="9350"/>
            </w:tabs>
            <w:rPr>
              <w:noProof/>
              <w:sz w:val="22"/>
              <w:szCs w:val="22"/>
            </w:rPr>
          </w:pPr>
          <w:hyperlink w:anchor="_Toc533684280" w:history="1">
            <w:r w:rsidR="001D4AB7" w:rsidRPr="008C6D34">
              <w:rPr>
                <w:rStyle w:val="Hyperlink"/>
                <w:noProof/>
              </w:rPr>
              <w:t>Reflecting on 201</w:t>
            </w:r>
            <w:r w:rsidR="002E5A31">
              <w:rPr>
                <w:rStyle w:val="Hyperlink"/>
                <w:noProof/>
              </w:rPr>
              <w:t>9</w:t>
            </w:r>
            <w:r w:rsidR="001D4AB7" w:rsidRPr="008C6D34">
              <w:rPr>
                <w:rStyle w:val="Hyperlink"/>
                <w:noProof/>
              </w:rPr>
              <w:t>: A Letter from the SRCB Chair</w:t>
            </w:r>
            <w:r w:rsidR="001D4AB7">
              <w:rPr>
                <w:noProof/>
                <w:webHidden/>
              </w:rPr>
              <w:tab/>
            </w:r>
            <w:r w:rsidR="001D4AB7">
              <w:rPr>
                <w:noProof/>
                <w:webHidden/>
              </w:rPr>
              <w:fldChar w:fldCharType="begin"/>
            </w:r>
            <w:r w:rsidR="001D4AB7">
              <w:rPr>
                <w:noProof/>
                <w:webHidden/>
              </w:rPr>
              <w:instrText xml:space="preserve"> PAGEREF _Toc533684280 \h </w:instrText>
            </w:r>
            <w:r w:rsidR="001D4AB7">
              <w:rPr>
                <w:noProof/>
                <w:webHidden/>
              </w:rPr>
            </w:r>
            <w:r w:rsidR="001D4AB7">
              <w:rPr>
                <w:noProof/>
                <w:webHidden/>
              </w:rPr>
              <w:fldChar w:fldCharType="separate"/>
            </w:r>
            <w:r w:rsidR="001D4AB7">
              <w:rPr>
                <w:noProof/>
                <w:webHidden/>
              </w:rPr>
              <w:t>4</w:t>
            </w:r>
            <w:r w:rsidR="001D4AB7">
              <w:rPr>
                <w:noProof/>
                <w:webHidden/>
              </w:rPr>
              <w:fldChar w:fldCharType="end"/>
            </w:r>
          </w:hyperlink>
        </w:p>
        <w:p w:rsidR="001D4AB7" w:rsidRDefault="001B334F">
          <w:pPr>
            <w:pStyle w:val="TOC1"/>
            <w:tabs>
              <w:tab w:val="right" w:leader="dot" w:pos="9350"/>
            </w:tabs>
            <w:rPr>
              <w:noProof/>
              <w:sz w:val="22"/>
              <w:szCs w:val="22"/>
            </w:rPr>
          </w:pPr>
          <w:hyperlink w:anchor="_Toc533684281" w:history="1">
            <w:r w:rsidR="001D4AB7" w:rsidRPr="008C6D34">
              <w:rPr>
                <w:rStyle w:val="Hyperlink"/>
                <w:noProof/>
              </w:rPr>
              <w:t>Get to Know our Council Members</w:t>
            </w:r>
            <w:r w:rsidR="001D4AB7">
              <w:rPr>
                <w:noProof/>
                <w:webHidden/>
              </w:rPr>
              <w:tab/>
            </w:r>
            <w:r w:rsidR="001D4AB7">
              <w:rPr>
                <w:noProof/>
                <w:webHidden/>
              </w:rPr>
              <w:fldChar w:fldCharType="begin"/>
            </w:r>
            <w:r w:rsidR="001D4AB7">
              <w:rPr>
                <w:noProof/>
                <w:webHidden/>
              </w:rPr>
              <w:instrText xml:space="preserve"> PAGEREF _Toc533684281 \h </w:instrText>
            </w:r>
            <w:r w:rsidR="001D4AB7">
              <w:rPr>
                <w:noProof/>
                <w:webHidden/>
              </w:rPr>
            </w:r>
            <w:r w:rsidR="001D4AB7">
              <w:rPr>
                <w:noProof/>
                <w:webHidden/>
              </w:rPr>
              <w:fldChar w:fldCharType="separate"/>
            </w:r>
            <w:r w:rsidR="001D4AB7">
              <w:rPr>
                <w:noProof/>
                <w:webHidden/>
              </w:rPr>
              <w:t>5</w:t>
            </w:r>
            <w:r w:rsidR="001D4AB7">
              <w:rPr>
                <w:noProof/>
                <w:webHidden/>
              </w:rPr>
              <w:fldChar w:fldCharType="end"/>
            </w:r>
          </w:hyperlink>
        </w:p>
        <w:p w:rsidR="001D4AB7" w:rsidRDefault="001B334F">
          <w:pPr>
            <w:pStyle w:val="TOC1"/>
            <w:tabs>
              <w:tab w:val="right" w:leader="dot" w:pos="9350"/>
            </w:tabs>
            <w:rPr>
              <w:noProof/>
              <w:sz w:val="22"/>
              <w:szCs w:val="22"/>
            </w:rPr>
          </w:pPr>
          <w:hyperlink w:anchor="_Toc533684282" w:history="1">
            <w:r w:rsidR="001D4AB7" w:rsidRPr="008C6D34">
              <w:rPr>
                <w:rStyle w:val="Hyperlink"/>
                <w:noProof/>
              </w:rPr>
              <w:t>A Chance to Connect, Learn from, and Work With Each Other</w:t>
            </w:r>
            <w:r w:rsidR="001D4AB7">
              <w:rPr>
                <w:noProof/>
                <w:webHidden/>
              </w:rPr>
              <w:tab/>
            </w:r>
            <w:r w:rsidR="001D4AB7">
              <w:rPr>
                <w:noProof/>
                <w:webHidden/>
              </w:rPr>
              <w:fldChar w:fldCharType="begin"/>
            </w:r>
            <w:r w:rsidR="001D4AB7">
              <w:rPr>
                <w:noProof/>
                <w:webHidden/>
              </w:rPr>
              <w:instrText xml:space="preserve"> PAGEREF _Toc533684282 \h </w:instrText>
            </w:r>
            <w:r w:rsidR="001D4AB7">
              <w:rPr>
                <w:noProof/>
                <w:webHidden/>
              </w:rPr>
            </w:r>
            <w:r w:rsidR="001D4AB7">
              <w:rPr>
                <w:noProof/>
                <w:webHidden/>
              </w:rPr>
              <w:fldChar w:fldCharType="separate"/>
            </w:r>
            <w:r w:rsidR="001D4AB7">
              <w:rPr>
                <w:noProof/>
                <w:webHidden/>
              </w:rPr>
              <w:t>9</w:t>
            </w:r>
            <w:r w:rsidR="001D4AB7">
              <w:rPr>
                <w:noProof/>
                <w:webHidden/>
              </w:rPr>
              <w:fldChar w:fldCharType="end"/>
            </w:r>
          </w:hyperlink>
        </w:p>
        <w:p w:rsidR="001D4AB7" w:rsidRDefault="001B334F">
          <w:pPr>
            <w:pStyle w:val="TOC1"/>
            <w:tabs>
              <w:tab w:val="right" w:leader="dot" w:pos="9350"/>
            </w:tabs>
            <w:rPr>
              <w:noProof/>
              <w:sz w:val="22"/>
              <w:szCs w:val="22"/>
            </w:rPr>
          </w:pPr>
          <w:hyperlink w:anchor="_Toc533684283" w:history="1">
            <w:r w:rsidR="001D4AB7" w:rsidRPr="008C6D34">
              <w:rPr>
                <w:rStyle w:val="Hyperlink"/>
                <w:noProof/>
              </w:rPr>
              <w:t>DSB Programs Making a Difference in Our Community</w:t>
            </w:r>
            <w:r w:rsidR="001D4AB7">
              <w:rPr>
                <w:noProof/>
                <w:webHidden/>
              </w:rPr>
              <w:tab/>
            </w:r>
            <w:r w:rsidR="001D4AB7">
              <w:rPr>
                <w:noProof/>
                <w:webHidden/>
              </w:rPr>
              <w:fldChar w:fldCharType="begin"/>
            </w:r>
            <w:r w:rsidR="001D4AB7">
              <w:rPr>
                <w:noProof/>
                <w:webHidden/>
              </w:rPr>
              <w:instrText xml:space="preserve"> PAGEREF _Toc533684283 \h </w:instrText>
            </w:r>
            <w:r w:rsidR="001D4AB7">
              <w:rPr>
                <w:noProof/>
                <w:webHidden/>
              </w:rPr>
            </w:r>
            <w:r w:rsidR="001D4AB7">
              <w:rPr>
                <w:noProof/>
                <w:webHidden/>
              </w:rPr>
              <w:fldChar w:fldCharType="separate"/>
            </w:r>
            <w:r w:rsidR="001D4AB7">
              <w:rPr>
                <w:noProof/>
                <w:webHidden/>
              </w:rPr>
              <w:t>12</w:t>
            </w:r>
            <w:r w:rsidR="001D4AB7">
              <w:rPr>
                <w:noProof/>
                <w:webHidden/>
              </w:rPr>
              <w:fldChar w:fldCharType="end"/>
            </w:r>
          </w:hyperlink>
        </w:p>
        <w:p w:rsidR="001D4AB7" w:rsidRDefault="001B334F">
          <w:pPr>
            <w:pStyle w:val="TOC1"/>
            <w:tabs>
              <w:tab w:val="right" w:leader="dot" w:pos="9350"/>
            </w:tabs>
            <w:rPr>
              <w:noProof/>
              <w:sz w:val="22"/>
              <w:szCs w:val="22"/>
            </w:rPr>
          </w:pPr>
          <w:hyperlink w:anchor="_Toc533684284" w:history="1">
            <w:r w:rsidR="001D4AB7" w:rsidRPr="008C6D34">
              <w:rPr>
                <w:rStyle w:val="Hyperlink"/>
                <w:noProof/>
              </w:rPr>
              <w:t>A Letter of Recognition from the Department of Services for the Blind Director</w:t>
            </w:r>
            <w:r w:rsidR="001D4AB7">
              <w:rPr>
                <w:noProof/>
                <w:webHidden/>
              </w:rPr>
              <w:tab/>
            </w:r>
            <w:r w:rsidR="001D4AB7">
              <w:rPr>
                <w:noProof/>
                <w:webHidden/>
              </w:rPr>
              <w:fldChar w:fldCharType="begin"/>
            </w:r>
            <w:r w:rsidR="001D4AB7">
              <w:rPr>
                <w:noProof/>
                <w:webHidden/>
              </w:rPr>
              <w:instrText xml:space="preserve"> PAGEREF _Toc533684284 \h </w:instrText>
            </w:r>
            <w:r w:rsidR="001D4AB7">
              <w:rPr>
                <w:noProof/>
                <w:webHidden/>
              </w:rPr>
            </w:r>
            <w:r w:rsidR="001D4AB7">
              <w:rPr>
                <w:noProof/>
                <w:webHidden/>
              </w:rPr>
              <w:fldChar w:fldCharType="separate"/>
            </w:r>
            <w:r w:rsidR="001D4AB7">
              <w:rPr>
                <w:noProof/>
                <w:webHidden/>
              </w:rPr>
              <w:t>16</w:t>
            </w:r>
            <w:r w:rsidR="001D4AB7">
              <w:rPr>
                <w:noProof/>
                <w:webHidden/>
              </w:rPr>
              <w:fldChar w:fldCharType="end"/>
            </w:r>
          </w:hyperlink>
        </w:p>
        <w:p w:rsidR="0011247C" w:rsidRPr="0080454D" w:rsidRDefault="008E2ADB" w:rsidP="005120A3">
          <w:pPr>
            <w:pStyle w:val="TOC1"/>
            <w:tabs>
              <w:tab w:val="right" w:leader="dot" w:pos="9350"/>
            </w:tabs>
            <w:rPr>
              <w:bCs/>
              <w:noProof/>
              <w:color w:val="253356" w:themeColor="accent1" w:themeShade="80"/>
              <w:szCs w:val="24"/>
            </w:rPr>
            <w:sectPr w:rsidR="0011247C" w:rsidRPr="0080454D" w:rsidSect="008A09EA">
              <w:pgSz w:w="12240" w:h="15840" w:code="1"/>
              <w:pgMar w:top="1440" w:right="1440" w:bottom="1800" w:left="1440" w:header="0" w:footer="0" w:gutter="0"/>
              <w:cols w:space="720"/>
              <w:vAlign w:val="center"/>
              <w:docGrid w:linePitch="360"/>
            </w:sectPr>
          </w:pPr>
          <w:r w:rsidRPr="00AE34E8">
            <w:rPr>
              <w:color w:val="253356" w:themeColor="accent1" w:themeShade="80"/>
              <w:szCs w:val="24"/>
            </w:rPr>
            <w:fldChar w:fldCharType="end"/>
          </w:r>
        </w:p>
      </w:sdtContent>
    </w:sdt>
    <w:p w:rsidR="006D7C9D" w:rsidRPr="006D7C9D" w:rsidRDefault="006D7C9D" w:rsidP="00F932D8">
      <w:pPr>
        <w:pStyle w:val="Heading1"/>
        <w:rPr>
          <w:sz w:val="22"/>
        </w:rPr>
      </w:pPr>
      <w:bookmarkStart w:id="2" w:name="_Toc533684279"/>
      <w:r w:rsidRPr="006D7C9D">
        <w:t>Annual Report Introduction</w:t>
      </w:r>
      <w:bookmarkEnd w:id="2"/>
    </w:p>
    <w:p w:rsidR="003E7655" w:rsidRDefault="006D7C9D" w:rsidP="00F932D8">
      <w:pPr>
        <w:spacing w:before="120" w:after="120"/>
      </w:pPr>
      <w:r>
        <w:t>The Washington State Rehabilitation Council for the Blind (</w:t>
      </w:r>
      <w:r w:rsidR="008A09EA">
        <w:t>SRCB</w:t>
      </w:r>
      <w:r>
        <w:t xml:space="preserve">) is </w:t>
      </w:r>
      <w:r w:rsidRPr="006D7C9D">
        <w:t>an advisory group of volunteers</w:t>
      </w:r>
      <w:r>
        <w:t>,</w:t>
      </w:r>
      <w:r w:rsidRPr="006D7C9D">
        <w:t xml:space="preserve"> appointed by the </w:t>
      </w:r>
      <w:r>
        <w:t xml:space="preserve">Washington State </w:t>
      </w:r>
      <w:r w:rsidRPr="006D7C9D">
        <w:t>Governor</w:t>
      </w:r>
      <w:r>
        <w:t>,</w:t>
      </w:r>
      <w:r w:rsidRPr="006D7C9D">
        <w:t xml:space="preserve"> who provide counsel and </w:t>
      </w:r>
      <w:r>
        <w:t xml:space="preserve">guidance to the Department of Services for the Blind (DSB.) In Washington State, the DSB has primary responsibility to deliver Vocational Rehabilitation </w:t>
      </w:r>
      <w:r w:rsidR="003E7655">
        <w:t xml:space="preserve">(VR) </w:t>
      </w:r>
      <w:r>
        <w:t>Services, the Business Enterprise Program</w:t>
      </w:r>
      <w:r w:rsidR="003E7655">
        <w:t xml:space="preserve"> (BEP)</w:t>
      </w:r>
      <w:r>
        <w:t xml:space="preserve">, and Independent Living </w:t>
      </w:r>
      <w:r w:rsidR="003E7655">
        <w:t xml:space="preserve">(IL) </w:t>
      </w:r>
      <w:r>
        <w:t xml:space="preserve">skills training to individuals who are blind or visually impaired. </w:t>
      </w:r>
      <w:r w:rsidR="003E7655" w:rsidRPr="003E7655">
        <w:t>DSB provides services for individuals crossing the entire life span.</w:t>
      </w:r>
    </w:p>
    <w:p w:rsidR="006D7C9D" w:rsidRDefault="006D7C9D" w:rsidP="00F932D8">
      <w:pPr>
        <w:spacing w:before="120" w:after="120"/>
      </w:pPr>
      <w:r w:rsidRPr="006D7C9D">
        <w:t xml:space="preserve">The </w:t>
      </w:r>
      <w:r w:rsidR="008A09EA">
        <w:t>SRCB</w:t>
      </w:r>
      <w:r w:rsidRPr="006D7C9D">
        <w:t xml:space="preserve"> reviews, evaluates, and makes recommendations to DSB on its plans, policies, and activities to insure that blind or visually impaired people in </w:t>
      </w:r>
      <w:r>
        <w:t>our state</w:t>
      </w:r>
      <w:r w:rsidRPr="006D7C9D">
        <w:t xml:space="preserve"> receive the most effective and efficient rehabilitation services possible. </w:t>
      </w:r>
    </w:p>
    <w:p w:rsidR="006D7C9D" w:rsidRDefault="006D7C9D" w:rsidP="00F932D8">
      <w:pPr>
        <w:spacing w:before="120" w:after="120"/>
        <w:rPr>
          <w:szCs w:val="24"/>
        </w:rPr>
      </w:pPr>
      <w:r>
        <w:t xml:space="preserve">In addition to providing direction to the Director of DSB on behalf of the public and consumers, the </w:t>
      </w:r>
      <w:r w:rsidR="008A09EA">
        <w:t>SRCB</w:t>
      </w:r>
      <w:r>
        <w:t xml:space="preserve"> also advises and reports to the Governor; makes recommendations to the State Legislature about services that impact the lives of blind people; and, works closely with other state councils, agencies and organizations to enhance the services, opportunities, and rights of Washingtonians who are blind.</w:t>
      </w:r>
      <w:r w:rsidRPr="00B96D39">
        <w:rPr>
          <w:szCs w:val="24"/>
        </w:rPr>
        <w:t xml:space="preserve"> </w:t>
      </w:r>
    </w:p>
    <w:p w:rsidR="006D7C9D" w:rsidRDefault="006D7C9D" w:rsidP="005C37F9">
      <w:pPr>
        <w:spacing w:before="120" w:after="120"/>
      </w:pPr>
      <w:r>
        <w:t xml:space="preserve">The </w:t>
      </w:r>
      <w:r w:rsidR="008A09EA">
        <w:t>SRCB</w:t>
      </w:r>
      <w:r>
        <w:t xml:space="preserve"> is authorized by the federal Rehabilitation Act under the federal Workforce Innovation Opportunity Act, and in Washington State statute RCW 74.18.070-74.18.100.</w:t>
      </w:r>
      <w:r>
        <w:br w:type="page"/>
      </w:r>
    </w:p>
    <w:p w:rsidR="0025783D" w:rsidRPr="0025783D" w:rsidRDefault="003E7655" w:rsidP="00F932D8">
      <w:pPr>
        <w:pStyle w:val="Heading1"/>
      </w:pPr>
      <w:bookmarkStart w:id="3" w:name="_Toc533684280"/>
      <w:r w:rsidRPr="003E7655">
        <w:t>Reflecting on 201</w:t>
      </w:r>
      <w:r w:rsidR="00E55742">
        <w:t>9</w:t>
      </w:r>
      <w:r w:rsidRPr="003E7655">
        <w:t xml:space="preserve">: A Letter from the </w:t>
      </w:r>
      <w:r w:rsidR="008A09EA">
        <w:t>SRCB</w:t>
      </w:r>
      <w:r w:rsidRPr="003E7655">
        <w:t xml:space="preserve"> Chair</w:t>
      </w:r>
      <w:bookmarkEnd w:id="3"/>
    </w:p>
    <w:p w:rsidR="0025783D" w:rsidRPr="00873A4A" w:rsidRDefault="0025783D" w:rsidP="00B77110">
      <w:pPr>
        <w:rPr>
          <w:rStyle w:val="Strong"/>
          <w:b w:val="0"/>
          <w:bCs w:val="0"/>
        </w:rPr>
      </w:pPr>
      <w:r w:rsidRPr="00FB73F5">
        <w:rPr>
          <w:rStyle w:val="Emphasis"/>
        </w:rPr>
        <w:t xml:space="preserve">Dear Commissioner </w:t>
      </w:r>
      <w:r w:rsidR="00E55742">
        <w:rPr>
          <w:rStyle w:val="Emphasis"/>
        </w:rPr>
        <w:t>Schultz</w:t>
      </w:r>
      <w:r w:rsidR="006A0BCA" w:rsidRPr="00FB73F5">
        <w:rPr>
          <w:rStyle w:val="Emphasis"/>
        </w:rPr>
        <w:t xml:space="preserve"> </w:t>
      </w:r>
      <w:r w:rsidRPr="00FB73F5">
        <w:rPr>
          <w:rStyle w:val="Emphasis"/>
        </w:rPr>
        <w:t>and Governor Inslee,</w:t>
      </w:r>
    </w:p>
    <w:p w:rsidR="008A09EA" w:rsidRDefault="008A09EA" w:rsidP="008A09EA">
      <w:r>
        <w:t>I am pleased to present the 201</w:t>
      </w:r>
      <w:r w:rsidR="00E55742">
        <w:t>9</w:t>
      </w:r>
      <w:r>
        <w:t xml:space="preserve"> Annual Report on behalf of the Washington State Rehabilitation Council for the Blind (SRCB).</w:t>
      </w:r>
    </w:p>
    <w:p w:rsidR="002E5A31" w:rsidRPr="002E5A31" w:rsidRDefault="002E5A31" w:rsidP="002E5A31">
      <w:r w:rsidRPr="002E5A31">
        <w:t xml:space="preserve">This has been my first year as Chair of the SRCB. We continue to experience a high level of dedication by Council members to our work. </w:t>
      </w:r>
      <w:r>
        <w:t>O</w:t>
      </w:r>
      <w:r w:rsidRPr="002E5A31">
        <w:t xml:space="preserve">ur program reports now include a DSB participant. This year we heard from a blind man newly employed as an engineer at the Boeing </w:t>
      </w:r>
      <w:r>
        <w:t>C</w:t>
      </w:r>
      <w:r w:rsidRPr="002E5A31">
        <w:t>ompany and a recent graduate of the Orientation and Training Center. We are continuing to hold committee breakout sessions at each of our quarterly meetings. This has enhanced the work of our Council committees and our committees have been more active between full Council meetings. We have completed one year of Constituent Spotlight, where Council members share what is happening with the constituent groups we represent. More members are now sharing information and this has led to increased awareness among all of us about each members constituents.</w:t>
      </w:r>
    </w:p>
    <w:p w:rsidR="002E5A31" w:rsidRPr="002E5A31" w:rsidRDefault="002E5A31" w:rsidP="002E5A31">
      <w:r w:rsidRPr="002E5A31">
        <w:t>The survey which had been in use for the last year had yielded a very low response rate.</w:t>
      </w:r>
      <w:r>
        <w:t xml:space="preserve"> </w:t>
      </w:r>
      <w:r w:rsidRPr="002E5A31">
        <w:t xml:space="preserve">After reviewing a year’s worth of data from the Satisfaction Survey this committee rewrote and downsized the entire survey. This was done through committee meetings </w:t>
      </w:r>
      <w:r>
        <w:t xml:space="preserve">held in </w:t>
      </w:r>
      <w:r w:rsidRPr="002E5A31">
        <w:t>between full Council meetings.</w:t>
      </w:r>
    </w:p>
    <w:p w:rsidR="002E5A31" w:rsidRPr="002E5A31" w:rsidRDefault="002E5A31" w:rsidP="002E5A31">
      <w:r w:rsidRPr="002E5A31">
        <w:t>We continue to monitor and give feedback regarding the Order of Selection process. Thanks to increased state and federal funds the agency has been removing more people fr</w:t>
      </w:r>
      <w:r>
        <w:t>o</w:t>
      </w:r>
      <w:r w:rsidRPr="002E5A31">
        <w:t>m its waitlist. We continue to monitor this progress. With the Washington Department of Services for the Blind going into an Order of Selection for the first time in its history we have been focused on ensuring that current and prospective participants receive accurate and consistent communication about this process. We have noted that there is not always consistent messaging from VRC’s to consumers about the nature of OOS despite agency training resulting in confusion among potential participants. We have recommended they keep working to ensure consistent messaging.</w:t>
      </w:r>
    </w:p>
    <w:p w:rsidR="002E5A31" w:rsidRDefault="002E5A31" w:rsidP="002E5A31">
      <w:r w:rsidRPr="002E5A31">
        <w:t xml:space="preserve">The Independent Living Advisory Group formed at the end of last year has had very productive meetings. This has resulted in better communications among IL/OB providers. They have now decided to hold regular in-service conference calls </w:t>
      </w:r>
      <w:r>
        <w:t>and an in-person training this s</w:t>
      </w:r>
      <w:r w:rsidRPr="002E5A31">
        <w:t xml:space="preserve">pring. </w:t>
      </w:r>
    </w:p>
    <w:p w:rsidR="002E5A31" w:rsidRDefault="002E5A31" w:rsidP="002E5A31"/>
    <w:p w:rsidR="002E5A31" w:rsidRPr="002E5A31" w:rsidRDefault="002E5A31" w:rsidP="002E5A31">
      <w:r w:rsidRPr="002E5A31">
        <w:t>We thank the agency for accepting this recommendation from the SRC</w:t>
      </w:r>
      <w:r>
        <w:t xml:space="preserve">, </w:t>
      </w:r>
      <w:r w:rsidRPr="002E5A31">
        <w:t>DSB staff</w:t>
      </w:r>
      <w:r>
        <w:t>,</w:t>
      </w:r>
      <w:r w:rsidRPr="002E5A31">
        <w:t xml:space="preserve"> and interested stakeholders. Consumer organizations are represented. I currently serve as Chair of this group. We have had several telephone conference calls over the last few months.</w:t>
      </w:r>
    </w:p>
    <w:p w:rsidR="008A09EA" w:rsidRDefault="008A09EA" w:rsidP="008A09EA">
      <w:r>
        <w:t>Sincerely,</w:t>
      </w:r>
    </w:p>
    <w:p w:rsidR="0025783D" w:rsidRDefault="008A09EA" w:rsidP="008A09EA">
      <w:pPr>
        <w:rPr>
          <w:b/>
          <w:caps/>
          <w:color w:val="00B050"/>
          <w:szCs w:val="24"/>
        </w:rPr>
      </w:pPr>
      <w:r>
        <w:t>Marci Carpenter, Chair</w:t>
      </w:r>
      <w:r w:rsidR="0025783D">
        <w:rPr>
          <w:color w:val="00B050"/>
        </w:rPr>
        <w:br w:type="page"/>
      </w:r>
    </w:p>
    <w:p w:rsidR="00D0177A" w:rsidRPr="00F932D8" w:rsidRDefault="006D7C9D" w:rsidP="00F932D8">
      <w:pPr>
        <w:pStyle w:val="Heading1"/>
      </w:pPr>
      <w:bookmarkStart w:id="4" w:name="_Toc533684281"/>
      <w:bookmarkStart w:id="5" w:name="_Ref407112768"/>
      <w:bookmarkStart w:id="6" w:name="Council_Members"/>
      <w:r w:rsidRPr="00F932D8">
        <w:t>Get to Know our Council</w:t>
      </w:r>
      <w:r w:rsidR="0001678E" w:rsidRPr="00F932D8">
        <w:t xml:space="preserve"> Members</w:t>
      </w:r>
      <w:bookmarkEnd w:id="4"/>
    </w:p>
    <w:p w:rsidR="00D0177A" w:rsidRPr="00B96D39" w:rsidRDefault="00D0177A" w:rsidP="00F932D8">
      <w:pPr>
        <w:spacing w:before="120" w:after="120"/>
        <w:rPr>
          <w:szCs w:val="24"/>
        </w:rPr>
      </w:pPr>
      <w:r w:rsidRPr="00B96D39">
        <w:rPr>
          <w:szCs w:val="24"/>
        </w:rPr>
        <w:t xml:space="preserve">Council members are appointed by the Governor for no more than two 3-year consecutive terms. </w:t>
      </w:r>
      <w:r w:rsidR="006D7C9D">
        <w:t>The Governor actively encourages us to seek demographic and ethnic diversity of membership in addition to meeting the federal requirements for representation.</w:t>
      </w:r>
    </w:p>
    <w:p w:rsidR="00D0177A" w:rsidRDefault="00D0177A" w:rsidP="00F932D8">
      <w:pPr>
        <w:spacing w:before="120" w:after="120"/>
        <w:rPr>
          <w:szCs w:val="24"/>
        </w:rPr>
      </w:pPr>
      <w:r w:rsidRPr="00B96D39">
        <w:rPr>
          <w:szCs w:val="24"/>
        </w:rPr>
        <w:t xml:space="preserve">The Council currently has </w:t>
      </w:r>
      <w:r w:rsidRPr="0071502C">
        <w:rPr>
          <w:szCs w:val="24"/>
        </w:rPr>
        <w:t>vacancies</w:t>
      </w:r>
      <w:r w:rsidRPr="00735C99">
        <w:rPr>
          <w:szCs w:val="24"/>
        </w:rPr>
        <w:t xml:space="preserve"> for </w:t>
      </w:r>
      <w:r w:rsidR="006D7C9D">
        <w:rPr>
          <w:szCs w:val="24"/>
        </w:rPr>
        <w:t xml:space="preserve">a </w:t>
      </w:r>
      <w:r w:rsidR="00C646C8">
        <w:rPr>
          <w:szCs w:val="24"/>
        </w:rPr>
        <w:t>Community Rehab Program Service Provider</w:t>
      </w:r>
      <w:r w:rsidR="00C856D4">
        <w:rPr>
          <w:szCs w:val="24"/>
        </w:rPr>
        <w:t xml:space="preserve">, a Current or Former Recipient of VR Services, </w:t>
      </w:r>
      <w:r w:rsidR="006D7C9D">
        <w:rPr>
          <w:szCs w:val="24"/>
        </w:rPr>
        <w:t xml:space="preserve">and </w:t>
      </w:r>
      <w:r w:rsidR="00C646C8">
        <w:rPr>
          <w:szCs w:val="24"/>
        </w:rPr>
        <w:t>two</w:t>
      </w:r>
      <w:r w:rsidRPr="00735C99">
        <w:rPr>
          <w:szCs w:val="24"/>
        </w:rPr>
        <w:t xml:space="preserve"> </w:t>
      </w:r>
      <w:r>
        <w:rPr>
          <w:szCs w:val="24"/>
        </w:rPr>
        <w:t>L</w:t>
      </w:r>
      <w:r w:rsidRPr="00735C99">
        <w:rPr>
          <w:szCs w:val="24"/>
        </w:rPr>
        <w:t xml:space="preserve">abor and </w:t>
      </w:r>
      <w:r>
        <w:rPr>
          <w:szCs w:val="24"/>
        </w:rPr>
        <w:t>B</w:t>
      </w:r>
      <w:r w:rsidRPr="00735C99">
        <w:rPr>
          <w:szCs w:val="24"/>
        </w:rPr>
        <w:t xml:space="preserve">usiness </w:t>
      </w:r>
      <w:r>
        <w:rPr>
          <w:szCs w:val="24"/>
        </w:rPr>
        <w:t>R</w:t>
      </w:r>
      <w:r w:rsidR="006D7C9D">
        <w:rPr>
          <w:szCs w:val="24"/>
        </w:rPr>
        <w:t>epresentatives.</w:t>
      </w:r>
    </w:p>
    <w:p w:rsidR="007205D0" w:rsidRPr="007205D0" w:rsidRDefault="00D0177A" w:rsidP="007205D0">
      <w:pPr>
        <w:pStyle w:val="Heading2"/>
      </w:pPr>
      <w:r w:rsidRPr="005058AB">
        <w:t>Current Members</w:t>
      </w:r>
      <w:r w:rsidR="007205D0">
        <w:rPr>
          <w:i/>
        </w:rPr>
        <w:t xml:space="preserve"> </w:t>
      </w:r>
    </w:p>
    <w:p w:rsidR="007205D0" w:rsidRPr="00375EA3" w:rsidRDefault="007205D0" w:rsidP="007205D0">
      <w:pPr>
        <w:pStyle w:val="Heading3"/>
      </w:pPr>
      <w:r>
        <w:t>chris alejano:</w:t>
      </w:r>
      <w:r w:rsidRPr="00375EA3">
        <w:tab/>
        <w:t>State Education Department</w:t>
      </w:r>
    </w:p>
    <w:p w:rsidR="007205D0" w:rsidRDefault="007205D0" w:rsidP="007205D0">
      <w:pPr>
        <w:pStyle w:val="City"/>
      </w:pPr>
      <w:r>
        <w:t>Seattle</w:t>
      </w:r>
      <w:r w:rsidRPr="00674402">
        <w:t>, WA</w:t>
      </w:r>
    </w:p>
    <w:p w:rsidR="007205D0" w:rsidRDefault="008404C0" w:rsidP="008404C0">
      <w:r>
        <w:t>Chris Alejano is the Education Policy Advisor for City of Seattle Mayor, Jenny Durkan. He works with city programs and efforts in early learning, K-12, and post-secondary education.  Chris brings a unique background that spans the entire educational system from the local to the federal level.</w:t>
      </w:r>
    </w:p>
    <w:p w:rsidR="007205D0" w:rsidRPr="00375EA3" w:rsidRDefault="007205D0" w:rsidP="007205D0">
      <w:pPr>
        <w:pStyle w:val="Heading3"/>
      </w:pPr>
      <w:r>
        <w:t>corey grandstaff:</w:t>
      </w:r>
      <w:r w:rsidRPr="00375EA3">
        <w:tab/>
      </w:r>
      <w:r>
        <w:t>Current or former recipient of vr services</w:t>
      </w:r>
    </w:p>
    <w:p w:rsidR="007205D0" w:rsidRDefault="007205D0" w:rsidP="007205D0">
      <w:pPr>
        <w:rPr>
          <w:i/>
          <w:color w:val="374C80" w:themeColor="accent1" w:themeShade="BF"/>
        </w:rPr>
      </w:pPr>
      <w:r>
        <w:rPr>
          <w:i/>
          <w:color w:val="374C80" w:themeColor="accent1" w:themeShade="BF"/>
        </w:rPr>
        <w:t xml:space="preserve">      </w:t>
      </w:r>
      <w:r w:rsidRPr="007205D0">
        <w:rPr>
          <w:i/>
          <w:color w:val="374C80" w:themeColor="accent1" w:themeShade="BF"/>
        </w:rPr>
        <w:t>Vancouver, WA</w:t>
      </w:r>
    </w:p>
    <w:p w:rsidR="007205D0" w:rsidRPr="007205D0" w:rsidRDefault="00D441D0" w:rsidP="00D441D0">
      <w:r>
        <w:rPr>
          <w:lang w:val="en"/>
        </w:rPr>
        <w:t>Corey is a graduate of the University of Northern Colorado. Since 2012, he has been employed at the Washington State School for the Blind (WSSB) as a Residential Program Assistant and teacher.</w:t>
      </w:r>
    </w:p>
    <w:p w:rsidR="00D0177A" w:rsidRPr="00375EA3" w:rsidRDefault="00D0177A" w:rsidP="005120A3">
      <w:pPr>
        <w:pStyle w:val="Heading3"/>
      </w:pPr>
      <w:r w:rsidRPr="00375EA3">
        <w:t>Doug Trimble</w:t>
      </w:r>
      <w:r w:rsidR="00C646C8">
        <w:t xml:space="preserve">, </w:t>
      </w:r>
      <w:r w:rsidR="007205D0">
        <w:t>201</w:t>
      </w:r>
      <w:r w:rsidR="00C856D4">
        <w:t>9</w:t>
      </w:r>
      <w:r w:rsidR="007205D0">
        <w:t xml:space="preserve"> </w:t>
      </w:r>
      <w:r w:rsidR="008A09EA">
        <w:t>SRCB</w:t>
      </w:r>
      <w:r w:rsidR="00C646C8">
        <w:t xml:space="preserve"> Vice-Chair</w:t>
      </w:r>
      <w:r w:rsidR="005615A1">
        <w:t>:</w:t>
      </w:r>
      <w:r w:rsidRPr="00375EA3">
        <w:tab/>
        <w:t>State Education Department</w:t>
      </w:r>
    </w:p>
    <w:p w:rsidR="00D0177A" w:rsidRPr="00674402" w:rsidRDefault="00D0177A" w:rsidP="005120A3">
      <w:pPr>
        <w:pStyle w:val="City"/>
      </w:pPr>
      <w:r w:rsidRPr="00674402">
        <w:t>Vancouver, WA</w:t>
      </w:r>
    </w:p>
    <w:p w:rsidR="00D441D0" w:rsidRDefault="006D7C9D" w:rsidP="004064BD">
      <w:pPr>
        <w:spacing w:before="120" w:after="120"/>
        <w:rPr>
          <w:caps/>
          <w:color w:val="374C80" w:themeColor="accent1" w:themeShade="BF"/>
          <w:szCs w:val="24"/>
        </w:rPr>
      </w:pPr>
      <w:r>
        <w:t xml:space="preserve">Doug has worked at the Washington State School for the Blind since 1999 where he currently teaches Orientation &amp; Mobility to middle and high school students. Doug is also a contracted service provider </w:t>
      </w:r>
      <w:r w:rsidR="00F32C34">
        <w:t>with</w:t>
      </w:r>
      <w:r>
        <w:t xml:space="preserve"> th</w:t>
      </w:r>
      <w:r w:rsidRPr="00F32C34">
        <w:t xml:space="preserve">e </w:t>
      </w:r>
      <w:r w:rsidRPr="004D306D">
        <w:t xml:space="preserve">DSB </w:t>
      </w:r>
      <w:r w:rsidR="00F32C34" w:rsidRPr="004D306D">
        <w:t>Independent Living Blind Skills Services</w:t>
      </w:r>
      <w:r w:rsidRPr="00F32C34">
        <w:t>.</w:t>
      </w:r>
      <w:r>
        <w:t xml:space="preserve"> </w:t>
      </w:r>
    </w:p>
    <w:p w:rsidR="00D0177A" w:rsidRPr="00375EA3" w:rsidRDefault="00D0177A" w:rsidP="005120A3">
      <w:pPr>
        <w:pStyle w:val="Heading3"/>
      </w:pPr>
      <w:r w:rsidRPr="00375EA3">
        <w:t>Gloria Walling</w:t>
      </w:r>
      <w:r w:rsidR="005615A1">
        <w:t>:</w:t>
      </w:r>
      <w:r w:rsidRPr="00375EA3">
        <w:tab/>
        <w:t>Business, Industry and Labor</w:t>
      </w:r>
    </w:p>
    <w:p w:rsidR="00D0177A" w:rsidRPr="00674402" w:rsidRDefault="00D0177A" w:rsidP="005120A3">
      <w:pPr>
        <w:pStyle w:val="City"/>
      </w:pPr>
      <w:r w:rsidRPr="00674402">
        <w:t>Olympia, WA</w:t>
      </w:r>
    </w:p>
    <w:p w:rsidR="00616E24" w:rsidRDefault="006D7C9D" w:rsidP="005C37F9">
      <w:pPr>
        <w:spacing w:before="120" w:after="120"/>
      </w:pPr>
      <w:r>
        <w:t>In 2008, Gloria became a licensed operator in the Business Enterprise Program (BEP) where she has managed cafeterias and other locations. Gloria is active in her local chapter of the Washington Coun</w:t>
      </w:r>
      <w:r w:rsidR="004064BD">
        <w:t>ci</w:t>
      </w:r>
      <w:r>
        <w:t>l o</w:t>
      </w:r>
      <w:r w:rsidR="00D441D0">
        <w:t>f the Blind and the BEP Vendo</w:t>
      </w:r>
      <w:r>
        <w:t>r’s committee.</w:t>
      </w:r>
    </w:p>
    <w:p w:rsidR="004D4D4D" w:rsidRPr="004D306D" w:rsidRDefault="00CF3FD7" w:rsidP="005120A3">
      <w:pPr>
        <w:pStyle w:val="Heading3"/>
      </w:pPr>
      <w:r w:rsidRPr="004D306D">
        <w:t>Jerry Johnse</w:t>
      </w:r>
      <w:r w:rsidR="004D4D4D" w:rsidRPr="004D306D">
        <w:t>n</w:t>
      </w:r>
      <w:r w:rsidR="005615A1" w:rsidRPr="004D306D">
        <w:t>:</w:t>
      </w:r>
      <w:r w:rsidR="00616E24" w:rsidRPr="004D306D">
        <w:tab/>
        <w:t>Client Assistance Program</w:t>
      </w:r>
    </w:p>
    <w:p w:rsidR="00616E24" w:rsidRDefault="00616E24" w:rsidP="00616E24">
      <w:pPr>
        <w:pStyle w:val="City"/>
      </w:pPr>
      <w:r w:rsidRPr="00674402">
        <w:t>Seattle, WA</w:t>
      </w:r>
    </w:p>
    <w:p w:rsidR="00D444CB" w:rsidRDefault="00D441D0" w:rsidP="004D306D">
      <w:pPr>
        <w:spacing w:before="120" w:after="120"/>
      </w:pPr>
      <w:r>
        <w:t xml:space="preserve">Jerry </w:t>
      </w:r>
      <w:r w:rsidR="004D306D">
        <w:t>h</w:t>
      </w:r>
      <w:r w:rsidR="00D444CB">
        <w:t xml:space="preserve">as been </w:t>
      </w:r>
      <w:r w:rsidR="004D306D">
        <w:t>CAP Director for 38 years and also s</w:t>
      </w:r>
      <w:r w:rsidR="00D444CB">
        <w:t xml:space="preserve">erves on the DVR </w:t>
      </w:r>
      <w:r w:rsidR="008A09EA">
        <w:t>SRCB</w:t>
      </w:r>
      <w:r w:rsidR="00D444CB">
        <w:t xml:space="preserve"> and the </w:t>
      </w:r>
      <w:r>
        <w:t>Governor’s Committee on Disability Issues and Employment (</w:t>
      </w:r>
      <w:r w:rsidR="00D444CB">
        <w:t>GCDE</w:t>
      </w:r>
      <w:r>
        <w:t>)</w:t>
      </w:r>
      <w:r w:rsidR="00D444CB">
        <w:t xml:space="preserve">. </w:t>
      </w:r>
      <w:r w:rsidR="004D306D">
        <w:t>Jerry is m</w:t>
      </w:r>
      <w:r w:rsidR="00D444CB">
        <w:t xml:space="preserve">arried with two children; </w:t>
      </w:r>
      <w:r w:rsidR="004D306D">
        <w:t xml:space="preserve">he </w:t>
      </w:r>
      <w:r w:rsidR="00D444CB">
        <w:t>loves photography, cycling and hiking.</w:t>
      </w:r>
    </w:p>
    <w:p w:rsidR="006D7C9D" w:rsidRDefault="006D7C9D" w:rsidP="005120A3">
      <w:pPr>
        <w:pStyle w:val="Heading3"/>
      </w:pPr>
      <w:r w:rsidRPr="00CF3FD7">
        <w:t>Kim Conner</w:t>
      </w:r>
      <w:r w:rsidR="005615A1" w:rsidRPr="00CF3FD7">
        <w:t>:</w:t>
      </w:r>
      <w:r w:rsidR="004D4D4D" w:rsidRPr="00CF3FD7">
        <w:tab/>
        <w:t>State Independent Living Council (SILC)</w:t>
      </w:r>
    </w:p>
    <w:p w:rsidR="004D306D" w:rsidRDefault="004D306D" w:rsidP="004D306D">
      <w:pPr>
        <w:pStyle w:val="City"/>
      </w:pPr>
      <w:r>
        <w:t>Olympia</w:t>
      </w:r>
      <w:r w:rsidRPr="00674402">
        <w:t>, WA</w:t>
      </w:r>
    </w:p>
    <w:p w:rsidR="006D7C9D" w:rsidRPr="006D7C9D" w:rsidRDefault="004064BD" w:rsidP="004064BD">
      <w:r>
        <w:rPr>
          <w:lang w:val="en"/>
        </w:rPr>
        <w:t>Kim is Executive Director of the SILC. She previously worked as a consultant providing strategic planning, program development, and partnership building for non-profits and small businesses.</w:t>
      </w:r>
    </w:p>
    <w:p w:rsidR="00C856D4" w:rsidRDefault="00C856D4" w:rsidP="007205D0">
      <w:pPr>
        <w:pStyle w:val="Heading3"/>
      </w:pPr>
      <w:r>
        <w:t>JERRI CLARK:</w:t>
      </w:r>
      <w:r>
        <w:tab/>
        <w:t>PARENT INFORMATION AND TRAINING CENTER</w:t>
      </w:r>
    </w:p>
    <w:p w:rsidR="00C856D4" w:rsidRDefault="00C856D4" w:rsidP="00C856D4">
      <w:pPr>
        <w:pStyle w:val="City"/>
      </w:pPr>
      <w:r>
        <w:t>Vancouver, WA</w:t>
      </w:r>
    </w:p>
    <w:p w:rsidR="00C856D4" w:rsidRPr="00C856D4" w:rsidRDefault="00BC31AD" w:rsidP="00C856D4">
      <w:r w:rsidRPr="00BC31AD">
        <w:t xml:space="preserve">Jerri has a </w:t>
      </w:r>
      <w:r>
        <w:t>B</w:t>
      </w:r>
      <w:r w:rsidRPr="00BC31AD">
        <w:t xml:space="preserve">achelor of </w:t>
      </w:r>
      <w:r>
        <w:t>S</w:t>
      </w:r>
      <w:r w:rsidRPr="00BC31AD">
        <w:t>cience degree in journalism from the University of Kansas. She has served families as a resource coordinator for Partnerships for Action, Voices for Empowerment (PAVE) since 2017. She leads a grassroots advocacy movement, Mothers of the Mentally Ill (MOMI).</w:t>
      </w:r>
    </w:p>
    <w:p w:rsidR="00C856D4" w:rsidRDefault="00BC31AD" w:rsidP="007205D0">
      <w:pPr>
        <w:pStyle w:val="Heading3"/>
      </w:pPr>
      <w:r>
        <w:t>Julie Jefferson</w:t>
      </w:r>
      <w:r>
        <w:tab/>
        <w:t>NATIVE AMERICAN</w:t>
      </w:r>
    </w:p>
    <w:p w:rsidR="00BC31AD" w:rsidRDefault="00BC31AD" w:rsidP="00BC31AD">
      <w:pPr>
        <w:pStyle w:val="City"/>
      </w:pPr>
      <w:r>
        <w:t>Bellingham, WA</w:t>
      </w:r>
    </w:p>
    <w:p w:rsidR="00BC31AD" w:rsidRPr="00BC31AD" w:rsidRDefault="00BC31AD" w:rsidP="00BC31AD">
      <w:r>
        <w:t>Julie is the Director of the Lummi Vocational Rehabilitation Program on the Lummi Reservation.</w:t>
      </w:r>
    </w:p>
    <w:p w:rsidR="007205D0" w:rsidRPr="00375EA3" w:rsidRDefault="007205D0" w:rsidP="00C856D4">
      <w:pPr>
        <w:pStyle w:val="Heading3"/>
      </w:pPr>
      <w:r>
        <w:t>linda wilder:</w:t>
      </w:r>
      <w:r w:rsidRPr="00375EA3">
        <w:tab/>
      </w:r>
      <w:r>
        <w:t>qualified vocational rehabilitation counselor</w:t>
      </w:r>
    </w:p>
    <w:p w:rsidR="007205D0" w:rsidRPr="00674402" w:rsidRDefault="007205D0" w:rsidP="007205D0">
      <w:pPr>
        <w:pStyle w:val="City"/>
      </w:pPr>
      <w:r>
        <w:t>Tacoma</w:t>
      </w:r>
      <w:r w:rsidRPr="00674402">
        <w:t>, WA</w:t>
      </w:r>
    </w:p>
    <w:p w:rsidR="007205D0" w:rsidRDefault="00D441D0" w:rsidP="00D441D0">
      <w:r>
        <w:rPr>
          <w:lang w:val="en"/>
        </w:rPr>
        <w:t xml:space="preserve">Linda has a Bachelor’s degree from Seattle University and a Master’s degree from Chapman University. In 2017, Linda retired from DSB after working 30 years as a Vocational </w:t>
      </w:r>
      <w:r w:rsidR="00C856D4">
        <w:rPr>
          <w:lang w:val="en"/>
        </w:rPr>
        <w:t>R</w:t>
      </w:r>
      <w:r>
        <w:rPr>
          <w:lang w:val="en"/>
        </w:rPr>
        <w:t>ehabilitation Counselor.</w:t>
      </w:r>
    </w:p>
    <w:p w:rsidR="00D0177A" w:rsidRPr="00375EA3" w:rsidRDefault="00D0177A" w:rsidP="005120A3">
      <w:pPr>
        <w:pStyle w:val="Heading3"/>
      </w:pPr>
      <w:r w:rsidRPr="00375EA3">
        <w:t>Lou Oma Durand</w:t>
      </w:r>
      <w:r w:rsidR="005615A1">
        <w:t>:</w:t>
      </w:r>
      <w:r w:rsidRPr="00375EA3">
        <w:tab/>
        <w:t>DSB Executive Director (Ex-Officio Member)</w:t>
      </w:r>
    </w:p>
    <w:p w:rsidR="00D0177A" w:rsidRPr="00674402" w:rsidRDefault="00D0177A" w:rsidP="005120A3">
      <w:pPr>
        <w:pStyle w:val="City"/>
      </w:pPr>
      <w:r w:rsidRPr="00674402">
        <w:t>Seattle, WA</w:t>
      </w:r>
    </w:p>
    <w:p w:rsidR="006D7C9D" w:rsidRPr="005C37F9" w:rsidRDefault="006D7C9D" w:rsidP="00F932D8">
      <w:pPr>
        <w:spacing w:before="120" w:after="120"/>
      </w:pPr>
      <w:r>
        <w:t>Lou Oma was appointed Executive Director of the DSB in July 2005. Previously she served as Deputy Director, and held other executive and administrative positions at DSB. In addition to over 25 years of service in state government, Lou Oma was employed for 3 years at Boeing, and has served on numerous education, arts and other non-profit boards, advisory councils, literary arts organizations, and legislative task forces.</w:t>
      </w:r>
    </w:p>
    <w:p w:rsidR="006D7C9D" w:rsidRDefault="006D7C9D" w:rsidP="005120A3">
      <w:pPr>
        <w:pStyle w:val="Heading3"/>
      </w:pPr>
      <w:r w:rsidRPr="004D306D">
        <w:t>Marc</w:t>
      </w:r>
      <w:r w:rsidR="00DA4FEB">
        <w:t>I</w:t>
      </w:r>
      <w:r w:rsidRPr="004D306D">
        <w:t xml:space="preserve"> Carpenter</w:t>
      </w:r>
      <w:r w:rsidR="00C646C8">
        <w:t>, 201</w:t>
      </w:r>
      <w:r w:rsidR="00C856D4">
        <w:t>9</w:t>
      </w:r>
      <w:r w:rsidR="00C646C8">
        <w:t xml:space="preserve"> </w:t>
      </w:r>
      <w:r w:rsidR="008A09EA">
        <w:t>SRCB</w:t>
      </w:r>
      <w:r w:rsidR="00C646C8">
        <w:t xml:space="preserve"> Chair</w:t>
      </w:r>
      <w:r w:rsidR="005615A1" w:rsidRPr="009547A5">
        <w:t>:</w:t>
      </w:r>
      <w:r w:rsidR="007B61AF">
        <w:tab/>
        <w:t>Consumer Advocacy Organization</w:t>
      </w:r>
    </w:p>
    <w:p w:rsidR="009547A5" w:rsidRPr="00674402" w:rsidRDefault="009547A5" w:rsidP="009547A5">
      <w:pPr>
        <w:pStyle w:val="City"/>
      </w:pPr>
      <w:r>
        <w:t>Seattle</w:t>
      </w:r>
      <w:r w:rsidRPr="00674402">
        <w:t>, WA</w:t>
      </w:r>
    </w:p>
    <w:p w:rsidR="00DA4FEB" w:rsidRDefault="009547A5" w:rsidP="005C37F9">
      <w:pPr>
        <w:spacing w:before="120" w:after="120"/>
      </w:pPr>
      <w:r w:rsidRPr="009547A5">
        <w:t xml:space="preserve">Marci Carpenter is the President of the National Federation of the Blind of Washington. A Washington native, she has been a lifelong advocate for blind children and adults. Marci </w:t>
      </w:r>
      <w:r w:rsidR="004064BD">
        <w:t>also</w:t>
      </w:r>
      <w:r w:rsidRPr="009547A5">
        <w:t xml:space="preserve"> serves as Chairperson of the Seattle Transit Advisory Board.</w:t>
      </w:r>
    </w:p>
    <w:p w:rsidR="00D0177A" w:rsidRPr="00375EA3" w:rsidRDefault="00D0177A" w:rsidP="005120A3">
      <w:pPr>
        <w:pStyle w:val="Heading3"/>
      </w:pPr>
      <w:r w:rsidRPr="00375EA3">
        <w:t>Sheila Turner</w:t>
      </w:r>
      <w:r w:rsidR="005615A1">
        <w:t>:</w:t>
      </w:r>
      <w:r w:rsidRPr="00375EA3">
        <w:tab/>
        <w:t>Blind, with Multiple Disabilities</w:t>
      </w:r>
    </w:p>
    <w:p w:rsidR="00D0177A" w:rsidRPr="00674402" w:rsidRDefault="00D0177A" w:rsidP="005120A3">
      <w:pPr>
        <w:pStyle w:val="City"/>
      </w:pPr>
      <w:r w:rsidRPr="00674402">
        <w:t>Pasco, WA</w:t>
      </w:r>
    </w:p>
    <w:p w:rsidR="00D0177A" w:rsidRDefault="004064BD" w:rsidP="004064BD">
      <w:r>
        <w:rPr>
          <w:lang w:val="en"/>
        </w:rPr>
        <w:t>Sheila is employed as the Independent Living Skills teacher at the Edith Bishel Center for the Blind and Visually Impaired in Kennewick. She is working towards dual certification as a Teacher of the Visually Impaired and Orientation and Mobility Specialist at the University of Northern Colorado. She is the parent of two children who are blind; one has multiple disabilities.</w:t>
      </w:r>
      <w:r w:rsidR="006D7C9D" w:rsidRPr="006D7C9D">
        <w:t xml:space="preserve"> </w:t>
      </w:r>
    </w:p>
    <w:p w:rsidR="00D0177A" w:rsidRPr="00375EA3" w:rsidRDefault="00D0177A" w:rsidP="005120A3">
      <w:pPr>
        <w:pStyle w:val="Heading3"/>
      </w:pPr>
      <w:r w:rsidRPr="00375EA3">
        <w:t>Steve Fiksdal</w:t>
      </w:r>
      <w:r w:rsidR="005615A1">
        <w:t>:</w:t>
      </w:r>
      <w:r w:rsidRPr="00375EA3">
        <w:tab/>
        <w:t>Business, Labor and Industry</w:t>
      </w:r>
    </w:p>
    <w:p w:rsidR="00D0177A" w:rsidRPr="00674402" w:rsidRDefault="007B61AF" w:rsidP="005120A3">
      <w:pPr>
        <w:pStyle w:val="City"/>
      </w:pPr>
      <w:r>
        <w:t>Federal Way</w:t>
      </w:r>
      <w:r w:rsidR="00D0177A" w:rsidRPr="00674402">
        <w:t>, WA</w:t>
      </w:r>
    </w:p>
    <w:p w:rsidR="00D0177A" w:rsidRDefault="006D7C9D" w:rsidP="005C37F9">
      <w:pPr>
        <w:spacing w:before="120" w:after="120"/>
      </w:pPr>
      <w:r>
        <w:t xml:space="preserve">Steve is the owner of ConnectEd Institute, which provides character strength assessment and education to individuals and teams. Steve says DSB played a significant role in the establishment of his new company and career by providing him the skills and the resources to succeed in a sighted world and embark on a new and exciting career. </w:t>
      </w:r>
    </w:p>
    <w:p w:rsidR="00D0177A" w:rsidRPr="005058AB" w:rsidRDefault="00D0177A" w:rsidP="005120A3">
      <w:pPr>
        <w:pStyle w:val="Heading2"/>
      </w:pPr>
      <w:r w:rsidRPr="005058AB">
        <w:t>Staff</w:t>
      </w:r>
    </w:p>
    <w:p w:rsidR="00B77110" w:rsidRPr="00375EA3" w:rsidRDefault="00B77110" w:rsidP="00B77110">
      <w:pPr>
        <w:pStyle w:val="Heading3"/>
      </w:pPr>
      <w:r>
        <w:t>Meredith Stannard</w:t>
      </w:r>
      <w:r w:rsidRPr="00375EA3">
        <w:tab/>
        <w:t>DSB Appointed Lia</w:t>
      </w:r>
      <w:r w:rsidR="00C262C7">
        <w:t>i</w:t>
      </w:r>
      <w:r w:rsidRPr="00375EA3">
        <w:t>son</w:t>
      </w:r>
    </w:p>
    <w:p w:rsidR="00B77110" w:rsidRPr="00674402" w:rsidRDefault="00B77110" w:rsidP="00B77110">
      <w:pPr>
        <w:pStyle w:val="City"/>
      </w:pPr>
      <w:r w:rsidRPr="00674402">
        <w:t>Seattle, WA</w:t>
      </w:r>
    </w:p>
    <w:p w:rsidR="00C646C8" w:rsidRDefault="00C262C7" w:rsidP="00C262C7">
      <w:pPr>
        <w:rPr>
          <w:szCs w:val="24"/>
        </w:rPr>
      </w:pPr>
      <w:r>
        <w:t xml:space="preserve">Meredith worked as a vocational rehabilitation counselor and supervisor for the Division of Vocational Rehabilitation in Seattle, and retired from her position as Regional Area Manager at the Washington Department of Services for the Blind in 2017. She is entering her </w:t>
      </w:r>
      <w:r w:rsidR="00C856D4">
        <w:t>third</w:t>
      </w:r>
      <w:r>
        <w:t xml:space="preserve"> year as the liaison to the Washington State Rehabilitation Council</w:t>
      </w:r>
      <w:r w:rsidR="001D4AB7">
        <w:t xml:space="preserve"> for the Blind</w:t>
      </w:r>
      <w:r>
        <w:t>.</w:t>
      </w:r>
      <w:r w:rsidR="00C856D4">
        <w:t xml:space="preserve"> </w:t>
      </w:r>
      <w:r w:rsidR="00C856D4" w:rsidRPr="00C856D4">
        <w:t>She has a Master’s Degree in Rehabilitation Counseling from Seattle University.</w:t>
      </w:r>
    </w:p>
    <w:p w:rsidR="00C646C8" w:rsidRDefault="00C646C8" w:rsidP="00B77110">
      <w:pPr>
        <w:spacing w:before="120" w:after="120"/>
        <w:rPr>
          <w:szCs w:val="24"/>
        </w:rPr>
      </w:pPr>
    </w:p>
    <w:p w:rsidR="00C646C8" w:rsidRDefault="009B068E" w:rsidP="00F932D8">
      <w:pPr>
        <w:spacing w:after="120"/>
        <w:rPr>
          <w:szCs w:val="24"/>
        </w:rPr>
      </w:pPr>
      <w:r>
        <w:rPr>
          <w:szCs w:val="24"/>
        </w:rPr>
        <w:br w:type="page"/>
      </w:r>
    </w:p>
    <w:p w:rsidR="0001678E" w:rsidRDefault="00FD2363" w:rsidP="00F932D8">
      <w:pPr>
        <w:pStyle w:val="Heading1"/>
      </w:pPr>
      <w:bookmarkStart w:id="7" w:name="_Toc533684282"/>
      <w:r>
        <w:t>A Chance to Connect</w:t>
      </w:r>
      <w:r w:rsidR="0052236D">
        <w:t xml:space="preserve">, </w:t>
      </w:r>
      <w:r>
        <w:t>Learn from</w:t>
      </w:r>
      <w:r w:rsidR="0052236D">
        <w:t>, and Work With</w:t>
      </w:r>
      <w:r>
        <w:t xml:space="preserve"> Each Other</w:t>
      </w:r>
      <w:bookmarkEnd w:id="7"/>
    </w:p>
    <w:p w:rsidR="0001678E" w:rsidRDefault="0001678E" w:rsidP="00F932D8">
      <w:pPr>
        <w:spacing w:before="120" w:after="120"/>
        <w:rPr>
          <w:szCs w:val="24"/>
        </w:rPr>
      </w:pPr>
      <w:r w:rsidRPr="00B96D39">
        <w:rPr>
          <w:szCs w:val="24"/>
        </w:rPr>
        <w:t xml:space="preserve">The </w:t>
      </w:r>
      <w:r w:rsidR="008A09EA">
        <w:rPr>
          <w:szCs w:val="24"/>
        </w:rPr>
        <w:t>SRCB</w:t>
      </w:r>
      <w:r w:rsidRPr="00B96D39">
        <w:rPr>
          <w:szCs w:val="24"/>
        </w:rPr>
        <w:t xml:space="preserve"> met </w:t>
      </w:r>
      <w:r w:rsidR="008404C0">
        <w:rPr>
          <w:szCs w:val="24"/>
        </w:rPr>
        <w:t>four</w:t>
      </w:r>
      <w:r w:rsidRPr="00B96D39">
        <w:rPr>
          <w:szCs w:val="24"/>
        </w:rPr>
        <w:t xml:space="preserve"> times </w:t>
      </w:r>
      <w:r>
        <w:rPr>
          <w:szCs w:val="24"/>
        </w:rPr>
        <w:t xml:space="preserve">in Seattle </w:t>
      </w:r>
      <w:r w:rsidRPr="00B96D39">
        <w:rPr>
          <w:szCs w:val="24"/>
        </w:rPr>
        <w:t>during 201</w:t>
      </w:r>
      <w:r w:rsidR="006A2106">
        <w:rPr>
          <w:szCs w:val="24"/>
        </w:rPr>
        <w:t>9</w:t>
      </w:r>
      <w:r w:rsidRPr="00B96D39">
        <w:rPr>
          <w:szCs w:val="24"/>
        </w:rPr>
        <w:t>. All meetings were open to the public</w:t>
      </w:r>
      <w:r>
        <w:rPr>
          <w:szCs w:val="24"/>
        </w:rPr>
        <w:t xml:space="preserve">; </w:t>
      </w:r>
      <w:r w:rsidRPr="00B96D39">
        <w:rPr>
          <w:szCs w:val="24"/>
        </w:rPr>
        <w:t xml:space="preserve">a phone conferencing system with call-in information advertised ahead of time allowing interested consumers to take part regardless of where they live throughout our state. </w:t>
      </w:r>
      <w:r>
        <w:rPr>
          <w:szCs w:val="24"/>
        </w:rPr>
        <w:t xml:space="preserve">In addition to special presentations and subcommittee updates, meetings consist of a report from the DSB Executive Director about progress towards goals outlined in the state plan and a report from the </w:t>
      </w:r>
      <w:r w:rsidR="008A09EA">
        <w:rPr>
          <w:szCs w:val="24"/>
        </w:rPr>
        <w:t>SRCB</w:t>
      </w:r>
      <w:r>
        <w:rPr>
          <w:szCs w:val="24"/>
        </w:rPr>
        <w:t xml:space="preserve"> Chair about Council activities.</w:t>
      </w:r>
    </w:p>
    <w:p w:rsidR="00046AA9" w:rsidRDefault="0001678E" w:rsidP="00F932D8">
      <w:pPr>
        <w:spacing w:before="120" w:after="120"/>
      </w:pPr>
      <w:r w:rsidRPr="00B96D39">
        <w:rPr>
          <w:szCs w:val="24"/>
        </w:rPr>
        <w:t xml:space="preserve">The agenda </w:t>
      </w:r>
      <w:r>
        <w:rPr>
          <w:szCs w:val="24"/>
        </w:rPr>
        <w:t>always offer</w:t>
      </w:r>
      <w:r w:rsidR="00046AA9">
        <w:rPr>
          <w:szCs w:val="24"/>
        </w:rPr>
        <w:t>s</w:t>
      </w:r>
      <w:r>
        <w:rPr>
          <w:szCs w:val="24"/>
        </w:rPr>
        <w:t xml:space="preserve"> an opportunity for </w:t>
      </w:r>
      <w:r w:rsidRPr="00B96D39">
        <w:rPr>
          <w:szCs w:val="24"/>
        </w:rPr>
        <w:t xml:space="preserve">public comment </w:t>
      </w:r>
      <w:r>
        <w:rPr>
          <w:szCs w:val="24"/>
        </w:rPr>
        <w:t xml:space="preserve">on subjects related to Council business </w:t>
      </w:r>
      <w:r w:rsidRPr="00B96D39">
        <w:rPr>
          <w:szCs w:val="24"/>
        </w:rPr>
        <w:t xml:space="preserve">including the </w:t>
      </w:r>
      <w:r>
        <w:rPr>
          <w:szCs w:val="24"/>
        </w:rPr>
        <w:t>V</w:t>
      </w:r>
      <w:r w:rsidRPr="00B96D39">
        <w:rPr>
          <w:szCs w:val="24"/>
        </w:rPr>
        <w:t xml:space="preserve">ocational </w:t>
      </w:r>
      <w:r>
        <w:rPr>
          <w:szCs w:val="24"/>
        </w:rPr>
        <w:t>R</w:t>
      </w:r>
      <w:r w:rsidRPr="00B96D39">
        <w:rPr>
          <w:szCs w:val="24"/>
        </w:rPr>
        <w:t xml:space="preserve">ehabilitation and </w:t>
      </w:r>
      <w:r>
        <w:rPr>
          <w:szCs w:val="24"/>
        </w:rPr>
        <w:t>I</w:t>
      </w:r>
      <w:r w:rsidRPr="00B96D39">
        <w:rPr>
          <w:szCs w:val="24"/>
        </w:rPr>
        <w:t xml:space="preserve">ndependent </w:t>
      </w:r>
      <w:r>
        <w:rPr>
          <w:szCs w:val="24"/>
        </w:rPr>
        <w:t>L</w:t>
      </w:r>
      <w:r w:rsidRPr="00B96D39">
        <w:rPr>
          <w:szCs w:val="24"/>
        </w:rPr>
        <w:t xml:space="preserve">iving </w:t>
      </w:r>
      <w:r>
        <w:rPr>
          <w:szCs w:val="24"/>
        </w:rPr>
        <w:t>P</w:t>
      </w:r>
      <w:r w:rsidRPr="00B96D39">
        <w:rPr>
          <w:szCs w:val="24"/>
        </w:rPr>
        <w:t xml:space="preserve">rograms, and issues impacting the employment or independence of blind Washington </w:t>
      </w:r>
      <w:r>
        <w:rPr>
          <w:szCs w:val="24"/>
        </w:rPr>
        <w:t xml:space="preserve">State </w:t>
      </w:r>
      <w:r w:rsidRPr="00B96D39">
        <w:rPr>
          <w:szCs w:val="24"/>
        </w:rPr>
        <w:t>citizens.</w:t>
      </w:r>
      <w:r w:rsidRPr="00DA6D9C">
        <w:t xml:space="preserve"> </w:t>
      </w:r>
    </w:p>
    <w:p w:rsidR="0001678E" w:rsidRPr="00046AA9" w:rsidRDefault="00046AA9" w:rsidP="00F932D8">
      <w:pPr>
        <w:spacing w:before="120" w:after="120"/>
      </w:pPr>
      <w:r w:rsidRPr="00046AA9">
        <w:t>Age</w:t>
      </w:r>
      <w:r w:rsidR="0001678E" w:rsidRPr="00046AA9">
        <w:rPr>
          <w:szCs w:val="24"/>
        </w:rPr>
        <w:t xml:space="preserve">nda items this year included: </w:t>
      </w:r>
    </w:p>
    <w:p w:rsidR="00A60694" w:rsidRDefault="004A7989" w:rsidP="00046AA9">
      <w:pPr>
        <w:pStyle w:val="ListParagraph"/>
        <w:numPr>
          <w:ilvl w:val="0"/>
          <w:numId w:val="3"/>
        </w:numPr>
        <w:spacing w:before="240"/>
      </w:pPr>
      <w:r>
        <w:t>Ongoing Order of Selection updates and discussion</w:t>
      </w:r>
    </w:p>
    <w:p w:rsidR="004A7989" w:rsidRDefault="004A7989" w:rsidP="00046AA9">
      <w:pPr>
        <w:pStyle w:val="ListParagraph"/>
        <w:numPr>
          <w:ilvl w:val="0"/>
          <w:numId w:val="3"/>
        </w:numPr>
        <w:spacing w:before="240"/>
      </w:pPr>
      <w:r>
        <w:t xml:space="preserve">SRCB Purpose </w:t>
      </w:r>
      <w:r w:rsidR="00AA2E64">
        <w:t xml:space="preserve">overview and </w:t>
      </w:r>
      <w:r>
        <w:t>discussion</w:t>
      </w:r>
    </w:p>
    <w:p w:rsidR="004A7989" w:rsidRDefault="004A7989" w:rsidP="00046AA9">
      <w:pPr>
        <w:pStyle w:val="ListParagraph"/>
        <w:numPr>
          <w:ilvl w:val="0"/>
          <w:numId w:val="3"/>
        </w:numPr>
        <w:spacing w:before="240"/>
      </w:pPr>
      <w:r>
        <w:t>Legislative Budget updates and discussion while in session</w:t>
      </w:r>
    </w:p>
    <w:p w:rsidR="004A7989" w:rsidRDefault="004A7989" w:rsidP="00046AA9">
      <w:pPr>
        <w:pStyle w:val="ListParagraph"/>
        <w:numPr>
          <w:ilvl w:val="0"/>
          <w:numId w:val="3"/>
        </w:numPr>
        <w:spacing w:before="240"/>
      </w:pPr>
      <w:r>
        <w:t>Ongoing DSB Director reports to keep the SRCB apprised of Department highlights</w:t>
      </w:r>
    </w:p>
    <w:p w:rsidR="00AA2E64" w:rsidRDefault="00AA2E64" w:rsidP="00AA2E64">
      <w:pPr>
        <w:pStyle w:val="ListParagraph"/>
        <w:numPr>
          <w:ilvl w:val="0"/>
          <w:numId w:val="3"/>
        </w:numPr>
        <w:tabs>
          <w:tab w:val="clear" w:pos="720"/>
        </w:tabs>
      </w:pPr>
      <w:r>
        <w:t>Committee break-out sessions at each quarterly meeting, and reports back to the SRCB</w:t>
      </w:r>
    </w:p>
    <w:p w:rsidR="004A7989" w:rsidRDefault="00AA2E64" w:rsidP="00046AA9">
      <w:pPr>
        <w:pStyle w:val="ListParagraph"/>
        <w:numPr>
          <w:ilvl w:val="0"/>
          <w:numId w:val="3"/>
        </w:numPr>
        <w:spacing w:before="240"/>
      </w:pPr>
      <w:r>
        <w:t>Independent Living and Older Blind Program discussion</w:t>
      </w:r>
    </w:p>
    <w:p w:rsidR="00AA2E64" w:rsidRDefault="00AA2E64" w:rsidP="00AA2E64">
      <w:pPr>
        <w:pStyle w:val="ListParagraph"/>
        <w:numPr>
          <w:ilvl w:val="0"/>
          <w:numId w:val="3"/>
        </w:numPr>
        <w:tabs>
          <w:tab w:val="clear" w:pos="720"/>
        </w:tabs>
      </w:pPr>
      <w:r>
        <w:t>SRCB constituent spotlights on individual programs</w:t>
      </w:r>
    </w:p>
    <w:p w:rsidR="004A7989" w:rsidRDefault="00AA2E64" w:rsidP="00046AA9">
      <w:pPr>
        <w:pStyle w:val="ListParagraph"/>
        <w:numPr>
          <w:ilvl w:val="0"/>
          <w:numId w:val="3"/>
        </w:numPr>
        <w:spacing w:before="240"/>
      </w:pPr>
      <w:r>
        <w:t>Presentation from current Orientation &amp; Training Center participant</w:t>
      </w:r>
    </w:p>
    <w:p w:rsidR="00AA2E64" w:rsidRDefault="00AA2E64" w:rsidP="00046AA9">
      <w:pPr>
        <w:pStyle w:val="ListParagraph"/>
        <w:numPr>
          <w:ilvl w:val="0"/>
          <w:numId w:val="3"/>
        </w:numPr>
        <w:spacing w:before="240"/>
      </w:pPr>
      <w:r>
        <w:t>Presentation by a Case Manager from Seattle’s Deaf Blind Service Center</w:t>
      </w:r>
    </w:p>
    <w:p w:rsidR="00AA2E64" w:rsidRDefault="00AA2E64" w:rsidP="00046AA9">
      <w:pPr>
        <w:pStyle w:val="ListParagraph"/>
        <w:numPr>
          <w:ilvl w:val="0"/>
          <w:numId w:val="3"/>
        </w:numPr>
        <w:spacing w:before="240"/>
      </w:pPr>
      <w:r>
        <w:t>Discussion of SRCB By-laws and approve recommended updates</w:t>
      </w:r>
    </w:p>
    <w:p w:rsidR="00AA2E64" w:rsidRDefault="00AA2E64" w:rsidP="00046AA9">
      <w:pPr>
        <w:pStyle w:val="ListParagraph"/>
        <w:numPr>
          <w:ilvl w:val="0"/>
          <w:numId w:val="3"/>
        </w:numPr>
        <w:spacing w:before="240"/>
      </w:pPr>
      <w:r>
        <w:t>Presentation from new Business Enterprise Program Manager</w:t>
      </w:r>
    </w:p>
    <w:p w:rsidR="00AA2E64" w:rsidRDefault="00AA2E64" w:rsidP="00046AA9">
      <w:pPr>
        <w:pStyle w:val="ListParagraph"/>
        <w:numPr>
          <w:ilvl w:val="0"/>
          <w:numId w:val="3"/>
        </w:numPr>
        <w:spacing w:before="240"/>
      </w:pPr>
      <w:r>
        <w:t>Presentation from new Orientation &amp; Training Center Manager</w:t>
      </w:r>
    </w:p>
    <w:p w:rsidR="00AA2E64" w:rsidRPr="00046AA9" w:rsidRDefault="00AA2E64" w:rsidP="00046AA9">
      <w:pPr>
        <w:pStyle w:val="ListParagraph"/>
        <w:numPr>
          <w:ilvl w:val="0"/>
          <w:numId w:val="3"/>
        </w:numPr>
        <w:spacing w:before="240"/>
      </w:pPr>
      <w:r>
        <w:t>Providing feedback to agency Executive Team for the State Plan updates</w:t>
      </w:r>
    </w:p>
    <w:p w:rsidR="008A09EA" w:rsidRDefault="008A09EA">
      <w:pPr>
        <w:rPr>
          <w:caps/>
          <w:color w:val="374C80" w:themeColor="accent1" w:themeShade="BF"/>
          <w:szCs w:val="24"/>
        </w:rPr>
      </w:pPr>
      <w:r>
        <w:br w:type="page"/>
      </w:r>
    </w:p>
    <w:p w:rsidR="0052236D" w:rsidRPr="0001678E" w:rsidRDefault="00A215C1" w:rsidP="0052236D">
      <w:pPr>
        <w:pStyle w:val="Heading2"/>
      </w:pPr>
      <w:r>
        <w:t>C</w:t>
      </w:r>
      <w:r w:rsidR="001A3A04">
        <w:t>ommittee Accomplishments in 201</w:t>
      </w:r>
      <w:r w:rsidR="006277EF">
        <w:t>9</w:t>
      </w:r>
    </w:p>
    <w:p w:rsidR="0052236D" w:rsidRDefault="0052236D" w:rsidP="00F932D8">
      <w:pPr>
        <w:spacing w:after="120"/>
      </w:pPr>
      <w:r>
        <w:t xml:space="preserve">The </w:t>
      </w:r>
      <w:r w:rsidR="008A09EA">
        <w:t>SRCB</w:t>
      </w:r>
      <w:r>
        <w:t xml:space="preserve"> has four standing committees that do the work of the Council. Every member is expected to serve on a committee.</w:t>
      </w:r>
    </w:p>
    <w:p w:rsidR="0052236D" w:rsidRPr="0001678E" w:rsidRDefault="0052236D" w:rsidP="0052236D">
      <w:pPr>
        <w:pStyle w:val="Heading3"/>
      </w:pPr>
      <w:r w:rsidRPr="0001678E">
        <w:t>Executive Committee</w:t>
      </w:r>
    </w:p>
    <w:p w:rsidR="0052236D" w:rsidRDefault="0052236D" w:rsidP="00F932D8">
      <w:pPr>
        <w:spacing w:after="120"/>
      </w:pPr>
      <w:r>
        <w:t xml:space="preserve">This committee provides overall leadership, vision, and guidance. It includes the Chairperson, Vice-Chairperson and Chairs of the other standing committees. Responsibilities include: supervising </w:t>
      </w:r>
      <w:r w:rsidR="008A09EA">
        <w:t>SRCB</w:t>
      </w:r>
      <w:r>
        <w:t xml:space="preserve"> staff; developing and managing </w:t>
      </w:r>
      <w:r w:rsidR="008A09EA">
        <w:t>SRCB</w:t>
      </w:r>
      <w:r>
        <w:t xml:space="preserve"> resources; planning meeting agendas; strategic planning and work plan development; meeting federal and state mandates on time </w:t>
      </w:r>
      <w:r w:rsidR="004D79EB">
        <w:t>a</w:t>
      </w:r>
      <w:r>
        <w:t>nd within budget; and submitting this Annual Report.</w:t>
      </w:r>
    </w:p>
    <w:p w:rsidR="0052236D" w:rsidRPr="0001678E" w:rsidRDefault="0052236D" w:rsidP="0052236D">
      <w:pPr>
        <w:pStyle w:val="Heading3"/>
      </w:pPr>
      <w:r w:rsidRPr="0001678E">
        <w:t xml:space="preserve">Membership </w:t>
      </w:r>
      <w:r>
        <w:t>a</w:t>
      </w:r>
      <w:r w:rsidRPr="0001678E">
        <w:t>nd Collaboration Committee</w:t>
      </w:r>
    </w:p>
    <w:p w:rsidR="0052236D" w:rsidRDefault="0052236D" w:rsidP="00F932D8">
      <w:pPr>
        <w:spacing w:after="120"/>
      </w:pPr>
      <w:r>
        <w:t xml:space="preserve">This committee works to maintain a strong, active, and high-functioning Council. This includes: member recruitment, training and support; public relations and outreach; and coordination of collaborative activities with partner councils. </w:t>
      </w:r>
    </w:p>
    <w:p w:rsidR="0052236D" w:rsidRPr="0001678E" w:rsidRDefault="0052236D" w:rsidP="0052236D">
      <w:pPr>
        <w:pStyle w:val="Heading3"/>
      </w:pPr>
      <w:r w:rsidRPr="0001678E">
        <w:t xml:space="preserve">Program </w:t>
      </w:r>
      <w:r>
        <w:t>a</w:t>
      </w:r>
      <w:r w:rsidRPr="0001678E">
        <w:t>nd Evaluation Committee</w:t>
      </w:r>
    </w:p>
    <w:p w:rsidR="00CD40B7" w:rsidRDefault="00CD40B7" w:rsidP="00CD40B7">
      <w:pPr>
        <w:spacing w:after="120"/>
      </w:pPr>
      <w:r>
        <w:t xml:space="preserve">The committee evaluates customer satisfaction and other DSB performance measures, and makes suggestions for program improvement based on finding; coordinates opportunities for public feedback, and input to the </w:t>
      </w:r>
      <w:r w:rsidR="008A09EA">
        <w:t>SRCB</w:t>
      </w:r>
      <w:r>
        <w:t xml:space="preserve"> Annual Report.  </w:t>
      </w:r>
    </w:p>
    <w:p w:rsidR="0052236D" w:rsidRDefault="00CD40B7" w:rsidP="00CD40B7">
      <w:pPr>
        <w:spacing w:after="120"/>
      </w:pPr>
      <w:r>
        <w:t xml:space="preserve">This committee oversaw the anonymous satisfaction survey for VR customers closed in the federal fiscal year, conducted by </w:t>
      </w:r>
      <w:r w:rsidR="008A09EA">
        <w:t>SRCB</w:t>
      </w:r>
      <w:r>
        <w:t xml:space="preserve"> staff.  Surveys were completed online.  Questions address categories identified in the Governor’s Results Washington initiatives.  </w:t>
      </w:r>
      <w:r w:rsidR="00FB0BCB" w:rsidRPr="00FB0BCB">
        <w:t xml:space="preserve">The Council has approved of moving forward with a condensed set of questions to encourage more </w:t>
      </w:r>
      <w:r w:rsidR="00FB0BCB">
        <w:t>responses</w:t>
      </w:r>
      <w:r w:rsidR="00FB0BCB" w:rsidRPr="00FB0BCB">
        <w:t xml:space="preserve"> from </w:t>
      </w:r>
      <w:r w:rsidR="00FB0BCB">
        <w:t>participants</w:t>
      </w:r>
      <w:r w:rsidR="00FB0BCB" w:rsidRPr="00FB0BCB">
        <w:t xml:space="preserve"> that will capture both analytical data and the opportunity for written feedback that DSB will use to enhance their programs and customer service.</w:t>
      </w:r>
    </w:p>
    <w:p w:rsidR="0052236D" w:rsidRPr="00362119" w:rsidRDefault="0052236D" w:rsidP="00F932D8">
      <w:pPr>
        <w:spacing w:after="120"/>
      </w:pPr>
      <w:r w:rsidRPr="00362119">
        <w:t xml:space="preserve">Overall satisfaction: </w:t>
      </w:r>
      <w:r w:rsidR="006277EF">
        <w:t xml:space="preserve">for 2019 was 80%; </w:t>
      </w:r>
      <w:r w:rsidR="001A3A04" w:rsidRPr="00362119">
        <w:t xml:space="preserve">for 2018 was </w:t>
      </w:r>
      <w:r w:rsidR="00362119" w:rsidRPr="00362119">
        <w:t>79%</w:t>
      </w:r>
      <w:r w:rsidR="001A3A04" w:rsidRPr="00362119">
        <w:t>; for 2017 was 83%</w:t>
      </w:r>
    </w:p>
    <w:p w:rsidR="0052236D" w:rsidRPr="00362119" w:rsidRDefault="0052236D" w:rsidP="00F932D8">
      <w:pPr>
        <w:spacing w:after="120"/>
      </w:pPr>
      <w:r w:rsidRPr="00362119">
        <w:t>Trai</w:t>
      </w:r>
      <w:r w:rsidR="001A3A04" w:rsidRPr="00362119">
        <w:t xml:space="preserve">ning offered: </w:t>
      </w:r>
      <w:r w:rsidR="006277EF">
        <w:t xml:space="preserve">for 2019 was 81%; </w:t>
      </w:r>
      <w:r w:rsidR="001A3A04" w:rsidRPr="00362119">
        <w:t xml:space="preserve">for 2018 was </w:t>
      </w:r>
      <w:r w:rsidR="00362119" w:rsidRPr="00362119">
        <w:t>93%</w:t>
      </w:r>
      <w:r w:rsidR="001A3A04" w:rsidRPr="00362119">
        <w:t>; for 2017 was 84%</w:t>
      </w:r>
    </w:p>
    <w:p w:rsidR="0052236D" w:rsidRPr="00362119" w:rsidRDefault="0052236D" w:rsidP="00F932D8">
      <w:pPr>
        <w:spacing w:after="120"/>
      </w:pPr>
      <w:r w:rsidRPr="00362119">
        <w:t>Accur</w:t>
      </w:r>
      <w:r w:rsidR="001A3A04" w:rsidRPr="00362119">
        <w:t>acy of staff:</w:t>
      </w:r>
      <w:r w:rsidR="006277EF">
        <w:t xml:space="preserve"> for 2019 was 84%;</w:t>
      </w:r>
      <w:r w:rsidR="001A3A04" w:rsidRPr="00362119">
        <w:t xml:space="preserve"> for 2018 was </w:t>
      </w:r>
      <w:r w:rsidR="00362119" w:rsidRPr="00362119">
        <w:t>90%</w:t>
      </w:r>
      <w:r w:rsidR="001A3A04" w:rsidRPr="00362119">
        <w:t>; for 2017 was 86%</w:t>
      </w:r>
    </w:p>
    <w:p w:rsidR="00616E24" w:rsidRDefault="0052236D" w:rsidP="00F932D8">
      <w:pPr>
        <w:spacing w:after="120"/>
      </w:pPr>
      <w:r w:rsidRPr="00362119">
        <w:t>Respectfuln</w:t>
      </w:r>
      <w:r w:rsidR="001A3A04" w:rsidRPr="00362119">
        <w:t xml:space="preserve">ess of staff: </w:t>
      </w:r>
      <w:r w:rsidR="006277EF">
        <w:t xml:space="preserve">for 2019 was 80%; </w:t>
      </w:r>
      <w:r w:rsidR="001A3A04" w:rsidRPr="00362119">
        <w:t xml:space="preserve">for 2018 was </w:t>
      </w:r>
      <w:r w:rsidR="00362119" w:rsidRPr="00362119">
        <w:t>85%</w:t>
      </w:r>
      <w:r w:rsidR="001A3A04" w:rsidRPr="00362119">
        <w:t>; for 2017 was 84%</w:t>
      </w:r>
    </w:p>
    <w:p w:rsidR="00FB0BCB" w:rsidRDefault="00FB0BCB" w:rsidP="00FB0BCB">
      <w:pPr>
        <w:spacing w:after="120"/>
      </w:pPr>
      <w:r>
        <w:t>The target for all satisfaction measures is 80%.</w:t>
      </w:r>
    </w:p>
    <w:p w:rsidR="00FB0BCB" w:rsidRDefault="00FB0BCB">
      <w:pPr>
        <w:rPr>
          <w:caps/>
          <w:color w:val="374C80" w:themeColor="accent1" w:themeShade="BF"/>
          <w:szCs w:val="24"/>
        </w:rPr>
      </w:pPr>
      <w:r>
        <w:br w:type="page"/>
      </w:r>
    </w:p>
    <w:p w:rsidR="0052236D" w:rsidRPr="0001678E" w:rsidRDefault="0052236D" w:rsidP="0052236D">
      <w:pPr>
        <w:pStyle w:val="Heading3"/>
      </w:pPr>
      <w:r w:rsidRPr="0001678E">
        <w:t xml:space="preserve">Policy </w:t>
      </w:r>
      <w:r>
        <w:t>a</w:t>
      </w:r>
      <w:r w:rsidRPr="0001678E">
        <w:t>nd Planning Committee</w:t>
      </w:r>
    </w:p>
    <w:p w:rsidR="00CF3FD7" w:rsidRDefault="0052236D" w:rsidP="004D79EB">
      <w:r>
        <w:t>This committee provides input to DSB’s internal policies and practices by: identifying opportunities to engage in DSB internal workgroups; giving input on policy changes affecting DSB participants; and supporting DSB’s State Plan forums.</w:t>
      </w:r>
    </w:p>
    <w:p w:rsidR="00DD4F46" w:rsidRDefault="00DD4F46" w:rsidP="00CF3FD7">
      <w:pPr>
        <w:pStyle w:val="Heading1"/>
      </w:pPr>
      <w:bookmarkStart w:id="8" w:name="_Toc533684283"/>
      <w:r>
        <w:t>DSB Progra</w:t>
      </w:r>
      <w:r w:rsidR="00A215C1">
        <w:t>m</w:t>
      </w:r>
      <w:r>
        <w:t xml:space="preserve">s </w:t>
      </w:r>
      <w:r w:rsidR="0052236D">
        <w:t>M</w:t>
      </w:r>
      <w:r w:rsidR="00001B79">
        <w:t xml:space="preserve">aking </w:t>
      </w:r>
      <w:r>
        <w:t xml:space="preserve">a Difference in </w:t>
      </w:r>
      <w:r w:rsidR="0052236D">
        <w:t>O</w:t>
      </w:r>
      <w:r>
        <w:t>ur Community</w:t>
      </w:r>
      <w:bookmarkEnd w:id="8"/>
    </w:p>
    <w:p w:rsidR="00D715B1" w:rsidRPr="00D715B1" w:rsidRDefault="00055F21" w:rsidP="00D715B1">
      <w:pPr>
        <w:pStyle w:val="Heading3"/>
      </w:pPr>
      <w:r>
        <w:t xml:space="preserve"> </w:t>
      </w:r>
      <w:r w:rsidR="006848F9">
        <w:t>Building the Foundation of a Happy and Independent Child</w:t>
      </w:r>
    </w:p>
    <w:p w:rsidR="006848F9" w:rsidRPr="00CF3FD7" w:rsidRDefault="00D715B1" w:rsidP="00F932D8">
      <w:pPr>
        <w:spacing w:after="120"/>
      </w:pPr>
      <w:r>
        <w:t xml:space="preserve">The DSB serves children who are blind or have low vision from birth through </w:t>
      </w:r>
      <w:r w:rsidR="00CF3FD7">
        <w:t>8</w:t>
      </w:r>
      <w:r w:rsidR="00B01F84">
        <w:t xml:space="preserve">. </w:t>
      </w:r>
      <w:r w:rsidR="008A0970">
        <w:t>DSB provides assistance in understanding the nature and potential impact of the child's visual disability t</w:t>
      </w:r>
      <w:r w:rsidR="00B01F84">
        <w:t xml:space="preserve">o </w:t>
      </w:r>
      <w:r w:rsidR="00900CBB">
        <w:t xml:space="preserve">the often overwhelmed parents of </w:t>
      </w:r>
      <w:r w:rsidR="00B01F84">
        <w:t xml:space="preserve">this </w:t>
      </w:r>
      <w:r w:rsidR="00900CBB">
        <w:t xml:space="preserve">most challenging </w:t>
      </w:r>
      <w:r w:rsidR="00B01F84">
        <w:t>population</w:t>
      </w:r>
      <w:r>
        <w:t>.</w:t>
      </w:r>
      <w:r w:rsidR="00B01F84">
        <w:t xml:space="preserve"> Parents are trained alongside the children, receiving t</w:t>
      </w:r>
      <w:r>
        <w:t>raining in parenting techniques and understanding the child’s developmental needs.</w:t>
      </w:r>
      <w:r w:rsidR="00B01F84">
        <w:t xml:space="preserve"> Of course, d</w:t>
      </w:r>
      <w:r>
        <w:t xml:space="preserve">aily living skills </w:t>
      </w:r>
      <w:r w:rsidR="00B01F84">
        <w:t xml:space="preserve">are also taught to </w:t>
      </w:r>
      <w:r>
        <w:t xml:space="preserve">the child </w:t>
      </w:r>
      <w:r w:rsidR="00B01F84">
        <w:t>(</w:t>
      </w:r>
      <w:r>
        <w:t>and their family</w:t>
      </w:r>
      <w:r w:rsidR="00B01F84">
        <w:t>)</w:t>
      </w:r>
      <w:r>
        <w:t xml:space="preserve"> to help the child become more independent at home and participate in household chores.</w:t>
      </w:r>
      <w:r w:rsidR="00B01F84">
        <w:t xml:space="preserve"> </w:t>
      </w:r>
    </w:p>
    <w:p w:rsidR="00D715B1" w:rsidRPr="00CF3FD7" w:rsidRDefault="00CF3FD7" w:rsidP="00F932D8">
      <w:pPr>
        <w:spacing w:after="120"/>
      </w:pPr>
      <w:r w:rsidRPr="00C9580F">
        <w:t>In 201</w:t>
      </w:r>
      <w:r w:rsidR="00855CB3">
        <w:t>9</w:t>
      </w:r>
      <w:r w:rsidRPr="00C9580F">
        <w:t>,</w:t>
      </w:r>
      <w:r w:rsidR="00D715B1" w:rsidRPr="00C9580F">
        <w:t xml:space="preserve"> </w:t>
      </w:r>
      <w:r w:rsidR="000B68E0">
        <w:t>18</w:t>
      </w:r>
      <w:r w:rsidRPr="00C9580F">
        <w:t xml:space="preserve"> </w:t>
      </w:r>
      <w:r w:rsidR="00D715B1" w:rsidRPr="00C9580F">
        <w:t xml:space="preserve">children from birth to age </w:t>
      </w:r>
      <w:r w:rsidRPr="00C9580F">
        <w:t>8</w:t>
      </w:r>
      <w:r w:rsidR="00D715B1" w:rsidRPr="00C9580F">
        <w:t xml:space="preserve"> received services,</w:t>
      </w:r>
      <w:r w:rsidRPr="00C9580F">
        <w:t xml:space="preserve"> including counseling, family consultations, and basic independent living skills.</w:t>
      </w:r>
    </w:p>
    <w:p w:rsidR="00D715B1" w:rsidRDefault="00B01F84" w:rsidP="00F932D8">
      <w:pPr>
        <w:spacing w:after="120"/>
      </w:pPr>
      <w:r>
        <w:t xml:space="preserve">Children and Families webpage: </w:t>
      </w:r>
      <w:hyperlink r:id="rId13" w:history="1">
        <w:r w:rsidR="008D0E69" w:rsidRPr="008D0E69">
          <w:rPr>
            <w:rStyle w:val="Hyperlink"/>
            <w:color w:val="0000CC"/>
          </w:rPr>
          <w:t>http://www.dsb.wa.gov/services/children-and-families.shtml</w:t>
        </w:r>
      </w:hyperlink>
      <w:r>
        <w:t>.</w:t>
      </w:r>
    </w:p>
    <w:p w:rsidR="00A60694" w:rsidRDefault="00A60694" w:rsidP="00A60694">
      <w:pPr>
        <w:pStyle w:val="Heading3"/>
      </w:pPr>
      <w:r>
        <w:t>A Nationwide Emphasis on Youth Transition</w:t>
      </w:r>
    </w:p>
    <w:p w:rsidR="00573698" w:rsidRPr="00E804F1" w:rsidRDefault="00A60694" w:rsidP="00F932D8">
      <w:pPr>
        <w:spacing w:after="120"/>
      </w:pPr>
      <w:r w:rsidRPr="00E804F1">
        <w:t>A national emphasis in the VR program is services to ensure smooth transition for youth who are moving from schoo</w:t>
      </w:r>
      <w:r w:rsidR="00573698" w:rsidRPr="00E804F1">
        <w:t xml:space="preserve">l to post-secondary activities. DSB </w:t>
      </w:r>
      <w:r w:rsidRPr="00E804F1">
        <w:t xml:space="preserve">helps students, as young as age </w:t>
      </w:r>
      <w:r w:rsidR="00573698" w:rsidRPr="00E804F1">
        <w:t>9</w:t>
      </w:r>
      <w:r w:rsidR="00E804F1">
        <w:t xml:space="preserve"> to as old as age 24</w:t>
      </w:r>
      <w:r w:rsidRPr="00E804F1">
        <w:t>, and their families think about and plan for life after high school. The DSB provides:</w:t>
      </w:r>
    </w:p>
    <w:p w:rsidR="00573698" w:rsidRPr="00E804F1" w:rsidRDefault="00573698" w:rsidP="00573698">
      <w:pPr>
        <w:pStyle w:val="ListParagraph"/>
        <w:numPr>
          <w:ilvl w:val="0"/>
          <w:numId w:val="3"/>
        </w:numPr>
        <w:spacing w:before="240"/>
      </w:pPr>
      <w:r w:rsidRPr="00E804F1">
        <w:t>Career counseling: including consulting on part-time employment and internships</w:t>
      </w:r>
    </w:p>
    <w:p w:rsidR="00573698" w:rsidRPr="00E804F1" w:rsidRDefault="00573698" w:rsidP="00573698">
      <w:pPr>
        <w:pStyle w:val="ListParagraph"/>
        <w:numPr>
          <w:ilvl w:val="0"/>
          <w:numId w:val="3"/>
        </w:numPr>
        <w:spacing w:before="240"/>
      </w:pPr>
      <w:r w:rsidRPr="00E804F1">
        <w:t>Assessments to help students determine their interests for their future careers.</w:t>
      </w:r>
    </w:p>
    <w:p w:rsidR="00573698" w:rsidRPr="00E804F1" w:rsidRDefault="00573698" w:rsidP="00573698">
      <w:pPr>
        <w:pStyle w:val="ListParagraph"/>
        <w:numPr>
          <w:ilvl w:val="0"/>
          <w:numId w:val="3"/>
        </w:numPr>
        <w:spacing w:before="240"/>
      </w:pPr>
      <w:r w:rsidRPr="00E804F1">
        <w:t>Information regarding services for adults, including job counseling and training in the adaptive skills of blindness</w:t>
      </w:r>
    </w:p>
    <w:p w:rsidR="00573698" w:rsidRPr="00E804F1" w:rsidRDefault="00573698" w:rsidP="00573698">
      <w:pPr>
        <w:pStyle w:val="ListParagraph"/>
        <w:numPr>
          <w:ilvl w:val="0"/>
          <w:numId w:val="3"/>
        </w:numPr>
        <w:spacing w:before="240"/>
      </w:pPr>
      <w:r w:rsidRPr="00E804F1">
        <w:t>Collaboration with students, parents, and high school staff on IEP development and post-school activities</w:t>
      </w:r>
    </w:p>
    <w:p w:rsidR="00573698" w:rsidRPr="00E804F1" w:rsidRDefault="008A0970" w:rsidP="00573698">
      <w:pPr>
        <w:pStyle w:val="ListParagraph"/>
        <w:numPr>
          <w:ilvl w:val="0"/>
          <w:numId w:val="3"/>
        </w:numPr>
        <w:spacing w:before="240"/>
      </w:pPr>
      <w:r>
        <w:t>Five</w:t>
      </w:r>
      <w:r w:rsidR="00573698" w:rsidRPr="00E804F1">
        <w:t xml:space="preserve"> summer programs are available for students in transition, as well as a growing handful of day long programs. Programs have different focuses depending on the age of the participants. The youngest participants are working on social skills and the oldest participants are </w:t>
      </w:r>
      <w:r w:rsidR="00E804F1" w:rsidRPr="00E804F1">
        <w:t>taking college classes while living on campus.</w:t>
      </w:r>
    </w:p>
    <w:p w:rsidR="00A60694" w:rsidRPr="00E804F1" w:rsidRDefault="00E804F1" w:rsidP="00F932D8">
      <w:pPr>
        <w:spacing w:after="120"/>
      </w:pPr>
      <w:r w:rsidRPr="006C0E12">
        <w:t>In 201</w:t>
      </w:r>
      <w:r w:rsidR="00855CB3">
        <w:t>9</w:t>
      </w:r>
      <w:r w:rsidRPr="006C0E12">
        <w:t xml:space="preserve">, </w:t>
      </w:r>
      <w:r w:rsidR="00A60694" w:rsidRPr="006C0E12">
        <w:t xml:space="preserve">DSB </w:t>
      </w:r>
      <w:r w:rsidRPr="006C0E12">
        <w:t xml:space="preserve">provided a variety of services in addition to the summer programs to </w:t>
      </w:r>
      <w:r w:rsidR="004C7612">
        <w:t>more than 300</w:t>
      </w:r>
      <w:r w:rsidR="00A60694" w:rsidRPr="006C0E12">
        <w:t xml:space="preserve"> youth.</w:t>
      </w:r>
      <w:r w:rsidRPr="005C5B6E">
        <w:t xml:space="preserve"> </w:t>
      </w:r>
      <w:r w:rsidRPr="00D62511">
        <w:t xml:space="preserve">DSB assisted </w:t>
      </w:r>
      <w:r w:rsidR="00C55CE8">
        <w:t>142</w:t>
      </w:r>
      <w:r w:rsidRPr="00D62511">
        <w:t xml:space="preserve"> participants with their higher education tuition</w:t>
      </w:r>
      <w:r>
        <w:t>.</w:t>
      </w:r>
    </w:p>
    <w:p w:rsidR="00A60694" w:rsidRDefault="00A60694" w:rsidP="00F932D8">
      <w:pPr>
        <w:spacing w:after="120"/>
        <w:rPr>
          <w:color w:val="FF0000"/>
        </w:rPr>
      </w:pPr>
      <w:r w:rsidRPr="0052236D">
        <w:t xml:space="preserve">School to Work Transition webpage: </w:t>
      </w:r>
      <w:hyperlink r:id="rId14" w:history="1">
        <w:r w:rsidRPr="00A60694">
          <w:rPr>
            <w:rStyle w:val="Hyperlink"/>
            <w:color w:val="0000CC"/>
          </w:rPr>
          <w:t>http://www.dsb.wa.gov/services/school-work-transition.shtml</w:t>
        </w:r>
      </w:hyperlink>
    </w:p>
    <w:p w:rsidR="0052236D" w:rsidRDefault="0052236D" w:rsidP="0052236D">
      <w:pPr>
        <w:pStyle w:val="Heading3"/>
      </w:pPr>
      <w:r w:rsidRPr="00A60694">
        <w:t>Getting People to Work and Helping Them Keep Their Jobs</w:t>
      </w:r>
    </w:p>
    <w:p w:rsidR="0052236D" w:rsidRPr="0056642B" w:rsidRDefault="0052236D" w:rsidP="0056642B">
      <w:pPr>
        <w:spacing w:after="120"/>
        <w:rPr>
          <w:szCs w:val="24"/>
        </w:rPr>
      </w:pPr>
      <w:r w:rsidRPr="0056642B">
        <w:t xml:space="preserve">Vocational Rehabilitation (VR) is for people interested in getting a job or keeping a job. </w:t>
      </w:r>
      <w:r w:rsidR="00E804F1" w:rsidRPr="0056642B">
        <w:t xml:space="preserve">The </w:t>
      </w:r>
      <w:r w:rsidRPr="0056642B">
        <w:t>comprehensive program considers the needs of each individual</w:t>
      </w:r>
      <w:r w:rsidR="00E804F1" w:rsidRPr="0056642B">
        <w:t xml:space="preserve"> and </w:t>
      </w:r>
      <w:r w:rsidRPr="0056642B">
        <w:t>provides quality services to customers rather than just placing people in jobs. DSB consistently gets higher wages than most other VR programs and consistently has the highest ratio of individuals who earn enough to reduce or eliminate Social Security financial benefits.</w:t>
      </w:r>
      <w:r w:rsidR="00E804F1" w:rsidRPr="0056642B">
        <w:t xml:space="preserve"> Services are wide-ranging and encourage the participant </w:t>
      </w:r>
      <w:r w:rsidR="0056642B" w:rsidRPr="0056642B">
        <w:t xml:space="preserve">to </w:t>
      </w:r>
      <w:r w:rsidR="0056642B">
        <w:t>take an active role</w:t>
      </w:r>
      <w:r w:rsidR="0056642B" w:rsidRPr="0056642B">
        <w:t xml:space="preserve">. Participants often need training in adaptive skills of blindness, computer technology for on-the-job success, </w:t>
      </w:r>
      <w:r w:rsidRPr="0056642B">
        <w:t xml:space="preserve">career exploration and matching, </w:t>
      </w:r>
      <w:r w:rsidR="0056642B" w:rsidRPr="0056642B">
        <w:t xml:space="preserve">or </w:t>
      </w:r>
      <w:r w:rsidRPr="0056642B">
        <w:t>interns</w:t>
      </w:r>
      <w:r w:rsidR="0056642B" w:rsidRPr="0056642B">
        <w:t>hips and other work experiences.</w:t>
      </w:r>
    </w:p>
    <w:p w:rsidR="0052236D" w:rsidRPr="00766DCD" w:rsidRDefault="00640AD8" w:rsidP="00766DCD">
      <w:pPr>
        <w:spacing w:after="120"/>
        <w:rPr>
          <w:color w:val="FF0000"/>
        </w:rPr>
      </w:pPr>
      <w:r w:rsidRPr="00640AD8">
        <w:t>At the end of 201</w:t>
      </w:r>
      <w:r w:rsidR="00855CB3">
        <w:t>9</w:t>
      </w:r>
      <w:r w:rsidRPr="00640AD8">
        <w:t xml:space="preserve">, </w:t>
      </w:r>
      <w:r w:rsidR="00C55CE8">
        <w:t>84</w:t>
      </w:r>
      <w:r w:rsidR="00855CB3">
        <w:t xml:space="preserve"> </w:t>
      </w:r>
      <w:r w:rsidRPr="00640AD8">
        <w:t xml:space="preserve">participants </w:t>
      </w:r>
      <w:r w:rsidR="0052236D" w:rsidRPr="00640AD8">
        <w:t>achieved successful employment outcomes with an average hourly wage of $</w:t>
      </w:r>
      <w:r w:rsidR="00C55CE8">
        <w:t>22.83</w:t>
      </w:r>
      <w:r w:rsidR="0052236D" w:rsidRPr="00640AD8">
        <w:t>.</w:t>
      </w:r>
      <w:r>
        <w:t xml:space="preserve"> </w:t>
      </w:r>
      <w:r w:rsidR="00674E76">
        <w:t xml:space="preserve"> </w:t>
      </w:r>
      <w:r w:rsidR="00F21D21">
        <w:t>27</w:t>
      </w:r>
      <w:r w:rsidRPr="00674E76">
        <w:t xml:space="preserve"> of these participants were receiving job retention assistance</w:t>
      </w:r>
      <w:r w:rsidR="00900CBB" w:rsidRPr="00674E76">
        <w:t>.</w:t>
      </w:r>
      <w:r w:rsidRPr="00674E76">
        <w:t xml:space="preserve"> </w:t>
      </w:r>
      <w:r w:rsidR="00F21D21">
        <w:t>Three</w:t>
      </w:r>
      <w:r w:rsidRPr="00674E76">
        <w:t xml:space="preserve"> of them are </w:t>
      </w:r>
      <w:r w:rsidR="008B52B2" w:rsidRPr="00674E76">
        <w:t xml:space="preserve">Honorably Discharged Veterans. </w:t>
      </w:r>
      <w:r w:rsidR="00F21D21">
        <w:t>31</w:t>
      </w:r>
      <w:r w:rsidRPr="00674E76">
        <w:t xml:space="preserve"> participants </w:t>
      </w:r>
      <w:r w:rsidR="00766DCD" w:rsidRPr="00674E76">
        <w:t>now</w:t>
      </w:r>
      <w:r w:rsidRPr="00674E76">
        <w:t xml:space="preserve"> </w:t>
      </w:r>
      <w:r w:rsidR="008C2ADF" w:rsidRPr="00674E76">
        <w:t xml:space="preserve">have </w:t>
      </w:r>
      <w:r w:rsidRPr="00674E76">
        <w:rPr>
          <w:u w:val="single"/>
        </w:rPr>
        <w:t>all</w:t>
      </w:r>
      <w:r w:rsidRPr="00674E76">
        <w:t xml:space="preserve"> of their medical health insurance paid by their employers. </w:t>
      </w:r>
      <w:r w:rsidR="00F21D21">
        <w:t>22</w:t>
      </w:r>
      <w:r w:rsidRPr="00674E76">
        <w:t xml:space="preserve"> participants are no longer relying on Public Assistance as their primary source of income. </w:t>
      </w:r>
      <w:r w:rsidR="00766DCD" w:rsidRPr="00674E76">
        <w:t>And, t</w:t>
      </w:r>
      <w:r w:rsidR="0056642B" w:rsidRPr="00674E76">
        <w:t xml:space="preserve">he oldest </w:t>
      </w:r>
      <w:r w:rsidR="00766DCD" w:rsidRPr="00674E76">
        <w:t>participant</w:t>
      </w:r>
      <w:r w:rsidR="00900CBB" w:rsidRPr="00674E76">
        <w:t>,</w:t>
      </w:r>
      <w:r w:rsidR="0056642B" w:rsidRPr="00674E76">
        <w:t xml:space="preserve"> who needed help retaining </w:t>
      </w:r>
      <w:r w:rsidR="00900CBB" w:rsidRPr="00674E76">
        <w:t xml:space="preserve">employment </w:t>
      </w:r>
      <w:r w:rsidR="0056642B" w:rsidRPr="00674E76">
        <w:t>as a</w:t>
      </w:r>
      <w:r w:rsidR="00674E76" w:rsidRPr="00674E76">
        <w:t xml:space="preserve"> </w:t>
      </w:r>
      <w:r w:rsidR="00F21D21">
        <w:t>Psychologist</w:t>
      </w:r>
      <w:r w:rsidR="00900CBB" w:rsidRPr="00674E76">
        <w:t xml:space="preserve">, was </w:t>
      </w:r>
      <w:r w:rsidR="00F21D21">
        <w:t>90</w:t>
      </w:r>
      <w:r w:rsidR="00900CBB" w:rsidRPr="00674E76">
        <w:t xml:space="preserve"> years old</w:t>
      </w:r>
      <w:r w:rsidR="0056642B" w:rsidRPr="00674E76">
        <w:t>.</w:t>
      </w:r>
    </w:p>
    <w:p w:rsidR="0052236D" w:rsidRDefault="0052236D" w:rsidP="00F932D8">
      <w:pPr>
        <w:spacing w:after="120"/>
      </w:pPr>
      <w:r w:rsidRPr="00766DCD">
        <w:t>A complete list of jobs and employers can be found</w:t>
      </w:r>
      <w:r w:rsidR="00766DCD" w:rsidRPr="00766DCD">
        <w:t xml:space="preserve"> online, but a few examples of employers include</w:t>
      </w:r>
      <w:r w:rsidR="00855CB3">
        <w:t xml:space="preserve">: </w:t>
      </w:r>
      <w:r w:rsidR="00F21D21">
        <w:t>Boeing, Cascade Public Media (KCTS9), Farmers Insurance, Glass Doctor, Helen Keller National Center, Jarnot Engineering, Inc., Mukilteo School District, Paccar, Seattle Public Schools, Skagit River Brewery,</w:t>
      </w:r>
      <w:r w:rsidR="000654E2">
        <w:t xml:space="preserve"> and</w:t>
      </w:r>
      <w:r w:rsidR="00F21D21">
        <w:t xml:space="preserve"> WA State Dep</w:t>
      </w:r>
      <w:r w:rsidR="000654E2">
        <w:t>ar</w:t>
      </w:r>
      <w:r w:rsidR="00F21D21">
        <w:t>t</w:t>
      </w:r>
      <w:r w:rsidR="000654E2">
        <w:t>ment</w:t>
      </w:r>
      <w:r w:rsidR="00F21D21">
        <w:t xml:space="preserve"> of Corrections</w:t>
      </w:r>
      <w:r w:rsidR="00083A9A">
        <w:t>.</w:t>
      </w:r>
    </w:p>
    <w:p w:rsidR="00766DCD" w:rsidRDefault="00766DCD" w:rsidP="00F932D8">
      <w:pPr>
        <w:spacing w:after="120"/>
      </w:pPr>
      <w:r>
        <w:t xml:space="preserve">VR Services Website: </w:t>
      </w:r>
      <w:hyperlink r:id="rId15" w:history="1">
        <w:r w:rsidRPr="00766DCD">
          <w:rPr>
            <w:rStyle w:val="Hyperlink"/>
            <w:color w:val="0000CC"/>
          </w:rPr>
          <w:t>http://www.dsb.wa.gov/services/employment.shtml</w:t>
        </w:r>
      </w:hyperlink>
    </w:p>
    <w:p w:rsidR="00D715B1" w:rsidRDefault="00D715B1" w:rsidP="00D715B1">
      <w:pPr>
        <w:pStyle w:val="Heading3"/>
      </w:pPr>
      <w:r>
        <w:t>OTC Graduates are Confident, Independent, And Successful</w:t>
      </w:r>
    </w:p>
    <w:p w:rsidR="00D715B1" w:rsidRDefault="00D715B1" w:rsidP="00F932D8">
      <w:pPr>
        <w:spacing w:after="120"/>
      </w:pPr>
      <w:r>
        <w:t xml:space="preserve">The Orientation and Training Center is primarily </w:t>
      </w:r>
      <w:r w:rsidR="0052236D">
        <w:t xml:space="preserve">a </w:t>
      </w:r>
      <w:r>
        <w:t xml:space="preserve">residential program </w:t>
      </w:r>
      <w:r w:rsidR="00A60694">
        <w:t>for</w:t>
      </w:r>
      <w:r>
        <w:t xml:space="preserve"> VR customers who need intensive daily instruction in adaptive skills of blindness and employment-related experiences. </w:t>
      </w:r>
      <w:r w:rsidR="00A60694">
        <w:t>S</w:t>
      </w:r>
      <w:r>
        <w:t>tudents participate in a variety of clas</w:t>
      </w:r>
      <w:r w:rsidR="00A60694">
        <w:t>ses, including Home Management</w:t>
      </w:r>
      <w:r>
        <w:t xml:space="preserve">, Keyboarding and Computers, </w:t>
      </w:r>
      <w:r w:rsidR="00A60694">
        <w:t xml:space="preserve">and </w:t>
      </w:r>
      <w:r>
        <w:t>Orientation and Mo</w:t>
      </w:r>
      <w:r w:rsidR="00A60694">
        <w:t>bility</w:t>
      </w:r>
      <w:r>
        <w:t xml:space="preserve">. </w:t>
      </w:r>
      <w:r w:rsidR="00A60694">
        <w:t>OTC students participate in other activities and learning experiences. Challenge Activities, like tandem bike riding</w:t>
      </w:r>
      <w:r w:rsidR="000654E2">
        <w:t xml:space="preserve"> and kayaking</w:t>
      </w:r>
      <w:r w:rsidR="00A60694">
        <w:t xml:space="preserve">, help students build confidence with vision loss. </w:t>
      </w:r>
      <w:r>
        <w:t xml:space="preserve">The skills they learn </w:t>
      </w:r>
      <w:r w:rsidR="00A60694">
        <w:t xml:space="preserve">and experiences they have </w:t>
      </w:r>
      <w:r>
        <w:t>enable them to be independent and successful in the home, in school, on the job, and in their communities.</w:t>
      </w:r>
      <w:r w:rsidRPr="00660994">
        <w:t xml:space="preserve"> </w:t>
      </w:r>
    </w:p>
    <w:p w:rsidR="00D715B1" w:rsidRDefault="00D715B1" w:rsidP="00F932D8">
      <w:pPr>
        <w:spacing w:after="120"/>
      </w:pPr>
      <w:r w:rsidRPr="0082398D">
        <w:t>In 201</w:t>
      </w:r>
      <w:r w:rsidR="00855CB3">
        <w:t>9</w:t>
      </w:r>
      <w:r w:rsidRPr="0082398D">
        <w:t xml:space="preserve">, the OTC had </w:t>
      </w:r>
      <w:r w:rsidR="00F033BE">
        <w:t>41</w:t>
      </w:r>
      <w:r w:rsidRPr="0082398D">
        <w:t xml:space="preserve"> </w:t>
      </w:r>
      <w:r w:rsidR="001D4AB7">
        <w:t xml:space="preserve">students </w:t>
      </w:r>
      <w:r w:rsidR="00CD5D47">
        <w:t>attend</w:t>
      </w:r>
      <w:r w:rsidRPr="0082398D">
        <w:t xml:space="preserve"> its regular training program</w:t>
      </w:r>
      <w:r w:rsidR="00CD5D47">
        <w:t xml:space="preserve"> and intensive workshops</w:t>
      </w:r>
      <w:r w:rsidRPr="0082398D">
        <w:t xml:space="preserve">. As part of the program, </w:t>
      </w:r>
      <w:r w:rsidR="00F96427">
        <w:t>eight</w:t>
      </w:r>
      <w:r w:rsidRPr="0082398D">
        <w:t xml:space="preserve"> </w:t>
      </w:r>
      <w:r w:rsidR="00B6239A">
        <w:t>students</w:t>
      </w:r>
      <w:r w:rsidRPr="0082398D">
        <w:t xml:space="preserve"> had the opportunity to participate in a Student Training</w:t>
      </w:r>
      <w:r w:rsidR="00B6239A">
        <w:t xml:space="preserve"> Employment Program internship:</w:t>
      </w:r>
    </w:p>
    <w:p w:rsidR="0068744D" w:rsidRDefault="00F96427" w:rsidP="0068744D">
      <w:pPr>
        <w:pStyle w:val="ListParagraph"/>
        <w:numPr>
          <w:ilvl w:val="0"/>
          <w:numId w:val="25"/>
        </w:numPr>
        <w:spacing w:after="120"/>
      </w:pPr>
      <w:r>
        <w:t>One placement at DSB’s Lacey office with an Assistive Technology Specialist</w:t>
      </w:r>
    </w:p>
    <w:p w:rsidR="00F96427" w:rsidRDefault="00F96427" w:rsidP="0068744D">
      <w:pPr>
        <w:pStyle w:val="ListParagraph"/>
        <w:numPr>
          <w:ilvl w:val="0"/>
          <w:numId w:val="25"/>
        </w:numPr>
        <w:spacing w:after="120"/>
      </w:pPr>
      <w:r>
        <w:t>One placement working with a TVI and a Braillist at Lichton Springs Elementary</w:t>
      </w:r>
    </w:p>
    <w:p w:rsidR="00F96427" w:rsidRDefault="00F96427" w:rsidP="0068744D">
      <w:pPr>
        <w:pStyle w:val="ListParagraph"/>
        <w:numPr>
          <w:ilvl w:val="0"/>
          <w:numId w:val="25"/>
        </w:numPr>
        <w:spacing w:after="120"/>
      </w:pPr>
      <w:r>
        <w:t>One placement at both Lowell Elementary and Rainier Beach High School working with a Para educator of blind students</w:t>
      </w:r>
    </w:p>
    <w:p w:rsidR="00F96427" w:rsidRDefault="00F96427" w:rsidP="0068744D">
      <w:pPr>
        <w:pStyle w:val="ListParagraph"/>
        <w:numPr>
          <w:ilvl w:val="0"/>
          <w:numId w:val="25"/>
        </w:numPr>
        <w:spacing w:after="120"/>
      </w:pPr>
      <w:r>
        <w:t xml:space="preserve">One placement at the NW Justice Center </w:t>
      </w:r>
      <w:r w:rsidR="00CD5D47">
        <w:t>assisting with records management</w:t>
      </w:r>
    </w:p>
    <w:p w:rsidR="00F96427" w:rsidRDefault="00F96427" w:rsidP="0068744D">
      <w:pPr>
        <w:pStyle w:val="ListParagraph"/>
        <w:numPr>
          <w:ilvl w:val="0"/>
          <w:numId w:val="25"/>
        </w:numPr>
        <w:spacing w:after="120"/>
      </w:pPr>
      <w:r>
        <w:t xml:space="preserve">One placement with a creative writer </w:t>
      </w:r>
      <w:r w:rsidR="00CD5D47">
        <w:t xml:space="preserve">which </w:t>
      </w:r>
      <w:r>
        <w:t>has inspired the student to publish their stories</w:t>
      </w:r>
    </w:p>
    <w:p w:rsidR="00F96427" w:rsidRDefault="00F96427" w:rsidP="0068744D">
      <w:pPr>
        <w:pStyle w:val="ListParagraph"/>
        <w:numPr>
          <w:ilvl w:val="0"/>
          <w:numId w:val="25"/>
        </w:numPr>
        <w:spacing w:after="120"/>
      </w:pPr>
      <w:r>
        <w:t xml:space="preserve">One placement with the Rooted in Rights </w:t>
      </w:r>
      <w:r w:rsidR="00B711A1">
        <w:t>O</w:t>
      </w:r>
      <w:r>
        <w:t>rganization working as a Graphic Designer on their website</w:t>
      </w:r>
    </w:p>
    <w:p w:rsidR="00F96427" w:rsidRDefault="00F96427" w:rsidP="0068744D">
      <w:pPr>
        <w:pStyle w:val="ListParagraph"/>
        <w:numPr>
          <w:ilvl w:val="0"/>
          <w:numId w:val="25"/>
        </w:numPr>
        <w:spacing w:after="120"/>
      </w:pPr>
      <w:r>
        <w:t>One placement at the NW ADA Center analyzing their website for accessibility</w:t>
      </w:r>
    </w:p>
    <w:p w:rsidR="00F96427" w:rsidRDefault="00F96427" w:rsidP="0068744D">
      <w:pPr>
        <w:pStyle w:val="ListParagraph"/>
        <w:numPr>
          <w:ilvl w:val="0"/>
          <w:numId w:val="25"/>
        </w:numPr>
        <w:spacing w:after="120"/>
      </w:pPr>
      <w:r>
        <w:t xml:space="preserve">One placement at the Seattle Lighthouse for the Blind </w:t>
      </w:r>
      <w:r w:rsidR="00CD5D47">
        <w:t xml:space="preserve">working </w:t>
      </w:r>
      <w:r>
        <w:t>in Customer Service</w:t>
      </w:r>
    </w:p>
    <w:p w:rsidR="00855CB3" w:rsidRPr="00855CB3" w:rsidRDefault="008D0E69" w:rsidP="00855CB3">
      <w:pPr>
        <w:spacing w:after="120"/>
        <w:rPr>
          <w:color w:val="0000CC"/>
        </w:rPr>
      </w:pPr>
      <w:r>
        <w:t xml:space="preserve">OTC’s website: </w:t>
      </w:r>
      <w:hyperlink r:id="rId16" w:history="1">
        <w:r w:rsidRPr="008D0E69">
          <w:rPr>
            <w:rStyle w:val="Hyperlink"/>
            <w:color w:val="0000CC"/>
          </w:rPr>
          <w:t>http://www.dsb.wa.gov/about/orientation-and-training-center.shtml</w:t>
        </w:r>
      </w:hyperlink>
    </w:p>
    <w:p w:rsidR="00855CB3" w:rsidRDefault="00855CB3">
      <w:pPr>
        <w:rPr>
          <w:caps/>
          <w:color w:val="374C80" w:themeColor="accent1" w:themeShade="BF"/>
          <w:szCs w:val="24"/>
        </w:rPr>
      </w:pPr>
      <w:r>
        <w:br w:type="page"/>
      </w:r>
    </w:p>
    <w:p w:rsidR="00DD4F46" w:rsidRDefault="00001B79" w:rsidP="00DD4F46">
      <w:pPr>
        <w:pStyle w:val="Heading3"/>
      </w:pPr>
      <w:r>
        <w:t xml:space="preserve">Legally-Blind </w:t>
      </w:r>
      <w:r w:rsidR="0052236D">
        <w:t>I</w:t>
      </w:r>
      <w:r>
        <w:t>ndividuals Learn To Be Independent Entrepeneurs</w:t>
      </w:r>
    </w:p>
    <w:p w:rsidR="00DD4F46" w:rsidRDefault="00001B79" w:rsidP="00F932D8">
      <w:pPr>
        <w:spacing w:after="120"/>
      </w:pPr>
      <w:r w:rsidRPr="00001B79">
        <w:t xml:space="preserve">The Business Enterprise Program (BEP) </w:t>
      </w:r>
      <w:r w:rsidR="00DD4F46">
        <w:t xml:space="preserve">provides training and opportunities for qualified legally-blind individuals to become independent entrepreneurs, operating successful food service businesses, including delis, cafeterias, and espresso stands, in government buildings. Over five to six weeks of </w:t>
      </w:r>
      <w:r w:rsidR="001C196C">
        <w:t xml:space="preserve">online training </w:t>
      </w:r>
      <w:r w:rsidR="00DD4F46">
        <w:t xml:space="preserve">and hands-on experience, participants complete training in all facets of food service facility operation to become BEP Licensees. </w:t>
      </w:r>
      <w:r w:rsidR="00065C25">
        <w:t xml:space="preserve">They can apply to be operators of program </w:t>
      </w:r>
      <w:r w:rsidR="00DD4F46">
        <w:t xml:space="preserve">locations </w:t>
      </w:r>
      <w:r w:rsidR="00065C25">
        <w:t>and t</w:t>
      </w:r>
      <w:r w:rsidR="00DD4F46">
        <w:t>he program will provide the essential food service equipment</w:t>
      </w:r>
      <w:r w:rsidR="00065C25">
        <w:t xml:space="preserve"> and </w:t>
      </w:r>
      <w:r w:rsidR="00DD4F46">
        <w:t>provide</w:t>
      </w:r>
      <w:r w:rsidR="00065C25">
        <w:t xml:space="preserve"> </w:t>
      </w:r>
      <w:r w:rsidR="00DD4F46">
        <w:t>ongoing guidance</w:t>
      </w:r>
      <w:r w:rsidR="00065C25">
        <w:t xml:space="preserve"> to the operator</w:t>
      </w:r>
      <w:r w:rsidR="00DD4F46">
        <w:t xml:space="preserve">. </w:t>
      </w:r>
      <w:r w:rsidR="00065C25">
        <w:t>T</w:t>
      </w:r>
      <w:r w:rsidR="00DD4F46">
        <w:t>he Licensee of each location is solely responsible for the success of the business.</w:t>
      </w:r>
    </w:p>
    <w:p w:rsidR="00A10129" w:rsidRDefault="001C196C" w:rsidP="00A10129">
      <w:pPr>
        <w:spacing w:after="120"/>
      </w:pPr>
      <w:r>
        <w:t>201</w:t>
      </w:r>
      <w:r w:rsidR="00855CB3">
        <w:t>9</w:t>
      </w:r>
      <w:r>
        <w:t xml:space="preserve"> ended with </w:t>
      </w:r>
      <w:r w:rsidR="00671845">
        <w:t>16</w:t>
      </w:r>
      <w:r w:rsidR="00065C25">
        <w:t xml:space="preserve"> </w:t>
      </w:r>
      <w:r w:rsidR="00001B79">
        <w:t xml:space="preserve">BEP </w:t>
      </w:r>
      <w:r>
        <w:t>vendors in operation</w:t>
      </w:r>
      <w:r w:rsidR="004C7612">
        <w:t>, and the successful opening of</w:t>
      </w:r>
      <w:r w:rsidR="00671845">
        <w:t xml:space="preserve"> a new facility at </w:t>
      </w:r>
      <w:r w:rsidR="000E4B82">
        <w:t>the US Courthouse in Downtown Seattle. This site creates even more visibility to the program as the location is open to the public and is a high traffic, high profile federal location</w:t>
      </w:r>
      <w:r w:rsidR="00671845">
        <w:t xml:space="preserve">. </w:t>
      </w:r>
      <w:r w:rsidR="000E4B82">
        <w:t xml:space="preserve">All of the </w:t>
      </w:r>
      <w:r w:rsidR="00A10129">
        <w:t xml:space="preserve">BEP </w:t>
      </w:r>
      <w:r>
        <w:t>facilities benefit the state and our economy as a whole</w:t>
      </w:r>
      <w:r w:rsidR="00A10129">
        <w:t>, in addition to the vendors and their employees.</w:t>
      </w:r>
    </w:p>
    <w:p w:rsidR="00A10129" w:rsidRDefault="00A10129" w:rsidP="00E2398D">
      <w:pPr>
        <w:pStyle w:val="ListParagraph"/>
        <w:numPr>
          <w:ilvl w:val="0"/>
          <w:numId w:val="27"/>
        </w:numPr>
        <w:spacing w:after="120"/>
      </w:pPr>
      <w:r>
        <w:t>Median BEP vendor income for 201</w:t>
      </w:r>
      <w:r w:rsidR="00855CB3">
        <w:t>9</w:t>
      </w:r>
      <w:r>
        <w:t xml:space="preserve"> was $</w:t>
      </w:r>
      <w:r w:rsidR="000E4B82">
        <w:t>68,005</w:t>
      </w:r>
    </w:p>
    <w:p w:rsidR="001C196C" w:rsidRDefault="000E4B82" w:rsidP="00E2398D">
      <w:pPr>
        <w:pStyle w:val="ListParagraph"/>
        <w:numPr>
          <w:ilvl w:val="0"/>
          <w:numId w:val="27"/>
        </w:numPr>
        <w:spacing w:after="120"/>
      </w:pPr>
      <w:r>
        <w:t>22</w:t>
      </w:r>
      <w:r w:rsidR="001C196C">
        <w:t xml:space="preserve"> facilities combined had </w:t>
      </w:r>
      <w:r w:rsidR="008F1204">
        <w:t>total gross sales of $</w:t>
      </w:r>
      <w:r>
        <w:t>7,439,010</w:t>
      </w:r>
    </w:p>
    <w:p w:rsidR="001C196C" w:rsidRDefault="001C196C" w:rsidP="00E2398D">
      <w:pPr>
        <w:pStyle w:val="ListParagraph"/>
        <w:numPr>
          <w:ilvl w:val="0"/>
          <w:numId w:val="27"/>
        </w:numPr>
        <w:spacing w:after="120"/>
      </w:pPr>
      <w:r>
        <w:t>$</w:t>
      </w:r>
      <w:r w:rsidR="001E7385">
        <w:t>556,051</w:t>
      </w:r>
      <w:r>
        <w:t xml:space="preserve"> was collected a</w:t>
      </w:r>
      <w:r w:rsidR="008F1204">
        <w:t>s sales tax from all facilities</w:t>
      </w:r>
    </w:p>
    <w:p w:rsidR="001C196C" w:rsidRDefault="001C196C" w:rsidP="00E2398D">
      <w:pPr>
        <w:pStyle w:val="ListParagraph"/>
        <w:numPr>
          <w:ilvl w:val="0"/>
          <w:numId w:val="27"/>
        </w:numPr>
        <w:spacing w:after="120"/>
      </w:pPr>
      <w:r>
        <w:t>$</w:t>
      </w:r>
      <w:r w:rsidR="001E7385">
        <w:t>286,126</w:t>
      </w:r>
      <w:r>
        <w:t xml:space="preserve"> was collected as </w:t>
      </w:r>
      <w:r w:rsidR="008F1204">
        <w:t>payroll tax from all facilities</w:t>
      </w:r>
    </w:p>
    <w:p w:rsidR="00766DCD" w:rsidRPr="00766DCD" w:rsidRDefault="00766DCD" w:rsidP="00F932D8">
      <w:pPr>
        <w:spacing w:after="120"/>
        <w:rPr>
          <w:color w:val="0000CC"/>
        </w:rPr>
      </w:pPr>
      <w:r>
        <w:t>BEP website:</w:t>
      </w:r>
      <w:r w:rsidRPr="00766DCD">
        <w:rPr>
          <w:color w:val="0000CC"/>
        </w:rPr>
        <w:t xml:space="preserve"> </w:t>
      </w:r>
      <w:hyperlink r:id="rId17" w:history="1">
        <w:r w:rsidRPr="00766DCD">
          <w:rPr>
            <w:rStyle w:val="Hyperlink"/>
            <w:color w:val="0000CC"/>
          </w:rPr>
          <w:t>http://www.dsb.wa.gov/about/business-enterprise-program.shtml-1</w:t>
        </w:r>
      </w:hyperlink>
    </w:p>
    <w:p w:rsidR="0052236D" w:rsidRDefault="0052236D" w:rsidP="0052236D">
      <w:pPr>
        <w:pStyle w:val="Heading3"/>
      </w:pPr>
      <w:r>
        <w:t>Living Independently with Vision Loss</w:t>
      </w:r>
    </w:p>
    <w:p w:rsidR="00E46C91" w:rsidRDefault="000B2730" w:rsidP="00F932D8">
      <w:pPr>
        <w:spacing w:after="120"/>
      </w:pPr>
      <w:r w:rsidRPr="00A32B9A">
        <w:t xml:space="preserve">The Independent Living Program (IL) provides the skills, the tools, and the confidence individuals with recent vision loss need to live independently in their homes and communities. IL providers offer a wide range of services, including training, brief counseling, info and referrals, and supplying aids or devices. </w:t>
      </w:r>
      <w:r w:rsidR="00E46C91" w:rsidRPr="00A32B9A">
        <w:t>For</w:t>
      </w:r>
      <w:r w:rsidR="00E46C91">
        <w:t xml:space="preserve"> most</w:t>
      </w:r>
      <w:r w:rsidR="00E46C91" w:rsidRPr="00A32B9A">
        <w:t xml:space="preserve"> participants, </w:t>
      </w:r>
      <w:r w:rsidR="00E46C91">
        <w:t>the goal is simply to regain what was lost</w:t>
      </w:r>
      <w:r w:rsidR="00616E24">
        <w:t xml:space="preserve">: the ability to </w:t>
      </w:r>
      <w:r w:rsidR="00E46C91" w:rsidRPr="00A32B9A">
        <w:t xml:space="preserve">call a friend on the telephone, heat up leftovers in the microwave, know what time it is to </w:t>
      </w:r>
      <w:r w:rsidR="00616E24">
        <w:t>get to</w:t>
      </w:r>
      <w:r w:rsidR="00E46C91" w:rsidRPr="00A32B9A">
        <w:t xml:space="preserve"> a doctor’s appointment on time</w:t>
      </w:r>
      <w:r w:rsidR="00E46C91">
        <w:t>, use a magnifier to look at pictures of a loved one</w:t>
      </w:r>
      <w:r w:rsidR="00616E24">
        <w:t>, or take a walk in the fresh air.</w:t>
      </w:r>
    </w:p>
    <w:p w:rsidR="00280708" w:rsidRDefault="000B2730" w:rsidP="005C37F9">
      <w:pPr>
        <w:spacing w:after="120"/>
      </w:pPr>
      <w:r w:rsidRPr="00A32B9A">
        <w:t xml:space="preserve">The IL Program serves clients 18 </w:t>
      </w:r>
      <w:r w:rsidR="00616E24">
        <w:t>years old to over 100 years old. I</w:t>
      </w:r>
      <w:r w:rsidRPr="00A32B9A">
        <w:t>n 201</w:t>
      </w:r>
      <w:r w:rsidR="00DC2374">
        <w:t>9</w:t>
      </w:r>
      <w:r w:rsidRPr="00A32B9A">
        <w:t xml:space="preserve">, IL served </w:t>
      </w:r>
      <w:r w:rsidR="00C9580F">
        <w:t>1</w:t>
      </w:r>
      <w:r w:rsidR="00DC2374">
        <w:t>3</w:t>
      </w:r>
      <w:r w:rsidRPr="00A32B9A">
        <w:t xml:space="preserve"> centenarians!</w:t>
      </w:r>
      <w:r w:rsidR="008171E1">
        <w:t xml:space="preserve"> </w:t>
      </w:r>
      <w:r w:rsidR="00A32B9A" w:rsidRPr="00A32B9A">
        <w:t>Most of the participants</w:t>
      </w:r>
      <w:r w:rsidR="008171E1">
        <w:t xml:space="preserve"> </w:t>
      </w:r>
      <w:r w:rsidR="00A32B9A" w:rsidRPr="00A32B9A">
        <w:t xml:space="preserve">are </w:t>
      </w:r>
      <w:r w:rsidR="008171E1">
        <w:t xml:space="preserve">actually </w:t>
      </w:r>
      <w:r w:rsidR="00A32B9A" w:rsidRPr="00A32B9A">
        <w:t xml:space="preserve">55 or older. </w:t>
      </w:r>
      <w:r w:rsidR="0052236D" w:rsidRPr="00A32B9A">
        <w:t xml:space="preserve">More than two-thirds of </w:t>
      </w:r>
      <w:r w:rsidR="00A32B9A" w:rsidRPr="00A32B9A">
        <w:t xml:space="preserve">them </w:t>
      </w:r>
      <w:r w:rsidR="0052236D" w:rsidRPr="00A32B9A">
        <w:t>are women; the majority ha</w:t>
      </w:r>
      <w:r w:rsidR="00900CBB">
        <w:t>ve</w:t>
      </w:r>
      <w:r w:rsidR="0052236D" w:rsidRPr="00A32B9A">
        <w:t xml:space="preserve"> macular degeneration; and the average age </w:t>
      </w:r>
      <w:r w:rsidR="00A32B9A" w:rsidRPr="00A32B9A">
        <w:t>is</w:t>
      </w:r>
      <w:r w:rsidR="0052236D" w:rsidRPr="00A32B9A">
        <w:t xml:space="preserve"> 8</w:t>
      </w:r>
      <w:r w:rsidR="00371F7B">
        <w:t>4</w:t>
      </w:r>
      <w:r w:rsidR="0052236D" w:rsidRPr="00A32B9A">
        <w:t xml:space="preserve"> years old. </w:t>
      </w:r>
      <w:r w:rsidR="008171E1">
        <w:t xml:space="preserve">Of those clients 54 or younger, the average age is </w:t>
      </w:r>
      <w:r w:rsidR="00F67956">
        <w:t>35</w:t>
      </w:r>
      <w:r w:rsidR="00391756">
        <w:t xml:space="preserve"> and more than a third suf</w:t>
      </w:r>
      <w:r w:rsidR="003F144A">
        <w:t xml:space="preserve">fer from depression. </w:t>
      </w:r>
      <w:r w:rsidR="0052236D" w:rsidRPr="00A32B9A">
        <w:t xml:space="preserve">Most </w:t>
      </w:r>
      <w:r w:rsidR="00A32B9A" w:rsidRPr="00A32B9A">
        <w:t xml:space="preserve">participants </w:t>
      </w:r>
      <w:r w:rsidR="0052236D" w:rsidRPr="00A32B9A">
        <w:t>live in their home or apartment rather than in a nurs</w:t>
      </w:r>
      <w:r w:rsidR="00A32B9A" w:rsidRPr="00A32B9A">
        <w:t>ing or assisted living setting</w:t>
      </w:r>
      <w:r w:rsidR="00616E24">
        <w:t>; i</w:t>
      </w:r>
      <w:r w:rsidR="002F2122">
        <w:t>n 201</w:t>
      </w:r>
      <w:r w:rsidR="00DC2374">
        <w:t>9</w:t>
      </w:r>
      <w:r w:rsidR="00371F7B">
        <w:t>,</w:t>
      </w:r>
      <w:r w:rsidR="004F2FAA">
        <w:t xml:space="preserve"> IL services were provided to </w:t>
      </w:r>
      <w:r w:rsidR="00DC2374">
        <w:t>9</w:t>
      </w:r>
      <w:r w:rsidR="004F2FAA">
        <w:t xml:space="preserve"> homeless people. </w:t>
      </w:r>
    </w:p>
    <w:p w:rsidR="00780084" w:rsidRPr="005B227A" w:rsidRDefault="00780084" w:rsidP="004D306D">
      <w:pPr>
        <w:spacing w:before="240" w:after="0"/>
        <w:rPr>
          <w:szCs w:val="24"/>
        </w:rPr>
      </w:pPr>
      <w:r>
        <w:t>As</w:t>
      </w:r>
      <w:r w:rsidR="004E27BD">
        <w:t xml:space="preserve"> </w:t>
      </w:r>
      <w:r w:rsidR="006B746B">
        <w:t>201</w:t>
      </w:r>
      <w:r w:rsidR="00DC2374">
        <w:t>9</w:t>
      </w:r>
      <w:r w:rsidR="006B746B">
        <w:t xml:space="preserve"> came to a close, </w:t>
      </w:r>
      <w:r w:rsidR="00280708">
        <w:t>the program’s</w:t>
      </w:r>
      <w:r w:rsidR="006B746B">
        <w:t xml:space="preserve"> </w:t>
      </w:r>
      <w:r w:rsidR="00460085" w:rsidRPr="001E7385">
        <w:t>five</w:t>
      </w:r>
      <w:r w:rsidR="006B746B">
        <w:t xml:space="preserve"> providers statewide </w:t>
      </w:r>
      <w:r w:rsidR="006C073C">
        <w:t xml:space="preserve">served </w:t>
      </w:r>
      <w:r w:rsidR="00DC2374">
        <w:t>1196</w:t>
      </w:r>
      <w:r w:rsidR="007746B9">
        <w:t xml:space="preserve"> clients</w:t>
      </w:r>
      <w:r w:rsidR="006C073C">
        <w:t>.</w:t>
      </w:r>
      <w:r w:rsidR="00F65E56">
        <w:t xml:space="preserve"> </w:t>
      </w:r>
      <w:r w:rsidR="00F65E56" w:rsidRPr="00BF60B8">
        <w:rPr>
          <w:szCs w:val="24"/>
        </w:rPr>
        <w:t>Despite an emphasis on outreach to the Asian and Hispanic minoriti</w:t>
      </w:r>
      <w:r w:rsidR="00DB6374">
        <w:rPr>
          <w:szCs w:val="24"/>
        </w:rPr>
        <w:t xml:space="preserve">es, these populations </w:t>
      </w:r>
      <w:r w:rsidR="00584769">
        <w:rPr>
          <w:szCs w:val="24"/>
        </w:rPr>
        <w:t xml:space="preserve">are </w:t>
      </w:r>
      <w:r w:rsidR="00DB6374">
        <w:rPr>
          <w:szCs w:val="24"/>
        </w:rPr>
        <w:t xml:space="preserve">still </w:t>
      </w:r>
      <w:r w:rsidR="00F65E56" w:rsidRPr="00BF60B8">
        <w:rPr>
          <w:szCs w:val="24"/>
        </w:rPr>
        <w:t>significantly underserved</w:t>
      </w:r>
      <w:r w:rsidR="00A549F9">
        <w:rPr>
          <w:szCs w:val="24"/>
        </w:rPr>
        <w:t>,</w:t>
      </w:r>
      <w:r w:rsidR="00584769">
        <w:rPr>
          <w:szCs w:val="24"/>
        </w:rPr>
        <w:t xml:space="preserve"> falling well short</w:t>
      </w:r>
      <w:r w:rsidR="00F65E56" w:rsidRPr="00BF60B8">
        <w:rPr>
          <w:szCs w:val="24"/>
        </w:rPr>
        <w:t xml:space="preserve"> of Washington State’s general population </w:t>
      </w:r>
      <w:r w:rsidR="00584769">
        <w:rPr>
          <w:szCs w:val="24"/>
        </w:rPr>
        <w:t xml:space="preserve">percentage </w:t>
      </w:r>
      <w:r w:rsidR="00A549F9">
        <w:rPr>
          <w:szCs w:val="24"/>
        </w:rPr>
        <w:t xml:space="preserve">who </w:t>
      </w:r>
      <w:r w:rsidR="00616E24">
        <w:rPr>
          <w:szCs w:val="24"/>
        </w:rPr>
        <w:t>are</w:t>
      </w:r>
      <w:r w:rsidR="00584769">
        <w:rPr>
          <w:szCs w:val="24"/>
        </w:rPr>
        <w:t xml:space="preserve"> </w:t>
      </w:r>
      <w:r w:rsidR="00A549F9">
        <w:rPr>
          <w:szCs w:val="24"/>
        </w:rPr>
        <w:t>Hispanic or Asian</w:t>
      </w:r>
      <w:r w:rsidR="00584769">
        <w:rPr>
          <w:szCs w:val="24"/>
        </w:rPr>
        <w:t xml:space="preserve"> individuals</w:t>
      </w:r>
      <w:r w:rsidR="00A549F9">
        <w:rPr>
          <w:szCs w:val="24"/>
        </w:rPr>
        <w:t>.</w:t>
      </w:r>
      <w:r w:rsidR="008C4F1D">
        <w:rPr>
          <w:szCs w:val="24"/>
        </w:rPr>
        <w:t xml:space="preserve"> </w:t>
      </w:r>
      <w:r w:rsidR="002A33FF">
        <w:rPr>
          <w:szCs w:val="24"/>
        </w:rPr>
        <w:t xml:space="preserve">Overall, IL </w:t>
      </w:r>
      <w:r w:rsidR="00F65E56" w:rsidRPr="00BF60B8">
        <w:rPr>
          <w:szCs w:val="24"/>
        </w:rPr>
        <w:t>service delivery to underserved minority</w:t>
      </w:r>
      <w:r w:rsidR="002A33FF">
        <w:rPr>
          <w:szCs w:val="24"/>
        </w:rPr>
        <w:t xml:space="preserve"> populations has increased, but</w:t>
      </w:r>
      <w:r w:rsidR="00F65E56" w:rsidRPr="0071015F">
        <w:rPr>
          <w:szCs w:val="24"/>
        </w:rPr>
        <w:t xml:space="preserve"> more work is clearly needed but the program is moving in the right direct</w:t>
      </w:r>
      <w:r w:rsidR="00A31556">
        <w:rPr>
          <w:szCs w:val="24"/>
        </w:rPr>
        <w:t>ion.</w:t>
      </w:r>
    </w:p>
    <w:p w:rsidR="0068744D" w:rsidRDefault="0068744D">
      <w:pPr>
        <w:rPr>
          <w:b/>
          <w:caps/>
          <w:color w:val="FFFFFF" w:themeColor="background1"/>
          <w:szCs w:val="24"/>
        </w:rPr>
      </w:pPr>
      <w:bookmarkStart w:id="9" w:name="_Ref407113190"/>
      <w:bookmarkStart w:id="10" w:name="Sat_survey"/>
      <w:bookmarkEnd w:id="5"/>
      <w:bookmarkEnd w:id="6"/>
      <w:r>
        <w:br w:type="page"/>
      </w:r>
    </w:p>
    <w:p w:rsidR="006D7C9D" w:rsidRDefault="006D7C9D" w:rsidP="00F932D8">
      <w:pPr>
        <w:pStyle w:val="Heading1"/>
      </w:pPr>
      <w:bookmarkStart w:id="11" w:name="_Toc533684284"/>
      <w:r>
        <w:t>A Letter of Recognition from the Department of Services for the Blind Director</w:t>
      </w:r>
      <w:bookmarkEnd w:id="11"/>
    </w:p>
    <w:p w:rsidR="00B65399" w:rsidRPr="005C37F9" w:rsidRDefault="008C2ADF" w:rsidP="005C37F9">
      <w:pPr>
        <w:pStyle w:val="Salutations"/>
        <w:rPr>
          <w:rStyle w:val="Emphasis"/>
        </w:rPr>
      </w:pPr>
      <w:r>
        <w:rPr>
          <w:rStyle w:val="Emphasis"/>
        </w:rPr>
        <w:t xml:space="preserve">Dear Commissioner </w:t>
      </w:r>
      <w:r w:rsidR="005B76DF">
        <w:rPr>
          <w:rStyle w:val="Emphasis"/>
        </w:rPr>
        <w:t>Schultz</w:t>
      </w:r>
      <w:r>
        <w:rPr>
          <w:rStyle w:val="Emphasis"/>
        </w:rPr>
        <w:t xml:space="preserve"> and Governor </w:t>
      </w:r>
      <w:r w:rsidRPr="00873A4A">
        <w:rPr>
          <w:rStyle w:val="Emphasis"/>
        </w:rPr>
        <w:t>Inslee</w:t>
      </w:r>
      <w:r w:rsidR="00A34F3C">
        <w:rPr>
          <w:rStyle w:val="Emphasis"/>
        </w:rPr>
        <w:t>,</w:t>
      </w:r>
    </w:p>
    <w:p w:rsidR="000547F4" w:rsidRDefault="00BE6B6C" w:rsidP="005C37F9">
      <w:pPr>
        <w:pStyle w:val="BodyText"/>
        <w:spacing w:after="0"/>
      </w:pPr>
      <w:r>
        <w:t>Representing a broad spectrum of Washington citizens, the State Rehabilitation Council for the Blind (</w:t>
      </w:r>
      <w:r w:rsidR="008A09EA">
        <w:t>SRCB</w:t>
      </w:r>
      <w:r>
        <w:t>)</w:t>
      </w:r>
      <w:r w:rsidR="00B65399">
        <w:t xml:space="preserve"> is </w:t>
      </w:r>
      <w:r w:rsidR="00A34F3C">
        <w:t>vitally</w:t>
      </w:r>
      <w:r w:rsidR="00B65399">
        <w:t xml:space="preserve"> important in our current economic environment. Council members actively seek and convey the input of their respective constituents</w:t>
      </w:r>
      <w:r w:rsidR="00F46668">
        <w:t xml:space="preserve">. They </w:t>
      </w:r>
      <w:r w:rsidR="00B65399">
        <w:t>are strong partners in helping the agency to clarify value</w:t>
      </w:r>
      <w:r w:rsidR="00EA50AF">
        <w:t>s</w:t>
      </w:r>
      <w:r w:rsidR="00F67956">
        <w:t>;</w:t>
      </w:r>
      <w:r w:rsidR="00EA50AF">
        <w:t xml:space="preserve"> </w:t>
      </w:r>
      <w:r w:rsidR="00B65399">
        <w:t>assess options regarding our budget, policies and strategies</w:t>
      </w:r>
      <w:r w:rsidR="00F67956">
        <w:t>;</w:t>
      </w:r>
      <w:r w:rsidR="00775833">
        <w:t xml:space="preserve"> and </w:t>
      </w:r>
      <w:r w:rsidR="000547F4">
        <w:t xml:space="preserve">achieve </w:t>
      </w:r>
      <w:r w:rsidR="00EA50AF">
        <w:t>our agency mission: Inclusion, Independence, and Economic Vitality for People with Visual Disabilities.</w:t>
      </w:r>
    </w:p>
    <w:p w:rsidR="00024DB2" w:rsidRDefault="00B65399" w:rsidP="005C37F9">
      <w:pPr>
        <w:pStyle w:val="BodyText"/>
        <w:spacing w:after="0"/>
      </w:pPr>
      <w:r>
        <w:t xml:space="preserve">As a result, Department of Services for the Blind (DSB) continues to demonstrate the positive impact our services </w:t>
      </w:r>
      <w:r w:rsidR="00F67956">
        <w:t xml:space="preserve">have </w:t>
      </w:r>
      <w:r>
        <w:t xml:space="preserve">on children and families, youth transitioning from school to work, adults </w:t>
      </w:r>
      <w:r w:rsidR="00811EFF">
        <w:t xml:space="preserve">seeking </w:t>
      </w:r>
      <w:r>
        <w:t>competitive</w:t>
      </w:r>
      <w:r w:rsidR="00811EFF">
        <w:t xml:space="preserve"> </w:t>
      </w:r>
      <w:r>
        <w:t>employ</w:t>
      </w:r>
      <w:r w:rsidR="00811EFF">
        <w:t>ment</w:t>
      </w:r>
      <w:r>
        <w:t>, employers who need qualified workers, and elderly citizens w</w:t>
      </w:r>
      <w:r w:rsidR="00811EFF">
        <w:t>i</w:t>
      </w:r>
      <w:r w:rsidR="00691377">
        <w:t xml:space="preserve">shing to </w:t>
      </w:r>
      <w:r>
        <w:t xml:space="preserve">remain independent in their homes. The focus of the </w:t>
      </w:r>
      <w:r w:rsidR="008A09EA">
        <w:t>SRC</w:t>
      </w:r>
      <w:r w:rsidR="00E575E0">
        <w:t xml:space="preserve">B </w:t>
      </w:r>
      <w:r w:rsidR="00D444CB">
        <w:t xml:space="preserve">along </w:t>
      </w:r>
      <w:r>
        <w:t>with the successful outcomes achieved by our professional staff contribute</w:t>
      </w:r>
      <w:r w:rsidR="00363B2E">
        <w:t xml:space="preserve"> </w:t>
      </w:r>
      <w:r>
        <w:t xml:space="preserve">to Washington’s economic and cultural vitality by emphasizing the skills and abilities of all its citizens including those with disabilities. </w:t>
      </w:r>
      <w:r w:rsidR="00024DB2">
        <w:t>E</w:t>
      </w:r>
      <w:r>
        <w:t>very day</w:t>
      </w:r>
      <w:r w:rsidR="005B227A">
        <w:t>,</w:t>
      </w:r>
      <w:r>
        <w:t xml:space="preserve"> </w:t>
      </w:r>
      <w:r w:rsidR="00C433A4">
        <w:t xml:space="preserve">people </w:t>
      </w:r>
      <w:r>
        <w:t>in Washington with vision loss are going to work in competitive jobs, starting up their own businesses and employing others, or keeping their current jobs by acquiring new skills and assistive technology. These individuals have taken charge of their lives, can support their families, pay taxes, and contribute to the vitality of their communities.</w:t>
      </w:r>
    </w:p>
    <w:p w:rsidR="00024DB2" w:rsidRDefault="00B65399" w:rsidP="005C37F9">
      <w:pPr>
        <w:pStyle w:val="BodyText"/>
      </w:pPr>
      <w:r>
        <w:t>We create these successes by being innovative in how we manage our resources, providing our state employees an environment of recognition and development, maintaining a strong relationship with our stakeholders, and keeping the public informed. As a state agency, we continue to emphasize accountability, performance outcome measures, and careful analysis of data as the drivers for strategic planning</w:t>
      </w:r>
      <w:r w:rsidR="00024DB2">
        <w:t>.</w:t>
      </w:r>
    </w:p>
    <w:p w:rsidR="00B65399" w:rsidRDefault="00024DB2" w:rsidP="002D4277">
      <w:pPr>
        <w:pStyle w:val="BodyText"/>
      </w:pPr>
      <w:r>
        <w:t xml:space="preserve">Our Council members, </w:t>
      </w:r>
      <w:r w:rsidR="005B76DF">
        <w:t>seven</w:t>
      </w:r>
      <w:r>
        <w:t xml:space="preserve"> </w:t>
      </w:r>
      <w:r w:rsidR="009369CE">
        <w:t>of whom</w:t>
      </w:r>
      <w:r w:rsidR="00C433A4">
        <w:t xml:space="preserve"> </w:t>
      </w:r>
      <w:r>
        <w:t xml:space="preserve">are blind or have other disabilities, use those same </w:t>
      </w:r>
      <w:r w:rsidR="00B65399">
        <w:t>key tools to be well-informed advisors and advocates</w:t>
      </w:r>
      <w:r>
        <w:t xml:space="preserve">. </w:t>
      </w:r>
      <w:r w:rsidR="00B65399">
        <w:t>They continue to thoughtfully share their expertise, resources, and life experiences with our customers</w:t>
      </w:r>
      <w:r>
        <w:t xml:space="preserve">. </w:t>
      </w:r>
      <w:r w:rsidR="00B65399">
        <w:t>Both as a group and individually, they function as role models for an engaged Washington committed to the well-being of all its citizens and are persistent on behalf of the economic and cultural vitality of our state.</w:t>
      </w:r>
    </w:p>
    <w:p w:rsidR="00B65399" w:rsidRDefault="00B65399" w:rsidP="002D4277">
      <w:pPr>
        <w:pStyle w:val="BodyText"/>
      </w:pPr>
      <w:r>
        <w:t xml:space="preserve">Thank you for the opportunity </w:t>
      </w:r>
      <w:r w:rsidR="006D5BF9">
        <w:t xml:space="preserve">to </w:t>
      </w:r>
      <w:r w:rsidR="00F67956">
        <w:t>recognize</w:t>
      </w:r>
      <w:r>
        <w:t xml:space="preserve"> the work of these dedicated volunteers.</w:t>
      </w:r>
    </w:p>
    <w:p w:rsidR="00B65399" w:rsidRDefault="00B65399" w:rsidP="002D4277">
      <w:pPr>
        <w:pStyle w:val="BodyText"/>
      </w:pPr>
      <w:r>
        <w:t>Sincerely,</w:t>
      </w:r>
    </w:p>
    <w:p w:rsidR="005D7220" w:rsidRDefault="00B65399" w:rsidP="002D4277">
      <w:pPr>
        <w:pStyle w:val="BodyText"/>
      </w:pPr>
      <w:r>
        <w:t>Lou Oma Durand, Director</w:t>
      </w:r>
    </w:p>
    <w:p w:rsidR="00585F0A" w:rsidRPr="000D2FB5" w:rsidRDefault="009724F4" w:rsidP="002D4277">
      <w:pPr>
        <w:pStyle w:val="BodyText"/>
      </w:pPr>
      <w:r>
        <w:t>201</w:t>
      </w:r>
      <w:r w:rsidR="005B76DF">
        <w:t>9</w:t>
      </w:r>
      <w:r>
        <w:t xml:space="preserve"> </w:t>
      </w:r>
      <w:r w:rsidR="008F7260">
        <w:t xml:space="preserve">Outcomes </w:t>
      </w:r>
      <w:r>
        <w:t>website</w:t>
      </w:r>
      <w:r w:rsidR="008F7260">
        <w:t>:</w:t>
      </w:r>
      <w:r>
        <w:t xml:space="preserve"> </w:t>
      </w:r>
      <w:bookmarkEnd w:id="9"/>
      <w:bookmarkEnd w:id="10"/>
      <w:r w:rsidR="002F2122">
        <w:fldChar w:fldCharType="begin"/>
      </w:r>
      <w:r w:rsidR="002F2122">
        <w:instrText xml:space="preserve"> HYPERLINK "https://dsb.wa.gov/about/dsb-outcomes-and-results.shtml" </w:instrText>
      </w:r>
      <w:r w:rsidR="002F2122">
        <w:fldChar w:fldCharType="separate"/>
      </w:r>
      <w:r w:rsidR="002F2122" w:rsidRPr="002F2122">
        <w:rPr>
          <w:rStyle w:val="Hyperlink"/>
        </w:rPr>
        <w:t>https://dsb.wa.gov/about/dsb-outcomes-and-results.shtml</w:t>
      </w:r>
      <w:r w:rsidR="002F2122">
        <w:fldChar w:fldCharType="end"/>
      </w:r>
    </w:p>
    <w:sectPr w:rsidR="00585F0A" w:rsidRPr="000D2FB5" w:rsidSect="00CB169F">
      <w:footerReference w:type="default" r:id="rId18"/>
      <w:pgSz w:w="12240" w:h="15840" w:code="1"/>
      <w:pgMar w:top="1440"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34F" w:rsidRDefault="001B334F" w:rsidP="00565CA5">
      <w:pPr>
        <w:spacing w:before="0" w:after="0" w:line="240" w:lineRule="auto"/>
      </w:pPr>
      <w:r>
        <w:separator/>
      </w:r>
    </w:p>
  </w:endnote>
  <w:endnote w:type="continuationSeparator" w:id="0">
    <w:p w:rsidR="001B334F" w:rsidRDefault="001B334F" w:rsidP="00565C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0A" w:rsidRPr="00D20907" w:rsidRDefault="00585F0A" w:rsidP="005A673D">
    <w:pPr>
      <w:pStyle w:val="Footer"/>
      <w:pBdr>
        <w:top w:val="thinThickThinMediumGap" w:sz="24" w:space="14" w:color="072B62" w:themeColor="background2" w:themeShade="40"/>
        <w:bottom w:val="single" w:sz="36" w:space="16" w:color="072B62" w:themeColor="background2" w:themeShade="40"/>
      </w:pBdr>
      <w:shd w:val="clear" w:color="auto" w:fill="072B62" w:themeFill="background2" w:themeFillShade="40"/>
      <w:tabs>
        <w:tab w:val="clear" w:pos="4680"/>
        <w:tab w:val="clear" w:pos="9360"/>
        <w:tab w:val="left" w:pos="-1080"/>
        <w:tab w:val="left" w:pos="2076"/>
        <w:tab w:val="center" w:pos="5040"/>
        <w:tab w:val="right" w:pos="10440"/>
      </w:tabs>
      <w:ind w:left="-1440" w:right="-1440"/>
      <w:rPr>
        <w:b/>
        <w:color w:val="FFFFFF" w:themeColor="background1"/>
        <w:sz w:val="28"/>
        <w:szCs w:val="28"/>
      </w:rPr>
    </w:pPr>
    <w:r>
      <w:rPr>
        <w:b/>
        <w:color w:val="FFFFFF" w:themeColor="background1"/>
        <w:sz w:val="28"/>
        <w:szCs w:val="28"/>
      </w:rPr>
      <w:tab/>
    </w:r>
    <w:r w:rsidRPr="00D20907">
      <w:rPr>
        <w:b/>
        <w:color w:val="FFFFFF" w:themeColor="background1"/>
        <w:sz w:val="28"/>
        <w:szCs w:val="28"/>
      </w:rPr>
      <w:t>WWW.DSB.WA.GOV</w:t>
    </w:r>
    <w:r w:rsidRPr="00D20907">
      <w:rPr>
        <w:b/>
        <w:color w:val="FFFFFF" w:themeColor="background1"/>
        <w:sz w:val="28"/>
        <w:szCs w:val="28"/>
      </w:rPr>
      <w:tab/>
    </w:r>
    <w:r>
      <w:rPr>
        <w:b/>
        <w:color w:val="FFFFFF" w:themeColor="background1"/>
        <w:sz w:val="28"/>
        <w:szCs w:val="28"/>
      </w:rPr>
      <w:tab/>
    </w:r>
    <w:r w:rsidRPr="00D20907">
      <w:rPr>
        <w:b/>
        <w:color w:val="FFFFFF" w:themeColor="background1"/>
        <w:sz w:val="28"/>
        <w:szCs w:val="28"/>
      </w:rPr>
      <w:t>INFO@DSB.WA.GOV</w:t>
    </w:r>
    <w:r w:rsidRPr="00D20907">
      <w:rPr>
        <w:b/>
        <w:color w:val="FFFFFF" w:themeColor="background1"/>
        <w:sz w:val="28"/>
        <w:szCs w:val="28"/>
      </w:rPr>
      <w:tab/>
      <w:t>800-552-7103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0A" w:rsidRPr="0054793F" w:rsidRDefault="00585F0A" w:rsidP="0054793F">
    <w:pPr>
      <w:pStyle w:val="Footer"/>
      <w:pBdr>
        <w:top w:val="thinThickThinMediumGap" w:sz="24" w:space="16" w:color="072B62" w:themeColor="background2" w:themeShade="40"/>
        <w:bottom w:val="single" w:sz="36" w:space="16" w:color="072B62" w:themeColor="background2" w:themeShade="40"/>
      </w:pBdr>
      <w:shd w:val="clear" w:color="auto" w:fill="072B62" w:themeFill="background2" w:themeFillShade="40"/>
      <w:tabs>
        <w:tab w:val="clear" w:pos="4680"/>
        <w:tab w:val="clear" w:pos="9360"/>
        <w:tab w:val="left" w:pos="-720"/>
        <w:tab w:val="left" w:pos="2076"/>
        <w:tab w:val="center" w:pos="5220"/>
        <w:tab w:val="right" w:pos="10080"/>
      </w:tabs>
      <w:ind w:left="-1440" w:right="-1440"/>
      <w:jc w:val="center"/>
      <w:rPr>
        <w:rFonts w:asciiTheme="majorHAnsi" w:hAnsiTheme="majorHAnsi"/>
        <w:b/>
        <w:position w:val="-160"/>
        <w:sz w:val="44"/>
        <w:szCs w:val="44"/>
      </w:rPr>
    </w:pPr>
    <w:r w:rsidRPr="0054793F">
      <w:rPr>
        <w:rFonts w:asciiTheme="majorHAnsi" w:hAnsiTheme="majorHAnsi"/>
        <w:b/>
        <w:position w:val="-160"/>
        <w:sz w:val="44"/>
        <w:szCs w:val="44"/>
      </w:rPr>
      <w:t>Department of Services for the Blind</w:t>
    </w:r>
  </w:p>
  <w:p w:rsidR="00585F0A" w:rsidRPr="0054793F" w:rsidRDefault="00585F0A" w:rsidP="0054793F">
    <w:pPr>
      <w:pStyle w:val="Footer"/>
      <w:pBdr>
        <w:top w:val="thinThickThinMediumGap" w:sz="24" w:space="16" w:color="072B62" w:themeColor="background2" w:themeShade="40"/>
        <w:bottom w:val="single" w:sz="36" w:space="16" w:color="072B62" w:themeColor="background2" w:themeShade="40"/>
      </w:pBdr>
      <w:shd w:val="clear" w:color="auto" w:fill="072B62" w:themeFill="background2" w:themeFillShade="40"/>
      <w:tabs>
        <w:tab w:val="clear" w:pos="4680"/>
        <w:tab w:val="clear" w:pos="9360"/>
        <w:tab w:val="left" w:pos="-720"/>
        <w:tab w:val="left" w:pos="2076"/>
        <w:tab w:val="center" w:pos="5220"/>
        <w:tab w:val="right" w:pos="10080"/>
      </w:tabs>
      <w:ind w:left="-1440" w:right="-1440"/>
      <w:jc w:val="center"/>
      <w:rPr>
        <w:b/>
        <w:color w:val="FFFFFF" w:themeColor="background1"/>
        <w:position w:val="50"/>
        <w:sz w:val="36"/>
        <w:szCs w:val="28"/>
      </w:rPr>
    </w:pPr>
    <w:r w:rsidRPr="0054793F">
      <w:rPr>
        <w:b/>
        <w:color w:val="FFFFFF" w:themeColor="background1"/>
        <w:position w:val="50"/>
        <w:sz w:val="36"/>
        <w:szCs w:val="28"/>
      </w:rPr>
      <w:t>www.dsb.wa.gov • info@dsb.</w:t>
    </w:r>
    <w:r w:rsidR="001A5B09">
      <w:rPr>
        <w:b/>
        <w:color w:val="FFFFFF" w:themeColor="background1"/>
        <w:position w:val="50"/>
        <w:sz w:val="36"/>
        <w:szCs w:val="28"/>
      </w:rPr>
      <w:t>w</w:t>
    </w:r>
    <w:r w:rsidRPr="0054793F">
      <w:rPr>
        <w:b/>
        <w:color w:val="FFFFFF" w:themeColor="background1"/>
        <w:position w:val="50"/>
        <w:sz w:val="36"/>
        <w:szCs w:val="28"/>
      </w:rPr>
      <w:t>a.</w:t>
    </w:r>
    <w:r w:rsidR="001A5B09">
      <w:rPr>
        <w:b/>
        <w:color w:val="FFFFFF" w:themeColor="background1"/>
        <w:position w:val="50"/>
        <w:sz w:val="36"/>
        <w:szCs w:val="28"/>
      </w:rPr>
      <w:t>g</w:t>
    </w:r>
    <w:r w:rsidRPr="0054793F">
      <w:rPr>
        <w:b/>
        <w:color w:val="FFFFFF" w:themeColor="background1"/>
        <w:position w:val="50"/>
        <w:sz w:val="36"/>
        <w:szCs w:val="28"/>
      </w:rPr>
      <w:t>ov • (800) 552-7103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0A" w:rsidRPr="00CB169F" w:rsidRDefault="005C37F9" w:rsidP="00CB169F">
    <w:pPr>
      <w:pStyle w:val="Footer"/>
      <w:pBdr>
        <w:top w:val="thinThickThinMediumGap" w:sz="24" w:space="14" w:color="072B62" w:themeColor="background2" w:themeShade="40"/>
        <w:bottom w:val="single" w:sz="36" w:space="16" w:color="072B62" w:themeColor="background2" w:themeShade="40"/>
      </w:pBdr>
      <w:shd w:val="clear" w:color="auto" w:fill="072B62" w:themeFill="background2" w:themeFillShade="40"/>
      <w:tabs>
        <w:tab w:val="clear" w:pos="4680"/>
        <w:tab w:val="clear" w:pos="9360"/>
        <w:tab w:val="left" w:pos="-1080"/>
        <w:tab w:val="left" w:pos="2076"/>
        <w:tab w:val="center" w:pos="5040"/>
        <w:tab w:val="right" w:pos="10440"/>
      </w:tabs>
      <w:ind w:left="-1440" w:right="-1440"/>
      <w:rPr>
        <w:b/>
        <w:color w:val="FFFFFF" w:themeColor="background1"/>
        <w:sz w:val="28"/>
        <w:szCs w:val="28"/>
      </w:rPr>
    </w:pPr>
    <w:r>
      <w:rPr>
        <w:b/>
        <w:color w:val="FFFFFF" w:themeColor="background1"/>
        <w:sz w:val="28"/>
        <w:szCs w:val="28"/>
      </w:rPr>
      <w:tab/>
    </w:r>
    <w:r w:rsidR="00585F0A" w:rsidRPr="00D20907">
      <w:rPr>
        <w:b/>
        <w:color w:val="FFFFFF" w:themeColor="background1"/>
        <w:sz w:val="28"/>
        <w:szCs w:val="28"/>
      </w:rPr>
      <w:t>WWW.DSB.WA.GOV</w:t>
    </w:r>
    <w:r w:rsidR="00585F0A" w:rsidRPr="00D20907">
      <w:rPr>
        <w:b/>
        <w:color w:val="FFFFFF" w:themeColor="background1"/>
        <w:sz w:val="28"/>
        <w:szCs w:val="28"/>
      </w:rPr>
      <w:tab/>
    </w:r>
    <w:r w:rsidR="00585F0A">
      <w:rPr>
        <w:b/>
        <w:color w:val="FFFFFF" w:themeColor="background1"/>
        <w:sz w:val="28"/>
        <w:szCs w:val="28"/>
      </w:rPr>
      <w:tab/>
    </w:r>
    <w:r w:rsidR="00585F0A" w:rsidRPr="00D20907">
      <w:rPr>
        <w:b/>
        <w:color w:val="FFFFFF" w:themeColor="background1"/>
        <w:sz w:val="28"/>
        <w:szCs w:val="28"/>
      </w:rPr>
      <w:t>INFO@DSB.WA.GOV</w:t>
    </w:r>
    <w:r w:rsidR="00585F0A" w:rsidRPr="00D20907">
      <w:rPr>
        <w:b/>
        <w:color w:val="FFFFFF" w:themeColor="background1"/>
        <w:sz w:val="28"/>
        <w:szCs w:val="28"/>
      </w:rPr>
      <w:tab/>
      <w:t>800-552-7103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34F" w:rsidRDefault="001B334F" w:rsidP="00565CA5">
      <w:pPr>
        <w:spacing w:before="0" w:after="0" w:line="240" w:lineRule="auto"/>
      </w:pPr>
      <w:r>
        <w:separator/>
      </w:r>
    </w:p>
  </w:footnote>
  <w:footnote w:type="continuationSeparator" w:id="0">
    <w:p w:rsidR="001B334F" w:rsidRDefault="001B334F" w:rsidP="00565C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0A" w:rsidRPr="00517714" w:rsidRDefault="00585F0A" w:rsidP="0011247C">
    <w:pPr>
      <w:pStyle w:val="Header"/>
      <w:pBdr>
        <w:top w:val="single" w:sz="36" w:space="8" w:color="072B62" w:themeColor="background2" w:themeShade="40"/>
        <w:bottom w:val="thinThickThinMediumGap" w:sz="24" w:space="6" w:color="072B62" w:themeColor="background2" w:themeShade="40"/>
      </w:pBdr>
      <w:shd w:val="clear" w:color="auto" w:fill="072B62" w:themeFill="background2" w:themeFillShade="40"/>
      <w:tabs>
        <w:tab w:val="clear" w:pos="4680"/>
        <w:tab w:val="clear" w:pos="9360"/>
        <w:tab w:val="left" w:pos="-720"/>
        <w:tab w:val="right" w:pos="10080"/>
      </w:tabs>
      <w:ind w:left="-1440" w:right="-1440"/>
      <w:rPr>
        <w:b/>
        <w:color w:val="FFFFFF" w:themeColor="background1"/>
        <w:sz w:val="28"/>
        <w:szCs w:val="28"/>
      </w:rPr>
    </w:pPr>
    <w:r>
      <w:rPr>
        <w:b/>
        <w:color w:val="808080" w:themeColor="background1" w:themeShade="80"/>
        <w:spacing w:val="60"/>
        <w:sz w:val="28"/>
        <w:szCs w:val="28"/>
      </w:rPr>
      <w:tab/>
    </w:r>
    <w:r w:rsidRPr="00517714">
      <w:rPr>
        <w:b/>
        <w:color w:val="FFFFFF" w:themeColor="background1"/>
        <w:sz w:val="28"/>
        <w:szCs w:val="28"/>
      </w:rPr>
      <w:t>St</w:t>
    </w:r>
    <w:r>
      <w:rPr>
        <w:b/>
        <w:color w:val="FFFFFF" w:themeColor="background1"/>
        <w:sz w:val="28"/>
        <w:szCs w:val="28"/>
      </w:rPr>
      <w:t>ate Rehabilitation Council for the Blind</w:t>
    </w:r>
    <w:r>
      <w:rPr>
        <w:b/>
        <w:color w:val="FFFFFF" w:themeColor="background1"/>
        <w:sz w:val="28"/>
        <w:szCs w:val="28"/>
      </w:rPr>
      <w:tab/>
    </w:r>
    <w:r w:rsidRPr="008601E9">
      <w:rPr>
        <w:b/>
        <w:smallCaps/>
        <w:color w:val="FFFFFF" w:themeColor="background1"/>
        <w:spacing w:val="36"/>
      </w:rPr>
      <w:t>Page</w:t>
    </w:r>
    <w:r w:rsidRPr="00876EF0">
      <w:rPr>
        <w:b/>
        <w:color w:val="FFFFFF" w:themeColor="background1"/>
      </w:rPr>
      <w:t xml:space="preserve"> |</w:t>
    </w:r>
    <w:r>
      <w:rPr>
        <w:b/>
        <w:color w:val="FFFFFF" w:themeColor="background1"/>
      </w:rPr>
      <w:t xml:space="preserve"> </w:t>
    </w:r>
    <w:r w:rsidRPr="00876EF0">
      <w:rPr>
        <w:b/>
        <w:color w:val="FFFFFF" w:themeColor="background1"/>
      </w:rPr>
      <w:t xml:space="preserve"> </w:t>
    </w:r>
    <w:r w:rsidRPr="00876EF0">
      <w:rPr>
        <w:b/>
        <w:color w:val="FFFFFF" w:themeColor="background1"/>
      </w:rPr>
      <w:fldChar w:fldCharType="begin"/>
    </w:r>
    <w:r w:rsidRPr="00876EF0">
      <w:rPr>
        <w:b/>
        <w:color w:val="FFFFFF" w:themeColor="background1"/>
      </w:rPr>
      <w:instrText xml:space="preserve"> PAGE   \* MERGEFORMAT </w:instrText>
    </w:r>
    <w:r w:rsidRPr="00876EF0">
      <w:rPr>
        <w:b/>
        <w:color w:val="FFFFFF" w:themeColor="background1"/>
      </w:rPr>
      <w:fldChar w:fldCharType="separate"/>
    </w:r>
    <w:r w:rsidR="00791336" w:rsidRPr="00791336">
      <w:rPr>
        <w:b/>
        <w:bCs/>
        <w:noProof/>
        <w:color w:val="FFFFFF" w:themeColor="background1"/>
      </w:rPr>
      <w:t>2</w:t>
    </w:r>
    <w:r w:rsidRPr="00876EF0">
      <w:rPr>
        <w:b/>
        <w:bCs/>
        <w:noProof/>
        <w:color w:val="FFFFFF" w:themeColor="background1"/>
      </w:rPr>
      <w:fldChar w:fldCharType="end"/>
    </w:r>
    <w:r>
      <w:rPr>
        <w:b/>
        <w:bCs/>
        <w:noProof/>
        <w:color w:val="FFFFFF" w:themeColor="background1"/>
        <w:sz w:val="28"/>
        <w:szCs w:val="28"/>
      </w:rPr>
      <w:tab/>
    </w:r>
  </w:p>
  <w:p w:rsidR="00585F0A" w:rsidRPr="00517714" w:rsidRDefault="00585F0A" w:rsidP="0011247C">
    <w:pPr>
      <w:pStyle w:val="Header"/>
      <w:pBdr>
        <w:top w:val="single" w:sz="36" w:space="8" w:color="072B62" w:themeColor="background2" w:themeShade="40"/>
        <w:bottom w:val="thinThickThinMediumGap" w:sz="24" w:space="6" w:color="072B62" w:themeColor="background2" w:themeShade="40"/>
      </w:pBdr>
      <w:shd w:val="clear" w:color="auto" w:fill="072B62" w:themeFill="background2" w:themeFillShade="40"/>
      <w:tabs>
        <w:tab w:val="clear" w:pos="4680"/>
        <w:tab w:val="clear" w:pos="9360"/>
        <w:tab w:val="left" w:pos="-720"/>
        <w:tab w:val="right" w:pos="10080"/>
      </w:tabs>
      <w:ind w:left="-1440" w:right="-1440"/>
      <w:rPr>
        <w:b/>
        <w:color w:val="FFFFFF" w:themeColor="background1"/>
        <w:sz w:val="28"/>
        <w:szCs w:val="28"/>
      </w:rPr>
    </w:pPr>
    <w:r>
      <w:rPr>
        <w:b/>
        <w:color w:val="FFFFFF" w:themeColor="background1"/>
        <w:sz w:val="28"/>
        <w:szCs w:val="28"/>
      </w:rPr>
      <w:tab/>
    </w:r>
    <w:r w:rsidRPr="00517714">
      <w:rPr>
        <w:b/>
        <w:color w:val="FFFFFF" w:themeColor="background1"/>
        <w:sz w:val="28"/>
        <w:szCs w:val="28"/>
      </w:rPr>
      <w:t>201</w:t>
    </w:r>
    <w:r w:rsidR="00C915B8">
      <w:rPr>
        <w:b/>
        <w:color w:val="FFFFFF" w:themeColor="background1"/>
        <w:sz w:val="28"/>
        <w:szCs w:val="28"/>
      </w:rPr>
      <w:t>9</w:t>
    </w:r>
    <w:r w:rsidRPr="00517714">
      <w:rPr>
        <w:b/>
        <w:color w:val="FFFFFF" w:themeColor="background1"/>
        <w:sz w:val="28"/>
        <w:szCs w:val="28"/>
      </w:rPr>
      <w:t xml:space="preserve"> ANNUAL REPORT</w:t>
    </w:r>
    <w:r>
      <w:rPr>
        <w:b/>
        <w:color w:val="FFFFFF" w:themeColor="background1"/>
        <w:sz w:val="28"/>
        <w:szCs w:val="28"/>
      </w:rPr>
      <w:tab/>
    </w:r>
  </w:p>
  <w:p w:rsidR="00585F0A" w:rsidRDefault="00585F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62" w:rsidRPr="003F6A62" w:rsidRDefault="003F6A62" w:rsidP="003F6A62">
    <w:pPr>
      <w:pStyle w:val="Header"/>
      <w:pBdr>
        <w:top w:val="single" w:sz="48" w:space="31" w:color="072B62" w:themeColor="background2" w:themeShade="40"/>
      </w:pBdr>
      <w:shd w:val="clear" w:color="auto" w:fill="072B62" w:themeFill="background2" w:themeFillShade="40"/>
      <w:tabs>
        <w:tab w:val="clear" w:pos="9360"/>
        <w:tab w:val="left" w:pos="1050"/>
      </w:tabs>
      <w:ind w:left="-1440" w:right="-1440"/>
      <w:rPr>
        <w:rFonts w:asciiTheme="majorHAnsi" w:hAnsiTheme="majorHAnsi"/>
        <w:b/>
        <w:position w:val="-120"/>
        <w:sz w:val="52"/>
        <w:szCs w:val="28"/>
      </w:rPr>
    </w:pPr>
    <w:r w:rsidRPr="003F6A62">
      <w:rPr>
        <w:rFonts w:asciiTheme="majorHAnsi" w:hAnsiTheme="majorHAnsi"/>
        <w:b/>
        <w:position w:val="-120"/>
        <w:sz w:val="72"/>
        <w:szCs w:val="28"/>
      </w:rPr>
      <w:tab/>
    </w:r>
    <w:r w:rsidRPr="003F6A62">
      <w:rPr>
        <w:rFonts w:asciiTheme="majorHAnsi" w:hAnsiTheme="majorHAnsi"/>
        <w:b/>
        <w:position w:val="-120"/>
        <w:sz w:val="72"/>
        <w:szCs w:val="28"/>
      </w:rPr>
      <w:tab/>
    </w:r>
    <w:r w:rsidR="001A5B09" w:rsidRPr="003F6A62">
      <w:rPr>
        <w:rFonts w:asciiTheme="majorHAnsi" w:hAnsiTheme="majorHAnsi"/>
        <w:b/>
        <w:position w:val="-120"/>
        <w:sz w:val="72"/>
        <w:szCs w:val="28"/>
      </w:rPr>
      <w:t>Washington</w:t>
    </w:r>
  </w:p>
  <w:p w:rsidR="001A5B09" w:rsidRPr="003F6A62" w:rsidRDefault="00585F0A" w:rsidP="003F6A62">
    <w:pPr>
      <w:pStyle w:val="Header"/>
      <w:pBdr>
        <w:bottom w:val="thinThickThinMediumGap" w:sz="36" w:space="20" w:color="072B62" w:themeColor="background2" w:themeShade="40"/>
      </w:pBdr>
      <w:shd w:val="clear" w:color="auto" w:fill="072B62" w:themeFill="background2" w:themeFillShade="40"/>
      <w:tabs>
        <w:tab w:val="clear" w:pos="4680"/>
        <w:tab w:val="clear" w:pos="9360"/>
      </w:tabs>
      <w:ind w:left="-1440" w:right="-1440"/>
      <w:jc w:val="center"/>
      <w:rPr>
        <w:rFonts w:asciiTheme="majorHAnsi" w:hAnsiTheme="majorHAnsi"/>
        <w:b/>
        <w:sz w:val="52"/>
        <w:szCs w:val="28"/>
      </w:rPr>
    </w:pPr>
    <w:r w:rsidRPr="003F6A62">
      <w:rPr>
        <w:rFonts w:asciiTheme="majorHAnsi" w:hAnsiTheme="majorHAnsi"/>
        <w:b/>
        <w:sz w:val="52"/>
        <w:szCs w:val="28"/>
      </w:rPr>
      <w:t>State Rehabilitation Council for the Blind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6474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550A18"/>
    <w:multiLevelType w:val="hybridMultilevel"/>
    <w:tmpl w:val="F73A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97213"/>
    <w:multiLevelType w:val="hybridMultilevel"/>
    <w:tmpl w:val="21CE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43B75"/>
    <w:multiLevelType w:val="hybridMultilevel"/>
    <w:tmpl w:val="6DB8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D52B0"/>
    <w:multiLevelType w:val="hybridMultilevel"/>
    <w:tmpl w:val="FBDA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31E98"/>
    <w:multiLevelType w:val="multilevel"/>
    <w:tmpl w:val="EB5A7A3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4841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C942A2"/>
    <w:multiLevelType w:val="hybridMultilevel"/>
    <w:tmpl w:val="FF2CD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4476C"/>
    <w:multiLevelType w:val="hybridMultilevel"/>
    <w:tmpl w:val="95BCB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B3710"/>
    <w:multiLevelType w:val="hybridMultilevel"/>
    <w:tmpl w:val="0FEC0E6C"/>
    <w:lvl w:ilvl="0" w:tplc="944C8C7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C3C32"/>
    <w:multiLevelType w:val="hybridMultilevel"/>
    <w:tmpl w:val="16CCD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285AE2"/>
    <w:multiLevelType w:val="hybridMultilevel"/>
    <w:tmpl w:val="A300C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D0885"/>
    <w:multiLevelType w:val="hybridMultilevel"/>
    <w:tmpl w:val="1082C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4"/>
  </w:num>
  <w:num w:numId="5">
    <w:abstractNumId w:val="8"/>
  </w:num>
  <w:num w:numId="6">
    <w:abstractNumId w:val="12"/>
  </w:num>
  <w:num w:numId="7">
    <w:abstractNumId w:val="9"/>
  </w:num>
  <w:num w:numId="8">
    <w:abstractNumId w:val="9"/>
  </w:num>
  <w:num w:numId="9">
    <w:abstractNumId w:val="9"/>
  </w:num>
  <w:num w:numId="10">
    <w:abstractNumId w:val="9"/>
  </w:num>
  <w:num w:numId="11">
    <w:abstractNumId w:val="9"/>
  </w:num>
  <w:num w:numId="12">
    <w:abstractNumId w:val="9"/>
  </w:num>
  <w:num w:numId="13">
    <w:abstractNumId w:val="6"/>
  </w:num>
  <w:num w:numId="14">
    <w:abstractNumId w:val="5"/>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1"/>
  </w:num>
  <w:num w:numId="25">
    <w:abstractNumId w:val="3"/>
  </w:num>
  <w:num w:numId="26">
    <w:abstractNumId w:val="2"/>
  </w:num>
  <w:num w:numId="2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C1"/>
    <w:rsid w:val="00001B79"/>
    <w:rsid w:val="0001678E"/>
    <w:rsid w:val="0002081F"/>
    <w:rsid w:val="00021F8D"/>
    <w:rsid w:val="000223A8"/>
    <w:rsid w:val="00024DB2"/>
    <w:rsid w:val="000378A1"/>
    <w:rsid w:val="00044FDE"/>
    <w:rsid w:val="000464A9"/>
    <w:rsid w:val="00046AA9"/>
    <w:rsid w:val="00047218"/>
    <w:rsid w:val="000511DC"/>
    <w:rsid w:val="00053EAB"/>
    <w:rsid w:val="000547F4"/>
    <w:rsid w:val="00055F21"/>
    <w:rsid w:val="00056429"/>
    <w:rsid w:val="0006366A"/>
    <w:rsid w:val="000654E2"/>
    <w:rsid w:val="00065C25"/>
    <w:rsid w:val="00071E66"/>
    <w:rsid w:val="00072E1F"/>
    <w:rsid w:val="00073971"/>
    <w:rsid w:val="00074558"/>
    <w:rsid w:val="00081713"/>
    <w:rsid w:val="0008330D"/>
    <w:rsid w:val="00083A9A"/>
    <w:rsid w:val="00090F6E"/>
    <w:rsid w:val="00091FF8"/>
    <w:rsid w:val="00094286"/>
    <w:rsid w:val="00095670"/>
    <w:rsid w:val="000A0D69"/>
    <w:rsid w:val="000B2730"/>
    <w:rsid w:val="000B2A0A"/>
    <w:rsid w:val="000B506F"/>
    <w:rsid w:val="000B68E0"/>
    <w:rsid w:val="000C11A3"/>
    <w:rsid w:val="000C56CA"/>
    <w:rsid w:val="000C58A9"/>
    <w:rsid w:val="000D0BEF"/>
    <w:rsid w:val="000D2FB5"/>
    <w:rsid w:val="000E4B82"/>
    <w:rsid w:val="000F4980"/>
    <w:rsid w:val="000F5E59"/>
    <w:rsid w:val="000F7CDD"/>
    <w:rsid w:val="00102E1C"/>
    <w:rsid w:val="0010353B"/>
    <w:rsid w:val="00104284"/>
    <w:rsid w:val="001069C8"/>
    <w:rsid w:val="0011247C"/>
    <w:rsid w:val="001143B7"/>
    <w:rsid w:val="0011773B"/>
    <w:rsid w:val="001230F2"/>
    <w:rsid w:val="00124A9E"/>
    <w:rsid w:val="00134B3C"/>
    <w:rsid w:val="001413B8"/>
    <w:rsid w:val="00141DA8"/>
    <w:rsid w:val="00142E66"/>
    <w:rsid w:val="00142FBC"/>
    <w:rsid w:val="0015048C"/>
    <w:rsid w:val="00152E75"/>
    <w:rsid w:val="00157DBF"/>
    <w:rsid w:val="00163EE0"/>
    <w:rsid w:val="00174C92"/>
    <w:rsid w:val="00177381"/>
    <w:rsid w:val="001810C6"/>
    <w:rsid w:val="001A1536"/>
    <w:rsid w:val="001A2CB1"/>
    <w:rsid w:val="001A3A04"/>
    <w:rsid w:val="001A5B09"/>
    <w:rsid w:val="001B1A1C"/>
    <w:rsid w:val="001B334F"/>
    <w:rsid w:val="001B73AA"/>
    <w:rsid w:val="001B7C9D"/>
    <w:rsid w:val="001C196C"/>
    <w:rsid w:val="001C53CE"/>
    <w:rsid w:val="001D4AB7"/>
    <w:rsid w:val="001D5096"/>
    <w:rsid w:val="001E24F0"/>
    <w:rsid w:val="001E44DA"/>
    <w:rsid w:val="001E5B18"/>
    <w:rsid w:val="001E5C5C"/>
    <w:rsid w:val="001E7385"/>
    <w:rsid w:val="00201340"/>
    <w:rsid w:val="00202AF4"/>
    <w:rsid w:val="0020706E"/>
    <w:rsid w:val="002136FA"/>
    <w:rsid w:val="00221665"/>
    <w:rsid w:val="00222978"/>
    <w:rsid w:val="0022517A"/>
    <w:rsid w:val="00234A89"/>
    <w:rsid w:val="00242D08"/>
    <w:rsid w:val="0024795F"/>
    <w:rsid w:val="00252FB4"/>
    <w:rsid w:val="0025783D"/>
    <w:rsid w:val="00261ADB"/>
    <w:rsid w:val="002714C9"/>
    <w:rsid w:val="00272B1F"/>
    <w:rsid w:val="00273085"/>
    <w:rsid w:val="00273B0B"/>
    <w:rsid w:val="00273B85"/>
    <w:rsid w:val="00280419"/>
    <w:rsid w:val="00280708"/>
    <w:rsid w:val="00294D8D"/>
    <w:rsid w:val="002A33FF"/>
    <w:rsid w:val="002B08C1"/>
    <w:rsid w:val="002B1749"/>
    <w:rsid w:val="002B5587"/>
    <w:rsid w:val="002D0AC5"/>
    <w:rsid w:val="002D3802"/>
    <w:rsid w:val="002D3B27"/>
    <w:rsid w:val="002D4277"/>
    <w:rsid w:val="002D53B8"/>
    <w:rsid w:val="002E14BC"/>
    <w:rsid w:val="002E169F"/>
    <w:rsid w:val="002E5A31"/>
    <w:rsid w:val="002F2122"/>
    <w:rsid w:val="002F62A3"/>
    <w:rsid w:val="002F6C15"/>
    <w:rsid w:val="003031AF"/>
    <w:rsid w:val="003042B6"/>
    <w:rsid w:val="00307A18"/>
    <w:rsid w:val="003164F9"/>
    <w:rsid w:val="003218A7"/>
    <w:rsid w:val="00322BF8"/>
    <w:rsid w:val="0032428F"/>
    <w:rsid w:val="00326317"/>
    <w:rsid w:val="00327FA3"/>
    <w:rsid w:val="0033009E"/>
    <w:rsid w:val="003316B2"/>
    <w:rsid w:val="00332825"/>
    <w:rsid w:val="00336D82"/>
    <w:rsid w:val="003372BB"/>
    <w:rsid w:val="00344235"/>
    <w:rsid w:val="00346D25"/>
    <w:rsid w:val="00352296"/>
    <w:rsid w:val="003525AC"/>
    <w:rsid w:val="00354C68"/>
    <w:rsid w:val="0035789C"/>
    <w:rsid w:val="00362119"/>
    <w:rsid w:val="00363B2E"/>
    <w:rsid w:val="00363B83"/>
    <w:rsid w:val="00371F7B"/>
    <w:rsid w:val="00374D3C"/>
    <w:rsid w:val="00375EA3"/>
    <w:rsid w:val="003764DB"/>
    <w:rsid w:val="00382A27"/>
    <w:rsid w:val="00391756"/>
    <w:rsid w:val="003961AB"/>
    <w:rsid w:val="00397564"/>
    <w:rsid w:val="00397C18"/>
    <w:rsid w:val="003A28B2"/>
    <w:rsid w:val="003B7958"/>
    <w:rsid w:val="003C32E0"/>
    <w:rsid w:val="003C41CC"/>
    <w:rsid w:val="003C4B57"/>
    <w:rsid w:val="003C79AD"/>
    <w:rsid w:val="003D09CF"/>
    <w:rsid w:val="003D6492"/>
    <w:rsid w:val="003D7295"/>
    <w:rsid w:val="003E379E"/>
    <w:rsid w:val="003E7655"/>
    <w:rsid w:val="003F144A"/>
    <w:rsid w:val="003F6A62"/>
    <w:rsid w:val="0040588F"/>
    <w:rsid w:val="004064BD"/>
    <w:rsid w:val="00410851"/>
    <w:rsid w:val="00410EEA"/>
    <w:rsid w:val="00411BDC"/>
    <w:rsid w:val="00413D49"/>
    <w:rsid w:val="004167E2"/>
    <w:rsid w:val="00420519"/>
    <w:rsid w:val="00423EB6"/>
    <w:rsid w:val="00435EA4"/>
    <w:rsid w:val="00442854"/>
    <w:rsid w:val="00446CEC"/>
    <w:rsid w:val="00446EDB"/>
    <w:rsid w:val="0044746B"/>
    <w:rsid w:val="00450A81"/>
    <w:rsid w:val="004545B4"/>
    <w:rsid w:val="00454779"/>
    <w:rsid w:val="00456EBE"/>
    <w:rsid w:val="00457532"/>
    <w:rsid w:val="00460085"/>
    <w:rsid w:val="00464A05"/>
    <w:rsid w:val="00464FBC"/>
    <w:rsid w:val="00470AD2"/>
    <w:rsid w:val="00471F28"/>
    <w:rsid w:val="00473FE5"/>
    <w:rsid w:val="00480601"/>
    <w:rsid w:val="00484308"/>
    <w:rsid w:val="004858DE"/>
    <w:rsid w:val="00490A57"/>
    <w:rsid w:val="00491BE1"/>
    <w:rsid w:val="004942D7"/>
    <w:rsid w:val="00497EAB"/>
    <w:rsid w:val="004A0AF5"/>
    <w:rsid w:val="004A1CF7"/>
    <w:rsid w:val="004A5A84"/>
    <w:rsid w:val="004A7989"/>
    <w:rsid w:val="004B2ACE"/>
    <w:rsid w:val="004B30A6"/>
    <w:rsid w:val="004B5084"/>
    <w:rsid w:val="004B634B"/>
    <w:rsid w:val="004C146B"/>
    <w:rsid w:val="004C27C4"/>
    <w:rsid w:val="004C5DBD"/>
    <w:rsid w:val="004C7612"/>
    <w:rsid w:val="004D166C"/>
    <w:rsid w:val="004D18FE"/>
    <w:rsid w:val="004D306D"/>
    <w:rsid w:val="004D4D4D"/>
    <w:rsid w:val="004D5738"/>
    <w:rsid w:val="004D611D"/>
    <w:rsid w:val="004D79EB"/>
    <w:rsid w:val="004E13DC"/>
    <w:rsid w:val="004E27BD"/>
    <w:rsid w:val="004E4ABF"/>
    <w:rsid w:val="004E5CA0"/>
    <w:rsid w:val="004E7872"/>
    <w:rsid w:val="004F07FE"/>
    <w:rsid w:val="004F1652"/>
    <w:rsid w:val="004F2FAA"/>
    <w:rsid w:val="004F3335"/>
    <w:rsid w:val="004F3EB5"/>
    <w:rsid w:val="004F5CD6"/>
    <w:rsid w:val="004F6ABC"/>
    <w:rsid w:val="00503F25"/>
    <w:rsid w:val="005058AB"/>
    <w:rsid w:val="005120A3"/>
    <w:rsid w:val="00517714"/>
    <w:rsid w:val="00517ABF"/>
    <w:rsid w:val="0052163E"/>
    <w:rsid w:val="0052236D"/>
    <w:rsid w:val="0052459F"/>
    <w:rsid w:val="00525376"/>
    <w:rsid w:val="005259A2"/>
    <w:rsid w:val="005340E7"/>
    <w:rsid w:val="0053503C"/>
    <w:rsid w:val="00536C93"/>
    <w:rsid w:val="00544D51"/>
    <w:rsid w:val="005470CE"/>
    <w:rsid w:val="0054793F"/>
    <w:rsid w:val="00552E56"/>
    <w:rsid w:val="0055466F"/>
    <w:rsid w:val="005568CD"/>
    <w:rsid w:val="00556999"/>
    <w:rsid w:val="00557A9B"/>
    <w:rsid w:val="00557EC3"/>
    <w:rsid w:val="005615A1"/>
    <w:rsid w:val="0056478F"/>
    <w:rsid w:val="00565CA5"/>
    <w:rsid w:val="0056642B"/>
    <w:rsid w:val="00567590"/>
    <w:rsid w:val="00573698"/>
    <w:rsid w:val="0057527B"/>
    <w:rsid w:val="0057761A"/>
    <w:rsid w:val="00584769"/>
    <w:rsid w:val="00585F0A"/>
    <w:rsid w:val="00590A22"/>
    <w:rsid w:val="00590A53"/>
    <w:rsid w:val="00592F93"/>
    <w:rsid w:val="0059335D"/>
    <w:rsid w:val="0059796C"/>
    <w:rsid w:val="005A2035"/>
    <w:rsid w:val="005A22BC"/>
    <w:rsid w:val="005A26E6"/>
    <w:rsid w:val="005A297C"/>
    <w:rsid w:val="005A49FD"/>
    <w:rsid w:val="005A673D"/>
    <w:rsid w:val="005B0C85"/>
    <w:rsid w:val="005B1E83"/>
    <w:rsid w:val="005B227A"/>
    <w:rsid w:val="005B3844"/>
    <w:rsid w:val="005B5C02"/>
    <w:rsid w:val="005B76DF"/>
    <w:rsid w:val="005C37F9"/>
    <w:rsid w:val="005C5B6E"/>
    <w:rsid w:val="005C61F1"/>
    <w:rsid w:val="005D5CD1"/>
    <w:rsid w:val="005D7220"/>
    <w:rsid w:val="005D79F9"/>
    <w:rsid w:val="005E15E8"/>
    <w:rsid w:val="005F5D98"/>
    <w:rsid w:val="005F60A3"/>
    <w:rsid w:val="00606DF6"/>
    <w:rsid w:val="00612AD9"/>
    <w:rsid w:val="00614D4B"/>
    <w:rsid w:val="00616E24"/>
    <w:rsid w:val="00620382"/>
    <w:rsid w:val="00621CE2"/>
    <w:rsid w:val="00627517"/>
    <w:rsid w:val="006277EF"/>
    <w:rsid w:val="00631956"/>
    <w:rsid w:val="00633A66"/>
    <w:rsid w:val="00634FAC"/>
    <w:rsid w:val="006370C9"/>
    <w:rsid w:val="00637C37"/>
    <w:rsid w:val="00637F90"/>
    <w:rsid w:val="00640019"/>
    <w:rsid w:val="0064063F"/>
    <w:rsid w:val="00640AD8"/>
    <w:rsid w:val="00640ADC"/>
    <w:rsid w:val="00640E13"/>
    <w:rsid w:val="00651865"/>
    <w:rsid w:val="006519E9"/>
    <w:rsid w:val="00653075"/>
    <w:rsid w:val="00660994"/>
    <w:rsid w:val="006672C2"/>
    <w:rsid w:val="00671845"/>
    <w:rsid w:val="00671AD3"/>
    <w:rsid w:val="00674402"/>
    <w:rsid w:val="00674E76"/>
    <w:rsid w:val="00675829"/>
    <w:rsid w:val="006821FC"/>
    <w:rsid w:val="00682CC6"/>
    <w:rsid w:val="006832C5"/>
    <w:rsid w:val="006848F9"/>
    <w:rsid w:val="0068744D"/>
    <w:rsid w:val="00691377"/>
    <w:rsid w:val="00691FCB"/>
    <w:rsid w:val="00693C24"/>
    <w:rsid w:val="006A0BCA"/>
    <w:rsid w:val="006A2106"/>
    <w:rsid w:val="006A5463"/>
    <w:rsid w:val="006A7F11"/>
    <w:rsid w:val="006B1B96"/>
    <w:rsid w:val="006B3E15"/>
    <w:rsid w:val="006B746B"/>
    <w:rsid w:val="006C073C"/>
    <w:rsid w:val="006C0E12"/>
    <w:rsid w:val="006D3823"/>
    <w:rsid w:val="006D3D27"/>
    <w:rsid w:val="006D5BD1"/>
    <w:rsid w:val="006D5BF9"/>
    <w:rsid w:val="006D7022"/>
    <w:rsid w:val="006D7C9D"/>
    <w:rsid w:val="006E1012"/>
    <w:rsid w:val="006F39D2"/>
    <w:rsid w:val="007001BD"/>
    <w:rsid w:val="00700A73"/>
    <w:rsid w:val="00704AA7"/>
    <w:rsid w:val="0071015F"/>
    <w:rsid w:val="00710706"/>
    <w:rsid w:val="007124DF"/>
    <w:rsid w:val="0071502C"/>
    <w:rsid w:val="00716D29"/>
    <w:rsid w:val="007205D0"/>
    <w:rsid w:val="00721466"/>
    <w:rsid w:val="00723AC0"/>
    <w:rsid w:val="00725DCB"/>
    <w:rsid w:val="00730304"/>
    <w:rsid w:val="00735C99"/>
    <w:rsid w:val="00740214"/>
    <w:rsid w:val="0074381D"/>
    <w:rsid w:val="00753AFF"/>
    <w:rsid w:val="007608F5"/>
    <w:rsid w:val="00765355"/>
    <w:rsid w:val="00766009"/>
    <w:rsid w:val="00766DCD"/>
    <w:rsid w:val="00767E1D"/>
    <w:rsid w:val="007725B8"/>
    <w:rsid w:val="007734F0"/>
    <w:rsid w:val="007746B9"/>
    <w:rsid w:val="00775833"/>
    <w:rsid w:val="00775F82"/>
    <w:rsid w:val="00780084"/>
    <w:rsid w:val="007867AB"/>
    <w:rsid w:val="00790C12"/>
    <w:rsid w:val="00791336"/>
    <w:rsid w:val="0079475F"/>
    <w:rsid w:val="00795748"/>
    <w:rsid w:val="00795F8D"/>
    <w:rsid w:val="007962A1"/>
    <w:rsid w:val="007A3CBD"/>
    <w:rsid w:val="007A438E"/>
    <w:rsid w:val="007A595A"/>
    <w:rsid w:val="007A74E8"/>
    <w:rsid w:val="007B0DA9"/>
    <w:rsid w:val="007B2292"/>
    <w:rsid w:val="007B61AF"/>
    <w:rsid w:val="007C0B2E"/>
    <w:rsid w:val="007C504F"/>
    <w:rsid w:val="007C62DA"/>
    <w:rsid w:val="007C7EB3"/>
    <w:rsid w:val="007D2C9B"/>
    <w:rsid w:val="007E41FD"/>
    <w:rsid w:val="007E4A45"/>
    <w:rsid w:val="007F56E7"/>
    <w:rsid w:val="007F7224"/>
    <w:rsid w:val="0080454D"/>
    <w:rsid w:val="00804CDC"/>
    <w:rsid w:val="00806D0B"/>
    <w:rsid w:val="00811EFF"/>
    <w:rsid w:val="0081351F"/>
    <w:rsid w:val="00815367"/>
    <w:rsid w:val="00815C3B"/>
    <w:rsid w:val="008171E1"/>
    <w:rsid w:val="008200B4"/>
    <w:rsid w:val="0082398D"/>
    <w:rsid w:val="00823DFC"/>
    <w:rsid w:val="00832DF3"/>
    <w:rsid w:val="0083572E"/>
    <w:rsid w:val="00835B4F"/>
    <w:rsid w:val="00837F15"/>
    <w:rsid w:val="008404C0"/>
    <w:rsid w:val="008425B7"/>
    <w:rsid w:val="0084355D"/>
    <w:rsid w:val="0084536E"/>
    <w:rsid w:val="00852455"/>
    <w:rsid w:val="00854BF1"/>
    <w:rsid w:val="00855CB3"/>
    <w:rsid w:val="008601E9"/>
    <w:rsid w:val="00862DA5"/>
    <w:rsid w:val="008655F6"/>
    <w:rsid w:val="0087292C"/>
    <w:rsid w:val="00873A4A"/>
    <w:rsid w:val="008743C3"/>
    <w:rsid w:val="00875AC0"/>
    <w:rsid w:val="00876EF0"/>
    <w:rsid w:val="00880796"/>
    <w:rsid w:val="00886211"/>
    <w:rsid w:val="008867C4"/>
    <w:rsid w:val="008A0970"/>
    <w:rsid w:val="008A09EA"/>
    <w:rsid w:val="008A5A16"/>
    <w:rsid w:val="008B011E"/>
    <w:rsid w:val="008B52B2"/>
    <w:rsid w:val="008B5C00"/>
    <w:rsid w:val="008C2ADF"/>
    <w:rsid w:val="008C4F1D"/>
    <w:rsid w:val="008C67A9"/>
    <w:rsid w:val="008D0E69"/>
    <w:rsid w:val="008D227C"/>
    <w:rsid w:val="008D3DE1"/>
    <w:rsid w:val="008D60FF"/>
    <w:rsid w:val="008D749F"/>
    <w:rsid w:val="008E15DE"/>
    <w:rsid w:val="008E2ADB"/>
    <w:rsid w:val="008F1204"/>
    <w:rsid w:val="008F3651"/>
    <w:rsid w:val="008F6395"/>
    <w:rsid w:val="008F7260"/>
    <w:rsid w:val="008F7C0B"/>
    <w:rsid w:val="00900CBB"/>
    <w:rsid w:val="00901A88"/>
    <w:rsid w:val="009047AE"/>
    <w:rsid w:val="00904FF4"/>
    <w:rsid w:val="00910984"/>
    <w:rsid w:val="00913ACE"/>
    <w:rsid w:val="0092114E"/>
    <w:rsid w:val="009212D6"/>
    <w:rsid w:val="00921560"/>
    <w:rsid w:val="009249B8"/>
    <w:rsid w:val="00930B4A"/>
    <w:rsid w:val="00934FB9"/>
    <w:rsid w:val="009369CE"/>
    <w:rsid w:val="0094437C"/>
    <w:rsid w:val="00945708"/>
    <w:rsid w:val="00947CF7"/>
    <w:rsid w:val="00950293"/>
    <w:rsid w:val="009547A5"/>
    <w:rsid w:val="009564FE"/>
    <w:rsid w:val="009645F7"/>
    <w:rsid w:val="0096612A"/>
    <w:rsid w:val="009661FC"/>
    <w:rsid w:val="0096682B"/>
    <w:rsid w:val="009724F4"/>
    <w:rsid w:val="00974B8B"/>
    <w:rsid w:val="00986E04"/>
    <w:rsid w:val="009A35DB"/>
    <w:rsid w:val="009A4174"/>
    <w:rsid w:val="009A44DA"/>
    <w:rsid w:val="009B068E"/>
    <w:rsid w:val="009B08E2"/>
    <w:rsid w:val="009B23A1"/>
    <w:rsid w:val="009D0D6C"/>
    <w:rsid w:val="009D20DC"/>
    <w:rsid w:val="009E1C2C"/>
    <w:rsid w:val="009E3A14"/>
    <w:rsid w:val="009E78A4"/>
    <w:rsid w:val="009F1BC4"/>
    <w:rsid w:val="009F62DD"/>
    <w:rsid w:val="009F78AC"/>
    <w:rsid w:val="00A01258"/>
    <w:rsid w:val="00A10129"/>
    <w:rsid w:val="00A14D96"/>
    <w:rsid w:val="00A215C1"/>
    <w:rsid w:val="00A23D25"/>
    <w:rsid w:val="00A27755"/>
    <w:rsid w:val="00A31556"/>
    <w:rsid w:val="00A32B9A"/>
    <w:rsid w:val="00A34F3C"/>
    <w:rsid w:val="00A36323"/>
    <w:rsid w:val="00A44720"/>
    <w:rsid w:val="00A44930"/>
    <w:rsid w:val="00A45C27"/>
    <w:rsid w:val="00A461AD"/>
    <w:rsid w:val="00A52C32"/>
    <w:rsid w:val="00A53A74"/>
    <w:rsid w:val="00A5407D"/>
    <w:rsid w:val="00A549F9"/>
    <w:rsid w:val="00A60103"/>
    <w:rsid w:val="00A60694"/>
    <w:rsid w:val="00A64E02"/>
    <w:rsid w:val="00A65ED9"/>
    <w:rsid w:val="00A67093"/>
    <w:rsid w:val="00A70A90"/>
    <w:rsid w:val="00A72F8D"/>
    <w:rsid w:val="00A859F2"/>
    <w:rsid w:val="00A938EA"/>
    <w:rsid w:val="00A95D5E"/>
    <w:rsid w:val="00A97719"/>
    <w:rsid w:val="00A97987"/>
    <w:rsid w:val="00AA2BF0"/>
    <w:rsid w:val="00AA2E64"/>
    <w:rsid w:val="00AA71FB"/>
    <w:rsid w:val="00AA7279"/>
    <w:rsid w:val="00AA7EE2"/>
    <w:rsid w:val="00AC0F7D"/>
    <w:rsid w:val="00AC549A"/>
    <w:rsid w:val="00AC6AF7"/>
    <w:rsid w:val="00AD1026"/>
    <w:rsid w:val="00AD2F6A"/>
    <w:rsid w:val="00AD3199"/>
    <w:rsid w:val="00AD4643"/>
    <w:rsid w:val="00AE1A0D"/>
    <w:rsid w:val="00AE34E8"/>
    <w:rsid w:val="00AF018B"/>
    <w:rsid w:val="00AF1009"/>
    <w:rsid w:val="00AF770D"/>
    <w:rsid w:val="00B01F84"/>
    <w:rsid w:val="00B070B4"/>
    <w:rsid w:val="00B10296"/>
    <w:rsid w:val="00B106C1"/>
    <w:rsid w:val="00B1516A"/>
    <w:rsid w:val="00B1561C"/>
    <w:rsid w:val="00B1682D"/>
    <w:rsid w:val="00B238A5"/>
    <w:rsid w:val="00B26B56"/>
    <w:rsid w:val="00B37C9C"/>
    <w:rsid w:val="00B4289B"/>
    <w:rsid w:val="00B52BA9"/>
    <w:rsid w:val="00B53309"/>
    <w:rsid w:val="00B53DE3"/>
    <w:rsid w:val="00B56F43"/>
    <w:rsid w:val="00B61039"/>
    <w:rsid w:val="00B6239A"/>
    <w:rsid w:val="00B65399"/>
    <w:rsid w:val="00B711A1"/>
    <w:rsid w:val="00B76361"/>
    <w:rsid w:val="00B76441"/>
    <w:rsid w:val="00B77110"/>
    <w:rsid w:val="00B82351"/>
    <w:rsid w:val="00B9076B"/>
    <w:rsid w:val="00B90860"/>
    <w:rsid w:val="00B96D39"/>
    <w:rsid w:val="00BA1F12"/>
    <w:rsid w:val="00BC31AD"/>
    <w:rsid w:val="00BC7B72"/>
    <w:rsid w:val="00BD23F5"/>
    <w:rsid w:val="00BE0559"/>
    <w:rsid w:val="00BE2A3A"/>
    <w:rsid w:val="00BE5E18"/>
    <w:rsid w:val="00BE6B6C"/>
    <w:rsid w:val="00BF60B8"/>
    <w:rsid w:val="00C01CFD"/>
    <w:rsid w:val="00C073EC"/>
    <w:rsid w:val="00C07CD2"/>
    <w:rsid w:val="00C1497E"/>
    <w:rsid w:val="00C262C7"/>
    <w:rsid w:val="00C30C36"/>
    <w:rsid w:val="00C31FC1"/>
    <w:rsid w:val="00C32F89"/>
    <w:rsid w:val="00C3555E"/>
    <w:rsid w:val="00C35562"/>
    <w:rsid w:val="00C433A4"/>
    <w:rsid w:val="00C43FB7"/>
    <w:rsid w:val="00C46204"/>
    <w:rsid w:val="00C46FF4"/>
    <w:rsid w:val="00C55383"/>
    <w:rsid w:val="00C55CE8"/>
    <w:rsid w:val="00C55E12"/>
    <w:rsid w:val="00C5770F"/>
    <w:rsid w:val="00C61AFB"/>
    <w:rsid w:val="00C646C8"/>
    <w:rsid w:val="00C70733"/>
    <w:rsid w:val="00C73B7F"/>
    <w:rsid w:val="00C84AAC"/>
    <w:rsid w:val="00C856D4"/>
    <w:rsid w:val="00C90943"/>
    <w:rsid w:val="00C915B8"/>
    <w:rsid w:val="00C946F0"/>
    <w:rsid w:val="00C9580F"/>
    <w:rsid w:val="00C968C9"/>
    <w:rsid w:val="00CA15E2"/>
    <w:rsid w:val="00CA3A49"/>
    <w:rsid w:val="00CA67D6"/>
    <w:rsid w:val="00CB0405"/>
    <w:rsid w:val="00CB0FC5"/>
    <w:rsid w:val="00CB169F"/>
    <w:rsid w:val="00CB16B6"/>
    <w:rsid w:val="00CB4EE5"/>
    <w:rsid w:val="00CC422D"/>
    <w:rsid w:val="00CD2585"/>
    <w:rsid w:val="00CD2AFE"/>
    <w:rsid w:val="00CD40B7"/>
    <w:rsid w:val="00CD5D47"/>
    <w:rsid w:val="00CE465D"/>
    <w:rsid w:val="00CF166B"/>
    <w:rsid w:val="00CF2947"/>
    <w:rsid w:val="00CF2BBD"/>
    <w:rsid w:val="00CF3FD7"/>
    <w:rsid w:val="00CF5361"/>
    <w:rsid w:val="00CF65F2"/>
    <w:rsid w:val="00D0177A"/>
    <w:rsid w:val="00D05239"/>
    <w:rsid w:val="00D07DA6"/>
    <w:rsid w:val="00D16368"/>
    <w:rsid w:val="00D20907"/>
    <w:rsid w:val="00D22DC5"/>
    <w:rsid w:val="00D278E6"/>
    <w:rsid w:val="00D31873"/>
    <w:rsid w:val="00D3574C"/>
    <w:rsid w:val="00D358A4"/>
    <w:rsid w:val="00D40D62"/>
    <w:rsid w:val="00D441D0"/>
    <w:rsid w:val="00D444CB"/>
    <w:rsid w:val="00D44FEE"/>
    <w:rsid w:val="00D52E7A"/>
    <w:rsid w:val="00D551B4"/>
    <w:rsid w:val="00D62511"/>
    <w:rsid w:val="00D715B1"/>
    <w:rsid w:val="00D715F9"/>
    <w:rsid w:val="00D757EE"/>
    <w:rsid w:val="00D777BC"/>
    <w:rsid w:val="00D873E8"/>
    <w:rsid w:val="00D94E46"/>
    <w:rsid w:val="00D96B04"/>
    <w:rsid w:val="00D9704E"/>
    <w:rsid w:val="00DA4FEB"/>
    <w:rsid w:val="00DA6AD9"/>
    <w:rsid w:val="00DA6B06"/>
    <w:rsid w:val="00DA6D9C"/>
    <w:rsid w:val="00DB6374"/>
    <w:rsid w:val="00DC2374"/>
    <w:rsid w:val="00DC36E8"/>
    <w:rsid w:val="00DC3E5C"/>
    <w:rsid w:val="00DD4F46"/>
    <w:rsid w:val="00DE67E1"/>
    <w:rsid w:val="00DF2C6D"/>
    <w:rsid w:val="00DF693A"/>
    <w:rsid w:val="00E070C1"/>
    <w:rsid w:val="00E125C8"/>
    <w:rsid w:val="00E1626C"/>
    <w:rsid w:val="00E168A1"/>
    <w:rsid w:val="00E169C7"/>
    <w:rsid w:val="00E21CAE"/>
    <w:rsid w:val="00E2398D"/>
    <w:rsid w:val="00E24C5F"/>
    <w:rsid w:val="00E31AF0"/>
    <w:rsid w:val="00E327BD"/>
    <w:rsid w:val="00E34C80"/>
    <w:rsid w:val="00E37F25"/>
    <w:rsid w:val="00E41045"/>
    <w:rsid w:val="00E41C8F"/>
    <w:rsid w:val="00E46950"/>
    <w:rsid w:val="00E46C91"/>
    <w:rsid w:val="00E55742"/>
    <w:rsid w:val="00E55DD3"/>
    <w:rsid w:val="00E575E0"/>
    <w:rsid w:val="00E74CE2"/>
    <w:rsid w:val="00E75308"/>
    <w:rsid w:val="00E779FB"/>
    <w:rsid w:val="00E804F1"/>
    <w:rsid w:val="00E8152D"/>
    <w:rsid w:val="00E82EC5"/>
    <w:rsid w:val="00E92697"/>
    <w:rsid w:val="00E92AB1"/>
    <w:rsid w:val="00E95574"/>
    <w:rsid w:val="00E95750"/>
    <w:rsid w:val="00E9657C"/>
    <w:rsid w:val="00EA0466"/>
    <w:rsid w:val="00EA32AE"/>
    <w:rsid w:val="00EA37D9"/>
    <w:rsid w:val="00EA50AF"/>
    <w:rsid w:val="00EB0549"/>
    <w:rsid w:val="00EB10C7"/>
    <w:rsid w:val="00EC1D51"/>
    <w:rsid w:val="00EC5486"/>
    <w:rsid w:val="00EC5E82"/>
    <w:rsid w:val="00EC6D9D"/>
    <w:rsid w:val="00ED0361"/>
    <w:rsid w:val="00ED2ACD"/>
    <w:rsid w:val="00ED7F90"/>
    <w:rsid w:val="00EE0609"/>
    <w:rsid w:val="00EE0F92"/>
    <w:rsid w:val="00EE645A"/>
    <w:rsid w:val="00EE7AA9"/>
    <w:rsid w:val="00EF257D"/>
    <w:rsid w:val="00EF49D9"/>
    <w:rsid w:val="00EF5672"/>
    <w:rsid w:val="00F02D39"/>
    <w:rsid w:val="00F03195"/>
    <w:rsid w:val="00F033BE"/>
    <w:rsid w:val="00F03F41"/>
    <w:rsid w:val="00F07C23"/>
    <w:rsid w:val="00F07F27"/>
    <w:rsid w:val="00F10D6D"/>
    <w:rsid w:val="00F10EBE"/>
    <w:rsid w:val="00F11095"/>
    <w:rsid w:val="00F11825"/>
    <w:rsid w:val="00F158C1"/>
    <w:rsid w:val="00F177A6"/>
    <w:rsid w:val="00F21D21"/>
    <w:rsid w:val="00F251B2"/>
    <w:rsid w:val="00F2570D"/>
    <w:rsid w:val="00F32C34"/>
    <w:rsid w:val="00F353F6"/>
    <w:rsid w:val="00F35FEB"/>
    <w:rsid w:val="00F46668"/>
    <w:rsid w:val="00F476C0"/>
    <w:rsid w:val="00F555AB"/>
    <w:rsid w:val="00F603B6"/>
    <w:rsid w:val="00F619FD"/>
    <w:rsid w:val="00F656D9"/>
    <w:rsid w:val="00F65E56"/>
    <w:rsid w:val="00F67956"/>
    <w:rsid w:val="00F72E98"/>
    <w:rsid w:val="00F7546D"/>
    <w:rsid w:val="00F75CC9"/>
    <w:rsid w:val="00F82BCF"/>
    <w:rsid w:val="00F84450"/>
    <w:rsid w:val="00F853EA"/>
    <w:rsid w:val="00F91D6B"/>
    <w:rsid w:val="00F932D8"/>
    <w:rsid w:val="00F96427"/>
    <w:rsid w:val="00F965BD"/>
    <w:rsid w:val="00FA6FF1"/>
    <w:rsid w:val="00FB0374"/>
    <w:rsid w:val="00FB0842"/>
    <w:rsid w:val="00FB0BCB"/>
    <w:rsid w:val="00FB73F5"/>
    <w:rsid w:val="00FC1EE2"/>
    <w:rsid w:val="00FC3171"/>
    <w:rsid w:val="00FC70DA"/>
    <w:rsid w:val="00FD0837"/>
    <w:rsid w:val="00FD2363"/>
    <w:rsid w:val="00FD4DFB"/>
    <w:rsid w:val="00FD705D"/>
    <w:rsid w:val="00FD7D74"/>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4C695"/>
  <w15:docId w15:val="{2BB43C1B-CFAA-48ED-BF88-EB7AD379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C27"/>
    <w:rPr>
      <w:sz w:val="24"/>
    </w:rPr>
  </w:style>
  <w:style w:type="paragraph" w:styleId="Heading1">
    <w:name w:val="heading 1"/>
    <w:basedOn w:val="Normal"/>
    <w:next w:val="Normal"/>
    <w:link w:val="Heading1Char"/>
    <w:uiPriority w:val="9"/>
    <w:qFormat/>
    <w:rsid w:val="00F932D8"/>
    <w:pPr>
      <w:pBdr>
        <w:top w:val="single" w:sz="24" w:space="1" w:color="374C80" w:themeColor="accent1" w:themeShade="BF"/>
        <w:left w:val="single" w:sz="24" w:space="0" w:color="374C80" w:themeColor="accent1" w:themeShade="BF"/>
        <w:bottom w:val="single" w:sz="24" w:space="0" w:color="374C80" w:themeColor="accent1" w:themeShade="BF"/>
        <w:right w:val="single" w:sz="24" w:space="0" w:color="374C80" w:themeColor="accent1" w:themeShade="BF"/>
      </w:pBdr>
      <w:shd w:val="clear" w:color="auto" w:fill="374C80" w:themeFill="accent1" w:themeFillShade="BF"/>
      <w:spacing w:before="0" w:after="240"/>
      <w:jc w:val="center"/>
      <w:outlineLvl w:val="0"/>
    </w:pPr>
    <w:rPr>
      <w:b/>
      <w:caps/>
      <w:color w:val="FFFFFF" w:themeColor="background1"/>
      <w:szCs w:val="24"/>
    </w:rPr>
  </w:style>
  <w:style w:type="paragraph" w:styleId="Heading2">
    <w:name w:val="heading 2"/>
    <w:basedOn w:val="Normal"/>
    <w:next w:val="Normal"/>
    <w:link w:val="Heading2Char"/>
    <w:uiPriority w:val="9"/>
    <w:unhideWhenUsed/>
    <w:qFormat/>
    <w:rsid w:val="005058AB"/>
    <w:pPr>
      <w:pBdr>
        <w:top w:val="single" w:sz="12" w:space="1" w:color="374C80" w:themeColor="accent1" w:themeShade="BF"/>
        <w:left w:val="single" w:sz="12" w:space="0" w:color="374C80" w:themeColor="accent1" w:themeShade="BF"/>
        <w:bottom w:val="single" w:sz="12" w:space="0" w:color="374C80" w:themeColor="accent1" w:themeShade="BF"/>
        <w:right w:val="single" w:sz="12" w:space="0" w:color="374C80" w:themeColor="accent1" w:themeShade="BF"/>
      </w:pBdr>
      <w:spacing w:before="360" w:after="240"/>
      <w:jc w:val="center"/>
      <w:outlineLvl w:val="1"/>
    </w:pPr>
    <w:rPr>
      <w:caps/>
      <w:color w:val="374C80" w:themeColor="accent1" w:themeShade="BF"/>
      <w:szCs w:val="24"/>
    </w:rPr>
  </w:style>
  <w:style w:type="paragraph" w:styleId="Heading3">
    <w:name w:val="heading 3"/>
    <w:basedOn w:val="Heading5"/>
    <w:next w:val="Normal"/>
    <w:link w:val="Heading3Char"/>
    <w:uiPriority w:val="9"/>
    <w:unhideWhenUsed/>
    <w:qFormat/>
    <w:rsid w:val="00332825"/>
    <w:pPr>
      <w:tabs>
        <w:tab w:val="right" w:pos="9360"/>
      </w:tabs>
      <w:spacing w:before="360"/>
      <w:outlineLvl w:val="2"/>
    </w:pPr>
    <w:rPr>
      <w:szCs w:val="24"/>
    </w:rPr>
  </w:style>
  <w:style w:type="paragraph" w:styleId="Heading4">
    <w:name w:val="heading 4"/>
    <w:basedOn w:val="Normal"/>
    <w:next w:val="Normal"/>
    <w:link w:val="Heading4Char"/>
    <w:uiPriority w:val="9"/>
    <w:unhideWhenUsed/>
    <w:qFormat/>
    <w:rsid w:val="005058AB"/>
    <w:pPr>
      <w:pBdr>
        <w:bottom w:val="dotted" w:sz="4" w:space="1" w:color="4A66AC" w:themeColor="accent1"/>
      </w:pBdr>
      <w:spacing w:before="240" w:after="0"/>
      <w:ind w:left="360"/>
      <w:outlineLvl w:val="3"/>
    </w:pPr>
    <w:rPr>
      <w:caps/>
      <w:color w:val="374C80" w:themeColor="accent1" w:themeShade="BF"/>
      <w:szCs w:val="28"/>
    </w:rPr>
  </w:style>
  <w:style w:type="paragraph" w:styleId="Heading5">
    <w:name w:val="heading 5"/>
    <w:basedOn w:val="Normal"/>
    <w:next w:val="Normal"/>
    <w:link w:val="Heading5Char"/>
    <w:uiPriority w:val="9"/>
    <w:unhideWhenUsed/>
    <w:rsid w:val="00A45C27"/>
    <w:pPr>
      <w:pBdr>
        <w:bottom w:val="single" w:sz="8" w:space="1" w:color="4A66AC" w:themeColor="accent1"/>
      </w:pBdr>
      <w:spacing w:before="240" w:after="0"/>
      <w:outlineLvl w:val="4"/>
    </w:pPr>
    <w:rPr>
      <w:caps/>
      <w:color w:val="374C80" w:themeColor="accent1" w:themeShade="BF"/>
      <w:szCs w:val="28"/>
    </w:rPr>
  </w:style>
  <w:style w:type="paragraph" w:styleId="Heading6">
    <w:name w:val="heading 6"/>
    <w:basedOn w:val="Normal"/>
    <w:next w:val="Normal"/>
    <w:link w:val="Heading6Char"/>
    <w:uiPriority w:val="9"/>
    <w:unhideWhenUsed/>
    <w:rsid w:val="00B52BA9"/>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unhideWhenUsed/>
    <w:rsid w:val="00B52BA9"/>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unhideWhenUsed/>
    <w:rsid w:val="00B52BA9"/>
    <w:pPr>
      <w:spacing w:before="200" w:after="0"/>
      <w:outlineLvl w:val="7"/>
    </w:pPr>
    <w:rPr>
      <w:caps/>
      <w:spacing w:val="10"/>
      <w:sz w:val="18"/>
      <w:szCs w:val="18"/>
    </w:rPr>
  </w:style>
  <w:style w:type="paragraph" w:styleId="Heading9">
    <w:name w:val="heading 9"/>
    <w:basedOn w:val="Normal"/>
    <w:next w:val="Normal"/>
    <w:link w:val="Heading9Char"/>
    <w:uiPriority w:val="9"/>
    <w:unhideWhenUsed/>
    <w:rsid w:val="00B52BA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2BA9"/>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B52BA9"/>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730304"/>
    <w:pPr>
      <w:spacing w:before="120" w:after="240" w:line="240" w:lineRule="auto"/>
      <w:jc w:val="center"/>
    </w:pPr>
    <w:rPr>
      <w:sz w:val="28"/>
      <w:szCs w:val="28"/>
    </w:rPr>
  </w:style>
  <w:style w:type="character" w:customStyle="1" w:styleId="SubtitleChar">
    <w:name w:val="Subtitle Char"/>
    <w:basedOn w:val="DefaultParagraphFont"/>
    <w:link w:val="Subtitle"/>
    <w:uiPriority w:val="11"/>
    <w:rsid w:val="00730304"/>
    <w:rPr>
      <w:sz w:val="28"/>
      <w:szCs w:val="28"/>
    </w:rPr>
  </w:style>
  <w:style w:type="character" w:customStyle="1" w:styleId="Heading1Char">
    <w:name w:val="Heading 1 Char"/>
    <w:basedOn w:val="DefaultParagraphFont"/>
    <w:link w:val="Heading1"/>
    <w:uiPriority w:val="9"/>
    <w:rsid w:val="00F932D8"/>
    <w:rPr>
      <w:b/>
      <w:caps/>
      <w:color w:val="FFFFFF" w:themeColor="background1"/>
      <w:sz w:val="24"/>
      <w:szCs w:val="24"/>
      <w:shd w:val="clear" w:color="auto" w:fill="374C80" w:themeFill="accent1" w:themeFillShade="BF"/>
    </w:rPr>
  </w:style>
  <w:style w:type="character" w:customStyle="1" w:styleId="Heading2Char">
    <w:name w:val="Heading 2 Char"/>
    <w:basedOn w:val="DefaultParagraphFont"/>
    <w:link w:val="Heading2"/>
    <w:uiPriority w:val="9"/>
    <w:rsid w:val="005058AB"/>
    <w:rPr>
      <w:caps/>
      <w:color w:val="374C80" w:themeColor="accent1" w:themeShade="BF"/>
      <w:sz w:val="24"/>
      <w:szCs w:val="24"/>
    </w:rPr>
  </w:style>
  <w:style w:type="character" w:customStyle="1" w:styleId="Heading3Char">
    <w:name w:val="Heading 3 Char"/>
    <w:basedOn w:val="DefaultParagraphFont"/>
    <w:link w:val="Heading3"/>
    <w:uiPriority w:val="9"/>
    <w:rsid w:val="00332825"/>
    <w:rPr>
      <w:caps/>
      <w:color w:val="374C80" w:themeColor="accent1" w:themeShade="BF"/>
      <w:sz w:val="24"/>
      <w:szCs w:val="24"/>
    </w:rPr>
  </w:style>
  <w:style w:type="character" w:customStyle="1" w:styleId="Heading4Char">
    <w:name w:val="Heading 4 Char"/>
    <w:basedOn w:val="DefaultParagraphFont"/>
    <w:link w:val="Heading4"/>
    <w:uiPriority w:val="9"/>
    <w:rsid w:val="005058AB"/>
    <w:rPr>
      <w:caps/>
      <w:color w:val="374C80" w:themeColor="accent1" w:themeShade="BF"/>
      <w:sz w:val="24"/>
      <w:szCs w:val="28"/>
    </w:rPr>
  </w:style>
  <w:style w:type="character" w:customStyle="1" w:styleId="Heading5Char">
    <w:name w:val="Heading 5 Char"/>
    <w:basedOn w:val="DefaultParagraphFont"/>
    <w:link w:val="Heading5"/>
    <w:uiPriority w:val="9"/>
    <w:rsid w:val="00A45C27"/>
    <w:rPr>
      <w:caps/>
      <w:color w:val="374C80" w:themeColor="accent1" w:themeShade="BF"/>
      <w:sz w:val="24"/>
      <w:szCs w:val="28"/>
    </w:rPr>
  </w:style>
  <w:style w:type="character" w:customStyle="1" w:styleId="Heading6Char">
    <w:name w:val="Heading 6 Char"/>
    <w:basedOn w:val="DefaultParagraphFont"/>
    <w:link w:val="Heading6"/>
    <w:uiPriority w:val="9"/>
    <w:rsid w:val="00B52BA9"/>
    <w:rPr>
      <w:caps/>
      <w:color w:val="374C80" w:themeColor="accent1" w:themeShade="BF"/>
      <w:spacing w:val="10"/>
    </w:rPr>
  </w:style>
  <w:style w:type="character" w:customStyle="1" w:styleId="Heading7Char">
    <w:name w:val="Heading 7 Char"/>
    <w:basedOn w:val="DefaultParagraphFont"/>
    <w:link w:val="Heading7"/>
    <w:uiPriority w:val="9"/>
    <w:rsid w:val="00B52BA9"/>
    <w:rPr>
      <w:caps/>
      <w:color w:val="374C80" w:themeColor="accent1" w:themeShade="BF"/>
      <w:spacing w:val="10"/>
    </w:rPr>
  </w:style>
  <w:style w:type="character" w:customStyle="1" w:styleId="Heading8Char">
    <w:name w:val="Heading 8 Char"/>
    <w:basedOn w:val="DefaultParagraphFont"/>
    <w:link w:val="Heading8"/>
    <w:uiPriority w:val="9"/>
    <w:rsid w:val="00B52BA9"/>
    <w:rPr>
      <w:caps/>
      <w:spacing w:val="10"/>
      <w:sz w:val="18"/>
      <w:szCs w:val="18"/>
    </w:rPr>
  </w:style>
  <w:style w:type="character" w:customStyle="1" w:styleId="Heading9Char">
    <w:name w:val="Heading 9 Char"/>
    <w:basedOn w:val="DefaultParagraphFont"/>
    <w:link w:val="Heading9"/>
    <w:uiPriority w:val="9"/>
    <w:rsid w:val="00B52BA9"/>
    <w:rPr>
      <w:i/>
      <w:iCs/>
      <w:caps/>
      <w:spacing w:val="10"/>
      <w:sz w:val="18"/>
      <w:szCs w:val="18"/>
    </w:rPr>
  </w:style>
  <w:style w:type="character" w:styleId="SubtleEmphasis">
    <w:name w:val="Subtle Emphasis"/>
    <w:uiPriority w:val="19"/>
    <w:rsid w:val="00674402"/>
    <w:rPr>
      <w:i/>
      <w:iCs/>
      <w:color w:val="374C80" w:themeColor="accent1" w:themeShade="BF"/>
      <w:szCs w:val="24"/>
    </w:rPr>
  </w:style>
  <w:style w:type="character" w:styleId="Emphasis">
    <w:name w:val="Emphasis"/>
    <w:uiPriority w:val="20"/>
    <w:rsid w:val="00B10296"/>
  </w:style>
  <w:style w:type="character" w:styleId="IntenseEmphasis">
    <w:name w:val="Intense Emphasis"/>
    <w:uiPriority w:val="21"/>
    <w:rsid w:val="004F07FE"/>
    <w:rPr>
      <w:b/>
      <w:bCs/>
      <w:caps/>
      <w:color w:val="243255" w:themeColor="accent1" w:themeShade="7F"/>
      <w:spacing w:val="10"/>
      <w:sz w:val="28"/>
      <w:szCs w:val="28"/>
    </w:rPr>
  </w:style>
  <w:style w:type="character" w:styleId="Strong">
    <w:name w:val="Strong"/>
    <w:uiPriority w:val="22"/>
    <w:rsid w:val="00B52BA9"/>
    <w:rPr>
      <w:b/>
      <w:bCs/>
    </w:rPr>
  </w:style>
  <w:style w:type="paragraph" w:styleId="Quote">
    <w:name w:val="Quote"/>
    <w:basedOn w:val="Normal"/>
    <w:next w:val="Normal"/>
    <w:link w:val="QuoteChar"/>
    <w:uiPriority w:val="29"/>
    <w:rsid w:val="005A49FD"/>
    <w:pPr>
      <w:jc w:val="center"/>
    </w:pPr>
    <w:rPr>
      <w:b/>
      <w:iCs/>
      <w:sz w:val="28"/>
      <w:szCs w:val="24"/>
    </w:rPr>
  </w:style>
  <w:style w:type="character" w:customStyle="1" w:styleId="QuoteChar">
    <w:name w:val="Quote Char"/>
    <w:basedOn w:val="DefaultParagraphFont"/>
    <w:link w:val="Quote"/>
    <w:uiPriority w:val="29"/>
    <w:rsid w:val="005A49FD"/>
    <w:rPr>
      <w:b/>
      <w:iCs/>
      <w:sz w:val="28"/>
      <w:szCs w:val="24"/>
    </w:rPr>
  </w:style>
  <w:style w:type="paragraph" w:styleId="IntenseQuote">
    <w:name w:val="Intense Quote"/>
    <w:basedOn w:val="Normal"/>
    <w:next w:val="Normal"/>
    <w:link w:val="IntenseQuoteChar"/>
    <w:uiPriority w:val="30"/>
    <w:rsid w:val="00B52BA9"/>
    <w:pPr>
      <w:spacing w:before="240" w:after="240" w:line="240" w:lineRule="auto"/>
      <w:ind w:left="1080" w:right="1080"/>
      <w:jc w:val="center"/>
    </w:pPr>
    <w:rPr>
      <w:color w:val="4A66AC" w:themeColor="accent1"/>
      <w:szCs w:val="24"/>
    </w:rPr>
  </w:style>
  <w:style w:type="character" w:customStyle="1" w:styleId="IntenseQuoteChar">
    <w:name w:val="Intense Quote Char"/>
    <w:basedOn w:val="DefaultParagraphFont"/>
    <w:link w:val="IntenseQuote"/>
    <w:uiPriority w:val="30"/>
    <w:rsid w:val="00B52BA9"/>
    <w:rPr>
      <w:color w:val="4A66AC" w:themeColor="accent1"/>
      <w:sz w:val="24"/>
      <w:szCs w:val="24"/>
    </w:rPr>
  </w:style>
  <w:style w:type="character" w:styleId="SubtleReference">
    <w:name w:val="Subtle Reference"/>
    <w:uiPriority w:val="31"/>
    <w:rsid w:val="00AE34E8"/>
    <w:rPr>
      <w:i/>
      <w:color w:val="4A66AC" w:themeColor="accent1"/>
      <w:sz w:val="24"/>
    </w:rPr>
  </w:style>
  <w:style w:type="character" w:styleId="IntenseReference">
    <w:name w:val="Intense Reference"/>
    <w:uiPriority w:val="32"/>
    <w:rsid w:val="00B52BA9"/>
    <w:rPr>
      <w:b/>
      <w:bCs/>
      <w:i/>
      <w:iCs/>
      <w:caps/>
      <w:color w:val="4A66AC" w:themeColor="accent1"/>
    </w:rPr>
  </w:style>
  <w:style w:type="character" w:styleId="BookTitle">
    <w:name w:val="Book Title"/>
    <w:uiPriority w:val="33"/>
    <w:rsid w:val="00B52BA9"/>
    <w:rPr>
      <w:b/>
      <w:bCs/>
      <w:i/>
      <w:iCs/>
      <w:spacing w:val="0"/>
    </w:rPr>
  </w:style>
  <w:style w:type="paragraph" w:styleId="ListParagraph">
    <w:name w:val="List Paragraph"/>
    <w:basedOn w:val="Normal"/>
    <w:link w:val="ListParagraphChar"/>
    <w:uiPriority w:val="34"/>
    <w:qFormat/>
    <w:rsid w:val="00B82351"/>
    <w:pPr>
      <w:numPr>
        <w:numId w:val="1"/>
      </w:numPr>
      <w:tabs>
        <w:tab w:val="left" w:pos="720"/>
      </w:tabs>
      <w:spacing w:before="0" w:after="0"/>
      <w:contextualSpacing/>
    </w:pPr>
    <w:rPr>
      <w:szCs w:val="24"/>
    </w:rPr>
  </w:style>
  <w:style w:type="paragraph" w:styleId="Caption">
    <w:name w:val="caption"/>
    <w:basedOn w:val="Normal"/>
    <w:next w:val="Normal"/>
    <w:uiPriority w:val="35"/>
    <w:unhideWhenUsed/>
    <w:qFormat/>
    <w:rsid w:val="00A70A90"/>
    <w:pPr>
      <w:spacing w:before="0" w:after="0"/>
      <w:jc w:val="both"/>
    </w:pPr>
    <w:rPr>
      <w:b/>
      <w:bCs/>
      <w:noProof/>
      <w:color w:val="374C80" w:themeColor="accent1" w:themeShade="BF"/>
      <w:sz w:val="22"/>
      <w:szCs w:val="28"/>
    </w:rPr>
  </w:style>
  <w:style w:type="paragraph" w:styleId="NoSpacing">
    <w:name w:val="No Spacing"/>
    <w:uiPriority w:val="1"/>
    <w:qFormat/>
    <w:rsid w:val="00B52BA9"/>
    <w:pPr>
      <w:spacing w:after="0" w:line="240" w:lineRule="auto"/>
    </w:pPr>
  </w:style>
  <w:style w:type="paragraph" w:styleId="TOCHeading">
    <w:name w:val="TOC Heading"/>
    <w:basedOn w:val="Heading1"/>
    <w:next w:val="Normal"/>
    <w:uiPriority w:val="39"/>
    <w:unhideWhenUsed/>
    <w:qFormat/>
    <w:rsid w:val="00B52BA9"/>
    <w:pPr>
      <w:outlineLvl w:val="9"/>
    </w:pPr>
  </w:style>
  <w:style w:type="paragraph" w:styleId="Header">
    <w:name w:val="header"/>
    <w:basedOn w:val="Normal"/>
    <w:link w:val="HeaderChar"/>
    <w:uiPriority w:val="99"/>
    <w:unhideWhenUsed/>
    <w:rsid w:val="00565CA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65CA5"/>
  </w:style>
  <w:style w:type="paragraph" w:styleId="Footer">
    <w:name w:val="footer"/>
    <w:basedOn w:val="Normal"/>
    <w:link w:val="FooterChar"/>
    <w:uiPriority w:val="99"/>
    <w:unhideWhenUsed/>
    <w:qFormat/>
    <w:rsid w:val="00565CA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65CA5"/>
  </w:style>
  <w:style w:type="character" w:styleId="Hyperlink">
    <w:name w:val="Hyperlink"/>
    <w:basedOn w:val="DefaultParagraphFont"/>
    <w:uiPriority w:val="99"/>
    <w:unhideWhenUsed/>
    <w:rsid w:val="00397564"/>
    <w:rPr>
      <w:color w:val="9454C3" w:themeColor="hyperlink"/>
      <w:u w:val="single"/>
    </w:rPr>
  </w:style>
  <w:style w:type="table" w:styleId="TableGrid">
    <w:name w:val="Table Grid"/>
    <w:basedOn w:val="TableNormal"/>
    <w:uiPriority w:val="39"/>
    <w:rsid w:val="0039756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397564"/>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dTable4-Accent11">
    <w:name w:val="Grid Table 4 - Accent 11"/>
    <w:basedOn w:val="TableNormal"/>
    <w:uiPriority w:val="49"/>
    <w:rsid w:val="00D20907"/>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BalloonText">
    <w:name w:val="Balloon Text"/>
    <w:basedOn w:val="Normal"/>
    <w:link w:val="BalloonTextChar"/>
    <w:uiPriority w:val="99"/>
    <w:semiHidden/>
    <w:unhideWhenUsed/>
    <w:rsid w:val="005F5D9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D98"/>
    <w:rPr>
      <w:rFonts w:ascii="Tahoma" w:hAnsi="Tahoma" w:cs="Tahoma"/>
      <w:sz w:val="16"/>
      <w:szCs w:val="16"/>
    </w:rPr>
  </w:style>
  <w:style w:type="table" w:styleId="MediumShading1-Accent3">
    <w:name w:val="Medium Shading 1 Accent 3"/>
    <w:basedOn w:val="TableNormal"/>
    <w:uiPriority w:val="63"/>
    <w:rsid w:val="00470AD2"/>
    <w:pPr>
      <w:spacing w:before="0"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qFormat/>
    <w:rsid w:val="00A45C27"/>
    <w:pPr>
      <w:spacing w:before="240" w:after="0"/>
    </w:pPr>
  </w:style>
  <w:style w:type="paragraph" w:styleId="TOC2">
    <w:name w:val="toc 2"/>
    <w:basedOn w:val="Normal"/>
    <w:next w:val="Normal"/>
    <w:autoRedefine/>
    <w:uiPriority w:val="39"/>
    <w:unhideWhenUsed/>
    <w:rsid w:val="008425B7"/>
    <w:pPr>
      <w:spacing w:after="100"/>
      <w:ind w:left="200"/>
    </w:pPr>
  </w:style>
  <w:style w:type="table" w:customStyle="1" w:styleId="PlainTable11">
    <w:name w:val="Plain Table 11"/>
    <w:basedOn w:val="TableNormal"/>
    <w:uiPriority w:val="41"/>
    <w:rsid w:val="00F177A6"/>
    <w:pPr>
      <w:spacing w:before="0" w:after="0" w:line="240" w:lineRule="auto"/>
    </w:pPr>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locked/>
    <w:rsid w:val="00B82351"/>
    <w:rPr>
      <w:sz w:val="24"/>
      <w:szCs w:val="24"/>
    </w:rPr>
  </w:style>
  <w:style w:type="paragraph" w:styleId="NormalWeb">
    <w:name w:val="Normal (Web)"/>
    <w:basedOn w:val="Normal"/>
    <w:uiPriority w:val="99"/>
    <w:unhideWhenUsed/>
    <w:rsid w:val="007F56E7"/>
    <w:pPr>
      <w:spacing w:beforeAutospacing="1" w:after="100" w:afterAutospacing="1" w:line="240" w:lineRule="auto"/>
    </w:pPr>
    <w:rPr>
      <w:rFonts w:ascii="Times New Roman" w:eastAsiaTheme="minorHAnsi" w:hAnsi="Times New Roman"/>
      <w:sz w:val="22"/>
      <w:szCs w:val="24"/>
    </w:rPr>
  </w:style>
  <w:style w:type="character" w:customStyle="1" w:styleId="apple-converted-space">
    <w:name w:val="apple-converted-space"/>
    <w:basedOn w:val="DefaultParagraphFont"/>
    <w:rsid w:val="00B1561C"/>
  </w:style>
  <w:style w:type="paragraph" w:customStyle="1" w:styleId="City">
    <w:name w:val="City"/>
    <w:basedOn w:val="Normal"/>
    <w:link w:val="CityChar"/>
    <w:qFormat/>
    <w:rsid w:val="00795F8D"/>
    <w:pPr>
      <w:spacing w:before="0" w:after="0"/>
      <w:ind w:left="360"/>
    </w:pPr>
    <w:rPr>
      <w:i/>
      <w:color w:val="374C80" w:themeColor="accent1" w:themeShade="BF"/>
      <w:szCs w:val="24"/>
    </w:rPr>
  </w:style>
  <w:style w:type="paragraph" w:customStyle="1" w:styleId="BackPage">
    <w:name w:val="Back Page"/>
    <w:basedOn w:val="Normal"/>
    <w:link w:val="BackPageChar"/>
    <w:qFormat/>
    <w:rsid w:val="00674402"/>
    <w:pPr>
      <w:tabs>
        <w:tab w:val="center" w:pos="2340"/>
      </w:tabs>
      <w:spacing w:before="0" w:after="0"/>
      <w:jc w:val="center"/>
    </w:pPr>
    <w:rPr>
      <w:b/>
      <w:caps/>
      <w:color w:val="253356" w:themeColor="accent1" w:themeShade="80"/>
      <w:spacing w:val="10"/>
      <w:szCs w:val="24"/>
    </w:rPr>
  </w:style>
  <w:style w:type="character" w:customStyle="1" w:styleId="CityChar">
    <w:name w:val="City Char"/>
    <w:basedOn w:val="DefaultParagraphFont"/>
    <w:link w:val="City"/>
    <w:rsid w:val="00795F8D"/>
    <w:rPr>
      <w:i/>
      <w:color w:val="374C80" w:themeColor="accent1" w:themeShade="BF"/>
      <w:sz w:val="24"/>
      <w:szCs w:val="24"/>
    </w:rPr>
  </w:style>
  <w:style w:type="paragraph" w:customStyle="1" w:styleId="Salutations">
    <w:name w:val="Salutations"/>
    <w:basedOn w:val="Normal"/>
    <w:link w:val="SalutationsChar"/>
    <w:qFormat/>
    <w:rsid w:val="003042B6"/>
    <w:pPr>
      <w:spacing w:before="0" w:after="0"/>
    </w:pPr>
    <w:rPr>
      <w:b/>
      <w:color w:val="253356" w:themeColor="accent1" w:themeShade="80"/>
      <w:spacing w:val="10"/>
      <w:szCs w:val="24"/>
    </w:rPr>
  </w:style>
  <w:style w:type="character" w:customStyle="1" w:styleId="BackPageChar">
    <w:name w:val="Back Page Char"/>
    <w:basedOn w:val="DefaultParagraphFont"/>
    <w:link w:val="BackPage"/>
    <w:rsid w:val="00674402"/>
    <w:rPr>
      <w:b/>
      <w:caps/>
      <w:color w:val="253356" w:themeColor="accent1" w:themeShade="80"/>
      <w:spacing w:val="10"/>
      <w:sz w:val="24"/>
      <w:szCs w:val="24"/>
    </w:rPr>
  </w:style>
  <w:style w:type="paragraph" w:customStyle="1" w:styleId="Mission">
    <w:name w:val="Mission"/>
    <w:basedOn w:val="Normal"/>
    <w:link w:val="MissionChar"/>
    <w:qFormat/>
    <w:rsid w:val="00873A4A"/>
    <w:pPr>
      <w:spacing w:before="240" w:after="240"/>
      <w:jc w:val="center"/>
    </w:pPr>
    <w:rPr>
      <w:i/>
      <w:color w:val="253356" w:themeColor="accent1" w:themeShade="80"/>
      <w:szCs w:val="24"/>
    </w:rPr>
  </w:style>
  <w:style w:type="character" w:customStyle="1" w:styleId="SalutationsChar">
    <w:name w:val="Salutations Char"/>
    <w:basedOn w:val="DefaultParagraphFont"/>
    <w:link w:val="Salutations"/>
    <w:rsid w:val="003042B6"/>
    <w:rPr>
      <w:b/>
      <w:color w:val="253356" w:themeColor="accent1" w:themeShade="80"/>
      <w:spacing w:val="10"/>
      <w:sz w:val="24"/>
      <w:szCs w:val="24"/>
    </w:rPr>
  </w:style>
  <w:style w:type="paragraph" w:customStyle="1" w:styleId="BackPage2">
    <w:name w:val="Back Page 2"/>
    <w:basedOn w:val="Normal"/>
    <w:link w:val="BackPage2Char"/>
    <w:qFormat/>
    <w:rsid w:val="00AE34E8"/>
    <w:pPr>
      <w:tabs>
        <w:tab w:val="center" w:pos="2340"/>
      </w:tabs>
      <w:spacing w:before="0" w:after="0"/>
      <w:jc w:val="center"/>
    </w:pPr>
    <w:rPr>
      <w:sz w:val="22"/>
      <w:szCs w:val="24"/>
    </w:rPr>
  </w:style>
  <w:style w:type="character" w:customStyle="1" w:styleId="MissionChar">
    <w:name w:val="Mission Char"/>
    <w:basedOn w:val="DefaultParagraphFont"/>
    <w:link w:val="Mission"/>
    <w:rsid w:val="00873A4A"/>
    <w:rPr>
      <w:i/>
      <w:color w:val="253356" w:themeColor="accent1" w:themeShade="80"/>
      <w:sz w:val="24"/>
      <w:szCs w:val="24"/>
    </w:rPr>
  </w:style>
  <w:style w:type="paragraph" w:customStyle="1" w:styleId="asterisks">
    <w:name w:val="asterisks"/>
    <w:basedOn w:val="Normal"/>
    <w:link w:val="asterisksChar"/>
    <w:qFormat/>
    <w:rsid w:val="001B1A1C"/>
    <w:pPr>
      <w:spacing w:before="60" w:after="0"/>
      <w:ind w:left="180"/>
    </w:pPr>
    <w:rPr>
      <w:rFonts w:cs="Arial"/>
      <w:sz w:val="20"/>
    </w:rPr>
  </w:style>
  <w:style w:type="character" w:customStyle="1" w:styleId="BackPage2Char">
    <w:name w:val="Back Page 2 Char"/>
    <w:basedOn w:val="DefaultParagraphFont"/>
    <w:link w:val="BackPage2"/>
    <w:rsid w:val="00AE34E8"/>
    <w:rPr>
      <w:sz w:val="22"/>
      <w:szCs w:val="24"/>
    </w:rPr>
  </w:style>
  <w:style w:type="paragraph" w:customStyle="1" w:styleId="BodyIndent">
    <w:name w:val="Body Indent"/>
    <w:basedOn w:val="Normal"/>
    <w:link w:val="BodyIndentChar"/>
    <w:qFormat/>
    <w:rsid w:val="00795F8D"/>
    <w:pPr>
      <w:spacing w:before="120" w:after="0"/>
      <w:ind w:left="360"/>
    </w:pPr>
    <w:rPr>
      <w:szCs w:val="24"/>
    </w:rPr>
  </w:style>
  <w:style w:type="character" w:customStyle="1" w:styleId="asterisksChar">
    <w:name w:val="asterisks Char"/>
    <w:basedOn w:val="DefaultParagraphFont"/>
    <w:link w:val="asterisks"/>
    <w:rsid w:val="001B1A1C"/>
    <w:rPr>
      <w:rFonts w:cs="Arial"/>
    </w:rPr>
  </w:style>
  <w:style w:type="paragraph" w:customStyle="1" w:styleId="CityIndent">
    <w:name w:val="City Indent"/>
    <w:basedOn w:val="City"/>
    <w:link w:val="CityIndentChar"/>
    <w:qFormat/>
    <w:rsid w:val="00795F8D"/>
    <w:pPr>
      <w:ind w:left="720"/>
    </w:pPr>
    <w:rPr>
      <w:noProof/>
    </w:rPr>
  </w:style>
  <w:style w:type="character" w:customStyle="1" w:styleId="BodyIndentChar">
    <w:name w:val="Body Indent Char"/>
    <w:basedOn w:val="DefaultParagraphFont"/>
    <w:link w:val="BodyIndent"/>
    <w:rsid w:val="00795F8D"/>
    <w:rPr>
      <w:sz w:val="24"/>
      <w:szCs w:val="24"/>
    </w:rPr>
  </w:style>
  <w:style w:type="paragraph" w:customStyle="1" w:styleId="GreenTable">
    <w:name w:val="Green Table"/>
    <w:basedOn w:val="Normal"/>
    <w:link w:val="GreenTableChar"/>
    <w:qFormat/>
    <w:rsid w:val="00795F8D"/>
    <w:pPr>
      <w:spacing w:before="0" w:after="0" w:line="240" w:lineRule="auto"/>
    </w:pPr>
    <w:rPr>
      <w:bCs/>
      <w:color w:val="FFFFFF" w:themeColor="background1"/>
      <w:sz w:val="22"/>
      <w:szCs w:val="22"/>
    </w:rPr>
  </w:style>
  <w:style w:type="character" w:customStyle="1" w:styleId="CityIndentChar">
    <w:name w:val="City Indent Char"/>
    <w:basedOn w:val="CityChar"/>
    <w:link w:val="CityIndent"/>
    <w:rsid w:val="00795F8D"/>
    <w:rPr>
      <w:i/>
      <w:noProof/>
      <w:color w:val="374C80" w:themeColor="accent1" w:themeShade="BF"/>
      <w:sz w:val="24"/>
      <w:szCs w:val="24"/>
    </w:rPr>
  </w:style>
  <w:style w:type="character" w:customStyle="1" w:styleId="GreenTableChar">
    <w:name w:val="Green Table Char"/>
    <w:basedOn w:val="DefaultParagraphFont"/>
    <w:link w:val="GreenTable"/>
    <w:rsid w:val="00795F8D"/>
    <w:rPr>
      <w:bCs/>
      <w:color w:val="FFFFFF" w:themeColor="background1"/>
      <w:sz w:val="22"/>
      <w:szCs w:val="22"/>
    </w:rPr>
  </w:style>
  <w:style w:type="table" w:styleId="ListTable3-Accent6">
    <w:name w:val="List Table 3 Accent 6"/>
    <w:basedOn w:val="TableNormal"/>
    <w:uiPriority w:val="48"/>
    <w:rsid w:val="001E24F0"/>
    <w:pPr>
      <w:spacing w:before="0" w:after="0" w:line="240" w:lineRule="auto"/>
    </w:pPr>
    <w:rPr>
      <w:rFonts w:eastAsiaTheme="minorHAnsi"/>
      <w:sz w:val="22"/>
      <w:szCs w:val="22"/>
    </w:r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ListTable3-Accent4">
    <w:name w:val="List Table 3 Accent 4"/>
    <w:basedOn w:val="TableNormal"/>
    <w:uiPriority w:val="48"/>
    <w:rsid w:val="00682CC6"/>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paragraph" w:customStyle="1" w:styleId="Default">
    <w:name w:val="Default"/>
    <w:rsid w:val="00913ACE"/>
    <w:pPr>
      <w:autoSpaceDE w:val="0"/>
      <w:autoSpaceDN w:val="0"/>
      <w:adjustRightInd w:val="0"/>
      <w:spacing w:before="0"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30B4A"/>
    <w:rPr>
      <w:sz w:val="16"/>
      <w:szCs w:val="16"/>
    </w:rPr>
  </w:style>
  <w:style w:type="paragraph" w:styleId="CommentText">
    <w:name w:val="annotation text"/>
    <w:basedOn w:val="Normal"/>
    <w:link w:val="CommentTextChar"/>
    <w:uiPriority w:val="99"/>
    <w:semiHidden/>
    <w:unhideWhenUsed/>
    <w:rsid w:val="00930B4A"/>
    <w:pPr>
      <w:spacing w:line="240" w:lineRule="auto"/>
    </w:pPr>
    <w:rPr>
      <w:sz w:val="20"/>
    </w:rPr>
  </w:style>
  <w:style w:type="character" w:customStyle="1" w:styleId="CommentTextChar">
    <w:name w:val="Comment Text Char"/>
    <w:basedOn w:val="DefaultParagraphFont"/>
    <w:link w:val="CommentText"/>
    <w:uiPriority w:val="99"/>
    <w:semiHidden/>
    <w:rsid w:val="00930B4A"/>
  </w:style>
  <w:style w:type="paragraph" w:styleId="CommentSubject">
    <w:name w:val="annotation subject"/>
    <w:basedOn w:val="CommentText"/>
    <w:next w:val="CommentText"/>
    <w:link w:val="CommentSubjectChar"/>
    <w:uiPriority w:val="99"/>
    <w:semiHidden/>
    <w:unhideWhenUsed/>
    <w:rsid w:val="00930B4A"/>
    <w:rPr>
      <w:b/>
      <w:bCs/>
    </w:rPr>
  </w:style>
  <w:style w:type="character" w:customStyle="1" w:styleId="CommentSubjectChar">
    <w:name w:val="Comment Subject Char"/>
    <w:basedOn w:val="CommentTextChar"/>
    <w:link w:val="CommentSubject"/>
    <w:uiPriority w:val="99"/>
    <w:semiHidden/>
    <w:rsid w:val="00930B4A"/>
    <w:rPr>
      <w:b/>
      <w:bCs/>
    </w:rPr>
  </w:style>
  <w:style w:type="paragraph" w:styleId="BodyText">
    <w:name w:val="Body Text"/>
    <w:basedOn w:val="Normal"/>
    <w:link w:val="BodyTextChar"/>
    <w:uiPriority w:val="99"/>
    <w:unhideWhenUsed/>
    <w:rsid w:val="00B65399"/>
    <w:pPr>
      <w:spacing w:after="120"/>
    </w:pPr>
  </w:style>
  <w:style w:type="character" w:customStyle="1" w:styleId="BodyTextChar">
    <w:name w:val="Body Text Char"/>
    <w:basedOn w:val="DefaultParagraphFont"/>
    <w:link w:val="BodyText"/>
    <w:uiPriority w:val="99"/>
    <w:rsid w:val="00B65399"/>
    <w:rPr>
      <w:sz w:val="24"/>
    </w:rPr>
  </w:style>
  <w:style w:type="paragraph" w:styleId="Revision">
    <w:name w:val="Revision"/>
    <w:hidden/>
    <w:uiPriority w:val="99"/>
    <w:semiHidden/>
    <w:rsid w:val="008C2ADF"/>
    <w:pPr>
      <w:spacing w:before="0" w:after="0" w:line="240" w:lineRule="auto"/>
    </w:pPr>
    <w:rPr>
      <w:sz w:val="24"/>
    </w:rPr>
  </w:style>
  <w:style w:type="paragraph" w:styleId="ListBullet">
    <w:name w:val="List Bullet"/>
    <w:basedOn w:val="Normal"/>
    <w:uiPriority w:val="99"/>
    <w:unhideWhenUsed/>
    <w:rsid w:val="00B77110"/>
    <w:pPr>
      <w:numPr>
        <w:numId w:val="22"/>
      </w:numPr>
      <w:contextualSpacing/>
    </w:pPr>
  </w:style>
  <w:style w:type="character" w:styleId="FollowedHyperlink">
    <w:name w:val="FollowedHyperlink"/>
    <w:basedOn w:val="DefaultParagraphFont"/>
    <w:uiPriority w:val="99"/>
    <w:semiHidden/>
    <w:unhideWhenUsed/>
    <w:rsid w:val="00517ABF"/>
    <w:rPr>
      <w:color w:val="3EBBF0" w:themeColor="followedHyperlink"/>
      <w:u w:val="single"/>
    </w:rPr>
  </w:style>
  <w:style w:type="paragraph" w:customStyle="1" w:styleId="Body">
    <w:name w:val="Body"/>
    <w:rsid w:val="008A09EA"/>
    <w:pPr>
      <w:pBdr>
        <w:top w:val="nil"/>
        <w:left w:val="nil"/>
        <w:bottom w:val="nil"/>
        <w:right w:val="nil"/>
        <w:between w:val="nil"/>
        <w:bar w:val="nil"/>
      </w:pBdr>
      <w:spacing w:before="0" w:after="0" w:line="240" w:lineRule="auto"/>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5982">
      <w:bodyDiv w:val="1"/>
      <w:marLeft w:val="0"/>
      <w:marRight w:val="0"/>
      <w:marTop w:val="0"/>
      <w:marBottom w:val="0"/>
      <w:divBdr>
        <w:top w:val="none" w:sz="0" w:space="0" w:color="auto"/>
        <w:left w:val="none" w:sz="0" w:space="0" w:color="auto"/>
        <w:bottom w:val="none" w:sz="0" w:space="0" w:color="auto"/>
        <w:right w:val="none" w:sz="0" w:space="0" w:color="auto"/>
      </w:divBdr>
    </w:div>
    <w:div w:id="94715452">
      <w:bodyDiv w:val="1"/>
      <w:marLeft w:val="0"/>
      <w:marRight w:val="0"/>
      <w:marTop w:val="0"/>
      <w:marBottom w:val="0"/>
      <w:divBdr>
        <w:top w:val="none" w:sz="0" w:space="0" w:color="auto"/>
        <w:left w:val="none" w:sz="0" w:space="0" w:color="auto"/>
        <w:bottom w:val="none" w:sz="0" w:space="0" w:color="auto"/>
        <w:right w:val="none" w:sz="0" w:space="0" w:color="auto"/>
      </w:divBdr>
    </w:div>
    <w:div w:id="169757796">
      <w:bodyDiv w:val="1"/>
      <w:marLeft w:val="0"/>
      <w:marRight w:val="0"/>
      <w:marTop w:val="0"/>
      <w:marBottom w:val="0"/>
      <w:divBdr>
        <w:top w:val="none" w:sz="0" w:space="0" w:color="auto"/>
        <w:left w:val="none" w:sz="0" w:space="0" w:color="auto"/>
        <w:bottom w:val="none" w:sz="0" w:space="0" w:color="auto"/>
        <w:right w:val="none" w:sz="0" w:space="0" w:color="auto"/>
      </w:divBdr>
    </w:div>
    <w:div w:id="257717834">
      <w:bodyDiv w:val="1"/>
      <w:marLeft w:val="0"/>
      <w:marRight w:val="0"/>
      <w:marTop w:val="0"/>
      <w:marBottom w:val="0"/>
      <w:divBdr>
        <w:top w:val="none" w:sz="0" w:space="0" w:color="auto"/>
        <w:left w:val="none" w:sz="0" w:space="0" w:color="auto"/>
        <w:bottom w:val="none" w:sz="0" w:space="0" w:color="auto"/>
        <w:right w:val="none" w:sz="0" w:space="0" w:color="auto"/>
      </w:divBdr>
    </w:div>
    <w:div w:id="282267640">
      <w:bodyDiv w:val="1"/>
      <w:marLeft w:val="0"/>
      <w:marRight w:val="0"/>
      <w:marTop w:val="0"/>
      <w:marBottom w:val="0"/>
      <w:divBdr>
        <w:top w:val="none" w:sz="0" w:space="0" w:color="auto"/>
        <w:left w:val="none" w:sz="0" w:space="0" w:color="auto"/>
        <w:bottom w:val="none" w:sz="0" w:space="0" w:color="auto"/>
        <w:right w:val="none" w:sz="0" w:space="0" w:color="auto"/>
      </w:divBdr>
    </w:div>
    <w:div w:id="295262839">
      <w:bodyDiv w:val="1"/>
      <w:marLeft w:val="0"/>
      <w:marRight w:val="0"/>
      <w:marTop w:val="0"/>
      <w:marBottom w:val="0"/>
      <w:divBdr>
        <w:top w:val="none" w:sz="0" w:space="0" w:color="auto"/>
        <w:left w:val="none" w:sz="0" w:space="0" w:color="auto"/>
        <w:bottom w:val="none" w:sz="0" w:space="0" w:color="auto"/>
        <w:right w:val="none" w:sz="0" w:space="0" w:color="auto"/>
      </w:divBdr>
    </w:div>
    <w:div w:id="296837130">
      <w:bodyDiv w:val="1"/>
      <w:marLeft w:val="0"/>
      <w:marRight w:val="0"/>
      <w:marTop w:val="0"/>
      <w:marBottom w:val="0"/>
      <w:divBdr>
        <w:top w:val="none" w:sz="0" w:space="0" w:color="auto"/>
        <w:left w:val="none" w:sz="0" w:space="0" w:color="auto"/>
        <w:bottom w:val="none" w:sz="0" w:space="0" w:color="auto"/>
        <w:right w:val="none" w:sz="0" w:space="0" w:color="auto"/>
      </w:divBdr>
    </w:div>
    <w:div w:id="331835322">
      <w:bodyDiv w:val="1"/>
      <w:marLeft w:val="0"/>
      <w:marRight w:val="0"/>
      <w:marTop w:val="0"/>
      <w:marBottom w:val="0"/>
      <w:divBdr>
        <w:top w:val="none" w:sz="0" w:space="0" w:color="auto"/>
        <w:left w:val="none" w:sz="0" w:space="0" w:color="auto"/>
        <w:bottom w:val="none" w:sz="0" w:space="0" w:color="auto"/>
        <w:right w:val="none" w:sz="0" w:space="0" w:color="auto"/>
      </w:divBdr>
    </w:div>
    <w:div w:id="343675119">
      <w:bodyDiv w:val="1"/>
      <w:marLeft w:val="0"/>
      <w:marRight w:val="0"/>
      <w:marTop w:val="0"/>
      <w:marBottom w:val="0"/>
      <w:divBdr>
        <w:top w:val="none" w:sz="0" w:space="0" w:color="auto"/>
        <w:left w:val="none" w:sz="0" w:space="0" w:color="auto"/>
        <w:bottom w:val="none" w:sz="0" w:space="0" w:color="auto"/>
        <w:right w:val="none" w:sz="0" w:space="0" w:color="auto"/>
      </w:divBdr>
    </w:div>
    <w:div w:id="412899266">
      <w:bodyDiv w:val="1"/>
      <w:marLeft w:val="0"/>
      <w:marRight w:val="0"/>
      <w:marTop w:val="0"/>
      <w:marBottom w:val="0"/>
      <w:divBdr>
        <w:top w:val="none" w:sz="0" w:space="0" w:color="auto"/>
        <w:left w:val="none" w:sz="0" w:space="0" w:color="auto"/>
        <w:bottom w:val="none" w:sz="0" w:space="0" w:color="auto"/>
        <w:right w:val="none" w:sz="0" w:space="0" w:color="auto"/>
      </w:divBdr>
    </w:div>
    <w:div w:id="457912998">
      <w:bodyDiv w:val="1"/>
      <w:marLeft w:val="0"/>
      <w:marRight w:val="0"/>
      <w:marTop w:val="0"/>
      <w:marBottom w:val="0"/>
      <w:divBdr>
        <w:top w:val="none" w:sz="0" w:space="0" w:color="auto"/>
        <w:left w:val="none" w:sz="0" w:space="0" w:color="auto"/>
        <w:bottom w:val="none" w:sz="0" w:space="0" w:color="auto"/>
        <w:right w:val="none" w:sz="0" w:space="0" w:color="auto"/>
      </w:divBdr>
    </w:div>
    <w:div w:id="465006312">
      <w:bodyDiv w:val="1"/>
      <w:marLeft w:val="0"/>
      <w:marRight w:val="0"/>
      <w:marTop w:val="0"/>
      <w:marBottom w:val="0"/>
      <w:divBdr>
        <w:top w:val="none" w:sz="0" w:space="0" w:color="auto"/>
        <w:left w:val="none" w:sz="0" w:space="0" w:color="auto"/>
        <w:bottom w:val="none" w:sz="0" w:space="0" w:color="auto"/>
        <w:right w:val="none" w:sz="0" w:space="0" w:color="auto"/>
      </w:divBdr>
    </w:div>
    <w:div w:id="469246563">
      <w:bodyDiv w:val="1"/>
      <w:marLeft w:val="0"/>
      <w:marRight w:val="0"/>
      <w:marTop w:val="0"/>
      <w:marBottom w:val="0"/>
      <w:divBdr>
        <w:top w:val="none" w:sz="0" w:space="0" w:color="auto"/>
        <w:left w:val="none" w:sz="0" w:space="0" w:color="auto"/>
        <w:bottom w:val="none" w:sz="0" w:space="0" w:color="auto"/>
        <w:right w:val="none" w:sz="0" w:space="0" w:color="auto"/>
      </w:divBdr>
    </w:div>
    <w:div w:id="694384776">
      <w:bodyDiv w:val="1"/>
      <w:marLeft w:val="0"/>
      <w:marRight w:val="0"/>
      <w:marTop w:val="0"/>
      <w:marBottom w:val="0"/>
      <w:divBdr>
        <w:top w:val="none" w:sz="0" w:space="0" w:color="auto"/>
        <w:left w:val="none" w:sz="0" w:space="0" w:color="auto"/>
        <w:bottom w:val="none" w:sz="0" w:space="0" w:color="auto"/>
        <w:right w:val="none" w:sz="0" w:space="0" w:color="auto"/>
      </w:divBdr>
    </w:div>
    <w:div w:id="788667626">
      <w:bodyDiv w:val="1"/>
      <w:marLeft w:val="0"/>
      <w:marRight w:val="0"/>
      <w:marTop w:val="0"/>
      <w:marBottom w:val="0"/>
      <w:divBdr>
        <w:top w:val="none" w:sz="0" w:space="0" w:color="auto"/>
        <w:left w:val="none" w:sz="0" w:space="0" w:color="auto"/>
        <w:bottom w:val="none" w:sz="0" w:space="0" w:color="auto"/>
        <w:right w:val="none" w:sz="0" w:space="0" w:color="auto"/>
      </w:divBdr>
    </w:div>
    <w:div w:id="933707587">
      <w:bodyDiv w:val="1"/>
      <w:marLeft w:val="0"/>
      <w:marRight w:val="0"/>
      <w:marTop w:val="0"/>
      <w:marBottom w:val="0"/>
      <w:divBdr>
        <w:top w:val="none" w:sz="0" w:space="0" w:color="auto"/>
        <w:left w:val="none" w:sz="0" w:space="0" w:color="auto"/>
        <w:bottom w:val="none" w:sz="0" w:space="0" w:color="auto"/>
        <w:right w:val="none" w:sz="0" w:space="0" w:color="auto"/>
      </w:divBdr>
    </w:div>
    <w:div w:id="942612939">
      <w:bodyDiv w:val="1"/>
      <w:marLeft w:val="0"/>
      <w:marRight w:val="0"/>
      <w:marTop w:val="0"/>
      <w:marBottom w:val="0"/>
      <w:divBdr>
        <w:top w:val="none" w:sz="0" w:space="0" w:color="auto"/>
        <w:left w:val="none" w:sz="0" w:space="0" w:color="auto"/>
        <w:bottom w:val="none" w:sz="0" w:space="0" w:color="auto"/>
        <w:right w:val="none" w:sz="0" w:space="0" w:color="auto"/>
      </w:divBdr>
    </w:div>
    <w:div w:id="944112793">
      <w:bodyDiv w:val="1"/>
      <w:marLeft w:val="0"/>
      <w:marRight w:val="0"/>
      <w:marTop w:val="0"/>
      <w:marBottom w:val="0"/>
      <w:divBdr>
        <w:top w:val="none" w:sz="0" w:space="0" w:color="auto"/>
        <w:left w:val="none" w:sz="0" w:space="0" w:color="auto"/>
        <w:bottom w:val="none" w:sz="0" w:space="0" w:color="auto"/>
        <w:right w:val="none" w:sz="0" w:space="0" w:color="auto"/>
      </w:divBdr>
    </w:div>
    <w:div w:id="979268231">
      <w:bodyDiv w:val="1"/>
      <w:marLeft w:val="0"/>
      <w:marRight w:val="0"/>
      <w:marTop w:val="0"/>
      <w:marBottom w:val="0"/>
      <w:divBdr>
        <w:top w:val="none" w:sz="0" w:space="0" w:color="auto"/>
        <w:left w:val="none" w:sz="0" w:space="0" w:color="auto"/>
        <w:bottom w:val="none" w:sz="0" w:space="0" w:color="auto"/>
        <w:right w:val="none" w:sz="0" w:space="0" w:color="auto"/>
      </w:divBdr>
    </w:div>
    <w:div w:id="984621826">
      <w:bodyDiv w:val="1"/>
      <w:marLeft w:val="0"/>
      <w:marRight w:val="0"/>
      <w:marTop w:val="0"/>
      <w:marBottom w:val="0"/>
      <w:divBdr>
        <w:top w:val="none" w:sz="0" w:space="0" w:color="auto"/>
        <w:left w:val="none" w:sz="0" w:space="0" w:color="auto"/>
        <w:bottom w:val="none" w:sz="0" w:space="0" w:color="auto"/>
        <w:right w:val="none" w:sz="0" w:space="0" w:color="auto"/>
      </w:divBdr>
    </w:div>
    <w:div w:id="1012535475">
      <w:bodyDiv w:val="1"/>
      <w:marLeft w:val="0"/>
      <w:marRight w:val="0"/>
      <w:marTop w:val="0"/>
      <w:marBottom w:val="0"/>
      <w:divBdr>
        <w:top w:val="none" w:sz="0" w:space="0" w:color="auto"/>
        <w:left w:val="none" w:sz="0" w:space="0" w:color="auto"/>
        <w:bottom w:val="none" w:sz="0" w:space="0" w:color="auto"/>
        <w:right w:val="none" w:sz="0" w:space="0" w:color="auto"/>
      </w:divBdr>
    </w:div>
    <w:div w:id="1069428705">
      <w:bodyDiv w:val="1"/>
      <w:marLeft w:val="0"/>
      <w:marRight w:val="0"/>
      <w:marTop w:val="0"/>
      <w:marBottom w:val="0"/>
      <w:divBdr>
        <w:top w:val="none" w:sz="0" w:space="0" w:color="auto"/>
        <w:left w:val="none" w:sz="0" w:space="0" w:color="auto"/>
        <w:bottom w:val="none" w:sz="0" w:space="0" w:color="auto"/>
        <w:right w:val="none" w:sz="0" w:space="0" w:color="auto"/>
      </w:divBdr>
    </w:div>
    <w:div w:id="1123042787">
      <w:bodyDiv w:val="1"/>
      <w:marLeft w:val="0"/>
      <w:marRight w:val="0"/>
      <w:marTop w:val="0"/>
      <w:marBottom w:val="0"/>
      <w:divBdr>
        <w:top w:val="none" w:sz="0" w:space="0" w:color="auto"/>
        <w:left w:val="none" w:sz="0" w:space="0" w:color="auto"/>
        <w:bottom w:val="none" w:sz="0" w:space="0" w:color="auto"/>
        <w:right w:val="none" w:sz="0" w:space="0" w:color="auto"/>
      </w:divBdr>
    </w:div>
    <w:div w:id="1158502009">
      <w:bodyDiv w:val="1"/>
      <w:marLeft w:val="0"/>
      <w:marRight w:val="0"/>
      <w:marTop w:val="0"/>
      <w:marBottom w:val="0"/>
      <w:divBdr>
        <w:top w:val="none" w:sz="0" w:space="0" w:color="auto"/>
        <w:left w:val="none" w:sz="0" w:space="0" w:color="auto"/>
        <w:bottom w:val="none" w:sz="0" w:space="0" w:color="auto"/>
        <w:right w:val="none" w:sz="0" w:space="0" w:color="auto"/>
      </w:divBdr>
    </w:div>
    <w:div w:id="1218249600">
      <w:bodyDiv w:val="1"/>
      <w:marLeft w:val="0"/>
      <w:marRight w:val="0"/>
      <w:marTop w:val="0"/>
      <w:marBottom w:val="0"/>
      <w:divBdr>
        <w:top w:val="none" w:sz="0" w:space="0" w:color="auto"/>
        <w:left w:val="none" w:sz="0" w:space="0" w:color="auto"/>
        <w:bottom w:val="none" w:sz="0" w:space="0" w:color="auto"/>
        <w:right w:val="none" w:sz="0" w:space="0" w:color="auto"/>
      </w:divBdr>
    </w:div>
    <w:div w:id="1263605107">
      <w:bodyDiv w:val="1"/>
      <w:marLeft w:val="0"/>
      <w:marRight w:val="0"/>
      <w:marTop w:val="0"/>
      <w:marBottom w:val="0"/>
      <w:divBdr>
        <w:top w:val="none" w:sz="0" w:space="0" w:color="auto"/>
        <w:left w:val="none" w:sz="0" w:space="0" w:color="auto"/>
        <w:bottom w:val="none" w:sz="0" w:space="0" w:color="auto"/>
        <w:right w:val="none" w:sz="0" w:space="0" w:color="auto"/>
      </w:divBdr>
    </w:div>
    <w:div w:id="1280259234">
      <w:bodyDiv w:val="1"/>
      <w:marLeft w:val="0"/>
      <w:marRight w:val="0"/>
      <w:marTop w:val="0"/>
      <w:marBottom w:val="0"/>
      <w:divBdr>
        <w:top w:val="none" w:sz="0" w:space="0" w:color="auto"/>
        <w:left w:val="none" w:sz="0" w:space="0" w:color="auto"/>
        <w:bottom w:val="none" w:sz="0" w:space="0" w:color="auto"/>
        <w:right w:val="none" w:sz="0" w:space="0" w:color="auto"/>
      </w:divBdr>
    </w:div>
    <w:div w:id="1423919186">
      <w:bodyDiv w:val="1"/>
      <w:marLeft w:val="0"/>
      <w:marRight w:val="0"/>
      <w:marTop w:val="0"/>
      <w:marBottom w:val="0"/>
      <w:divBdr>
        <w:top w:val="none" w:sz="0" w:space="0" w:color="auto"/>
        <w:left w:val="none" w:sz="0" w:space="0" w:color="auto"/>
        <w:bottom w:val="none" w:sz="0" w:space="0" w:color="auto"/>
        <w:right w:val="none" w:sz="0" w:space="0" w:color="auto"/>
      </w:divBdr>
    </w:div>
    <w:div w:id="1466460450">
      <w:bodyDiv w:val="1"/>
      <w:marLeft w:val="0"/>
      <w:marRight w:val="0"/>
      <w:marTop w:val="0"/>
      <w:marBottom w:val="0"/>
      <w:divBdr>
        <w:top w:val="none" w:sz="0" w:space="0" w:color="auto"/>
        <w:left w:val="none" w:sz="0" w:space="0" w:color="auto"/>
        <w:bottom w:val="none" w:sz="0" w:space="0" w:color="auto"/>
        <w:right w:val="none" w:sz="0" w:space="0" w:color="auto"/>
      </w:divBdr>
    </w:div>
    <w:div w:id="1486240769">
      <w:bodyDiv w:val="1"/>
      <w:marLeft w:val="0"/>
      <w:marRight w:val="0"/>
      <w:marTop w:val="0"/>
      <w:marBottom w:val="0"/>
      <w:divBdr>
        <w:top w:val="none" w:sz="0" w:space="0" w:color="auto"/>
        <w:left w:val="none" w:sz="0" w:space="0" w:color="auto"/>
        <w:bottom w:val="none" w:sz="0" w:space="0" w:color="auto"/>
        <w:right w:val="none" w:sz="0" w:space="0" w:color="auto"/>
      </w:divBdr>
    </w:div>
    <w:div w:id="1506283300">
      <w:bodyDiv w:val="1"/>
      <w:marLeft w:val="0"/>
      <w:marRight w:val="0"/>
      <w:marTop w:val="0"/>
      <w:marBottom w:val="0"/>
      <w:divBdr>
        <w:top w:val="none" w:sz="0" w:space="0" w:color="auto"/>
        <w:left w:val="none" w:sz="0" w:space="0" w:color="auto"/>
        <w:bottom w:val="none" w:sz="0" w:space="0" w:color="auto"/>
        <w:right w:val="none" w:sz="0" w:space="0" w:color="auto"/>
      </w:divBdr>
    </w:div>
    <w:div w:id="1689453720">
      <w:bodyDiv w:val="1"/>
      <w:marLeft w:val="0"/>
      <w:marRight w:val="0"/>
      <w:marTop w:val="0"/>
      <w:marBottom w:val="0"/>
      <w:divBdr>
        <w:top w:val="none" w:sz="0" w:space="0" w:color="auto"/>
        <w:left w:val="none" w:sz="0" w:space="0" w:color="auto"/>
        <w:bottom w:val="none" w:sz="0" w:space="0" w:color="auto"/>
        <w:right w:val="none" w:sz="0" w:space="0" w:color="auto"/>
      </w:divBdr>
    </w:div>
    <w:div w:id="1708870902">
      <w:bodyDiv w:val="1"/>
      <w:marLeft w:val="0"/>
      <w:marRight w:val="0"/>
      <w:marTop w:val="0"/>
      <w:marBottom w:val="0"/>
      <w:divBdr>
        <w:top w:val="none" w:sz="0" w:space="0" w:color="auto"/>
        <w:left w:val="none" w:sz="0" w:space="0" w:color="auto"/>
        <w:bottom w:val="none" w:sz="0" w:space="0" w:color="auto"/>
        <w:right w:val="none" w:sz="0" w:space="0" w:color="auto"/>
      </w:divBdr>
    </w:div>
    <w:div w:id="1742829718">
      <w:bodyDiv w:val="1"/>
      <w:marLeft w:val="0"/>
      <w:marRight w:val="0"/>
      <w:marTop w:val="0"/>
      <w:marBottom w:val="0"/>
      <w:divBdr>
        <w:top w:val="none" w:sz="0" w:space="0" w:color="auto"/>
        <w:left w:val="none" w:sz="0" w:space="0" w:color="auto"/>
        <w:bottom w:val="none" w:sz="0" w:space="0" w:color="auto"/>
        <w:right w:val="none" w:sz="0" w:space="0" w:color="auto"/>
      </w:divBdr>
    </w:div>
    <w:div w:id="1747339633">
      <w:bodyDiv w:val="1"/>
      <w:marLeft w:val="0"/>
      <w:marRight w:val="0"/>
      <w:marTop w:val="0"/>
      <w:marBottom w:val="0"/>
      <w:divBdr>
        <w:top w:val="none" w:sz="0" w:space="0" w:color="auto"/>
        <w:left w:val="none" w:sz="0" w:space="0" w:color="auto"/>
        <w:bottom w:val="none" w:sz="0" w:space="0" w:color="auto"/>
        <w:right w:val="none" w:sz="0" w:space="0" w:color="auto"/>
      </w:divBdr>
    </w:div>
    <w:div w:id="1945846355">
      <w:bodyDiv w:val="1"/>
      <w:marLeft w:val="0"/>
      <w:marRight w:val="0"/>
      <w:marTop w:val="0"/>
      <w:marBottom w:val="0"/>
      <w:divBdr>
        <w:top w:val="none" w:sz="0" w:space="0" w:color="auto"/>
        <w:left w:val="none" w:sz="0" w:space="0" w:color="auto"/>
        <w:bottom w:val="none" w:sz="0" w:space="0" w:color="auto"/>
        <w:right w:val="none" w:sz="0" w:space="0" w:color="auto"/>
      </w:divBdr>
    </w:div>
    <w:div w:id="2025356461">
      <w:bodyDiv w:val="1"/>
      <w:marLeft w:val="0"/>
      <w:marRight w:val="0"/>
      <w:marTop w:val="0"/>
      <w:marBottom w:val="0"/>
      <w:divBdr>
        <w:top w:val="none" w:sz="0" w:space="0" w:color="auto"/>
        <w:left w:val="none" w:sz="0" w:space="0" w:color="auto"/>
        <w:bottom w:val="none" w:sz="0" w:space="0" w:color="auto"/>
        <w:right w:val="none" w:sz="0" w:space="0" w:color="auto"/>
      </w:divBdr>
    </w:div>
    <w:div w:id="213386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sb.wa.gov/services/children-and-families.s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sb.wa.gov/about/business-enterprise-program.shtml-1" TargetMode="External"/><Relationship Id="rId2" Type="http://schemas.openxmlformats.org/officeDocument/2006/relationships/numbering" Target="numbering.xml"/><Relationship Id="rId16" Type="http://schemas.openxmlformats.org/officeDocument/2006/relationships/hyperlink" Target="http://www.dsb.wa.gov/about/orientation-and-training-center.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sb.wa.gov/services/employment.s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sb.wa.gov/services/school-work-transition.shtml" TargetMode="External"/></Relationships>
</file>

<file path=word/theme/theme1.xml><?xml version="1.0" encoding="utf-8"?>
<a:theme xmlns:a="http://schemas.openxmlformats.org/drawingml/2006/main" name="Sl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Century Gothic"/>
        <a:ea typeface=""/>
        <a:cs typeface=""/>
      </a:majorFont>
      <a:minorFont>
        <a:latin typeface="Calibri"/>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063A3-D465-49A9-9AB5-E1EEC074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Grimes</dc:creator>
  <cp:keywords/>
  <dc:description/>
  <cp:lastModifiedBy>Grimes, Yvonne (DSB)</cp:lastModifiedBy>
  <cp:revision>19</cp:revision>
  <cp:lastPrinted>2018-12-27T17:57:00Z</cp:lastPrinted>
  <dcterms:created xsi:type="dcterms:W3CDTF">2019-12-18T22:46:00Z</dcterms:created>
  <dcterms:modified xsi:type="dcterms:W3CDTF">2019-12-27T22:24:00Z</dcterms:modified>
</cp:coreProperties>
</file>