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39E0" w14:textId="7BBC3B01" w:rsidR="00E5447B" w:rsidRDefault="00E5447B" w:rsidP="006728E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F30A0BA" wp14:editId="58ACACD4">
            <wp:extent cx="2042730" cy="969431"/>
            <wp:effectExtent l="0" t="0" r="2540" b="0"/>
            <wp:docPr id="1187521095" name="Picture 1" descr="National Coalition for State Rehabilitation Council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521095" name="Picture 1" descr="National Coalition for State Rehabilitation Council's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824" cy="101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37EF9" w14:textId="77777777" w:rsidR="00E5447B" w:rsidRDefault="00E5447B" w:rsidP="006728EC">
      <w:pPr>
        <w:jc w:val="center"/>
        <w:rPr>
          <w:b/>
          <w:bCs/>
          <w:sz w:val="28"/>
          <w:szCs w:val="28"/>
        </w:rPr>
      </w:pPr>
    </w:p>
    <w:p w14:paraId="7998F36D" w14:textId="766D755E" w:rsidR="006728EC" w:rsidRPr="00D10D0D" w:rsidRDefault="006728EC" w:rsidP="005C698E">
      <w:pPr>
        <w:jc w:val="center"/>
        <w:rPr>
          <w:rFonts w:ascii="Aptos" w:hAnsi="Aptos"/>
          <w:b/>
          <w:bCs/>
          <w:sz w:val="28"/>
          <w:szCs w:val="28"/>
        </w:rPr>
      </w:pPr>
      <w:r w:rsidRPr="00D10D0D">
        <w:rPr>
          <w:rFonts w:ascii="Aptos" w:hAnsi="Aptos"/>
          <w:b/>
          <w:bCs/>
          <w:sz w:val="28"/>
          <w:szCs w:val="28"/>
        </w:rPr>
        <w:t xml:space="preserve">Call for Papers for NCSRC </w:t>
      </w:r>
      <w:r w:rsidR="00A90DF1" w:rsidRPr="00D10D0D">
        <w:rPr>
          <w:rFonts w:ascii="Aptos" w:hAnsi="Aptos"/>
          <w:b/>
          <w:bCs/>
          <w:sz w:val="28"/>
          <w:szCs w:val="28"/>
        </w:rPr>
        <w:t>Fall</w:t>
      </w:r>
      <w:r w:rsidRPr="00D10D0D">
        <w:rPr>
          <w:rFonts w:ascii="Aptos" w:hAnsi="Aptos"/>
          <w:b/>
          <w:bCs/>
          <w:sz w:val="28"/>
          <w:szCs w:val="28"/>
        </w:rPr>
        <w:t xml:space="preserve"> </w:t>
      </w:r>
      <w:r w:rsidR="00EB5779" w:rsidRPr="00D10D0D">
        <w:rPr>
          <w:rFonts w:ascii="Aptos" w:hAnsi="Aptos"/>
          <w:b/>
          <w:bCs/>
          <w:sz w:val="28"/>
          <w:szCs w:val="28"/>
        </w:rPr>
        <w:t>202</w:t>
      </w:r>
      <w:r w:rsidR="00C02896" w:rsidRPr="00D10D0D">
        <w:rPr>
          <w:rFonts w:ascii="Aptos" w:hAnsi="Aptos"/>
          <w:b/>
          <w:bCs/>
          <w:sz w:val="28"/>
          <w:szCs w:val="28"/>
        </w:rPr>
        <w:t>5</w:t>
      </w:r>
      <w:r w:rsidR="00EB5779" w:rsidRPr="00D10D0D">
        <w:rPr>
          <w:rFonts w:ascii="Aptos" w:hAnsi="Aptos"/>
          <w:b/>
          <w:bCs/>
          <w:sz w:val="28"/>
          <w:szCs w:val="28"/>
        </w:rPr>
        <w:t xml:space="preserve"> </w:t>
      </w:r>
      <w:r w:rsidRPr="00D10D0D">
        <w:rPr>
          <w:rFonts w:ascii="Aptos" w:hAnsi="Aptos"/>
          <w:b/>
          <w:bCs/>
          <w:sz w:val="28"/>
          <w:szCs w:val="28"/>
        </w:rPr>
        <w:t>Conference</w:t>
      </w:r>
    </w:p>
    <w:p w14:paraId="15B2643E" w14:textId="77777777" w:rsidR="006728EC" w:rsidRPr="00D10D0D" w:rsidRDefault="006728EC" w:rsidP="006728EC">
      <w:pPr>
        <w:jc w:val="center"/>
        <w:rPr>
          <w:rFonts w:ascii="Aptos" w:hAnsi="Aptos"/>
        </w:rPr>
      </w:pPr>
    </w:p>
    <w:p w14:paraId="14D0C4B3" w14:textId="77777777" w:rsidR="00E91D2D" w:rsidRDefault="006728EC" w:rsidP="006728EC">
      <w:pPr>
        <w:rPr>
          <w:rFonts w:ascii="Aptos" w:hAnsi="Aptos"/>
        </w:rPr>
      </w:pPr>
      <w:r w:rsidRPr="00D10D0D">
        <w:rPr>
          <w:rFonts w:ascii="Aptos" w:hAnsi="Aptos"/>
        </w:rPr>
        <w:t xml:space="preserve">The NCSRC </w:t>
      </w:r>
      <w:r w:rsidR="00A90DF1" w:rsidRPr="00D10D0D">
        <w:rPr>
          <w:rFonts w:ascii="Aptos" w:hAnsi="Aptos"/>
        </w:rPr>
        <w:t>Fall</w:t>
      </w:r>
      <w:r w:rsidR="00CD1CC7" w:rsidRPr="00D10D0D">
        <w:rPr>
          <w:rFonts w:ascii="Aptos" w:hAnsi="Aptos"/>
        </w:rPr>
        <w:t xml:space="preserve"> </w:t>
      </w:r>
      <w:r w:rsidRPr="00D10D0D">
        <w:rPr>
          <w:rFonts w:ascii="Aptos" w:hAnsi="Aptos"/>
        </w:rPr>
        <w:t xml:space="preserve">Conference will be held Saturday, </w:t>
      </w:r>
      <w:r w:rsidR="00A90DF1" w:rsidRPr="00D10D0D">
        <w:rPr>
          <w:rFonts w:ascii="Aptos" w:hAnsi="Aptos"/>
        </w:rPr>
        <w:t xml:space="preserve">November 1 </w:t>
      </w:r>
      <w:r w:rsidRPr="00D10D0D">
        <w:rPr>
          <w:rFonts w:ascii="Aptos" w:hAnsi="Aptos"/>
        </w:rPr>
        <w:t xml:space="preserve">and Sunday, </w:t>
      </w:r>
      <w:r w:rsidR="00A90DF1" w:rsidRPr="00D10D0D">
        <w:rPr>
          <w:rFonts w:ascii="Aptos" w:hAnsi="Aptos"/>
        </w:rPr>
        <w:t>November 2</w:t>
      </w:r>
      <w:r w:rsidRPr="00D10D0D">
        <w:rPr>
          <w:rFonts w:ascii="Aptos" w:hAnsi="Aptos"/>
        </w:rPr>
        <w:t xml:space="preserve">- prior to the start of the CSAVR </w:t>
      </w:r>
      <w:r w:rsidR="003E202F" w:rsidRPr="00D10D0D">
        <w:rPr>
          <w:rFonts w:ascii="Aptos" w:hAnsi="Aptos"/>
        </w:rPr>
        <w:t>Fall</w:t>
      </w:r>
      <w:r w:rsidRPr="00D10D0D">
        <w:rPr>
          <w:rFonts w:ascii="Aptos" w:hAnsi="Aptos"/>
        </w:rPr>
        <w:t xml:space="preserve"> Conference in </w:t>
      </w:r>
      <w:r w:rsidR="00A90DF1" w:rsidRPr="00D10D0D">
        <w:rPr>
          <w:rFonts w:ascii="Aptos" w:hAnsi="Aptos"/>
        </w:rPr>
        <w:t>San Diego, California</w:t>
      </w:r>
      <w:r w:rsidRPr="00D10D0D">
        <w:rPr>
          <w:rFonts w:ascii="Aptos" w:hAnsi="Aptos"/>
        </w:rPr>
        <w:t>.</w:t>
      </w:r>
      <w:r w:rsidR="00E91D2D">
        <w:rPr>
          <w:rFonts w:ascii="Aptos" w:hAnsi="Aptos"/>
        </w:rPr>
        <w:t xml:space="preserve"> </w:t>
      </w:r>
    </w:p>
    <w:p w14:paraId="0DAF9980" w14:textId="77777777" w:rsidR="00E91D2D" w:rsidRDefault="00E91D2D" w:rsidP="006728EC">
      <w:pPr>
        <w:rPr>
          <w:rFonts w:ascii="Aptos" w:hAnsi="Aptos"/>
        </w:rPr>
      </w:pPr>
    </w:p>
    <w:p w14:paraId="0FFE6C07" w14:textId="0757A173" w:rsidR="006728EC" w:rsidRPr="00524FED" w:rsidRDefault="00E91D2D" w:rsidP="002F2841">
      <w:pPr>
        <w:jc w:val="center"/>
        <w:rPr>
          <w:rFonts w:ascii="Aptos" w:hAnsi="Aptos"/>
          <w:b/>
          <w:bCs/>
          <w:color w:val="000000" w:themeColor="text1"/>
        </w:rPr>
      </w:pPr>
      <w:r w:rsidRPr="00524FED">
        <w:rPr>
          <w:rFonts w:ascii="Aptos" w:hAnsi="Aptos"/>
          <w:b/>
          <w:bCs/>
          <w:color w:val="000000" w:themeColor="text1"/>
        </w:rPr>
        <w:t>We will be celebrating our 20</w:t>
      </w:r>
      <w:r w:rsidRPr="00524FED">
        <w:rPr>
          <w:rFonts w:ascii="Aptos" w:hAnsi="Aptos"/>
          <w:b/>
          <w:bCs/>
          <w:color w:val="000000" w:themeColor="text1"/>
          <w:vertAlign w:val="superscript"/>
        </w:rPr>
        <w:t>th</w:t>
      </w:r>
      <w:r w:rsidRPr="00524FED">
        <w:rPr>
          <w:rFonts w:ascii="Aptos" w:hAnsi="Aptos"/>
          <w:b/>
          <w:bCs/>
          <w:color w:val="000000" w:themeColor="text1"/>
        </w:rPr>
        <w:t xml:space="preserve"> anniversary!</w:t>
      </w:r>
    </w:p>
    <w:p w14:paraId="178FFBAB" w14:textId="77777777" w:rsidR="006728EC" w:rsidRPr="00D10D0D" w:rsidRDefault="006728EC" w:rsidP="006728EC">
      <w:pPr>
        <w:rPr>
          <w:rFonts w:ascii="Aptos" w:hAnsi="Aptos"/>
        </w:rPr>
      </w:pPr>
    </w:p>
    <w:p w14:paraId="562A1664" w14:textId="36ABDB5D" w:rsidR="006728EC" w:rsidRPr="00D10D0D" w:rsidRDefault="00A061EC" w:rsidP="00C54FCA">
      <w:pPr>
        <w:rPr>
          <w:rFonts w:ascii="Aptos" w:hAnsi="Aptos"/>
        </w:rPr>
      </w:pPr>
      <w:r w:rsidRPr="00D10D0D">
        <w:rPr>
          <w:rFonts w:ascii="Aptos" w:hAnsi="Aptos"/>
        </w:rPr>
        <w:t xml:space="preserve">NCSRC </w:t>
      </w:r>
      <w:r w:rsidR="006728EC" w:rsidRPr="00D10D0D">
        <w:rPr>
          <w:rFonts w:ascii="Aptos" w:hAnsi="Aptos"/>
        </w:rPr>
        <w:t xml:space="preserve">conference evaluations show a high priority for States to share </w:t>
      </w:r>
      <w:r w:rsidR="00C02896" w:rsidRPr="00D10D0D">
        <w:rPr>
          <w:rFonts w:ascii="Aptos" w:hAnsi="Aptos"/>
        </w:rPr>
        <w:t xml:space="preserve">innovative </w:t>
      </w:r>
      <w:r w:rsidR="006728EC" w:rsidRPr="00D10D0D">
        <w:rPr>
          <w:rFonts w:ascii="Aptos" w:hAnsi="Aptos"/>
        </w:rPr>
        <w:t xml:space="preserve">practices, priorities, </w:t>
      </w:r>
      <w:r w:rsidR="00C02896" w:rsidRPr="00D10D0D">
        <w:rPr>
          <w:rFonts w:ascii="Aptos" w:hAnsi="Aptos"/>
        </w:rPr>
        <w:t xml:space="preserve">strategies, training models, </w:t>
      </w:r>
      <w:r w:rsidR="006728EC" w:rsidRPr="00D10D0D">
        <w:rPr>
          <w:rFonts w:ascii="Aptos" w:hAnsi="Aptos"/>
        </w:rPr>
        <w:t xml:space="preserve">and </w:t>
      </w:r>
      <w:r w:rsidR="00C02896" w:rsidRPr="00D10D0D">
        <w:rPr>
          <w:rFonts w:ascii="Aptos" w:hAnsi="Aptos"/>
        </w:rPr>
        <w:t>partnerships</w:t>
      </w:r>
      <w:r w:rsidR="006728EC" w:rsidRPr="00D10D0D">
        <w:rPr>
          <w:rFonts w:ascii="Aptos" w:hAnsi="Aptos"/>
        </w:rPr>
        <w:t>.</w:t>
      </w:r>
      <w:r w:rsidR="00C02896" w:rsidRPr="00D10D0D">
        <w:rPr>
          <w:rFonts w:ascii="Aptos" w:hAnsi="Aptos"/>
        </w:rPr>
        <w:t xml:space="preserve"> </w:t>
      </w:r>
      <w:r w:rsidR="00C54FCA" w:rsidRPr="00D10D0D">
        <w:rPr>
          <w:rFonts w:ascii="Aptos" w:hAnsi="Aptos"/>
        </w:rPr>
        <w:t>Topics might include, but are not limited, to the following:</w:t>
      </w:r>
    </w:p>
    <w:p w14:paraId="4CF9B687" w14:textId="77777777" w:rsidR="00C02896" w:rsidRPr="00D10D0D" w:rsidRDefault="00C02896" w:rsidP="00C54FCA">
      <w:pPr>
        <w:rPr>
          <w:rFonts w:ascii="Aptos" w:hAnsi="Aptos"/>
        </w:rPr>
      </w:pPr>
    </w:p>
    <w:p w14:paraId="2EE02AA4" w14:textId="77777777" w:rsidR="002F2841" w:rsidRPr="00524FED" w:rsidRDefault="002F2841" w:rsidP="002F2841">
      <w:pPr>
        <w:pStyle w:val="ListParagraph"/>
        <w:numPr>
          <w:ilvl w:val="0"/>
          <w:numId w:val="4"/>
        </w:numPr>
        <w:rPr>
          <w:rFonts w:ascii="Aptos" w:hAnsi="Aptos"/>
          <w:color w:val="000000" w:themeColor="text1"/>
        </w:rPr>
      </w:pPr>
      <w:r w:rsidRPr="00524FED">
        <w:rPr>
          <w:rFonts w:ascii="Aptos" w:hAnsi="Aptos"/>
          <w:color w:val="000000" w:themeColor="text1"/>
        </w:rPr>
        <w:t xml:space="preserve">SRC mandated activities and approaches to carrying them out. </w:t>
      </w:r>
    </w:p>
    <w:p w14:paraId="68D0A274" w14:textId="13007ACE" w:rsidR="002F2841" w:rsidRPr="00524FED" w:rsidRDefault="002F2841" w:rsidP="002F2841">
      <w:pPr>
        <w:pStyle w:val="ListParagraph"/>
        <w:numPr>
          <w:ilvl w:val="1"/>
          <w:numId w:val="4"/>
        </w:numPr>
        <w:rPr>
          <w:rFonts w:ascii="Aptos" w:hAnsi="Aptos"/>
          <w:color w:val="000000" w:themeColor="text1"/>
        </w:rPr>
      </w:pPr>
      <w:r w:rsidRPr="00524FED">
        <w:rPr>
          <w:rFonts w:ascii="Aptos" w:hAnsi="Aptos"/>
          <w:color w:val="000000" w:themeColor="text1"/>
        </w:rPr>
        <w:t xml:space="preserve">Such as: Comprehensive Statewide Needs Assessment, State Plan Development, Consumer Satisfaction Surveys </w:t>
      </w:r>
    </w:p>
    <w:p w14:paraId="0AA4C6DD" w14:textId="59837313" w:rsidR="00CD1CC7" w:rsidRPr="00524FED" w:rsidRDefault="00CD1CC7" w:rsidP="00CD1CC7">
      <w:pPr>
        <w:pStyle w:val="ListParagraph"/>
        <w:numPr>
          <w:ilvl w:val="0"/>
          <w:numId w:val="4"/>
        </w:numPr>
        <w:rPr>
          <w:rFonts w:ascii="Aptos" w:hAnsi="Aptos"/>
          <w:color w:val="000000" w:themeColor="text1"/>
        </w:rPr>
      </w:pPr>
      <w:r w:rsidRPr="00524FED">
        <w:rPr>
          <w:rFonts w:ascii="Aptos" w:hAnsi="Aptos"/>
          <w:color w:val="000000" w:themeColor="text1"/>
        </w:rPr>
        <w:t>The SRC’s Advocacy Role in State and Federal issues.</w:t>
      </w:r>
      <w:r w:rsidR="00D10D0D" w:rsidRPr="00524FED">
        <w:rPr>
          <w:rFonts w:ascii="Aptos" w:hAnsi="Aptos"/>
          <w:color w:val="000000" w:themeColor="text1"/>
        </w:rPr>
        <w:t xml:space="preserve"> Including examples of how you have partnered with your VR program and/or community partners. </w:t>
      </w:r>
    </w:p>
    <w:p w14:paraId="7D6CEC10" w14:textId="2028AFDB" w:rsidR="00C02896" w:rsidRPr="00524FED" w:rsidRDefault="00A90DF1" w:rsidP="00A90DF1">
      <w:pPr>
        <w:pStyle w:val="ListParagraph"/>
        <w:numPr>
          <w:ilvl w:val="0"/>
          <w:numId w:val="4"/>
        </w:numPr>
        <w:rPr>
          <w:rFonts w:ascii="Aptos" w:hAnsi="Aptos"/>
          <w:color w:val="000000" w:themeColor="text1"/>
        </w:rPr>
      </w:pPr>
      <w:r w:rsidRPr="00524FED">
        <w:rPr>
          <w:rFonts w:ascii="Aptos" w:hAnsi="Aptos"/>
          <w:color w:val="000000" w:themeColor="text1"/>
        </w:rPr>
        <w:t xml:space="preserve">Innovative </w:t>
      </w:r>
      <w:r w:rsidR="00C02896" w:rsidRPr="00524FED">
        <w:rPr>
          <w:rFonts w:ascii="Aptos" w:hAnsi="Aptos"/>
          <w:color w:val="000000" w:themeColor="text1"/>
        </w:rPr>
        <w:t>SRC</w:t>
      </w:r>
      <w:r w:rsidRPr="00524FED">
        <w:rPr>
          <w:rFonts w:ascii="Aptos" w:hAnsi="Aptos"/>
          <w:color w:val="000000" w:themeColor="text1"/>
        </w:rPr>
        <w:t>-</w:t>
      </w:r>
      <w:r w:rsidR="00C02896" w:rsidRPr="00524FED">
        <w:rPr>
          <w:rFonts w:ascii="Aptos" w:hAnsi="Aptos"/>
          <w:color w:val="000000" w:themeColor="text1"/>
        </w:rPr>
        <w:t>VR Joint Projects.</w:t>
      </w:r>
    </w:p>
    <w:p w14:paraId="1EEA2F9E" w14:textId="4F72C0F0" w:rsidR="00C02896" w:rsidRPr="00524FED" w:rsidRDefault="00E5447B" w:rsidP="00C02896">
      <w:pPr>
        <w:pStyle w:val="pf0"/>
        <w:numPr>
          <w:ilvl w:val="0"/>
          <w:numId w:val="4"/>
        </w:numPr>
        <w:rPr>
          <w:rStyle w:val="cf01"/>
          <w:rFonts w:ascii="Aptos" w:hAnsi="Aptos" w:cs="Times New Roman"/>
          <w:color w:val="000000" w:themeColor="text1"/>
          <w:sz w:val="24"/>
          <w:szCs w:val="24"/>
        </w:rPr>
      </w:pPr>
      <w:r w:rsidRPr="00524FED">
        <w:rPr>
          <w:rStyle w:val="cf01"/>
          <w:rFonts w:ascii="Aptos" w:hAnsi="Aptos"/>
          <w:color w:val="000000" w:themeColor="text1"/>
          <w:sz w:val="24"/>
          <w:szCs w:val="24"/>
        </w:rPr>
        <w:t>Partner</w:t>
      </w:r>
      <w:r w:rsidR="00C02896" w:rsidRPr="00524FED">
        <w:rPr>
          <w:rStyle w:val="cf01"/>
          <w:rFonts w:ascii="Aptos" w:hAnsi="Aptos"/>
          <w:color w:val="000000" w:themeColor="text1"/>
          <w:sz w:val="24"/>
          <w:szCs w:val="24"/>
        </w:rPr>
        <w:t>ing With SRC</w:t>
      </w:r>
      <w:r w:rsidR="00CD1CC7" w:rsidRPr="00524FED">
        <w:rPr>
          <w:rStyle w:val="cf01"/>
          <w:rFonts w:ascii="Aptos" w:hAnsi="Aptos"/>
          <w:color w:val="000000" w:themeColor="text1"/>
          <w:sz w:val="24"/>
          <w:szCs w:val="24"/>
        </w:rPr>
        <w:t>:</w:t>
      </w:r>
      <w:r w:rsidR="00C02896" w:rsidRPr="00524FED">
        <w:rPr>
          <w:rStyle w:val="cf01"/>
          <w:rFonts w:ascii="Aptos" w:hAnsi="Aptos"/>
          <w:color w:val="000000" w:themeColor="text1"/>
          <w:sz w:val="24"/>
          <w:szCs w:val="24"/>
        </w:rPr>
        <w:t xml:space="preserve"> Consumer Organizations</w:t>
      </w:r>
      <w:r w:rsidR="00E91D2D" w:rsidRPr="00524FED">
        <w:rPr>
          <w:rStyle w:val="cf01"/>
          <w:rFonts w:ascii="Aptos" w:hAnsi="Aptos"/>
          <w:color w:val="000000" w:themeColor="text1"/>
          <w:sz w:val="24"/>
          <w:szCs w:val="24"/>
        </w:rPr>
        <w:t xml:space="preserve">, </w:t>
      </w:r>
      <w:r w:rsidR="00C02896" w:rsidRPr="00524FED">
        <w:rPr>
          <w:rStyle w:val="cf01"/>
          <w:rFonts w:ascii="Aptos" w:hAnsi="Aptos"/>
          <w:color w:val="000000" w:themeColor="text1"/>
          <w:sz w:val="24"/>
          <w:szCs w:val="24"/>
        </w:rPr>
        <w:t>Peer Agencies</w:t>
      </w:r>
      <w:r w:rsidR="00E91D2D" w:rsidRPr="00524FED">
        <w:rPr>
          <w:rStyle w:val="cf01"/>
          <w:rFonts w:ascii="Aptos" w:hAnsi="Aptos"/>
          <w:color w:val="000000" w:themeColor="text1"/>
          <w:sz w:val="24"/>
          <w:szCs w:val="24"/>
        </w:rPr>
        <w:t>,</w:t>
      </w:r>
      <w:r w:rsidR="00A90DF1" w:rsidRPr="00524FED">
        <w:rPr>
          <w:rStyle w:val="cf01"/>
          <w:rFonts w:ascii="Aptos" w:hAnsi="Aptos"/>
          <w:color w:val="000000" w:themeColor="text1"/>
          <w:sz w:val="24"/>
          <w:szCs w:val="24"/>
        </w:rPr>
        <w:t xml:space="preserve"> or </w:t>
      </w:r>
      <w:r w:rsidR="00E91D2D" w:rsidRPr="00524FED">
        <w:rPr>
          <w:rStyle w:val="cf01"/>
          <w:rFonts w:ascii="Aptos" w:hAnsi="Aptos"/>
          <w:color w:val="000000" w:themeColor="text1"/>
          <w:sz w:val="24"/>
          <w:szCs w:val="24"/>
        </w:rPr>
        <w:t>Community Rehabilitation Providers</w:t>
      </w:r>
    </w:p>
    <w:p w14:paraId="10DADC8A" w14:textId="3668AAF2" w:rsidR="00D10D0D" w:rsidRPr="00524FED" w:rsidRDefault="00A90DF1" w:rsidP="00E91D2D">
      <w:pPr>
        <w:pStyle w:val="pf0"/>
        <w:numPr>
          <w:ilvl w:val="0"/>
          <w:numId w:val="4"/>
        </w:numPr>
        <w:rPr>
          <w:rStyle w:val="cf01"/>
          <w:rFonts w:ascii="Aptos" w:hAnsi="Aptos" w:cs="Times New Roman"/>
          <w:color w:val="000000" w:themeColor="text1"/>
          <w:sz w:val="24"/>
          <w:szCs w:val="24"/>
        </w:rPr>
      </w:pPr>
      <w:r w:rsidRPr="00524FED">
        <w:rPr>
          <w:rStyle w:val="cf01"/>
          <w:rFonts w:ascii="Aptos" w:hAnsi="Aptos"/>
          <w:color w:val="000000" w:themeColor="text1"/>
          <w:sz w:val="24"/>
          <w:szCs w:val="24"/>
        </w:rPr>
        <w:t xml:space="preserve">SRC </w:t>
      </w:r>
      <w:r w:rsidR="002F2841" w:rsidRPr="00524FED">
        <w:rPr>
          <w:rStyle w:val="cf01"/>
          <w:rFonts w:ascii="Aptos" w:hAnsi="Aptos"/>
          <w:color w:val="000000" w:themeColor="text1"/>
          <w:sz w:val="24"/>
          <w:szCs w:val="24"/>
        </w:rPr>
        <w:t xml:space="preserve">Recruitment &amp; </w:t>
      </w:r>
      <w:r w:rsidRPr="00524FED">
        <w:rPr>
          <w:rStyle w:val="cf01"/>
          <w:rFonts w:ascii="Aptos" w:hAnsi="Aptos"/>
          <w:color w:val="000000" w:themeColor="text1"/>
          <w:sz w:val="24"/>
          <w:szCs w:val="24"/>
        </w:rPr>
        <w:t xml:space="preserve">Training: </w:t>
      </w:r>
      <w:r w:rsidR="002F2841" w:rsidRPr="00524FED">
        <w:rPr>
          <w:rStyle w:val="cf01"/>
          <w:rFonts w:ascii="Aptos" w:hAnsi="Aptos"/>
          <w:color w:val="000000" w:themeColor="text1"/>
          <w:sz w:val="24"/>
          <w:szCs w:val="24"/>
        </w:rPr>
        <w:t xml:space="preserve">Innovative approaches to recruiting, </w:t>
      </w:r>
      <w:r w:rsidR="004677F2" w:rsidRPr="00524FED">
        <w:rPr>
          <w:rStyle w:val="cf01"/>
          <w:rFonts w:ascii="Aptos" w:hAnsi="Aptos"/>
          <w:color w:val="000000" w:themeColor="text1"/>
          <w:sz w:val="24"/>
          <w:szCs w:val="24"/>
        </w:rPr>
        <w:t>n</w:t>
      </w:r>
      <w:r w:rsidRPr="00524FED">
        <w:rPr>
          <w:rStyle w:val="cf01"/>
          <w:rFonts w:ascii="Aptos" w:hAnsi="Aptos"/>
          <w:color w:val="000000" w:themeColor="text1"/>
          <w:sz w:val="24"/>
          <w:szCs w:val="24"/>
        </w:rPr>
        <w:t xml:space="preserve">ew </w:t>
      </w:r>
      <w:r w:rsidR="002F2841" w:rsidRPr="00524FED">
        <w:rPr>
          <w:rStyle w:val="cf01"/>
          <w:rFonts w:ascii="Aptos" w:hAnsi="Aptos"/>
          <w:color w:val="000000" w:themeColor="text1"/>
          <w:sz w:val="24"/>
          <w:szCs w:val="24"/>
        </w:rPr>
        <w:t>m</w:t>
      </w:r>
      <w:r w:rsidRPr="00524FED">
        <w:rPr>
          <w:rStyle w:val="cf01"/>
          <w:rFonts w:ascii="Aptos" w:hAnsi="Aptos"/>
          <w:color w:val="000000" w:themeColor="text1"/>
          <w:sz w:val="24"/>
          <w:szCs w:val="24"/>
        </w:rPr>
        <w:t xml:space="preserve">ember </w:t>
      </w:r>
      <w:r w:rsidR="002F2841" w:rsidRPr="00524FED">
        <w:rPr>
          <w:rStyle w:val="cf01"/>
          <w:rFonts w:ascii="Aptos" w:hAnsi="Aptos"/>
          <w:color w:val="000000" w:themeColor="text1"/>
          <w:sz w:val="24"/>
          <w:szCs w:val="24"/>
        </w:rPr>
        <w:t>o</w:t>
      </w:r>
      <w:r w:rsidRPr="00524FED">
        <w:rPr>
          <w:rStyle w:val="cf01"/>
          <w:rFonts w:ascii="Aptos" w:hAnsi="Aptos"/>
          <w:color w:val="000000" w:themeColor="text1"/>
          <w:sz w:val="24"/>
          <w:szCs w:val="24"/>
        </w:rPr>
        <w:t>rientation</w:t>
      </w:r>
      <w:r w:rsidR="00BD20D0" w:rsidRPr="00524FED">
        <w:rPr>
          <w:rStyle w:val="cf01"/>
          <w:rFonts w:ascii="Aptos" w:hAnsi="Aptos"/>
          <w:color w:val="000000" w:themeColor="text1"/>
          <w:sz w:val="24"/>
          <w:szCs w:val="24"/>
        </w:rPr>
        <w:t xml:space="preserve"> and </w:t>
      </w:r>
      <w:r w:rsidR="004677F2" w:rsidRPr="00524FED">
        <w:rPr>
          <w:rStyle w:val="cf01"/>
          <w:rFonts w:ascii="Aptos" w:hAnsi="Aptos"/>
          <w:color w:val="000000" w:themeColor="text1"/>
          <w:sz w:val="24"/>
          <w:szCs w:val="24"/>
        </w:rPr>
        <w:t>o</w:t>
      </w:r>
      <w:r w:rsidR="00BD20D0" w:rsidRPr="00524FED">
        <w:rPr>
          <w:rStyle w:val="cf01"/>
          <w:rFonts w:ascii="Aptos" w:hAnsi="Aptos"/>
          <w:color w:val="000000" w:themeColor="text1"/>
          <w:sz w:val="24"/>
          <w:szCs w:val="24"/>
        </w:rPr>
        <w:t xml:space="preserve">ngoing </w:t>
      </w:r>
      <w:r w:rsidR="004677F2" w:rsidRPr="00524FED">
        <w:rPr>
          <w:rStyle w:val="cf01"/>
          <w:rFonts w:ascii="Aptos" w:hAnsi="Aptos"/>
          <w:color w:val="000000" w:themeColor="text1"/>
          <w:sz w:val="24"/>
          <w:szCs w:val="24"/>
        </w:rPr>
        <w:t>m</w:t>
      </w:r>
      <w:r w:rsidR="00BD20D0" w:rsidRPr="00524FED">
        <w:rPr>
          <w:rStyle w:val="cf01"/>
          <w:rFonts w:ascii="Aptos" w:hAnsi="Aptos"/>
          <w:color w:val="000000" w:themeColor="text1"/>
          <w:sz w:val="24"/>
          <w:szCs w:val="24"/>
        </w:rPr>
        <w:t>ember</w:t>
      </w:r>
      <w:r w:rsidR="00E91D2D" w:rsidRPr="00524FED">
        <w:rPr>
          <w:rStyle w:val="cf01"/>
          <w:rFonts w:ascii="Aptos" w:hAnsi="Aptos"/>
          <w:color w:val="000000" w:themeColor="text1"/>
          <w:sz w:val="24"/>
          <w:szCs w:val="24"/>
        </w:rPr>
        <w:t xml:space="preserve"> development</w:t>
      </w:r>
      <w:r w:rsidR="00BD20D0" w:rsidRPr="00524FED">
        <w:rPr>
          <w:rStyle w:val="cf01"/>
          <w:rFonts w:ascii="Aptos" w:hAnsi="Aptos"/>
          <w:color w:val="000000" w:themeColor="text1"/>
          <w:sz w:val="24"/>
          <w:szCs w:val="24"/>
        </w:rPr>
        <w:t>.</w:t>
      </w:r>
    </w:p>
    <w:p w14:paraId="0B30C17E" w14:textId="16FF5718" w:rsidR="008B77DA" w:rsidRPr="00524FED" w:rsidRDefault="008B77DA" w:rsidP="00E91D2D">
      <w:pPr>
        <w:pStyle w:val="pf0"/>
        <w:numPr>
          <w:ilvl w:val="0"/>
          <w:numId w:val="4"/>
        </w:numPr>
        <w:rPr>
          <w:rFonts w:ascii="Aptos" w:hAnsi="Aptos"/>
          <w:color w:val="000000" w:themeColor="text1"/>
        </w:rPr>
      </w:pPr>
      <w:r w:rsidRPr="00524FED">
        <w:rPr>
          <w:rStyle w:val="cf01"/>
          <w:rFonts w:ascii="Aptos" w:hAnsi="Aptos"/>
          <w:color w:val="000000" w:themeColor="text1"/>
          <w:sz w:val="24"/>
          <w:szCs w:val="24"/>
        </w:rPr>
        <w:t>Approaches to addressing consumer behavior expectations.</w:t>
      </w:r>
    </w:p>
    <w:p w14:paraId="540BA9F3" w14:textId="32983B6C" w:rsidR="00E5447B" w:rsidRPr="00D10D0D" w:rsidRDefault="006728EC" w:rsidP="006728EC">
      <w:pPr>
        <w:rPr>
          <w:rFonts w:ascii="Aptos" w:hAnsi="Aptos"/>
        </w:rPr>
      </w:pPr>
      <w:r w:rsidRPr="00D10D0D">
        <w:rPr>
          <w:rFonts w:ascii="Aptos" w:hAnsi="Aptos"/>
        </w:rPr>
        <w:t xml:space="preserve">Proposals </w:t>
      </w:r>
      <w:r w:rsidR="00E5447B" w:rsidRPr="00D10D0D">
        <w:rPr>
          <w:rFonts w:ascii="Aptos" w:hAnsi="Aptos"/>
        </w:rPr>
        <w:t>must</w:t>
      </w:r>
      <w:r w:rsidRPr="00D10D0D">
        <w:rPr>
          <w:rFonts w:ascii="Aptos" w:hAnsi="Aptos"/>
        </w:rPr>
        <w:t xml:space="preserve"> be submitted</w:t>
      </w:r>
      <w:r w:rsidR="00575EDB" w:rsidRPr="00D10D0D">
        <w:rPr>
          <w:rFonts w:ascii="Aptos" w:hAnsi="Aptos"/>
        </w:rPr>
        <w:t xml:space="preserve"> </w:t>
      </w:r>
      <w:r w:rsidRPr="00D10D0D">
        <w:rPr>
          <w:rFonts w:ascii="Aptos" w:hAnsi="Aptos"/>
        </w:rPr>
        <w:t>no later than</w:t>
      </w:r>
      <w:r w:rsidR="00C02896" w:rsidRPr="00D10D0D">
        <w:rPr>
          <w:rFonts w:ascii="Aptos" w:hAnsi="Aptos"/>
        </w:rPr>
        <w:t xml:space="preserve"> </w:t>
      </w:r>
      <w:r w:rsidR="005C698E" w:rsidRPr="00C238B6">
        <w:rPr>
          <w:rFonts w:ascii="Aptos" w:hAnsi="Aptos"/>
          <w:b/>
          <w:bCs/>
          <w:color w:val="000000" w:themeColor="text1"/>
        </w:rPr>
        <w:t>Monday, September</w:t>
      </w:r>
      <w:r w:rsidR="00D10D0D" w:rsidRPr="00C238B6">
        <w:rPr>
          <w:rFonts w:ascii="Aptos" w:hAnsi="Aptos"/>
          <w:b/>
          <w:bCs/>
          <w:color w:val="000000" w:themeColor="text1"/>
        </w:rPr>
        <w:t xml:space="preserve"> 8, 2025</w:t>
      </w:r>
      <w:r w:rsidR="005C698E" w:rsidRPr="005C698E">
        <w:rPr>
          <w:rFonts w:ascii="Aptos" w:hAnsi="Aptos"/>
          <w:color w:val="000000" w:themeColor="text1"/>
        </w:rPr>
        <w:t>.</w:t>
      </w:r>
      <w:r w:rsidR="00D10D0D" w:rsidRPr="005C698E">
        <w:rPr>
          <w:rFonts w:ascii="Aptos" w:hAnsi="Aptos"/>
          <w:color w:val="000000" w:themeColor="text1"/>
        </w:rPr>
        <w:t xml:space="preserve"> </w:t>
      </w:r>
      <w:r w:rsidRPr="00D10D0D">
        <w:rPr>
          <w:rFonts w:ascii="Aptos" w:hAnsi="Aptos"/>
        </w:rPr>
        <w:t>They should include</w:t>
      </w:r>
      <w:r w:rsidR="00E5447B" w:rsidRPr="00D10D0D">
        <w:rPr>
          <w:rFonts w:ascii="Aptos" w:hAnsi="Aptos"/>
        </w:rPr>
        <w:t>:</w:t>
      </w:r>
    </w:p>
    <w:p w14:paraId="6308AFD2" w14:textId="77777777" w:rsidR="00C02896" w:rsidRPr="00D10D0D" w:rsidRDefault="00C02896" w:rsidP="006728EC">
      <w:pPr>
        <w:rPr>
          <w:rFonts w:ascii="Aptos" w:hAnsi="Aptos"/>
        </w:rPr>
      </w:pPr>
    </w:p>
    <w:p w14:paraId="7903F48D" w14:textId="12B03200" w:rsidR="00E5447B" w:rsidRPr="00D10D0D" w:rsidRDefault="00E5447B" w:rsidP="00E5447B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D10D0D">
        <w:rPr>
          <w:rFonts w:ascii="Aptos" w:hAnsi="Aptos"/>
        </w:rPr>
        <w:t xml:space="preserve">a </w:t>
      </w:r>
      <w:r w:rsidR="006728EC" w:rsidRPr="00D10D0D">
        <w:rPr>
          <w:rFonts w:ascii="Aptos" w:hAnsi="Aptos"/>
        </w:rPr>
        <w:t>brief summary of the content,</w:t>
      </w:r>
    </w:p>
    <w:p w14:paraId="0290B962" w14:textId="2613DBFD" w:rsidR="00E5447B" w:rsidRPr="00D10D0D" w:rsidRDefault="006728EC" w:rsidP="00E5447B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D10D0D">
        <w:rPr>
          <w:rFonts w:ascii="Aptos" w:hAnsi="Aptos"/>
        </w:rPr>
        <w:t>the presenter(s)</w:t>
      </w:r>
      <w:r w:rsidR="00CD1CC7" w:rsidRPr="00D10D0D">
        <w:rPr>
          <w:rFonts w:ascii="Aptos" w:hAnsi="Aptos"/>
        </w:rPr>
        <w:t>- name and title</w:t>
      </w:r>
      <w:r w:rsidRPr="00D10D0D">
        <w:rPr>
          <w:rFonts w:ascii="Aptos" w:hAnsi="Aptos"/>
        </w:rPr>
        <w:t>,</w:t>
      </w:r>
      <w:r w:rsidR="00834F13" w:rsidRPr="00D10D0D">
        <w:rPr>
          <w:rFonts w:ascii="Aptos" w:hAnsi="Aptos"/>
        </w:rPr>
        <w:t xml:space="preserve"> </w:t>
      </w:r>
    </w:p>
    <w:p w14:paraId="3F03B5A2" w14:textId="77777777" w:rsidR="00E5447B" w:rsidRPr="00D10D0D" w:rsidRDefault="00834F13" w:rsidP="00E5447B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D10D0D">
        <w:rPr>
          <w:rFonts w:ascii="Aptos" w:hAnsi="Aptos"/>
        </w:rPr>
        <w:t xml:space="preserve">lead presenter contact email, </w:t>
      </w:r>
    </w:p>
    <w:p w14:paraId="674639E1" w14:textId="77777777" w:rsidR="00E5447B" w:rsidRPr="00D10D0D" w:rsidRDefault="006728EC" w:rsidP="00E5447B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D10D0D">
        <w:rPr>
          <w:rFonts w:ascii="Aptos" w:hAnsi="Aptos"/>
        </w:rPr>
        <w:t>the length of the session</w:t>
      </w:r>
      <w:r w:rsidR="00834F13" w:rsidRPr="00D10D0D">
        <w:rPr>
          <w:rFonts w:ascii="Aptos" w:hAnsi="Aptos"/>
        </w:rPr>
        <w:t xml:space="preserve">, </w:t>
      </w:r>
      <w:r w:rsidR="00E5447B" w:rsidRPr="00D10D0D">
        <w:rPr>
          <w:rFonts w:ascii="Aptos" w:hAnsi="Aptos"/>
        </w:rPr>
        <w:t>(Please include 10-15 minutes for Q&amp;A), and</w:t>
      </w:r>
    </w:p>
    <w:p w14:paraId="6FE8C8F0" w14:textId="60563BEF" w:rsidR="006728EC" w:rsidRPr="00D10D0D" w:rsidRDefault="00575EDB" w:rsidP="00E5447B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D10D0D">
        <w:rPr>
          <w:rFonts w:ascii="Aptos" w:hAnsi="Aptos"/>
        </w:rPr>
        <w:t>needed accommodations</w:t>
      </w:r>
      <w:r w:rsidR="00834F13" w:rsidRPr="00D10D0D">
        <w:rPr>
          <w:rFonts w:ascii="Aptos" w:hAnsi="Aptos"/>
        </w:rPr>
        <w:t xml:space="preserve">. </w:t>
      </w:r>
    </w:p>
    <w:p w14:paraId="1DE146EE" w14:textId="77777777" w:rsidR="006728EC" w:rsidRPr="00D10D0D" w:rsidRDefault="006728EC" w:rsidP="006728EC">
      <w:pPr>
        <w:spacing w:beforeAutospacing="1" w:afterAutospacing="1"/>
        <w:rPr>
          <w:rFonts w:ascii="Aptos" w:eastAsia="Times New Roman" w:hAnsi="Aptos" w:cs="Times New Roman"/>
          <w:color w:val="000000" w:themeColor="text1"/>
          <w:kern w:val="0"/>
          <w14:ligatures w14:val="none"/>
        </w:rPr>
      </w:pPr>
      <w:r w:rsidRPr="00D10D0D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>Next steps:</w:t>
      </w:r>
    </w:p>
    <w:p w14:paraId="72D1ACA0" w14:textId="548EF8BA" w:rsidR="00E5447B" w:rsidRPr="00D10D0D" w:rsidRDefault="006728EC" w:rsidP="00E5447B">
      <w:pPr>
        <w:numPr>
          <w:ilvl w:val="0"/>
          <w:numId w:val="1"/>
        </w:numPr>
        <w:spacing w:beforeAutospacing="1" w:afterAutospacing="1"/>
        <w:rPr>
          <w:rFonts w:ascii="Aptos" w:eastAsia="Times New Roman" w:hAnsi="Aptos" w:cs="Times New Roman"/>
          <w:color w:val="000000" w:themeColor="text1"/>
          <w:kern w:val="0"/>
          <w14:ligatures w14:val="none"/>
        </w:rPr>
      </w:pPr>
      <w:r w:rsidRPr="00D10D0D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>Submit your paper t</w:t>
      </w:r>
      <w:r w:rsidR="00575EDB" w:rsidRPr="00D10D0D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 xml:space="preserve">o Pat Tomlinson at </w:t>
      </w:r>
      <w:hyperlink r:id="rId6" w:history="1">
        <w:r w:rsidR="00E5447B" w:rsidRPr="00D10D0D">
          <w:rPr>
            <w:rStyle w:val="Hyperlink"/>
            <w:rFonts w:ascii="Aptos" w:eastAsia="Times New Roman" w:hAnsi="Aptos" w:cs="Times New Roman"/>
            <w:i/>
            <w:iCs/>
            <w:kern w:val="0"/>
            <w:bdr w:val="none" w:sz="0" w:space="0" w:color="auto" w:frame="1"/>
            <w14:ligatures w14:val="none"/>
          </w:rPr>
          <w:t>Mandalay@comcast.net</w:t>
        </w:r>
      </w:hyperlink>
      <w:r w:rsidR="00575EDB" w:rsidRPr="00D10D0D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>.</w:t>
      </w:r>
    </w:p>
    <w:p w14:paraId="22BDF308" w14:textId="1576C823" w:rsidR="00E5447B" w:rsidRPr="00D10D0D" w:rsidRDefault="006728EC" w:rsidP="00E5447B">
      <w:pPr>
        <w:numPr>
          <w:ilvl w:val="0"/>
          <w:numId w:val="1"/>
        </w:numPr>
        <w:spacing w:beforeAutospacing="1" w:afterAutospacing="1"/>
        <w:rPr>
          <w:rFonts w:ascii="Aptos" w:eastAsia="Times New Roman" w:hAnsi="Aptos" w:cs="Times New Roman"/>
          <w:color w:val="000000" w:themeColor="text1"/>
          <w:kern w:val="0"/>
          <w14:ligatures w14:val="none"/>
        </w:rPr>
      </w:pPr>
      <w:r w:rsidRPr="00D10D0D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 xml:space="preserve">You will receive a confirmation email letting you know that your </w:t>
      </w:r>
      <w:r w:rsidR="00A061EC" w:rsidRPr="00D10D0D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>pro</w:t>
      </w:r>
      <w:r w:rsidR="00E5447B" w:rsidRPr="00D10D0D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>p</w:t>
      </w:r>
      <w:r w:rsidR="00A061EC" w:rsidRPr="00D10D0D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>osal</w:t>
      </w:r>
      <w:r w:rsidR="00E5447B" w:rsidRPr="00D10D0D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 xml:space="preserve"> has been received</w:t>
      </w:r>
      <w:r w:rsidR="00A061EC" w:rsidRPr="00D10D0D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>.</w:t>
      </w:r>
    </w:p>
    <w:p w14:paraId="33514D30" w14:textId="0CFDFFE8" w:rsidR="00575EDB" w:rsidRPr="00D10D0D" w:rsidRDefault="006728EC" w:rsidP="00E5447B">
      <w:pPr>
        <w:numPr>
          <w:ilvl w:val="0"/>
          <w:numId w:val="1"/>
        </w:numPr>
        <w:spacing w:beforeAutospacing="1" w:afterAutospacing="1"/>
        <w:rPr>
          <w:rFonts w:ascii="Aptos" w:eastAsia="Times New Roman" w:hAnsi="Aptos" w:cs="Times New Roman"/>
          <w:color w:val="000000" w:themeColor="text1"/>
          <w:kern w:val="0"/>
          <w14:ligatures w14:val="none"/>
        </w:rPr>
      </w:pPr>
      <w:r w:rsidRPr="00D10D0D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 xml:space="preserve">We’ll reach out on or </w:t>
      </w:r>
      <w:r w:rsidRPr="005C698E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>before</w:t>
      </w:r>
      <w:r w:rsidR="00575EDB" w:rsidRPr="005C698E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 xml:space="preserve"> </w:t>
      </w:r>
      <w:r w:rsidR="000417EB" w:rsidRPr="005C698E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>September</w:t>
      </w:r>
      <w:r w:rsidR="00E91D2D" w:rsidRPr="005C698E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 xml:space="preserve"> 20</w:t>
      </w:r>
      <w:r w:rsidR="000E578B" w:rsidRPr="005C698E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 xml:space="preserve"> </w:t>
      </w:r>
      <w:r w:rsidRPr="005C698E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 xml:space="preserve">to let </w:t>
      </w:r>
      <w:r w:rsidRPr="00D10D0D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 xml:space="preserve">you know if your </w:t>
      </w:r>
      <w:r w:rsidR="00A061EC" w:rsidRPr="00D10D0D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>proposal</w:t>
      </w:r>
      <w:r w:rsidRPr="00D10D0D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 xml:space="preserve"> was accepted.</w:t>
      </w:r>
    </w:p>
    <w:p w14:paraId="79203044" w14:textId="5FCD2625" w:rsidR="00575EDB" w:rsidRPr="00D10D0D" w:rsidRDefault="006728EC" w:rsidP="00575EDB">
      <w:pPr>
        <w:rPr>
          <w:rFonts w:ascii="Aptos" w:eastAsia="Times New Roman" w:hAnsi="Aptos" w:cs="Times New Roman"/>
          <w:color w:val="000000" w:themeColor="text1"/>
          <w:kern w:val="0"/>
          <w:bdr w:val="none" w:sz="0" w:space="0" w:color="auto" w:frame="1"/>
          <w14:ligatures w14:val="none"/>
        </w:rPr>
      </w:pPr>
      <w:r w:rsidRPr="00D10D0D">
        <w:rPr>
          <w:rFonts w:ascii="Aptos" w:eastAsia="Times New Roman" w:hAnsi="Aptos" w:cs="Times New Roman"/>
          <w:color w:val="000000" w:themeColor="text1"/>
          <w:kern w:val="0"/>
          <w:bdr w:val="none" w:sz="0" w:space="0" w:color="auto" w:frame="1"/>
          <w14:ligatures w14:val="none"/>
        </w:rPr>
        <w:t>Please do</w:t>
      </w:r>
      <w:r w:rsidR="00CD1CC7" w:rsidRPr="00D10D0D">
        <w:rPr>
          <w:rFonts w:ascii="Aptos" w:eastAsia="Times New Roman" w:hAnsi="Aptos" w:cs="Times New Roman"/>
          <w:color w:val="000000" w:themeColor="text1"/>
          <w:kern w:val="0"/>
          <w:bdr w:val="none" w:sz="0" w:space="0" w:color="auto" w:frame="1"/>
          <w14:ligatures w14:val="none"/>
        </w:rPr>
        <w:t xml:space="preserve"> not</w:t>
      </w:r>
      <w:r w:rsidRPr="00D10D0D">
        <w:rPr>
          <w:rFonts w:ascii="Aptos" w:eastAsia="Times New Roman" w:hAnsi="Aptos" w:cs="Times New Roman"/>
          <w:color w:val="000000" w:themeColor="text1"/>
          <w:kern w:val="0"/>
          <w:bdr w:val="none" w:sz="0" w:space="0" w:color="auto" w:frame="1"/>
          <w14:ligatures w14:val="none"/>
        </w:rPr>
        <w:t xml:space="preserve"> hesitate to contact </w:t>
      </w:r>
      <w:r w:rsidR="00575EDB" w:rsidRPr="00D10D0D">
        <w:rPr>
          <w:rFonts w:ascii="Aptos" w:eastAsia="Times New Roman" w:hAnsi="Aptos" w:cs="Times New Roman"/>
          <w:color w:val="000000" w:themeColor="text1"/>
          <w:kern w:val="0"/>
          <w:bdr w:val="none" w:sz="0" w:space="0" w:color="auto" w:frame="1"/>
          <w14:ligatures w14:val="none"/>
        </w:rPr>
        <w:t>Pat</w:t>
      </w:r>
      <w:r w:rsidRPr="00D10D0D">
        <w:rPr>
          <w:rFonts w:ascii="Aptos" w:eastAsia="Times New Roman" w:hAnsi="Aptos" w:cs="Times New Roman"/>
          <w:color w:val="000000" w:themeColor="text1"/>
          <w:kern w:val="0"/>
          <w:bdr w:val="none" w:sz="0" w:space="0" w:color="auto" w:frame="1"/>
          <w14:ligatures w14:val="none"/>
        </w:rPr>
        <w:t xml:space="preserve"> if you have any questions about this process.</w:t>
      </w:r>
    </w:p>
    <w:p w14:paraId="34F60B96" w14:textId="77777777" w:rsidR="005C698E" w:rsidRDefault="005C698E" w:rsidP="005C698E">
      <w:pPr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</w:pPr>
    </w:p>
    <w:p w14:paraId="3C7C01EB" w14:textId="270CE691" w:rsidR="006728EC" w:rsidRPr="005C698E" w:rsidRDefault="00575EDB" w:rsidP="005C698E">
      <w:pPr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</w:pPr>
      <w:r w:rsidRPr="005C698E">
        <w:rPr>
          <w:rFonts w:ascii="Aptos" w:eastAsia="Times New Roman" w:hAnsi="Aptos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>*Note- honorariums and/or travel reimbursement are not available for presenters.</w:t>
      </w:r>
    </w:p>
    <w:sectPr w:rsidR="006728EC" w:rsidRPr="005C698E" w:rsidSect="00E5447B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E05"/>
    <w:multiLevelType w:val="hybridMultilevel"/>
    <w:tmpl w:val="FDA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C2925"/>
    <w:multiLevelType w:val="multilevel"/>
    <w:tmpl w:val="559A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54E00"/>
    <w:multiLevelType w:val="multilevel"/>
    <w:tmpl w:val="5C7A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937C3"/>
    <w:multiLevelType w:val="hybridMultilevel"/>
    <w:tmpl w:val="A00E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7128"/>
    <w:multiLevelType w:val="hybridMultilevel"/>
    <w:tmpl w:val="A85C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D67E1"/>
    <w:multiLevelType w:val="multilevel"/>
    <w:tmpl w:val="E876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511670">
    <w:abstractNumId w:val="5"/>
  </w:num>
  <w:num w:numId="2" w16cid:durableId="1239436074">
    <w:abstractNumId w:val="2"/>
  </w:num>
  <w:num w:numId="3" w16cid:durableId="1343750483">
    <w:abstractNumId w:val="1"/>
  </w:num>
  <w:num w:numId="4" w16cid:durableId="1343624087">
    <w:abstractNumId w:val="3"/>
  </w:num>
  <w:num w:numId="5" w16cid:durableId="1565556479">
    <w:abstractNumId w:val="4"/>
  </w:num>
  <w:num w:numId="6" w16cid:durableId="20136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EC"/>
    <w:rsid w:val="0001549A"/>
    <w:rsid w:val="000417EB"/>
    <w:rsid w:val="000E578B"/>
    <w:rsid w:val="00133C0B"/>
    <w:rsid w:val="002563C8"/>
    <w:rsid w:val="002E7E96"/>
    <w:rsid w:val="002F2841"/>
    <w:rsid w:val="003771C2"/>
    <w:rsid w:val="003E202F"/>
    <w:rsid w:val="004677F2"/>
    <w:rsid w:val="004A6D6B"/>
    <w:rsid w:val="00524FED"/>
    <w:rsid w:val="00575EDB"/>
    <w:rsid w:val="005C698E"/>
    <w:rsid w:val="006728EC"/>
    <w:rsid w:val="00834F13"/>
    <w:rsid w:val="008B77DA"/>
    <w:rsid w:val="00A061EC"/>
    <w:rsid w:val="00A428F0"/>
    <w:rsid w:val="00A90DF1"/>
    <w:rsid w:val="00BD20D0"/>
    <w:rsid w:val="00C02896"/>
    <w:rsid w:val="00C238B6"/>
    <w:rsid w:val="00C54FCA"/>
    <w:rsid w:val="00CD1CC7"/>
    <w:rsid w:val="00D10D0D"/>
    <w:rsid w:val="00D77053"/>
    <w:rsid w:val="00E5447B"/>
    <w:rsid w:val="00E91D2D"/>
    <w:rsid w:val="00EB5779"/>
    <w:rsid w:val="00FA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947A"/>
  <w15:chartTrackingRefBased/>
  <w15:docId w15:val="{5537D2D0-46D0-B445-9571-39D8766D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8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6728EC"/>
    <w:rPr>
      <w:i/>
      <w:iCs/>
    </w:rPr>
  </w:style>
  <w:style w:type="paragraph" w:styleId="ListParagraph">
    <w:name w:val="List Paragraph"/>
    <w:basedOn w:val="Normal"/>
    <w:uiPriority w:val="34"/>
    <w:qFormat/>
    <w:rsid w:val="006728EC"/>
    <w:pPr>
      <w:ind w:left="720"/>
      <w:contextualSpacing/>
    </w:pPr>
  </w:style>
  <w:style w:type="paragraph" w:customStyle="1" w:styleId="pf0">
    <w:name w:val="pf0"/>
    <w:basedOn w:val="Normal"/>
    <w:rsid w:val="00E544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customStyle="1" w:styleId="cf01">
    <w:name w:val="cf01"/>
    <w:basedOn w:val="DefaultParagraphFont"/>
    <w:rsid w:val="00E5447B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4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dalay@comcast.ne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Satko, Shelby M (DSHS/WSRC)</cp:lastModifiedBy>
  <cp:revision>9</cp:revision>
  <cp:lastPrinted>2025-07-10T12:49:00Z</cp:lastPrinted>
  <dcterms:created xsi:type="dcterms:W3CDTF">2025-07-10T00:41:00Z</dcterms:created>
  <dcterms:modified xsi:type="dcterms:W3CDTF">2025-07-17T16:39:00Z</dcterms:modified>
</cp:coreProperties>
</file>