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A53B" w14:textId="77777777" w:rsidR="00424787" w:rsidRDefault="00000000" w:rsidP="002110E2">
      <w:pPr>
        <w:jc w:val="both"/>
        <w:rPr>
          <w:rFonts w:ascii="Verdana" w:hAnsi="Verdana"/>
          <w:b/>
          <w:bCs/>
          <w:sz w:val="20"/>
          <w:szCs w:val="20"/>
        </w:rPr>
      </w:pPr>
      <w:r>
        <w:rPr>
          <w:rFonts w:ascii="Verdana" w:hAnsi="Verdana"/>
          <w:sz w:val="20"/>
          <w:szCs w:val="20"/>
        </w:rPr>
        <w:t xml:space="preserve">Mumbai Aviation Fuel Farm Facility Private Limited (MAFFFL) is a Joint Venture Company (JVC) of Indian Oil Corporation Ltd. (IOCL), Bharat Petroleum Corporation Ltd. (BPCL), Hindustan Petroleum Corporation Ltd. (HPCL) and Mumbai International Airport Ltd. (MIAL) with the shareholding of 25% each. MAFFFL is the sole concessionaire of MIAL, the airport operator, for providing ATF (Jet A-1) fueling services to all aircrafts at Chhatrapati Shivaji Maharaj International Airport at Mumbai (CSMIA). MAFFFL owns and operates Integrated fuel farm facility at Mumbai airport for receipt, storage &amp; distribution including fuel hydrant system on an open access basis. </w:t>
      </w:r>
    </w:p>
    <w:p w14:paraId="1BABAF2A" w14:textId="77777777" w:rsidR="00424787" w:rsidRDefault="00424787" w:rsidP="002110E2">
      <w:pPr>
        <w:pStyle w:val="Header"/>
        <w:jc w:val="both"/>
        <w:rPr>
          <w:rFonts w:ascii="Verdana" w:hAnsi="Verdana"/>
          <w:b/>
          <w:bCs/>
          <w:sz w:val="20"/>
          <w:szCs w:val="20"/>
        </w:rPr>
      </w:pPr>
    </w:p>
    <w:p w14:paraId="246B92DC" w14:textId="77777777" w:rsidR="00424787" w:rsidRDefault="00000000">
      <w:pPr>
        <w:pStyle w:val="CommentText"/>
        <w:jc w:val="both"/>
        <w:rPr>
          <w:rFonts w:ascii="Verdana" w:hAnsi="Verdana"/>
        </w:rPr>
      </w:pPr>
      <w:r>
        <w:rPr>
          <w:rFonts w:ascii="Verdana" w:hAnsi="Verdana"/>
        </w:rPr>
        <w:t xml:space="preserve">MAFFFL invites applications for position of </w:t>
      </w:r>
      <w:r>
        <w:rPr>
          <w:rFonts w:ascii="Verdana" w:hAnsi="Verdana"/>
          <w:b/>
          <w:bCs/>
        </w:rPr>
        <w:t>Chief Financial Officer (CFO)</w:t>
      </w:r>
      <w:r>
        <w:rPr>
          <w:rFonts w:ascii="Verdana" w:hAnsi="Verdana"/>
        </w:rPr>
        <w:t>.</w:t>
      </w:r>
    </w:p>
    <w:p w14:paraId="4DEDC907" w14:textId="77777777" w:rsidR="00424787" w:rsidRDefault="00424787">
      <w:pPr>
        <w:pStyle w:val="Header"/>
        <w:ind w:left="720"/>
        <w:jc w:val="both"/>
        <w:rPr>
          <w:rFonts w:ascii="Verdana" w:hAnsi="Verdana"/>
          <w:b/>
          <w:sz w:val="20"/>
          <w:szCs w:val="20"/>
        </w:rPr>
      </w:pPr>
    </w:p>
    <w:p w14:paraId="3645F9D8" w14:textId="77777777" w:rsidR="00424787" w:rsidRDefault="00000000">
      <w:pPr>
        <w:pStyle w:val="Header"/>
        <w:jc w:val="both"/>
        <w:rPr>
          <w:rFonts w:ascii="Verdana" w:hAnsi="Verdana"/>
          <w:sz w:val="20"/>
          <w:szCs w:val="20"/>
        </w:rPr>
      </w:pPr>
      <w:r>
        <w:rPr>
          <w:rFonts w:ascii="Verdana" w:hAnsi="Verdana"/>
          <w:b/>
          <w:bCs/>
          <w:sz w:val="20"/>
          <w:szCs w:val="20"/>
        </w:rPr>
        <w:t xml:space="preserve">The detailed Job Description and </w:t>
      </w:r>
      <w:r>
        <w:rPr>
          <w:rFonts w:ascii="Verdana" w:hAnsi="Verdana"/>
          <w:b/>
          <w:sz w:val="20"/>
          <w:szCs w:val="20"/>
        </w:rPr>
        <w:t>Format for the application</w:t>
      </w:r>
      <w:r>
        <w:rPr>
          <w:rFonts w:ascii="Verdana" w:hAnsi="Verdana"/>
          <w:b/>
          <w:bCs/>
          <w:sz w:val="20"/>
          <w:szCs w:val="20"/>
        </w:rPr>
        <w:t xml:space="preserve"> for the CFO position are enclosed herewith</w:t>
      </w:r>
      <w:r>
        <w:rPr>
          <w:rFonts w:ascii="Verdana" w:hAnsi="Verdana"/>
          <w:sz w:val="20"/>
          <w:szCs w:val="20"/>
        </w:rPr>
        <w:t xml:space="preserve">.    </w:t>
      </w:r>
    </w:p>
    <w:p w14:paraId="358EA751" w14:textId="77777777" w:rsidR="00424787" w:rsidRDefault="00424787">
      <w:pPr>
        <w:pStyle w:val="Header"/>
        <w:jc w:val="both"/>
        <w:rPr>
          <w:rFonts w:ascii="Verdana" w:hAnsi="Verdana"/>
          <w:sz w:val="20"/>
          <w:szCs w:val="20"/>
        </w:rPr>
      </w:pPr>
    </w:p>
    <w:p w14:paraId="3CB58BB8" w14:textId="77777777" w:rsidR="00424787" w:rsidRDefault="00000000">
      <w:pPr>
        <w:pStyle w:val="Header"/>
        <w:jc w:val="both"/>
        <w:rPr>
          <w:rFonts w:ascii="Verdana" w:hAnsi="Verdana"/>
          <w:sz w:val="20"/>
          <w:szCs w:val="20"/>
        </w:rPr>
      </w:pPr>
      <w:r>
        <w:rPr>
          <w:rFonts w:ascii="Verdana" w:hAnsi="Verdana"/>
          <w:sz w:val="20"/>
          <w:szCs w:val="20"/>
        </w:rPr>
        <w:t xml:space="preserve">Interested candidate meeting the eligibility criteria, may apply by submitting the </w:t>
      </w:r>
      <w:r>
        <w:rPr>
          <w:rFonts w:ascii="Verdana" w:hAnsi="Verdana"/>
          <w:b/>
          <w:sz w:val="20"/>
          <w:szCs w:val="20"/>
        </w:rPr>
        <w:t>Application in enclosed format</w:t>
      </w:r>
      <w:r>
        <w:rPr>
          <w:rFonts w:ascii="Verdana" w:hAnsi="Verdana"/>
          <w:sz w:val="20"/>
          <w:szCs w:val="20"/>
        </w:rPr>
        <w:t xml:space="preserve"> along with their Resume giving full </w:t>
      </w:r>
      <w:proofErr w:type="gramStart"/>
      <w:r>
        <w:rPr>
          <w:rFonts w:ascii="Verdana" w:hAnsi="Verdana"/>
          <w:sz w:val="20"/>
          <w:szCs w:val="20"/>
        </w:rPr>
        <w:t>Bio-Data</w:t>
      </w:r>
      <w:proofErr w:type="gramEnd"/>
      <w:r>
        <w:rPr>
          <w:rFonts w:ascii="Verdana" w:hAnsi="Verdana"/>
          <w:sz w:val="20"/>
          <w:szCs w:val="20"/>
        </w:rPr>
        <w:t xml:space="preserve">, experience by </w:t>
      </w:r>
      <w:r>
        <w:rPr>
          <w:rFonts w:ascii="Verdana" w:hAnsi="Verdana"/>
          <w:b/>
          <w:bCs/>
          <w:sz w:val="20"/>
          <w:szCs w:val="20"/>
        </w:rPr>
        <w:t>20</w:t>
      </w:r>
      <w:r>
        <w:rPr>
          <w:rFonts w:ascii="Verdana" w:hAnsi="Verdana"/>
          <w:b/>
          <w:bCs/>
          <w:sz w:val="20"/>
          <w:szCs w:val="20"/>
          <w:vertAlign w:val="superscript"/>
        </w:rPr>
        <w:t>th</w:t>
      </w:r>
      <w:r>
        <w:rPr>
          <w:rFonts w:ascii="Verdana" w:hAnsi="Verdana"/>
          <w:b/>
          <w:bCs/>
          <w:sz w:val="20"/>
          <w:szCs w:val="20"/>
        </w:rPr>
        <w:t xml:space="preserve"> June 2026</w:t>
      </w:r>
      <w:r>
        <w:rPr>
          <w:rFonts w:ascii="Verdana" w:hAnsi="Verdana"/>
          <w:sz w:val="20"/>
          <w:szCs w:val="20"/>
        </w:rPr>
        <w:t xml:space="preserve">. </w:t>
      </w:r>
    </w:p>
    <w:p w14:paraId="1BBDDBA7" w14:textId="77777777" w:rsidR="00424787" w:rsidRDefault="00424787">
      <w:pPr>
        <w:pStyle w:val="Header"/>
        <w:jc w:val="both"/>
        <w:rPr>
          <w:rFonts w:ascii="Verdana" w:hAnsi="Verdana"/>
          <w:sz w:val="20"/>
          <w:szCs w:val="20"/>
        </w:rPr>
      </w:pPr>
    </w:p>
    <w:p w14:paraId="5DA045EC" w14:textId="77777777" w:rsidR="00424787" w:rsidRDefault="00000000">
      <w:pPr>
        <w:pStyle w:val="Header"/>
        <w:jc w:val="both"/>
        <w:rPr>
          <w:rFonts w:ascii="Verdana" w:hAnsi="Verdana"/>
          <w:sz w:val="20"/>
          <w:szCs w:val="20"/>
        </w:rPr>
      </w:pPr>
      <w:r>
        <w:rPr>
          <w:rFonts w:ascii="Verdana" w:hAnsi="Verdana"/>
          <w:b/>
          <w:sz w:val="20"/>
          <w:szCs w:val="20"/>
        </w:rPr>
        <w:t>The interviews will be held at Mumbai tentatively on or before 3</w:t>
      </w:r>
      <w:r>
        <w:rPr>
          <w:rFonts w:ascii="Verdana" w:hAnsi="Verdana"/>
          <w:b/>
          <w:sz w:val="20"/>
          <w:szCs w:val="20"/>
          <w:vertAlign w:val="superscript"/>
        </w:rPr>
        <w:t>rd</w:t>
      </w:r>
      <w:r>
        <w:rPr>
          <w:rFonts w:ascii="Verdana" w:hAnsi="Verdana"/>
          <w:b/>
          <w:sz w:val="20"/>
          <w:szCs w:val="20"/>
        </w:rPr>
        <w:t xml:space="preserve"> July 2026. The final date and venue of interviews shall be advised only to the shortlisted candidates. </w:t>
      </w:r>
    </w:p>
    <w:p w14:paraId="68A747AC" w14:textId="77777777" w:rsidR="00424787" w:rsidRDefault="00424787">
      <w:pPr>
        <w:jc w:val="both"/>
        <w:rPr>
          <w:rFonts w:ascii="Verdana" w:hAnsi="Verdana"/>
          <w:b/>
          <w:sz w:val="20"/>
          <w:szCs w:val="20"/>
        </w:rPr>
      </w:pPr>
    </w:p>
    <w:p w14:paraId="747582A0" w14:textId="77777777" w:rsidR="00424787" w:rsidRDefault="00424787">
      <w:pPr>
        <w:jc w:val="both"/>
        <w:rPr>
          <w:rFonts w:ascii="Verdana" w:hAnsi="Verdana"/>
          <w:b/>
          <w:sz w:val="20"/>
          <w:szCs w:val="20"/>
        </w:rPr>
      </w:pPr>
    </w:p>
    <w:p w14:paraId="5B21189A" w14:textId="77777777" w:rsidR="00424787" w:rsidRDefault="00424787">
      <w:pPr>
        <w:jc w:val="both"/>
        <w:rPr>
          <w:rFonts w:ascii="Verdana" w:hAnsi="Verdana"/>
          <w:b/>
          <w:sz w:val="20"/>
          <w:szCs w:val="20"/>
        </w:rPr>
      </w:pPr>
    </w:p>
    <w:p w14:paraId="1FB9BC1E" w14:textId="77777777" w:rsidR="00424787" w:rsidRDefault="00424787">
      <w:pPr>
        <w:jc w:val="both"/>
        <w:rPr>
          <w:rFonts w:ascii="Verdana" w:hAnsi="Verdana"/>
          <w:b/>
          <w:sz w:val="20"/>
          <w:szCs w:val="20"/>
        </w:rPr>
      </w:pPr>
    </w:p>
    <w:p w14:paraId="33727B27" w14:textId="77777777" w:rsidR="00424787" w:rsidRDefault="00424787">
      <w:pPr>
        <w:jc w:val="both"/>
        <w:rPr>
          <w:rFonts w:ascii="Verdana" w:hAnsi="Verdana"/>
          <w:b/>
          <w:sz w:val="20"/>
          <w:szCs w:val="20"/>
        </w:rPr>
      </w:pPr>
    </w:p>
    <w:p w14:paraId="49EB601C" w14:textId="77777777" w:rsidR="00424787" w:rsidRDefault="00424787">
      <w:pPr>
        <w:jc w:val="both"/>
        <w:rPr>
          <w:rFonts w:ascii="Verdana" w:hAnsi="Verdana"/>
          <w:b/>
          <w:sz w:val="20"/>
          <w:szCs w:val="20"/>
        </w:rPr>
      </w:pPr>
    </w:p>
    <w:p w14:paraId="65D2DCF3" w14:textId="77777777" w:rsidR="00424787" w:rsidRDefault="00424787">
      <w:pPr>
        <w:jc w:val="both"/>
        <w:rPr>
          <w:rFonts w:ascii="Verdana" w:hAnsi="Verdana"/>
          <w:b/>
          <w:sz w:val="20"/>
          <w:szCs w:val="20"/>
        </w:rPr>
      </w:pPr>
    </w:p>
    <w:p w14:paraId="65733AC1" w14:textId="77777777" w:rsidR="00424787" w:rsidRDefault="00424787">
      <w:pPr>
        <w:jc w:val="both"/>
        <w:rPr>
          <w:rFonts w:ascii="Verdana" w:hAnsi="Verdana"/>
          <w:b/>
          <w:sz w:val="20"/>
          <w:szCs w:val="20"/>
        </w:rPr>
      </w:pPr>
    </w:p>
    <w:p w14:paraId="10A1EE36" w14:textId="77777777" w:rsidR="00424787" w:rsidRDefault="00424787">
      <w:pPr>
        <w:jc w:val="both"/>
        <w:rPr>
          <w:rFonts w:ascii="Verdana" w:hAnsi="Verdana"/>
          <w:b/>
          <w:sz w:val="20"/>
          <w:szCs w:val="20"/>
        </w:rPr>
      </w:pPr>
    </w:p>
    <w:p w14:paraId="2F3C36E7" w14:textId="77777777" w:rsidR="00424787" w:rsidRDefault="00424787">
      <w:pPr>
        <w:jc w:val="center"/>
        <w:rPr>
          <w:rFonts w:ascii="Verdana" w:hAnsi="Verdana"/>
          <w:b/>
          <w:sz w:val="20"/>
          <w:szCs w:val="20"/>
        </w:rPr>
      </w:pPr>
    </w:p>
    <w:p w14:paraId="341318FB" w14:textId="77777777" w:rsidR="00424787" w:rsidRDefault="00424787">
      <w:pPr>
        <w:jc w:val="center"/>
        <w:rPr>
          <w:rFonts w:ascii="Verdana" w:hAnsi="Verdana"/>
          <w:b/>
          <w:sz w:val="20"/>
          <w:szCs w:val="20"/>
        </w:rPr>
      </w:pPr>
    </w:p>
    <w:p w14:paraId="5BB21F96" w14:textId="77777777" w:rsidR="00424787" w:rsidRDefault="00424787">
      <w:pPr>
        <w:jc w:val="center"/>
        <w:rPr>
          <w:rFonts w:ascii="Verdana" w:hAnsi="Verdana"/>
          <w:b/>
          <w:sz w:val="20"/>
          <w:szCs w:val="20"/>
        </w:rPr>
      </w:pPr>
    </w:p>
    <w:p w14:paraId="5B72A57E" w14:textId="77777777" w:rsidR="00424787" w:rsidRDefault="00424787">
      <w:pPr>
        <w:jc w:val="center"/>
        <w:rPr>
          <w:rFonts w:ascii="Verdana" w:hAnsi="Verdana"/>
          <w:b/>
          <w:sz w:val="20"/>
          <w:szCs w:val="20"/>
        </w:rPr>
      </w:pPr>
    </w:p>
    <w:p w14:paraId="5843B11B" w14:textId="77777777" w:rsidR="00424787" w:rsidRDefault="00424787">
      <w:pPr>
        <w:jc w:val="center"/>
        <w:rPr>
          <w:rFonts w:ascii="Verdana" w:hAnsi="Verdana"/>
          <w:b/>
          <w:sz w:val="20"/>
          <w:szCs w:val="20"/>
        </w:rPr>
      </w:pPr>
    </w:p>
    <w:p w14:paraId="37EE4CF3" w14:textId="77777777" w:rsidR="00424787" w:rsidRDefault="00424787">
      <w:pPr>
        <w:jc w:val="center"/>
        <w:rPr>
          <w:rFonts w:ascii="Verdana" w:hAnsi="Verdana"/>
          <w:b/>
          <w:sz w:val="20"/>
          <w:szCs w:val="20"/>
        </w:rPr>
      </w:pPr>
    </w:p>
    <w:p w14:paraId="4C0ACE95" w14:textId="77777777" w:rsidR="00424787" w:rsidRDefault="00424787">
      <w:pPr>
        <w:jc w:val="center"/>
        <w:rPr>
          <w:rFonts w:ascii="Verdana" w:hAnsi="Verdana"/>
          <w:b/>
          <w:sz w:val="20"/>
          <w:szCs w:val="20"/>
        </w:rPr>
      </w:pPr>
    </w:p>
    <w:p w14:paraId="55A40ED5" w14:textId="77777777" w:rsidR="00424787" w:rsidRDefault="00424787">
      <w:pPr>
        <w:jc w:val="center"/>
        <w:rPr>
          <w:rFonts w:ascii="Verdana" w:hAnsi="Verdana"/>
          <w:b/>
          <w:sz w:val="20"/>
          <w:szCs w:val="20"/>
        </w:rPr>
      </w:pPr>
    </w:p>
    <w:p w14:paraId="11D9E004" w14:textId="77777777" w:rsidR="00424787" w:rsidRDefault="00424787">
      <w:pPr>
        <w:jc w:val="center"/>
        <w:rPr>
          <w:rFonts w:ascii="Verdana" w:hAnsi="Verdana"/>
          <w:b/>
          <w:sz w:val="20"/>
          <w:szCs w:val="20"/>
        </w:rPr>
      </w:pPr>
    </w:p>
    <w:p w14:paraId="6E73BCBC" w14:textId="77777777" w:rsidR="00424787" w:rsidRDefault="00424787">
      <w:pPr>
        <w:jc w:val="center"/>
        <w:rPr>
          <w:rFonts w:ascii="Verdana" w:hAnsi="Verdana"/>
          <w:b/>
          <w:sz w:val="20"/>
          <w:szCs w:val="20"/>
        </w:rPr>
      </w:pPr>
    </w:p>
    <w:p w14:paraId="691C7CD8" w14:textId="77777777" w:rsidR="00424787" w:rsidRDefault="00424787">
      <w:pPr>
        <w:jc w:val="center"/>
        <w:rPr>
          <w:rFonts w:ascii="Verdana" w:hAnsi="Verdana"/>
          <w:b/>
          <w:sz w:val="20"/>
          <w:szCs w:val="20"/>
        </w:rPr>
      </w:pPr>
    </w:p>
    <w:p w14:paraId="04EE50C0" w14:textId="77777777" w:rsidR="00424787" w:rsidRDefault="00424787">
      <w:pPr>
        <w:jc w:val="center"/>
        <w:rPr>
          <w:rFonts w:ascii="Verdana" w:hAnsi="Verdana"/>
          <w:b/>
          <w:sz w:val="20"/>
          <w:szCs w:val="20"/>
        </w:rPr>
      </w:pPr>
    </w:p>
    <w:tbl>
      <w:tblPr>
        <w:tblW w:w="9808"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4BC96"/>
        <w:tblLayout w:type="fixed"/>
        <w:tblLook w:val="0000" w:firstRow="0" w:lastRow="0" w:firstColumn="0" w:lastColumn="0" w:noHBand="0" w:noVBand="0"/>
      </w:tblPr>
      <w:tblGrid>
        <w:gridCol w:w="9808"/>
      </w:tblGrid>
      <w:tr w:rsidR="00424787" w14:paraId="6A018372" w14:textId="77777777">
        <w:trPr>
          <w:trHeight w:val="466"/>
        </w:trPr>
        <w:tc>
          <w:tcPr>
            <w:tcW w:w="9808" w:type="dxa"/>
            <w:shd w:val="clear" w:color="auto" w:fill="C4BC96"/>
          </w:tcPr>
          <w:p w14:paraId="459C86E7" w14:textId="77777777" w:rsidR="00424787" w:rsidRDefault="00424787">
            <w:pPr>
              <w:pStyle w:val="Default"/>
              <w:jc w:val="center"/>
              <w:rPr>
                <w:rFonts w:ascii="Verdana" w:hAnsi="Verdana"/>
                <w:b/>
                <w:bCs/>
                <w:sz w:val="20"/>
                <w:szCs w:val="20"/>
              </w:rPr>
            </w:pPr>
          </w:p>
          <w:p w14:paraId="20F02BC1" w14:textId="77777777" w:rsidR="00424787" w:rsidRDefault="00000000">
            <w:pPr>
              <w:pStyle w:val="Default"/>
              <w:jc w:val="center"/>
              <w:rPr>
                <w:rFonts w:ascii="Verdana" w:hAnsi="Verdana"/>
                <w:b/>
                <w:bCs/>
                <w:sz w:val="20"/>
                <w:szCs w:val="20"/>
              </w:rPr>
            </w:pPr>
            <w:r>
              <w:rPr>
                <w:rFonts w:ascii="Verdana" w:hAnsi="Verdana"/>
                <w:b/>
                <w:bCs/>
                <w:sz w:val="20"/>
                <w:szCs w:val="20"/>
              </w:rPr>
              <w:t xml:space="preserve">Job Description </w:t>
            </w:r>
          </w:p>
          <w:p w14:paraId="38CB4ACE" w14:textId="77777777" w:rsidR="00424787" w:rsidRDefault="00424787">
            <w:pPr>
              <w:pStyle w:val="Default"/>
              <w:jc w:val="center"/>
              <w:rPr>
                <w:rFonts w:ascii="Verdana" w:hAnsi="Verdana"/>
                <w:sz w:val="20"/>
                <w:szCs w:val="20"/>
              </w:rPr>
            </w:pPr>
          </w:p>
        </w:tc>
      </w:tr>
    </w:tbl>
    <w:p w14:paraId="571C989C" w14:textId="77777777" w:rsidR="00424787" w:rsidRDefault="00424787">
      <w:pPr>
        <w:pStyle w:val="Default"/>
        <w:rPr>
          <w:rFonts w:ascii="Verdana" w:hAnsi="Verdana"/>
          <w:sz w:val="20"/>
          <w:szCs w:val="20"/>
        </w:rPr>
      </w:pPr>
    </w:p>
    <w:tbl>
      <w:tblPr>
        <w:tblW w:w="9828" w:type="dxa"/>
        <w:tblInd w:w="-436" w:type="dxa"/>
        <w:tblBorders>
          <w:top w:val="nil"/>
          <w:left w:val="nil"/>
          <w:bottom w:val="nil"/>
          <w:right w:val="nil"/>
        </w:tblBorders>
        <w:tblLayout w:type="fixed"/>
        <w:tblLook w:val="0000" w:firstRow="0" w:lastRow="0" w:firstColumn="0" w:lastColumn="0" w:noHBand="0" w:noVBand="0"/>
      </w:tblPr>
      <w:tblGrid>
        <w:gridCol w:w="5148"/>
        <w:gridCol w:w="4680"/>
      </w:tblGrid>
      <w:tr w:rsidR="00424787" w14:paraId="37EA7AD7" w14:textId="77777777">
        <w:trPr>
          <w:trHeight w:val="496"/>
        </w:trPr>
        <w:tc>
          <w:tcPr>
            <w:tcW w:w="5148" w:type="dxa"/>
            <w:tcBorders>
              <w:top w:val="single" w:sz="8" w:space="0" w:color="000000"/>
              <w:left w:val="single" w:sz="8" w:space="0" w:color="000000"/>
              <w:bottom w:val="single" w:sz="8" w:space="0" w:color="000000"/>
              <w:right w:val="single" w:sz="8" w:space="0" w:color="000000"/>
            </w:tcBorders>
          </w:tcPr>
          <w:p w14:paraId="7F177D99" w14:textId="77777777" w:rsidR="00424787" w:rsidRDefault="00000000">
            <w:pPr>
              <w:pStyle w:val="Default"/>
              <w:rPr>
                <w:rFonts w:ascii="Verdana" w:hAnsi="Verdana"/>
                <w:b/>
                <w:bCs/>
                <w:sz w:val="20"/>
                <w:szCs w:val="20"/>
              </w:rPr>
            </w:pPr>
            <w:r>
              <w:rPr>
                <w:rFonts w:ascii="Verdana" w:hAnsi="Verdana"/>
                <w:b/>
                <w:bCs/>
                <w:sz w:val="20"/>
                <w:szCs w:val="20"/>
              </w:rPr>
              <w:t xml:space="preserve">                 </w:t>
            </w:r>
          </w:p>
          <w:p w14:paraId="433A4A1F" w14:textId="75FBA08C" w:rsidR="00424787" w:rsidRDefault="00000000">
            <w:pPr>
              <w:spacing w:after="0" w:line="240" w:lineRule="auto"/>
              <w:rPr>
                <w:rFonts w:ascii="Verdana" w:hAnsi="Verdana"/>
                <w:b/>
                <w:bCs/>
                <w:sz w:val="20"/>
                <w:szCs w:val="20"/>
              </w:rPr>
            </w:pPr>
            <w:r>
              <w:rPr>
                <w:rFonts w:ascii="Verdana" w:hAnsi="Verdana" w:cs="Arial"/>
                <w:b/>
                <w:bCs/>
                <w:color w:val="000000"/>
                <w:sz w:val="20"/>
                <w:szCs w:val="20"/>
              </w:rPr>
              <w:t xml:space="preserve">Job Title: </w:t>
            </w:r>
            <w:r>
              <w:rPr>
                <w:rFonts w:ascii="Verdana" w:hAnsi="Verdana" w:cs="Arial"/>
                <w:bCs/>
                <w:color w:val="000000"/>
                <w:sz w:val="20"/>
                <w:szCs w:val="20"/>
              </w:rPr>
              <w:t>Chief Financial Officer</w:t>
            </w:r>
          </w:p>
        </w:tc>
        <w:tc>
          <w:tcPr>
            <w:tcW w:w="4680" w:type="dxa"/>
            <w:tcBorders>
              <w:top w:val="single" w:sz="8" w:space="0" w:color="000000"/>
              <w:left w:val="single" w:sz="8" w:space="0" w:color="000000"/>
              <w:bottom w:val="single" w:sz="8" w:space="0" w:color="000000"/>
              <w:right w:val="single" w:sz="8" w:space="0" w:color="000000"/>
            </w:tcBorders>
          </w:tcPr>
          <w:p w14:paraId="2E3A64B3" w14:textId="77777777" w:rsidR="00424787" w:rsidRDefault="00424787">
            <w:pPr>
              <w:pStyle w:val="Default"/>
              <w:rPr>
                <w:rFonts w:ascii="Verdana" w:hAnsi="Verdana"/>
                <w:b/>
                <w:bCs/>
                <w:sz w:val="20"/>
                <w:szCs w:val="20"/>
              </w:rPr>
            </w:pPr>
          </w:p>
          <w:p w14:paraId="5CF4D70A" w14:textId="77777777" w:rsidR="00424787" w:rsidRDefault="00000000">
            <w:pPr>
              <w:pStyle w:val="CommentText"/>
              <w:jc w:val="both"/>
              <w:rPr>
                <w:rFonts w:ascii="Verdana" w:hAnsi="Verdana"/>
              </w:rPr>
            </w:pPr>
            <w:r>
              <w:rPr>
                <w:rFonts w:ascii="Verdana" w:hAnsi="Verdana"/>
                <w:b/>
                <w:bCs/>
              </w:rPr>
              <w:t>Salary Level:</w:t>
            </w:r>
            <w:r>
              <w:rPr>
                <w:rFonts w:ascii="Verdana" w:hAnsi="Verdana"/>
              </w:rPr>
              <w:t xml:space="preserve"> CTC Shall not be constraint for suitable candidate</w:t>
            </w:r>
          </w:p>
        </w:tc>
      </w:tr>
      <w:tr w:rsidR="00424787" w14:paraId="6D1B8543" w14:textId="77777777">
        <w:trPr>
          <w:trHeight w:val="497"/>
        </w:trPr>
        <w:tc>
          <w:tcPr>
            <w:tcW w:w="5148" w:type="dxa"/>
            <w:tcBorders>
              <w:top w:val="single" w:sz="8" w:space="0" w:color="000000"/>
              <w:left w:val="single" w:sz="8" w:space="0" w:color="000000"/>
              <w:bottom w:val="single" w:sz="8" w:space="0" w:color="000000"/>
              <w:right w:val="single" w:sz="8" w:space="0" w:color="000000"/>
            </w:tcBorders>
          </w:tcPr>
          <w:p w14:paraId="39776CA3" w14:textId="77777777" w:rsidR="00424787" w:rsidRDefault="00424787">
            <w:pPr>
              <w:pStyle w:val="Default"/>
              <w:rPr>
                <w:rFonts w:ascii="Verdana" w:hAnsi="Verdana"/>
                <w:b/>
                <w:bCs/>
                <w:sz w:val="20"/>
                <w:szCs w:val="20"/>
              </w:rPr>
            </w:pPr>
          </w:p>
          <w:p w14:paraId="358F7D96" w14:textId="77777777" w:rsidR="00424787" w:rsidRDefault="00000000">
            <w:pPr>
              <w:pStyle w:val="Default"/>
              <w:rPr>
                <w:rFonts w:ascii="Verdana" w:hAnsi="Verdana"/>
                <w:sz w:val="20"/>
                <w:szCs w:val="20"/>
              </w:rPr>
            </w:pPr>
            <w:r>
              <w:rPr>
                <w:rFonts w:ascii="Verdana" w:hAnsi="Verdana"/>
                <w:b/>
                <w:bCs/>
                <w:sz w:val="20"/>
                <w:szCs w:val="20"/>
              </w:rPr>
              <w:t>Department:</w:t>
            </w:r>
            <w:r>
              <w:rPr>
                <w:rFonts w:ascii="Verdana" w:hAnsi="Verdana"/>
                <w:b/>
                <w:sz w:val="20"/>
                <w:szCs w:val="20"/>
              </w:rPr>
              <w:t xml:space="preserve"> </w:t>
            </w:r>
            <w:r>
              <w:rPr>
                <w:rFonts w:ascii="Verdana" w:hAnsi="Verdana"/>
                <w:sz w:val="20"/>
                <w:szCs w:val="20"/>
              </w:rPr>
              <w:t>Finance &amp; Account</w:t>
            </w:r>
          </w:p>
          <w:p w14:paraId="5CD1AB32" w14:textId="77777777" w:rsidR="00424787" w:rsidRDefault="00424787">
            <w:pPr>
              <w:pStyle w:val="Default"/>
              <w:rPr>
                <w:rFonts w:ascii="Verdana" w:hAnsi="Verdana"/>
                <w:sz w:val="20"/>
                <w:szCs w:val="20"/>
              </w:rPr>
            </w:pPr>
          </w:p>
        </w:tc>
        <w:tc>
          <w:tcPr>
            <w:tcW w:w="4680" w:type="dxa"/>
            <w:tcBorders>
              <w:top w:val="single" w:sz="8" w:space="0" w:color="000000"/>
              <w:left w:val="single" w:sz="8" w:space="0" w:color="000000"/>
              <w:bottom w:val="single" w:sz="8" w:space="0" w:color="000000"/>
              <w:right w:val="single" w:sz="8" w:space="0" w:color="000000"/>
            </w:tcBorders>
          </w:tcPr>
          <w:p w14:paraId="72A196D8" w14:textId="77777777" w:rsidR="00424787" w:rsidRDefault="00424787">
            <w:pPr>
              <w:pStyle w:val="Default"/>
              <w:rPr>
                <w:rFonts w:ascii="Verdana" w:hAnsi="Verdana"/>
                <w:b/>
                <w:bCs/>
                <w:sz w:val="20"/>
                <w:szCs w:val="20"/>
              </w:rPr>
            </w:pPr>
          </w:p>
          <w:p w14:paraId="3C24DC12" w14:textId="77777777" w:rsidR="00424787" w:rsidRDefault="00000000">
            <w:pPr>
              <w:pStyle w:val="Default"/>
              <w:rPr>
                <w:rFonts w:ascii="Verdana" w:hAnsi="Verdana"/>
                <w:sz w:val="20"/>
                <w:szCs w:val="20"/>
              </w:rPr>
            </w:pPr>
            <w:r>
              <w:rPr>
                <w:rFonts w:ascii="Verdana" w:hAnsi="Verdana"/>
                <w:b/>
                <w:bCs/>
                <w:sz w:val="20"/>
                <w:szCs w:val="20"/>
              </w:rPr>
              <w:t xml:space="preserve">Location: </w:t>
            </w:r>
            <w:r>
              <w:rPr>
                <w:rFonts w:ascii="Verdana" w:hAnsi="Verdana"/>
                <w:sz w:val="20"/>
                <w:szCs w:val="20"/>
              </w:rPr>
              <w:t xml:space="preserve">Mumbai </w:t>
            </w:r>
          </w:p>
        </w:tc>
      </w:tr>
      <w:tr w:rsidR="00424787" w14:paraId="273036F7" w14:textId="77777777">
        <w:trPr>
          <w:trHeight w:val="497"/>
        </w:trPr>
        <w:tc>
          <w:tcPr>
            <w:tcW w:w="5148" w:type="dxa"/>
            <w:tcBorders>
              <w:top w:val="single" w:sz="8" w:space="0" w:color="000000"/>
              <w:left w:val="single" w:sz="8" w:space="0" w:color="000000"/>
              <w:bottom w:val="single" w:sz="8" w:space="0" w:color="000000"/>
              <w:right w:val="single" w:sz="8" w:space="0" w:color="000000"/>
            </w:tcBorders>
          </w:tcPr>
          <w:p w14:paraId="53D45CAA" w14:textId="77777777" w:rsidR="00424787" w:rsidRDefault="00424787">
            <w:pPr>
              <w:pStyle w:val="Default"/>
              <w:rPr>
                <w:rFonts w:ascii="Verdana" w:hAnsi="Verdana"/>
                <w:b/>
                <w:bCs/>
                <w:sz w:val="12"/>
                <w:szCs w:val="12"/>
              </w:rPr>
            </w:pPr>
          </w:p>
          <w:p w14:paraId="14F3D361" w14:textId="77777777" w:rsidR="00424787" w:rsidRDefault="00424787">
            <w:pPr>
              <w:pStyle w:val="Default"/>
              <w:rPr>
                <w:rFonts w:ascii="Verdana" w:hAnsi="Verdana"/>
                <w:b/>
                <w:bCs/>
                <w:sz w:val="20"/>
                <w:szCs w:val="20"/>
              </w:rPr>
            </w:pPr>
          </w:p>
          <w:p w14:paraId="6901001C" w14:textId="77777777" w:rsidR="00424787" w:rsidRDefault="00000000">
            <w:pPr>
              <w:pStyle w:val="Default"/>
              <w:rPr>
                <w:rFonts w:ascii="Verdana" w:hAnsi="Verdana"/>
                <w:b/>
                <w:bCs/>
                <w:sz w:val="20"/>
                <w:szCs w:val="20"/>
              </w:rPr>
            </w:pPr>
            <w:r>
              <w:rPr>
                <w:rFonts w:ascii="Verdana" w:hAnsi="Verdana"/>
                <w:b/>
                <w:bCs/>
                <w:sz w:val="20"/>
                <w:szCs w:val="20"/>
              </w:rPr>
              <w:t xml:space="preserve">Reports To: </w:t>
            </w:r>
            <w:r>
              <w:rPr>
                <w:rFonts w:ascii="Verdana" w:hAnsi="Verdana"/>
                <w:bCs/>
                <w:sz w:val="20"/>
                <w:szCs w:val="20"/>
              </w:rPr>
              <w:t>Chief Executive Officer</w:t>
            </w:r>
          </w:p>
        </w:tc>
        <w:tc>
          <w:tcPr>
            <w:tcW w:w="4680" w:type="dxa"/>
            <w:tcBorders>
              <w:top w:val="single" w:sz="8" w:space="0" w:color="000000"/>
              <w:left w:val="single" w:sz="8" w:space="0" w:color="000000"/>
              <w:bottom w:val="single" w:sz="8" w:space="0" w:color="000000"/>
              <w:right w:val="single" w:sz="8" w:space="0" w:color="000000"/>
            </w:tcBorders>
          </w:tcPr>
          <w:p w14:paraId="666E2423" w14:textId="77777777" w:rsidR="00424787" w:rsidRDefault="00424787">
            <w:pPr>
              <w:pStyle w:val="Default"/>
              <w:rPr>
                <w:rFonts w:ascii="Verdana" w:hAnsi="Verdana"/>
                <w:b/>
                <w:bCs/>
                <w:sz w:val="20"/>
                <w:szCs w:val="20"/>
              </w:rPr>
            </w:pPr>
          </w:p>
          <w:p w14:paraId="2A6D371F" w14:textId="77777777" w:rsidR="00424787" w:rsidRDefault="00000000">
            <w:pPr>
              <w:pStyle w:val="Default"/>
              <w:rPr>
                <w:rFonts w:ascii="Verdana" w:hAnsi="Verdana"/>
                <w:sz w:val="20"/>
                <w:szCs w:val="20"/>
              </w:rPr>
            </w:pPr>
            <w:r>
              <w:rPr>
                <w:rFonts w:ascii="Verdana" w:hAnsi="Verdana"/>
                <w:b/>
                <w:bCs/>
                <w:sz w:val="20"/>
                <w:szCs w:val="20"/>
              </w:rPr>
              <w:t xml:space="preserve">Age: </w:t>
            </w:r>
            <w:r>
              <w:rPr>
                <w:rFonts w:ascii="Verdana" w:hAnsi="Verdana"/>
                <w:sz w:val="20"/>
                <w:szCs w:val="20"/>
              </w:rPr>
              <w:t>Not more than 52 years on 1</w:t>
            </w:r>
            <w:r>
              <w:rPr>
                <w:rFonts w:ascii="Verdana" w:hAnsi="Verdana"/>
                <w:sz w:val="20"/>
                <w:szCs w:val="20"/>
                <w:vertAlign w:val="superscript"/>
              </w:rPr>
              <w:t>st</w:t>
            </w:r>
            <w:r>
              <w:rPr>
                <w:rFonts w:ascii="Verdana" w:hAnsi="Verdana"/>
                <w:sz w:val="20"/>
                <w:szCs w:val="20"/>
              </w:rPr>
              <w:t xml:space="preserve"> August </w:t>
            </w:r>
          </w:p>
          <w:p w14:paraId="3AE86306" w14:textId="77777777" w:rsidR="00424787" w:rsidRDefault="00000000">
            <w:pPr>
              <w:pStyle w:val="Default"/>
              <w:rPr>
                <w:rFonts w:ascii="Verdana" w:hAnsi="Verdana"/>
                <w:b/>
                <w:bCs/>
                <w:sz w:val="20"/>
                <w:szCs w:val="20"/>
              </w:rPr>
            </w:pPr>
            <w:r>
              <w:rPr>
                <w:rFonts w:ascii="Verdana" w:hAnsi="Verdana"/>
                <w:sz w:val="20"/>
                <w:szCs w:val="20"/>
              </w:rPr>
              <w:t>2026</w:t>
            </w:r>
            <w:r>
              <w:rPr>
                <w:rFonts w:ascii="Verdana" w:hAnsi="Verdana"/>
                <w:b/>
                <w:bCs/>
                <w:sz w:val="20"/>
                <w:szCs w:val="20"/>
              </w:rPr>
              <w:t xml:space="preserve"> </w:t>
            </w:r>
          </w:p>
          <w:p w14:paraId="002BB0F4" w14:textId="77777777" w:rsidR="00424787" w:rsidRDefault="00424787">
            <w:pPr>
              <w:pStyle w:val="Default"/>
              <w:rPr>
                <w:rFonts w:ascii="Verdana" w:hAnsi="Verdana"/>
                <w:b/>
                <w:bCs/>
                <w:sz w:val="20"/>
                <w:szCs w:val="20"/>
              </w:rPr>
            </w:pPr>
          </w:p>
        </w:tc>
      </w:tr>
      <w:tr w:rsidR="00424787" w14:paraId="347B598B" w14:textId="77777777">
        <w:trPr>
          <w:trHeight w:val="1027"/>
        </w:trPr>
        <w:tc>
          <w:tcPr>
            <w:tcW w:w="9828" w:type="dxa"/>
            <w:gridSpan w:val="2"/>
            <w:tcBorders>
              <w:top w:val="single" w:sz="8" w:space="0" w:color="000000"/>
              <w:left w:val="single" w:sz="8" w:space="0" w:color="000000"/>
              <w:bottom w:val="single" w:sz="8" w:space="0" w:color="000000"/>
              <w:right w:val="single" w:sz="8" w:space="0" w:color="000000"/>
            </w:tcBorders>
          </w:tcPr>
          <w:p w14:paraId="7FB96FA7" w14:textId="77777777" w:rsidR="00424787" w:rsidRDefault="00424787">
            <w:pPr>
              <w:pStyle w:val="Default"/>
              <w:rPr>
                <w:rFonts w:ascii="Verdana" w:hAnsi="Verdana"/>
                <w:b/>
                <w:iCs/>
                <w:sz w:val="20"/>
                <w:szCs w:val="20"/>
              </w:rPr>
            </w:pPr>
          </w:p>
          <w:p w14:paraId="07FD64AA" w14:textId="77777777" w:rsidR="00424787" w:rsidRDefault="00000000">
            <w:pPr>
              <w:pStyle w:val="Default"/>
              <w:rPr>
                <w:rFonts w:ascii="Verdana" w:hAnsi="Verdana"/>
                <w:b/>
                <w:iCs/>
                <w:sz w:val="20"/>
                <w:szCs w:val="20"/>
              </w:rPr>
            </w:pPr>
            <w:r>
              <w:rPr>
                <w:rFonts w:ascii="Verdana" w:hAnsi="Verdana"/>
                <w:b/>
                <w:iCs/>
                <w:sz w:val="20"/>
                <w:szCs w:val="20"/>
              </w:rPr>
              <w:t>Educational Qualification</w:t>
            </w:r>
          </w:p>
          <w:p w14:paraId="1F0B7F23" w14:textId="77777777" w:rsidR="00424787" w:rsidRDefault="00000000">
            <w:pPr>
              <w:pStyle w:val="Default"/>
              <w:rPr>
                <w:rFonts w:ascii="Verdana" w:hAnsi="Verdana"/>
                <w:b/>
                <w:iCs/>
                <w:sz w:val="20"/>
                <w:szCs w:val="20"/>
              </w:rPr>
            </w:pPr>
            <w:r>
              <w:rPr>
                <w:rFonts w:ascii="Verdana" w:hAnsi="Verdana"/>
                <w:b/>
                <w:iCs/>
                <w:sz w:val="20"/>
                <w:szCs w:val="20"/>
              </w:rPr>
              <w:t xml:space="preserve"> </w:t>
            </w:r>
          </w:p>
          <w:p w14:paraId="17193018" w14:textId="77777777" w:rsidR="00424787" w:rsidRDefault="00000000">
            <w:pPr>
              <w:pStyle w:val="Default"/>
              <w:rPr>
                <w:rFonts w:ascii="Verdana" w:hAnsi="Verdana"/>
                <w:iCs/>
                <w:sz w:val="20"/>
                <w:szCs w:val="20"/>
              </w:rPr>
            </w:pPr>
            <w:r>
              <w:rPr>
                <w:rFonts w:ascii="Verdana" w:hAnsi="Verdana"/>
                <w:iCs/>
                <w:sz w:val="20"/>
                <w:szCs w:val="20"/>
              </w:rPr>
              <w:t>Chartered Accountant (CA) /Cost and Works Accountant (CWA)</w:t>
            </w:r>
          </w:p>
          <w:p w14:paraId="3C56BC0C" w14:textId="77777777" w:rsidR="00424787" w:rsidRDefault="00424787">
            <w:pPr>
              <w:pStyle w:val="Default"/>
              <w:rPr>
                <w:rFonts w:ascii="Verdana" w:hAnsi="Verdana"/>
                <w:b/>
                <w:sz w:val="20"/>
                <w:szCs w:val="20"/>
                <w:u w:val="single"/>
              </w:rPr>
            </w:pPr>
          </w:p>
          <w:p w14:paraId="6678DC18" w14:textId="77777777" w:rsidR="00424787" w:rsidRDefault="00000000">
            <w:pPr>
              <w:pStyle w:val="Default"/>
              <w:rPr>
                <w:rFonts w:ascii="Verdana" w:hAnsi="Verdana"/>
                <w:b/>
                <w:sz w:val="20"/>
                <w:szCs w:val="20"/>
              </w:rPr>
            </w:pPr>
            <w:r>
              <w:rPr>
                <w:rFonts w:ascii="Verdana" w:hAnsi="Verdana"/>
                <w:b/>
                <w:sz w:val="20"/>
                <w:szCs w:val="20"/>
              </w:rPr>
              <w:t>Experience required</w:t>
            </w:r>
          </w:p>
          <w:p w14:paraId="45A0665A" w14:textId="77777777" w:rsidR="00424787" w:rsidRDefault="00424787">
            <w:pPr>
              <w:pStyle w:val="Default"/>
              <w:rPr>
                <w:rFonts w:ascii="Verdana" w:hAnsi="Verdana"/>
                <w:sz w:val="20"/>
                <w:szCs w:val="20"/>
              </w:rPr>
            </w:pPr>
            <w:bookmarkStart w:id="0" w:name="_Hlk149220652"/>
          </w:p>
          <w:p w14:paraId="3583582C" w14:textId="77777777" w:rsidR="00424787" w:rsidRDefault="00000000">
            <w:pPr>
              <w:pStyle w:val="Default"/>
              <w:rPr>
                <w:rFonts w:ascii="Verdana" w:hAnsi="Verdana"/>
                <w:sz w:val="20"/>
                <w:szCs w:val="20"/>
              </w:rPr>
            </w:pPr>
            <w:r>
              <w:rPr>
                <w:rFonts w:ascii="Verdana" w:hAnsi="Verdana"/>
                <w:sz w:val="20"/>
                <w:szCs w:val="20"/>
              </w:rPr>
              <w:t xml:space="preserve">Essential: </w:t>
            </w:r>
          </w:p>
          <w:p w14:paraId="0ADA62C9" w14:textId="77777777" w:rsidR="00424787" w:rsidRDefault="00000000">
            <w:pPr>
              <w:pStyle w:val="Default"/>
              <w:numPr>
                <w:ilvl w:val="0"/>
                <w:numId w:val="1"/>
              </w:numPr>
              <w:rPr>
                <w:rFonts w:ascii="Verdana" w:hAnsi="Verdana"/>
                <w:sz w:val="20"/>
                <w:szCs w:val="20"/>
              </w:rPr>
            </w:pPr>
            <w:bookmarkStart w:id="1" w:name="_Hlk149221651"/>
            <w:r>
              <w:rPr>
                <w:rFonts w:ascii="Verdana" w:hAnsi="Verdana"/>
                <w:sz w:val="20"/>
                <w:szCs w:val="20"/>
              </w:rPr>
              <w:t>Minimum</w:t>
            </w:r>
            <w:r>
              <w:rPr>
                <w:rFonts w:ascii="Verdana" w:hAnsi="Verdana"/>
                <w:iCs/>
                <w:sz w:val="20"/>
                <w:szCs w:val="20"/>
              </w:rPr>
              <w:t xml:space="preserve"> 12 years of work experience post qualification i.e. CA/CWA Membership</w:t>
            </w:r>
            <w:r>
              <w:rPr>
                <w:rFonts w:ascii="Verdana" w:hAnsi="Verdana"/>
                <w:sz w:val="20"/>
                <w:szCs w:val="20"/>
              </w:rPr>
              <w:t xml:space="preserve">. </w:t>
            </w:r>
          </w:p>
          <w:p w14:paraId="770C617A" w14:textId="77777777" w:rsidR="00424787" w:rsidRDefault="00000000">
            <w:pPr>
              <w:pStyle w:val="Default"/>
              <w:numPr>
                <w:ilvl w:val="0"/>
                <w:numId w:val="1"/>
              </w:numPr>
              <w:rPr>
                <w:rFonts w:ascii="Verdana" w:hAnsi="Verdana"/>
                <w:bCs/>
                <w:sz w:val="20"/>
                <w:szCs w:val="20"/>
              </w:rPr>
            </w:pPr>
            <w:r>
              <w:rPr>
                <w:rFonts w:ascii="Verdana" w:hAnsi="Verdana"/>
                <w:sz w:val="20"/>
                <w:szCs w:val="20"/>
              </w:rPr>
              <w:t>Proficient in finalization of accounts.</w:t>
            </w:r>
            <w:r>
              <w:rPr>
                <w:rFonts w:ascii="Verdana" w:hAnsi="Verdana"/>
                <w:bCs/>
                <w:sz w:val="20"/>
                <w:szCs w:val="20"/>
              </w:rPr>
              <w:t xml:space="preserve"> </w:t>
            </w:r>
          </w:p>
          <w:p w14:paraId="310488D2" w14:textId="77777777" w:rsidR="00424787" w:rsidRDefault="00000000">
            <w:pPr>
              <w:pStyle w:val="Default"/>
              <w:numPr>
                <w:ilvl w:val="0"/>
                <w:numId w:val="1"/>
              </w:numPr>
              <w:rPr>
                <w:rFonts w:ascii="Verdana" w:hAnsi="Verdana"/>
                <w:bCs/>
                <w:sz w:val="20"/>
                <w:szCs w:val="20"/>
              </w:rPr>
            </w:pPr>
            <w:r>
              <w:rPr>
                <w:rFonts w:ascii="Verdana" w:hAnsi="Verdana"/>
                <w:sz w:val="20"/>
                <w:szCs w:val="20"/>
              </w:rPr>
              <w:t>Proficient in</w:t>
            </w:r>
            <w:r>
              <w:rPr>
                <w:rFonts w:ascii="Verdana" w:hAnsi="Verdana"/>
                <w:bCs/>
                <w:sz w:val="20"/>
                <w:szCs w:val="20"/>
              </w:rPr>
              <w:t xml:space="preserve"> Indian GAAP and INDAS Standards.</w:t>
            </w:r>
          </w:p>
          <w:p w14:paraId="1601B1BD" w14:textId="77777777" w:rsidR="00424787" w:rsidRDefault="00000000">
            <w:pPr>
              <w:pStyle w:val="Default"/>
              <w:numPr>
                <w:ilvl w:val="0"/>
                <w:numId w:val="1"/>
              </w:numPr>
              <w:rPr>
                <w:rFonts w:ascii="Verdana" w:hAnsi="Verdana"/>
                <w:sz w:val="20"/>
                <w:szCs w:val="20"/>
              </w:rPr>
            </w:pPr>
            <w:r>
              <w:rPr>
                <w:rFonts w:ascii="Verdana" w:hAnsi="Verdana"/>
                <w:sz w:val="20"/>
                <w:szCs w:val="20"/>
              </w:rPr>
              <w:t xml:space="preserve">Experience of independently handling various internal and external Audits including Statutory Audit. </w:t>
            </w:r>
          </w:p>
          <w:p w14:paraId="5A0C6425" w14:textId="77777777" w:rsidR="00424787" w:rsidRDefault="00000000">
            <w:pPr>
              <w:pStyle w:val="Default"/>
              <w:numPr>
                <w:ilvl w:val="0"/>
                <w:numId w:val="1"/>
              </w:numPr>
              <w:rPr>
                <w:rFonts w:ascii="Verdana" w:hAnsi="Verdana"/>
                <w:sz w:val="20"/>
                <w:szCs w:val="20"/>
              </w:rPr>
            </w:pPr>
            <w:r>
              <w:rPr>
                <w:rFonts w:ascii="Verdana" w:hAnsi="Verdana"/>
                <w:sz w:val="20"/>
                <w:szCs w:val="20"/>
              </w:rPr>
              <w:t>Proficient in various taxation laws, corporate laws, and compliances.</w:t>
            </w:r>
          </w:p>
          <w:p w14:paraId="286ABA08" w14:textId="77777777" w:rsidR="00424787" w:rsidRDefault="00424787">
            <w:pPr>
              <w:pStyle w:val="Default"/>
              <w:rPr>
                <w:rFonts w:ascii="Verdana" w:hAnsi="Verdana"/>
                <w:sz w:val="20"/>
                <w:szCs w:val="20"/>
              </w:rPr>
            </w:pPr>
          </w:p>
          <w:p w14:paraId="216F8F89" w14:textId="77777777" w:rsidR="00424787" w:rsidRDefault="00000000">
            <w:pPr>
              <w:pStyle w:val="Default"/>
              <w:rPr>
                <w:rFonts w:ascii="Verdana" w:hAnsi="Verdana"/>
                <w:sz w:val="20"/>
                <w:szCs w:val="20"/>
              </w:rPr>
            </w:pPr>
            <w:r>
              <w:rPr>
                <w:rFonts w:ascii="Verdana" w:hAnsi="Verdana"/>
                <w:sz w:val="20"/>
                <w:szCs w:val="20"/>
              </w:rPr>
              <w:t>Desired:</w:t>
            </w:r>
          </w:p>
          <w:p w14:paraId="4FE25150" w14:textId="77777777" w:rsidR="00424787" w:rsidRDefault="00000000">
            <w:pPr>
              <w:pStyle w:val="Default"/>
              <w:numPr>
                <w:ilvl w:val="0"/>
                <w:numId w:val="21"/>
              </w:numPr>
              <w:rPr>
                <w:rFonts w:ascii="Verdana" w:hAnsi="Verdana"/>
                <w:sz w:val="20"/>
                <w:szCs w:val="20"/>
              </w:rPr>
            </w:pPr>
            <w:r>
              <w:rPr>
                <w:rFonts w:ascii="Verdana" w:hAnsi="Verdana"/>
                <w:sz w:val="20"/>
                <w:szCs w:val="20"/>
              </w:rPr>
              <w:t>Additional exposure in Project Finance and treasury function.</w:t>
            </w:r>
          </w:p>
          <w:p w14:paraId="38563C09" w14:textId="77777777" w:rsidR="00424787" w:rsidRDefault="00000000">
            <w:pPr>
              <w:pStyle w:val="Default"/>
              <w:numPr>
                <w:ilvl w:val="0"/>
                <w:numId w:val="21"/>
              </w:numPr>
              <w:rPr>
                <w:rFonts w:ascii="Verdana" w:hAnsi="Verdana"/>
                <w:bCs/>
                <w:sz w:val="20"/>
                <w:szCs w:val="20"/>
              </w:rPr>
            </w:pPr>
            <w:r>
              <w:rPr>
                <w:rFonts w:ascii="Verdana" w:hAnsi="Verdana"/>
                <w:bCs/>
                <w:sz w:val="20"/>
                <w:szCs w:val="20"/>
              </w:rPr>
              <w:t>Leadership Skills.</w:t>
            </w:r>
          </w:p>
          <w:p w14:paraId="5F49F42B" w14:textId="77777777" w:rsidR="00424787" w:rsidRDefault="00000000">
            <w:pPr>
              <w:pStyle w:val="Default"/>
              <w:numPr>
                <w:ilvl w:val="0"/>
                <w:numId w:val="21"/>
              </w:numPr>
              <w:rPr>
                <w:rFonts w:ascii="Verdana" w:hAnsi="Verdana"/>
                <w:bCs/>
                <w:sz w:val="20"/>
                <w:szCs w:val="20"/>
              </w:rPr>
            </w:pPr>
            <w:r>
              <w:rPr>
                <w:rFonts w:ascii="Verdana" w:hAnsi="Verdana"/>
                <w:bCs/>
                <w:sz w:val="20"/>
                <w:szCs w:val="20"/>
              </w:rPr>
              <w:t>Conversant with ERP environment.</w:t>
            </w:r>
          </w:p>
          <w:p w14:paraId="3328F9BA" w14:textId="77777777" w:rsidR="00424787" w:rsidRDefault="00000000">
            <w:pPr>
              <w:pStyle w:val="Default"/>
              <w:numPr>
                <w:ilvl w:val="0"/>
                <w:numId w:val="21"/>
              </w:numPr>
              <w:rPr>
                <w:rFonts w:ascii="Verdana" w:hAnsi="Verdana"/>
                <w:bCs/>
                <w:sz w:val="20"/>
                <w:szCs w:val="20"/>
              </w:rPr>
            </w:pPr>
            <w:r>
              <w:rPr>
                <w:rFonts w:ascii="Verdana" w:hAnsi="Verdana"/>
                <w:bCs/>
                <w:sz w:val="20"/>
                <w:szCs w:val="20"/>
              </w:rPr>
              <w:t xml:space="preserve">Conversant with public procurement policies. </w:t>
            </w:r>
          </w:p>
          <w:bookmarkEnd w:id="0"/>
          <w:bookmarkEnd w:id="1"/>
          <w:p w14:paraId="460121D2" w14:textId="77777777" w:rsidR="00424787" w:rsidRDefault="00424787">
            <w:pPr>
              <w:pStyle w:val="Default"/>
              <w:rPr>
                <w:rFonts w:ascii="Verdana" w:hAnsi="Verdana"/>
                <w:sz w:val="20"/>
                <w:szCs w:val="20"/>
              </w:rPr>
            </w:pPr>
          </w:p>
        </w:tc>
      </w:tr>
      <w:tr w:rsidR="00424787" w14:paraId="3891E7F0" w14:textId="77777777">
        <w:trPr>
          <w:trHeight w:val="521"/>
        </w:trPr>
        <w:tc>
          <w:tcPr>
            <w:tcW w:w="9828" w:type="dxa"/>
            <w:gridSpan w:val="2"/>
            <w:tcBorders>
              <w:top w:val="single" w:sz="8" w:space="0" w:color="000000"/>
              <w:left w:val="single" w:sz="8" w:space="0" w:color="000000"/>
              <w:bottom w:val="single" w:sz="8" w:space="0" w:color="000000"/>
              <w:right w:val="single" w:sz="8" w:space="0" w:color="000000"/>
            </w:tcBorders>
          </w:tcPr>
          <w:p w14:paraId="7B2704AE" w14:textId="77777777" w:rsidR="00424787" w:rsidRDefault="00000000">
            <w:pPr>
              <w:spacing w:line="240" w:lineRule="auto"/>
              <w:jc w:val="both"/>
              <w:rPr>
                <w:rFonts w:ascii="Verdana" w:hAnsi="Verdana" w:cs="Arial"/>
                <w:b/>
                <w:bCs/>
                <w:color w:val="000000"/>
                <w:sz w:val="20"/>
                <w:szCs w:val="20"/>
              </w:rPr>
            </w:pPr>
            <w:r>
              <w:rPr>
                <w:rFonts w:ascii="Verdana" w:hAnsi="Verdana" w:cs="Arial"/>
                <w:b/>
                <w:bCs/>
                <w:color w:val="000000"/>
                <w:sz w:val="20"/>
                <w:szCs w:val="20"/>
              </w:rPr>
              <w:t xml:space="preserve">Roles &amp; Responsibilities </w:t>
            </w:r>
          </w:p>
          <w:p w14:paraId="22EB8997" w14:textId="77777777" w:rsidR="00424787" w:rsidRDefault="00000000">
            <w:pPr>
              <w:spacing w:line="240" w:lineRule="auto"/>
              <w:jc w:val="both"/>
              <w:rPr>
                <w:rFonts w:ascii="Verdana" w:eastAsia="Times New Roman" w:hAnsi="Verdana" w:cs="Arial"/>
                <w:sz w:val="20"/>
                <w:szCs w:val="20"/>
                <w:lang w:val="en-IN" w:eastAsia="en-IN"/>
              </w:rPr>
            </w:pPr>
            <w:r>
              <w:rPr>
                <w:rFonts w:ascii="Verdana" w:eastAsia="Times New Roman" w:hAnsi="Verdana" w:cs="Arial"/>
                <w:sz w:val="20"/>
                <w:szCs w:val="20"/>
                <w:lang w:val="en-IN" w:eastAsia="en-IN"/>
              </w:rPr>
              <w:t xml:space="preserve">The position of CFO acts as the principal employee in all matters relating to finance and accounts of the Company and plays a key role in promoting growth and sustainability of the Company.  </w:t>
            </w:r>
          </w:p>
          <w:p w14:paraId="410A1B6E" w14:textId="77777777" w:rsidR="00424787" w:rsidRDefault="00000000">
            <w:pPr>
              <w:spacing w:line="240" w:lineRule="auto"/>
              <w:jc w:val="both"/>
              <w:rPr>
                <w:rFonts w:ascii="Verdana" w:eastAsia="Times New Roman" w:hAnsi="Verdana" w:cs="Arial"/>
                <w:sz w:val="20"/>
                <w:szCs w:val="20"/>
                <w:lang w:val="en-IN" w:eastAsia="en-IN"/>
              </w:rPr>
            </w:pPr>
            <w:r>
              <w:rPr>
                <w:rFonts w:ascii="Verdana" w:eastAsia="Times New Roman" w:hAnsi="Verdana" w:cs="Arial"/>
                <w:sz w:val="20"/>
                <w:szCs w:val="20"/>
                <w:lang w:val="en-IN" w:eastAsia="en-IN"/>
              </w:rPr>
              <w:t xml:space="preserve">The primary responsibility is to overall manage and control on the finances of the company and conducting the affairs of the company in a manner, which would ensure optimum and effective utilisation of funds ensuring compliances to all statutory and corporate governance norms. </w:t>
            </w:r>
          </w:p>
          <w:p w14:paraId="3BCB1FEE" w14:textId="77777777" w:rsidR="00424787" w:rsidRDefault="00000000">
            <w:pPr>
              <w:spacing w:line="240" w:lineRule="auto"/>
              <w:jc w:val="both"/>
              <w:rPr>
                <w:rFonts w:ascii="Verdana" w:eastAsia="Times New Roman" w:hAnsi="Verdana" w:cs="Arial"/>
                <w:sz w:val="20"/>
                <w:szCs w:val="20"/>
                <w:lang w:val="en-IN" w:eastAsia="en-IN"/>
              </w:rPr>
            </w:pPr>
            <w:r>
              <w:rPr>
                <w:rFonts w:ascii="Verdana" w:eastAsia="Times New Roman" w:hAnsi="Verdana" w:cs="Arial"/>
                <w:sz w:val="20"/>
                <w:szCs w:val="20"/>
                <w:lang w:val="en-IN" w:eastAsia="en-IN"/>
              </w:rPr>
              <w:t xml:space="preserve">To facilitate the formulation of financial management strategies &amp; planning, SOPs of the Company and management of financial risks, keeping in view the desired business results. </w:t>
            </w:r>
          </w:p>
          <w:p w14:paraId="7A94C68C" w14:textId="77777777" w:rsidR="00424787" w:rsidRDefault="00000000">
            <w:pPr>
              <w:spacing w:line="240" w:lineRule="auto"/>
              <w:jc w:val="both"/>
              <w:rPr>
                <w:rFonts w:ascii="Verdana" w:eastAsia="Times New Roman" w:hAnsi="Verdana" w:cs="Arial"/>
                <w:sz w:val="20"/>
                <w:szCs w:val="20"/>
                <w:lang w:val="en-IN" w:eastAsia="en-IN"/>
              </w:rPr>
            </w:pPr>
            <w:r>
              <w:rPr>
                <w:rFonts w:ascii="Verdana" w:eastAsia="Times New Roman" w:hAnsi="Verdana" w:cs="Arial"/>
                <w:sz w:val="20"/>
                <w:szCs w:val="20"/>
                <w:lang w:val="en-IN" w:eastAsia="en-IN"/>
              </w:rPr>
              <w:t xml:space="preserve">Overall responsible for accounts finalisation, instituting internal controls, taxation, audits (internal and external), financial reporting, corporate governance, budgeting, statutory &amp; regulatory compliances, Cash flow management for the current operations as well as </w:t>
            </w:r>
            <w:proofErr w:type="gramStart"/>
            <w:r>
              <w:rPr>
                <w:rFonts w:ascii="Verdana" w:eastAsia="Times New Roman" w:hAnsi="Verdana" w:cs="Arial"/>
                <w:sz w:val="20"/>
                <w:szCs w:val="20"/>
                <w:lang w:val="en-IN" w:eastAsia="en-IN"/>
              </w:rPr>
              <w:t>future plans</w:t>
            </w:r>
            <w:proofErr w:type="gramEnd"/>
            <w:r>
              <w:rPr>
                <w:rFonts w:ascii="Verdana" w:eastAsia="Times New Roman" w:hAnsi="Verdana" w:cs="Arial"/>
                <w:sz w:val="20"/>
                <w:szCs w:val="20"/>
                <w:lang w:val="en-IN" w:eastAsia="en-IN"/>
              </w:rPr>
              <w:t xml:space="preserve"> of the Company.</w:t>
            </w:r>
          </w:p>
        </w:tc>
      </w:tr>
      <w:tr w:rsidR="00424787" w14:paraId="79CF2912" w14:textId="77777777">
        <w:trPr>
          <w:trHeight w:val="222"/>
        </w:trPr>
        <w:tc>
          <w:tcPr>
            <w:tcW w:w="9828" w:type="dxa"/>
            <w:gridSpan w:val="2"/>
            <w:tcBorders>
              <w:top w:val="single" w:sz="8" w:space="0" w:color="000000"/>
              <w:left w:val="single" w:sz="8" w:space="0" w:color="000000"/>
              <w:bottom w:val="single" w:sz="8" w:space="0" w:color="000000"/>
              <w:right w:val="single" w:sz="8" w:space="0" w:color="000000"/>
            </w:tcBorders>
          </w:tcPr>
          <w:p w14:paraId="507BBE6C" w14:textId="77777777" w:rsidR="00424787" w:rsidRDefault="00424787">
            <w:pPr>
              <w:pStyle w:val="Default"/>
              <w:jc w:val="both"/>
              <w:rPr>
                <w:rFonts w:ascii="Verdana" w:hAnsi="Verdana"/>
                <w:b/>
                <w:bCs/>
                <w:sz w:val="20"/>
                <w:szCs w:val="20"/>
              </w:rPr>
            </w:pPr>
          </w:p>
          <w:p w14:paraId="36452614" w14:textId="77777777" w:rsidR="00424787" w:rsidRDefault="00000000">
            <w:pPr>
              <w:pStyle w:val="Default"/>
              <w:jc w:val="both"/>
              <w:rPr>
                <w:rFonts w:ascii="Verdana" w:eastAsia="Times New Roman" w:hAnsi="Verdana"/>
                <w:sz w:val="20"/>
                <w:szCs w:val="20"/>
                <w:lang w:val="en-IN" w:eastAsia="en-IN"/>
              </w:rPr>
            </w:pPr>
            <w:r>
              <w:rPr>
                <w:rFonts w:ascii="Verdana" w:hAnsi="Verdana"/>
                <w:b/>
                <w:bCs/>
                <w:sz w:val="20"/>
                <w:szCs w:val="20"/>
              </w:rPr>
              <w:t xml:space="preserve">Key Elements of the Role </w:t>
            </w:r>
            <w:r>
              <w:rPr>
                <w:rFonts w:ascii="Verdana" w:eastAsia="Times New Roman" w:hAnsi="Verdana"/>
                <w:sz w:val="20"/>
                <w:szCs w:val="20"/>
                <w:lang w:val="en-IN" w:eastAsia="en-IN"/>
              </w:rPr>
              <w:t xml:space="preserve"> </w:t>
            </w:r>
          </w:p>
          <w:p w14:paraId="15D295E0" w14:textId="77777777" w:rsidR="00424787" w:rsidRDefault="00000000">
            <w:pPr>
              <w:numPr>
                <w:ilvl w:val="0"/>
                <w:numId w:val="17"/>
              </w:numPr>
              <w:tabs>
                <w:tab w:val="clear" w:pos="720"/>
              </w:tabs>
              <w:spacing w:before="100" w:beforeAutospacing="1" w:after="100" w:afterAutospacing="1" w:line="240" w:lineRule="auto"/>
              <w:ind w:left="551"/>
              <w:jc w:val="both"/>
              <w:rPr>
                <w:rFonts w:ascii="Verdana" w:eastAsia="Times New Roman" w:hAnsi="Verdana"/>
                <w:sz w:val="20"/>
                <w:szCs w:val="20"/>
                <w:lang w:val="en-IN" w:eastAsia="en-IN"/>
              </w:rPr>
            </w:pPr>
            <w:r>
              <w:rPr>
                <w:rFonts w:ascii="Verdana" w:eastAsia="Times New Roman" w:hAnsi="Verdana" w:cs="Arial"/>
                <w:sz w:val="20"/>
                <w:szCs w:val="20"/>
                <w:lang w:val="en-IN" w:eastAsia="en-IN"/>
              </w:rPr>
              <w:t xml:space="preserve">Create, coordinate, and evaluate the financial programs and supporting information systems of the company to include budgeting, tax planning, and conservation of assets. Ensure defining and compliance of SOPs for function. </w:t>
            </w:r>
          </w:p>
          <w:p w14:paraId="4ACC663A" w14:textId="77777777" w:rsidR="00424787" w:rsidRDefault="00000000">
            <w:pPr>
              <w:numPr>
                <w:ilvl w:val="0"/>
                <w:numId w:val="17"/>
              </w:numPr>
              <w:tabs>
                <w:tab w:val="clear" w:pos="720"/>
              </w:tabs>
              <w:spacing w:before="100" w:beforeAutospacing="1" w:after="100" w:afterAutospacing="1" w:line="240" w:lineRule="auto"/>
              <w:ind w:left="551"/>
              <w:jc w:val="both"/>
              <w:rPr>
                <w:rFonts w:ascii="Verdana" w:eastAsia="Times New Roman" w:hAnsi="Verdana"/>
                <w:sz w:val="20"/>
                <w:szCs w:val="20"/>
                <w:lang w:val="en-IN" w:eastAsia="en-IN"/>
              </w:rPr>
            </w:pPr>
            <w:r>
              <w:rPr>
                <w:rFonts w:ascii="Verdana" w:eastAsia="Times New Roman" w:hAnsi="Verdana" w:cs="Arial"/>
                <w:sz w:val="20"/>
                <w:szCs w:val="20"/>
                <w:lang w:val="en-IN" w:eastAsia="en-IN"/>
              </w:rPr>
              <w:t xml:space="preserve">Prepare and finalize the financial statements, financial reports, special analyses, and information reports. </w:t>
            </w:r>
          </w:p>
          <w:p w14:paraId="1E7A8D39" w14:textId="77777777" w:rsidR="00424787" w:rsidRDefault="00000000">
            <w:pPr>
              <w:numPr>
                <w:ilvl w:val="0"/>
                <w:numId w:val="17"/>
              </w:numPr>
              <w:tabs>
                <w:tab w:val="clear" w:pos="720"/>
              </w:tabs>
              <w:spacing w:before="100" w:beforeAutospacing="1" w:after="100" w:afterAutospacing="1" w:line="240" w:lineRule="auto"/>
              <w:ind w:left="551"/>
              <w:jc w:val="both"/>
              <w:rPr>
                <w:rFonts w:ascii="Verdana" w:hAnsi="Verdana" w:cs="Arial"/>
                <w:sz w:val="20"/>
                <w:szCs w:val="20"/>
              </w:rPr>
            </w:pPr>
            <w:r>
              <w:rPr>
                <w:rFonts w:ascii="Verdana" w:hAnsi="Verdana" w:cs="Arial"/>
                <w:sz w:val="20"/>
                <w:szCs w:val="20"/>
              </w:rPr>
              <w:t>Work with the CEO on the strategic vision including fostering and cultivating stakeholder relationships and assisting in the development and negotiation of contracts.</w:t>
            </w:r>
          </w:p>
          <w:p w14:paraId="5E88887D" w14:textId="77777777" w:rsidR="00424787" w:rsidRDefault="00000000">
            <w:pPr>
              <w:numPr>
                <w:ilvl w:val="0"/>
                <w:numId w:val="17"/>
              </w:numPr>
              <w:tabs>
                <w:tab w:val="clear" w:pos="720"/>
              </w:tabs>
              <w:spacing w:before="100" w:beforeAutospacing="1" w:after="100" w:afterAutospacing="1" w:line="240" w:lineRule="auto"/>
              <w:ind w:left="551"/>
              <w:jc w:val="both"/>
              <w:rPr>
                <w:rFonts w:ascii="Verdana" w:hAnsi="Verdana" w:cs="Arial"/>
                <w:sz w:val="20"/>
                <w:szCs w:val="20"/>
              </w:rPr>
            </w:pPr>
            <w:r>
              <w:rPr>
                <w:rFonts w:ascii="Verdana" w:hAnsi="Verdana" w:cs="Arial"/>
                <w:sz w:val="20"/>
                <w:szCs w:val="20"/>
              </w:rPr>
              <w:t xml:space="preserve">Management and coordination of all financial reporting activities for the organization </w:t>
            </w:r>
            <w:proofErr w:type="gramStart"/>
            <w:r>
              <w:rPr>
                <w:rFonts w:ascii="Verdana" w:hAnsi="Verdana" w:cs="Arial"/>
                <w:sz w:val="20"/>
                <w:szCs w:val="20"/>
              </w:rPr>
              <w:t>including:</w:t>
            </w:r>
            <w:proofErr w:type="gramEnd"/>
            <w:r>
              <w:rPr>
                <w:rFonts w:ascii="Verdana" w:hAnsi="Verdana" w:cs="Arial"/>
                <w:sz w:val="20"/>
                <w:szCs w:val="20"/>
              </w:rPr>
              <w:t xml:space="preserve"> organizational revenue/expense and balance sheet reports, reports to funding agencies, development and monitoring of organizational budgets. </w:t>
            </w:r>
          </w:p>
          <w:p w14:paraId="36E919DF" w14:textId="77777777" w:rsidR="00424787" w:rsidRDefault="00000000">
            <w:pPr>
              <w:numPr>
                <w:ilvl w:val="0"/>
                <w:numId w:val="17"/>
              </w:numPr>
              <w:tabs>
                <w:tab w:val="clear" w:pos="720"/>
              </w:tabs>
              <w:spacing w:before="100" w:beforeAutospacing="1" w:after="100" w:afterAutospacing="1" w:line="240" w:lineRule="auto"/>
              <w:ind w:left="551"/>
              <w:jc w:val="both"/>
              <w:rPr>
                <w:rFonts w:ascii="Verdana" w:hAnsi="Verdana" w:cs="Arial"/>
                <w:sz w:val="20"/>
                <w:szCs w:val="20"/>
              </w:rPr>
            </w:pPr>
            <w:r>
              <w:rPr>
                <w:rFonts w:ascii="Verdana" w:hAnsi="Verdana" w:cs="Arial"/>
                <w:sz w:val="20"/>
                <w:szCs w:val="20"/>
              </w:rPr>
              <w:t xml:space="preserve">Manage all purchasing and payroll activity for staff and participants. </w:t>
            </w:r>
          </w:p>
          <w:p w14:paraId="27926085" w14:textId="77777777" w:rsidR="00424787" w:rsidRDefault="00000000">
            <w:pPr>
              <w:numPr>
                <w:ilvl w:val="0"/>
                <w:numId w:val="17"/>
              </w:numPr>
              <w:tabs>
                <w:tab w:val="clear" w:pos="720"/>
              </w:tabs>
              <w:spacing w:before="100" w:beforeAutospacing="1" w:after="100" w:afterAutospacing="1" w:line="240" w:lineRule="auto"/>
              <w:ind w:left="551"/>
              <w:jc w:val="both"/>
              <w:rPr>
                <w:rFonts w:ascii="Verdana" w:eastAsia="Times New Roman" w:hAnsi="Verdana"/>
                <w:sz w:val="20"/>
                <w:szCs w:val="20"/>
                <w:lang w:val="en-IN" w:eastAsia="en-IN"/>
              </w:rPr>
            </w:pPr>
            <w:r>
              <w:rPr>
                <w:rFonts w:ascii="Verdana" w:eastAsia="Times New Roman" w:hAnsi="Verdana" w:cs="Arial"/>
                <w:sz w:val="20"/>
                <w:szCs w:val="20"/>
                <w:lang w:val="en-IN" w:eastAsia="en-IN"/>
              </w:rPr>
              <w:t xml:space="preserve">Develop and implement finance, accounting, billing, and auditing procedures. </w:t>
            </w:r>
          </w:p>
          <w:p w14:paraId="358DA65C" w14:textId="77777777" w:rsidR="00424787" w:rsidRDefault="00000000">
            <w:pPr>
              <w:numPr>
                <w:ilvl w:val="0"/>
                <w:numId w:val="17"/>
              </w:numPr>
              <w:tabs>
                <w:tab w:val="clear" w:pos="720"/>
              </w:tabs>
              <w:spacing w:before="100" w:beforeAutospacing="1" w:after="100" w:afterAutospacing="1" w:line="240" w:lineRule="auto"/>
              <w:ind w:left="551"/>
              <w:jc w:val="both"/>
              <w:rPr>
                <w:rFonts w:ascii="Verdana" w:eastAsia="Times New Roman" w:hAnsi="Verdana"/>
                <w:sz w:val="20"/>
                <w:szCs w:val="20"/>
                <w:lang w:val="en-IN" w:eastAsia="en-IN"/>
              </w:rPr>
            </w:pPr>
            <w:r>
              <w:rPr>
                <w:rFonts w:ascii="Verdana" w:eastAsia="Times New Roman" w:hAnsi="Verdana" w:cs="Arial"/>
                <w:sz w:val="20"/>
                <w:szCs w:val="20"/>
                <w:lang w:val="en-IN" w:eastAsia="en-IN"/>
              </w:rPr>
              <w:t xml:space="preserve">Establish and maintain appropriate internal control safeguards. </w:t>
            </w:r>
          </w:p>
          <w:p w14:paraId="1633DB4F" w14:textId="77777777" w:rsidR="00424787" w:rsidRDefault="00000000">
            <w:pPr>
              <w:numPr>
                <w:ilvl w:val="0"/>
                <w:numId w:val="17"/>
              </w:numPr>
              <w:tabs>
                <w:tab w:val="clear" w:pos="720"/>
              </w:tabs>
              <w:spacing w:before="100" w:beforeAutospacing="1" w:after="100" w:afterAutospacing="1" w:line="240" w:lineRule="auto"/>
              <w:ind w:left="551"/>
              <w:jc w:val="both"/>
              <w:rPr>
                <w:rFonts w:ascii="Verdana" w:eastAsia="Times New Roman" w:hAnsi="Verdana"/>
                <w:sz w:val="20"/>
                <w:szCs w:val="20"/>
                <w:lang w:val="en-IN" w:eastAsia="en-IN"/>
              </w:rPr>
            </w:pPr>
            <w:r>
              <w:rPr>
                <w:rFonts w:ascii="Verdana" w:eastAsia="Times New Roman" w:hAnsi="Verdana" w:cs="Arial"/>
                <w:sz w:val="20"/>
                <w:szCs w:val="20"/>
                <w:lang w:val="en-IN" w:eastAsia="en-IN"/>
              </w:rPr>
              <w:t xml:space="preserve">Interact with other managers to provide consultative support to planning initiatives through financial and management information analyses, reports, and recommendations. </w:t>
            </w:r>
          </w:p>
          <w:p w14:paraId="5E712EE7" w14:textId="77777777" w:rsidR="00424787" w:rsidRDefault="00000000">
            <w:pPr>
              <w:numPr>
                <w:ilvl w:val="0"/>
                <w:numId w:val="17"/>
              </w:numPr>
              <w:tabs>
                <w:tab w:val="clear" w:pos="720"/>
              </w:tabs>
              <w:spacing w:before="100" w:beforeAutospacing="1" w:after="100" w:afterAutospacing="1" w:line="240" w:lineRule="auto"/>
              <w:ind w:left="551"/>
              <w:jc w:val="both"/>
              <w:rPr>
                <w:rFonts w:ascii="Verdana" w:eastAsia="Times New Roman" w:hAnsi="Verdana"/>
                <w:sz w:val="20"/>
                <w:szCs w:val="20"/>
                <w:lang w:val="en-IN" w:eastAsia="en-IN"/>
              </w:rPr>
            </w:pPr>
            <w:r>
              <w:rPr>
                <w:rFonts w:ascii="Verdana" w:eastAsia="Times New Roman" w:hAnsi="Verdana" w:cs="Arial"/>
                <w:sz w:val="20"/>
                <w:szCs w:val="20"/>
                <w:lang w:val="en-IN" w:eastAsia="en-IN"/>
              </w:rPr>
              <w:t xml:space="preserve">Ensure records and systems are maintained in accordance with generally accepted auditing standards and statutory requirements. </w:t>
            </w:r>
          </w:p>
          <w:p w14:paraId="37213F84" w14:textId="77777777" w:rsidR="00424787" w:rsidRDefault="00000000">
            <w:pPr>
              <w:numPr>
                <w:ilvl w:val="0"/>
                <w:numId w:val="17"/>
              </w:numPr>
              <w:tabs>
                <w:tab w:val="clear" w:pos="720"/>
              </w:tabs>
              <w:spacing w:before="100" w:beforeAutospacing="1" w:after="100" w:afterAutospacing="1" w:line="240" w:lineRule="auto"/>
              <w:ind w:left="551"/>
              <w:jc w:val="both"/>
              <w:rPr>
                <w:rFonts w:ascii="Verdana" w:eastAsia="Times New Roman" w:hAnsi="Verdana"/>
                <w:sz w:val="20"/>
                <w:szCs w:val="20"/>
                <w:lang w:val="en-IN" w:eastAsia="en-IN"/>
              </w:rPr>
            </w:pPr>
            <w:r>
              <w:rPr>
                <w:rFonts w:ascii="Verdana" w:eastAsia="Times New Roman" w:hAnsi="Verdana" w:cs="Arial"/>
                <w:sz w:val="20"/>
                <w:szCs w:val="20"/>
                <w:lang w:val="en-IN" w:eastAsia="en-IN"/>
              </w:rPr>
              <w:t xml:space="preserve">Develop and direct the implementation of strategic business and/or operational plans, projects, programs, and systems. </w:t>
            </w:r>
          </w:p>
          <w:p w14:paraId="118E7E80" w14:textId="77777777" w:rsidR="00424787" w:rsidRDefault="00000000">
            <w:pPr>
              <w:numPr>
                <w:ilvl w:val="0"/>
                <w:numId w:val="17"/>
              </w:numPr>
              <w:tabs>
                <w:tab w:val="clear" w:pos="720"/>
              </w:tabs>
              <w:spacing w:before="100" w:beforeAutospacing="1" w:after="100" w:afterAutospacing="1" w:line="240" w:lineRule="auto"/>
              <w:ind w:left="551"/>
              <w:jc w:val="both"/>
              <w:rPr>
                <w:rFonts w:ascii="Verdana" w:eastAsia="Times New Roman" w:hAnsi="Verdana"/>
                <w:sz w:val="20"/>
                <w:szCs w:val="20"/>
                <w:lang w:val="en-IN" w:eastAsia="en-IN"/>
              </w:rPr>
            </w:pPr>
            <w:proofErr w:type="spellStart"/>
            <w:r>
              <w:rPr>
                <w:rFonts w:ascii="Verdana" w:eastAsia="Times New Roman" w:hAnsi="Verdana" w:cs="Arial"/>
                <w:sz w:val="20"/>
                <w:szCs w:val="20"/>
                <w:lang w:val="en-IN" w:eastAsia="en-IN"/>
              </w:rPr>
              <w:t>Analyze</w:t>
            </w:r>
            <w:proofErr w:type="spellEnd"/>
            <w:r>
              <w:rPr>
                <w:rFonts w:ascii="Verdana" w:eastAsia="Times New Roman" w:hAnsi="Verdana" w:cs="Arial"/>
                <w:sz w:val="20"/>
                <w:szCs w:val="20"/>
                <w:lang w:val="en-IN" w:eastAsia="en-IN"/>
              </w:rPr>
              <w:t xml:space="preserve"> cash flow, cost controls, and expenses to guide business leaders. </w:t>
            </w:r>
            <w:proofErr w:type="spellStart"/>
            <w:r>
              <w:rPr>
                <w:rFonts w:ascii="Verdana" w:eastAsia="Times New Roman" w:hAnsi="Verdana" w:cs="Arial"/>
                <w:sz w:val="20"/>
                <w:szCs w:val="20"/>
                <w:lang w:val="en-IN" w:eastAsia="en-IN"/>
              </w:rPr>
              <w:t>Analyze</w:t>
            </w:r>
            <w:proofErr w:type="spellEnd"/>
            <w:r>
              <w:rPr>
                <w:rFonts w:ascii="Verdana" w:eastAsia="Times New Roman" w:hAnsi="Verdana" w:cs="Arial"/>
                <w:sz w:val="20"/>
                <w:szCs w:val="20"/>
                <w:lang w:val="en-IN" w:eastAsia="en-IN"/>
              </w:rPr>
              <w:t xml:space="preserve"> financial statements to pinpoint potential weak areas. </w:t>
            </w:r>
          </w:p>
          <w:p w14:paraId="2297BC49" w14:textId="77777777" w:rsidR="00424787" w:rsidRDefault="00000000">
            <w:pPr>
              <w:numPr>
                <w:ilvl w:val="0"/>
                <w:numId w:val="17"/>
              </w:numPr>
              <w:tabs>
                <w:tab w:val="clear" w:pos="720"/>
              </w:tabs>
              <w:spacing w:before="100" w:beforeAutospacing="1" w:after="100" w:afterAutospacing="1" w:line="240" w:lineRule="auto"/>
              <w:ind w:left="551"/>
              <w:jc w:val="both"/>
              <w:rPr>
                <w:rFonts w:ascii="Verdana" w:eastAsia="Times New Roman" w:hAnsi="Verdana"/>
                <w:sz w:val="20"/>
                <w:szCs w:val="20"/>
                <w:lang w:val="en-IN" w:eastAsia="en-IN"/>
              </w:rPr>
            </w:pPr>
            <w:r>
              <w:rPr>
                <w:rFonts w:ascii="Verdana" w:eastAsia="Times New Roman" w:hAnsi="Verdana" w:cs="Arial"/>
                <w:sz w:val="20"/>
                <w:szCs w:val="20"/>
                <w:lang w:val="en-IN" w:eastAsia="en-IN"/>
              </w:rPr>
              <w:t xml:space="preserve">Establish and implement short and long-range departmental goals, objectives, policies, and operating procedures. </w:t>
            </w:r>
          </w:p>
          <w:p w14:paraId="321EF072" w14:textId="77777777" w:rsidR="00424787" w:rsidRDefault="00000000">
            <w:pPr>
              <w:numPr>
                <w:ilvl w:val="0"/>
                <w:numId w:val="17"/>
              </w:numPr>
              <w:tabs>
                <w:tab w:val="clear" w:pos="720"/>
              </w:tabs>
              <w:spacing w:before="100" w:beforeAutospacing="1" w:after="100" w:afterAutospacing="1" w:line="240" w:lineRule="auto"/>
              <w:ind w:left="551"/>
              <w:jc w:val="both"/>
              <w:rPr>
                <w:rFonts w:ascii="Verdana" w:eastAsia="Times New Roman" w:hAnsi="Verdana" w:cs="Arial"/>
                <w:sz w:val="20"/>
                <w:szCs w:val="20"/>
                <w:lang w:val="en-IN" w:eastAsia="en-IN"/>
              </w:rPr>
            </w:pPr>
            <w:r>
              <w:rPr>
                <w:rFonts w:ascii="Verdana" w:eastAsia="Times New Roman" w:hAnsi="Verdana" w:cs="Arial"/>
                <w:sz w:val="20"/>
                <w:szCs w:val="20"/>
                <w:lang w:val="en-IN" w:eastAsia="en-IN"/>
              </w:rPr>
              <w:t xml:space="preserve">Serve on internal committees of the Company. </w:t>
            </w:r>
          </w:p>
          <w:p w14:paraId="67FB1A88" w14:textId="77777777" w:rsidR="00424787" w:rsidRDefault="00000000">
            <w:pPr>
              <w:pStyle w:val="Default"/>
              <w:numPr>
                <w:ilvl w:val="0"/>
                <w:numId w:val="17"/>
              </w:numPr>
              <w:tabs>
                <w:tab w:val="clear" w:pos="720"/>
              </w:tabs>
              <w:ind w:left="551"/>
              <w:jc w:val="both"/>
              <w:rPr>
                <w:rFonts w:ascii="Verdana" w:eastAsia="Times New Roman" w:hAnsi="Verdana"/>
                <w:color w:val="auto"/>
                <w:sz w:val="20"/>
                <w:szCs w:val="20"/>
                <w:lang w:val="en-IN" w:eastAsia="en-IN"/>
              </w:rPr>
            </w:pPr>
            <w:r>
              <w:rPr>
                <w:rFonts w:ascii="Verdana" w:eastAsia="Times New Roman" w:hAnsi="Verdana"/>
                <w:color w:val="auto"/>
                <w:sz w:val="20"/>
                <w:szCs w:val="20"/>
                <w:lang w:val="en-IN" w:eastAsia="en-IN"/>
              </w:rPr>
              <w:t>Implement applicable accounting standards i.e. INDAS and Indian GAAP.</w:t>
            </w:r>
          </w:p>
          <w:p w14:paraId="2735BA6F" w14:textId="77777777" w:rsidR="00424787" w:rsidRDefault="00000000">
            <w:pPr>
              <w:pStyle w:val="Default"/>
              <w:numPr>
                <w:ilvl w:val="0"/>
                <w:numId w:val="17"/>
              </w:numPr>
              <w:tabs>
                <w:tab w:val="clear" w:pos="720"/>
              </w:tabs>
              <w:ind w:left="551"/>
              <w:jc w:val="both"/>
              <w:rPr>
                <w:rFonts w:ascii="Verdana" w:eastAsia="Times New Roman" w:hAnsi="Verdana"/>
                <w:color w:val="auto"/>
                <w:sz w:val="20"/>
                <w:szCs w:val="20"/>
                <w:lang w:val="en-IN" w:eastAsia="en-IN"/>
              </w:rPr>
            </w:pPr>
            <w:r>
              <w:rPr>
                <w:rFonts w:ascii="Verdana" w:eastAsia="Times New Roman" w:hAnsi="Verdana"/>
                <w:color w:val="auto"/>
                <w:sz w:val="20"/>
                <w:szCs w:val="20"/>
                <w:lang w:val="en-IN" w:eastAsia="en-IN"/>
              </w:rPr>
              <w:t>Manage various Audit requirements &amp; Compliances.</w:t>
            </w:r>
          </w:p>
          <w:p w14:paraId="533E04CC" w14:textId="77777777" w:rsidR="00424787" w:rsidRDefault="00000000">
            <w:pPr>
              <w:pStyle w:val="Default"/>
              <w:numPr>
                <w:ilvl w:val="0"/>
                <w:numId w:val="17"/>
              </w:numPr>
              <w:tabs>
                <w:tab w:val="clear" w:pos="720"/>
              </w:tabs>
              <w:ind w:left="551"/>
              <w:jc w:val="both"/>
              <w:rPr>
                <w:rFonts w:ascii="Verdana" w:eastAsia="Times New Roman" w:hAnsi="Verdana"/>
                <w:color w:val="auto"/>
                <w:sz w:val="20"/>
                <w:szCs w:val="20"/>
                <w:lang w:val="en-IN" w:eastAsia="en-IN"/>
              </w:rPr>
            </w:pPr>
            <w:r>
              <w:rPr>
                <w:rFonts w:ascii="Verdana" w:eastAsia="Times New Roman" w:hAnsi="Verdana"/>
                <w:color w:val="auto"/>
                <w:sz w:val="20"/>
                <w:szCs w:val="20"/>
                <w:lang w:val="en-IN" w:eastAsia="en-IN"/>
              </w:rPr>
              <w:t>Any additional Roles and responsibilities assigned by Board / CEO from time to time.</w:t>
            </w:r>
          </w:p>
          <w:p w14:paraId="0D4AE319" w14:textId="77777777" w:rsidR="00424787" w:rsidRDefault="00424787">
            <w:pPr>
              <w:pStyle w:val="Default"/>
              <w:tabs>
                <w:tab w:val="left" w:pos="720"/>
              </w:tabs>
              <w:ind w:left="551"/>
              <w:jc w:val="both"/>
              <w:rPr>
                <w:rFonts w:ascii="Verdana" w:eastAsia="Times New Roman" w:hAnsi="Verdana"/>
                <w:color w:val="auto"/>
                <w:sz w:val="20"/>
                <w:szCs w:val="20"/>
                <w:lang w:val="en-IN" w:eastAsia="en-IN"/>
              </w:rPr>
            </w:pPr>
          </w:p>
          <w:p w14:paraId="0CF6F985" w14:textId="77777777" w:rsidR="00424787" w:rsidRDefault="00424787">
            <w:pPr>
              <w:pStyle w:val="Default"/>
              <w:jc w:val="both"/>
              <w:rPr>
                <w:rFonts w:ascii="Verdana" w:hAnsi="Verdana"/>
                <w:bCs/>
                <w:sz w:val="20"/>
                <w:szCs w:val="20"/>
              </w:rPr>
            </w:pPr>
          </w:p>
        </w:tc>
      </w:tr>
      <w:tr w:rsidR="00424787" w14:paraId="7B6D5EC5" w14:textId="77777777">
        <w:trPr>
          <w:trHeight w:val="40"/>
        </w:trPr>
        <w:tc>
          <w:tcPr>
            <w:tcW w:w="9828" w:type="dxa"/>
            <w:gridSpan w:val="2"/>
            <w:tcBorders>
              <w:top w:val="single" w:sz="8" w:space="0" w:color="000000"/>
              <w:left w:val="single" w:sz="8" w:space="0" w:color="000000"/>
              <w:bottom w:val="single" w:sz="8" w:space="0" w:color="000000"/>
              <w:right w:val="single" w:sz="8" w:space="0" w:color="000000"/>
            </w:tcBorders>
          </w:tcPr>
          <w:p w14:paraId="1B679BDD" w14:textId="77777777" w:rsidR="00424787" w:rsidRDefault="00000000">
            <w:pPr>
              <w:pStyle w:val="Default"/>
              <w:rPr>
                <w:rFonts w:ascii="Verdana" w:hAnsi="Verdana"/>
                <w:b/>
                <w:sz w:val="20"/>
                <w:szCs w:val="20"/>
              </w:rPr>
            </w:pPr>
            <w:r>
              <w:rPr>
                <w:rFonts w:ascii="Verdana" w:hAnsi="Verdana"/>
                <w:b/>
                <w:sz w:val="20"/>
                <w:szCs w:val="20"/>
              </w:rPr>
              <w:t>Key Result Areas &amp; Outcomes expected from the Role</w:t>
            </w:r>
          </w:p>
          <w:p w14:paraId="70D33EBB" w14:textId="77777777" w:rsidR="00424787" w:rsidRDefault="00424787">
            <w:pPr>
              <w:pStyle w:val="Default"/>
              <w:rPr>
                <w:rFonts w:ascii="Verdana" w:hAnsi="Verdana"/>
                <w:b/>
                <w:i/>
                <w:sz w:val="20"/>
                <w:szCs w:val="20"/>
              </w:rPr>
            </w:pPr>
          </w:p>
          <w:p w14:paraId="731A76C7" w14:textId="77777777" w:rsidR="00424787" w:rsidRDefault="00000000">
            <w:pPr>
              <w:numPr>
                <w:ilvl w:val="0"/>
                <w:numId w:val="18"/>
              </w:numPr>
              <w:spacing w:after="0" w:line="240" w:lineRule="auto"/>
              <w:jc w:val="both"/>
              <w:rPr>
                <w:rFonts w:ascii="Verdana" w:hAnsi="Verdana" w:cs="Arial"/>
                <w:sz w:val="20"/>
                <w:szCs w:val="20"/>
              </w:rPr>
            </w:pPr>
            <w:r>
              <w:rPr>
                <w:rFonts w:ascii="Verdana" w:hAnsi="Verdana" w:cs="Arial"/>
                <w:sz w:val="20"/>
                <w:szCs w:val="20"/>
              </w:rPr>
              <w:t>Overall financial monitoring of the Company.</w:t>
            </w:r>
          </w:p>
          <w:p w14:paraId="594BB165" w14:textId="77777777" w:rsidR="00424787" w:rsidRDefault="00000000">
            <w:pPr>
              <w:numPr>
                <w:ilvl w:val="0"/>
                <w:numId w:val="18"/>
              </w:numPr>
              <w:spacing w:after="0" w:line="240" w:lineRule="auto"/>
              <w:jc w:val="both"/>
              <w:rPr>
                <w:rFonts w:ascii="Verdana" w:hAnsi="Verdana" w:cs="Arial"/>
                <w:sz w:val="20"/>
                <w:szCs w:val="20"/>
              </w:rPr>
            </w:pPr>
            <w:r>
              <w:rPr>
                <w:rFonts w:ascii="Verdana" w:hAnsi="Verdana" w:cs="Arial"/>
                <w:sz w:val="20"/>
                <w:szCs w:val="20"/>
              </w:rPr>
              <w:t>Preparation of annual capital and revenue expenditure budgets.</w:t>
            </w:r>
          </w:p>
          <w:p w14:paraId="47E14855" w14:textId="77777777" w:rsidR="00424787" w:rsidRDefault="00000000">
            <w:pPr>
              <w:numPr>
                <w:ilvl w:val="0"/>
                <w:numId w:val="18"/>
              </w:numPr>
              <w:spacing w:after="0" w:line="240" w:lineRule="auto"/>
              <w:jc w:val="both"/>
              <w:rPr>
                <w:rFonts w:ascii="Verdana" w:hAnsi="Verdana" w:cs="Arial"/>
                <w:sz w:val="20"/>
                <w:szCs w:val="20"/>
              </w:rPr>
            </w:pPr>
            <w:r>
              <w:rPr>
                <w:rFonts w:ascii="Verdana" w:hAnsi="Verdana" w:cs="Arial"/>
                <w:sz w:val="20"/>
                <w:szCs w:val="20"/>
              </w:rPr>
              <w:t>Financial concurrence for proposals.</w:t>
            </w:r>
          </w:p>
          <w:p w14:paraId="28A0BA26" w14:textId="77777777" w:rsidR="00424787" w:rsidRDefault="00000000">
            <w:pPr>
              <w:numPr>
                <w:ilvl w:val="0"/>
                <w:numId w:val="18"/>
              </w:numPr>
              <w:spacing w:after="0" w:line="240" w:lineRule="auto"/>
              <w:jc w:val="both"/>
              <w:rPr>
                <w:rFonts w:ascii="Verdana" w:hAnsi="Verdana" w:cs="Arial"/>
                <w:sz w:val="20"/>
                <w:szCs w:val="20"/>
              </w:rPr>
            </w:pPr>
            <w:r>
              <w:rPr>
                <w:rFonts w:ascii="Verdana" w:hAnsi="Verdana" w:cs="Arial"/>
                <w:sz w:val="20"/>
                <w:szCs w:val="20"/>
              </w:rPr>
              <w:t>Review of the security deposit and performance guarantee tendered by the vendors.</w:t>
            </w:r>
          </w:p>
          <w:p w14:paraId="39121268" w14:textId="77777777" w:rsidR="00424787" w:rsidRDefault="00000000">
            <w:pPr>
              <w:numPr>
                <w:ilvl w:val="0"/>
                <w:numId w:val="18"/>
              </w:numPr>
              <w:spacing w:after="0" w:line="240" w:lineRule="auto"/>
              <w:jc w:val="both"/>
              <w:rPr>
                <w:rFonts w:ascii="Verdana" w:hAnsi="Verdana" w:cs="Arial"/>
                <w:sz w:val="20"/>
                <w:szCs w:val="20"/>
              </w:rPr>
            </w:pPr>
            <w:r>
              <w:rPr>
                <w:rFonts w:ascii="Verdana" w:hAnsi="Verdana" w:cs="Arial"/>
                <w:sz w:val="20"/>
                <w:szCs w:val="20"/>
              </w:rPr>
              <w:t>Adherence to the purchase manual and delegation of authority.</w:t>
            </w:r>
          </w:p>
          <w:p w14:paraId="0558E804" w14:textId="77777777" w:rsidR="00424787" w:rsidRDefault="00000000">
            <w:pPr>
              <w:numPr>
                <w:ilvl w:val="0"/>
                <w:numId w:val="18"/>
              </w:numPr>
              <w:spacing w:after="0" w:line="240" w:lineRule="auto"/>
              <w:jc w:val="both"/>
              <w:rPr>
                <w:rFonts w:ascii="Verdana" w:hAnsi="Verdana" w:cs="Arial"/>
                <w:sz w:val="20"/>
                <w:szCs w:val="20"/>
              </w:rPr>
            </w:pPr>
            <w:r>
              <w:rPr>
                <w:rFonts w:ascii="Verdana" w:hAnsi="Verdana" w:cs="Arial"/>
                <w:sz w:val="20"/>
                <w:szCs w:val="20"/>
              </w:rPr>
              <w:t>Review of the vendor/</w:t>
            </w:r>
            <w:proofErr w:type="gramStart"/>
            <w:r>
              <w:rPr>
                <w:rFonts w:ascii="Verdana" w:hAnsi="Verdana" w:cs="Arial"/>
                <w:sz w:val="20"/>
                <w:szCs w:val="20"/>
              </w:rPr>
              <w:t>creditors</w:t>
            </w:r>
            <w:proofErr w:type="gramEnd"/>
            <w:r>
              <w:rPr>
                <w:rFonts w:ascii="Verdana" w:hAnsi="Verdana" w:cs="Arial"/>
                <w:sz w:val="20"/>
                <w:szCs w:val="20"/>
              </w:rPr>
              <w:t xml:space="preserve"> status.</w:t>
            </w:r>
          </w:p>
          <w:p w14:paraId="3EC998D3" w14:textId="77777777" w:rsidR="00424787" w:rsidRDefault="00000000">
            <w:pPr>
              <w:numPr>
                <w:ilvl w:val="0"/>
                <w:numId w:val="18"/>
              </w:numPr>
              <w:spacing w:after="0" w:line="240" w:lineRule="auto"/>
              <w:jc w:val="both"/>
              <w:rPr>
                <w:rFonts w:ascii="Verdana" w:hAnsi="Verdana" w:cs="Arial"/>
                <w:sz w:val="20"/>
                <w:szCs w:val="20"/>
              </w:rPr>
            </w:pPr>
            <w:r>
              <w:rPr>
                <w:rFonts w:ascii="Verdana" w:hAnsi="Verdana" w:cs="Arial"/>
                <w:sz w:val="20"/>
                <w:szCs w:val="20"/>
              </w:rPr>
              <w:t>Managing the Accounts Payable &amp; Accounts Receivable of the Company.</w:t>
            </w:r>
          </w:p>
          <w:p w14:paraId="56F8B968" w14:textId="77777777" w:rsidR="00424787" w:rsidRDefault="00000000">
            <w:pPr>
              <w:numPr>
                <w:ilvl w:val="0"/>
                <w:numId w:val="18"/>
              </w:numPr>
              <w:spacing w:after="0" w:line="240" w:lineRule="auto"/>
              <w:jc w:val="both"/>
              <w:rPr>
                <w:rFonts w:ascii="Verdana" w:hAnsi="Verdana" w:cs="Arial"/>
                <w:sz w:val="20"/>
                <w:szCs w:val="20"/>
              </w:rPr>
            </w:pPr>
            <w:r>
              <w:rPr>
                <w:rFonts w:ascii="Verdana" w:hAnsi="Verdana" w:cs="Arial"/>
                <w:sz w:val="20"/>
                <w:szCs w:val="20"/>
              </w:rPr>
              <w:t>Decisions for capitalization of assets.</w:t>
            </w:r>
          </w:p>
          <w:p w14:paraId="1EEDB40F" w14:textId="77777777" w:rsidR="00424787" w:rsidRDefault="00000000">
            <w:pPr>
              <w:numPr>
                <w:ilvl w:val="0"/>
                <w:numId w:val="18"/>
              </w:numPr>
              <w:spacing w:after="0" w:line="240" w:lineRule="auto"/>
              <w:jc w:val="both"/>
              <w:rPr>
                <w:rFonts w:ascii="Verdana" w:hAnsi="Verdana" w:cs="Arial"/>
                <w:sz w:val="20"/>
                <w:szCs w:val="20"/>
              </w:rPr>
            </w:pPr>
            <w:r>
              <w:rPr>
                <w:rFonts w:ascii="Verdana" w:hAnsi="Verdana" w:cs="Arial"/>
                <w:sz w:val="20"/>
                <w:szCs w:val="20"/>
              </w:rPr>
              <w:t>Cash flow Management.</w:t>
            </w:r>
          </w:p>
          <w:p w14:paraId="20215ECB" w14:textId="77777777" w:rsidR="00424787" w:rsidRDefault="00000000">
            <w:pPr>
              <w:numPr>
                <w:ilvl w:val="0"/>
                <w:numId w:val="18"/>
              </w:numPr>
              <w:spacing w:after="0" w:line="240" w:lineRule="auto"/>
              <w:jc w:val="both"/>
              <w:rPr>
                <w:rFonts w:ascii="Verdana" w:hAnsi="Verdana" w:cs="Arial"/>
                <w:sz w:val="20"/>
                <w:szCs w:val="20"/>
              </w:rPr>
            </w:pPr>
            <w:r>
              <w:rPr>
                <w:rFonts w:ascii="Verdana" w:hAnsi="Verdana" w:cs="Arial"/>
                <w:sz w:val="20"/>
                <w:szCs w:val="20"/>
              </w:rPr>
              <w:t>Exception handling.</w:t>
            </w:r>
          </w:p>
          <w:p w14:paraId="3B3E6631" w14:textId="77777777" w:rsidR="00424787" w:rsidRDefault="00000000">
            <w:pPr>
              <w:numPr>
                <w:ilvl w:val="0"/>
                <w:numId w:val="18"/>
              </w:numPr>
              <w:spacing w:after="0" w:line="240" w:lineRule="auto"/>
              <w:jc w:val="both"/>
              <w:rPr>
                <w:rFonts w:ascii="Verdana" w:hAnsi="Verdana" w:cs="Arial"/>
                <w:sz w:val="20"/>
                <w:szCs w:val="20"/>
              </w:rPr>
            </w:pPr>
            <w:r>
              <w:rPr>
                <w:rFonts w:ascii="Verdana" w:hAnsi="Verdana" w:cs="Arial"/>
                <w:sz w:val="20"/>
                <w:szCs w:val="20"/>
              </w:rPr>
              <w:t>Taxation (Direct &amp; Indirect).</w:t>
            </w:r>
          </w:p>
          <w:p w14:paraId="63E33479" w14:textId="77777777" w:rsidR="00424787" w:rsidRDefault="00000000">
            <w:pPr>
              <w:numPr>
                <w:ilvl w:val="0"/>
                <w:numId w:val="18"/>
              </w:numPr>
              <w:spacing w:after="0" w:line="240" w:lineRule="auto"/>
              <w:jc w:val="both"/>
              <w:rPr>
                <w:rFonts w:ascii="Verdana" w:hAnsi="Verdana" w:cs="Arial"/>
                <w:sz w:val="20"/>
                <w:szCs w:val="20"/>
              </w:rPr>
            </w:pPr>
            <w:r>
              <w:rPr>
                <w:rFonts w:ascii="Verdana" w:hAnsi="Verdana" w:cs="Arial"/>
                <w:sz w:val="20"/>
                <w:szCs w:val="20"/>
              </w:rPr>
              <w:t xml:space="preserve">Review of the MIS and reporting to the management on the status of projects. </w:t>
            </w:r>
          </w:p>
          <w:p w14:paraId="1E60FB86" w14:textId="77777777" w:rsidR="00424787" w:rsidRDefault="00000000">
            <w:pPr>
              <w:numPr>
                <w:ilvl w:val="0"/>
                <w:numId w:val="18"/>
              </w:numPr>
              <w:spacing w:after="0" w:line="240" w:lineRule="auto"/>
              <w:jc w:val="both"/>
              <w:rPr>
                <w:rFonts w:ascii="Verdana" w:hAnsi="Verdana" w:cs="Arial"/>
                <w:sz w:val="20"/>
                <w:szCs w:val="20"/>
              </w:rPr>
            </w:pPr>
            <w:r>
              <w:rPr>
                <w:rFonts w:ascii="Verdana" w:hAnsi="Verdana" w:cs="Arial"/>
                <w:sz w:val="20"/>
                <w:szCs w:val="20"/>
              </w:rPr>
              <w:t>Handling all audits including CAG/Government audit.</w:t>
            </w:r>
          </w:p>
          <w:p w14:paraId="099DF6EF" w14:textId="77777777" w:rsidR="00424787" w:rsidRDefault="00000000">
            <w:pPr>
              <w:numPr>
                <w:ilvl w:val="0"/>
                <w:numId w:val="18"/>
              </w:numPr>
              <w:spacing w:after="0" w:line="240" w:lineRule="auto"/>
              <w:jc w:val="both"/>
              <w:rPr>
                <w:rFonts w:ascii="Verdana" w:hAnsi="Verdana"/>
                <w:sz w:val="20"/>
                <w:szCs w:val="20"/>
              </w:rPr>
            </w:pPr>
            <w:r>
              <w:rPr>
                <w:rFonts w:ascii="Verdana" w:hAnsi="Verdana"/>
                <w:sz w:val="20"/>
                <w:szCs w:val="20"/>
              </w:rPr>
              <w:t xml:space="preserve">Compliance with Agreements amongst shareholders such as </w:t>
            </w:r>
            <w:proofErr w:type="spellStart"/>
            <w:r>
              <w:rPr>
                <w:rFonts w:ascii="Verdana" w:hAnsi="Verdana"/>
                <w:sz w:val="20"/>
                <w:szCs w:val="20"/>
              </w:rPr>
              <w:t>Licence</w:t>
            </w:r>
            <w:proofErr w:type="spellEnd"/>
            <w:r>
              <w:rPr>
                <w:rFonts w:ascii="Verdana" w:hAnsi="Verdana"/>
                <w:sz w:val="20"/>
                <w:szCs w:val="20"/>
              </w:rPr>
              <w:t xml:space="preserve"> Agreement, Shareholder’s Agreement, Share Purchase Agreement, Transfer Deeds and any other agreement that would be entered by the company in later point of time.</w:t>
            </w:r>
          </w:p>
          <w:p w14:paraId="0C16EB98" w14:textId="77777777" w:rsidR="00424787" w:rsidRDefault="00000000">
            <w:pPr>
              <w:numPr>
                <w:ilvl w:val="0"/>
                <w:numId w:val="18"/>
              </w:numPr>
              <w:spacing w:after="0" w:line="240" w:lineRule="auto"/>
              <w:jc w:val="both"/>
              <w:rPr>
                <w:rFonts w:ascii="Verdana" w:hAnsi="Verdana"/>
                <w:sz w:val="20"/>
                <w:szCs w:val="20"/>
              </w:rPr>
            </w:pPr>
            <w:r>
              <w:rPr>
                <w:rFonts w:ascii="Verdana" w:hAnsi="Verdana"/>
                <w:sz w:val="20"/>
                <w:szCs w:val="20"/>
              </w:rPr>
              <w:t>Tariff and other filings with Airport Economic Regulatory Authority (AERA) or any other statutory body relevant for the business.</w:t>
            </w:r>
          </w:p>
          <w:p w14:paraId="6658E59B" w14:textId="77777777" w:rsidR="00424787" w:rsidRDefault="00000000">
            <w:pPr>
              <w:numPr>
                <w:ilvl w:val="0"/>
                <w:numId w:val="18"/>
              </w:numPr>
              <w:spacing w:after="0" w:line="240" w:lineRule="auto"/>
              <w:jc w:val="both"/>
              <w:rPr>
                <w:rFonts w:ascii="Verdana" w:hAnsi="Verdana"/>
                <w:sz w:val="20"/>
                <w:szCs w:val="20"/>
              </w:rPr>
            </w:pPr>
            <w:r>
              <w:rPr>
                <w:rFonts w:ascii="Verdana" w:hAnsi="Verdana"/>
                <w:sz w:val="20"/>
                <w:szCs w:val="20"/>
              </w:rPr>
              <w:t>Ensure timely submission fund used statement and placement of equity fund by shareholders</w:t>
            </w:r>
          </w:p>
        </w:tc>
      </w:tr>
    </w:tbl>
    <w:p w14:paraId="2DD9A840" w14:textId="77777777" w:rsidR="00424787" w:rsidRDefault="00424787">
      <w:pPr>
        <w:jc w:val="both"/>
        <w:rPr>
          <w:rFonts w:ascii="Verdana" w:hAnsi="Verdana"/>
          <w:b/>
          <w:sz w:val="20"/>
          <w:szCs w:val="20"/>
        </w:rPr>
      </w:pPr>
    </w:p>
    <w:p w14:paraId="12185C52" w14:textId="77777777" w:rsidR="00424787" w:rsidRDefault="00000000">
      <w:pPr>
        <w:jc w:val="both"/>
        <w:rPr>
          <w:rFonts w:ascii="Century Gothic" w:hAnsi="Century Gothic"/>
          <w:b/>
        </w:rPr>
      </w:pPr>
      <w:r>
        <w:rPr>
          <w:rFonts w:ascii="Century Gothic" w:hAnsi="Century Gothic"/>
        </w:rPr>
        <w:lastRenderedPageBreak/>
        <w:t xml:space="preserve">Please </w:t>
      </w:r>
      <w:proofErr w:type="gramStart"/>
      <w:r>
        <w:rPr>
          <w:rFonts w:ascii="Century Gothic" w:hAnsi="Century Gothic"/>
        </w:rPr>
        <w:t>refer</w:t>
      </w:r>
      <w:proofErr w:type="gramEnd"/>
      <w:r>
        <w:rPr>
          <w:rFonts w:ascii="Century Gothic" w:hAnsi="Century Gothic"/>
        </w:rPr>
        <w:t xml:space="preserve"> next page for </w:t>
      </w:r>
      <w:r>
        <w:rPr>
          <w:rFonts w:ascii="Century Gothic" w:hAnsi="Century Gothic"/>
          <w:b/>
        </w:rPr>
        <w:t>Format for the application.</w:t>
      </w:r>
    </w:p>
    <w:p w14:paraId="4B9A6AB0" w14:textId="4C4F48F2" w:rsidR="00424787" w:rsidRDefault="002110E2">
      <w:pPr>
        <w:pBdr>
          <w:top w:val="nil"/>
          <w:left w:val="nil"/>
          <w:bottom w:val="nil"/>
          <w:right w:val="nil"/>
          <w:between w:val="nil"/>
        </w:pBdr>
        <w:tabs>
          <w:tab w:val="center" w:pos="4513"/>
          <w:tab w:val="right" w:pos="9026"/>
        </w:tabs>
        <w:jc w:val="both"/>
        <w:rPr>
          <w:rFonts w:ascii="Century Gothic" w:eastAsia="Verdana" w:hAnsi="Century Gothic" w:cs="Verdana"/>
          <w:color w:val="000000"/>
        </w:rPr>
      </w:pPr>
      <w:r>
        <w:rPr>
          <w:rFonts w:ascii="Century Gothic" w:eastAsia="Verdana" w:hAnsi="Century Gothic" w:cs="Verdana"/>
          <w:color w:val="000000"/>
        </w:rPr>
        <w:t xml:space="preserve">    </w:t>
      </w:r>
    </w:p>
    <w:p w14:paraId="7DFBC4EA" w14:textId="3649EBB3" w:rsidR="00424787" w:rsidRDefault="00000000">
      <w:pPr>
        <w:pBdr>
          <w:top w:val="nil"/>
          <w:left w:val="nil"/>
          <w:bottom w:val="nil"/>
          <w:right w:val="nil"/>
          <w:between w:val="nil"/>
        </w:pBdr>
        <w:tabs>
          <w:tab w:val="center" w:pos="4513"/>
          <w:tab w:val="right" w:pos="9026"/>
        </w:tabs>
        <w:jc w:val="both"/>
        <w:rPr>
          <w:rFonts w:ascii="Century Gothic" w:eastAsia="Verdana" w:hAnsi="Century Gothic" w:cs="Verdana"/>
          <w:color w:val="000000"/>
        </w:rPr>
      </w:pPr>
      <w:r>
        <w:rPr>
          <w:rFonts w:ascii="Century Gothic" w:eastAsia="Verdana" w:hAnsi="Century Gothic" w:cs="Verdana"/>
          <w:color w:val="000000"/>
        </w:rPr>
        <w:t xml:space="preserve">Interested candidate meeting the eligibility </w:t>
      </w:r>
      <w:proofErr w:type="gramStart"/>
      <w:r>
        <w:rPr>
          <w:rFonts w:ascii="Century Gothic" w:eastAsia="Verdana" w:hAnsi="Century Gothic" w:cs="Verdana"/>
          <w:color w:val="000000"/>
        </w:rPr>
        <w:t>criteria,</w:t>
      </w:r>
      <w:proofErr w:type="gramEnd"/>
      <w:r>
        <w:rPr>
          <w:rFonts w:ascii="Century Gothic" w:eastAsia="Verdana" w:hAnsi="Century Gothic" w:cs="Verdana"/>
          <w:color w:val="000000"/>
        </w:rPr>
        <w:t xml:space="preserve"> may apply by submitting the </w:t>
      </w:r>
      <w:r>
        <w:rPr>
          <w:rFonts w:ascii="Century Gothic" w:eastAsia="Verdana" w:hAnsi="Century Gothic" w:cs="Verdana"/>
          <w:b/>
          <w:color w:val="000000"/>
        </w:rPr>
        <w:t>Application in prescribed format</w:t>
      </w:r>
      <w:r>
        <w:rPr>
          <w:rFonts w:ascii="Century Gothic" w:eastAsia="Verdana" w:hAnsi="Century Gothic" w:cs="Verdana"/>
          <w:color w:val="000000"/>
        </w:rPr>
        <w:t xml:space="preserve"> along with their Resume giving full </w:t>
      </w:r>
      <w:proofErr w:type="gramStart"/>
      <w:r>
        <w:rPr>
          <w:rFonts w:ascii="Century Gothic" w:eastAsia="Verdana" w:hAnsi="Century Gothic" w:cs="Verdana"/>
          <w:color w:val="000000"/>
        </w:rPr>
        <w:t>Bio-Data</w:t>
      </w:r>
      <w:proofErr w:type="gramEnd"/>
      <w:r>
        <w:rPr>
          <w:rFonts w:ascii="Century Gothic" w:eastAsia="Verdana" w:hAnsi="Century Gothic" w:cs="Verdana"/>
          <w:color w:val="000000"/>
        </w:rPr>
        <w:t>, experience, joining / notice period</w:t>
      </w:r>
      <w:r w:rsidRPr="002110E2">
        <w:rPr>
          <w:rFonts w:ascii="Century Gothic" w:eastAsia="Verdana" w:hAnsi="Century Gothic" w:cs="Verdana"/>
          <w:color w:val="000000"/>
        </w:rPr>
        <w:t>, current</w:t>
      </w:r>
      <w:r w:rsidR="002110E2">
        <w:rPr>
          <w:rFonts w:ascii="Century Gothic" w:eastAsia="Verdana" w:hAnsi="Century Gothic" w:cs="Verdana"/>
          <w:color w:val="000000"/>
        </w:rPr>
        <w:t xml:space="preserve"> </w:t>
      </w:r>
      <w:r w:rsidRPr="002110E2">
        <w:rPr>
          <w:rFonts w:ascii="Century Gothic" w:eastAsia="Verdana" w:hAnsi="Century Gothic" w:cs="Verdana"/>
          <w:color w:val="000000"/>
        </w:rPr>
        <w:t>and expected</w:t>
      </w:r>
      <w:r w:rsidR="002110E2">
        <w:rPr>
          <w:rFonts w:ascii="Century Gothic" w:eastAsia="Verdana" w:hAnsi="Century Gothic" w:cs="Verdana"/>
          <w:color w:val="000000"/>
        </w:rPr>
        <w:t xml:space="preserve"> </w:t>
      </w:r>
      <w:r w:rsidRPr="002110E2">
        <w:rPr>
          <w:rFonts w:ascii="Century Gothic" w:eastAsia="Verdana" w:hAnsi="Century Gothic" w:cs="Verdana"/>
          <w:color w:val="000000"/>
        </w:rPr>
        <w:t>salary</w:t>
      </w:r>
      <w:r>
        <w:rPr>
          <w:rFonts w:ascii="Century Gothic" w:eastAsia="Verdana" w:hAnsi="Century Gothic" w:cs="Verdana"/>
          <w:color w:val="000000"/>
        </w:rPr>
        <w:t xml:space="preserve">, </w:t>
      </w:r>
      <w:r>
        <w:rPr>
          <w:rFonts w:eastAsia="Verdana" w:hAnsi="Century Gothic" w:cs="Verdana"/>
          <w:color w:val="000000"/>
        </w:rPr>
        <w:t>e</w:t>
      </w:r>
      <w:r>
        <w:rPr>
          <w:rFonts w:ascii="Century Gothic" w:eastAsia="Verdana" w:hAnsi="Century Gothic" w:cs="Verdana"/>
          <w:color w:val="000000"/>
        </w:rPr>
        <w:t>tc., by 20</w:t>
      </w:r>
      <w:r>
        <w:rPr>
          <w:rFonts w:ascii="Century Gothic" w:eastAsia="Verdana" w:hAnsi="Century Gothic" w:cs="Verdana"/>
          <w:color w:val="000000"/>
          <w:vertAlign w:val="superscript"/>
        </w:rPr>
        <w:t>th</w:t>
      </w:r>
      <w:r>
        <w:rPr>
          <w:rFonts w:ascii="Century Gothic" w:eastAsia="Verdana" w:hAnsi="Century Gothic" w:cs="Verdana"/>
          <w:color w:val="000000"/>
        </w:rPr>
        <w:t xml:space="preserve"> June</w:t>
      </w:r>
      <w:r>
        <w:rPr>
          <w:rFonts w:ascii="Century Gothic" w:hAnsi="Century Gothic"/>
        </w:rPr>
        <w:t xml:space="preserve"> </w:t>
      </w:r>
      <w:r>
        <w:rPr>
          <w:rFonts w:ascii="Century Gothic" w:eastAsia="Verdana" w:hAnsi="Century Gothic" w:cs="Verdana"/>
          <w:color w:val="000000"/>
        </w:rPr>
        <w:t xml:space="preserve">2026.    </w:t>
      </w:r>
    </w:p>
    <w:p w14:paraId="3EBE4330" w14:textId="77777777" w:rsidR="00424787" w:rsidRDefault="00424787">
      <w:pPr>
        <w:pBdr>
          <w:top w:val="nil"/>
          <w:left w:val="nil"/>
          <w:bottom w:val="nil"/>
          <w:right w:val="nil"/>
          <w:between w:val="nil"/>
        </w:pBdr>
        <w:tabs>
          <w:tab w:val="center" w:pos="4513"/>
          <w:tab w:val="right" w:pos="9026"/>
        </w:tabs>
        <w:jc w:val="both"/>
        <w:rPr>
          <w:rFonts w:ascii="Century Gothic" w:eastAsia="Verdana" w:hAnsi="Century Gothic" w:cs="Verdana"/>
          <w:b/>
          <w:color w:val="000000"/>
        </w:rPr>
      </w:pPr>
    </w:p>
    <w:p w14:paraId="24245DC8" w14:textId="77777777" w:rsidR="00424787" w:rsidRDefault="00000000">
      <w:pPr>
        <w:pBdr>
          <w:top w:val="nil"/>
          <w:left w:val="nil"/>
          <w:bottom w:val="nil"/>
          <w:right w:val="nil"/>
          <w:between w:val="nil"/>
        </w:pBdr>
        <w:tabs>
          <w:tab w:val="center" w:pos="4513"/>
          <w:tab w:val="right" w:pos="9026"/>
        </w:tabs>
        <w:jc w:val="both"/>
        <w:rPr>
          <w:rFonts w:ascii="Century Gothic" w:eastAsia="Verdana" w:hAnsi="Century Gothic" w:cs="Verdana"/>
          <w:b/>
          <w:bCs/>
          <w:color w:val="000000"/>
        </w:rPr>
      </w:pPr>
      <w:r>
        <w:rPr>
          <w:rFonts w:ascii="Century Gothic" w:eastAsia="Verdana" w:hAnsi="Century Gothic" w:cs="Verdana"/>
          <w:b/>
          <w:bCs/>
          <w:color w:val="000000"/>
        </w:rPr>
        <w:t>Instructions:</w:t>
      </w:r>
    </w:p>
    <w:p w14:paraId="222E973A" w14:textId="77777777" w:rsidR="00424787" w:rsidRDefault="00424787">
      <w:pPr>
        <w:pBdr>
          <w:top w:val="nil"/>
          <w:left w:val="nil"/>
          <w:bottom w:val="nil"/>
          <w:right w:val="nil"/>
          <w:between w:val="nil"/>
        </w:pBdr>
        <w:tabs>
          <w:tab w:val="center" w:pos="4513"/>
          <w:tab w:val="right" w:pos="9026"/>
        </w:tabs>
        <w:jc w:val="both"/>
        <w:rPr>
          <w:rFonts w:ascii="Century Gothic" w:eastAsia="Verdana" w:hAnsi="Century Gothic" w:cs="Verdana"/>
          <w:b/>
          <w:bCs/>
          <w:color w:val="000000"/>
        </w:rPr>
      </w:pPr>
    </w:p>
    <w:p w14:paraId="706C502D" w14:textId="77777777" w:rsidR="00424787" w:rsidRDefault="00000000">
      <w:pPr>
        <w:numPr>
          <w:ilvl w:val="0"/>
          <w:numId w:val="22"/>
        </w:numPr>
        <w:pBdr>
          <w:top w:val="nil"/>
          <w:left w:val="nil"/>
          <w:bottom w:val="nil"/>
          <w:right w:val="nil"/>
          <w:between w:val="nil"/>
        </w:pBdr>
        <w:spacing w:after="0"/>
        <w:contextualSpacing/>
        <w:jc w:val="both"/>
        <w:rPr>
          <w:rFonts w:ascii="Century Gothic" w:eastAsia="Verdana" w:hAnsi="Century Gothic" w:cs="Verdana"/>
          <w:bCs/>
          <w:color w:val="000000"/>
        </w:rPr>
      </w:pPr>
      <w:r>
        <w:rPr>
          <w:rFonts w:ascii="Century Gothic" w:eastAsia="Verdana" w:hAnsi="Century Gothic" w:cs="Verdana"/>
          <w:bCs/>
          <w:color w:val="000000"/>
        </w:rPr>
        <w:t xml:space="preserve">Application in prescribed format to be submitted in word file through e-mail only. You are requested to </w:t>
      </w:r>
      <w:proofErr w:type="gramStart"/>
      <w:r>
        <w:rPr>
          <w:rFonts w:ascii="Century Gothic" w:eastAsia="Verdana" w:hAnsi="Century Gothic" w:cs="Verdana"/>
          <w:bCs/>
          <w:color w:val="000000"/>
        </w:rPr>
        <w:t>fill</w:t>
      </w:r>
      <w:proofErr w:type="gramEnd"/>
      <w:r>
        <w:rPr>
          <w:rFonts w:ascii="Century Gothic" w:eastAsia="Verdana" w:hAnsi="Century Gothic" w:cs="Verdana"/>
          <w:bCs/>
          <w:color w:val="000000"/>
        </w:rPr>
        <w:t xml:space="preserve"> the application as required and not to mention as per the resume attached.</w:t>
      </w:r>
    </w:p>
    <w:p w14:paraId="064CD2D3" w14:textId="77777777" w:rsidR="00424787" w:rsidRDefault="00000000">
      <w:pPr>
        <w:numPr>
          <w:ilvl w:val="0"/>
          <w:numId w:val="22"/>
        </w:numPr>
        <w:pBdr>
          <w:top w:val="nil"/>
          <w:left w:val="nil"/>
          <w:bottom w:val="nil"/>
          <w:right w:val="nil"/>
          <w:between w:val="nil"/>
        </w:pBdr>
        <w:spacing w:after="0"/>
        <w:contextualSpacing/>
        <w:jc w:val="both"/>
        <w:rPr>
          <w:rFonts w:ascii="Century Gothic" w:eastAsia="Verdana" w:hAnsi="Century Gothic" w:cs="Verdana"/>
          <w:bCs/>
          <w:color w:val="000000"/>
        </w:rPr>
      </w:pPr>
      <w:r>
        <w:rPr>
          <w:rFonts w:ascii="Century Gothic" w:eastAsia="Verdana" w:hAnsi="Century Gothic" w:cs="Verdana"/>
          <w:bCs/>
          <w:color w:val="000000"/>
        </w:rPr>
        <w:t xml:space="preserve">The application as per format along with detailed </w:t>
      </w:r>
      <w:proofErr w:type="gramStart"/>
      <w:r>
        <w:rPr>
          <w:rFonts w:ascii="Century Gothic" w:eastAsia="Verdana" w:hAnsi="Century Gothic" w:cs="Verdana"/>
          <w:bCs/>
          <w:color w:val="000000"/>
        </w:rPr>
        <w:t>Bio-data</w:t>
      </w:r>
      <w:proofErr w:type="gramEnd"/>
      <w:r>
        <w:rPr>
          <w:rFonts w:ascii="Century Gothic" w:eastAsia="Verdana" w:hAnsi="Century Gothic" w:cs="Verdana"/>
          <w:bCs/>
          <w:color w:val="000000"/>
        </w:rPr>
        <w:t xml:space="preserve"> (in word files) shall be sent by e-mail at</w:t>
      </w:r>
      <w:r>
        <w:rPr>
          <w:rFonts w:eastAsia="Verdana" w:hAnsi="Century Gothic" w:cs="Verdana"/>
          <w:bCs/>
          <w:color w:val="000000"/>
        </w:rPr>
        <w:t xml:space="preserve"> </w:t>
      </w:r>
      <w:r>
        <w:rPr>
          <w:rFonts w:ascii="Century Gothic" w:eastAsia="Verdana" w:hAnsi="Century Gothic" w:cs="Verdana"/>
          <w:bCs/>
          <w:color w:val="000000"/>
        </w:rPr>
        <w:t xml:space="preserve"> </w:t>
      </w:r>
      <w:hyperlink r:id="rId8" w:history="1">
        <w:r>
          <w:rPr>
            <w:rStyle w:val="Hyperlink"/>
            <w:rFonts w:ascii="Century Gothic" w:eastAsia="Verdana" w:hAnsi="Century Gothic" w:cs="Verdana"/>
            <w:bCs/>
          </w:rPr>
          <w:t>info@mafffl.in</w:t>
        </w:r>
      </w:hyperlink>
      <w:r>
        <w:rPr>
          <w:rFonts w:ascii="Century Gothic" w:eastAsia="Verdana" w:hAnsi="Century Gothic" w:cs="Verdana"/>
          <w:bCs/>
          <w:color w:val="0000FF"/>
          <w:u w:val="single"/>
        </w:rPr>
        <w:t xml:space="preserve"> </w:t>
      </w:r>
      <w:r>
        <w:rPr>
          <w:rFonts w:ascii="Century Gothic" w:eastAsia="Verdana" w:hAnsi="Century Gothic" w:cs="Verdana"/>
          <w:bCs/>
          <w:color w:val="000000"/>
        </w:rPr>
        <w:t xml:space="preserve"> </w:t>
      </w:r>
    </w:p>
    <w:p w14:paraId="4C40A186" w14:textId="77777777" w:rsidR="00424787" w:rsidRDefault="00000000">
      <w:pPr>
        <w:numPr>
          <w:ilvl w:val="0"/>
          <w:numId w:val="22"/>
        </w:numPr>
        <w:pBdr>
          <w:top w:val="nil"/>
          <w:left w:val="nil"/>
          <w:bottom w:val="nil"/>
          <w:right w:val="nil"/>
          <w:between w:val="nil"/>
        </w:pBdr>
        <w:spacing w:after="0"/>
        <w:contextualSpacing/>
        <w:jc w:val="both"/>
        <w:rPr>
          <w:rFonts w:ascii="Century Gothic" w:eastAsia="Verdana" w:hAnsi="Century Gothic" w:cs="Verdana"/>
          <w:bCs/>
          <w:color w:val="000000"/>
        </w:rPr>
      </w:pPr>
      <w:r>
        <w:rPr>
          <w:rFonts w:ascii="Century Gothic" w:eastAsia="Verdana" w:hAnsi="Century Gothic" w:cs="Verdana"/>
          <w:bCs/>
          <w:color w:val="000000"/>
        </w:rPr>
        <w:t>Only shortlisted candidates will be called for the interview and MAFFFL reserves the right of shortlisting candidates without assigning any reasons.</w:t>
      </w:r>
    </w:p>
    <w:p w14:paraId="66816659" w14:textId="77777777" w:rsidR="00424787" w:rsidRDefault="00000000">
      <w:pPr>
        <w:numPr>
          <w:ilvl w:val="0"/>
          <w:numId w:val="22"/>
        </w:numPr>
        <w:pBdr>
          <w:top w:val="nil"/>
          <w:left w:val="nil"/>
          <w:bottom w:val="nil"/>
          <w:right w:val="nil"/>
          <w:between w:val="nil"/>
        </w:pBdr>
        <w:spacing w:after="0"/>
        <w:contextualSpacing/>
        <w:jc w:val="both"/>
        <w:rPr>
          <w:rFonts w:ascii="Century Gothic" w:eastAsia="Verdana" w:hAnsi="Century Gothic" w:cs="Verdana"/>
          <w:bCs/>
          <w:color w:val="000000"/>
        </w:rPr>
      </w:pPr>
      <w:r>
        <w:rPr>
          <w:rFonts w:ascii="Century Gothic" w:eastAsia="Verdana" w:hAnsi="Century Gothic" w:cs="Verdana"/>
          <w:bCs/>
          <w:color w:val="000000"/>
        </w:rPr>
        <w:t>Expenses (local or outstation) will not be reimbursed for attending the interviews.</w:t>
      </w:r>
    </w:p>
    <w:p w14:paraId="0D4047EA" w14:textId="77777777" w:rsidR="00424787" w:rsidRDefault="00000000">
      <w:pPr>
        <w:numPr>
          <w:ilvl w:val="0"/>
          <w:numId w:val="22"/>
        </w:numPr>
        <w:pBdr>
          <w:top w:val="nil"/>
          <w:left w:val="nil"/>
          <w:bottom w:val="nil"/>
          <w:right w:val="nil"/>
          <w:between w:val="nil"/>
        </w:pBdr>
        <w:spacing w:after="0"/>
        <w:contextualSpacing/>
        <w:jc w:val="both"/>
        <w:rPr>
          <w:rFonts w:ascii="Century Gothic" w:eastAsia="Verdana" w:hAnsi="Century Gothic" w:cs="Verdana"/>
          <w:bCs/>
          <w:color w:val="000000"/>
        </w:rPr>
      </w:pPr>
      <w:r>
        <w:rPr>
          <w:rFonts w:ascii="Century Gothic" w:eastAsia="Verdana" w:hAnsi="Century Gothic" w:cs="Verdana"/>
          <w:bCs/>
          <w:color w:val="000000"/>
        </w:rPr>
        <w:t xml:space="preserve">The interviews will be held </w:t>
      </w:r>
      <w:proofErr w:type="gramStart"/>
      <w:r>
        <w:rPr>
          <w:rFonts w:ascii="Century Gothic" w:eastAsia="Verdana" w:hAnsi="Century Gothic" w:cs="Verdana"/>
          <w:bCs/>
          <w:color w:val="000000"/>
        </w:rPr>
        <w:t>at</w:t>
      </w:r>
      <w:proofErr w:type="gramEnd"/>
      <w:r>
        <w:rPr>
          <w:rFonts w:ascii="Century Gothic" w:eastAsia="Verdana" w:hAnsi="Century Gothic" w:cs="Verdana"/>
          <w:bCs/>
          <w:color w:val="000000"/>
        </w:rPr>
        <w:t xml:space="preserve"> Mumbai or virtually. The date and venue of interviews shall be advised only to the shortlisted candidates.</w:t>
      </w:r>
    </w:p>
    <w:p w14:paraId="76139ED7" w14:textId="77777777" w:rsidR="00424787" w:rsidRDefault="00000000">
      <w:pPr>
        <w:numPr>
          <w:ilvl w:val="0"/>
          <w:numId w:val="22"/>
        </w:numPr>
        <w:pBdr>
          <w:top w:val="nil"/>
          <w:left w:val="nil"/>
          <w:bottom w:val="nil"/>
          <w:right w:val="nil"/>
          <w:between w:val="nil"/>
        </w:pBdr>
        <w:contextualSpacing/>
        <w:jc w:val="both"/>
        <w:rPr>
          <w:rFonts w:ascii="Century Gothic" w:eastAsia="Verdana" w:hAnsi="Century Gothic" w:cs="Verdana"/>
          <w:bCs/>
          <w:color w:val="000000"/>
        </w:rPr>
      </w:pPr>
      <w:r>
        <w:rPr>
          <w:rFonts w:ascii="Century Gothic" w:eastAsia="Verdana" w:hAnsi="Century Gothic" w:cs="Verdana"/>
          <w:bCs/>
          <w:color w:val="000000"/>
        </w:rPr>
        <w:t xml:space="preserve">Applications received in the prescribed format and in conformity with this advertisement will only be considered for shortlisting. </w:t>
      </w:r>
    </w:p>
    <w:p w14:paraId="69C19F34" w14:textId="77777777" w:rsidR="00424787" w:rsidRDefault="00424787">
      <w:pPr>
        <w:jc w:val="both"/>
        <w:rPr>
          <w:rFonts w:ascii="Century Gothic" w:hAnsi="Century Gothic"/>
        </w:rPr>
      </w:pPr>
    </w:p>
    <w:p w14:paraId="44058CE5" w14:textId="77777777" w:rsidR="00424787" w:rsidRDefault="00424787">
      <w:pPr>
        <w:jc w:val="both"/>
        <w:rPr>
          <w:rFonts w:ascii="Verdana" w:eastAsia="Verdana" w:hAnsi="Verdana" w:cs="Verdana"/>
          <w:bCs/>
          <w:color w:val="000000"/>
          <w:sz w:val="20"/>
          <w:szCs w:val="20"/>
        </w:rPr>
      </w:pPr>
    </w:p>
    <w:p w14:paraId="23FB0276" w14:textId="77777777" w:rsidR="00424787" w:rsidRDefault="00424787">
      <w:pPr>
        <w:jc w:val="both"/>
        <w:rPr>
          <w:rFonts w:ascii="Verdana" w:eastAsia="Verdana" w:hAnsi="Verdana" w:cs="Verdana"/>
          <w:bCs/>
          <w:color w:val="000000"/>
          <w:sz w:val="20"/>
          <w:szCs w:val="20"/>
        </w:rPr>
      </w:pPr>
    </w:p>
    <w:p w14:paraId="6F9A3777" w14:textId="77777777" w:rsidR="00424787" w:rsidRDefault="00424787">
      <w:pPr>
        <w:jc w:val="both"/>
        <w:rPr>
          <w:rFonts w:ascii="Verdana" w:eastAsia="Verdana" w:hAnsi="Verdana" w:cs="Verdana"/>
          <w:bCs/>
          <w:color w:val="000000"/>
          <w:sz w:val="20"/>
          <w:szCs w:val="20"/>
        </w:rPr>
      </w:pPr>
    </w:p>
    <w:p w14:paraId="0A4EBED4" w14:textId="77777777" w:rsidR="00424787" w:rsidRDefault="00424787">
      <w:pPr>
        <w:jc w:val="both"/>
        <w:rPr>
          <w:rFonts w:ascii="Verdana" w:eastAsia="Verdana" w:hAnsi="Verdana" w:cs="Verdana"/>
          <w:bCs/>
          <w:color w:val="000000"/>
          <w:sz w:val="20"/>
          <w:szCs w:val="20"/>
        </w:rPr>
      </w:pPr>
    </w:p>
    <w:p w14:paraId="09FB8264" w14:textId="77777777" w:rsidR="00424787" w:rsidRDefault="00424787">
      <w:pPr>
        <w:jc w:val="both"/>
        <w:rPr>
          <w:rFonts w:ascii="Verdana" w:eastAsia="Verdana" w:hAnsi="Verdana" w:cs="Verdana"/>
          <w:bCs/>
          <w:color w:val="000000"/>
          <w:sz w:val="20"/>
          <w:szCs w:val="20"/>
        </w:rPr>
      </w:pPr>
    </w:p>
    <w:p w14:paraId="10C5F2B9" w14:textId="77777777" w:rsidR="00424787" w:rsidRDefault="00424787">
      <w:pPr>
        <w:jc w:val="both"/>
        <w:rPr>
          <w:rFonts w:ascii="Verdana" w:eastAsia="Verdana" w:hAnsi="Verdana" w:cs="Verdana"/>
          <w:bCs/>
          <w:color w:val="000000"/>
          <w:sz w:val="20"/>
          <w:szCs w:val="20"/>
        </w:rPr>
      </w:pPr>
    </w:p>
    <w:p w14:paraId="14FD661F" w14:textId="77777777" w:rsidR="00424787" w:rsidRDefault="00424787">
      <w:pPr>
        <w:jc w:val="both"/>
        <w:rPr>
          <w:rFonts w:ascii="Verdana" w:eastAsia="Verdana" w:hAnsi="Verdana" w:cs="Verdana"/>
          <w:bCs/>
          <w:color w:val="000000"/>
          <w:sz w:val="20"/>
          <w:szCs w:val="20"/>
        </w:rPr>
      </w:pPr>
    </w:p>
    <w:p w14:paraId="58436E9B" w14:textId="77777777" w:rsidR="00424787" w:rsidRDefault="00424787">
      <w:pPr>
        <w:jc w:val="both"/>
        <w:rPr>
          <w:rFonts w:ascii="Verdana" w:eastAsia="Verdana" w:hAnsi="Verdana" w:cs="Verdana"/>
          <w:bCs/>
          <w:color w:val="000000"/>
          <w:sz w:val="20"/>
          <w:szCs w:val="20"/>
        </w:rPr>
      </w:pPr>
    </w:p>
    <w:p w14:paraId="2DF704C1" w14:textId="77777777" w:rsidR="00424787" w:rsidRDefault="00424787">
      <w:pPr>
        <w:jc w:val="both"/>
        <w:rPr>
          <w:rFonts w:ascii="Verdana" w:eastAsia="Verdana" w:hAnsi="Verdana" w:cs="Verdana"/>
          <w:bCs/>
          <w:color w:val="000000"/>
          <w:sz w:val="20"/>
          <w:szCs w:val="20"/>
        </w:rPr>
      </w:pPr>
    </w:p>
    <w:p w14:paraId="787E2EC9" w14:textId="77777777" w:rsidR="00424787" w:rsidRDefault="00424787">
      <w:pPr>
        <w:jc w:val="both"/>
        <w:rPr>
          <w:rFonts w:ascii="Verdana" w:eastAsia="Verdana" w:hAnsi="Verdana" w:cs="Verdana"/>
          <w:bCs/>
          <w:color w:val="000000"/>
          <w:sz w:val="20"/>
          <w:szCs w:val="20"/>
        </w:rPr>
      </w:pPr>
    </w:p>
    <w:p w14:paraId="1BD5CA96" w14:textId="77777777" w:rsidR="00424787" w:rsidRDefault="00424787">
      <w:pPr>
        <w:jc w:val="both"/>
        <w:rPr>
          <w:rFonts w:ascii="Verdana" w:hAnsi="Verdana"/>
          <w:b/>
          <w:sz w:val="20"/>
          <w:szCs w:val="20"/>
        </w:rPr>
      </w:pPr>
    </w:p>
    <w:p w14:paraId="73C98FD1" w14:textId="77777777" w:rsidR="00424787" w:rsidRDefault="00424787">
      <w:pPr>
        <w:jc w:val="center"/>
        <w:rPr>
          <w:rFonts w:ascii="Verdana" w:hAnsi="Verdana"/>
          <w:b/>
          <w:sz w:val="20"/>
          <w:szCs w:val="20"/>
        </w:rPr>
      </w:pPr>
    </w:p>
    <w:p w14:paraId="169F2F07" w14:textId="77777777" w:rsidR="00424787" w:rsidRDefault="00424787">
      <w:pPr>
        <w:jc w:val="center"/>
        <w:rPr>
          <w:rFonts w:ascii="Verdana" w:hAnsi="Verdana"/>
          <w:b/>
          <w:sz w:val="20"/>
          <w:szCs w:val="20"/>
        </w:rPr>
      </w:pPr>
    </w:p>
    <w:p w14:paraId="73DBDACF" w14:textId="77777777" w:rsidR="00424787" w:rsidRDefault="00424787">
      <w:pPr>
        <w:jc w:val="center"/>
        <w:rPr>
          <w:rFonts w:ascii="Verdana" w:hAnsi="Verdana"/>
          <w:b/>
          <w:sz w:val="20"/>
          <w:szCs w:val="20"/>
        </w:rPr>
      </w:pPr>
    </w:p>
    <w:p w14:paraId="54662B0A" w14:textId="77777777" w:rsidR="00424787" w:rsidRDefault="00000000">
      <w:pPr>
        <w:jc w:val="center"/>
        <w:rPr>
          <w:rFonts w:ascii="Verdana" w:hAnsi="Verdana"/>
          <w:b/>
          <w:sz w:val="20"/>
          <w:szCs w:val="20"/>
        </w:rPr>
      </w:pPr>
      <w:r>
        <w:rPr>
          <w:rFonts w:ascii="Verdana" w:hAnsi="Verdana"/>
          <w:b/>
          <w:sz w:val="20"/>
          <w:szCs w:val="20"/>
        </w:rPr>
        <w:lastRenderedPageBreak/>
        <w:t xml:space="preserve">APPLICATION FOR THE POST OF </w:t>
      </w:r>
      <w:r>
        <w:rPr>
          <w:rFonts w:ascii="Verdana" w:hAnsi="Verdana"/>
          <w:b/>
          <w:bCs/>
        </w:rPr>
        <w:t>Chief Financial Officer</w:t>
      </w:r>
      <w:r>
        <w:rPr>
          <w:rFonts w:ascii="Verdana" w:hAnsi="Verdana"/>
          <w:b/>
          <w:sz w:val="20"/>
          <w:szCs w:val="20"/>
        </w:rPr>
        <w:t xml:space="preserve"> (MAFFFL)</w:t>
      </w:r>
    </w:p>
    <w:p w14:paraId="6E8DF193" w14:textId="77777777" w:rsidR="00424787" w:rsidRDefault="00000000">
      <w:pPr>
        <w:rPr>
          <w:rFonts w:ascii="Verdana" w:hAnsi="Verdana"/>
          <w:b/>
          <w:sz w:val="20"/>
          <w:szCs w:val="20"/>
          <w:u w:val="single"/>
        </w:rPr>
      </w:pPr>
      <w:r>
        <w:rPr>
          <w:rFonts w:ascii="Verdana" w:hAnsi="Verdana"/>
          <w:b/>
          <w:sz w:val="20"/>
          <w:szCs w:val="20"/>
          <w:u w:val="single"/>
        </w:rPr>
        <w:t xml:space="preserve">Information </w:t>
      </w:r>
      <w:proofErr w:type="gramStart"/>
      <w:r>
        <w:rPr>
          <w:rFonts w:ascii="Verdana" w:hAnsi="Verdana"/>
          <w:b/>
          <w:sz w:val="20"/>
          <w:szCs w:val="20"/>
          <w:u w:val="single"/>
        </w:rPr>
        <w:t>of</w:t>
      </w:r>
      <w:proofErr w:type="gramEnd"/>
      <w:r>
        <w:rPr>
          <w:rFonts w:ascii="Verdana" w:hAnsi="Verdana"/>
          <w:b/>
          <w:sz w:val="20"/>
          <w:szCs w:val="20"/>
          <w:u w:val="single"/>
        </w:rPr>
        <w:t xml:space="preserve"> the candidate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402"/>
        <w:gridCol w:w="5103"/>
      </w:tblGrid>
      <w:tr w:rsidR="00424787" w14:paraId="1F944652" w14:textId="77777777">
        <w:tc>
          <w:tcPr>
            <w:tcW w:w="704" w:type="dxa"/>
          </w:tcPr>
          <w:p w14:paraId="56799787" w14:textId="77777777" w:rsidR="00424787" w:rsidRDefault="00000000">
            <w:pPr>
              <w:rPr>
                <w:rFonts w:ascii="Verdana" w:hAnsi="Verdana"/>
                <w:sz w:val="20"/>
                <w:szCs w:val="20"/>
              </w:rPr>
            </w:pPr>
            <w:r>
              <w:rPr>
                <w:rFonts w:ascii="Verdana" w:hAnsi="Verdana"/>
                <w:sz w:val="20"/>
                <w:szCs w:val="20"/>
              </w:rPr>
              <w:t>1.</w:t>
            </w:r>
          </w:p>
        </w:tc>
        <w:tc>
          <w:tcPr>
            <w:tcW w:w="3402" w:type="dxa"/>
          </w:tcPr>
          <w:p w14:paraId="11B6EB17" w14:textId="77777777" w:rsidR="00424787" w:rsidRDefault="00000000">
            <w:pPr>
              <w:rPr>
                <w:rFonts w:ascii="Verdana" w:hAnsi="Verdana"/>
                <w:sz w:val="20"/>
                <w:szCs w:val="20"/>
              </w:rPr>
            </w:pPr>
            <w:r>
              <w:rPr>
                <w:rFonts w:ascii="Verdana" w:hAnsi="Verdana"/>
                <w:sz w:val="20"/>
                <w:szCs w:val="20"/>
              </w:rPr>
              <w:t>Name in Full (In Block Letter):</w:t>
            </w:r>
          </w:p>
        </w:tc>
        <w:tc>
          <w:tcPr>
            <w:tcW w:w="5103" w:type="dxa"/>
          </w:tcPr>
          <w:p w14:paraId="31658B0D" w14:textId="77777777" w:rsidR="00424787" w:rsidRDefault="00424787">
            <w:pPr>
              <w:rPr>
                <w:rFonts w:ascii="Verdana" w:hAnsi="Verdana"/>
                <w:sz w:val="20"/>
                <w:szCs w:val="20"/>
              </w:rPr>
            </w:pPr>
          </w:p>
        </w:tc>
      </w:tr>
      <w:tr w:rsidR="00424787" w14:paraId="7CD20B6D" w14:textId="77777777">
        <w:tc>
          <w:tcPr>
            <w:tcW w:w="704" w:type="dxa"/>
          </w:tcPr>
          <w:p w14:paraId="165A6E0A" w14:textId="77777777" w:rsidR="00424787" w:rsidRDefault="00000000">
            <w:pPr>
              <w:rPr>
                <w:rFonts w:ascii="Verdana" w:hAnsi="Verdana"/>
                <w:sz w:val="20"/>
                <w:szCs w:val="20"/>
              </w:rPr>
            </w:pPr>
            <w:r>
              <w:rPr>
                <w:rFonts w:ascii="Verdana" w:hAnsi="Verdana"/>
                <w:sz w:val="20"/>
                <w:szCs w:val="20"/>
              </w:rPr>
              <w:t>2.</w:t>
            </w:r>
          </w:p>
        </w:tc>
        <w:tc>
          <w:tcPr>
            <w:tcW w:w="3402" w:type="dxa"/>
          </w:tcPr>
          <w:p w14:paraId="263C3C98" w14:textId="77777777" w:rsidR="00424787" w:rsidRDefault="00000000">
            <w:pPr>
              <w:rPr>
                <w:rFonts w:ascii="Verdana" w:hAnsi="Verdana"/>
                <w:sz w:val="20"/>
                <w:szCs w:val="20"/>
              </w:rPr>
            </w:pPr>
            <w:r>
              <w:rPr>
                <w:rFonts w:ascii="Verdana" w:hAnsi="Verdana"/>
                <w:sz w:val="20"/>
                <w:szCs w:val="20"/>
              </w:rPr>
              <w:t>Date of Birth (dd/mm/</w:t>
            </w:r>
            <w:proofErr w:type="spellStart"/>
            <w:r>
              <w:rPr>
                <w:rFonts w:ascii="Verdana" w:hAnsi="Verdana"/>
                <w:sz w:val="20"/>
                <w:szCs w:val="20"/>
              </w:rPr>
              <w:t>yyyy</w:t>
            </w:r>
            <w:proofErr w:type="spellEnd"/>
            <w:r>
              <w:rPr>
                <w:rFonts w:ascii="Verdana" w:hAnsi="Verdana"/>
                <w:sz w:val="20"/>
                <w:szCs w:val="20"/>
              </w:rPr>
              <w:t xml:space="preserve">): </w:t>
            </w:r>
          </w:p>
        </w:tc>
        <w:tc>
          <w:tcPr>
            <w:tcW w:w="5103" w:type="dxa"/>
          </w:tcPr>
          <w:p w14:paraId="6FED4737" w14:textId="77777777" w:rsidR="00424787" w:rsidRDefault="00424787">
            <w:pPr>
              <w:rPr>
                <w:rFonts w:ascii="Verdana" w:hAnsi="Verdana"/>
                <w:sz w:val="20"/>
                <w:szCs w:val="20"/>
              </w:rPr>
            </w:pPr>
          </w:p>
        </w:tc>
      </w:tr>
      <w:tr w:rsidR="00424787" w14:paraId="674BAE3B" w14:textId="77777777">
        <w:tc>
          <w:tcPr>
            <w:tcW w:w="704" w:type="dxa"/>
          </w:tcPr>
          <w:p w14:paraId="210D5DF2" w14:textId="77777777" w:rsidR="00424787" w:rsidRDefault="00000000">
            <w:pPr>
              <w:rPr>
                <w:rFonts w:ascii="Verdana" w:hAnsi="Verdana"/>
                <w:sz w:val="20"/>
                <w:szCs w:val="20"/>
              </w:rPr>
            </w:pPr>
            <w:r>
              <w:rPr>
                <w:rFonts w:ascii="Verdana" w:hAnsi="Verdana"/>
                <w:sz w:val="20"/>
                <w:szCs w:val="20"/>
              </w:rPr>
              <w:t>3.</w:t>
            </w:r>
          </w:p>
        </w:tc>
        <w:tc>
          <w:tcPr>
            <w:tcW w:w="3402" w:type="dxa"/>
          </w:tcPr>
          <w:p w14:paraId="18D9BE72" w14:textId="77777777" w:rsidR="00424787" w:rsidRDefault="00000000">
            <w:pPr>
              <w:rPr>
                <w:rFonts w:ascii="Verdana" w:hAnsi="Verdana"/>
                <w:sz w:val="20"/>
                <w:szCs w:val="20"/>
              </w:rPr>
            </w:pPr>
            <w:r>
              <w:rPr>
                <w:rFonts w:ascii="Verdana" w:hAnsi="Verdana"/>
                <w:sz w:val="20"/>
                <w:szCs w:val="20"/>
              </w:rPr>
              <w:t>Age on (1</w:t>
            </w:r>
            <w:r>
              <w:rPr>
                <w:rFonts w:ascii="Verdana" w:hAnsi="Verdana"/>
                <w:sz w:val="20"/>
                <w:szCs w:val="20"/>
                <w:vertAlign w:val="superscript"/>
              </w:rPr>
              <w:t>st</w:t>
            </w:r>
            <w:r>
              <w:rPr>
                <w:rFonts w:ascii="Verdana" w:hAnsi="Verdana"/>
                <w:sz w:val="20"/>
                <w:szCs w:val="20"/>
              </w:rPr>
              <w:t xml:space="preserve"> August 2026):</w:t>
            </w:r>
          </w:p>
        </w:tc>
        <w:tc>
          <w:tcPr>
            <w:tcW w:w="5103" w:type="dxa"/>
          </w:tcPr>
          <w:p w14:paraId="746BD15C" w14:textId="77777777" w:rsidR="00424787" w:rsidRDefault="00424787">
            <w:pPr>
              <w:rPr>
                <w:rFonts w:ascii="Verdana" w:hAnsi="Verdana"/>
                <w:sz w:val="20"/>
                <w:szCs w:val="20"/>
              </w:rPr>
            </w:pPr>
          </w:p>
        </w:tc>
      </w:tr>
      <w:tr w:rsidR="00424787" w14:paraId="2C8CDE46" w14:textId="77777777">
        <w:tc>
          <w:tcPr>
            <w:tcW w:w="704" w:type="dxa"/>
          </w:tcPr>
          <w:p w14:paraId="5D67F85B" w14:textId="77777777" w:rsidR="00424787" w:rsidRDefault="00000000">
            <w:pPr>
              <w:rPr>
                <w:rFonts w:ascii="Verdana" w:hAnsi="Verdana"/>
                <w:sz w:val="20"/>
                <w:szCs w:val="20"/>
              </w:rPr>
            </w:pPr>
            <w:r>
              <w:rPr>
                <w:rFonts w:ascii="Verdana" w:hAnsi="Verdana"/>
                <w:sz w:val="20"/>
                <w:szCs w:val="20"/>
              </w:rPr>
              <w:t>4.</w:t>
            </w:r>
          </w:p>
        </w:tc>
        <w:tc>
          <w:tcPr>
            <w:tcW w:w="3402" w:type="dxa"/>
          </w:tcPr>
          <w:p w14:paraId="78AF9C9D" w14:textId="77777777" w:rsidR="00424787" w:rsidRDefault="00000000">
            <w:pPr>
              <w:rPr>
                <w:rFonts w:ascii="Verdana" w:hAnsi="Verdana"/>
                <w:sz w:val="20"/>
                <w:szCs w:val="20"/>
              </w:rPr>
            </w:pPr>
            <w:r>
              <w:rPr>
                <w:rFonts w:ascii="Verdana" w:hAnsi="Verdana"/>
                <w:sz w:val="20"/>
                <w:szCs w:val="20"/>
              </w:rPr>
              <w:t>Nationality:</w:t>
            </w:r>
          </w:p>
        </w:tc>
        <w:tc>
          <w:tcPr>
            <w:tcW w:w="5103" w:type="dxa"/>
          </w:tcPr>
          <w:p w14:paraId="04181FE9" w14:textId="77777777" w:rsidR="00424787" w:rsidRDefault="00424787">
            <w:pPr>
              <w:rPr>
                <w:rFonts w:ascii="Verdana" w:hAnsi="Verdana"/>
                <w:sz w:val="20"/>
                <w:szCs w:val="20"/>
              </w:rPr>
            </w:pPr>
          </w:p>
        </w:tc>
      </w:tr>
      <w:tr w:rsidR="00424787" w14:paraId="4D6B99FC" w14:textId="77777777">
        <w:tc>
          <w:tcPr>
            <w:tcW w:w="704" w:type="dxa"/>
          </w:tcPr>
          <w:p w14:paraId="3337F8D9" w14:textId="77777777" w:rsidR="00424787" w:rsidRDefault="00000000">
            <w:pPr>
              <w:rPr>
                <w:rFonts w:ascii="Verdana" w:hAnsi="Verdana"/>
                <w:sz w:val="20"/>
                <w:szCs w:val="20"/>
              </w:rPr>
            </w:pPr>
            <w:r>
              <w:rPr>
                <w:rFonts w:ascii="Verdana" w:hAnsi="Verdana"/>
                <w:sz w:val="20"/>
                <w:szCs w:val="20"/>
              </w:rPr>
              <w:t>5.</w:t>
            </w:r>
          </w:p>
        </w:tc>
        <w:tc>
          <w:tcPr>
            <w:tcW w:w="3402" w:type="dxa"/>
          </w:tcPr>
          <w:p w14:paraId="0552795F" w14:textId="77777777" w:rsidR="00424787" w:rsidRDefault="00000000">
            <w:pPr>
              <w:rPr>
                <w:rFonts w:ascii="Verdana" w:hAnsi="Verdana"/>
                <w:sz w:val="20"/>
                <w:szCs w:val="20"/>
              </w:rPr>
            </w:pPr>
            <w:r>
              <w:rPr>
                <w:rFonts w:ascii="Verdana" w:hAnsi="Verdana"/>
                <w:sz w:val="20"/>
                <w:szCs w:val="20"/>
              </w:rPr>
              <w:t>Father’s/Husband’s Name:</w:t>
            </w:r>
          </w:p>
        </w:tc>
        <w:tc>
          <w:tcPr>
            <w:tcW w:w="5103" w:type="dxa"/>
          </w:tcPr>
          <w:p w14:paraId="4806F180" w14:textId="77777777" w:rsidR="00424787" w:rsidRDefault="00424787">
            <w:pPr>
              <w:rPr>
                <w:rFonts w:ascii="Verdana" w:hAnsi="Verdana"/>
                <w:sz w:val="20"/>
                <w:szCs w:val="20"/>
              </w:rPr>
            </w:pPr>
          </w:p>
        </w:tc>
      </w:tr>
      <w:tr w:rsidR="00424787" w14:paraId="3793649B" w14:textId="77777777">
        <w:tc>
          <w:tcPr>
            <w:tcW w:w="704" w:type="dxa"/>
            <w:vMerge w:val="restart"/>
          </w:tcPr>
          <w:p w14:paraId="33FF3443" w14:textId="77777777" w:rsidR="00424787" w:rsidRDefault="00000000">
            <w:pPr>
              <w:rPr>
                <w:rFonts w:ascii="Verdana" w:hAnsi="Verdana"/>
                <w:sz w:val="20"/>
                <w:szCs w:val="20"/>
              </w:rPr>
            </w:pPr>
            <w:r>
              <w:rPr>
                <w:rFonts w:ascii="Verdana" w:hAnsi="Verdana"/>
                <w:sz w:val="20"/>
                <w:szCs w:val="20"/>
              </w:rPr>
              <w:t>6.</w:t>
            </w:r>
          </w:p>
        </w:tc>
        <w:tc>
          <w:tcPr>
            <w:tcW w:w="3402" w:type="dxa"/>
          </w:tcPr>
          <w:p w14:paraId="6084AE67" w14:textId="77777777" w:rsidR="00424787" w:rsidRDefault="00000000">
            <w:pPr>
              <w:rPr>
                <w:rFonts w:ascii="Verdana" w:hAnsi="Verdana"/>
                <w:sz w:val="20"/>
                <w:szCs w:val="20"/>
              </w:rPr>
            </w:pPr>
            <w:r>
              <w:rPr>
                <w:rFonts w:ascii="Verdana" w:hAnsi="Verdana"/>
                <w:sz w:val="20"/>
                <w:szCs w:val="20"/>
              </w:rPr>
              <w:t>A. Mobile No.</w:t>
            </w:r>
          </w:p>
        </w:tc>
        <w:tc>
          <w:tcPr>
            <w:tcW w:w="5103" w:type="dxa"/>
          </w:tcPr>
          <w:p w14:paraId="5D238ADF" w14:textId="77777777" w:rsidR="00424787" w:rsidRDefault="00424787">
            <w:pPr>
              <w:rPr>
                <w:rFonts w:ascii="Verdana" w:hAnsi="Verdana"/>
                <w:sz w:val="20"/>
                <w:szCs w:val="20"/>
              </w:rPr>
            </w:pPr>
          </w:p>
        </w:tc>
      </w:tr>
      <w:tr w:rsidR="00424787" w14:paraId="3F73BF9B" w14:textId="77777777">
        <w:trPr>
          <w:trHeight w:val="232"/>
        </w:trPr>
        <w:tc>
          <w:tcPr>
            <w:tcW w:w="704" w:type="dxa"/>
            <w:vMerge/>
          </w:tcPr>
          <w:p w14:paraId="2C874EC0" w14:textId="77777777" w:rsidR="00424787" w:rsidRDefault="00424787">
            <w:pPr>
              <w:rPr>
                <w:rFonts w:ascii="Verdana" w:hAnsi="Verdana"/>
                <w:sz w:val="20"/>
                <w:szCs w:val="20"/>
              </w:rPr>
            </w:pPr>
          </w:p>
        </w:tc>
        <w:tc>
          <w:tcPr>
            <w:tcW w:w="3402" w:type="dxa"/>
          </w:tcPr>
          <w:p w14:paraId="5DE4D751" w14:textId="77777777" w:rsidR="00424787" w:rsidRDefault="00000000">
            <w:pPr>
              <w:rPr>
                <w:rFonts w:ascii="Verdana" w:hAnsi="Verdana"/>
                <w:sz w:val="20"/>
                <w:szCs w:val="20"/>
              </w:rPr>
            </w:pPr>
            <w:r>
              <w:rPr>
                <w:rFonts w:ascii="Verdana" w:hAnsi="Verdana"/>
                <w:sz w:val="20"/>
                <w:szCs w:val="20"/>
              </w:rPr>
              <w:t>B. Telephone No., if any</w:t>
            </w:r>
          </w:p>
        </w:tc>
        <w:tc>
          <w:tcPr>
            <w:tcW w:w="5103" w:type="dxa"/>
          </w:tcPr>
          <w:p w14:paraId="2F2527C7" w14:textId="77777777" w:rsidR="00424787" w:rsidRDefault="00424787">
            <w:pPr>
              <w:rPr>
                <w:rFonts w:ascii="Verdana" w:hAnsi="Verdana"/>
                <w:sz w:val="20"/>
                <w:szCs w:val="20"/>
              </w:rPr>
            </w:pPr>
          </w:p>
        </w:tc>
      </w:tr>
      <w:tr w:rsidR="00424787" w14:paraId="0D6D7598" w14:textId="77777777">
        <w:tc>
          <w:tcPr>
            <w:tcW w:w="704" w:type="dxa"/>
            <w:vMerge/>
          </w:tcPr>
          <w:p w14:paraId="568A6DA1" w14:textId="77777777" w:rsidR="00424787" w:rsidRDefault="00424787">
            <w:pPr>
              <w:rPr>
                <w:rFonts w:ascii="Verdana" w:hAnsi="Verdana"/>
                <w:sz w:val="20"/>
                <w:szCs w:val="20"/>
              </w:rPr>
            </w:pPr>
          </w:p>
        </w:tc>
        <w:tc>
          <w:tcPr>
            <w:tcW w:w="3402" w:type="dxa"/>
          </w:tcPr>
          <w:p w14:paraId="179CAEE7" w14:textId="77777777" w:rsidR="00424787" w:rsidRDefault="00000000">
            <w:pPr>
              <w:rPr>
                <w:rFonts w:ascii="Verdana" w:hAnsi="Verdana"/>
                <w:sz w:val="20"/>
                <w:szCs w:val="20"/>
              </w:rPr>
            </w:pPr>
            <w:r>
              <w:rPr>
                <w:rFonts w:ascii="Verdana" w:hAnsi="Verdana"/>
                <w:sz w:val="20"/>
                <w:szCs w:val="20"/>
              </w:rPr>
              <w:t>C. E-mail-id</w:t>
            </w:r>
          </w:p>
        </w:tc>
        <w:tc>
          <w:tcPr>
            <w:tcW w:w="5103" w:type="dxa"/>
          </w:tcPr>
          <w:p w14:paraId="70EE9F98" w14:textId="77777777" w:rsidR="00424787" w:rsidRDefault="00424787">
            <w:pPr>
              <w:rPr>
                <w:rFonts w:ascii="Verdana" w:hAnsi="Verdana"/>
                <w:sz w:val="20"/>
                <w:szCs w:val="20"/>
              </w:rPr>
            </w:pPr>
          </w:p>
        </w:tc>
      </w:tr>
      <w:tr w:rsidR="00424787" w14:paraId="1D96347E" w14:textId="77777777">
        <w:tc>
          <w:tcPr>
            <w:tcW w:w="704" w:type="dxa"/>
            <w:vMerge/>
          </w:tcPr>
          <w:p w14:paraId="3B4506EF" w14:textId="77777777" w:rsidR="00424787" w:rsidRDefault="00424787">
            <w:pPr>
              <w:rPr>
                <w:rFonts w:ascii="Verdana" w:hAnsi="Verdana"/>
                <w:sz w:val="20"/>
                <w:szCs w:val="20"/>
              </w:rPr>
            </w:pPr>
          </w:p>
        </w:tc>
        <w:tc>
          <w:tcPr>
            <w:tcW w:w="3402" w:type="dxa"/>
          </w:tcPr>
          <w:p w14:paraId="6227D9EF" w14:textId="77777777" w:rsidR="00424787" w:rsidRDefault="00000000">
            <w:pPr>
              <w:rPr>
                <w:rFonts w:ascii="Verdana" w:hAnsi="Verdana"/>
                <w:sz w:val="20"/>
                <w:szCs w:val="20"/>
              </w:rPr>
            </w:pPr>
            <w:r>
              <w:rPr>
                <w:rFonts w:ascii="Verdana" w:hAnsi="Verdana"/>
                <w:sz w:val="20"/>
                <w:szCs w:val="20"/>
              </w:rPr>
              <w:t>D. Address for correspondence:</w:t>
            </w:r>
          </w:p>
        </w:tc>
        <w:tc>
          <w:tcPr>
            <w:tcW w:w="5103" w:type="dxa"/>
          </w:tcPr>
          <w:p w14:paraId="2DE0A13C" w14:textId="77777777" w:rsidR="00424787" w:rsidRDefault="00424787">
            <w:pPr>
              <w:rPr>
                <w:rFonts w:ascii="Verdana" w:hAnsi="Verdana"/>
                <w:sz w:val="20"/>
                <w:szCs w:val="20"/>
              </w:rPr>
            </w:pPr>
          </w:p>
        </w:tc>
      </w:tr>
      <w:tr w:rsidR="00424787" w14:paraId="56741379" w14:textId="77777777">
        <w:tc>
          <w:tcPr>
            <w:tcW w:w="704" w:type="dxa"/>
            <w:vMerge/>
          </w:tcPr>
          <w:p w14:paraId="26689A5F" w14:textId="77777777" w:rsidR="00424787" w:rsidRDefault="00424787">
            <w:pPr>
              <w:rPr>
                <w:rFonts w:ascii="Verdana" w:hAnsi="Verdana"/>
                <w:sz w:val="20"/>
                <w:szCs w:val="20"/>
              </w:rPr>
            </w:pPr>
          </w:p>
        </w:tc>
        <w:tc>
          <w:tcPr>
            <w:tcW w:w="3402" w:type="dxa"/>
          </w:tcPr>
          <w:p w14:paraId="15F6E4C3" w14:textId="77777777" w:rsidR="00424787" w:rsidRDefault="00000000">
            <w:pPr>
              <w:rPr>
                <w:rFonts w:ascii="Verdana" w:hAnsi="Verdana"/>
                <w:sz w:val="20"/>
                <w:szCs w:val="20"/>
              </w:rPr>
            </w:pPr>
            <w:r>
              <w:rPr>
                <w:rFonts w:ascii="Verdana" w:hAnsi="Verdana"/>
                <w:sz w:val="20"/>
                <w:szCs w:val="20"/>
              </w:rPr>
              <w:t>E. Permanent Address (if different from D):</w:t>
            </w:r>
          </w:p>
        </w:tc>
        <w:tc>
          <w:tcPr>
            <w:tcW w:w="5103" w:type="dxa"/>
          </w:tcPr>
          <w:p w14:paraId="3BB2D3CC" w14:textId="77777777" w:rsidR="00424787" w:rsidRDefault="00424787">
            <w:pPr>
              <w:rPr>
                <w:rFonts w:ascii="Verdana" w:hAnsi="Verdana"/>
                <w:sz w:val="20"/>
                <w:szCs w:val="20"/>
              </w:rPr>
            </w:pPr>
          </w:p>
        </w:tc>
      </w:tr>
    </w:tbl>
    <w:p w14:paraId="3E1BE50B" w14:textId="77777777" w:rsidR="00424787" w:rsidRDefault="00424787">
      <w:pPr>
        <w:jc w:val="both"/>
        <w:rPr>
          <w:rFonts w:ascii="Verdana" w:hAnsi="Verdana"/>
          <w:sz w:val="20"/>
          <w:szCs w:val="20"/>
        </w:rPr>
      </w:pPr>
    </w:p>
    <w:p w14:paraId="4F2EB9E7" w14:textId="77777777" w:rsidR="00424787" w:rsidRDefault="00000000">
      <w:pPr>
        <w:jc w:val="both"/>
        <w:rPr>
          <w:rFonts w:ascii="Verdana" w:hAnsi="Verdana"/>
          <w:sz w:val="20"/>
          <w:szCs w:val="20"/>
        </w:rPr>
      </w:pPr>
      <w:r>
        <w:rPr>
          <w:rFonts w:ascii="Verdana" w:hAnsi="Verdana"/>
          <w:sz w:val="20"/>
          <w:szCs w:val="20"/>
        </w:rPr>
        <w:t xml:space="preserve">  7.       Education/Professional Qualification:</w:t>
      </w:r>
    </w:p>
    <w:p w14:paraId="4E9EA3C4" w14:textId="77777777" w:rsidR="00424787" w:rsidRDefault="00000000">
      <w:pPr>
        <w:numPr>
          <w:ilvl w:val="0"/>
          <w:numId w:val="12"/>
        </w:numPr>
        <w:spacing w:after="0" w:line="240" w:lineRule="auto"/>
        <w:jc w:val="both"/>
        <w:rPr>
          <w:rFonts w:ascii="Verdana" w:hAnsi="Verdana"/>
          <w:sz w:val="20"/>
          <w:szCs w:val="20"/>
        </w:rPr>
      </w:pPr>
      <w:r>
        <w:rPr>
          <w:rFonts w:ascii="Verdana" w:hAnsi="Verdana"/>
          <w:sz w:val="20"/>
          <w:szCs w:val="20"/>
        </w:rPr>
        <w:t xml:space="preserve">Chartered Accountant (CA) / </w:t>
      </w:r>
      <w:r>
        <w:rPr>
          <w:rFonts w:ascii="Verdana" w:hAnsi="Verdana"/>
          <w:iCs/>
          <w:sz w:val="20"/>
          <w:szCs w:val="20"/>
        </w:rPr>
        <w:t>Cost and Works Accountant (CWA)</w:t>
      </w:r>
    </w:p>
    <w:p w14:paraId="36FD6FAB" w14:textId="77777777" w:rsidR="00424787" w:rsidRDefault="00424787">
      <w:pPr>
        <w:ind w:left="720"/>
        <w:jc w:val="both"/>
        <w:rPr>
          <w:rFonts w:ascii="Verdana" w:hAnsi="Verdana"/>
          <w:sz w:val="20"/>
          <w:szCs w:val="20"/>
        </w:rPr>
      </w:pP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2077"/>
        <w:gridCol w:w="2410"/>
        <w:gridCol w:w="2601"/>
      </w:tblGrid>
      <w:tr w:rsidR="00424787" w14:paraId="6CBF74A7" w14:textId="77777777">
        <w:trPr>
          <w:trHeight w:val="756"/>
        </w:trPr>
        <w:tc>
          <w:tcPr>
            <w:tcW w:w="2171" w:type="dxa"/>
          </w:tcPr>
          <w:p w14:paraId="33B1C851" w14:textId="77777777" w:rsidR="00424787" w:rsidRDefault="00000000">
            <w:pPr>
              <w:jc w:val="center"/>
              <w:rPr>
                <w:rFonts w:ascii="Verdana" w:hAnsi="Verdana"/>
                <w:b/>
                <w:sz w:val="20"/>
                <w:szCs w:val="20"/>
              </w:rPr>
            </w:pPr>
            <w:r>
              <w:rPr>
                <w:rFonts w:ascii="Verdana" w:hAnsi="Verdana"/>
                <w:b/>
                <w:sz w:val="20"/>
                <w:szCs w:val="20"/>
              </w:rPr>
              <w:t>Qualification</w:t>
            </w:r>
          </w:p>
        </w:tc>
        <w:tc>
          <w:tcPr>
            <w:tcW w:w="2077" w:type="dxa"/>
          </w:tcPr>
          <w:p w14:paraId="465E930F" w14:textId="77777777" w:rsidR="00424787" w:rsidRDefault="00000000">
            <w:pPr>
              <w:jc w:val="center"/>
              <w:rPr>
                <w:rFonts w:ascii="Verdana" w:hAnsi="Verdana"/>
                <w:b/>
                <w:sz w:val="20"/>
                <w:szCs w:val="20"/>
              </w:rPr>
            </w:pPr>
            <w:r>
              <w:rPr>
                <w:rFonts w:ascii="Verdana" w:hAnsi="Verdana"/>
                <w:b/>
                <w:sz w:val="20"/>
                <w:szCs w:val="20"/>
              </w:rPr>
              <w:t>Year of passing</w:t>
            </w:r>
          </w:p>
        </w:tc>
        <w:tc>
          <w:tcPr>
            <w:tcW w:w="2410" w:type="dxa"/>
          </w:tcPr>
          <w:p w14:paraId="353C72CD" w14:textId="77777777" w:rsidR="00424787" w:rsidRDefault="00000000">
            <w:pPr>
              <w:jc w:val="center"/>
              <w:rPr>
                <w:rFonts w:ascii="Verdana" w:hAnsi="Verdana"/>
                <w:b/>
                <w:sz w:val="20"/>
                <w:szCs w:val="20"/>
              </w:rPr>
            </w:pPr>
            <w:r>
              <w:rPr>
                <w:rFonts w:ascii="Verdana" w:hAnsi="Verdana"/>
                <w:b/>
                <w:sz w:val="20"/>
                <w:szCs w:val="20"/>
              </w:rPr>
              <w:t>% of marks</w:t>
            </w:r>
          </w:p>
        </w:tc>
        <w:tc>
          <w:tcPr>
            <w:tcW w:w="2601" w:type="dxa"/>
          </w:tcPr>
          <w:p w14:paraId="6B0CFFD5" w14:textId="77777777" w:rsidR="00424787" w:rsidRDefault="00000000">
            <w:pPr>
              <w:jc w:val="center"/>
              <w:rPr>
                <w:rFonts w:ascii="Verdana" w:hAnsi="Verdana"/>
                <w:b/>
                <w:sz w:val="20"/>
                <w:szCs w:val="20"/>
              </w:rPr>
            </w:pPr>
            <w:r>
              <w:rPr>
                <w:rFonts w:ascii="Verdana" w:hAnsi="Verdana"/>
                <w:b/>
                <w:sz w:val="20"/>
                <w:szCs w:val="20"/>
              </w:rPr>
              <w:t>Date of obtaining CA/CWA membership</w:t>
            </w:r>
          </w:p>
        </w:tc>
      </w:tr>
      <w:tr w:rsidR="00424787" w14:paraId="25651AE4" w14:textId="77777777">
        <w:trPr>
          <w:trHeight w:val="608"/>
        </w:trPr>
        <w:tc>
          <w:tcPr>
            <w:tcW w:w="2171" w:type="dxa"/>
          </w:tcPr>
          <w:p w14:paraId="07EB28A0" w14:textId="77777777" w:rsidR="00424787" w:rsidRDefault="00000000">
            <w:pPr>
              <w:jc w:val="both"/>
              <w:rPr>
                <w:rFonts w:ascii="Verdana" w:hAnsi="Verdana"/>
                <w:sz w:val="20"/>
                <w:szCs w:val="20"/>
              </w:rPr>
            </w:pPr>
            <w:r>
              <w:rPr>
                <w:rFonts w:ascii="Verdana" w:hAnsi="Verdana"/>
                <w:sz w:val="20"/>
                <w:szCs w:val="20"/>
              </w:rPr>
              <w:t xml:space="preserve">Chartered Accountant / </w:t>
            </w:r>
            <w:r>
              <w:rPr>
                <w:rFonts w:ascii="Verdana" w:hAnsi="Verdana"/>
                <w:iCs/>
                <w:sz w:val="20"/>
                <w:szCs w:val="20"/>
              </w:rPr>
              <w:t>Cost and Works Accountant</w:t>
            </w:r>
          </w:p>
        </w:tc>
        <w:tc>
          <w:tcPr>
            <w:tcW w:w="2077" w:type="dxa"/>
          </w:tcPr>
          <w:p w14:paraId="638242A3" w14:textId="77777777" w:rsidR="00424787" w:rsidRDefault="00424787">
            <w:pPr>
              <w:jc w:val="both"/>
              <w:rPr>
                <w:rFonts w:ascii="Verdana" w:hAnsi="Verdana"/>
                <w:sz w:val="20"/>
                <w:szCs w:val="20"/>
              </w:rPr>
            </w:pPr>
          </w:p>
        </w:tc>
        <w:tc>
          <w:tcPr>
            <w:tcW w:w="2410" w:type="dxa"/>
          </w:tcPr>
          <w:p w14:paraId="1743501E" w14:textId="77777777" w:rsidR="00424787" w:rsidRDefault="00424787">
            <w:pPr>
              <w:jc w:val="both"/>
              <w:rPr>
                <w:rFonts w:ascii="Verdana" w:hAnsi="Verdana"/>
                <w:sz w:val="20"/>
                <w:szCs w:val="20"/>
              </w:rPr>
            </w:pPr>
          </w:p>
        </w:tc>
        <w:tc>
          <w:tcPr>
            <w:tcW w:w="2601" w:type="dxa"/>
          </w:tcPr>
          <w:p w14:paraId="0C654DC4" w14:textId="77777777" w:rsidR="00424787" w:rsidRDefault="00424787">
            <w:pPr>
              <w:jc w:val="both"/>
              <w:rPr>
                <w:rFonts w:ascii="Verdana" w:hAnsi="Verdana"/>
                <w:sz w:val="20"/>
                <w:szCs w:val="20"/>
              </w:rPr>
            </w:pPr>
          </w:p>
        </w:tc>
      </w:tr>
    </w:tbl>
    <w:p w14:paraId="32C569A1" w14:textId="77777777" w:rsidR="00424787" w:rsidRDefault="00424787">
      <w:pPr>
        <w:jc w:val="both"/>
        <w:rPr>
          <w:rFonts w:ascii="Verdana" w:hAnsi="Verdana"/>
          <w:sz w:val="20"/>
          <w:szCs w:val="20"/>
        </w:rPr>
      </w:pPr>
    </w:p>
    <w:p w14:paraId="5A72264B" w14:textId="77777777" w:rsidR="00424787" w:rsidRDefault="00000000">
      <w:pPr>
        <w:numPr>
          <w:ilvl w:val="0"/>
          <w:numId w:val="12"/>
        </w:numPr>
        <w:spacing w:after="0" w:line="240" w:lineRule="auto"/>
        <w:jc w:val="both"/>
        <w:rPr>
          <w:rFonts w:ascii="Verdana" w:hAnsi="Verdana"/>
          <w:sz w:val="20"/>
          <w:szCs w:val="20"/>
        </w:rPr>
      </w:pPr>
      <w:r>
        <w:rPr>
          <w:rFonts w:ascii="Verdana" w:hAnsi="Verdana"/>
          <w:sz w:val="20"/>
          <w:szCs w:val="20"/>
        </w:rPr>
        <w:t xml:space="preserve">Other Education/Professional Qualification: (indicating clearly the examination passed, Board/university, year of passing, Class and percentage of marks, subject taken).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126"/>
        <w:gridCol w:w="1701"/>
        <w:gridCol w:w="1418"/>
        <w:gridCol w:w="1417"/>
        <w:gridCol w:w="2127"/>
      </w:tblGrid>
      <w:tr w:rsidR="00424787" w14:paraId="5FA97D25" w14:textId="77777777">
        <w:trPr>
          <w:trHeight w:val="756"/>
        </w:trPr>
        <w:tc>
          <w:tcPr>
            <w:tcW w:w="704" w:type="dxa"/>
          </w:tcPr>
          <w:p w14:paraId="6833FF28" w14:textId="77777777" w:rsidR="00424787" w:rsidRDefault="00000000">
            <w:pPr>
              <w:jc w:val="center"/>
              <w:rPr>
                <w:rFonts w:ascii="Verdana" w:hAnsi="Verdana"/>
                <w:b/>
                <w:sz w:val="20"/>
                <w:szCs w:val="20"/>
              </w:rPr>
            </w:pPr>
            <w:r>
              <w:rPr>
                <w:rFonts w:ascii="Verdana" w:hAnsi="Verdana"/>
                <w:b/>
                <w:sz w:val="20"/>
                <w:szCs w:val="20"/>
              </w:rPr>
              <w:t>Sr. No.</w:t>
            </w:r>
          </w:p>
        </w:tc>
        <w:tc>
          <w:tcPr>
            <w:tcW w:w="2126" w:type="dxa"/>
          </w:tcPr>
          <w:p w14:paraId="2DD0A1A9" w14:textId="77777777" w:rsidR="00424787" w:rsidRDefault="00000000">
            <w:pPr>
              <w:jc w:val="center"/>
              <w:rPr>
                <w:rFonts w:ascii="Verdana" w:hAnsi="Verdana"/>
                <w:b/>
                <w:sz w:val="20"/>
                <w:szCs w:val="20"/>
              </w:rPr>
            </w:pPr>
            <w:r>
              <w:rPr>
                <w:rFonts w:ascii="Verdana" w:hAnsi="Verdana"/>
                <w:b/>
                <w:sz w:val="20"/>
                <w:szCs w:val="20"/>
              </w:rPr>
              <w:t>Qualification</w:t>
            </w:r>
          </w:p>
        </w:tc>
        <w:tc>
          <w:tcPr>
            <w:tcW w:w="1701" w:type="dxa"/>
          </w:tcPr>
          <w:p w14:paraId="37D69B19" w14:textId="77777777" w:rsidR="00424787" w:rsidRDefault="00000000">
            <w:pPr>
              <w:jc w:val="center"/>
              <w:rPr>
                <w:rFonts w:ascii="Verdana" w:hAnsi="Verdana"/>
                <w:b/>
                <w:sz w:val="20"/>
                <w:szCs w:val="20"/>
              </w:rPr>
            </w:pPr>
            <w:r>
              <w:rPr>
                <w:rFonts w:ascii="Verdana" w:hAnsi="Verdana"/>
                <w:b/>
                <w:sz w:val="20"/>
                <w:szCs w:val="20"/>
              </w:rPr>
              <w:t>Board/ University</w:t>
            </w:r>
          </w:p>
        </w:tc>
        <w:tc>
          <w:tcPr>
            <w:tcW w:w="1418" w:type="dxa"/>
          </w:tcPr>
          <w:p w14:paraId="3F08EB98" w14:textId="77777777" w:rsidR="00424787" w:rsidRDefault="00000000">
            <w:pPr>
              <w:jc w:val="center"/>
              <w:rPr>
                <w:rFonts w:ascii="Verdana" w:hAnsi="Verdana"/>
                <w:b/>
                <w:sz w:val="20"/>
                <w:szCs w:val="20"/>
              </w:rPr>
            </w:pPr>
            <w:r>
              <w:rPr>
                <w:rFonts w:ascii="Verdana" w:hAnsi="Verdana"/>
                <w:b/>
                <w:sz w:val="20"/>
                <w:szCs w:val="20"/>
              </w:rPr>
              <w:t>Year of passing</w:t>
            </w:r>
          </w:p>
        </w:tc>
        <w:tc>
          <w:tcPr>
            <w:tcW w:w="1417" w:type="dxa"/>
          </w:tcPr>
          <w:p w14:paraId="5442F411" w14:textId="77777777" w:rsidR="00424787" w:rsidRDefault="00000000">
            <w:pPr>
              <w:jc w:val="center"/>
              <w:rPr>
                <w:rFonts w:ascii="Verdana" w:hAnsi="Verdana"/>
                <w:b/>
                <w:sz w:val="20"/>
                <w:szCs w:val="20"/>
              </w:rPr>
            </w:pPr>
            <w:r>
              <w:rPr>
                <w:rFonts w:ascii="Verdana" w:hAnsi="Verdana"/>
                <w:b/>
                <w:sz w:val="20"/>
                <w:szCs w:val="20"/>
              </w:rPr>
              <w:t>Class &amp; % of marks</w:t>
            </w:r>
          </w:p>
        </w:tc>
        <w:tc>
          <w:tcPr>
            <w:tcW w:w="2127" w:type="dxa"/>
          </w:tcPr>
          <w:p w14:paraId="279A25D1" w14:textId="77777777" w:rsidR="00424787" w:rsidRDefault="00000000">
            <w:pPr>
              <w:jc w:val="center"/>
              <w:rPr>
                <w:rFonts w:ascii="Verdana" w:hAnsi="Verdana"/>
                <w:b/>
                <w:sz w:val="20"/>
                <w:szCs w:val="20"/>
              </w:rPr>
            </w:pPr>
            <w:r>
              <w:rPr>
                <w:rFonts w:ascii="Verdana" w:hAnsi="Verdana"/>
                <w:b/>
                <w:sz w:val="20"/>
                <w:szCs w:val="20"/>
              </w:rPr>
              <w:t>Compulsory/ Elective Subject</w:t>
            </w:r>
          </w:p>
        </w:tc>
      </w:tr>
      <w:tr w:rsidR="00424787" w14:paraId="14637803" w14:textId="77777777">
        <w:trPr>
          <w:trHeight w:val="781"/>
        </w:trPr>
        <w:tc>
          <w:tcPr>
            <w:tcW w:w="704" w:type="dxa"/>
          </w:tcPr>
          <w:p w14:paraId="0432D374" w14:textId="77777777" w:rsidR="00424787" w:rsidRDefault="00424787">
            <w:pPr>
              <w:jc w:val="both"/>
              <w:rPr>
                <w:rFonts w:ascii="Verdana" w:hAnsi="Verdana"/>
                <w:sz w:val="20"/>
                <w:szCs w:val="20"/>
              </w:rPr>
            </w:pPr>
          </w:p>
        </w:tc>
        <w:tc>
          <w:tcPr>
            <w:tcW w:w="2126" w:type="dxa"/>
          </w:tcPr>
          <w:p w14:paraId="2CE6C8E8" w14:textId="77777777" w:rsidR="00424787" w:rsidRDefault="00424787">
            <w:pPr>
              <w:jc w:val="both"/>
              <w:rPr>
                <w:rFonts w:ascii="Verdana" w:hAnsi="Verdana"/>
                <w:sz w:val="20"/>
                <w:szCs w:val="20"/>
              </w:rPr>
            </w:pPr>
          </w:p>
        </w:tc>
        <w:tc>
          <w:tcPr>
            <w:tcW w:w="1701" w:type="dxa"/>
          </w:tcPr>
          <w:p w14:paraId="2CB635DD" w14:textId="77777777" w:rsidR="00424787" w:rsidRDefault="00424787">
            <w:pPr>
              <w:jc w:val="both"/>
              <w:rPr>
                <w:rFonts w:ascii="Verdana" w:hAnsi="Verdana"/>
                <w:sz w:val="20"/>
                <w:szCs w:val="20"/>
              </w:rPr>
            </w:pPr>
          </w:p>
        </w:tc>
        <w:tc>
          <w:tcPr>
            <w:tcW w:w="1418" w:type="dxa"/>
          </w:tcPr>
          <w:p w14:paraId="653D20FF" w14:textId="77777777" w:rsidR="00424787" w:rsidRDefault="00424787">
            <w:pPr>
              <w:jc w:val="both"/>
              <w:rPr>
                <w:rFonts w:ascii="Verdana" w:hAnsi="Verdana"/>
                <w:sz w:val="20"/>
                <w:szCs w:val="20"/>
              </w:rPr>
            </w:pPr>
          </w:p>
        </w:tc>
        <w:tc>
          <w:tcPr>
            <w:tcW w:w="1417" w:type="dxa"/>
          </w:tcPr>
          <w:p w14:paraId="7527BBF0" w14:textId="77777777" w:rsidR="00424787" w:rsidRDefault="00424787">
            <w:pPr>
              <w:jc w:val="both"/>
              <w:rPr>
                <w:rFonts w:ascii="Verdana" w:hAnsi="Verdana"/>
                <w:sz w:val="20"/>
                <w:szCs w:val="20"/>
              </w:rPr>
            </w:pPr>
          </w:p>
        </w:tc>
        <w:tc>
          <w:tcPr>
            <w:tcW w:w="2127" w:type="dxa"/>
          </w:tcPr>
          <w:p w14:paraId="1061D635" w14:textId="77777777" w:rsidR="00424787" w:rsidRDefault="00424787">
            <w:pPr>
              <w:jc w:val="both"/>
              <w:rPr>
                <w:rFonts w:ascii="Verdana" w:hAnsi="Verdana"/>
                <w:sz w:val="20"/>
                <w:szCs w:val="20"/>
              </w:rPr>
            </w:pPr>
          </w:p>
        </w:tc>
      </w:tr>
      <w:tr w:rsidR="00424787" w14:paraId="4772D1E8" w14:textId="77777777">
        <w:trPr>
          <w:trHeight w:val="781"/>
        </w:trPr>
        <w:tc>
          <w:tcPr>
            <w:tcW w:w="704" w:type="dxa"/>
          </w:tcPr>
          <w:p w14:paraId="46FFCCE0" w14:textId="77777777" w:rsidR="00424787" w:rsidRDefault="00424787">
            <w:pPr>
              <w:jc w:val="both"/>
              <w:rPr>
                <w:rFonts w:ascii="Verdana" w:hAnsi="Verdana"/>
                <w:sz w:val="20"/>
                <w:szCs w:val="20"/>
              </w:rPr>
            </w:pPr>
          </w:p>
        </w:tc>
        <w:tc>
          <w:tcPr>
            <w:tcW w:w="2126" w:type="dxa"/>
          </w:tcPr>
          <w:p w14:paraId="5E6399A5" w14:textId="77777777" w:rsidR="00424787" w:rsidRDefault="00424787">
            <w:pPr>
              <w:jc w:val="both"/>
              <w:rPr>
                <w:rFonts w:ascii="Verdana" w:hAnsi="Verdana"/>
                <w:sz w:val="20"/>
                <w:szCs w:val="20"/>
              </w:rPr>
            </w:pPr>
          </w:p>
        </w:tc>
        <w:tc>
          <w:tcPr>
            <w:tcW w:w="1701" w:type="dxa"/>
          </w:tcPr>
          <w:p w14:paraId="2E0A3AD7" w14:textId="77777777" w:rsidR="00424787" w:rsidRDefault="00424787">
            <w:pPr>
              <w:jc w:val="both"/>
              <w:rPr>
                <w:rFonts w:ascii="Verdana" w:hAnsi="Verdana"/>
                <w:sz w:val="20"/>
                <w:szCs w:val="20"/>
              </w:rPr>
            </w:pPr>
          </w:p>
        </w:tc>
        <w:tc>
          <w:tcPr>
            <w:tcW w:w="1418" w:type="dxa"/>
          </w:tcPr>
          <w:p w14:paraId="59801329" w14:textId="77777777" w:rsidR="00424787" w:rsidRDefault="00424787">
            <w:pPr>
              <w:jc w:val="both"/>
              <w:rPr>
                <w:rFonts w:ascii="Verdana" w:hAnsi="Verdana"/>
                <w:sz w:val="20"/>
                <w:szCs w:val="20"/>
              </w:rPr>
            </w:pPr>
          </w:p>
        </w:tc>
        <w:tc>
          <w:tcPr>
            <w:tcW w:w="1417" w:type="dxa"/>
          </w:tcPr>
          <w:p w14:paraId="216BE98F" w14:textId="77777777" w:rsidR="00424787" w:rsidRDefault="00424787">
            <w:pPr>
              <w:jc w:val="both"/>
              <w:rPr>
                <w:rFonts w:ascii="Verdana" w:hAnsi="Verdana"/>
                <w:sz w:val="20"/>
                <w:szCs w:val="20"/>
              </w:rPr>
            </w:pPr>
          </w:p>
        </w:tc>
        <w:tc>
          <w:tcPr>
            <w:tcW w:w="2127" w:type="dxa"/>
          </w:tcPr>
          <w:p w14:paraId="43EBC860" w14:textId="77777777" w:rsidR="00424787" w:rsidRDefault="00424787">
            <w:pPr>
              <w:jc w:val="both"/>
              <w:rPr>
                <w:rFonts w:ascii="Verdana" w:hAnsi="Verdana"/>
                <w:sz w:val="20"/>
                <w:szCs w:val="20"/>
              </w:rPr>
            </w:pPr>
          </w:p>
        </w:tc>
      </w:tr>
    </w:tbl>
    <w:p w14:paraId="1AEB929E" w14:textId="77777777" w:rsidR="00424787" w:rsidRDefault="00424787">
      <w:pPr>
        <w:jc w:val="both"/>
        <w:rPr>
          <w:rFonts w:ascii="Verdana" w:hAnsi="Verdana"/>
          <w:sz w:val="20"/>
          <w:szCs w:val="20"/>
        </w:rPr>
      </w:pPr>
    </w:p>
    <w:p w14:paraId="5A646900" w14:textId="77777777" w:rsidR="00424787" w:rsidRDefault="00000000">
      <w:pPr>
        <w:jc w:val="both"/>
        <w:rPr>
          <w:rFonts w:ascii="Verdana" w:hAnsi="Verdana"/>
          <w:sz w:val="20"/>
          <w:szCs w:val="20"/>
        </w:rPr>
      </w:pPr>
      <w:r>
        <w:rPr>
          <w:rFonts w:ascii="Verdana" w:hAnsi="Verdana"/>
          <w:sz w:val="20"/>
          <w:szCs w:val="20"/>
        </w:rPr>
        <w:lastRenderedPageBreak/>
        <w:t>8. Details of experience:</w:t>
      </w:r>
    </w:p>
    <w:tbl>
      <w:tblPr>
        <w:tblStyle w:val="TableGrid"/>
        <w:tblW w:w="9493" w:type="dxa"/>
        <w:tblLook w:val="04A0" w:firstRow="1" w:lastRow="0" w:firstColumn="1" w:lastColumn="0" w:noHBand="0" w:noVBand="1"/>
      </w:tblPr>
      <w:tblGrid>
        <w:gridCol w:w="704"/>
        <w:gridCol w:w="6223"/>
        <w:gridCol w:w="2566"/>
      </w:tblGrid>
      <w:tr w:rsidR="00424787" w14:paraId="799AA758" w14:textId="77777777">
        <w:tc>
          <w:tcPr>
            <w:tcW w:w="704" w:type="dxa"/>
          </w:tcPr>
          <w:p w14:paraId="591D0847" w14:textId="77777777" w:rsidR="00424787" w:rsidRDefault="00000000">
            <w:pPr>
              <w:jc w:val="both"/>
              <w:rPr>
                <w:rFonts w:ascii="Verdana" w:hAnsi="Verdana"/>
                <w:sz w:val="20"/>
                <w:szCs w:val="20"/>
              </w:rPr>
            </w:pPr>
            <w:r>
              <w:rPr>
                <w:rFonts w:ascii="Verdana" w:hAnsi="Verdana"/>
                <w:b/>
                <w:sz w:val="20"/>
                <w:szCs w:val="20"/>
              </w:rPr>
              <w:t>Sr. No.</w:t>
            </w:r>
          </w:p>
        </w:tc>
        <w:tc>
          <w:tcPr>
            <w:tcW w:w="6223" w:type="dxa"/>
          </w:tcPr>
          <w:p w14:paraId="49D37F7B" w14:textId="77777777" w:rsidR="00424787" w:rsidRDefault="00000000">
            <w:pPr>
              <w:jc w:val="both"/>
              <w:rPr>
                <w:rFonts w:ascii="Verdana" w:hAnsi="Verdana"/>
                <w:sz w:val="20"/>
                <w:szCs w:val="20"/>
              </w:rPr>
            </w:pPr>
            <w:r>
              <w:rPr>
                <w:rFonts w:ascii="Verdana" w:hAnsi="Verdana"/>
                <w:b/>
                <w:sz w:val="20"/>
                <w:szCs w:val="20"/>
              </w:rPr>
              <w:t>Details of experience</w:t>
            </w:r>
          </w:p>
        </w:tc>
        <w:tc>
          <w:tcPr>
            <w:tcW w:w="2566" w:type="dxa"/>
          </w:tcPr>
          <w:p w14:paraId="51CE7CE8" w14:textId="77777777" w:rsidR="00424787" w:rsidRDefault="00000000">
            <w:pPr>
              <w:jc w:val="both"/>
              <w:rPr>
                <w:rFonts w:ascii="Verdana" w:hAnsi="Verdana"/>
                <w:sz w:val="20"/>
                <w:szCs w:val="20"/>
              </w:rPr>
            </w:pPr>
            <w:r>
              <w:rPr>
                <w:rFonts w:ascii="Verdana" w:hAnsi="Verdana"/>
                <w:b/>
                <w:sz w:val="20"/>
                <w:szCs w:val="20"/>
              </w:rPr>
              <w:t>No. of years &amp; Months or Yes/No</w:t>
            </w:r>
            <w:r>
              <w:rPr>
                <w:rFonts w:ascii="Verdana" w:hAnsi="Verdana"/>
                <w:sz w:val="20"/>
                <w:szCs w:val="20"/>
              </w:rPr>
              <w:t xml:space="preserve"> </w:t>
            </w:r>
          </w:p>
        </w:tc>
      </w:tr>
      <w:tr w:rsidR="00424787" w14:paraId="5672F43E" w14:textId="77777777">
        <w:tc>
          <w:tcPr>
            <w:tcW w:w="704" w:type="dxa"/>
          </w:tcPr>
          <w:p w14:paraId="3D12DDB8" w14:textId="77777777" w:rsidR="00424787" w:rsidRDefault="00000000">
            <w:pPr>
              <w:jc w:val="both"/>
              <w:rPr>
                <w:rFonts w:ascii="Verdana" w:hAnsi="Verdana"/>
                <w:b/>
                <w:bCs/>
                <w:sz w:val="20"/>
                <w:szCs w:val="20"/>
              </w:rPr>
            </w:pPr>
            <w:r>
              <w:rPr>
                <w:rFonts w:ascii="Verdana" w:hAnsi="Verdana"/>
                <w:b/>
                <w:bCs/>
                <w:sz w:val="20"/>
                <w:szCs w:val="20"/>
              </w:rPr>
              <w:t>A</w:t>
            </w:r>
          </w:p>
        </w:tc>
        <w:tc>
          <w:tcPr>
            <w:tcW w:w="6223" w:type="dxa"/>
          </w:tcPr>
          <w:p w14:paraId="17D0B456" w14:textId="77777777" w:rsidR="00424787" w:rsidRDefault="00000000">
            <w:pPr>
              <w:jc w:val="both"/>
              <w:rPr>
                <w:rFonts w:ascii="Verdana" w:hAnsi="Verdana"/>
                <w:b/>
                <w:bCs/>
                <w:sz w:val="20"/>
                <w:szCs w:val="20"/>
              </w:rPr>
            </w:pPr>
            <w:r>
              <w:rPr>
                <w:rFonts w:ascii="Verdana" w:hAnsi="Verdana"/>
                <w:b/>
                <w:bCs/>
                <w:sz w:val="20"/>
                <w:szCs w:val="20"/>
              </w:rPr>
              <w:t>Compulsory</w:t>
            </w:r>
          </w:p>
        </w:tc>
        <w:tc>
          <w:tcPr>
            <w:tcW w:w="2566" w:type="dxa"/>
          </w:tcPr>
          <w:p w14:paraId="3CA30E93" w14:textId="77777777" w:rsidR="00424787" w:rsidRDefault="00424787">
            <w:pPr>
              <w:jc w:val="both"/>
              <w:rPr>
                <w:rFonts w:ascii="Verdana" w:hAnsi="Verdana"/>
                <w:sz w:val="20"/>
                <w:szCs w:val="20"/>
              </w:rPr>
            </w:pPr>
          </w:p>
        </w:tc>
      </w:tr>
      <w:tr w:rsidR="00424787" w14:paraId="4348738E" w14:textId="77777777">
        <w:tc>
          <w:tcPr>
            <w:tcW w:w="704" w:type="dxa"/>
          </w:tcPr>
          <w:p w14:paraId="1310DC5F" w14:textId="77777777" w:rsidR="00424787" w:rsidRDefault="00000000">
            <w:pPr>
              <w:jc w:val="both"/>
              <w:rPr>
                <w:rFonts w:ascii="Verdana" w:hAnsi="Verdana"/>
                <w:sz w:val="20"/>
                <w:szCs w:val="20"/>
              </w:rPr>
            </w:pPr>
            <w:r>
              <w:rPr>
                <w:rFonts w:ascii="Verdana" w:hAnsi="Verdana"/>
                <w:sz w:val="20"/>
                <w:szCs w:val="20"/>
              </w:rPr>
              <w:t>I.</w:t>
            </w:r>
          </w:p>
        </w:tc>
        <w:tc>
          <w:tcPr>
            <w:tcW w:w="6223" w:type="dxa"/>
          </w:tcPr>
          <w:p w14:paraId="08E2E6EE" w14:textId="77777777" w:rsidR="00424787" w:rsidRDefault="00000000">
            <w:pPr>
              <w:jc w:val="both"/>
              <w:rPr>
                <w:rFonts w:ascii="Verdana" w:hAnsi="Verdana"/>
                <w:sz w:val="20"/>
                <w:szCs w:val="20"/>
              </w:rPr>
            </w:pPr>
            <w:r>
              <w:rPr>
                <w:rFonts w:ascii="Verdana" w:hAnsi="Verdana"/>
                <w:sz w:val="20"/>
                <w:szCs w:val="20"/>
              </w:rPr>
              <w:t>Total experience (</w:t>
            </w:r>
            <w:r>
              <w:rPr>
                <w:rFonts w:ascii="Verdana" w:hAnsi="Verdana"/>
                <w:iCs/>
                <w:sz w:val="20"/>
                <w:szCs w:val="20"/>
              </w:rPr>
              <w:t>post CA/CWA Membership) as on 1</w:t>
            </w:r>
            <w:r>
              <w:rPr>
                <w:rFonts w:ascii="Verdana" w:hAnsi="Verdana"/>
                <w:iCs/>
                <w:sz w:val="20"/>
                <w:szCs w:val="20"/>
                <w:vertAlign w:val="superscript"/>
              </w:rPr>
              <w:t>st</w:t>
            </w:r>
            <w:r>
              <w:rPr>
                <w:rFonts w:ascii="Verdana" w:hAnsi="Verdana"/>
                <w:iCs/>
                <w:sz w:val="20"/>
                <w:szCs w:val="20"/>
              </w:rPr>
              <w:t xml:space="preserve"> August 2026.</w:t>
            </w:r>
          </w:p>
        </w:tc>
        <w:tc>
          <w:tcPr>
            <w:tcW w:w="2566" w:type="dxa"/>
          </w:tcPr>
          <w:p w14:paraId="03C1F7B4" w14:textId="77777777" w:rsidR="00424787" w:rsidRDefault="00000000">
            <w:pPr>
              <w:jc w:val="both"/>
              <w:rPr>
                <w:rFonts w:ascii="Verdana" w:hAnsi="Verdana"/>
                <w:b/>
                <w:bCs/>
                <w:sz w:val="20"/>
                <w:szCs w:val="20"/>
              </w:rPr>
            </w:pPr>
            <w:r>
              <w:rPr>
                <w:rFonts w:ascii="Verdana" w:hAnsi="Verdana"/>
                <w:sz w:val="20"/>
                <w:szCs w:val="20"/>
              </w:rPr>
              <w:t>...…</w:t>
            </w:r>
            <w:proofErr w:type="gramStart"/>
            <w:r>
              <w:rPr>
                <w:rFonts w:ascii="Verdana" w:hAnsi="Verdana"/>
                <w:sz w:val="20"/>
                <w:szCs w:val="20"/>
              </w:rPr>
              <w:t>Years..…..</w:t>
            </w:r>
            <w:proofErr w:type="gramEnd"/>
            <w:r>
              <w:rPr>
                <w:rFonts w:ascii="Verdana" w:hAnsi="Verdana"/>
                <w:sz w:val="20"/>
                <w:szCs w:val="20"/>
              </w:rPr>
              <w:t>Months</w:t>
            </w:r>
          </w:p>
        </w:tc>
      </w:tr>
      <w:tr w:rsidR="00424787" w14:paraId="74FEAA80" w14:textId="77777777">
        <w:tc>
          <w:tcPr>
            <w:tcW w:w="704" w:type="dxa"/>
          </w:tcPr>
          <w:p w14:paraId="4D85ED25" w14:textId="77777777" w:rsidR="00424787" w:rsidRDefault="00000000">
            <w:pPr>
              <w:jc w:val="both"/>
              <w:rPr>
                <w:rFonts w:ascii="Verdana" w:hAnsi="Verdana"/>
                <w:sz w:val="20"/>
                <w:szCs w:val="20"/>
              </w:rPr>
            </w:pPr>
            <w:r>
              <w:rPr>
                <w:rFonts w:ascii="Verdana" w:hAnsi="Verdana"/>
                <w:sz w:val="20"/>
                <w:szCs w:val="20"/>
              </w:rPr>
              <w:t>II.</w:t>
            </w:r>
          </w:p>
        </w:tc>
        <w:tc>
          <w:tcPr>
            <w:tcW w:w="6223" w:type="dxa"/>
          </w:tcPr>
          <w:p w14:paraId="25E78720" w14:textId="77777777" w:rsidR="00424787" w:rsidRDefault="00000000">
            <w:pPr>
              <w:pStyle w:val="Default"/>
              <w:rPr>
                <w:rFonts w:ascii="Verdana" w:hAnsi="Verdana"/>
                <w:bCs/>
                <w:sz w:val="20"/>
                <w:szCs w:val="20"/>
              </w:rPr>
            </w:pPr>
            <w:r>
              <w:rPr>
                <w:rFonts w:ascii="Verdana" w:hAnsi="Verdana"/>
                <w:sz w:val="20"/>
                <w:szCs w:val="20"/>
              </w:rPr>
              <w:t>Proficient in finalization of accounts.</w:t>
            </w:r>
            <w:r>
              <w:rPr>
                <w:rFonts w:ascii="Verdana" w:hAnsi="Verdana"/>
                <w:bCs/>
                <w:sz w:val="20"/>
                <w:szCs w:val="20"/>
              </w:rPr>
              <w:t xml:space="preserve"> </w:t>
            </w:r>
          </w:p>
        </w:tc>
        <w:tc>
          <w:tcPr>
            <w:tcW w:w="2566" w:type="dxa"/>
          </w:tcPr>
          <w:p w14:paraId="3E379291" w14:textId="77777777" w:rsidR="00424787" w:rsidRDefault="00000000">
            <w:pPr>
              <w:jc w:val="both"/>
              <w:rPr>
                <w:rFonts w:ascii="Verdana" w:hAnsi="Verdana"/>
                <w:b/>
                <w:bCs/>
                <w:sz w:val="20"/>
                <w:szCs w:val="20"/>
              </w:rPr>
            </w:pPr>
            <w:r>
              <w:rPr>
                <w:rFonts w:ascii="Verdana" w:hAnsi="Verdana"/>
                <w:sz w:val="20"/>
                <w:szCs w:val="20"/>
              </w:rPr>
              <w:t>...…</w:t>
            </w:r>
            <w:proofErr w:type="gramStart"/>
            <w:r>
              <w:rPr>
                <w:rFonts w:ascii="Verdana" w:hAnsi="Verdana"/>
                <w:sz w:val="20"/>
                <w:szCs w:val="20"/>
              </w:rPr>
              <w:t>Years..…..</w:t>
            </w:r>
            <w:proofErr w:type="gramEnd"/>
            <w:r>
              <w:rPr>
                <w:rFonts w:ascii="Verdana" w:hAnsi="Verdana"/>
                <w:sz w:val="20"/>
                <w:szCs w:val="20"/>
              </w:rPr>
              <w:t>Months</w:t>
            </w:r>
          </w:p>
        </w:tc>
      </w:tr>
      <w:tr w:rsidR="00424787" w14:paraId="098E4370" w14:textId="77777777">
        <w:tc>
          <w:tcPr>
            <w:tcW w:w="704" w:type="dxa"/>
          </w:tcPr>
          <w:p w14:paraId="68DFEAEE" w14:textId="77777777" w:rsidR="00424787" w:rsidRDefault="00000000">
            <w:pPr>
              <w:jc w:val="both"/>
              <w:rPr>
                <w:rFonts w:ascii="Verdana" w:hAnsi="Verdana"/>
                <w:sz w:val="20"/>
                <w:szCs w:val="20"/>
              </w:rPr>
            </w:pPr>
            <w:r>
              <w:rPr>
                <w:rFonts w:ascii="Verdana" w:hAnsi="Verdana"/>
                <w:sz w:val="20"/>
                <w:szCs w:val="20"/>
              </w:rPr>
              <w:t>III.</w:t>
            </w:r>
          </w:p>
        </w:tc>
        <w:tc>
          <w:tcPr>
            <w:tcW w:w="6223" w:type="dxa"/>
          </w:tcPr>
          <w:p w14:paraId="7144A52B" w14:textId="77777777" w:rsidR="00424787" w:rsidRDefault="00000000">
            <w:pPr>
              <w:jc w:val="both"/>
              <w:rPr>
                <w:rFonts w:ascii="Verdana" w:hAnsi="Verdana"/>
                <w:sz w:val="20"/>
                <w:szCs w:val="20"/>
              </w:rPr>
            </w:pPr>
            <w:r>
              <w:rPr>
                <w:rFonts w:ascii="Verdana" w:hAnsi="Verdana"/>
                <w:sz w:val="20"/>
                <w:szCs w:val="20"/>
              </w:rPr>
              <w:t xml:space="preserve">Proficient in </w:t>
            </w:r>
            <w:r>
              <w:rPr>
                <w:rFonts w:ascii="Verdana" w:hAnsi="Verdana"/>
                <w:bCs/>
                <w:sz w:val="20"/>
                <w:szCs w:val="20"/>
              </w:rPr>
              <w:t>Indian GAAP and INDAS Standards.</w:t>
            </w:r>
          </w:p>
        </w:tc>
        <w:tc>
          <w:tcPr>
            <w:tcW w:w="2566" w:type="dxa"/>
          </w:tcPr>
          <w:p w14:paraId="7181545C" w14:textId="77777777" w:rsidR="00424787" w:rsidRDefault="00000000">
            <w:pPr>
              <w:jc w:val="both"/>
              <w:rPr>
                <w:rFonts w:ascii="Verdana" w:hAnsi="Verdana"/>
                <w:b/>
                <w:bCs/>
                <w:sz w:val="20"/>
                <w:szCs w:val="20"/>
              </w:rPr>
            </w:pPr>
            <w:r>
              <w:rPr>
                <w:rFonts w:ascii="Verdana" w:hAnsi="Verdana"/>
                <w:sz w:val="20"/>
                <w:szCs w:val="20"/>
              </w:rPr>
              <w:t>...…</w:t>
            </w:r>
            <w:proofErr w:type="gramStart"/>
            <w:r>
              <w:rPr>
                <w:rFonts w:ascii="Verdana" w:hAnsi="Verdana"/>
                <w:sz w:val="20"/>
                <w:szCs w:val="20"/>
              </w:rPr>
              <w:t>Years..…..</w:t>
            </w:r>
            <w:proofErr w:type="gramEnd"/>
            <w:r>
              <w:rPr>
                <w:rFonts w:ascii="Verdana" w:hAnsi="Verdana"/>
                <w:sz w:val="20"/>
                <w:szCs w:val="20"/>
              </w:rPr>
              <w:t>Months</w:t>
            </w:r>
          </w:p>
        </w:tc>
      </w:tr>
      <w:tr w:rsidR="00424787" w14:paraId="3096F458" w14:textId="77777777">
        <w:tc>
          <w:tcPr>
            <w:tcW w:w="704" w:type="dxa"/>
          </w:tcPr>
          <w:p w14:paraId="31BDD676" w14:textId="77777777" w:rsidR="00424787" w:rsidRDefault="00000000">
            <w:pPr>
              <w:jc w:val="both"/>
              <w:rPr>
                <w:rFonts w:ascii="Verdana" w:hAnsi="Verdana"/>
                <w:sz w:val="20"/>
                <w:szCs w:val="20"/>
              </w:rPr>
            </w:pPr>
            <w:r>
              <w:rPr>
                <w:rFonts w:ascii="Verdana" w:hAnsi="Verdana"/>
                <w:sz w:val="20"/>
                <w:szCs w:val="20"/>
              </w:rPr>
              <w:t>IV.</w:t>
            </w:r>
          </w:p>
        </w:tc>
        <w:tc>
          <w:tcPr>
            <w:tcW w:w="6223" w:type="dxa"/>
          </w:tcPr>
          <w:p w14:paraId="5AD93E3D" w14:textId="77777777" w:rsidR="00424787" w:rsidRDefault="00000000">
            <w:pPr>
              <w:pStyle w:val="Default"/>
              <w:rPr>
                <w:rFonts w:ascii="Verdana" w:hAnsi="Verdana"/>
                <w:bCs/>
                <w:sz w:val="20"/>
                <w:szCs w:val="20"/>
              </w:rPr>
            </w:pPr>
            <w:r>
              <w:rPr>
                <w:rFonts w:ascii="Verdana" w:hAnsi="Verdana"/>
                <w:sz w:val="20"/>
                <w:szCs w:val="20"/>
              </w:rPr>
              <w:t xml:space="preserve">Experience of independently handling various internal and external Audits including Statutory Audit. </w:t>
            </w:r>
          </w:p>
        </w:tc>
        <w:tc>
          <w:tcPr>
            <w:tcW w:w="2566" w:type="dxa"/>
          </w:tcPr>
          <w:p w14:paraId="5B358E0A" w14:textId="77777777" w:rsidR="00424787" w:rsidRDefault="00000000">
            <w:pPr>
              <w:jc w:val="both"/>
              <w:rPr>
                <w:rFonts w:ascii="Verdana" w:hAnsi="Verdana"/>
                <w:sz w:val="20"/>
                <w:szCs w:val="20"/>
              </w:rPr>
            </w:pPr>
            <w:r>
              <w:rPr>
                <w:rFonts w:ascii="Verdana" w:hAnsi="Verdana"/>
                <w:sz w:val="20"/>
                <w:szCs w:val="20"/>
              </w:rPr>
              <w:t>...…</w:t>
            </w:r>
            <w:proofErr w:type="gramStart"/>
            <w:r>
              <w:rPr>
                <w:rFonts w:ascii="Verdana" w:hAnsi="Verdana"/>
                <w:sz w:val="20"/>
                <w:szCs w:val="20"/>
              </w:rPr>
              <w:t>Years..…..</w:t>
            </w:r>
            <w:proofErr w:type="gramEnd"/>
            <w:r>
              <w:rPr>
                <w:rFonts w:ascii="Verdana" w:hAnsi="Verdana"/>
                <w:sz w:val="20"/>
                <w:szCs w:val="20"/>
              </w:rPr>
              <w:t>Months</w:t>
            </w:r>
          </w:p>
        </w:tc>
      </w:tr>
      <w:tr w:rsidR="00424787" w14:paraId="385E2E8B" w14:textId="77777777">
        <w:tc>
          <w:tcPr>
            <w:tcW w:w="704" w:type="dxa"/>
          </w:tcPr>
          <w:p w14:paraId="2A289E39" w14:textId="77777777" w:rsidR="00424787" w:rsidRDefault="00000000">
            <w:pPr>
              <w:jc w:val="both"/>
              <w:rPr>
                <w:rFonts w:ascii="Verdana" w:hAnsi="Verdana"/>
                <w:sz w:val="20"/>
                <w:szCs w:val="20"/>
              </w:rPr>
            </w:pPr>
            <w:r>
              <w:rPr>
                <w:rFonts w:ascii="Verdana" w:hAnsi="Verdana"/>
                <w:sz w:val="20"/>
                <w:szCs w:val="20"/>
              </w:rPr>
              <w:t>V.</w:t>
            </w:r>
          </w:p>
        </w:tc>
        <w:tc>
          <w:tcPr>
            <w:tcW w:w="6223" w:type="dxa"/>
          </w:tcPr>
          <w:p w14:paraId="734ACAC5" w14:textId="77777777" w:rsidR="00424787" w:rsidRDefault="00000000">
            <w:pPr>
              <w:pStyle w:val="Default"/>
              <w:rPr>
                <w:rFonts w:ascii="Verdana" w:hAnsi="Verdana"/>
                <w:bCs/>
                <w:sz w:val="20"/>
                <w:szCs w:val="20"/>
              </w:rPr>
            </w:pPr>
            <w:r>
              <w:rPr>
                <w:rFonts w:ascii="Verdana" w:hAnsi="Verdana"/>
                <w:sz w:val="20"/>
                <w:szCs w:val="20"/>
              </w:rPr>
              <w:t>Proficient in various taxation laws, corporate laws, and compliances.</w:t>
            </w:r>
          </w:p>
        </w:tc>
        <w:tc>
          <w:tcPr>
            <w:tcW w:w="2566" w:type="dxa"/>
          </w:tcPr>
          <w:p w14:paraId="1751CE25" w14:textId="77777777" w:rsidR="00424787" w:rsidRDefault="00000000">
            <w:pPr>
              <w:jc w:val="both"/>
              <w:rPr>
                <w:rFonts w:ascii="Verdana" w:hAnsi="Verdana"/>
                <w:sz w:val="20"/>
                <w:szCs w:val="20"/>
              </w:rPr>
            </w:pPr>
            <w:r>
              <w:rPr>
                <w:rFonts w:ascii="Verdana" w:hAnsi="Verdana"/>
                <w:sz w:val="20"/>
                <w:szCs w:val="20"/>
              </w:rPr>
              <w:t>...…</w:t>
            </w:r>
            <w:proofErr w:type="gramStart"/>
            <w:r>
              <w:rPr>
                <w:rFonts w:ascii="Verdana" w:hAnsi="Verdana"/>
                <w:sz w:val="20"/>
                <w:szCs w:val="20"/>
              </w:rPr>
              <w:t>Years..…..</w:t>
            </w:r>
            <w:proofErr w:type="gramEnd"/>
            <w:r>
              <w:rPr>
                <w:rFonts w:ascii="Verdana" w:hAnsi="Verdana"/>
                <w:sz w:val="20"/>
                <w:szCs w:val="20"/>
              </w:rPr>
              <w:t>Months</w:t>
            </w:r>
          </w:p>
        </w:tc>
      </w:tr>
      <w:tr w:rsidR="00424787" w14:paraId="754DA7BF" w14:textId="77777777">
        <w:tc>
          <w:tcPr>
            <w:tcW w:w="704" w:type="dxa"/>
          </w:tcPr>
          <w:p w14:paraId="102C60D1" w14:textId="77777777" w:rsidR="00424787" w:rsidRDefault="00000000">
            <w:pPr>
              <w:jc w:val="both"/>
              <w:rPr>
                <w:rFonts w:ascii="Verdana" w:hAnsi="Verdana"/>
                <w:sz w:val="20"/>
                <w:szCs w:val="20"/>
              </w:rPr>
            </w:pPr>
            <w:r>
              <w:rPr>
                <w:rFonts w:ascii="Verdana" w:hAnsi="Verdana"/>
                <w:b/>
                <w:bCs/>
                <w:sz w:val="20"/>
                <w:szCs w:val="20"/>
              </w:rPr>
              <w:t>B</w:t>
            </w:r>
          </w:p>
        </w:tc>
        <w:tc>
          <w:tcPr>
            <w:tcW w:w="6223" w:type="dxa"/>
          </w:tcPr>
          <w:p w14:paraId="118AEEFF" w14:textId="77777777" w:rsidR="00424787" w:rsidRDefault="00000000">
            <w:pPr>
              <w:jc w:val="both"/>
              <w:rPr>
                <w:rFonts w:ascii="Verdana" w:hAnsi="Verdana"/>
                <w:sz w:val="20"/>
                <w:szCs w:val="20"/>
              </w:rPr>
            </w:pPr>
            <w:r>
              <w:rPr>
                <w:rFonts w:ascii="Verdana" w:hAnsi="Verdana"/>
                <w:b/>
                <w:bCs/>
                <w:sz w:val="20"/>
                <w:szCs w:val="20"/>
              </w:rPr>
              <w:t>Desirable</w:t>
            </w:r>
          </w:p>
        </w:tc>
        <w:tc>
          <w:tcPr>
            <w:tcW w:w="2566" w:type="dxa"/>
          </w:tcPr>
          <w:p w14:paraId="19FF618A" w14:textId="77777777" w:rsidR="00424787" w:rsidRDefault="00424787">
            <w:pPr>
              <w:jc w:val="both"/>
              <w:rPr>
                <w:rFonts w:ascii="Verdana" w:hAnsi="Verdana"/>
                <w:sz w:val="20"/>
                <w:szCs w:val="20"/>
              </w:rPr>
            </w:pPr>
          </w:p>
        </w:tc>
      </w:tr>
      <w:tr w:rsidR="00424787" w14:paraId="09AA3314" w14:textId="77777777">
        <w:tc>
          <w:tcPr>
            <w:tcW w:w="704" w:type="dxa"/>
          </w:tcPr>
          <w:p w14:paraId="3F294891" w14:textId="77777777" w:rsidR="00424787" w:rsidRDefault="00000000">
            <w:pPr>
              <w:jc w:val="both"/>
              <w:rPr>
                <w:rFonts w:ascii="Verdana" w:hAnsi="Verdana"/>
                <w:sz w:val="20"/>
                <w:szCs w:val="20"/>
              </w:rPr>
            </w:pPr>
            <w:r>
              <w:rPr>
                <w:rFonts w:ascii="Verdana" w:hAnsi="Verdana"/>
                <w:sz w:val="20"/>
                <w:szCs w:val="20"/>
              </w:rPr>
              <w:t>I.</w:t>
            </w:r>
          </w:p>
        </w:tc>
        <w:tc>
          <w:tcPr>
            <w:tcW w:w="6223" w:type="dxa"/>
          </w:tcPr>
          <w:p w14:paraId="2DD1B805" w14:textId="77777777" w:rsidR="00424787" w:rsidRDefault="00000000">
            <w:pPr>
              <w:pStyle w:val="Default"/>
              <w:rPr>
                <w:highlight w:val="yellow"/>
              </w:rPr>
            </w:pPr>
            <w:r>
              <w:rPr>
                <w:rFonts w:ascii="Verdana" w:hAnsi="Verdana"/>
                <w:sz w:val="20"/>
                <w:szCs w:val="20"/>
              </w:rPr>
              <w:t>Additional exposure in Project Finance and treasury function.</w:t>
            </w:r>
          </w:p>
        </w:tc>
        <w:tc>
          <w:tcPr>
            <w:tcW w:w="2566" w:type="dxa"/>
          </w:tcPr>
          <w:p w14:paraId="618D6D62" w14:textId="77777777" w:rsidR="00424787" w:rsidRDefault="00000000">
            <w:pPr>
              <w:jc w:val="both"/>
              <w:rPr>
                <w:rFonts w:ascii="Verdana" w:hAnsi="Verdana"/>
                <w:sz w:val="20"/>
                <w:szCs w:val="20"/>
              </w:rPr>
            </w:pPr>
            <w:r>
              <w:rPr>
                <w:rFonts w:ascii="Verdana" w:hAnsi="Verdana"/>
                <w:sz w:val="20"/>
                <w:szCs w:val="20"/>
              </w:rPr>
              <w:t>Yes/No</w:t>
            </w:r>
          </w:p>
        </w:tc>
      </w:tr>
      <w:tr w:rsidR="00424787" w14:paraId="5630A7DE" w14:textId="77777777">
        <w:tc>
          <w:tcPr>
            <w:tcW w:w="704" w:type="dxa"/>
          </w:tcPr>
          <w:p w14:paraId="61763E03" w14:textId="77777777" w:rsidR="00424787" w:rsidRDefault="00000000">
            <w:pPr>
              <w:jc w:val="both"/>
              <w:rPr>
                <w:rFonts w:ascii="Verdana" w:hAnsi="Verdana"/>
                <w:sz w:val="20"/>
                <w:szCs w:val="20"/>
              </w:rPr>
            </w:pPr>
            <w:r>
              <w:rPr>
                <w:rFonts w:ascii="Verdana" w:hAnsi="Verdana"/>
                <w:sz w:val="20"/>
                <w:szCs w:val="20"/>
              </w:rPr>
              <w:t>II.</w:t>
            </w:r>
          </w:p>
        </w:tc>
        <w:tc>
          <w:tcPr>
            <w:tcW w:w="6223" w:type="dxa"/>
          </w:tcPr>
          <w:p w14:paraId="1035D854" w14:textId="77777777" w:rsidR="00424787" w:rsidRDefault="00000000">
            <w:pPr>
              <w:pStyle w:val="Default"/>
              <w:rPr>
                <w:highlight w:val="yellow"/>
              </w:rPr>
            </w:pPr>
            <w:r>
              <w:rPr>
                <w:rFonts w:ascii="Verdana" w:hAnsi="Verdana"/>
                <w:bCs/>
                <w:sz w:val="20"/>
                <w:szCs w:val="20"/>
              </w:rPr>
              <w:t>Leadership Skills.</w:t>
            </w:r>
          </w:p>
        </w:tc>
        <w:tc>
          <w:tcPr>
            <w:tcW w:w="2566" w:type="dxa"/>
          </w:tcPr>
          <w:p w14:paraId="7CB8BCD1" w14:textId="77777777" w:rsidR="00424787" w:rsidRDefault="00000000">
            <w:pPr>
              <w:jc w:val="both"/>
              <w:rPr>
                <w:rFonts w:ascii="Verdana" w:hAnsi="Verdana"/>
                <w:sz w:val="20"/>
                <w:szCs w:val="20"/>
              </w:rPr>
            </w:pPr>
            <w:r>
              <w:rPr>
                <w:rFonts w:ascii="Verdana" w:hAnsi="Verdana"/>
                <w:sz w:val="20"/>
                <w:szCs w:val="20"/>
              </w:rPr>
              <w:t>Yes/No</w:t>
            </w:r>
          </w:p>
        </w:tc>
      </w:tr>
      <w:tr w:rsidR="00424787" w14:paraId="5B3E5CCF" w14:textId="77777777">
        <w:tc>
          <w:tcPr>
            <w:tcW w:w="704" w:type="dxa"/>
          </w:tcPr>
          <w:p w14:paraId="23A4D8ED" w14:textId="77777777" w:rsidR="00424787" w:rsidRDefault="00000000">
            <w:pPr>
              <w:jc w:val="both"/>
              <w:rPr>
                <w:rFonts w:ascii="Verdana" w:hAnsi="Verdana"/>
                <w:sz w:val="20"/>
                <w:szCs w:val="20"/>
              </w:rPr>
            </w:pPr>
            <w:r>
              <w:rPr>
                <w:rFonts w:ascii="Verdana" w:hAnsi="Verdana"/>
                <w:sz w:val="20"/>
                <w:szCs w:val="20"/>
              </w:rPr>
              <w:t>III.</w:t>
            </w:r>
          </w:p>
        </w:tc>
        <w:tc>
          <w:tcPr>
            <w:tcW w:w="6223" w:type="dxa"/>
          </w:tcPr>
          <w:p w14:paraId="0622B772" w14:textId="77777777" w:rsidR="00424787" w:rsidRDefault="00000000">
            <w:pPr>
              <w:pStyle w:val="Default"/>
              <w:rPr>
                <w:highlight w:val="yellow"/>
              </w:rPr>
            </w:pPr>
            <w:r>
              <w:rPr>
                <w:rFonts w:ascii="Verdana" w:hAnsi="Verdana"/>
                <w:bCs/>
                <w:sz w:val="20"/>
                <w:szCs w:val="20"/>
              </w:rPr>
              <w:t>Conversant with ERP environment.</w:t>
            </w:r>
          </w:p>
        </w:tc>
        <w:tc>
          <w:tcPr>
            <w:tcW w:w="2566" w:type="dxa"/>
          </w:tcPr>
          <w:p w14:paraId="7CE43E7E" w14:textId="77777777" w:rsidR="00424787" w:rsidRDefault="00000000">
            <w:pPr>
              <w:jc w:val="both"/>
              <w:rPr>
                <w:rFonts w:ascii="Verdana" w:hAnsi="Verdana"/>
                <w:sz w:val="20"/>
                <w:szCs w:val="20"/>
              </w:rPr>
            </w:pPr>
            <w:r>
              <w:rPr>
                <w:rFonts w:ascii="Verdana" w:hAnsi="Verdana"/>
                <w:sz w:val="20"/>
                <w:szCs w:val="20"/>
              </w:rPr>
              <w:t>Yes/No</w:t>
            </w:r>
          </w:p>
        </w:tc>
      </w:tr>
      <w:tr w:rsidR="00424787" w14:paraId="5158253A" w14:textId="77777777">
        <w:tc>
          <w:tcPr>
            <w:tcW w:w="704" w:type="dxa"/>
          </w:tcPr>
          <w:p w14:paraId="027B66EA" w14:textId="77777777" w:rsidR="00424787" w:rsidRDefault="00000000">
            <w:pPr>
              <w:jc w:val="both"/>
              <w:rPr>
                <w:rFonts w:ascii="Verdana" w:hAnsi="Verdana"/>
                <w:sz w:val="20"/>
                <w:szCs w:val="20"/>
              </w:rPr>
            </w:pPr>
            <w:r>
              <w:rPr>
                <w:rFonts w:ascii="Verdana" w:hAnsi="Verdana"/>
                <w:sz w:val="20"/>
                <w:szCs w:val="20"/>
              </w:rPr>
              <w:t>IV.</w:t>
            </w:r>
          </w:p>
        </w:tc>
        <w:tc>
          <w:tcPr>
            <w:tcW w:w="6223" w:type="dxa"/>
          </w:tcPr>
          <w:p w14:paraId="5327E032" w14:textId="77777777" w:rsidR="00424787" w:rsidRDefault="00000000">
            <w:pPr>
              <w:pStyle w:val="Default"/>
              <w:rPr>
                <w:rFonts w:ascii="Verdana" w:hAnsi="Verdana"/>
                <w:bCs/>
                <w:sz w:val="20"/>
                <w:szCs w:val="20"/>
              </w:rPr>
            </w:pPr>
            <w:r>
              <w:rPr>
                <w:rFonts w:ascii="Verdana" w:hAnsi="Verdana"/>
                <w:bCs/>
                <w:sz w:val="20"/>
                <w:szCs w:val="20"/>
              </w:rPr>
              <w:t>Conversant with public procurement policies.</w:t>
            </w:r>
          </w:p>
        </w:tc>
        <w:tc>
          <w:tcPr>
            <w:tcW w:w="2566" w:type="dxa"/>
          </w:tcPr>
          <w:p w14:paraId="3BD0B90E" w14:textId="77777777" w:rsidR="00424787" w:rsidRDefault="00000000">
            <w:pPr>
              <w:jc w:val="both"/>
              <w:rPr>
                <w:rFonts w:ascii="Verdana" w:hAnsi="Verdana"/>
                <w:sz w:val="20"/>
                <w:szCs w:val="20"/>
              </w:rPr>
            </w:pPr>
            <w:r>
              <w:rPr>
                <w:rFonts w:ascii="Verdana" w:hAnsi="Verdana"/>
                <w:sz w:val="20"/>
                <w:szCs w:val="20"/>
              </w:rPr>
              <w:t>Yes/No</w:t>
            </w:r>
          </w:p>
        </w:tc>
      </w:tr>
    </w:tbl>
    <w:p w14:paraId="3D99056D" w14:textId="77777777" w:rsidR="00424787" w:rsidRDefault="00000000">
      <w:pPr>
        <w:jc w:val="both"/>
        <w:rPr>
          <w:rFonts w:ascii="Verdana" w:hAnsi="Verdana"/>
          <w:sz w:val="20"/>
          <w:szCs w:val="20"/>
        </w:rPr>
      </w:pPr>
      <w:r>
        <w:rPr>
          <w:rFonts w:ascii="Verdana" w:hAnsi="Verdana"/>
          <w:sz w:val="20"/>
          <w:szCs w:val="20"/>
        </w:rPr>
        <w:t xml:space="preserve"> </w:t>
      </w:r>
    </w:p>
    <w:p w14:paraId="3271FAE5" w14:textId="77777777" w:rsidR="00424787" w:rsidRDefault="00000000">
      <w:pPr>
        <w:jc w:val="both"/>
        <w:rPr>
          <w:rFonts w:ascii="Verdana" w:hAnsi="Verdana"/>
          <w:sz w:val="20"/>
          <w:szCs w:val="20"/>
        </w:rPr>
      </w:pPr>
      <w:r>
        <w:rPr>
          <w:rFonts w:ascii="Verdana" w:hAnsi="Verdana"/>
          <w:sz w:val="20"/>
          <w:szCs w:val="20"/>
        </w:rPr>
        <w:t xml:space="preserve">9.   A. Details of present </w:t>
      </w:r>
      <w:r>
        <w:rPr>
          <w:rFonts w:ascii="Verdana" w:hAnsi="Verdana"/>
          <w:b/>
          <w:sz w:val="20"/>
          <w:szCs w:val="20"/>
          <w:lang w:val="en-GB"/>
        </w:rPr>
        <w:t xml:space="preserve">or most recent </w:t>
      </w:r>
      <w:r>
        <w:rPr>
          <w:rFonts w:ascii="Verdana" w:hAnsi="Verdana"/>
          <w:sz w:val="20"/>
          <w:szCs w:val="20"/>
        </w:rPr>
        <w:t>employment: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4"/>
      </w:tblGrid>
      <w:tr w:rsidR="00424787" w14:paraId="0AFF8EC9" w14:textId="77777777">
        <w:tc>
          <w:tcPr>
            <w:tcW w:w="2689" w:type="dxa"/>
          </w:tcPr>
          <w:p w14:paraId="59B2E3EE" w14:textId="77777777" w:rsidR="00424787" w:rsidRDefault="00000000">
            <w:pPr>
              <w:rPr>
                <w:rFonts w:ascii="Verdana" w:hAnsi="Verdana"/>
                <w:b/>
                <w:sz w:val="20"/>
                <w:szCs w:val="20"/>
                <w:lang w:val="en-GB"/>
              </w:rPr>
            </w:pPr>
            <w:r>
              <w:rPr>
                <w:rFonts w:ascii="Verdana" w:hAnsi="Verdana"/>
                <w:b/>
                <w:sz w:val="20"/>
                <w:szCs w:val="20"/>
                <w:lang w:val="en-GB"/>
              </w:rPr>
              <w:t xml:space="preserve">Designation:                                                          </w:t>
            </w:r>
          </w:p>
        </w:tc>
        <w:tc>
          <w:tcPr>
            <w:tcW w:w="6804" w:type="dxa"/>
          </w:tcPr>
          <w:p w14:paraId="3EDEF8E7" w14:textId="77777777" w:rsidR="00424787" w:rsidRDefault="00424787">
            <w:pPr>
              <w:rPr>
                <w:rFonts w:ascii="Verdana" w:hAnsi="Verdana"/>
                <w:b/>
                <w:sz w:val="20"/>
                <w:szCs w:val="20"/>
                <w:lang w:val="en-GB"/>
              </w:rPr>
            </w:pPr>
          </w:p>
        </w:tc>
      </w:tr>
      <w:tr w:rsidR="00424787" w14:paraId="1F8087C1" w14:textId="77777777">
        <w:tc>
          <w:tcPr>
            <w:tcW w:w="2689" w:type="dxa"/>
          </w:tcPr>
          <w:p w14:paraId="091578D5" w14:textId="77777777" w:rsidR="00424787" w:rsidRDefault="00000000">
            <w:pPr>
              <w:rPr>
                <w:rFonts w:ascii="Verdana" w:hAnsi="Verdana"/>
                <w:b/>
                <w:sz w:val="20"/>
                <w:szCs w:val="20"/>
                <w:lang w:val="en-IN"/>
              </w:rPr>
            </w:pPr>
            <w:r>
              <w:rPr>
                <w:rFonts w:ascii="Verdana" w:hAnsi="Verdana"/>
                <w:b/>
                <w:sz w:val="20"/>
                <w:szCs w:val="20"/>
                <w:lang w:val="en-GB"/>
              </w:rPr>
              <w:t>Date in position:</w:t>
            </w:r>
          </w:p>
        </w:tc>
        <w:tc>
          <w:tcPr>
            <w:tcW w:w="6804" w:type="dxa"/>
          </w:tcPr>
          <w:p w14:paraId="17C9459E" w14:textId="77777777" w:rsidR="00424787" w:rsidRDefault="00424787">
            <w:pPr>
              <w:rPr>
                <w:rFonts w:ascii="Verdana" w:hAnsi="Verdana"/>
                <w:b/>
                <w:sz w:val="20"/>
                <w:szCs w:val="20"/>
                <w:lang w:val="en-GB"/>
              </w:rPr>
            </w:pPr>
          </w:p>
        </w:tc>
      </w:tr>
      <w:tr w:rsidR="00424787" w14:paraId="6B51F02E" w14:textId="77777777">
        <w:tc>
          <w:tcPr>
            <w:tcW w:w="2689" w:type="dxa"/>
          </w:tcPr>
          <w:p w14:paraId="20E4CA49" w14:textId="77777777" w:rsidR="00424787" w:rsidRDefault="00000000">
            <w:pPr>
              <w:rPr>
                <w:rFonts w:ascii="Verdana" w:hAnsi="Verdana"/>
                <w:b/>
                <w:sz w:val="20"/>
                <w:szCs w:val="20"/>
                <w:lang w:val="en-GB"/>
              </w:rPr>
            </w:pPr>
            <w:r>
              <w:rPr>
                <w:rFonts w:ascii="Verdana" w:hAnsi="Verdana"/>
                <w:b/>
                <w:sz w:val="20"/>
                <w:szCs w:val="20"/>
                <w:lang w:val="en-GB"/>
              </w:rPr>
              <w:t xml:space="preserve">Employer:                                                            </w:t>
            </w:r>
          </w:p>
        </w:tc>
        <w:tc>
          <w:tcPr>
            <w:tcW w:w="6804" w:type="dxa"/>
          </w:tcPr>
          <w:p w14:paraId="04311DD4" w14:textId="77777777" w:rsidR="00424787" w:rsidRDefault="00424787">
            <w:pPr>
              <w:rPr>
                <w:rFonts w:ascii="Verdana" w:hAnsi="Verdana"/>
                <w:b/>
                <w:sz w:val="20"/>
                <w:szCs w:val="20"/>
                <w:lang w:val="en-GB"/>
              </w:rPr>
            </w:pPr>
          </w:p>
        </w:tc>
      </w:tr>
      <w:tr w:rsidR="00424787" w14:paraId="28F23418" w14:textId="77777777">
        <w:tc>
          <w:tcPr>
            <w:tcW w:w="2689" w:type="dxa"/>
          </w:tcPr>
          <w:p w14:paraId="41780E52" w14:textId="77777777" w:rsidR="00424787" w:rsidRDefault="00000000">
            <w:pPr>
              <w:rPr>
                <w:rFonts w:ascii="Verdana" w:hAnsi="Verdana"/>
                <w:b/>
                <w:sz w:val="20"/>
                <w:szCs w:val="20"/>
                <w:lang w:val="en-GB"/>
              </w:rPr>
            </w:pPr>
            <w:r>
              <w:rPr>
                <w:rFonts w:ascii="Verdana" w:hAnsi="Verdana"/>
                <w:b/>
                <w:sz w:val="20"/>
                <w:szCs w:val="20"/>
                <w:lang w:val="en-GB"/>
              </w:rPr>
              <w:t xml:space="preserve">Address:                                                            </w:t>
            </w:r>
          </w:p>
        </w:tc>
        <w:tc>
          <w:tcPr>
            <w:tcW w:w="6804" w:type="dxa"/>
          </w:tcPr>
          <w:p w14:paraId="35CA3223" w14:textId="77777777" w:rsidR="00424787" w:rsidRDefault="00424787">
            <w:pPr>
              <w:rPr>
                <w:rFonts w:ascii="Verdana" w:hAnsi="Verdana"/>
                <w:b/>
                <w:sz w:val="20"/>
                <w:szCs w:val="20"/>
                <w:lang w:val="en-GB"/>
              </w:rPr>
            </w:pPr>
          </w:p>
        </w:tc>
      </w:tr>
      <w:tr w:rsidR="00424787" w14:paraId="63EF69AC" w14:textId="77777777">
        <w:tc>
          <w:tcPr>
            <w:tcW w:w="2689" w:type="dxa"/>
          </w:tcPr>
          <w:p w14:paraId="6EC54C37" w14:textId="77777777" w:rsidR="00424787" w:rsidRDefault="00000000">
            <w:pPr>
              <w:rPr>
                <w:rFonts w:ascii="Verdana" w:hAnsi="Verdana"/>
                <w:b/>
                <w:sz w:val="20"/>
                <w:szCs w:val="20"/>
                <w:lang w:val="en-GB"/>
              </w:rPr>
            </w:pPr>
            <w:r>
              <w:rPr>
                <w:rFonts w:ascii="Verdana" w:hAnsi="Verdana"/>
                <w:b/>
                <w:sz w:val="20"/>
                <w:szCs w:val="20"/>
                <w:lang w:val="en-GB"/>
              </w:rPr>
              <w:t>Role &amp; Responsibilities:</w:t>
            </w:r>
          </w:p>
          <w:p w14:paraId="2209CF78" w14:textId="77777777" w:rsidR="00424787" w:rsidRDefault="00424787">
            <w:pPr>
              <w:rPr>
                <w:rFonts w:ascii="Verdana" w:hAnsi="Verdana"/>
                <w:b/>
                <w:sz w:val="20"/>
                <w:szCs w:val="20"/>
                <w:lang w:val="en-GB"/>
              </w:rPr>
            </w:pPr>
          </w:p>
          <w:p w14:paraId="6D69013D" w14:textId="77777777" w:rsidR="00424787" w:rsidRDefault="00424787">
            <w:pPr>
              <w:rPr>
                <w:rFonts w:ascii="Verdana" w:hAnsi="Verdana"/>
                <w:b/>
                <w:sz w:val="20"/>
                <w:szCs w:val="20"/>
                <w:lang w:val="en-GB"/>
              </w:rPr>
            </w:pPr>
          </w:p>
        </w:tc>
        <w:tc>
          <w:tcPr>
            <w:tcW w:w="6804" w:type="dxa"/>
          </w:tcPr>
          <w:p w14:paraId="70616869" w14:textId="77777777" w:rsidR="00424787" w:rsidRDefault="00424787">
            <w:pPr>
              <w:rPr>
                <w:rFonts w:ascii="Verdana" w:hAnsi="Verdana"/>
                <w:b/>
                <w:sz w:val="20"/>
                <w:szCs w:val="20"/>
                <w:lang w:val="en-GB"/>
              </w:rPr>
            </w:pPr>
          </w:p>
        </w:tc>
      </w:tr>
      <w:tr w:rsidR="00424787" w14:paraId="02C23B33" w14:textId="77777777">
        <w:tc>
          <w:tcPr>
            <w:tcW w:w="2689" w:type="dxa"/>
          </w:tcPr>
          <w:p w14:paraId="72B5CA1E" w14:textId="77777777" w:rsidR="00424787" w:rsidRDefault="00000000">
            <w:pPr>
              <w:rPr>
                <w:rFonts w:ascii="Verdana" w:hAnsi="Verdana"/>
                <w:b/>
                <w:sz w:val="20"/>
                <w:szCs w:val="20"/>
                <w:lang w:val="en-GB"/>
              </w:rPr>
            </w:pPr>
            <w:r>
              <w:rPr>
                <w:rFonts w:ascii="Verdana" w:hAnsi="Verdana"/>
                <w:b/>
                <w:sz w:val="20"/>
                <w:szCs w:val="20"/>
                <w:lang w:val="en-GB"/>
              </w:rPr>
              <w:t>Major Achievements:</w:t>
            </w:r>
          </w:p>
        </w:tc>
        <w:tc>
          <w:tcPr>
            <w:tcW w:w="6804" w:type="dxa"/>
          </w:tcPr>
          <w:p w14:paraId="4317CA8C" w14:textId="77777777" w:rsidR="00424787" w:rsidRDefault="00424787">
            <w:pPr>
              <w:rPr>
                <w:rFonts w:ascii="Verdana" w:hAnsi="Verdana"/>
                <w:b/>
                <w:sz w:val="20"/>
                <w:szCs w:val="20"/>
                <w:lang w:val="en-GB"/>
              </w:rPr>
            </w:pPr>
          </w:p>
        </w:tc>
      </w:tr>
      <w:tr w:rsidR="00424787" w14:paraId="5E200844" w14:textId="77777777">
        <w:tc>
          <w:tcPr>
            <w:tcW w:w="2689" w:type="dxa"/>
          </w:tcPr>
          <w:p w14:paraId="7065BAF0" w14:textId="77777777" w:rsidR="00424787" w:rsidRDefault="00000000">
            <w:pPr>
              <w:rPr>
                <w:rFonts w:ascii="Verdana" w:hAnsi="Verdana"/>
                <w:b/>
                <w:sz w:val="20"/>
                <w:szCs w:val="20"/>
                <w:lang w:val="en-GB"/>
              </w:rPr>
            </w:pPr>
            <w:r>
              <w:rPr>
                <w:rFonts w:ascii="Verdana" w:hAnsi="Verdana"/>
                <w:b/>
                <w:sz w:val="20"/>
                <w:szCs w:val="20"/>
                <w:lang w:val="en-GB"/>
              </w:rPr>
              <w:t>Date of leaving, if applicable with reasons:</w:t>
            </w:r>
          </w:p>
        </w:tc>
        <w:tc>
          <w:tcPr>
            <w:tcW w:w="6804" w:type="dxa"/>
          </w:tcPr>
          <w:p w14:paraId="09C177DD" w14:textId="77777777" w:rsidR="00424787" w:rsidRDefault="00424787">
            <w:pPr>
              <w:rPr>
                <w:rFonts w:ascii="Verdana" w:hAnsi="Verdana"/>
                <w:b/>
                <w:sz w:val="20"/>
                <w:szCs w:val="20"/>
                <w:lang w:val="en-GB"/>
              </w:rPr>
            </w:pPr>
          </w:p>
        </w:tc>
      </w:tr>
    </w:tbl>
    <w:p w14:paraId="0DE9EE46" w14:textId="77777777" w:rsidR="00424787" w:rsidRDefault="00424787">
      <w:pPr>
        <w:jc w:val="both"/>
        <w:rPr>
          <w:rFonts w:ascii="Verdana" w:hAnsi="Verdana"/>
          <w:sz w:val="20"/>
          <w:szCs w:val="20"/>
        </w:rPr>
      </w:pPr>
    </w:p>
    <w:p w14:paraId="6266B78A" w14:textId="77777777" w:rsidR="00424787" w:rsidRDefault="00000000">
      <w:pPr>
        <w:ind w:left="426"/>
        <w:jc w:val="both"/>
        <w:rPr>
          <w:rFonts w:ascii="Verdana" w:hAnsi="Verdana"/>
          <w:sz w:val="20"/>
          <w:szCs w:val="20"/>
        </w:rPr>
      </w:pPr>
      <w:r>
        <w:rPr>
          <w:rFonts w:ascii="Verdana" w:hAnsi="Verdana"/>
          <w:sz w:val="20"/>
          <w:szCs w:val="20"/>
        </w:rPr>
        <w:t xml:space="preserve">B. Details of previous employment held, if any, including bond obligations, in chronological order starting from the present position </w:t>
      </w:r>
      <w:proofErr w:type="gramStart"/>
      <w:r>
        <w:rPr>
          <w:rFonts w:ascii="Verdana" w:hAnsi="Verdana"/>
          <w:sz w:val="20"/>
          <w:szCs w:val="20"/>
        </w:rPr>
        <w:t>back-wards</w:t>
      </w:r>
      <w:proofErr w:type="gramEnd"/>
      <w:r>
        <w:rPr>
          <w:rFonts w:ascii="Verdana" w:hAnsi="Verdana"/>
          <w:sz w:val="20"/>
          <w:szCs w:val="20"/>
        </w:rPr>
        <w:t xml:space="preserve"> (indicating the name of the employer with full address, post held, salary drawn, period of service, nature of duties, </w:t>
      </w:r>
      <w:proofErr w:type="spellStart"/>
      <w:r>
        <w:rPr>
          <w:rFonts w:ascii="Verdana" w:hAnsi="Verdana"/>
          <w:sz w:val="20"/>
          <w:szCs w:val="20"/>
        </w:rPr>
        <w:t>etc</w:t>
      </w:r>
      <w:proofErr w:type="spellEnd"/>
      <w:r>
        <w:rPr>
          <w:rFonts w:ascii="Verdana" w:hAnsi="Verdana"/>
          <w:sz w:val="20"/>
          <w:szCs w:val="20"/>
        </w:rPr>
        <w:t>).</w:t>
      </w: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059"/>
        <w:gridCol w:w="2216"/>
        <w:gridCol w:w="1365"/>
        <w:gridCol w:w="1206"/>
        <w:gridCol w:w="1793"/>
      </w:tblGrid>
      <w:tr w:rsidR="00424787" w14:paraId="01FC7732" w14:textId="77777777">
        <w:trPr>
          <w:trHeight w:val="390"/>
        </w:trPr>
        <w:tc>
          <w:tcPr>
            <w:tcW w:w="668" w:type="dxa"/>
            <w:vMerge w:val="restart"/>
          </w:tcPr>
          <w:p w14:paraId="199C073F" w14:textId="77777777" w:rsidR="00424787" w:rsidRDefault="00000000">
            <w:pPr>
              <w:jc w:val="center"/>
              <w:rPr>
                <w:rFonts w:ascii="Verdana" w:hAnsi="Verdana"/>
                <w:b/>
                <w:sz w:val="20"/>
                <w:szCs w:val="20"/>
              </w:rPr>
            </w:pPr>
            <w:r>
              <w:rPr>
                <w:rFonts w:ascii="Verdana" w:hAnsi="Verdana"/>
                <w:b/>
                <w:sz w:val="20"/>
                <w:szCs w:val="20"/>
              </w:rPr>
              <w:t>Sr. No.</w:t>
            </w:r>
          </w:p>
        </w:tc>
        <w:tc>
          <w:tcPr>
            <w:tcW w:w="2059" w:type="dxa"/>
            <w:vMerge w:val="restart"/>
          </w:tcPr>
          <w:p w14:paraId="11CEB4C3" w14:textId="77777777" w:rsidR="00424787" w:rsidRDefault="00000000">
            <w:pPr>
              <w:jc w:val="center"/>
              <w:rPr>
                <w:rFonts w:ascii="Verdana" w:hAnsi="Verdana"/>
                <w:b/>
                <w:sz w:val="20"/>
                <w:szCs w:val="20"/>
              </w:rPr>
            </w:pPr>
            <w:r>
              <w:rPr>
                <w:rFonts w:ascii="Verdana" w:hAnsi="Verdana"/>
                <w:b/>
                <w:sz w:val="20"/>
                <w:szCs w:val="20"/>
              </w:rPr>
              <w:t>Name &amp; address of the employer</w:t>
            </w:r>
          </w:p>
        </w:tc>
        <w:tc>
          <w:tcPr>
            <w:tcW w:w="2216" w:type="dxa"/>
            <w:vMerge w:val="restart"/>
          </w:tcPr>
          <w:p w14:paraId="41F94B25" w14:textId="77777777" w:rsidR="00424787" w:rsidRDefault="00000000">
            <w:pPr>
              <w:jc w:val="center"/>
              <w:rPr>
                <w:rFonts w:ascii="Verdana" w:hAnsi="Verdana"/>
                <w:b/>
                <w:sz w:val="20"/>
                <w:szCs w:val="20"/>
              </w:rPr>
            </w:pPr>
            <w:r>
              <w:rPr>
                <w:rFonts w:ascii="Verdana" w:hAnsi="Verdana"/>
                <w:b/>
                <w:sz w:val="20"/>
                <w:szCs w:val="20"/>
              </w:rPr>
              <w:t>Post held/natures of duties</w:t>
            </w:r>
          </w:p>
        </w:tc>
        <w:tc>
          <w:tcPr>
            <w:tcW w:w="2571" w:type="dxa"/>
            <w:gridSpan w:val="2"/>
          </w:tcPr>
          <w:p w14:paraId="13C4AE06" w14:textId="77777777" w:rsidR="00424787" w:rsidRDefault="00000000">
            <w:pPr>
              <w:jc w:val="center"/>
              <w:rPr>
                <w:rFonts w:ascii="Verdana" w:hAnsi="Verdana"/>
                <w:b/>
                <w:sz w:val="20"/>
                <w:szCs w:val="20"/>
              </w:rPr>
            </w:pPr>
            <w:r>
              <w:rPr>
                <w:rFonts w:ascii="Verdana" w:hAnsi="Verdana"/>
                <w:b/>
                <w:sz w:val="20"/>
                <w:szCs w:val="20"/>
              </w:rPr>
              <w:t>Period of Service</w:t>
            </w:r>
          </w:p>
        </w:tc>
        <w:tc>
          <w:tcPr>
            <w:tcW w:w="1793" w:type="dxa"/>
            <w:vMerge w:val="restart"/>
          </w:tcPr>
          <w:p w14:paraId="7B54DF03" w14:textId="77777777" w:rsidR="00424787" w:rsidRDefault="00000000">
            <w:pPr>
              <w:jc w:val="center"/>
              <w:rPr>
                <w:rFonts w:ascii="Verdana" w:hAnsi="Verdana"/>
                <w:b/>
                <w:sz w:val="20"/>
                <w:szCs w:val="20"/>
              </w:rPr>
            </w:pPr>
            <w:r>
              <w:rPr>
                <w:rFonts w:ascii="Verdana" w:hAnsi="Verdana"/>
                <w:b/>
                <w:sz w:val="20"/>
                <w:szCs w:val="20"/>
              </w:rPr>
              <w:t>Major Achievements</w:t>
            </w:r>
          </w:p>
        </w:tc>
      </w:tr>
      <w:tr w:rsidR="00424787" w14:paraId="075A2813" w14:textId="77777777">
        <w:trPr>
          <w:trHeight w:val="389"/>
        </w:trPr>
        <w:tc>
          <w:tcPr>
            <w:tcW w:w="668" w:type="dxa"/>
            <w:vMerge/>
          </w:tcPr>
          <w:p w14:paraId="4D756B71" w14:textId="77777777" w:rsidR="00424787" w:rsidRDefault="00424787">
            <w:pPr>
              <w:jc w:val="center"/>
              <w:rPr>
                <w:rFonts w:ascii="Verdana" w:hAnsi="Verdana"/>
                <w:b/>
                <w:sz w:val="20"/>
                <w:szCs w:val="20"/>
              </w:rPr>
            </w:pPr>
          </w:p>
        </w:tc>
        <w:tc>
          <w:tcPr>
            <w:tcW w:w="2059" w:type="dxa"/>
            <w:vMerge/>
          </w:tcPr>
          <w:p w14:paraId="2CA7A353" w14:textId="77777777" w:rsidR="00424787" w:rsidRDefault="00424787">
            <w:pPr>
              <w:jc w:val="center"/>
              <w:rPr>
                <w:rFonts w:ascii="Verdana" w:hAnsi="Verdana"/>
                <w:b/>
                <w:sz w:val="20"/>
                <w:szCs w:val="20"/>
              </w:rPr>
            </w:pPr>
          </w:p>
        </w:tc>
        <w:tc>
          <w:tcPr>
            <w:tcW w:w="2216" w:type="dxa"/>
            <w:vMerge/>
          </w:tcPr>
          <w:p w14:paraId="36316665" w14:textId="77777777" w:rsidR="00424787" w:rsidRDefault="00424787">
            <w:pPr>
              <w:jc w:val="center"/>
              <w:rPr>
                <w:rFonts w:ascii="Verdana" w:hAnsi="Verdana"/>
                <w:b/>
                <w:sz w:val="20"/>
                <w:szCs w:val="20"/>
              </w:rPr>
            </w:pPr>
          </w:p>
        </w:tc>
        <w:tc>
          <w:tcPr>
            <w:tcW w:w="1365" w:type="dxa"/>
          </w:tcPr>
          <w:p w14:paraId="2031EFDC" w14:textId="77777777" w:rsidR="00424787" w:rsidRDefault="00000000">
            <w:pPr>
              <w:jc w:val="center"/>
              <w:rPr>
                <w:rFonts w:ascii="Verdana" w:hAnsi="Verdana"/>
                <w:b/>
                <w:sz w:val="20"/>
                <w:szCs w:val="20"/>
              </w:rPr>
            </w:pPr>
            <w:r>
              <w:rPr>
                <w:rFonts w:ascii="Verdana" w:hAnsi="Verdana"/>
                <w:b/>
                <w:sz w:val="20"/>
                <w:szCs w:val="20"/>
              </w:rPr>
              <w:t>From</w:t>
            </w:r>
          </w:p>
        </w:tc>
        <w:tc>
          <w:tcPr>
            <w:tcW w:w="1206" w:type="dxa"/>
          </w:tcPr>
          <w:p w14:paraId="36CB831E" w14:textId="77777777" w:rsidR="00424787" w:rsidRDefault="00000000">
            <w:pPr>
              <w:jc w:val="center"/>
              <w:rPr>
                <w:rFonts w:ascii="Verdana" w:hAnsi="Verdana"/>
                <w:b/>
                <w:sz w:val="20"/>
                <w:szCs w:val="20"/>
              </w:rPr>
            </w:pPr>
            <w:r>
              <w:rPr>
                <w:rFonts w:ascii="Verdana" w:hAnsi="Verdana"/>
                <w:b/>
                <w:sz w:val="20"/>
                <w:szCs w:val="20"/>
              </w:rPr>
              <w:t>To</w:t>
            </w:r>
          </w:p>
        </w:tc>
        <w:tc>
          <w:tcPr>
            <w:tcW w:w="1793" w:type="dxa"/>
            <w:vMerge/>
          </w:tcPr>
          <w:p w14:paraId="3871F894" w14:textId="77777777" w:rsidR="00424787" w:rsidRDefault="00424787">
            <w:pPr>
              <w:jc w:val="center"/>
              <w:rPr>
                <w:rFonts w:ascii="Verdana" w:hAnsi="Verdana"/>
                <w:b/>
                <w:sz w:val="20"/>
                <w:szCs w:val="20"/>
              </w:rPr>
            </w:pPr>
          </w:p>
        </w:tc>
      </w:tr>
      <w:tr w:rsidR="00424787" w14:paraId="09CD3EA3" w14:textId="77777777">
        <w:trPr>
          <w:trHeight w:val="715"/>
        </w:trPr>
        <w:tc>
          <w:tcPr>
            <w:tcW w:w="668" w:type="dxa"/>
          </w:tcPr>
          <w:p w14:paraId="28C0205E" w14:textId="77777777" w:rsidR="00424787" w:rsidRDefault="00424787">
            <w:pPr>
              <w:jc w:val="both"/>
              <w:rPr>
                <w:rFonts w:ascii="Verdana" w:hAnsi="Verdana"/>
                <w:sz w:val="20"/>
                <w:szCs w:val="20"/>
              </w:rPr>
            </w:pPr>
          </w:p>
        </w:tc>
        <w:tc>
          <w:tcPr>
            <w:tcW w:w="2059" w:type="dxa"/>
          </w:tcPr>
          <w:p w14:paraId="6DA68A37" w14:textId="77777777" w:rsidR="00424787" w:rsidRDefault="00424787">
            <w:pPr>
              <w:jc w:val="both"/>
              <w:rPr>
                <w:rFonts w:ascii="Verdana" w:hAnsi="Verdana"/>
                <w:sz w:val="20"/>
                <w:szCs w:val="20"/>
              </w:rPr>
            </w:pPr>
          </w:p>
        </w:tc>
        <w:tc>
          <w:tcPr>
            <w:tcW w:w="2216" w:type="dxa"/>
          </w:tcPr>
          <w:p w14:paraId="2911588B" w14:textId="77777777" w:rsidR="00424787" w:rsidRDefault="00424787">
            <w:pPr>
              <w:jc w:val="both"/>
              <w:rPr>
                <w:rFonts w:ascii="Verdana" w:hAnsi="Verdana"/>
                <w:sz w:val="20"/>
                <w:szCs w:val="20"/>
              </w:rPr>
            </w:pPr>
          </w:p>
        </w:tc>
        <w:tc>
          <w:tcPr>
            <w:tcW w:w="1365" w:type="dxa"/>
          </w:tcPr>
          <w:p w14:paraId="197E8A04" w14:textId="77777777" w:rsidR="00424787" w:rsidRDefault="00424787">
            <w:pPr>
              <w:jc w:val="both"/>
              <w:rPr>
                <w:rFonts w:ascii="Verdana" w:hAnsi="Verdana"/>
                <w:sz w:val="20"/>
                <w:szCs w:val="20"/>
              </w:rPr>
            </w:pPr>
          </w:p>
        </w:tc>
        <w:tc>
          <w:tcPr>
            <w:tcW w:w="1206" w:type="dxa"/>
          </w:tcPr>
          <w:p w14:paraId="268173CD" w14:textId="77777777" w:rsidR="00424787" w:rsidRDefault="00424787">
            <w:pPr>
              <w:jc w:val="both"/>
              <w:rPr>
                <w:rFonts w:ascii="Verdana" w:hAnsi="Verdana"/>
                <w:sz w:val="20"/>
                <w:szCs w:val="20"/>
              </w:rPr>
            </w:pPr>
          </w:p>
        </w:tc>
        <w:tc>
          <w:tcPr>
            <w:tcW w:w="1793" w:type="dxa"/>
          </w:tcPr>
          <w:p w14:paraId="4F4449BA" w14:textId="77777777" w:rsidR="00424787" w:rsidRDefault="00424787">
            <w:pPr>
              <w:jc w:val="both"/>
              <w:rPr>
                <w:rFonts w:ascii="Verdana" w:hAnsi="Verdana"/>
                <w:sz w:val="20"/>
                <w:szCs w:val="20"/>
              </w:rPr>
            </w:pPr>
          </w:p>
        </w:tc>
      </w:tr>
    </w:tbl>
    <w:p w14:paraId="21E8B36E" w14:textId="77777777" w:rsidR="00424787" w:rsidRDefault="00424787">
      <w:pPr>
        <w:jc w:val="both"/>
        <w:rPr>
          <w:rFonts w:ascii="Verdana" w:hAnsi="Verdana"/>
          <w:sz w:val="20"/>
          <w:szCs w:val="20"/>
        </w:rPr>
      </w:pPr>
    </w:p>
    <w:p w14:paraId="77384FFC" w14:textId="77777777" w:rsidR="00424787" w:rsidRDefault="00000000">
      <w:pPr>
        <w:spacing w:line="360" w:lineRule="auto"/>
        <w:jc w:val="both"/>
        <w:rPr>
          <w:rFonts w:ascii="Verdana" w:hAnsi="Verdana"/>
          <w:sz w:val="20"/>
          <w:szCs w:val="20"/>
        </w:rPr>
      </w:pPr>
      <w:r>
        <w:rPr>
          <w:rFonts w:ascii="Verdana" w:hAnsi="Verdana"/>
          <w:sz w:val="20"/>
          <w:szCs w:val="20"/>
        </w:rPr>
        <w:t>10</w:t>
      </w:r>
      <w:proofErr w:type="gramStart"/>
      <w:r>
        <w:rPr>
          <w:rFonts w:ascii="Verdana" w:hAnsi="Verdana"/>
          <w:sz w:val="20"/>
          <w:szCs w:val="20"/>
        </w:rPr>
        <w:t>.  If</w:t>
      </w:r>
      <w:proofErr w:type="gramEnd"/>
      <w:r>
        <w:rPr>
          <w:rFonts w:ascii="Verdana" w:hAnsi="Verdana"/>
          <w:sz w:val="20"/>
          <w:szCs w:val="20"/>
        </w:rPr>
        <w:t xml:space="preserve"> selected, the minimum time required to join the post (Notice Period):</w:t>
      </w:r>
    </w:p>
    <w:p w14:paraId="46616C42" w14:textId="77777777" w:rsidR="00424787" w:rsidRDefault="00000000">
      <w:pPr>
        <w:jc w:val="both"/>
        <w:rPr>
          <w:rFonts w:ascii="Verdana" w:hAnsi="Verdana"/>
          <w:sz w:val="20"/>
          <w:szCs w:val="20"/>
        </w:rPr>
      </w:pPr>
      <w:r>
        <w:rPr>
          <w:rFonts w:ascii="Verdana" w:hAnsi="Verdana"/>
          <w:sz w:val="20"/>
          <w:szCs w:val="20"/>
        </w:rPr>
        <w:t>11. A. Current CTC:</w:t>
      </w:r>
    </w:p>
    <w:p w14:paraId="2283079B" w14:textId="77777777" w:rsidR="00424787" w:rsidRDefault="00000000">
      <w:pPr>
        <w:jc w:val="both"/>
        <w:rPr>
          <w:rFonts w:ascii="Verdana" w:hAnsi="Verdana"/>
          <w:sz w:val="20"/>
          <w:szCs w:val="20"/>
        </w:rPr>
      </w:pPr>
      <w:r>
        <w:rPr>
          <w:rFonts w:ascii="Verdana" w:hAnsi="Verdana"/>
          <w:sz w:val="20"/>
          <w:szCs w:val="20"/>
        </w:rPr>
        <w:t xml:space="preserve">      B. Expected CTC: </w:t>
      </w:r>
    </w:p>
    <w:p w14:paraId="17C780CE" w14:textId="77777777" w:rsidR="00424787" w:rsidRDefault="00000000">
      <w:pPr>
        <w:spacing w:line="360" w:lineRule="auto"/>
        <w:jc w:val="both"/>
        <w:rPr>
          <w:rFonts w:ascii="Verdana" w:hAnsi="Verdana"/>
          <w:sz w:val="20"/>
          <w:szCs w:val="20"/>
        </w:rPr>
      </w:pPr>
      <w:r>
        <w:rPr>
          <w:rFonts w:ascii="Verdana" w:hAnsi="Verdana"/>
          <w:sz w:val="20"/>
          <w:szCs w:val="20"/>
        </w:rPr>
        <w:t>12. Any other relevant information you wish to add:</w:t>
      </w:r>
    </w:p>
    <w:p w14:paraId="5BA51ADA" w14:textId="77777777" w:rsidR="00424787" w:rsidRDefault="00424787">
      <w:pPr>
        <w:spacing w:line="360" w:lineRule="auto"/>
        <w:jc w:val="both"/>
        <w:rPr>
          <w:rFonts w:ascii="Verdana" w:hAnsi="Verdana"/>
          <w:sz w:val="20"/>
          <w:szCs w:val="20"/>
        </w:rPr>
      </w:pPr>
    </w:p>
    <w:p w14:paraId="680409FD" w14:textId="77777777" w:rsidR="00424787" w:rsidRDefault="00000000">
      <w:pPr>
        <w:spacing w:line="360" w:lineRule="auto"/>
        <w:jc w:val="both"/>
        <w:rPr>
          <w:rFonts w:ascii="Verdana" w:hAnsi="Verdana"/>
          <w:sz w:val="20"/>
          <w:szCs w:val="20"/>
        </w:rPr>
      </w:pPr>
      <w:r>
        <w:rPr>
          <w:rFonts w:ascii="Verdana" w:hAnsi="Verdana"/>
          <w:sz w:val="20"/>
          <w:szCs w:val="20"/>
        </w:rPr>
        <w:t>I affirm that the information given in this application is true and correct.</w:t>
      </w:r>
    </w:p>
    <w:p w14:paraId="7E002538" w14:textId="77777777" w:rsidR="00424787" w:rsidRDefault="00424787">
      <w:pPr>
        <w:jc w:val="right"/>
        <w:rPr>
          <w:rFonts w:ascii="Verdana" w:hAnsi="Verdana"/>
          <w:b/>
          <w:sz w:val="20"/>
          <w:szCs w:val="20"/>
        </w:rPr>
      </w:pPr>
    </w:p>
    <w:p w14:paraId="66A0CE47" w14:textId="77777777" w:rsidR="00424787" w:rsidRDefault="00424787">
      <w:pPr>
        <w:jc w:val="both"/>
        <w:rPr>
          <w:rFonts w:ascii="Verdana" w:hAnsi="Verdana"/>
          <w:b/>
          <w:sz w:val="20"/>
          <w:szCs w:val="20"/>
        </w:rPr>
      </w:pPr>
    </w:p>
    <w:sectPr w:rsidR="00424787">
      <w:headerReference w:type="default" r:id="rId9"/>
      <w:pgSz w:w="11906" w:h="16838" w:code="9"/>
      <w:pgMar w:top="1440"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FBC4" w14:textId="77777777" w:rsidR="00C47C43" w:rsidRDefault="00C47C43">
      <w:pPr>
        <w:spacing w:after="0" w:line="240" w:lineRule="auto"/>
      </w:pPr>
      <w:r>
        <w:separator/>
      </w:r>
    </w:p>
  </w:endnote>
  <w:endnote w:type="continuationSeparator" w:id="0">
    <w:p w14:paraId="5D468528" w14:textId="77777777" w:rsidR="00C47C43" w:rsidRDefault="00C4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1729" w14:textId="77777777" w:rsidR="00C47C43" w:rsidRDefault="00C47C43">
      <w:pPr>
        <w:spacing w:after="0" w:line="240" w:lineRule="auto"/>
      </w:pPr>
      <w:r>
        <w:separator/>
      </w:r>
    </w:p>
  </w:footnote>
  <w:footnote w:type="continuationSeparator" w:id="0">
    <w:p w14:paraId="1A4B880A" w14:textId="77777777" w:rsidR="00C47C43" w:rsidRDefault="00C4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64C4" w14:textId="77777777" w:rsidR="00424787" w:rsidRDefault="00000000">
    <w:pPr>
      <w:pStyle w:val="Header"/>
      <w:pBdr>
        <w:bottom w:val="thickThinSmallGap" w:sz="24" w:space="1" w:color="823B0B"/>
      </w:pBdr>
      <w:jc w:val="center"/>
      <w:rPr>
        <w:rFonts w:ascii="Calibri Light" w:eastAsia="SimSun" w:hAnsi="Calibri Light"/>
        <w:b/>
        <w:sz w:val="32"/>
        <w:szCs w:val="32"/>
      </w:rPr>
    </w:pPr>
    <w:r>
      <w:rPr>
        <w:rFonts w:ascii="Calibri Light" w:eastAsia="SimSun" w:hAnsi="Calibri Light"/>
        <w:b/>
        <w:sz w:val="32"/>
        <w:szCs w:val="32"/>
      </w:rPr>
      <w:t xml:space="preserve">Job Description for the post of CFO - MAFFFL             </w:t>
    </w:r>
    <w:r>
      <w:rPr>
        <w:noProof/>
      </w:rPr>
      <w:drawing>
        <wp:inline distT="0" distB="0" distL="0" distR="0" wp14:anchorId="04288242" wp14:editId="2119CA7C">
          <wp:extent cx="1060450" cy="577850"/>
          <wp:effectExtent l="0" t="0" r="6350" b="0"/>
          <wp:docPr id="40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a:stretch/>
                </pic:blipFill>
                <pic:spPr>
                  <a:xfrm>
                    <a:off x="0" y="0"/>
                    <a:ext cx="1060450" cy="577850"/>
                  </a:xfrm>
                  <a:prstGeom prst="rect">
                    <a:avLst/>
                  </a:prstGeom>
                  <a:ln>
                    <a:noFill/>
                  </a:ln>
                </pic:spPr>
              </pic:pic>
            </a:graphicData>
          </a:graphic>
        </wp:inline>
      </w:drawing>
    </w:r>
  </w:p>
  <w:p w14:paraId="6414A3BE" w14:textId="77777777" w:rsidR="00424787" w:rsidRDefault="00424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4F32AF68"/>
    <w:lvl w:ilvl="0">
      <w:start w:val="1"/>
      <w:numFmt w:val="decimal"/>
      <w:lvlText w:val="%1."/>
      <w:lvlJc w:val="left"/>
      <w:pPr>
        <w:tabs>
          <w:tab w:val="left" w:pos="720"/>
        </w:tabs>
        <w:ind w:left="720" w:hanging="360"/>
      </w:pPr>
      <w:rPr>
        <w:sz w:val="20"/>
        <w:szCs w:val="20"/>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1"/>
    <w:multiLevelType w:val="hybridMultilevel"/>
    <w:tmpl w:val="BC76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68481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multilevel"/>
    <w:tmpl w:val="4F32AF68"/>
    <w:lvl w:ilvl="0">
      <w:start w:val="1"/>
      <w:numFmt w:val="decimal"/>
      <w:lvlText w:val="%1."/>
      <w:lvlJc w:val="left"/>
      <w:pPr>
        <w:tabs>
          <w:tab w:val="left" w:pos="720"/>
        </w:tabs>
        <w:ind w:left="720" w:hanging="360"/>
      </w:pPr>
      <w:rPr>
        <w:sz w:val="20"/>
        <w:szCs w:val="20"/>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4"/>
    <w:multiLevelType w:val="hybridMultilevel"/>
    <w:tmpl w:val="28861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0000005"/>
    <w:multiLevelType w:val="hybridMultilevel"/>
    <w:tmpl w:val="6816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3626A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0000007"/>
    <w:multiLevelType w:val="hybridMultilevel"/>
    <w:tmpl w:val="97DEA726"/>
    <w:lvl w:ilvl="0" w:tplc="279AC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0000008"/>
    <w:multiLevelType w:val="hybridMultilevel"/>
    <w:tmpl w:val="110EC8C2"/>
    <w:lvl w:ilvl="0" w:tplc="5D3C31B6">
      <w:start w:val="1"/>
      <w:numFmt w:val="upperLetter"/>
      <w:lvlText w:val="%1."/>
      <w:lvlJc w:val="left"/>
      <w:pPr>
        <w:ind w:left="1080" w:hanging="360"/>
      </w:pPr>
      <w:rPr>
        <w:rFonts w:ascii="Century Gothic" w:hAnsi="Century Gothic" w:hint="default"/>
        <w:sz w:val="22"/>
        <w:szCs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00000009"/>
    <w:multiLevelType w:val="hybridMultilevel"/>
    <w:tmpl w:val="A3E0571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000000A"/>
    <w:multiLevelType w:val="hybridMultilevel"/>
    <w:tmpl w:val="2D708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000000B"/>
    <w:multiLevelType w:val="hybridMultilevel"/>
    <w:tmpl w:val="4DDA0F1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000000C"/>
    <w:multiLevelType w:val="hybridMultilevel"/>
    <w:tmpl w:val="8C3A1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000000D"/>
    <w:multiLevelType w:val="hybridMultilevel"/>
    <w:tmpl w:val="044A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E"/>
    <w:multiLevelType w:val="hybridMultilevel"/>
    <w:tmpl w:val="25D49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hybridMultilevel"/>
    <w:tmpl w:val="D41CC5AA"/>
    <w:lvl w:ilvl="0" w:tplc="4009000F">
      <w:start w:val="1"/>
      <w:numFmt w:val="decimal"/>
      <w:lvlText w:val="%1."/>
      <w:lvlJc w:val="left"/>
      <w:pPr>
        <w:ind w:left="720" w:hanging="360"/>
      </w:pPr>
      <w:rPr>
        <w:rFonts w:hint="default"/>
      </w:rPr>
    </w:lvl>
    <w:lvl w:ilvl="1" w:tplc="9A1CD176" w:tentative="1">
      <w:start w:val="1"/>
      <w:numFmt w:val="bullet"/>
      <w:lvlText w:val="o"/>
      <w:lvlJc w:val="left"/>
      <w:pPr>
        <w:ind w:left="1440" w:hanging="360"/>
      </w:pPr>
      <w:rPr>
        <w:rFonts w:ascii="Courier New" w:hAnsi="Courier New" w:cs="Courier New" w:hint="default"/>
      </w:rPr>
    </w:lvl>
    <w:lvl w:ilvl="2" w:tplc="5AFE1E6A" w:tentative="1">
      <w:start w:val="1"/>
      <w:numFmt w:val="bullet"/>
      <w:lvlText w:val=""/>
      <w:lvlJc w:val="left"/>
      <w:pPr>
        <w:ind w:left="2160" w:hanging="360"/>
      </w:pPr>
      <w:rPr>
        <w:rFonts w:ascii="Wingdings" w:hAnsi="Wingdings" w:hint="default"/>
      </w:rPr>
    </w:lvl>
    <w:lvl w:ilvl="3" w:tplc="43AC885E" w:tentative="1">
      <w:start w:val="1"/>
      <w:numFmt w:val="bullet"/>
      <w:lvlText w:val=""/>
      <w:lvlJc w:val="left"/>
      <w:pPr>
        <w:ind w:left="2880" w:hanging="360"/>
      </w:pPr>
      <w:rPr>
        <w:rFonts w:ascii="Symbol" w:hAnsi="Symbol" w:hint="default"/>
      </w:rPr>
    </w:lvl>
    <w:lvl w:ilvl="4" w:tplc="EDEC3266" w:tentative="1">
      <w:start w:val="1"/>
      <w:numFmt w:val="bullet"/>
      <w:lvlText w:val="o"/>
      <w:lvlJc w:val="left"/>
      <w:pPr>
        <w:ind w:left="3600" w:hanging="360"/>
      </w:pPr>
      <w:rPr>
        <w:rFonts w:ascii="Courier New" w:hAnsi="Courier New" w:cs="Courier New" w:hint="default"/>
      </w:rPr>
    </w:lvl>
    <w:lvl w:ilvl="5" w:tplc="0420BEAA" w:tentative="1">
      <w:start w:val="1"/>
      <w:numFmt w:val="bullet"/>
      <w:lvlText w:val=""/>
      <w:lvlJc w:val="left"/>
      <w:pPr>
        <w:ind w:left="4320" w:hanging="360"/>
      </w:pPr>
      <w:rPr>
        <w:rFonts w:ascii="Wingdings" w:hAnsi="Wingdings" w:hint="default"/>
      </w:rPr>
    </w:lvl>
    <w:lvl w:ilvl="6" w:tplc="013EE91C" w:tentative="1">
      <w:start w:val="1"/>
      <w:numFmt w:val="bullet"/>
      <w:lvlText w:val=""/>
      <w:lvlJc w:val="left"/>
      <w:pPr>
        <w:ind w:left="5040" w:hanging="360"/>
      </w:pPr>
      <w:rPr>
        <w:rFonts w:ascii="Symbol" w:hAnsi="Symbol" w:hint="default"/>
      </w:rPr>
    </w:lvl>
    <w:lvl w:ilvl="7" w:tplc="855EF928" w:tentative="1">
      <w:start w:val="1"/>
      <w:numFmt w:val="bullet"/>
      <w:lvlText w:val="o"/>
      <w:lvlJc w:val="left"/>
      <w:pPr>
        <w:ind w:left="5760" w:hanging="360"/>
      </w:pPr>
      <w:rPr>
        <w:rFonts w:ascii="Courier New" w:hAnsi="Courier New" w:cs="Courier New" w:hint="default"/>
      </w:rPr>
    </w:lvl>
    <w:lvl w:ilvl="8" w:tplc="2D3A903C" w:tentative="1">
      <w:start w:val="1"/>
      <w:numFmt w:val="bullet"/>
      <w:lvlText w:val=""/>
      <w:lvlJc w:val="left"/>
      <w:pPr>
        <w:ind w:left="6480" w:hanging="360"/>
      </w:pPr>
      <w:rPr>
        <w:rFonts w:ascii="Wingdings" w:hAnsi="Wingdings" w:hint="default"/>
      </w:rPr>
    </w:lvl>
  </w:abstractNum>
  <w:abstractNum w:abstractNumId="16" w15:restartNumberingAfterBreak="0">
    <w:nsid w:val="00000010"/>
    <w:multiLevelType w:val="hybridMultilevel"/>
    <w:tmpl w:val="BF4A21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1"/>
    <w:multiLevelType w:val="hybridMultilevel"/>
    <w:tmpl w:val="6816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2"/>
    <w:multiLevelType w:val="hybridMultilevel"/>
    <w:tmpl w:val="E7FEA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0000013"/>
    <w:multiLevelType w:val="hybridMultilevel"/>
    <w:tmpl w:val="7334103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00000014"/>
    <w:multiLevelType w:val="hybridMultilevel"/>
    <w:tmpl w:val="D1F8B04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00000015"/>
    <w:multiLevelType w:val="multilevel"/>
    <w:tmpl w:val="2A1836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16"/>
    <w:multiLevelType w:val="multilevel"/>
    <w:tmpl w:val="2A1836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4933503">
    <w:abstractNumId w:val="20"/>
  </w:num>
  <w:num w:numId="2" w16cid:durableId="1471632869">
    <w:abstractNumId w:val="11"/>
  </w:num>
  <w:num w:numId="3" w16cid:durableId="2086872310">
    <w:abstractNumId w:val="2"/>
  </w:num>
  <w:num w:numId="4" w16cid:durableId="855509345">
    <w:abstractNumId w:val="12"/>
  </w:num>
  <w:num w:numId="5" w16cid:durableId="921068852">
    <w:abstractNumId w:val="4"/>
  </w:num>
  <w:num w:numId="6" w16cid:durableId="807478075">
    <w:abstractNumId w:val="18"/>
  </w:num>
  <w:num w:numId="7" w16cid:durableId="671033155">
    <w:abstractNumId w:val="10"/>
  </w:num>
  <w:num w:numId="8" w16cid:durableId="1191838687">
    <w:abstractNumId w:val="6"/>
  </w:num>
  <w:num w:numId="9" w16cid:durableId="1586569339">
    <w:abstractNumId w:val="7"/>
  </w:num>
  <w:num w:numId="10" w16cid:durableId="1934319374">
    <w:abstractNumId w:val="13"/>
  </w:num>
  <w:num w:numId="11" w16cid:durableId="243076992">
    <w:abstractNumId w:val="9"/>
  </w:num>
  <w:num w:numId="12" w16cid:durableId="1741708055">
    <w:abstractNumId w:val="8"/>
  </w:num>
  <w:num w:numId="13" w16cid:durableId="1278759528">
    <w:abstractNumId w:val="1"/>
  </w:num>
  <w:num w:numId="14" w16cid:durableId="839931542">
    <w:abstractNumId w:val="5"/>
  </w:num>
  <w:num w:numId="15" w16cid:durableId="1283416215">
    <w:abstractNumId w:val="0"/>
  </w:num>
  <w:num w:numId="16" w16cid:durableId="1432748597">
    <w:abstractNumId w:val="14"/>
  </w:num>
  <w:num w:numId="17" w16cid:durableId="1828325901">
    <w:abstractNumId w:val="3"/>
  </w:num>
  <w:num w:numId="18" w16cid:durableId="2101487317">
    <w:abstractNumId w:val="15"/>
  </w:num>
  <w:num w:numId="19" w16cid:durableId="1411808628">
    <w:abstractNumId w:val="16"/>
  </w:num>
  <w:num w:numId="20" w16cid:durableId="1606309661">
    <w:abstractNumId w:val="17"/>
  </w:num>
  <w:num w:numId="21" w16cid:durableId="2048530349">
    <w:abstractNumId w:val="19"/>
  </w:num>
  <w:num w:numId="22" w16cid:durableId="917251047">
    <w:abstractNumId w:val="22"/>
  </w:num>
  <w:num w:numId="23" w16cid:durableId="18512137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87"/>
    <w:rsid w:val="002110E2"/>
    <w:rsid w:val="00424787"/>
    <w:rsid w:val="00C47C43"/>
    <w:rsid w:val="00E249B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2D1E"/>
  <w15:docId w15:val="{00F20AB1-498F-441D-9FA0-C3DEF527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line="240" w:lineRule="auto"/>
      <w:outlineLvl w:val="0"/>
    </w:pPr>
    <w:rPr>
      <w:rFonts w:ascii="Cambria" w:eastAsia="Times New Roman" w:hAnsi="Cambria" w:cs="Times New Roman"/>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rPr>
      <w:color w:val="0000FF"/>
      <w:u w:val="single"/>
    </w:rPr>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bidi="en-US"/>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Revision">
    <w:name w:val="Revision"/>
    <w:uiPriority w:val="99"/>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mafffl.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A1DD6-6F46-4897-A41C-F1EAA3BE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1508</Words>
  <Characters>8597</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openings (MAFFFL)</dc:title>
  <dc:creator>acer</dc:creator>
  <cp:lastModifiedBy>MAFFFL PVT LTD</cp:lastModifiedBy>
  <cp:revision>16</cp:revision>
  <cp:lastPrinted>2023-10-26T08:50:00Z</cp:lastPrinted>
  <dcterms:created xsi:type="dcterms:W3CDTF">2026-06-02T11:54:00Z</dcterms:created>
  <dcterms:modified xsi:type="dcterms:W3CDTF">2026-06-03T04:43:00Z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56d1ce0669e74c8181471717020fd7dc</vt:lpwstr>
  </property>
</Properties>
</file>