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xmlns:a="http://schemas.openxmlformats.org/drawingml/2006/main" xmlns:pic="http://schemas.openxmlformats.org/drawingml/2006/picture" xmlns:a14="http://schemas.microsoft.com/office/drawing/2010/main" mc:Ignorable="w14 w15 wp14 w16se w16cid w16 w16cex w16sdtdh w16sdtfl">
  <w:body>
    <w:p w:rsidR="5312920C" w:rsidP="5312920C" w:rsidRDefault="5312920C" w14:paraId="7CA89A13" w14:textId="35951947">
      <w:pPr>
        <w:pStyle w:val="Normal"/>
        <w:spacing w:before="0" w:beforeAutospacing="off" w:after="0" w:afterAutospacing="off" w:line="300" w:lineRule="auto"/>
        <w:rPr>
          <w:rFonts w:ascii="Aptos" w:hAnsi="Aptos" w:eastAsia="Aptos" w:cs="Aptos"/>
          <w:noProof w:val="0"/>
          <w:color w:val="474C54"/>
          <w:sz w:val="22"/>
          <w:szCs w:val="22"/>
          <w:lang w:val="en-US"/>
        </w:rPr>
      </w:pPr>
    </w:p>
    <w:p xmlns:wp14="http://schemas.microsoft.com/office/word/2010/wordml" w:rsidP="60B3D1CB" wp14:paraId="56D84DF4" wp14:textId="4D3232EF">
      <w:pPr>
        <w:spacing w:before="0" w:beforeAutospacing="off" w:after="0" w:afterAutospacing="off" w:line="300" w:lineRule="auto"/>
        <w:rPr>
          <w:rFonts w:ascii="Aptos" w:hAnsi="Aptos" w:eastAsia="Aptos" w:cs="Aptos"/>
          <w:i w:val="1"/>
          <w:iCs w:val="1"/>
          <w:noProof w:val="0"/>
          <w:color w:val="474C54"/>
          <w:sz w:val="22"/>
          <w:szCs w:val="22"/>
          <w:lang w:val="en-US"/>
        </w:rPr>
      </w:pPr>
      <w:r w:rsidRPr="60B3D1CB" w:rsidR="63007F7C">
        <w:rPr>
          <w:rFonts w:ascii="Aptos" w:hAnsi="Aptos" w:eastAsia="Aptos" w:cs="Aptos"/>
          <w:b w:val="1"/>
          <w:bCs w:val="1"/>
          <w:i w:val="1"/>
          <w:iCs w:val="1"/>
          <w:noProof w:val="0"/>
          <w:color w:val="474C54"/>
          <w:sz w:val="22"/>
          <w:szCs w:val="22"/>
          <w:lang w:val="en-US"/>
        </w:rPr>
        <w:t>NOTE:</w:t>
      </w:r>
      <w:r w:rsidRPr="60B3D1CB" w:rsidR="63007F7C">
        <w:rPr>
          <w:rFonts w:ascii="Aptos" w:hAnsi="Aptos" w:eastAsia="Aptos" w:cs="Aptos"/>
          <w:i w:val="1"/>
          <w:iCs w:val="1"/>
          <w:noProof w:val="0"/>
          <w:color w:val="474C54"/>
          <w:sz w:val="22"/>
          <w:szCs w:val="22"/>
          <w:lang w:val="en-US"/>
        </w:rPr>
        <w:t xml:space="preserve"> This document is in early draft form as of July 2025 and will be edited significantly over the coming months.  It is provided here as an example and starting point. </w:t>
      </w:r>
      <w:r w:rsidRPr="60B3D1CB" w:rsidR="5702F536">
        <w:rPr>
          <w:rFonts w:ascii="Aptos" w:hAnsi="Aptos" w:eastAsia="Aptos" w:cs="Aptos"/>
          <w:i w:val="1"/>
          <w:iCs w:val="1"/>
          <w:noProof w:val="0"/>
          <w:color w:val="474C54"/>
          <w:sz w:val="22"/>
          <w:szCs w:val="22"/>
          <w:lang w:val="en-US"/>
        </w:rPr>
        <w:t xml:space="preserve">Please reach out to </w:t>
      </w:r>
      <w:hyperlink r:id="Rde5b477c25254c1a">
        <w:r w:rsidRPr="60B3D1CB" w:rsidR="5702F536">
          <w:rPr>
            <w:rStyle w:val="Hyperlink"/>
            <w:rFonts w:ascii="Aptos" w:hAnsi="Aptos" w:eastAsia="Aptos" w:cs="Aptos"/>
            <w:i w:val="1"/>
            <w:iCs w:val="1"/>
            <w:strike w:val="0"/>
            <w:dstrike w:val="0"/>
            <w:noProof w:val="0"/>
            <w:color w:val="467886"/>
            <w:sz w:val="22"/>
            <w:szCs w:val="22"/>
            <w:u w:val="single"/>
            <w:lang w:val="en-US"/>
          </w:rPr>
          <w:t>dataforimpact@mercycorps.org</w:t>
        </w:r>
      </w:hyperlink>
      <w:r w:rsidRPr="60B3D1CB" w:rsidR="5702F536">
        <w:rPr>
          <w:rFonts w:ascii="Aptos" w:hAnsi="Aptos" w:eastAsia="Aptos" w:cs="Aptos"/>
          <w:i w:val="1"/>
          <w:iCs w:val="1"/>
          <w:noProof w:val="0"/>
          <w:color w:val="242424"/>
          <w:sz w:val="22"/>
          <w:szCs w:val="22"/>
          <w:lang w:val="en-US"/>
        </w:rPr>
        <w:t xml:space="preserve"> </w:t>
      </w:r>
      <w:r w:rsidRPr="60B3D1CB" w:rsidR="28215098">
        <w:rPr>
          <w:rFonts w:ascii="Aptos" w:hAnsi="Aptos" w:eastAsia="Aptos" w:cs="Aptos"/>
          <w:i w:val="1"/>
          <w:iCs w:val="1"/>
          <w:noProof w:val="0"/>
          <w:color w:val="242424"/>
          <w:sz w:val="22"/>
          <w:szCs w:val="22"/>
          <w:lang w:val="en-US"/>
        </w:rPr>
        <w:t>to</w:t>
      </w:r>
      <w:r w:rsidRPr="60B3D1CB" w:rsidR="28215098">
        <w:rPr>
          <w:rFonts w:ascii="Aptos" w:hAnsi="Aptos" w:eastAsia="Aptos" w:cs="Aptos"/>
          <w:i w:val="1"/>
          <w:iCs w:val="1"/>
          <w:noProof w:val="0"/>
          <w:color w:val="242424"/>
          <w:sz w:val="22"/>
          <w:szCs w:val="22"/>
          <w:lang w:val="en-US"/>
        </w:rPr>
        <w:t xml:space="preserve"> request</w:t>
      </w:r>
      <w:r w:rsidRPr="60B3D1CB" w:rsidR="5702F536">
        <w:rPr>
          <w:rFonts w:ascii="Aptos" w:hAnsi="Aptos" w:eastAsia="Aptos" w:cs="Aptos"/>
          <w:i w:val="1"/>
          <w:iCs w:val="1"/>
          <w:noProof w:val="0"/>
          <w:color w:val="242424"/>
          <w:sz w:val="22"/>
          <w:szCs w:val="22"/>
          <w:lang w:val="en-US"/>
        </w:rPr>
        <w:t xml:space="preserve"> the latest copy of this guidanc</w:t>
      </w:r>
      <w:r w:rsidRPr="60B3D1CB" w:rsidR="5702F536">
        <w:rPr>
          <w:rFonts w:ascii="Aptos" w:hAnsi="Aptos" w:eastAsia="Aptos" w:cs="Aptos"/>
          <w:i w:val="1"/>
          <w:iCs w:val="1"/>
          <w:noProof w:val="0"/>
          <w:color w:val="474C54"/>
          <w:sz w:val="22"/>
          <w:szCs w:val="22"/>
          <w:lang w:val="en-US"/>
        </w:rPr>
        <w:t>e</w:t>
      </w:r>
      <w:r w:rsidRPr="60B3D1CB" w:rsidR="12D33501">
        <w:rPr>
          <w:rFonts w:ascii="Aptos" w:hAnsi="Aptos" w:eastAsia="Aptos" w:cs="Aptos"/>
          <w:i w:val="1"/>
          <w:iCs w:val="1"/>
          <w:noProof w:val="0"/>
          <w:color w:val="474C54"/>
          <w:sz w:val="22"/>
          <w:szCs w:val="22"/>
          <w:lang w:val="en-US"/>
        </w:rPr>
        <w:t xml:space="preserve"> or </w:t>
      </w:r>
      <w:r w:rsidRPr="60B3D1CB" w:rsidR="2DDFB7FB">
        <w:rPr>
          <w:rFonts w:ascii="Aptos" w:hAnsi="Aptos" w:eastAsia="Aptos" w:cs="Aptos"/>
          <w:i w:val="1"/>
          <w:iCs w:val="1"/>
          <w:noProof w:val="0"/>
          <w:color w:val="474C54"/>
          <w:sz w:val="22"/>
          <w:szCs w:val="22"/>
          <w:lang w:val="en-US"/>
        </w:rPr>
        <w:t xml:space="preserve">to </w:t>
      </w:r>
      <w:r w:rsidRPr="60B3D1CB" w:rsidR="12D33501">
        <w:rPr>
          <w:rFonts w:ascii="Aptos" w:hAnsi="Aptos" w:eastAsia="Aptos" w:cs="Aptos"/>
          <w:i w:val="1"/>
          <w:iCs w:val="1"/>
          <w:noProof w:val="0"/>
          <w:color w:val="474C54"/>
          <w:sz w:val="22"/>
          <w:szCs w:val="22"/>
          <w:lang w:val="en-US"/>
        </w:rPr>
        <w:t>provide any comments or feedback, which are</w:t>
      </w:r>
      <w:r w:rsidRPr="60B3D1CB" w:rsidR="6C192F0F">
        <w:rPr>
          <w:rFonts w:ascii="Aptos" w:hAnsi="Aptos" w:eastAsia="Aptos" w:cs="Aptos"/>
          <w:i w:val="1"/>
          <w:iCs w:val="1"/>
          <w:noProof w:val="0"/>
          <w:color w:val="474C54"/>
          <w:sz w:val="22"/>
          <w:szCs w:val="22"/>
          <w:lang w:val="en-US"/>
        </w:rPr>
        <w:t xml:space="preserve"> very</w:t>
      </w:r>
      <w:r w:rsidRPr="60B3D1CB" w:rsidR="12D33501">
        <w:rPr>
          <w:rFonts w:ascii="Aptos" w:hAnsi="Aptos" w:eastAsia="Aptos" w:cs="Aptos"/>
          <w:i w:val="1"/>
          <w:iCs w:val="1"/>
          <w:noProof w:val="0"/>
          <w:color w:val="474C54"/>
          <w:sz w:val="22"/>
          <w:szCs w:val="22"/>
          <w:lang w:val="en-US"/>
        </w:rPr>
        <w:t xml:space="preserve"> welcome!</w:t>
      </w:r>
      <w:r w:rsidRPr="60B3D1CB" w:rsidR="5702F536">
        <w:rPr>
          <w:rFonts w:ascii="Aptos" w:hAnsi="Aptos" w:eastAsia="Aptos" w:cs="Aptos"/>
          <w:i w:val="1"/>
          <w:iCs w:val="1"/>
          <w:noProof w:val="0"/>
          <w:color w:val="474C54"/>
          <w:sz w:val="22"/>
          <w:szCs w:val="22"/>
          <w:lang w:val="en-US"/>
        </w:rPr>
        <w:t xml:space="preserve"> </w:t>
      </w:r>
      <w:r w:rsidRPr="60B3D1CB" w:rsidR="50A1408A">
        <w:rPr>
          <w:rFonts w:ascii="Aptos" w:hAnsi="Aptos" w:eastAsia="Aptos" w:cs="Aptos"/>
          <w:i w:val="1"/>
          <w:iCs w:val="1"/>
          <w:noProof w:val="0"/>
          <w:color w:val="474C54"/>
          <w:sz w:val="22"/>
          <w:szCs w:val="22"/>
          <w:lang w:val="en-US"/>
        </w:rPr>
        <w:t>W</w:t>
      </w:r>
      <w:r w:rsidRPr="60B3D1CB" w:rsidR="5702F536">
        <w:rPr>
          <w:rFonts w:ascii="Aptos" w:hAnsi="Aptos" w:eastAsia="Aptos" w:cs="Aptos"/>
          <w:i w:val="1"/>
          <w:iCs w:val="1"/>
          <w:noProof w:val="0"/>
          <w:color w:val="474C54"/>
          <w:sz w:val="22"/>
          <w:szCs w:val="22"/>
          <w:lang w:val="en-US"/>
        </w:rPr>
        <w:t>hen</w:t>
      </w:r>
      <w:r w:rsidRPr="60B3D1CB" w:rsidR="5702F536">
        <w:rPr>
          <w:rFonts w:ascii="Aptos" w:hAnsi="Aptos" w:eastAsia="Aptos" w:cs="Aptos"/>
          <w:i w:val="1"/>
          <w:iCs w:val="1"/>
          <w:noProof w:val="0"/>
          <w:color w:val="474C54"/>
          <w:sz w:val="22"/>
          <w:szCs w:val="22"/>
          <w:lang w:val="en-US"/>
        </w:rPr>
        <w:t xml:space="preserve"> </w:t>
      </w:r>
      <w:r w:rsidRPr="60B3D1CB" w:rsidR="5702F536">
        <w:rPr>
          <w:rFonts w:ascii="Aptos" w:hAnsi="Aptos" w:eastAsia="Aptos" w:cs="Aptos"/>
          <w:i w:val="1"/>
          <w:iCs w:val="1"/>
          <w:noProof w:val="0"/>
          <w:color w:val="474C54"/>
          <w:sz w:val="22"/>
          <w:szCs w:val="22"/>
          <w:lang w:val="en-US"/>
        </w:rPr>
        <w:t>finalized</w:t>
      </w:r>
      <w:r w:rsidRPr="60B3D1CB" w:rsidR="5702F536">
        <w:rPr>
          <w:rFonts w:ascii="Aptos" w:hAnsi="Aptos" w:eastAsia="Aptos" w:cs="Aptos"/>
          <w:i w:val="1"/>
          <w:iCs w:val="1"/>
          <w:noProof w:val="0"/>
          <w:color w:val="474C54"/>
          <w:sz w:val="22"/>
          <w:szCs w:val="22"/>
          <w:lang w:val="en-US"/>
        </w:rPr>
        <w:t xml:space="preserve">, we will </w:t>
      </w:r>
      <w:r w:rsidRPr="60B3D1CB" w:rsidR="5702F536">
        <w:rPr>
          <w:rFonts w:ascii="Aptos" w:hAnsi="Aptos" w:eastAsia="Aptos" w:cs="Aptos"/>
          <w:i w:val="1"/>
          <w:iCs w:val="1"/>
          <w:noProof w:val="0"/>
          <w:color w:val="474C54"/>
          <w:sz w:val="22"/>
          <w:szCs w:val="22"/>
          <w:lang w:val="en-US"/>
        </w:rPr>
        <w:t>attempt</w:t>
      </w:r>
      <w:r w:rsidRPr="60B3D1CB" w:rsidR="5702F536">
        <w:rPr>
          <w:rFonts w:ascii="Aptos" w:hAnsi="Aptos" w:eastAsia="Aptos" w:cs="Aptos"/>
          <w:i w:val="1"/>
          <w:iCs w:val="1"/>
          <w:noProof w:val="0"/>
          <w:color w:val="474C54"/>
          <w:sz w:val="22"/>
          <w:szCs w:val="22"/>
          <w:lang w:val="en-US"/>
        </w:rPr>
        <w:t xml:space="preserve"> to provide the full document link in another version of </w:t>
      </w:r>
      <w:r w:rsidRPr="60B3D1CB" w:rsidR="5702F536">
        <w:rPr>
          <w:rFonts w:ascii="Aptos" w:hAnsi="Aptos" w:eastAsia="Aptos" w:cs="Aptos"/>
          <w:i w:val="1"/>
          <w:iCs w:val="1"/>
          <w:noProof w:val="0"/>
          <w:color w:val="474C54"/>
          <w:sz w:val="22"/>
          <w:szCs w:val="22"/>
          <w:lang w:val="en-US"/>
        </w:rPr>
        <w:t>this report.</w:t>
      </w:r>
      <w:r w:rsidRPr="60B3D1CB" w:rsidR="434706A9">
        <w:rPr>
          <w:rFonts w:ascii="Aptos" w:hAnsi="Aptos" w:eastAsia="Aptos" w:cs="Aptos"/>
          <w:i w:val="1"/>
          <w:iCs w:val="1"/>
          <w:noProof w:val="0"/>
          <w:color w:val="474C54"/>
          <w:sz w:val="22"/>
          <w:szCs w:val="22"/>
          <w:lang w:val="en-US"/>
        </w:rPr>
        <w:t xml:space="preserve"> </w:t>
      </w:r>
    </w:p>
    <w:p xmlns:wp14="http://schemas.microsoft.com/office/word/2010/wordml" w:rsidP="4F0D202D" wp14:paraId="7BA4AB8E" wp14:textId="4AA364E1">
      <w:pPr>
        <w:spacing w:before="0" w:beforeAutospacing="off" w:after="0" w:afterAutospacing="off" w:line="300" w:lineRule="auto"/>
      </w:pPr>
      <w:r w:rsidRPr="5312920C" w:rsidR="1DB2B49C">
        <w:rPr>
          <w:rFonts w:ascii="Aptos" w:hAnsi="Aptos" w:eastAsia="Aptos" w:cs="Aptos"/>
          <w:noProof w:val="0"/>
          <w:color w:val="474C54"/>
          <w:sz w:val="22"/>
          <w:szCs w:val="22"/>
          <w:lang w:val="en-US"/>
        </w:rPr>
        <w:t xml:space="preserve"> </w:t>
      </w:r>
      <w:r w:rsidRPr="5312920C" w:rsidR="1DB2B49C">
        <w:rPr>
          <w:rFonts w:ascii="Segoe UI" w:hAnsi="Segoe UI" w:eastAsia="Segoe UI" w:cs="Segoe UI"/>
          <w:noProof w:val="0"/>
          <w:color w:val="242424"/>
          <w:sz w:val="21"/>
          <w:szCs w:val="21"/>
          <w:lang w:val="en-US"/>
        </w:rPr>
        <w:t xml:space="preserve"> </w:t>
      </w:r>
    </w:p>
    <w:p xmlns:wp14="http://schemas.microsoft.com/office/word/2010/wordml" w:rsidP="4F0D202D" wp14:paraId="66013B44" wp14:textId="7644151E">
      <w:pPr>
        <w:spacing w:before="0" w:beforeAutospacing="off" w:after="160" w:afterAutospacing="off" w:line="276" w:lineRule="auto"/>
      </w:pPr>
      <w:r w:rsidRPr="60B3D1CB" w:rsidR="5702F536">
        <w:rPr>
          <w:rFonts w:ascii="Aptos" w:hAnsi="Aptos" w:eastAsia="Aptos" w:cs="Aptos"/>
          <w:b w:val="1"/>
          <w:bCs w:val="1"/>
          <w:noProof w:val="0"/>
          <w:color w:val="474C54"/>
          <w:sz w:val="24"/>
          <w:szCs w:val="24"/>
          <w:lang w:val="en-US"/>
        </w:rPr>
        <w:t>Draft</w:t>
      </w:r>
      <w:r w:rsidRPr="60B3D1CB" w:rsidR="5702F536">
        <w:rPr>
          <w:rFonts w:ascii="Aptos" w:hAnsi="Aptos" w:eastAsia="Aptos" w:cs="Aptos"/>
          <w:noProof w:val="0"/>
          <w:color w:val="474C54"/>
          <w:sz w:val="24"/>
          <w:szCs w:val="24"/>
          <w:lang w:val="en-US"/>
        </w:rPr>
        <w:t xml:space="preserve"> </w:t>
      </w:r>
      <w:r w:rsidRPr="60B3D1CB" w:rsidR="5702F536">
        <w:rPr>
          <w:rFonts w:ascii="Aptos" w:hAnsi="Aptos" w:eastAsia="Aptos" w:cs="Aptos"/>
          <w:noProof w:val="0"/>
          <w:color w:val="474C54"/>
          <w:sz w:val="24"/>
          <w:szCs w:val="24"/>
          <w:lang w:val="en-US"/>
        </w:rPr>
        <w:t>Spatial Data Collection Processes and Standards</w:t>
      </w:r>
      <w:r w:rsidRPr="60B3D1CB" w:rsidR="7D07428E">
        <w:rPr>
          <w:rFonts w:ascii="Aptos" w:hAnsi="Aptos" w:eastAsia="Aptos" w:cs="Aptos"/>
          <w:noProof w:val="0"/>
          <w:color w:val="474C54"/>
          <w:sz w:val="24"/>
          <w:szCs w:val="24"/>
          <w:lang w:val="en-US"/>
        </w:rPr>
        <w:t xml:space="preserve"> Guidance</w:t>
      </w:r>
    </w:p>
    <w:p xmlns:wp14="http://schemas.microsoft.com/office/word/2010/wordml" w:rsidP="4F0D202D" wp14:paraId="3041F137" wp14:textId="24284222">
      <w:pPr>
        <w:pStyle w:val="ListParagraph"/>
        <w:numPr>
          <w:ilvl w:val="0"/>
          <w:numId w:val="1"/>
        </w:numPr>
        <w:spacing w:before="0" w:beforeAutospacing="off" w:after="0" w:afterAutospacing="off" w:line="276" w:lineRule="auto"/>
        <w:ind w:left="720" w:right="0" w:hanging="360"/>
        <w:rPr>
          <w:rFonts w:ascii="Aptos" w:hAnsi="Aptos" w:eastAsia="Aptos" w:cs="Aptos"/>
          <w:noProof w:val="0"/>
          <w:color w:val="474C54"/>
          <w:sz w:val="24"/>
          <w:szCs w:val="24"/>
          <w:lang w:val="en-US"/>
        </w:rPr>
      </w:pPr>
      <w:r w:rsidRPr="60B3D1CB" w:rsidR="5702F536">
        <w:rPr>
          <w:rFonts w:ascii="Aptos" w:hAnsi="Aptos" w:eastAsia="Aptos" w:cs="Aptos"/>
          <w:i w:val="1"/>
          <w:iCs w:val="1"/>
          <w:noProof w:val="0"/>
          <w:color w:val="474C54"/>
          <w:sz w:val="22"/>
          <w:szCs w:val="22"/>
          <w:lang w:val="en-US"/>
        </w:rPr>
        <w:t xml:space="preserve">When collecting data, it is recommended that a spatial/geographic </w:t>
      </w:r>
      <w:r w:rsidRPr="60B3D1CB" w:rsidR="5702F536">
        <w:rPr>
          <w:rFonts w:ascii="Aptos" w:hAnsi="Aptos" w:eastAsia="Aptos" w:cs="Aptos"/>
          <w:i w:val="1"/>
          <w:iCs w:val="1"/>
          <w:noProof w:val="0"/>
          <w:color w:val="474C54"/>
          <w:sz w:val="22"/>
          <w:szCs w:val="22"/>
          <w:lang w:val="en-US"/>
        </w:rPr>
        <w:t>component</w:t>
      </w:r>
      <w:r w:rsidRPr="60B3D1CB" w:rsidR="5702F536">
        <w:rPr>
          <w:rFonts w:ascii="Aptos" w:hAnsi="Aptos" w:eastAsia="Aptos" w:cs="Aptos"/>
          <w:i w:val="1"/>
          <w:iCs w:val="1"/>
          <w:noProof w:val="0"/>
          <w:color w:val="474C54"/>
          <w:sz w:val="22"/>
          <w:szCs w:val="22"/>
          <w:lang w:val="en-US"/>
        </w:rPr>
        <w:t xml:space="preserve"> be included in all cases whe</w:t>
      </w:r>
      <w:r w:rsidRPr="60B3D1CB" w:rsidR="5702F536">
        <w:rPr>
          <w:rFonts w:ascii="Aptos" w:hAnsi="Aptos" w:eastAsia="Aptos" w:cs="Aptos"/>
          <w:i w:val="1"/>
          <w:iCs w:val="1"/>
          <w:noProof w:val="0"/>
          <w:color w:val="474C54"/>
          <w:sz w:val="22"/>
          <w:szCs w:val="22"/>
          <w:lang w:val="en-US"/>
        </w:rPr>
        <w:t>re data is collected unless there is some extenuating factor (like security, sensitivity, etc.)</w:t>
      </w:r>
      <w:r w:rsidRPr="60B3D1CB" w:rsidR="5702F536">
        <w:rPr>
          <w:rFonts w:ascii="Aptos" w:hAnsi="Aptos" w:eastAsia="Aptos" w:cs="Aptos"/>
          <w:i w:val="1"/>
          <w:iCs w:val="1"/>
          <w:noProof w:val="0"/>
          <w:color w:val="474C54"/>
          <w:sz w:val="22"/>
          <w:szCs w:val="22"/>
          <w:lang w:val="en-US"/>
        </w:rPr>
        <w:t xml:space="preserve">. </w:t>
      </w:r>
      <w:r w:rsidRPr="60B3D1CB" w:rsidR="5702F536">
        <w:rPr>
          <w:rFonts w:ascii="Aptos" w:hAnsi="Aptos" w:eastAsia="Aptos" w:cs="Aptos"/>
          <w:i w:val="1"/>
          <w:iCs w:val="1"/>
          <w:noProof w:val="0"/>
          <w:color w:val="474C54"/>
          <w:sz w:val="22"/>
          <w:szCs w:val="22"/>
          <w:lang w:val="en-US"/>
        </w:rPr>
        <w:t xml:space="preserve"> </w:t>
      </w:r>
      <w:r w:rsidRPr="60B3D1CB" w:rsidR="25A431F1">
        <w:rPr>
          <w:rFonts w:ascii="Aptos" w:hAnsi="Aptos" w:eastAsia="Aptos" w:cs="Aptos"/>
          <w:i w:val="1"/>
          <w:iCs w:val="1"/>
          <w:noProof w:val="0"/>
          <w:color w:val="474C54"/>
          <w:sz w:val="22"/>
          <w:szCs w:val="22"/>
          <w:lang w:val="en-US"/>
        </w:rPr>
        <w:t>I</w:t>
      </w:r>
      <w:r w:rsidRPr="60B3D1CB" w:rsidR="02D1E5BA">
        <w:rPr>
          <w:rFonts w:ascii="Aptos" w:hAnsi="Aptos" w:eastAsia="Aptos" w:cs="Aptos"/>
          <w:i w:val="1"/>
          <w:iCs w:val="1"/>
          <w:noProof w:val="0"/>
          <w:color w:val="474C54"/>
          <w:sz w:val="22"/>
          <w:szCs w:val="22"/>
          <w:lang w:val="en-US"/>
        </w:rPr>
        <w:t>n c</w:t>
      </w:r>
      <w:r w:rsidRPr="60B3D1CB" w:rsidR="02D1E5BA">
        <w:rPr>
          <w:rFonts w:ascii="Aptos" w:hAnsi="Aptos" w:eastAsia="Aptos" w:cs="Aptos"/>
          <w:i w:val="1"/>
          <w:iCs w:val="1"/>
          <w:noProof w:val="0"/>
          <w:color w:val="474C54"/>
          <w:sz w:val="22"/>
          <w:szCs w:val="22"/>
          <w:lang w:val="en-US"/>
        </w:rPr>
        <w:t xml:space="preserve">ontexts </w:t>
      </w:r>
      <w:r w:rsidRPr="60B3D1CB" w:rsidR="02D1E5BA">
        <w:rPr>
          <w:rFonts w:ascii="Aptos" w:hAnsi="Aptos" w:eastAsia="Aptos" w:cs="Aptos"/>
          <w:i w:val="1"/>
          <w:iCs w:val="1"/>
          <w:noProof w:val="0"/>
          <w:color w:val="474C54"/>
          <w:sz w:val="22"/>
          <w:szCs w:val="22"/>
          <w:lang w:val="en-US"/>
        </w:rPr>
        <w:t>where</w:t>
      </w:r>
      <w:r w:rsidRPr="60B3D1CB" w:rsidR="02D1E5BA">
        <w:rPr>
          <w:rFonts w:ascii="Aptos" w:hAnsi="Aptos" w:eastAsia="Aptos" w:cs="Aptos"/>
          <w:i w:val="1"/>
          <w:iCs w:val="1"/>
          <w:noProof w:val="0"/>
          <w:color w:val="474C54"/>
          <w:sz w:val="22"/>
          <w:szCs w:val="22"/>
          <w:lang w:val="en-US"/>
        </w:rPr>
        <w:t xml:space="preserve"> co</w:t>
      </w:r>
      <w:r w:rsidRPr="60B3D1CB" w:rsidR="02D1E5BA">
        <w:rPr>
          <w:rFonts w:ascii="Aptos" w:hAnsi="Aptos" w:eastAsia="Aptos" w:cs="Aptos"/>
          <w:i w:val="1"/>
          <w:iCs w:val="1"/>
          <w:noProof w:val="0"/>
          <w:color w:val="474C54"/>
          <w:sz w:val="22"/>
          <w:szCs w:val="22"/>
          <w:lang w:val="en-US"/>
        </w:rPr>
        <w:t>llect</w:t>
      </w:r>
      <w:r w:rsidRPr="60B3D1CB" w:rsidR="02D1E5BA">
        <w:rPr>
          <w:rFonts w:ascii="Aptos" w:hAnsi="Aptos" w:eastAsia="Aptos" w:cs="Aptos"/>
          <w:i w:val="1"/>
          <w:iCs w:val="1"/>
          <w:noProof w:val="0"/>
          <w:color w:val="474C54"/>
          <w:sz w:val="22"/>
          <w:szCs w:val="22"/>
          <w:lang w:val="en-US"/>
        </w:rPr>
        <w:t xml:space="preserve">ing or storing geographic data may pose risks to </w:t>
      </w:r>
      <w:r w:rsidRPr="60B3D1CB" w:rsidR="57867587">
        <w:rPr>
          <w:rFonts w:ascii="Aptos" w:hAnsi="Aptos" w:eastAsia="Aptos" w:cs="Aptos"/>
          <w:i w:val="1"/>
          <w:iCs w:val="1"/>
          <w:noProof w:val="0"/>
          <w:color w:val="474C54"/>
          <w:sz w:val="22"/>
          <w:szCs w:val="22"/>
          <w:lang w:val="en-US"/>
        </w:rPr>
        <w:t>participant</w:t>
      </w:r>
      <w:r w:rsidRPr="60B3D1CB" w:rsidR="02D1E5BA">
        <w:rPr>
          <w:rFonts w:ascii="Aptos" w:hAnsi="Aptos" w:eastAsia="Aptos" w:cs="Aptos"/>
          <w:i w:val="1"/>
          <w:iCs w:val="1"/>
          <w:noProof w:val="0"/>
          <w:color w:val="474C54"/>
          <w:sz w:val="22"/>
          <w:szCs w:val="22"/>
          <w:lang w:val="en-US"/>
        </w:rPr>
        <w:t xml:space="preserve"> safety, compromise sensitive</w:t>
      </w:r>
      <w:r w:rsidRPr="60B3D1CB" w:rsidR="02D1E5BA">
        <w:rPr>
          <w:rFonts w:ascii="Aptos" w:hAnsi="Aptos" w:eastAsia="Aptos" w:cs="Aptos"/>
          <w:i w:val="1"/>
          <w:iCs w:val="1"/>
          <w:noProof w:val="0"/>
          <w:color w:val="474C54"/>
          <w:sz w:val="22"/>
          <w:szCs w:val="22"/>
          <w:lang w:val="en-US"/>
        </w:rPr>
        <w:t xml:space="preserve"> program operation</w:t>
      </w:r>
      <w:r w:rsidRPr="60B3D1CB" w:rsidR="1C078373">
        <w:rPr>
          <w:rFonts w:ascii="Aptos" w:hAnsi="Aptos" w:eastAsia="Aptos" w:cs="Aptos"/>
          <w:i w:val="1"/>
          <w:iCs w:val="1"/>
          <w:noProof w:val="0"/>
          <w:color w:val="474C54"/>
          <w:sz w:val="22"/>
          <w:szCs w:val="22"/>
          <w:lang w:val="en-US"/>
        </w:rPr>
        <w:t xml:space="preserve">s, or violate local data protection </w:t>
      </w:r>
      <w:r w:rsidRPr="60B3D1CB" w:rsidR="1C078373">
        <w:rPr>
          <w:rFonts w:ascii="Aptos" w:hAnsi="Aptos" w:eastAsia="Aptos" w:cs="Aptos"/>
          <w:i w:val="1"/>
          <w:iCs w:val="1"/>
          <w:noProof w:val="0"/>
          <w:color w:val="474C54"/>
          <w:sz w:val="22"/>
          <w:szCs w:val="22"/>
          <w:lang w:val="en-US"/>
        </w:rPr>
        <w:t>laws</w:t>
      </w:r>
      <w:r w:rsidRPr="60B3D1CB" w:rsidR="2DDFCA4D">
        <w:rPr>
          <w:rFonts w:ascii="Aptos" w:hAnsi="Aptos" w:eastAsia="Aptos" w:cs="Aptos"/>
          <w:i w:val="1"/>
          <w:iCs w:val="1"/>
          <w:noProof w:val="0"/>
          <w:color w:val="474C54"/>
          <w:sz w:val="22"/>
          <w:szCs w:val="22"/>
          <w:lang w:val="en-US"/>
        </w:rPr>
        <w:t>,</w:t>
      </w:r>
      <w:r w:rsidRPr="60B3D1CB" w:rsidR="1C078373">
        <w:rPr>
          <w:rFonts w:ascii="Aptos" w:hAnsi="Aptos" w:eastAsia="Aptos" w:cs="Aptos"/>
          <w:i w:val="1"/>
          <w:iCs w:val="1"/>
          <w:noProof w:val="0"/>
          <w:color w:val="474C54"/>
          <w:sz w:val="22"/>
          <w:szCs w:val="22"/>
          <w:lang w:val="en-US"/>
        </w:rPr>
        <w:t xml:space="preserve"> sp</w:t>
      </w:r>
      <w:r w:rsidRPr="60B3D1CB" w:rsidR="1C078373">
        <w:rPr>
          <w:rFonts w:ascii="Aptos" w:hAnsi="Aptos" w:eastAsia="Aptos" w:cs="Aptos"/>
          <w:i w:val="1"/>
          <w:iCs w:val="1"/>
          <w:noProof w:val="0"/>
          <w:color w:val="474C54"/>
          <w:sz w:val="22"/>
          <w:szCs w:val="22"/>
          <w:lang w:val="en-US"/>
        </w:rPr>
        <w:t>atia</w:t>
      </w:r>
      <w:r w:rsidRPr="60B3D1CB" w:rsidR="1C078373">
        <w:rPr>
          <w:rFonts w:ascii="Aptos" w:hAnsi="Aptos" w:eastAsia="Aptos" w:cs="Aptos"/>
          <w:i w:val="1"/>
          <w:iCs w:val="1"/>
          <w:noProof w:val="0"/>
          <w:color w:val="474C54"/>
          <w:sz w:val="22"/>
          <w:szCs w:val="22"/>
          <w:lang w:val="en-US"/>
        </w:rPr>
        <w:t>l data should be omitte</w:t>
      </w:r>
      <w:r w:rsidRPr="60B3D1CB" w:rsidR="1C078373">
        <w:rPr>
          <w:rFonts w:ascii="Aptos" w:hAnsi="Aptos" w:eastAsia="Aptos" w:cs="Aptos"/>
          <w:i w:val="1"/>
          <w:iCs w:val="1"/>
          <w:noProof w:val="0"/>
          <w:color w:val="474C54"/>
          <w:sz w:val="22"/>
          <w:szCs w:val="22"/>
          <w:lang w:val="en-US"/>
        </w:rPr>
        <w:t xml:space="preserve">d or anonymized. </w:t>
      </w:r>
      <w:r w:rsidRPr="60B3D1CB" w:rsidR="5E8114F6">
        <w:rPr>
          <w:rFonts w:ascii="Aptos" w:hAnsi="Aptos" w:eastAsia="Aptos" w:cs="Aptos"/>
          <w:i w:val="1"/>
          <w:iCs w:val="1"/>
          <w:noProof w:val="0"/>
          <w:color w:val="474C54"/>
          <w:sz w:val="22"/>
          <w:szCs w:val="22"/>
          <w:lang w:val="en-US"/>
        </w:rPr>
        <w:t>Exceptions</w:t>
      </w:r>
      <w:r w:rsidRPr="60B3D1CB" w:rsidR="125F47D5">
        <w:rPr>
          <w:rFonts w:ascii="Aptos" w:hAnsi="Aptos" w:eastAsia="Aptos" w:cs="Aptos"/>
          <w:i w:val="1"/>
          <w:iCs w:val="1"/>
          <w:noProof w:val="0"/>
          <w:color w:val="474C54"/>
          <w:sz w:val="22"/>
          <w:szCs w:val="22"/>
          <w:lang w:val="en-US"/>
        </w:rPr>
        <w:t xml:space="preserve"> should be clearly documented and justified ensuring that part</w:t>
      </w:r>
      <w:r w:rsidRPr="60B3D1CB" w:rsidR="125F47D5">
        <w:rPr>
          <w:rFonts w:ascii="Aptos" w:hAnsi="Aptos" w:eastAsia="Aptos" w:cs="Aptos"/>
          <w:i w:val="1"/>
          <w:iCs w:val="1"/>
          <w:noProof w:val="0"/>
          <w:color w:val="474C54"/>
          <w:sz w:val="22"/>
          <w:szCs w:val="22"/>
          <w:lang w:val="en-US"/>
        </w:rPr>
        <w:t>icipant privacy and data security re</w:t>
      </w:r>
      <w:r w:rsidRPr="60B3D1CB" w:rsidR="714F29FA">
        <w:rPr>
          <w:rFonts w:ascii="Aptos" w:hAnsi="Aptos" w:eastAsia="Aptos" w:cs="Aptos"/>
          <w:i w:val="1"/>
          <w:iCs w:val="1"/>
          <w:noProof w:val="0"/>
          <w:color w:val="474C54"/>
          <w:sz w:val="22"/>
          <w:szCs w:val="22"/>
          <w:lang w:val="en-US"/>
        </w:rPr>
        <w:t>main a top</w:t>
      </w:r>
      <w:r w:rsidRPr="60B3D1CB" w:rsidR="714F29FA">
        <w:rPr>
          <w:rFonts w:ascii="Aptos" w:hAnsi="Aptos" w:eastAsia="Aptos" w:cs="Aptos"/>
          <w:i w:val="1"/>
          <w:iCs w:val="1"/>
          <w:noProof w:val="0"/>
          <w:color w:val="474C54"/>
          <w:sz w:val="22"/>
          <w:szCs w:val="22"/>
          <w:lang w:val="en-US"/>
        </w:rPr>
        <w:t xml:space="preserve"> priority.</w:t>
      </w:r>
    </w:p>
    <w:p xmlns:wp14="http://schemas.microsoft.com/office/word/2010/wordml" w:rsidP="4F0D202D" wp14:paraId="38EAD209" wp14:textId="5E8FB38F">
      <w:pPr>
        <w:pStyle w:val="ListParagraph"/>
        <w:numPr>
          <w:ilvl w:val="0"/>
          <w:numId w:val="1"/>
        </w:numPr>
        <w:spacing w:before="0" w:beforeAutospacing="off" w:after="0" w:afterAutospacing="off" w:line="276" w:lineRule="auto"/>
        <w:ind w:left="720" w:right="0" w:hanging="360"/>
        <w:rPr>
          <w:rFonts w:ascii="Aptos" w:hAnsi="Aptos" w:eastAsia="Aptos" w:cs="Aptos"/>
          <w:i w:val="1"/>
          <w:iCs w:val="1"/>
          <w:noProof w:val="0"/>
          <w:color w:val="474C54"/>
          <w:sz w:val="22"/>
          <w:szCs w:val="22"/>
          <w:lang w:val="en-US"/>
        </w:rPr>
      </w:pPr>
      <w:r w:rsidRPr="4F0D202D" w:rsidR="1DB2B49C">
        <w:rPr>
          <w:rFonts w:ascii="Aptos" w:hAnsi="Aptos" w:eastAsia="Aptos" w:cs="Aptos"/>
          <w:i w:val="1"/>
          <w:iCs w:val="1"/>
          <w:noProof w:val="0"/>
          <w:color w:val="474C54"/>
          <w:sz w:val="22"/>
          <w:szCs w:val="22"/>
          <w:lang w:val="en-US"/>
        </w:rPr>
        <w:t>What geographic component is captured will depend heavily on the use case and the level of geographic detail needed or desired:</w:t>
      </w:r>
    </w:p>
    <w:p xmlns:wp14="http://schemas.microsoft.com/office/word/2010/wordml" w:rsidP="4F0D202D" wp14:paraId="4F286214" wp14:textId="545C6C1F">
      <w:pPr>
        <w:pStyle w:val="ListParagraph"/>
        <w:numPr>
          <w:ilvl w:val="1"/>
          <w:numId w:val="1"/>
        </w:numPr>
        <w:spacing w:before="0" w:beforeAutospacing="off" w:after="0" w:afterAutospacing="off" w:line="276" w:lineRule="auto"/>
        <w:ind w:left="1440" w:right="0" w:hanging="360"/>
        <w:rPr>
          <w:rFonts w:ascii="Aptos" w:hAnsi="Aptos" w:eastAsia="Aptos" w:cs="Aptos"/>
          <w:i w:val="1"/>
          <w:iCs w:val="1"/>
          <w:noProof w:val="0"/>
          <w:color w:val="474C54"/>
          <w:sz w:val="22"/>
          <w:szCs w:val="22"/>
          <w:lang w:val="en-US"/>
        </w:rPr>
      </w:pPr>
      <w:r w:rsidRPr="4F0D202D" w:rsidR="1DB2B49C">
        <w:rPr>
          <w:rFonts w:ascii="Aptos" w:hAnsi="Aptos" w:eastAsia="Aptos" w:cs="Aptos"/>
          <w:i w:val="1"/>
          <w:iCs w:val="1"/>
          <w:noProof w:val="0"/>
          <w:color w:val="474C54"/>
          <w:sz w:val="22"/>
          <w:szCs w:val="22"/>
          <w:lang w:val="en-US"/>
        </w:rPr>
        <w:t>Level of geographic detail – administrative unit</w:t>
      </w:r>
    </w:p>
    <w:p xmlns:wp14="http://schemas.microsoft.com/office/word/2010/wordml" w:rsidP="60B3D1CB" wp14:paraId="0187788E" wp14:textId="11EFF9EA">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2"/>
          <w:szCs w:val="22"/>
          <w:lang w:val="en-US"/>
        </w:rPr>
      </w:pPr>
      <w:r w:rsidRPr="60B3D1CB" w:rsidR="5702F536">
        <w:rPr>
          <w:rFonts w:ascii="Aptos" w:hAnsi="Aptos" w:eastAsia="Aptos" w:cs="Aptos"/>
          <w:i w:val="1"/>
          <w:iCs w:val="1"/>
          <w:noProof w:val="0"/>
          <w:color w:val="474C54"/>
          <w:sz w:val="22"/>
          <w:szCs w:val="22"/>
          <w:lang w:val="en-US"/>
        </w:rPr>
        <w:t xml:space="preserve">Use a specific administrative boundary level </w:t>
      </w:r>
      <w:r w:rsidRPr="60B3D1CB" w:rsidR="5702F536">
        <w:rPr>
          <w:rFonts w:ascii="Aptos" w:hAnsi="Aptos" w:eastAsia="Aptos" w:cs="Aptos"/>
          <w:i w:val="1"/>
          <w:iCs w:val="1"/>
          <w:noProof w:val="0"/>
          <w:color w:val="474C54"/>
          <w:sz w:val="22"/>
          <w:szCs w:val="22"/>
          <w:lang w:val="en-US"/>
        </w:rPr>
        <w:t>(</w:t>
      </w:r>
      <w:r w:rsidRPr="60B3D1CB" w:rsidR="5702F536">
        <w:rPr>
          <w:rFonts w:ascii="Aptos" w:hAnsi="Aptos" w:eastAsia="Aptos" w:cs="Aptos"/>
          <w:i w:val="1"/>
          <w:iCs w:val="1"/>
          <w:noProof w:val="0"/>
          <w:color w:val="474C54"/>
          <w:sz w:val="22"/>
          <w:szCs w:val="22"/>
          <w:lang w:val="en-US"/>
        </w:rPr>
        <w:t>i.e.</w:t>
      </w:r>
      <w:r w:rsidRPr="60B3D1CB" w:rsidR="5702F536">
        <w:rPr>
          <w:rFonts w:ascii="Aptos" w:hAnsi="Aptos" w:eastAsia="Aptos" w:cs="Aptos"/>
          <w:i w:val="1"/>
          <w:iCs w:val="1"/>
          <w:noProof w:val="0"/>
          <w:color w:val="474C54"/>
          <w:sz w:val="22"/>
          <w:szCs w:val="22"/>
          <w:lang w:val="en-US"/>
        </w:rPr>
        <w:t xml:space="preserve"> admin 1, admin 2)</w:t>
      </w:r>
      <w:r w:rsidRPr="60B3D1CB" w:rsidR="6C3DAEC7">
        <w:rPr>
          <w:rFonts w:ascii="Aptos" w:hAnsi="Aptos" w:eastAsia="Aptos" w:cs="Aptos"/>
          <w:i w:val="1"/>
          <w:iCs w:val="1"/>
          <w:noProof w:val="0"/>
          <w:color w:val="474C54"/>
          <w:sz w:val="22"/>
          <w:szCs w:val="22"/>
          <w:lang w:val="en-US"/>
        </w:rPr>
        <w:t xml:space="preserve">. </w:t>
      </w:r>
      <w:r w:rsidRPr="60B3D1CB" w:rsidR="6C3DAEC7">
        <w:rPr>
          <w:rFonts w:ascii="Aptos" w:hAnsi="Aptos" w:eastAsia="Aptos" w:cs="Aptos"/>
          <w:i w:val="1"/>
          <w:iCs w:val="1"/>
          <w:noProof w:val="0"/>
          <w:color w:val="474C54"/>
          <w:sz w:val="22"/>
          <w:szCs w:val="22"/>
          <w:lang w:val="en-US"/>
        </w:rPr>
        <w:t>Wherever</w:t>
      </w:r>
      <w:r w:rsidRPr="60B3D1CB" w:rsidR="6C3DAEC7">
        <w:rPr>
          <w:rFonts w:ascii="Aptos" w:hAnsi="Aptos" w:eastAsia="Aptos" w:cs="Aptos"/>
          <w:i w:val="1"/>
          <w:iCs w:val="1"/>
          <w:noProof w:val="0"/>
          <w:color w:val="474C54"/>
          <w:sz w:val="22"/>
          <w:szCs w:val="22"/>
          <w:lang w:val="en-US"/>
        </w:rPr>
        <w:t xml:space="preserve"> possible</w:t>
      </w:r>
      <w:r w:rsidRPr="60B3D1CB" w:rsidR="6C3DAEC7">
        <w:rPr>
          <w:rFonts w:ascii="Aptos" w:hAnsi="Aptos" w:eastAsia="Aptos" w:cs="Aptos"/>
          <w:i w:val="1"/>
          <w:iCs w:val="1"/>
          <w:noProof w:val="0"/>
          <w:color w:val="474C54"/>
          <w:sz w:val="22"/>
          <w:szCs w:val="22"/>
          <w:lang w:val="en-US"/>
        </w:rPr>
        <w:t xml:space="preserve"> country</w:t>
      </w:r>
      <w:r w:rsidRPr="60B3D1CB" w:rsidR="6C3DAEC7">
        <w:rPr>
          <w:rFonts w:ascii="Aptos" w:hAnsi="Aptos" w:eastAsia="Aptos" w:cs="Aptos"/>
          <w:i w:val="1"/>
          <w:iCs w:val="1"/>
          <w:noProof w:val="0"/>
          <w:color w:val="474C54"/>
          <w:sz w:val="22"/>
          <w:szCs w:val="22"/>
          <w:lang w:val="en-US"/>
        </w:rPr>
        <w:t xml:space="preserve"> team should harmonize geographic variables as</w:t>
      </w:r>
      <w:r w:rsidRPr="60B3D1CB" w:rsidR="6C3DAEC7">
        <w:rPr>
          <w:rFonts w:ascii="Aptos" w:hAnsi="Aptos" w:eastAsia="Aptos" w:cs="Aptos"/>
          <w:i w:val="1"/>
          <w:iCs w:val="1"/>
          <w:noProof w:val="0"/>
          <w:color w:val="474C54"/>
          <w:sz w:val="22"/>
          <w:szCs w:val="22"/>
          <w:lang w:val="en-US"/>
        </w:rPr>
        <w:t xml:space="preserve"> admin </w:t>
      </w:r>
      <w:r w:rsidRPr="60B3D1CB" w:rsidR="6C3DAEC7">
        <w:rPr>
          <w:rFonts w:ascii="Aptos" w:hAnsi="Aptos" w:eastAsia="Aptos" w:cs="Aptos"/>
          <w:i w:val="1"/>
          <w:iCs w:val="1"/>
          <w:noProof w:val="0"/>
          <w:color w:val="474C54"/>
          <w:sz w:val="22"/>
          <w:szCs w:val="22"/>
          <w:lang w:val="en-US"/>
        </w:rPr>
        <w:t>1,</w:t>
      </w:r>
      <w:r w:rsidRPr="60B3D1CB" w:rsidR="6C3DAEC7">
        <w:rPr>
          <w:rFonts w:ascii="Aptos" w:hAnsi="Aptos" w:eastAsia="Aptos" w:cs="Aptos"/>
          <w:i w:val="1"/>
          <w:iCs w:val="1"/>
          <w:noProof w:val="0"/>
          <w:color w:val="474C54"/>
          <w:sz w:val="22"/>
          <w:szCs w:val="22"/>
          <w:lang w:val="en-US"/>
        </w:rPr>
        <w:t xml:space="preserve"> admin 2</w:t>
      </w:r>
      <w:r w:rsidRPr="60B3D1CB" w:rsidR="68D23670">
        <w:rPr>
          <w:rFonts w:ascii="Aptos" w:hAnsi="Aptos" w:eastAsia="Aptos" w:cs="Aptos"/>
          <w:i w:val="1"/>
          <w:iCs w:val="1"/>
          <w:noProof w:val="0"/>
          <w:color w:val="474C54"/>
          <w:sz w:val="22"/>
          <w:szCs w:val="22"/>
          <w:lang w:val="en-US"/>
        </w:rPr>
        <w:t xml:space="preserve"> to ensure consistency a</w:t>
      </w:r>
      <w:r w:rsidRPr="60B3D1CB" w:rsidR="68D23670">
        <w:rPr>
          <w:rFonts w:ascii="Aptos" w:hAnsi="Aptos" w:eastAsia="Aptos" w:cs="Aptos"/>
          <w:i w:val="1"/>
          <w:iCs w:val="1"/>
          <w:noProof w:val="0"/>
          <w:color w:val="474C54"/>
          <w:sz w:val="22"/>
          <w:szCs w:val="22"/>
          <w:lang w:val="en-US"/>
        </w:rPr>
        <w:t>cross datasets and programs.</w:t>
      </w:r>
    </w:p>
    <w:p xmlns:wp14="http://schemas.microsoft.com/office/word/2010/wordml" w:rsidP="60B3D1CB" wp14:paraId="438A7C94" wp14:textId="3096FC8E">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2"/>
          <w:szCs w:val="22"/>
          <w:lang w:val="en-US"/>
        </w:rPr>
      </w:pPr>
      <w:r w:rsidRPr="60B3D1CB" w:rsidR="5702F536">
        <w:rPr>
          <w:rFonts w:ascii="Aptos" w:hAnsi="Aptos" w:eastAsia="Aptos" w:cs="Aptos"/>
          <w:i w:val="1"/>
          <w:iCs w:val="1"/>
          <w:noProof w:val="0"/>
          <w:color w:val="474C54"/>
          <w:sz w:val="22"/>
          <w:szCs w:val="22"/>
          <w:lang w:val="en-US"/>
        </w:rPr>
        <w:t>See table below on choosing a dataset for administrative boundaries</w:t>
      </w:r>
    </w:p>
    <w:p xmlns:wp14="http://schemas.microsoft.com/office/word/2010/wordml" w:rsidP="60B3D1CB" wp14:paraId="1C156417" wp14:textId="6C10D16D">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2"/>
          <w:szCs w:val="22"/>
          <w:lang w:val="en-US"/>
        </w:rPr>
      </w:pPr>
      <w:r w:rsidRPr="60B3D1CB" w:rsidR="60B3D1CB">
        <w:rPr>
          <w:rFonts w:ascii="Aptos" w:hAnsi="Aptos" w:eastAsia="Aptos" w:cs="Aptos"/>
          <w:i w:val="1"/>
          <w:iCs w:val="1"/>
          <w:noProof w:val="0"/>
          <w:color w:val="474C54"/>
          <w:sz w:val="22"/>
          <w:szCs w:val="22"/>
          <w:lang w:val="en-US"/>
        </w:rPr>
        <w:t xml:space="preserve">Administrative unit names collected in data collection should exactly conform with (at least) one administrative boundary dataset chosen so that the data can be joined with the administrative </w:t>
      </w:r>
      <w:r w:rsidRPr="60B3D1CB" w:rsidR="60B3D1CB">
        <w:rPr>
          <w:rFonts w:ascii="Aptos" w:hAnsi="Aptos" w:eastAsia="Aptos" w:cs="Aptos"/>
          <w:i w:val="1"/>
          <w:iCs w:val="1"/>
          <w:noProof w:val="0"/>
          <w:color w:val="474C54"/>
          <w:sz w:val="22"/>
          <w:szCs w:val="22"/>
          <w:lang w:val="en-US"/>
        </w:rPr>
        <w:t>boundary dataset</w:t>
      </w:r>
      <w:r w:rsidRPr="60B3D1CB" w:rsidR="60B3D1CB">
        <w:rPr>
          <w:rFonts w:ascii="Aptos" w:hAnsi="Aptos" w:eastAsia="Aptos" w:cs="Aptos"/>
          <w:i w:val="1"/>
          <w:iCs w:val="1"/>
          <w:noProof w:val="0"/>
          <w:color w:val="474C54"/>
          <w:sz w:val="22"/>
          <w:szCs w:val="22"/>
          <w:lang w:val="en-US"/>
        </w:rPr>
        <w:t>.</w:t>
      </w:r>
      <w:r w:rsidRPr="60B3D1CB" w:rsidR="5702F536">
        <w:rPr>
          <w:rFonts w:ascii="Aptos" w:hAnsi="Aptos" w:eastAsia="Aptos" w:cs="Aptos"/>
          <w:i w:val="1"/>
          <w:iCs w:val="1"/>
          <w:noProof w:val="0"/>
          <w:color w:val="474C54"/>
          <w:sz w:val="22"/>
          <w:szCs w:val="22"/>
          <w:lang w:val="en-US"/>
        </w:rPr>
        <w:t xml:space="preserve"> </w:t>
      </w:r>
      <w:r w:rsidRPr="60B3D1CB" w:rsidR="5702F536">
        <w:rPr>
          <w:rFonts w:ascii="Aptos" w:hAnsi="Aptos" w:eastAsia="Aptos" w:cs="Aptos"/>
          <w:i w:val="1"/>
          <w:iCs w:val="1"/>
          <w:noProof w:val="0"/>
          <w:color w:val="474C54"/>
          <w:sz w:val="22"/>
          <w:szCs w:val="22"/>
          <w:lang w:val="en-US"/>
        </w:rPr>
        <w:t xml:space="preserve"> </w:t>
      </w:r>
      <w:r w:rsidRPr="60B3D1CB" w:rsidR="5702F536">
        <w:rPr>
          <w:rFonts w:ascii="Aptos" w:hAnsi="Aptos" w:eastAsia="Aptos" w:cs="Aptos"/>
          <w:i w:val="1"/>
          <w:iCs w:val="1"/>
          <w:noProof w:val="0"/>
          <w:color w:val="474C54"/>
          <w:sz w:val="22"/>
          <w:szCs w:val="22"/>
          <w:lang w:val="en-US"/>
        </w:rPr>
        <w:t xml:space="preserve">Failure to do so will result in significant </w:t>
      </w:r>
      <w:r w:rsidRPr="60B3D1CB" w:rsidR="5702F536">
        <w:rPr>
          <w:rFonts w:ascii="Aptos" w:hAnsi="Aptos" w:eastAsia="Aptos" w:cs="Aptos"/>
          <w:i w:val="1"/>
          <w:iCs w:val="1"/>
          <w:noProof w:val="0"/>
          <w:color w:val="474C54"/>
          <w:sz w:val="22"/>
          <w:szCs w:val="22"/>
          <w:lang w:val="en-US"/>
        </w:rPr>
        <w:t>additional</w:t>
      </w:r>
      <w:r w:rsidRPr="60B3D1CB" w:rsidR="5702F536">
        <w:rPr>
          <w:rFonts w:ascii="Aptos" w:hAnsi="Aptos" w:eastAsia="Aptos" w:cs="Aptos"/>
          <w:i w:val="1"/>
          <w:iCs w:val="1"/>
          <w:noProof w:val="0"/>
          <w:color w:val="474C54"/>
          <w:sz w:val="22"/>
          <w:szCs w:val="22"/>
          <w:lang w:val="en-US"/>
        </w:rPr>
        <w:t xml:space="preserve"> data cleaning efforts or even inability to accurately map the collected data.</w:t>
      </w:r>
    </w:p>
    <w:p xmlns:wp14="http://schemas.microsoft.com/office/word/2010/wordml" w:rsidP="4F0D202D" wp14:paraId="5A73BC1D" wp14:textId="13AFA9F1">
      <w:pPr>
        <w:pStyle w:val="ListParagraph"/>
        <w:numPr>
          <w:ilvl w:val="1"/>
          <w:numId w:val="1"/>
        </w:numPr>
        <w:spacing w:before="0" w:beforeAutospacing="off" w:after="0" w:afterAutospacing="off" w:line="276" w:lineRule="auto"/>
        <w:ind w:left="1440" w:right="0" w:hanging="360"/>
        <w:rPr>
          <w:rFonts w:ascii="Aptos" w:hAnsi="Aptos" w:eastAsia="Aptos" w:cs="Aptos"/>
          <w:i w:val="1"/>
          <w:iCs w:val="1"/>
          <w:noProof w:val="0"/>
          <w:color w:val="474C54"/>
          <w:sz w:val="22"/>
          <w:szCs w:val="22"/>
          <w:lang w:val="en-US"/>
        </w:rPr>
      </w:pPr>
      <w:r w:rsidRPr="4F0D202D" w:rsidR="1DB2B49C">
        <w:rPr>
          <w:rFonts w:ascii="Aptos" w:hAnsi="Aptos" w:eastAsia="Aptos" w:cs="Aptos"/>
          <w:i w:val="1"/>
          <w:iCs w:val="1"/>
          <w:noProof w:val="0"/>
          <w:color w:val="474C54"/>
          <w:sz w:val="22"/>
          <w:szCs w:val="22"/>
          <w:lang w:val="en-US"/>
        </w:rPr>
        <w:t>Level of geographic detail – populated place</w:t>
      </w:r>
    </w:p>
    <w:p xmlns:wp14="http://schemas.microsoft.com/office/word/2010/wordml" w:rsidP="60B3D1CB" wp14:paraId="2E485C72" wp14:textId="33D5C457">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2"/>
          <w:szCs w:val="22"/>
          <w:lang w:val="en-US"/>
        </w:rPr>
      </w:pPr>
      <w:r w:rsidRPr="60B3D1CB" w:rsidR="5702F536">
        <w:rPr>
          <w:rFonts w:ascii="Aptos" w:hAnsi="Aptos" w:eastAsia="Aptos" w:cs="Aptos"/>
          <w:i w:val="1"/>
          <w:iCs w:val="1"/>
          <w:noProof w:val="0"/>
          <w:color w:val="474C54"/>
          <w:sz w:val="22"/>
          <w:szCs w:val="22"/>
          <w:lang w:val="en-US"/>
        </w:rPr>
        <w:t>Use the coordinate of a specific populated place or collect the location with a GPS coordinate if it does not exist in an authoritative dataset (see</w:t>
      </w:r>
      <w:r w:rsidRPr="60B3D1CB" w:rsidR="2CDDFC04">
        <w:rPr>
          <w:rFonts w:ascii="Aptos" w:hAnsi="Aptos" w:eastAsia="Aptos" w:cs="Aptos"/>
          <w:i w:val="1"/>
          <w:iCs w:val="1"/>
          <w:noProof w:val="0"/>
          <w:color w:val="474C54"/>
          <w:sz w:val="22"/>
          <w:szCs w:val="22"/>
          <w:lang w:val="en-US"/>
        </w:rPr>
        <w:t xml:space="preserve"> row </w:t>
      </w:r>
      <w:r w:rsidRPr="60B3D1CB" w:rsidR="740044F3">
        <w:rPr>
          <w:rFonts w:ascii="Aptos" w:hAnsi="Aptos" w:eastAsia="Aptos" w:cs="Aptos"/>
          <w:i w:val="1"/>
          <w:iCs w:val="1"/>
          <w:noProof w:val="0"/>
          <w:color w:val="474C54"/>
          <w:sz w:val="22"/>
          <w:szCs w:val="22"/>
          <w:lang w:val="en-US"/>
        </w:rPr>
        <w:t>1</w:t>
      </w:r>
      <w:r w:rsidRPr="60B3D1CB" w:rsidR="2CDDFC04">
        <w:rPr>
          <w:rFonts w:ascii="Aptos" w:hAnsi="Aptos" w:eastAsia="Aptos" w:cs="Aptos"/>
          <w:i w:val="1"/>
          <w:iCs w:val="1"/>
          <w:noProof w:val="0"/>
          <w:color w:val="474C54"/>
          <w:sz w:val="22"/>
          <w:szCs w:val="22"/>
          <w:lang w:val="en-US"/>
        </w:rPr>
        <w:t xml:space="preserve"> </w:t>
      </w:r>
      <w:r w:rsidRPr="60B3D1CB" w:rsidR="2CDDFC04">
        <w:rPr>
          <w:rFonts w:ascii="Aptos" w:hAnsi="Aptos" w:eastAsia="Aptos" w:cs="Aptos"/>
          <w:i w:val="1"/>
          <w:iCs w:val="1"/>
          <w:noProof w:val="0"/>
          <w:color w:val="474C54"/>
          <w:sz w:val="22"/>
          <w:szCs w:val="22"/>
          <w:lang w:val="en-US"/>
        </w:rPr>
        <w:t xml:space="preserve">in </w:t>
      </w:r>
      <w:r w:rsidRPr="60B3D1CB" w:rsidR="5702F536">
        <w:rPr>
          <w:rFonts w:ascii="Aptos" w:hAnsi="Aptos" w:eastAsia="Aptos" w:cs="Aptos"/>
          <w:i w:val="1"/>
          <w:iCs w:val="1"/>
          <w:noProof w:val="0"/>
          <w:color w:val="474C54"/>
          <w:sz w:val="22"/>
          <w:szCs w:val="22"/>
          <w:lang w:val="en-US"/>
        </w:rPr>
        <w:t xml:space="preserve"> </w:t>
      </w:r>
      <w:r w:rsidRPr="60B3D1CB" w:rsidR="1A738AC8">
        <w:rPr>
          <w:rFonts w:ascii="Aptos" w:hAnsi="Aptos" w:eastAsia="Aptos" w:cs="Aptos"/>
          <w:i w:val="1"/>
          <w:iCs w:val="1"/>
          <w:noProof w:val="0"/>
          <w:color w:val="474C54"/>
          <w:sz w:val="22"/>
          <w:szCs w:val="22"/>
          <w:lang w:val="en-US"/>
        </w:rPr>
        <w:t>T</w:t>
      </w:r>
      <w:r w:rsidRPr="60B3D1CB" w:rsidR="5702F536">
        <w:rPr>
          <w:rFonts w:ascii="Aptos" w:hAnsi="Aptos" w:eastAsia="Aptos" w:cs="Aptos"/>
          <w:i w:val="1"/>
          <w:iCs w:val="1"/>
          <w:noProof w:val="0"/>
          <w:color w:val="474C54"/>
          <w:sz w:val="22"/>
          <w:szCs w:val="22"/>
          <w:lang w:val="en-US"/>
        </w:rPr>
        <w:t>able</w:t>
      </w:r>
      <w:r w:rsidRPr="60B3D1CB" w:rsidR="44ED048B">
        <w:rPr>
          <w:rFonts w:ascii="Aptos" w:hAnsi="Aptos" w:eastAsia="Aptos" w:cs="Aptos"/>
          <w:i w:val="1"/>
          <w:iCs w:val="1"/>
          <w:noProof w:val="0"/>
          <w:color w:val="474C54"/>
          <w:sz w:val="22"/>
          <w:szCs w:val="22"/>
          <w:lang w:val="en-US"/>
        </w:rPr>
        <w:t xml:space="preserve"> 2</w:t>
      </w:r>
      <w:r w:rsidRPr="60B3D1CB" w:rsidR="5702F536">
        <w:rPr>
          <w:rFonts w:ascii="Aptos" w:hAnsi="Aptos" w:eastAsia="Aptos" w:cs="Aptos"/>
          <w:i w:val="1"/>
          <w:iCs w:val="1"/>
          <w:noProof w:val="0"/>
          <w:color w:val="474C54"/>
          <w:sz w:val="22"/>
          <w:szCs w:val="22"/>
          <w:lang w:val="en-US"/>
        </w:rPr>
        <w:t xml:space="preserve"> below).</w:t>
      </w:r>
    </w:p>
    <w:p xmlns:wp14="http://schemas.microsoft.com/office/word/2010/wordml" w:rsidP="60B3D1CB" wp14:paraId="79F882A4" wp14:textId="49716E28">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4"/>
          <w:szCs w:val="24"/>
          <w:lang w:val="en-US"/>
        </w:rPr>
      </w:pPr>
      <w:r w:rsidRPr="60B3D1CB" w:rsidR="5702F536">
        <w:rPr>
          <w:rFonts w:ascii="Aptos" w:hAnsi="Aptos" w:eastAsia="Aptos" w:cs="Aptos"/>
          <w:i w:val="1"/>
          <w:iCs w:val="1"/>
          <w:noProof w:val="0"/>
          <w:color w:val="474C54"/>
          <w:sz w:val="22"/>
          <w:szCs w:val="22"/>
          <w:lang w:val="en-US"/>
        </w:rPr>
        <w:t xml:space="preserve">Populated names collected in data collection should exactly conform with (at least) one name in the administrative boundary dataset chosen so that the data can be joined with the administrative boundary dataset. </w:t>
      </w:r>
      <w:r w:rsidRPr="60B3D1CB" w:rsidR="5702F536">
        <w:rPr>
          <w:rFonts w:ascii="Aptos" w:hAnsi="Aptos" w:eastAsia="Aptos" w:cs="Aptos"/>
          <w:i w:val="1"/>
          <w:iCs w:val="1"/>
          <w:noProof w:val="0"/>
          <w:color w:val="474C54"/>
          <w:sz w:val="22"/>
          <w:szCs w:val="22"/>
          <w:lang w:val="en-US"/>
        </w:rPr>
        <w:t xml:space="preserve"> Failure to do so will result in significant </w:t>
      </w:r>
      <w:r w:rsidRPr="60B3D1CB" w:rsidR="5702F536">
        <w:rPr>
          <w:rFonts w:ascii="Aptos" w:hAnsi="Aptos" w:eastAsia="Aptos" w:cs="Aptos"/>
          <w:i w:val="1"/>
          <w:iCs w:val="1"/>
          <w:noProof w:val="0"/>
          <w:color w:val="474C54"/>
          <w:sz w:val="22"/>
          <w:szCs w:val="22"/>
          <w:lang w:val="en-US"/>
        </w:rPr>
        <w:t>additional</w:t>
      </w:r>
      <w:r w:rsidRPr="60B3D1CB" w:rsidR="5702F536">
        <w:rPr>
          <w:rFonts w:ascii="Aptos" w:hAnsi="Aptos" w:eastAsia="Aptos" w:cs="Aptos"/>
          <w:i w:val="1"/>
          <w:iCs w:val="1"/>
          <w:noProof w:val="0"/>
          <w:color w:val="474C54"/>
          <w:sz w:val="22"/>
          <w:szCs w:val="22"/>
          <w:lang w:val="en-US"/>
        </w:rPr>
        <w:t xml:space="preserve"> data cleaning efforts or even inability to accurately map the collected data.</w:t>
      </w:r>
    </w:p>
    <w:p xmlns:wp14="http://schemas.microsoft.com/office/word/2010/wordml" w:rsidP="4F0D202D" wp14:paraId="7F1382AD" wp14:textId="441B8260">
      <w:pPr>
        <w:pStyle w:val="ListParagraph"/>
        <w:numPr>
          <w:ilvl w:val="1"/>
          <w:numId w:val="1"/>
        </w:numPr>
        <w:spacing w:before="0" w:beforeAutospacing="off" w:after="0" w:afterAutospacing="off" w:line="276" w:lineRule="auto"/>
        <w:ind w:left="1440" w:right="0" w:hanging="360"/>
        <w:rPr>
          <w:rFonts w:ascii="Aptos" w:hAnsi="Aptos" w:eastAsia="Aptos" w:cs="Aptos"/>
          <w:i w:val="1"/>
          <w:iCs w:val="1"/>
          <w:noProof w:val="0"/>
          <w:color w:val="474C54"/>
          <w:sz w:val="22"/>
          <w:szCs w:val="22"/>
          <w:lang w:val="en-US"/>
        </w:rPr>
      </w:pPr>
      <w:r w:rsidRPr="4F0D202D" w:rsidR="1DB2B49C">
        <w:rPr>
          <w:rFonts w:ascii="Aptos" w:hAnsi="Aptos" w:eastAsia="Aptos" w:cs="Aptos"/>
          <w:i w:val="1"/>
          <w:iCs w:val="1"/>
          <w:noProof w:val="0"/>
          <w:color w:val="474C54"/>
          <w:sz w:val="22"/>
          <w:szCs w:val="22"/>
          <w:lang w:val="en-US"/>
        </w:rPr>
        <w:t>Level of geographic detail – exact location</w:t>
      </w:r>
    </w:p>
    <w:p xmlns:wp14="http://schemas.microsoft.com/office/word/2010/wordml" w:rsidP="4F0D202D" wp14:paraId="67810A4E" wp14:textId="4099B0FC">
      <w:pPr>
        <w:pStyle w:val="ListParagraph"/>
        <w:numPr>
          <w:ilvl w:val="2"/>
          <w:numId w:val="1"/>
        </w:numPr>
        <w:spacing w:before="0" w:beforeAutospacing="off" w:after="0" w:afterAutospacing="off" w:line="276" w:lineRule="auto"/>
        <w:ind w:left="2160" w:right="0" w:hanging="360"/>
        <w:rPr>
          <w:rFonts w:ascii="Aptos" w:hAnsi="Aptos" w:eastAsia="Aptos" w:cs="Aptos"/>
          <w:noProof w:val="0"/>
          <w:color w:val="474C54"/>
          <w:sz w:val="24"/>
          <w:szCs w:val="24"/>
          <w:lang w:val="en-US"/>
        </w:rPr>
      </w:pPr>
      <w:r w:rsidRPr="4F0D202D" w:rsidR="1DB2B49C">
        <w:rPr>
          <w:rFonts w:ascii="Aptos" w:hAnsi="Aptos" w:eastAsia="Aptos" w:cs="Aptos"/>
          <w:i w:val="1"/>
          <w:iCs w:val="1"/>
          <w:noProof w:val="0"/>
          <w:color w:val="474C54"/>
          <w:sz w:val="22"/>
          <w:szCs w:val="22"/>
          <w:lang w:val="en-US"/>
        </w:rPr>
        <w:t>For a general participant survey or activity location survey, this should be a GPS coordinate of the activity location at the time of intervention or a coordinate of a participant location.</w:t>
      </w:r>
      <w:r w:rsidRPr="4F0D202D" w:rsidR="1DB2B49C">
        <w:rPr>
          <w:rFonts w:ascii="Aptos" w:hAnsi="Aptos" w:eastAsia="Aptos" w:cs="Aptos"/>
          <w:noProof w:val="0"/>
          <w:color w:val="474C54"/>
          <w:sz w:val="24"/>
          <w:szCs w:val="24"/>
          <w:lang w:val="en-US"/>
        </w:rPr>
        <w:t xml:space="preserve"> </w:t>
      </w:r>
    </w:p>
    <w:p xmlns:wp14="http://schemas.microsoft.com/office/word/2010/wordml" w:rsidP="4F0D202D" wp14:paraId="70C94454" wp14:textId="03278088">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2"/>
          <w:szCs w:val="22"/>
          <w:lang w:val="en-US"/>
        </w:rPr>
      </w:pPr>
      <w:r w:rsidRPr="4F0D202D" w:rsidR="1DB2B49C">
        <w:rPr>
          <w:rFonts w:ascii="Aptos" w:hAnsi="Aptos" w:eastAsia="Aptos" w:cs="Aptos"/>
          <w:i w:val="1"/>
          <w:iCs w:val="1"/>
          <w:noProof w:val="0"/>
          <w:color w:val="474C54"/>
          <w:sz w:val="22"/>
          <w:szCs w:val="22"/>
          <w:lang w:val="en-US"/>
        </w:rPr>
        <w:t>For data collection on assets or structures (e.g. on engineering projects, WASH improvements) this would generally be a GPS coordinate (point), a line (i.e. water pipeline, road), or a polygon (location of a structure)</w:t>
      </w:r>
    </w:p>
    <w:p xmlns:wp14="http://schemas.microsoft.com/office/word/2010/wordml" w:rsidP="4F0D202D" wp14:paraId="4B2ABA0E" wp14:textId="12E19B49">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2"/>
          <w:szCs w:val="22"/>
          <w:lang w:val="en-US"/>
        </w:rPr>
      </w:pPr>
      <w:r w:rsidRPr="4F0D202D" w:rsidR="1DB2B49C">
        <w:rPr>
          <w:rFonts w:ascii="Aptos" w:hAnsi="Aptos" w:eastAsia="Aptos" w:cs="Aptos"/>
          <w:i w:val="1"/>
          <w:iCs w:val="1"/>
          <w:noProof w:val="0"/>
          <w:color w:val="474C54"/>
          <w:sz w:val="22"/>
          <w:szCs w:val="22"/>
          <w:lang w:val="en-US"/>
        </w:rPr>
        <w:t>For data on market activity or information, this will typically be a GPS coordinate of the market site (or association with an existing market locations dataset)</w:t>
      </w:r>
    </w:p>
    <w:p xmlns:wp14="http://schemas.microsoft.com/office/word/2010/wordml" w:rsidP="4F0D202D" wp14:paraId="6A7F6190" wp14:textId="2E2D1C9D">
      <w:pPr>
        <w:pStyle w:val="ListParagraph"/>
        <w:numPr>
          <w:ilvl w:val="2"/>
          <w:numId w:val="1"/>
        </w:numPr>
        <w:spacing w:before="0" w:beforeAutospacing="off" w:after="0" w:afterAutospacing="off" w:line="276" w:lineRule="auto"/>
        <w:ind w:left="2160" w:right="0" w:hanging="360"/>
        <w:rPr>
          <w:rFonts w:ascii="Aptos" w:hAnsi="Aptos" w:eastAsia="Aptos" w:cs="Aptos"/>
          <w:i w:val="1"/>
          <w:iCs w:val="1"/>
          <w:noProof w:val="0"/>
          <w:color w:val="474C54"/>
          <w:sz w:val="22"/>
          <w:szCs w:val="22"/>
          <w:lang w:val="en-US"/>
        </w:rPr>
      </w:pPr>
      <w:r w:rsidRPr="60B3D1CB" w:rsidR="5702F536">
        <w:rPr>
          <w:rFonts w:ascii="Aptos" w:hAnsi="Aptos" w:eastAsia="Aptos" w:cs="Aptos"/>
          <w:i w:val="1"/>
          <w:iCs w:val="1"/>
          <w:noProof w:val="0"/>
          <w:color w:val="474C54"/>
          <w:sz w:val="22"/>
          <w:szCs w:val="22"/>
          <w:lang w:val="en-US"/>
        </w:rPr>
        <w:t>For data collection on specific ecological areas (i.e. agricultural plots, restoration sites) this will typically be in the form of a polygon either collected on site (see methods in table below) or a point at the center of the area and later digitized with high-resolution imagery</w:t>
      </w:r>
    </w:p>
    <w:p w:rsidR="60B3D1CB" w:rsidP="60B3D1CB" w:rsidRDefault="60B3D1CB" w14:paraId="593A1B07" w14:textId="476DC704">
      <w:pPr>
        <w:spacing w:before="0" w:beforeAutospacing="off" w:after="160" w:afterAutospacing="off" w:line="276" w:lineRule="auto"/>
        <w:rPr>
          <w:rFonts w:ascii="Aptos" w:hAnsi="Aptos" w:eastAsia="Aptos" w:cs="Aptos"/>
          <w:b w:val="1"/>
          <w:bCs w:val="1"/>
          <w:i w:val="1"/>
          <w:iCs w:val="1"/>
          <w:noProof w:val="0"/>
          <w:color w:val="474C54"/>
          <w:sz w:val="22"/>
          <w:szCs w:val="22"/>
          <w:lang w:val="en-US"/>
        </w:rPr>
      </w:pPr>
    </w:p>
    <w:p xmlns:wp14="http://schemas.microsoft.com/office/word/2010/wordml" w:rsidP="60B3D1CB" wp14:paraId="2D74D53A" wp14:textId="60A2B7A8">
      <w:pPr>
        <w:spacing w:before="0" w:beforeAutospacing="off" w:after="160" w:afterAutospacing="off" w:line="276" w:lineRule="auto"/>
        <w:rPr>
          <w:rFonts w:ascii="Aptos" w:hAnsi="Aptos" w:eastAsia="Aptos" w:cs="Aptos"/>
          <w:b w:val="1"/>
          <w:bCs w:val="1"/>
          <w:i w:val="1"/>
          <w:iCs w:val="1"/>
          <w:noProof w:val="0"/>
          <w:color w:val="474C54"/>
          <w:sz w:val="22"/>
          <w:szCs w:val="22"/>
          <w:lang w:val="en-US"/>
        </w:rPr>
      </w:pPr>
      <w:r w:rsidRPr="60B3D1CB" w:rsidR="5702F536">
        <w:rPr>
          <w:rFonts w:ascii="Aptos" w:hAnsi="Aptos" w:eastAsia="Aptos" w:cs="Aptos"/>
          <w:b w:val="1"/>
          <w:bCs w:val="1"/>
          <w:i w:val="1"/>
          <w:iCs w:val="1"/>
          <w:noProof w:val="0"/>
          <w:color w:val="474C54"/>
          <w:sz w:val="22"/>
          <w:szCs w:val="22"/>
          <w:lang w:val="en-US"/>
        </w:rPr>
        <w:t>Table</w:t>
      </w:r>
      <w:r w:rsidRPr="60B3D1CB" w:rsidR="104BC35B">
        <w:rPr>
          <w:rFonts w:ascii="Aptos" w:hAnsi="Aptos" w:eastAsia="Aptos" w:cs="Aptos"/>
          <w:b w:val="1"/>
          <w:bCs w:val="1"/>
          <w:i w:val="1"/>
          <w:iCs w:val="1"/>
          <w:noProof w:val="0"/>
          <w:color w:val="474C54"/>
          <w:sz w:val="22"/>
          <w:szCs w:val="22"/>
          <w:lang w:val="en-US"/>
        </w:rPr>
        <w:t xml:space="preserve"> 1: Standards for Collection of Spatial Data</w:t>
      </w:r>
    </w:p>
    <w:tbl>
      <w:tblPr>
        <w:tblStyle w:val="TableGrid"/>
        <w:tblW w:w="9361" w:type="dxa"/>
        <w:tblLayout w:type="fixed"/>
        <w:tblLook w:val="06A0" w:firstRow="1" w:lastRow="0" w:firstColumn="1" w:lastColumn="0" w:noHBand="1" w:noVBand="1"/>
      </w:tblPr>
      <w:tblGrid>
        <w:gridCol w:w="742"/>
        <w:gridCol w:w="2504"/>
        <w:gridCol w:w="3624"/>
        <w:gridCol w:w="2491"/>
      </w:tblGrid>
      <w:tr w:rsidR="4F0D202D" w:rsidTr="60B3D1CB" w14:paraId="665C6D58">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312920C" w:rsidP="5312920C" w:rsidRDefault="5312920C" w14:paraId="5900FA67" w14:textId="3367FFF9">
            <w:pPr>
              <w:pStyle w:val="Normal"/>
              <w:rPr>
                <w:rFonts w:ascii="Aptos" w:hAnsi="Aptos" w:eastAsia="Aptos" w:cs="Aptos"/>
                <w:b w:val="1"/>
                <w:bCs w:val="1"/>
                <w:i w:val="1"/>
                <w:iCs w:val="1"/>
                <w:color w:val="474C54"/>
                <w:sz w:val="22"/>
                <w:szCs w:val="22"/>
              </w:rPr>
            </w:pP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2C5FF5C9" w14:textId="4A93D6B3">
            <w:pPr>
              <w:spacing w:before="0" w:beforeAutospacing="off" w:after="0" w:afterAutospacing="off"/>
            </w:pPr>
            <w:r w:rsidRPr="4F0D202D" w:rsidR="4F0D202D">
              <w:rPr>
                <w:rFonts w:ascii="Aptos" w:hAnsi="Aptos" w:eastAsia="Aptos" w:cs="Aptos"/>
                <w:b w:val="1"/>
                <w:bCs w:val="1"/>
                <w:i w:val="1"/>
                <w:iCs w:val="1"/>
                <w:color w:val="474C54"/>
                <w:sz w:val="22"/>
                <w:szCs w:val="22"/>
              </w:rPr>
              <w:t>Parameter</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5E5F1FDB" w14:textId="2CE9399A">
            <w:pPr>
              <w:spacing w:before="0" w:beforeAutospacing="off" w:after="0" w:afterAutospacing="off"/>
            </w:pPr>
            <w:r w:rsidRPr="4F0D202D" w:rsidR="4F0D202D">
              <w:rPr>
                <w:rFonts w:ascii="Aptos" w:hAnsi="Aptos" w:eastAsia="Aptos" w:cs="Aptos"/>
                <w:b w:val="1"/>
                <w:bCs w:val="1"/>
                <w:i w:val="1"/>
                <w:iCs w:val="1"/>
                <w:color w:val="474C54"/>
                <w:sz w:val="22"/>
                <w:szCs w:val="22"/>
              </w:rPr>
              <w:t>Standard</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87B2498" w:rsidP="60B3D1CB" w:rsidRDefault="187B2498" w14:paraId="0CBFB1C5" w14:textId="5714E7E2">
            <w:pPr>
              <w:pStyle w:val="Normal"/>
              <w:rPr>
                <w:rFonts w:ascii="Aptos" w:hAnsi="Aptos" w:eastAsia="Aptos" w:cs="Aptos"/>
                <w:b w:val="1"/>
                <w:bCs w:val="1"/>
                <w:i w:val="1"/>
                <w:iCs w:val="1"/>
                <w:color w:val="474C54"/>
                <w:sz w:val="22"/>
                <w:szCs w:val="22"/>
              </w:rPr>
            </w:pPr>
            <w:r w:rsidRPr="60B3D1CB" w:rsidR="4FBCE40C">
              <w:rPr>
                <w:rFonts w:ascii="Aptos" w:hAnsi="Aptos" w:eastAsia="Aptos" w:cs="Aptos"/>
                <w:b w:val="1"/>
                <w:bCs w:val="1"/>
                <w:i w:val="1"/>
                <w:iCs w:val="1"/>
                <w:color w:val="474C54"/>
                <w:sz w:val="22"/>
                <w:szCs w:val="22"/>
              </w:rPr>
              <w:t>Description</w:t>
            </w:r>
          </w:p>
        </w:tc>
      </w:tr>
      <w:tr w:rsidR="4F0D202D" w:rsidTr="60B3D1CB" w14:paraId="2B78FE33">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39883CC" w:rsidP="5312920C" w:rsidRDefault="539883CC" w14:paraId="5B3E8E65" w14:textId="1517E294">
            <w:pPr>
              <w:pStyle w:val="Normal"/>
              <w:rPr>
                <w:rFonts w:ascii="Aptos" w:hAnsi="Aptos" w:eastAsia="Aptos" w:cs="Aptos"/>
                <w:i w:val="1"/>
                <w:iCs w:val="1"/>
                <w:color w:val="474C54"/>
                <w:sz w:val="22"/>
                <w:szCs w:val="22"/>
              </w:rPr>
            </w:pPr>
            <w:r w:rsidRPr="5312920C" w:rsidR="539883CC">
              <w:rPr>
                <w:rFonts w:ascii="Aptos" w:hAnsi="Aptos" w:eastAsia="Aptos" w:cs="Aptos"/>
                <w:i w:val="1"/>
                <w:iCs w:val="1"/>
                <w:color w:val="474C54"/>
                <w:sz w:val="22"/>
                <w:szCs w:val="22"/>
              </w:rPr>
              <w:t>1</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068D98A8" w14:textId="097B3BB8">
            <w:pPr>
              <w:spacing w:before="0" w:beforeAutospacing="off" w:after="0" w:afterAutospacing="off"/>
            </w:pPr>
            <w:r w:rsidRPr="4F0D202D" w:rsidR="4F0D202D">
              <w:rPr>
                <w:rFonts w:ascii="Aptos" w:hAnsi="Aptos" w:eastAsia="Aptos" w:cs="Aptos"/>
                <w:i w:val="1"/>
                <w:iCs w:val="1"/>
                <w:color w:val="474C54"/>
                <w:sz w:val="22"/>
                <w:szCs w:val="22"/>
              </w:rPr>
              <w:t>Accuracy Level</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60B3D1CB" w:rsidRDefault="4F0D202D" w14:paraId="4DD0A105" w14:textId="5965441E">
            <w:pPr>
              <w:spacing w:before="0" w:beforeAutospacing="off" w:after="0" w:afterAutospacing="off"/>
              <w:rPr>
                <w:rFonts w:ascii="Aptos" w:hAnsi="Aptos" w:eastAsia="Aptos" w:cs="Aptos"/>
                <w:i w:val="1"/>
                <w:iCs w:val="1"/>
                <w:color w:val="474C54"/>
                <w:sz w:val="22"/>
                <w:szCs w:val="22"/>
              </w:rPr>
            </w:pPr>
            <w:r w:rsidRPr="60B3D1CB" w:rsidR="51997C73">
              <w:rPr>
                <w:rFonts w:ascii="Aptos" w:hAnsi="Aptos" w:eastAsia="Aptos" w:cs="Aptos"/>
                <w:i w:val="1"/>
                <w:iCs w:val="1"/>
                <w:color w:val="474C54"/>
                <w:sz w:val="22"/>
                <w:szCs w:val="22"/>
              </w:rPr>
              <w:t>Less than 15 meters</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8CFFB48" w:rsidP="5312920C" w:rsidRDefault="58CFFB48" w14:paraId="56BD51A5" w14:textId="2B9D8F84">
            <w:pPr>
              <w:pStyle w:val="Normal"/>
              <w:rPr>
                <w:rFonts w:ascii="Aptos" w:hAnsi="Aptos" w:eastAsia="Aptos" w:cs="Aptos"/>
                <w:i w:val="1"/>
                <w:iCs w:val="1"/>
                <w:color w:val="474C54"/>
                <w:sz w:val="22"/>
                <w:szCs w:val="22"/>
              </w:rPr>
            </w:pPr>
            <w:r w:rsidRPr="5312920C" w:rsidR="4DCC1319">
              <w:rPr>
                <w:rFonts w:ascii="Aptos" w:hAnsi="Aptos" w:eastAsia="Aptos" w:cs="Aptos"/>
                <w:i w:val="1"/>
                <w:iCs w:val="1"/>
                <w:color w:val="474C54"/>
                <w:sz w:val="22"/>
                <w:szCs w:val="22"/>
              </w:rPr>
              <w:t xml:space="preserve">This parameter defines the acceptable deviation in the measured location, ensuring precision in geospatial data. Accurate location data is crucial for mapping and analysis, as it affects the reliability of the results. For example, in disaster response, precise location data can help </w:t>
            </w:r>
            <w:r w:rsidRPr="5312920C" w:rsidR="4DCC1319">
              <w:rPr>
                <w:rFonts w:ascii="Aptos" w:hAnsi="Aptos" w:eastAsia="Aptos" w:cs="Aptos"/>
                <w:i w:val="1"/>
                <w:iCs w:val="1"/>
                <w:color w:val="474C54"/>
                <w:sz w:val="22"/>
                <w:szCs w:val="22"/>
              </w:rPr>
              <w:t>identify</w:t>
            </w:r>
            <w:r w:rsidRPr="5312920C" w:rsidR="4DCC1319">
              <w:rPr>
                <w:rFonts w:ascii="Aptos" w:hAnsi="Aptos" w:eastAsia="Aptos" w:cs="Aptos"/>
                <w:i w:val="1"/>
                <w:iCs w:val="1"/>
                <w:color w:val="474C54"/>
                <w:sz w:val="22"/>
                <w:szCs w:val="22"/>
              </w:rPr>
              <w:t xml:space="preserve"> affected areas and </w:t>
            </w:r>
            <w:r w:rsidRPr="5312920C" w:rsidR="4DCC1319">
              <w:rPr>
                <w:rFonts w:ascii="Aptos" w:hAnsi="Aptos" w:eastAsia="Aptos" w:cs="Aptos"/>
                <w:i w:val="1"/>
                <w:iCs w:val="1"/>
                <w:color w:val="474C54"/>
                <w:sz w:val="22"/>
                <w:szCs w:val="22"/>
              </w:rPr>
              <w:t>allocate</w:t>
            </w:r>
            <w:r w:rsidRPr="5312920C" w:rsidR="4DCC1319">
              <w:rPr>
                <w:rFonts w:ascii="Aptos" w:hAnsi="Aptos" w:eastAsia="Aptos" w:cs="Aptos"/>
                <w:i w:val="1"/>
                <w:iCs w:val="1"/>
                <w:color w:val="474C54"/>
                <w:sz w:val="22"/>
                <w:szCs w:val="22"/>
              </w:rPr>
              <w:t xml:space="preserve"> resources effectively.</w:t>
            </w:r>
          </w:p>
        </w:tc>
      </w:tr>
      <w:tr w:rsidR="4F0D202D" w:rsidTr="60B3D1CB" w14:paraId="13EAAFBE">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3B3278E" w:rsidP="5312920C" w:rsidRDefault="53B3278E" w14:paraId="3545E8DD" w14:textId="6F17D666">
            <w:pPr>
              <w:pStyle w:val="Normal"/>
              <w:rPr>
                <w:rFonts w:ascii="Aptos" w:hAnsi="Aptos" w:eastAsia="Aptos" w:cs="Aptos"/>
                <w:i w:val="1"/>
                <w:iCs w:val="1"/>
                <w:color w:val="474C54"/>
                <w:sz w:val="22"/>
                <w:szCs w:val="22"/>
              </w:rPr>
            </w:pPr>
            <w:r w:rsidRPr="5312920C" w:rsidR="53B3278E">
              <w:rPr>
                <w:rFonts w:ascii="Aptos" w:hAnsi="Aptos" w:eastAsia="Aptos" w:cs="Aptos"/>
                <w:i w:val="1"/>
                <w:iCs w:val="1"/>
                <w:color w:val="474C54"/>
                <w:sz w:val="22"/>
                <w:szCs w:val="22"/>
              </w:rPr>
              <w:t>2</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2D51E78E" w14:textId="0BAA5AF2">
            <w:pPr>
              <w:spacing w:before="0" w:beforeAutospacing="off" w:after="0" w:afterAutospacing="off"/>
            </w:pPr>
            <w:r w:rsidRPr="4F0D202D" w:rsidR="4F0D202D">
              <w:rPr>
                <w:rFonts w:ascii="Aptos" w:hAnsi="Aptos" w:eastAsia="Aptos" w:cs="Aptos"/>
                <w:i w:val="1"/>
                <w:iCs w:val="1"/>
                <w:color w:val="474C54"/>
                <w:sz w:val="22"/>
                <w:szCs w:val="22"/>
              </w:rPr>
              <w:t>Time Interval (</w:t>
            </w:r>
            <w:r w:rsidRPr="4F0D202D" w:rsidR="4F0D202D">
              <w:rPr>
                <w:rFonts w:ascii="Aptos" w:hAnsi="Aptos" w:eastAsia="Aptos" w:cs="Aptos"/>
                <w:b w:val="1"/>
                <w:bCs w:val="1"/>
                <w:i w:val="1"/>
                <w:iCs w:val="1"/>
                <w:color w:val="474C54"/>
                <w:sz w:val="22"/>
                <w:szCs w:val="22"/>
              </w:rPr>
              <w:t>lines and polygons only</w:t>
            </w:r>
            <w:r w:rsidRPr="4F0D202D" w:rsidR="4F0D202D">
              <w:rPr>
                <w:rFonts w:ascii="Aptos" w:hAnsi="Aptos" w:eastAsia="Aptos" w:cs="Aptos"/>
                <w:i w:val="1"/>
                <w:iCs w:val="1"/>
                <w:color w:val="474C54"/>
                <w:sz w:val="22"/>
                <w:szCs w:val="22"/>
              </w:rPr>
              <w:t>)</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60B3D1CB" w:rsidRDefault="4F0D202D" w14:paraId="17BAAE00" w14:textId="20C44B5B">
            <w:pPr>
              <w:spacing w:before="0" w:beforeAutospacing="off" w:after="0" w:afterAutospacing="off"/>
              <w:rPr>
                <w:rFonts w:ascii="Aptos" w:hAnsi="Aptos" w:eastAsia="Aptos" w:cs="Aptos"/>
                <w:i w:val="1"/>
                <w:iCs w:val="1"/>
                <w:color w:val="474C54"/>
                <w:sz w:val="22"/>
                <w:szCs w:val="22"/>
              </w:rPr>
            </w:pPr>
            <w:r w:rsidRPr="60B3D1CB" w:rsidR="12B2C240">
              <w:rPr>
                <w:rFonts w:ascii="Aptos" w:hAnsi="Aptos" w:eastAsia="Aptos" w:cs="Aptos"/>
                <w:i w:val="1"/>
                <w:iCs w:val="1"/>
                <w:color w:val="474C54"/>
                <w:sz w:val="22"/>
                <w:szCs w:val="22"/>
              </w:rPr>
              <w:t>4 seconds per point walking, 2 seconds per point driving</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A618384" w:rsidP="5312920C" w:rsidRDefault="2A618384" w14:paraId="0674AF2E" w14:textId="36CCAF3D">
            <w:pPr>
              <w:pStyle w:val="Normal"/>
              <w:suppressLineNumbers w:val="0"/>
              <w:bidi w:val="0"/>
              <w:spacing w:before="0" w:beforeAutospacing="off" w:after="0" w:afterAutospacing="off" w:line="240" w:lineRule="auto"/>
              <w:ind w:left="0" w:right="0"/>
              <w:jc w:val="left"/>
              <w:rPr>
                <w:rFonts w:ascii="Aptos" w:hAnsi="Aptos" w:eastAsia="Aptos" w:cs="Aptos"/>
                <w:i w:val="1"/>
                <w:iCs w:val="1"/>
                <w:color w:val="474C54"/>
                <w:sz w:val="22"/>
                <w:szCs w:val="22"/>
              </w:rPr>
            </w:pPr>
            <w:r w:rsidRPr="5312920C" w:rsidR="5603A2B6">
              <w:rPr>
                <w:rFonts w:ascii="Aptos" w:hAnsi="Aptos" w:eastAsia="Aptos" w:cs="Aptos"/>
                <w:i w:val="1"/>
                <w:iCs w:val="1"/>
                <w:color w:val="474C54"/>
                <w:sz w:val="22"/>
                <w:szCs w:val="22"/>
              </w:rPr>
              <w:t>This parameter specifies the frequency of data</w:t>
            </w:r>
            <w:r w:rsidRPr="5312920C" w:rsidR="5603A2B6">
              <w:rPr>
                <w:rFonts w:ascii="Aptos" w:hAnsi="Aptos" w:eastAsia="Aptos" w:cs="Aptos"/>
                <w:i w:val="1"/>
                <w:iCs w:val="1"/>
                <w:color w:val="474C54"/>
                <w:sz w:val="22"/>
                <w:szCs w:val="22"/>
              </w:rPr>
              <w:t xml:space="preserve"> </w:t>
            </w:r>
            <w:r w:rsidRPr="5312920C" w:rsidR="5603A2B6">
              <w:rPr>
                <w:rFonts w:ascii="Aptos" w:hAnsi="Aptos" w:eastAsia="Aptos" w:cs="Aptos"/>
                <w:i w:val="1"/>
                <w:iCs w:val="1"/>
                <w:color w:val="474C54"/>
                <w:sz w:val="22"/>
                <w:szCs w:val="22"/>
              </w:rPr>
              <w:t>points</w:t>
            </w:r>
            <w:r w:rsidRPr="5312920C" w:rsidR="5ECBD29E">
              <w:rPr>
                <w:rFonts w:ascii="Aptos" w:hAnsi="Aptos" w:eastAsia="Aptos" w:cs="Aptos"/>
                <w:i w:val="1"/>
                <w:iCs w:val="1"/>
                <w:color w:val="474C54"/>
                <w:sz w:val="22"/>
                <w:szCs w:val="22"/>
              </w:rPr>
              <w:t xml:space="preserve"> that should be</w:t>
            </w:r>
            <w:r w:rsidRPr="5312920C" w:rsidR="5603A2B6">
              <w:rPr>
                <w:rFonts w:ascii="Aptos" w:hAnsi="Aptos" w:eastAsia="Aptos" w:cs="Aptos"/>
                <w:i w:val="1"/>
                <w:iCs w:val="1"/>
                <w:color w:val="474C54"/>
                <w:sz w:val="22"/>
                <w:szCs w:val="22"/>
              </w:rPr>
              <w:t xml:space="preserve"> collected</w:t>
            </w:r>
            <w:r w:rsidRPr="5312920C" w:rsidR="714B7D2E">
              <w:rPr>
                <w:rFonts w:ascii="Aptos" w:hAnsi="Aptos" w:eastAsia="Aptos" w:cs="Aptos"/>
                <w:i w:val="1"/>
                <w:iCs w:val="1"/>
                <w:color w:val="474C54"/>
                <w:sz w:val="22"/>
                <w:szCs w:val="22"/>
              </w:rPr>
              <w:t xml:space="preserve"> when </w:t>
            </w:r>
            <w:r w:rsidRPr="5312920C" w:rsidR="0285E6CE">
              <w:rPr>
                <w:rFonts w:ascii="Aptos" w:hAnsi="Aptos" w:eastAsia="Aptos" w:cs="Aptos"/>
                <w:i w:val="1"/>
                <w:iCs w:val="1"/>
                <w:color w:val="474C54"/>
                <w:sz w:val="22"/>
                <w:szCs w:val="22"/>
              </w:rPr>
              <w:t xml:space="preserve">measuring </w:t>
            </w:r>
            <w:r w:rsidRPr="5312920C" w:rsidR="0285E6CE">
              <w:rPr>
                <w:rFonts w:ascii="Aptos" w:hAnsi="Aptos" w:eastAsia="Aptos" w:cs="Aptos"/>
                <w:i w:val="1"/>
                <w:iCs w:val="1"/>
                <w:color w:val="474C54"/>
                <w:sz w:val="22"/>
                <w:szCs w:val="22"/>
              </w:rPr>
              <w:t>lines</w:t>
            </w:r>
            <w:r w:rsidRPr="5312920C" w:rsidR="0285E6CE">
              <w:rPr>
                <w:rFonts w:ascii="Aptos" w:hAnsi="Aptos" w:eastAsia="Aptos" w:cs="Aptos"/>
                <w:i w:val="1"/>
                <w:iCs w:val="1"/>
                <w:color w:val="474C54"/>
                <w:sz w:val="22"/>
                <w:szCs w:val="22"/>
              </w:rPr>
              <w:t xml:space="preserve"> </w:t>
            </w:r>
            <w:r w:rsidRPr="5312920C" w:rsidR="5603A2B6">
              <w:rPr>
                <w:rFonts w:ascii="Aptos" w:hAnsi="Aptos" w:eastAsia="Aptos" w:cs="Aptos"/>
                <w:i w:val="1"/>
                <w:iCs w:val="1"/>
                <w:color w:val="474C54"/>
                <w:sz w:val="22"/>
                <w:szCs w:val="22"/>
              </w:rPr>
              <w:t xml:space="preserve">which is important for capturing </w:t>
            </w:r>
            <w:r w:rsidRPr="5312920C" w:rsidR="412EB81C">
              <w:rPr>
                <w:rFonts w:ascii="Aptos" w:hAnsi="Aptos" w:eastAsia="Aptos" w:cs="Aptos"/>
                <w:i w:val="1"/>
                <w:iCs w:val="1"/>
                <w:color w:val="474C54"/>
                <w:sz w:val="22"/>
                <w:szCs w:val="22"/>
              </w:rPr>
              <w:t>adequately detailed</w:t>
            </w:r>
            <w:r w:rsidRPr="5312920C" w:rsidR="5603A2B6">
              <w:rPr>
                <w:rFonts w:ascii="Aptos" w:hAnsi="Aptos" w:eastAsia="Aptos" w:cs="Aptos"/>
                <w:i w:val="1"/>
                <w:iCs w:val="1"/>
                <w:color w:val="474C54"/>
                <w:sz w:val="22"/>
                <w:szCs w:val="22"/>
              </w:rPr>
              <w:t xml:space="preserve"> paths and boundaries. Frequent data points ensure that the shape and course of features like roads, pipelines, and boundaries are accurately represented. This is essential for infrastructure planning and monitoring.</w:t>
            </w:r>
          </w:p>
        </w:tc>
      </w:tr>
      <w:tr w:rsidR="4F0D202D" w:rsidTr="60B3D1CB" w14:paraId="11294F54">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729B7AB" w:rsidP="5312920C" w:rsidRDefault="5729B7AB" w14:paraId="54E3CA83" w14:textId="6D97BCF8">
            <w:pPr>
              <w:pStyle w:val="Normal"/>
              <w:rPr>
                <w:rFonts w:ascii="Aptos" w:hAnsi="Aptos" w:eastAsia="Aptos" w:cs="Aptos"/>
                <w:i w:val="1"/>
                <w:iCs w:val="1"/>
                <w:color w:val="474C54"/>
                <w:sz w:val="22"/>
                <w:szCs w:val="22"/>
              </w:rPr>
            </w:pPr>
            <w:r w:rsidRPr="5312920C" w:rsidR="5729B7AB">
              <w:rPr>
                <w:rFonts w:ascii="Aptos" w:hAnsi="Aptos" w:eastAsia="Aptos" w:cs="Aptos"/>
                <w:i w:val="1"/>
                <w:iCs w:val="1"/>
                <w:color w:val="474C54"/>
                <w:sz w:val="22"/>
                <w:szCs w:val="22"/>
              </w:rPr>
              <w:t>3</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5C0E84EF" w14:textId="3F681FDE">
            <w:pPr>
              <w:spacing w:before="0" w:beforeAutospacing="off" w:after="0" w:afterAutospacing="off"/>
            </w:pPr>
            <w:r w:rsidRPr="4F0D202D" w:rsidR="4F0D202D">
              <w:rPr>
                <w:rFonts w:ascii="Aptos" w:hAnsi="Aptos" w:eastAsia="Aptos" w:cs="Aptos"/>
                <w:i w:val="1"/>
                <w:iCs w:val="1"/>
                <w:color w:val="474C54"/>
                <w:sz w:val="22"/>
                <w:szCs w:val="22"/>
              </w:rPr>
              <w:t>Number of Satellites Connected</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5312920C" w:rsidRDefault="4F0D202D" w14:paraId="0944E345" w14:textId="2CC15475">
            <w:pPr>
              <w:spacing w:before="0" w:beforeAutospacing="off" w:after="0" w:afterAutospacing="off"/>
              <w:rPr>
                <w:rFonts w:ascii="Aptos" w:hAnsi="Aptos" w:eastAsia="Aptos" w:cs="Aptos"/>
                <w:color w:val="474C54"/>
                <w:sz w:val="24"/>
                <w:szCs w:val="24"/>
              </w:rPr>
            </w:pPr>
            <w:r w:rsidRPr="60B3D1CB" w:rsidR="12B2C240">
              <w:rPr>
                <w:rFonts w:ascii="Aptos" w:hAnsi="Aptos" w:eastAsia="Aptos" w:cs="Aptos"/>
                <w:i w:val="1"/>
                <w:iCs w:val="1"/>
                <w:color w:val="474C54"/>
                <w:sz w:val="22"/>
                <w:szCs w:val="22"/>
              </w:rPr>
              <w:t>F</w:t>
            </w:r>
            <w:r w:rsidRPr="60B3D1CB" w:rsidR="12B2C240">
              <w:rPr>
                <w:rFonts w:ascii="Aptos" w:hAnsi="Aptos" w:eastAsia="Aptos" w:cs="Aptos"/>
                <w:i w:val="1"/>
                <w:iCs w:val="1"/>
                <w:color w:val="474C54"/>
                <w:sz w:val="22"/>
                <w:szCs w:val="22"/>
              </w:rPr>
              <w:t>our or more</w:t>
            </w:r>
            <w:r w:rsidRPr="60B3D1CB" w:rsidR="12B2C240">
              <w:rPr>
                <w:rFonts w:ascii="Aptos" w:hAnsi="Aptos" w:eastAsia="Aptos" w:cs="Aptos"/>
                <w:color w:val="474C54"/>
                <w:sz w:val="24"/>
                <w:szCs w:val="24"/>
              </w:rPr>
              <w:t xml:space="preserve"> </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BEC5162" w:rsidP="5312920C" w:rsidRDefault="6BEC5162" w14:paraId="3357D926" w14:textId="50FC1B88">
            <w:pPr>
              <w:pStyle w:val="Normal"/>
              <w:rPr>
                <w:rFonts w:ascii="Aptos" w:hAnsi="Aptos" w:eastAsia="Aptos" w:cs="Aptos"/>
                <w:i w:val="1"/>
                <w:iCs w:val="1"/>
                <w:color w:val="474C54"/>
                <w:sz w:val="22"/>
                <w:szCs w:val="22"/>
              </w:rPr>
            </w:pPr>
            <w:r w:rsidRPr="5312920C" w:rsidR="449EF6CA">
              <w:rPr>
                <w:rFonts w:ascii="Aptos" w:hAnsi="Aptos" w:eastAsia="Aptos" w:cs="Aptos"/>
                <w:i w:val="1"/>
                <w:iCs w:val="1"/>
                <w:color w:val="474C54"/>
                <w:sz w:val="22"/>
                <w:szCs w:val="22"/>
              </w:rPr>
              <w:t>Connecting to four or more satellites ensures reliable GPS data by providing multiple points of reference. This improves the accuracy and stability of location measurements, which is important for any geospatial analysis. Reliable GPS data is crucial for applications like navigation, asset tracking, and field data collection.</w:t>
            </w:r>
          </w:p>
        </w:tc>
      </w:tr>
      <w:tr w:rsidR="4F0D202D" w:rsidTr="60B3D1CB" w14:paraId="3765126B">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A78D8F" w:rsidP="5312920C" w:rsidRDefault="78A78D8F" w14:paraId="5F0C94F1" w14:textId="2706F714">
            <w:pPr>
              <w:pStyle w:val="Normal"/>
              <w:rPr>
                <w:rFonts w:ascii="Aptos" w:hAnsi="Aptos" w:eastAsia="Aptos" w:cs="Aptos"/>
                <w:i w:val="1"/>
                <w:iCs w:val="1"/>
                <w:color w:val="474C54"/>
                <w:sz w:val="22"/>
                <w:szCs w:val="22"/>
              </w:rPr>
            </w:pPr>
            <w:r w:rsidRPr="5312920C" w:rsidR="78A78D8F">
              <w:rPr>
                <w:rFonts w:ascii="Aptos" w:hAnsi="Aptos" w:eastAsia="Aptos" w:cs="Aptos"/>
                <w:i w:val="1"/>
                <w:iCs w:val="1"/>
                <w:color w:val="474C54"/>
                <w:sz w:val="22"/>
                <w:szCs w:val="22"/>
              </w:rPr>
              <w:t>4</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6659D0B8" w14:textId="05E05279">
            <w:pPr>
              <w:spacing w:before="0" w:beforeAutospacing="off" w:after="0" w:afterAutospacing="off"/>
            </w:pPr>
            <w:r w:rsidRPr="4F0D202D" w:rsidR="4F0D202D">
              <w:rPr>
                <w:rFonts w:ascii="Aptos" w:hAnsi="Aptos" w:eastAsia="Aptos" w:cs="Aptos"/>
                <w:i w:val="1"/>
                <w:iCs w:val="1"/>
                <w:color w:val="474C54"/>
                <w:sz w:val="22"/>
                <w:szCs w:val="22"/>
              </w:rPr>
              <w:t>Navigation Units</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6B94FD87" w14:textId="71D4AB02">
            <w:pPr>
              <w:spacing w:before="0" w:beforeAutospacing="off" w:after="0" w:afterAutospacing="off"/>
            </w:pPr>
            <w:r w:rsidRPr="4F0D202D" w:rsidR="4F0D202D">
              <w:rPr>
                <w:rFonts w:ascii="Aptos" w:hAnsi="Aptos" w:eastAsia="Aptos" w:cs="Aptos"/>
                <w:i w:val="1"/>
                <w:iCs w:val="1"/>
                <w:color w:val="474C54"/>
                <w:sz w:val="22"/>
                <w:szCs w:val="22"/>
              </w:rPr>
              <w:t>Metric</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41DFB7F" w:rsidP="5312920C" w:rsidRDefault="241DFB7F" w14:paraId="6CC7CAAE" w14:textId="6444BA57">
            <w:pPr>
              <w:pStyle w:val="Normal"/>
              <w:rPr>
                <w:rFonts w:ascii="Aptos" w:hAnsi="Aptos" w:eastAsia="Aptos" w:cs="Aptos"/>
                <w:i w:val="1"/>
                <w:iCs w:val="1"/>
                <w:color w:val="474C54"/>
                <w:sz w:val="22"/>
                <w:szCs w:val="22"/>
              </w:rPr>
            </w:pPr>
            <w:r w:rsidRPr="5312920C" w:rsidR="1A36065A">
              <w:rPr>
                <w:rFonts w:ascii="Aptos" w:hAnsi="Aptos" w:eastAsia="Aptos" w:cs="Aptos"/>
                <w:i w:val="1"/>
                <w:iCs w:val="1"/>
                <w:color w:val="474C54"/>
                <w:sz w:val="22"/>
                <w:szCs w:val="22"/>
              </w:rPr>
              <w:t xml:space="preserve">Using metric units ensures consistency in data collection and analysis. Standard units of measurement are important for comparing and integrating data from </w:t>
            </w:r>
            <w:r w:rsidRPr="5312920C" w:rsidR="1A36065A">
              <w:rPr>
                <w:rFonts w:ascii="Aptos" w:hAnsi="Aptos" w:eastAsia="Aptos" w:cs="Aptos"/>
                <w:i w:val="1"/>
                <w:iCs w:val="1"/>
                <w:color w:val="474C54"/>
                <w:sz w:val="22"/>
                <w:szCs w:val="22"/>
              </w:rPr>
              <w:t>different sources</w:t>
            </w:r>
            <w:r w:rsidRPr="5312920C" w:rsidR="1A36065A">
              <w:rPr>
                <w:rFonts w:ascii="Aptos" w:hAnsi="Aptos" w:eastAsia="Aptos" w:cs="Aptos"/>
                <w:i w:val="1"/>
                <w:iCs w:val="1"/>
                <w:color w:val="474C54"/>
                <w:sz w:val="22"/>
                <w:szCs w:val="22"/>
              </w:rPr>
              <w:t>. This is essential for projects that involve international collaboration or require standardized reporting.</w:t>
            </w:r>
          </w:p>
        </w:tc>
      </w:tr>
      <w:tr w:rsidR="4F0D202D" w:rsidTr="60B3D1CB" w14:paraId="4958F9DE">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74EAC11" w:rsidP="5312920C" w:rsidRDefault="274EAC11" w14:paraId="13F3C561" w14:textId="14D584A3">
            <w:pPr>
              <w:pStyle w:val="Normal"/>
              <w:rPr>
                <w:rFonts w:ascii="Aptos" w:hAnsi="Aptos" w:eastAsia="Aptos" w:cs="Aptos"/>
                <w:i w:val="1"/>
                <w:iCs w:val="1"/>
                <w:color w:val="474C54"/>
                <w:sz w:val="22"/>
                <w:szCs w:val="22"/>
              </w:rPr>
            </w:pPr>
            <w:r w:rsidRPr="5312920C" w:rsidR="274EAC11">
              <w:rPr>
                <w:rFonts w:ascii="Aptos" w:hAnsi="Aptos" w:eastAsia="Aptos" w:cs="Aptos"/>
                <w:i w:val="1"/>
                <w:iCs w:val="1"/>
                <w:color w:val="474C54"/>
                <w:sz w:val="22"/>
                <w:szCs w:val="22"/>
              </w:rPr>
              <w:t>5</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1313F3B7" w14:textId="608D380F">
            <w:pPr>
              <w:spacing w:before="0" w:beforeAutospacing="off" w:after="0" w:afterAutospacing="off"/>
            </w:pPr>
            <w:r w:rsidRPr="4F0D202D" w:rsidR="4F0D202D">
              <w:rPr>
                <w:rFonts w:ascii="Aptos" w:hAnsi="Aptos" w:eastAsia="Aptos" w:cs="Aptos"/>
                <w:i w:val="1"/>
                <w:iCs w:val="1"/>
                <w:color w:val="474C54"/>
                <w:sz w:val="22"/>
                <w:szCs w:val="22"/>
              </w:rPr>
              <w:t>Coordinate System</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3B1EBC4D" w14:textId="119C85BF">
            <w:pPr>
              <w:spacing w:before="0" w:beforeAutospacing="off" w:after="0" w:afterAutospacing="off"/>
            </w:pPr>
            <w:r w:rsidRPr="4F0D202D" w:rsidR="4F0D202D">
              <w:rPr>
                <w:rFonts w:ascii="Aptos" w:hAnsi="Aptos" w:eastAsia="Aptos" w:cs="Aptos"/>
                <w:i w:val="1"/>
                <w:iCs w:val="1"/>
                <w:color w:val="474C54"/>
                <w:sz w:val="22"/>
                <w:szCs w:val="22"/>
              </w:rPr>
              <w:t>World Geodetic System 1984 (WGS 84)</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6229F95" w:rsidP="5312920C" w:rsidRDefault="26229F95" w14:paraId="10843134" w14:textId="69EEF0BF">
            <w:pPr>
              <w:pStyle w:val="Normal"/>
              <w:rPr>
                <w:rFonts w:ascii="Aptos" w:hAnsi="Aptos" w:eastAsia="Aptos" w:cs="Aptos"/>
                <w:i w:val="1"/>
                <w:iCs w:val="1"/>
                <w:color w:val="474C54"/>
                <w:sz w:val="22"/>
                <w:szCs w:val="22"/>
              </w:rPr>
            </w:pPr>
            <w:r w:rsidRPr="5312920C" w:rsidR="36C64939">
              <w:rPr>
                <w:rFonts w:ascii="Aptos" w:hAnsi="Aptos" w:eastAsia="Aptos" w:cs="Aptos"/>
                <w:i w:val="1"/>
                <w:iCs w:val="1"/>
                <w:color w:val="474C54"/>
                <w:sz w:val="22"/>
                <w:szCs w:val="22"/>
              </w:rPr>
              <w:t xml:space="preserve">The World Geodetic System 1984 (WGS 84) is the reference framework for geographic data, ensuring compatibility and accuracy. Using a standard coordinate system allows for seamless integration of data from </w:t>
            </w:r>
            <w:r w:rsidRPr="5312920C" w:rsidR="36C64939">
              <w:rPr>
                <w:rFonts w:ascii="Aptos" w:hAnsi="Aptos" w:eastAsia="Aptos" w:cs="Aptos"/>
                <w:i w:val="1"/>
                <w:iCs w:val="1"/>
                <w:color w:val="474C54"/>
                <w:sz w:val="22"/>
                <w:szCs w:val="22"/>
              </w:rPr>
              <w:t>different sources</w:t>
            </w:r>
            <w:r w:rsidRPr="5312920C" w:rsidR="36C64939">
              <w:rPr>
                <w:rFonts w:ascii="Aptos" w:hAnsi="Aptos" w:eastAsia="Aptos" w:cs="Aptos"/>
                <w:i w:val="1"/>
                <w:iCs w:val="1"/>
                <w:color w:val="474C54"/>
                <w:sz w:val="22"/>
                <w:szCs w:val="22"/>
              </w:rPr>
              <w:t xml:space="preserve"> and supports global analysis. This is important for applications like environmental monitoring and global positioning.</w:t>
            </w:r>
          </w:p>
        </w:tc>
      </w:tr>
      <w:tr w:rsidR="4F0D202D" w:rsidTr="60B3D1CB" w14:paraId="12D6A1DA">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5388BDE" w:rsidP="5312920C" w:rsidRDefault="75388BDE" w14:paraId="6D0054A8" w14:textId="0EEDEF12">
            <w:pPr>
              <w:pStyle w:val="Normal"/>
              <w:rPr>
                <w:rFonts w:ascii="Aptos" w:hAnsi="Aptos" w:eastAsia="Aptos" w:cs="Aptos"/>
                <w:i w:val="1"/>
                <w:iCs w:val="1"/>
                <w:color w:val="474C54"/>
                <w:sz w:val="22"/>
                <w:szCs w:val="22"/>
              </w:rPr>
            </w:pPr>
            <w:r w:rsidRPr="5312920C" w:rsidR="75388BDE">
              <w:rPr>
                <w:rFonts w:ascii="Aptos" w:hAnsi="Aptos" w:eastAsia="Aptos" w:cs="Aptos"/>
                <w:i w:val="1"/>
                <w:iCs w:val="1"/>
                <w:color w:val="474C54"/>
                <w:sz w:val="22"/>
                <w:szCs w:val="22"/>
              </w:rPr>
              <w:t>6</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03FE716D" w14:textId="514EE23A">
            <w:pPr>
              <w:spacing w:before="0" w:beforeAutospacing="off" w:after="0" w:afterAutospacing="off"/>
            </w:pPr>
            <w:r w:rsidRPr="4F0D202D" w:rsidR="4F0D202D">
              <w:rPr>
                <w:rFonts w:ascii="Aptos" w:hAnsi="Aptos" w:eastAsia="Aptos" w:cs="Aptos"/>
                <w:i w:val="1"/>
                <w:iCs w:val="1"/>
                <w:color w:val="474C54"/>
                <w:sz w:val="22"/>
                <w:szCs w:val="22"/>
              </w:rPr>
              <w:t>Coordinate Format</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29BA2440" w14:textId="745772C1">
            <w:pPr>
              <w:spacing w:before="0" w:beforeAutospacing="off" w:after="0" w:afterAutospacing="off"/>
            </w:pPr>
            <w:r w:rsidRPr="5312920C" w:rsidR="02895B1A">
              <w:rPr>
                <w:rFonts w:ascii="Aptos" w:hAnsi="Aptos" w:eastAsia="Aptos" w:cs="Aptos"/>
                <w:i w:val="1"/>
                <w:iCs w:val="1"/>
                <w:color w:val="474C54"/>
                <w:sz w:val="22"/>
                <w:szCs w:val="22"/>
              </w:rPr>
              <w:t>Decimal Degrees with at least 5 decimal places</w:t>
            </w:r>
            <w:r w:rsidRPr="5312920C" w:rsidR="62F52BDF">
              <w:rPr>
                <w:rFonts w:ascii="Aptos" w:hAnsi="Aptos" w:eastAsia="Aptos" w:cs="Aptos"/>
                <w:i w:val="1"/>
                <w:iCs w:val="1"/>
                <w:color w:val="474C54"/>
                <w:sz w:val="22"/>
                <w:szCs w:val="22"/>
              </w:rPr>
              <w:t xml:space="preserve"> (</w:t>
            </w:r>
            <w:r w:rsidRPr="5312920C" w:rsidR="62F52BDF">
              <w:rPr>
                <w:rFonts w:ascii="Aptos" w:hAnsi="Aptos" w:eastAsia="Aptos" w:cs="Aptos"/>
                <w:i w:val="1"/>
                <w:iCs w:val="1"/>
                <w:color w:val="474C54"/>
                <w:sz w:val="22"/>
                <w:szCs w:val="22"/>
              </w:rPr>
              <w:t>eg.</w:t>
            </w:r>
            <w:r w:rsidRPr="5312920C" w:rsidR="62F52BDF">
              <w:rPr>
                <w:rFonts w:ascii="Aptos" w:hAnsi="Aptos" w:eastAsia="Aptos" w:cs="Aptos"/>
                <w:i w:val="1"/>
                <w:iCs w:val="1"/>
                <w:color w:val="474C54"/>
                <w:sz w:val="22"/>
                <w:szCs w:val="22"/>
              </w:rPr>
              <w:t xml:space="preserve"> 42.04837, </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2A1CCF0" w:rsidP="5312920C" w:rsidRDefault="62A1CCF0" w14:paraId="270467DF" w14:textId="3C718865">
            <w:pPr>
              <w:pStyle w:val="Normal"/>
              <w:rPr>
                <w:rFonts w:ascii="Aptos" w:hAnsi="Aptos" w:eastAsia="Aptos" w:cs="Aptos"/>
                <w:i w:val="1"/>
                <w:iCs w:val="1"/>
                <w:color w:val="474C54"/>
                <w:sz w:val="22"/>
                <w:szCs w:val="22"/>
              </w:rPr>
            </w:pPr>
            <w:r w:rsidRPr="5312920C" w:rsidR="6248D6AF">
              <w:rPr>
                <w:rFonts w:ascii="Aptos" w:hAnsi="Aptos" w:eastAsia="Aptos" w:cs="Aptos"/>
                <w:i w:val="1"/>
                <w:iCs w:val="1"/>
                <w:color w:val="474C54"/>
                <w:sz w:val="22"/>
                <w:szCs w:val="22"/>
              </w:rPr>
              <w:t xml:space="preserve">Decimal Degrees with at least 5 decimal places </w:t>
            </w:r>
            <w:r w:rsidRPr="5312920C" w:rsidR="6248D6AF">
              <w:rPr>
                <w:rFonts w:ascii="Aptos" w:hAnsi="Aptos" w:eastAsia="Aptos" w:cs="Aptos"/>
                <w:i w:val="1"/>
                <w:iCs w:val="1"/>
                <w:color w:val="474C54"/>
                <w:sz w:val="22"/>
                <w:szCs w:val="22"/>
              </w:rPr>
              <w:t>specifies</w:t>
            </w:r>
            <w:r w:rsidRPr="5312920C" w:rsidR="6248D6AF">
              <w:rPr>
                <w:rFonts w:ascii="Aptos" w:hAnsi="Aptos" w:eastAsia="Aptos" w:cs="Aptos"/>
                <w:i w:val="1"/>
                <w:iCs w:val="1"/>
                <w:color w:val="474C54"/>
                <w:sz w:val="22"/>
                <w:szCs w:val="22"/>
              </w:rPr>
              <w:t xml:space="preserve"> the precision of location data, which is critical for detailed mapping. High precision is important for applications that require </w:t>
            </w:r>
            <w:r w:rsidRPr="5312920C" w:rsidR="6248D6AF">
              <w:rPr>
                <w:rFonts w:ascii="Aptos" w:hAnsi="Aptos" w:eastAsia="Aptos" w:cs="Aptos"/>
                <w:i w:val="1"/>
                <w:iCs w:val="1"/>
                <w:color w:val="474C54"/>
                <w:sz w:val="22"/>
                <w:szCs w:val="22"/>
              </w:rPr>
              <w:t>accurate</w:t>
            </w:r>
            <w:r w:rsidRPr="5312920C" w:rsidR="6248D6AF">
              <w:rPr>
                <w:rFonts w:ascii="Aptos" w:hAnsi="Aptos" w:eastAsia="Aptos" w:cs="Aptos"/>
                <w:i w:val="1"/>
                <w:iCs w:val="1"/>
                <w:color w:val="474C54"/>
                <w:sz w:val="22"/>
                <w:szCs w:val="22"/>
              </w:rPr>
              <w:t xml:space="preserve"> positioning, such as land surveying, asset management, and navigation.</w:t>
            </w:r>
          </w:p>
        </w:tc>
      </w:tr>
      <w:tr w:rsidR="4F0D202D" w:rsidTr="60B3D1CB" w14:paraId="7CC3F24E">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D71F2E1" w:rsidP="5312920C" w:rsidRDefault="7D71F2E1" w14:paraId="076CAF1E" w14:textId="79969686">
            <w:pPr>
              <w:pStyle w:val="Normal"/>
              <w:rPr>
                <w:rFonts w:ascii="Aptos" w:hAnsi="Aptos" w:eastAsia="Aptos" w:cs="Aptos"/>
                <w:i w:val="1"/>
                <w:iCs w:val="1"/>
                <w:color w:val="474C54"/>
                <w:sz w:val="22"/>
                <w:szCs w:val="22"/>
              </w:rPr>
            </w:pPr>
            <w:r w:rsidRPr="5312920C" w:rsidR="7D71F2E1">
              <w:rPr>
                <w:rFonts w:ascii="Aptos" w:hAnsi="Aptos" w:eastAsia="Aptos" w:cs="Aptos"/>
                <w:i w:val="1"/>
                <w:iCs w:val="1"/>
                <w:color w:val="474C54"/>
                <w:sz w:val="22"/>
                <w:szCs w:val="22"/>
              </w:rPr>
              <w:t>7</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49560321" w14:textId="5D652458">
            <w:pPr>
              <w:spacing w:before="0" w:beforeAutospacing="off" w:after="0" w:afterAutospacing="off"/>
            </w:pPr>
            <w:r w:rsidRPr="4F0D202D" w:rsidR="4F0D202D">
              <w:rPr>
                <w:rFonts w:ascii="Aptos" w:hAnsi="Aptos" w:eastAsia="Aptos" w:cs="Aptos"/>
                <w:i w:val="1"/>
                <w:iCs w:val="1"/>
                <w:color w:val="474C54"/>
                <w:sz w:val="22"/>
                <w:szCs w:val="22"/>
              </w:rPr>
              <w:t>North Reference (if Applicable)</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22FA6015" w14:textId="25238854">
            <w:pPr>
              <w:spacing w:before="0" w:beforeAutospacing="off" w:after="0" w:afterAutospacing="off"/>
            </w:pPr>
            <w:r w:rsidRPr="4F0D202D" w:rsidR="4F0D202D">
              <w:rPr>
                <w:rFonts w:ascii="Aptos" w:hAnsi="Aptos" w:eastAsia="Aptos" w:cs="Aptos"/>
                <w:i w:val="1"/>
                <w:iCs w:val="1"/>
                <w:color w:val="474C54"/>
                <w:sz w:val="22"/>
                <w:szCs w:val="22"/>
              </w:rPr>
              <w:t>True North</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B72C4C9" w:rsidP="5312920C" w:rsidRDefault="6B72C4C9" w14:paraId="6E7D8163" w14:textId="5F056207">
            <w:pPr>
              <w:pStyle w:val="Normal"/>
              <w:rPr>
                <w:rFonts w:ascii="Aptos" w:hAnsi="Aptos" w:eastAsia="Aptos" w:cs="Aptos"/>
                <w:i w:val="1"/>
                <w:iCs w:val="1"/>
                <w:color w:val="474C54"/>
                <w:sz w:val="22"/>
                <w:szCs w:val="22"/>
              </w:rPr>
            </w:pPr>
            <w:r w:rsidRPr="5312920C" w:rsidR="2B3EC0A1">
              <w:rPr>
                <w:rFonts w:ascii="Aptos" w:hAnsi="Aptos" w:eastAsia="Aptos" w:cs="Aptos"/>
                <w:i w:val="1"/>
                <w:iCs w:val="1"/>
                <w:color w:val="474C54"/>
                <w:sz w:val="22"/>
                <w:szCs w:val="22"/>
              </w:rPr>
              <w:t>True North defines the directional reference for orientation in mapping. Using a consistent north reference ensures that maps and spatial data are aligned correctly, which is important for navigation, planning, and analysis.</w:t>
            </w:r>
          </w:p>
          <w:p w:rsidR="6505833B" w:rsidP="6505833B" w:rsidRDefault="6505833B" w14:paraId="2716D9A7" w14:textId="6C67F983">
            <w:pPr>
              <w:pStyle w:val="Normal"/>
              <w:rPr>
                <w:rFonts w:ascii="Aptos" w:hAnsi="Aptos" w:eastAsia="Aptos" w:cs="Aptos"/>
                <w:i w:val="1"/>
                <w:iCs w:val="1"/>
                <w:color w:val="474C54"/>
                <w:sz w:val="22"/>
                <w:szCs w:val="22"/>
              </w:rPr>
            </w:pPr>
          </w:p>
        </w:tc>
      </w:tr>
      <w:tr w:rsidR="4F0D202D" w:rsidTr="60B3D1CB" w14:paraId="27028892">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F3B9BD3" w:rsidP="5312920C" w:rsidRDefault="6F3B9BD3" w14:paraId="4FC62E42" w14:textId="6ADCE8C9">
            <w:pPr>
              <w:pStyle w:val="Normal"/>
              <w:rPr>
                <w:rFonts w:ascii="Aptos" w:hAnsi="Aptos" w:eastAsia="Aptos" w:cs="Aptos"/>
                <w:i w:val="1"/>
                <w:iCs w:val="1"/>
                <w:color w:val="474C54"/>
                <w:sz w:val="22"/>
                <w:szCs w:val="22"/>
              </w:rPr>
            </w:pPr>
            <w:r w:rsidRPr="5312920C" w:rsidR="6F3B9BD3">
              <w:rPr>
                <w:rFonts w:ascii="Aptos" w:hAnsi="Aptos" w:eastAsia="Aptos" w:cs="Aptos"/>
                <w:i w:val="1"/>
                <w:iCs w:val="1"/>
                <w:color w:val="474C54"/>
                <w:sz w:val="22"/>
                <w:szCs w:val="22"/>
              </w:rPr>
              <w:t>8</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2A3899E6" w14:textId="01F830A6">
            <w:pPr>
              <w:spacing w:before="0" w:beforeAutospacing="off" w:after="0" w:afterAutospacing="off"/>
            </w:pPr>
            <w:r w:rsidRPr="4F0D202D" w:rsidR="4F0D202D">
              <w:rPr>
                <w:rFonts w:ascii="Aptos" w:hAnsi="Aptos" w:eastAsia="Aptos" w:cs="Aptos"/>
                <w:i w:val="1"/>
                <w:iCs w:val="1"/>
                <w:color w:val="474C54"/>
                <w:sz w:val="22"/>
                <w:szCs w:val="22"/>
              </w:rPr>
              <w:t>Metadata</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F0D202D" w:rsidP="4F0D202D" w:rsidRDefault="4F0D202D" w14:paraId="771C74FA" w14:textId="74B64680">
            <w:pPr>
              <w:pStyle w:val="ListParagraph"/>
              <w:numPr>
                <w:ilvl w:val="0"/>
                <w:numId w:val="2"/>
              </w:numPr>
              <w:spacing w:before="0" w:beforeAutospacing="off" w:after="0" w:afterAutospacing="off"/>
              <w:ind w:left="720" w:right="0" w:hanging="360"/>
              <w:rPr>
                <w:rFonts w:ascii="Aptos" w:hAnsi="Aptos" w:eastAsia="Aptos" w:cs="Aptos"/>
                <w:i w:val="1"/>
                <w:iCs w:val="1"/>
                <w:color w:val="474C54"/>
                <w:sz w:val="22"/>
                <w:szCs w:val="22"/>
              </w:rPr>
            </w:pPr>
            <w:r w:rsidRPr="4F0D202D" w:rsidR="4F0D202D">
              <w:rPr>
                <w:rFonts w:ascii="Aptos" w:hAnsi="Aptos" w:eastAsia="Aptos" w:cs="Aptos"/>
                <w:i w:val="1"/>
                <w:iCs w:val="1"/>
                <w:color w:val="474C54"/>
                <w:sz w:val="22"/>
                <w:szCs w:val="22"/>
              </w:rPr>
              <w:t>Date collected</w:t>
            </w:r>
          </w:p>
          <w:p w:rsidR="4F0D202D" w:rsidP="4F0D202D" w:rsidRDefault="4F0D202D" w14:paraId="09A56ABC" w14:textId="35D49B11">
            <w:pPr>
              <w:pStyle w:val="ListParagraph"/>
              <w:numPr>
                <w:ilvl w:val="0"/>
                <w:numId w:val="2"/>
              </w:numPr>
              <w:spacing w:before="0" w:beforeAutospacing="off" w:after="0" w:afterAutospacing="off"/>
              <w:ind w:left="720" w:right="0" w:hanging="360"/>
              <w:rPr>
                <w:rFonts w:ascii="Aptos" w:hAnsi="Aptos" w:eastAsia="Aptos" w:cs="Aptos"/>
                <w:i w:val="1"/>
                <w:iCs w:val="1"/>
                <w:color w:val="474C54"/>
                <w:sz w:val="22"/>
                <w:szCs w:val="22"/>
              </w:rPr>
            </w:pPr>
            <w:r w:rsidRPr="4F0D202D" w:rsidR="4F0D202D">
              <w:rPr>
                <w:rFonts w:ascii="Aptos" w:hAnsi="Aptos" w:eastAsia="Aptos" w:cs="Aptos"/>
                <w:i w:val="1"/>
                <w:iCs w:val="1"/>
                <w:color w:val="474C54"/>
                <w:sz w:val="22"/>
                <w:szCs w:val="22"/>
              </w:rPr>
              <w:t>Time collected</w:t>
            </w:r>
          </w:p>
          <w:p w:rsidR="4F0D202D" w:rsidP="4F0D202D" w:rsidRDefault="4F0D202D" w14:paraId="7F34BB75" w14:textId="79A4B085">
            <w:pPr>
              <w:pStyle w:val="ListParagraph"/>
              <w:numPr>
                <w:ilvl w:val="0"/>
                <w:numId w:val="2"/>
              </w:numPr>
              <w:spacing w:before="0" w:beforeAutospacing="off" w:after="0" w:afterAutospacing="off"/>
              <w:ind w:left="720" w:right="0" w:hanging="360"/>
              <w:rPr>
                <w:rFonts w:ascii="Aptos" w:hAnsi="Aptos" w:eastAsia="Aptos" w:cs="Aptos"/>
                <w:i w:val="1"/>
                <w:iCs w:val="1"/>
                <w:color w:val="474C54"/>
                <w:sz w:val="22"/>
                <w:szCs w:val="22"/>
              </w:rPr>
            </w:pPr>
            <w:r w:rsidRPr="4F0D202D" w:rsidR="4F0D202D">
              <w:rPr>
                <w:rFonts w:ascii="Aptos" w:hAnsi="Aptos" w:eastAsia="Aptos" w:cs="Aptos"/>
                <w:i w:val="1"/>
                <w:iCs w:val="1"/>
                <w:color w:val="474C54"/>
                <w:sz w:val="22"/>
                <w:szCs w:val="22"/>
              </w:rPr>
              <w:t>Unique ID of device or enumerator</w:t>
            </w:r>
          </w:p>
          <w:p w:rsidR="4F0D202D" w:rsidP="60B3D1CB" w:rsidRDefault="4F0D202D" w14:paraId="32794C97" w14:textId="6034CEDF">
            <w:pPr>
              <w:pStyle w:val="ListParagraph"/>
              <w:numPr>
                <w:ilvl w:val="0"/>
                <w:numId w:val="2"/>
              </w:numPr>
              <w:spacing w:before="0" w:beforeAutospacing="off" w:after="0" w:afterAutospacing="off"/>
              <w:ind w:left="720" w:right="0" w:hanging="360"/>
              <w:rPr>
                <w:rFonts w:ascii="Aptos" w:hAnsi="Aptos" w:eastAsia="Aptos" w:cs="Aptos"/>
                <w:i w:val="1"/>
                <w:iCs w:val="1"/>
                <w:color w:val="474C54"/>
                <w:sz w:val="22"/>
                <w:szCs w:val="22"/>
              </w:rPr>
            </w:pPr>
            <w:r w:rsidRPr="60B3D1CB" w:rsidR="12B2C240">
              <w:rPr>
                <w:rFonts w:ascii="Aptos" w:hAnsi="Aptos" w:eastAsia="Aptos" w:cs="Aptos"/>
                <w:i w:val="1"/>
                <w:iCs w:val="1"/>
                <w:color w:val="474C54"/>
                <w:sz w:val="22"/>
                <w:szCs w:val="22"/>
              </w:rPr>
              <w:t>GPS precision at time of collection</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BD3B56A" w:rsidP="5312920C" w:rsidRDefault="0BD3B56A" w14:paraId="3B30E942" w14:textId="5ACEA790">
            <w:pPr>
              <w:pStyle w:val="Normal"/>
              <w:ind w:left="0"/>
              <w:rPr>
                <w:rFonts w:ascii="Aptos" w:hAnsi="Aptos" w:eastAsia="Aptos" w:cs="Aptos"/>
                <w:i w:val="1"/>
                <w:iCs w:val="1"/>
                <w:color w:val="474C54"/>
                <w:sz w:val="22"/>
                <w:szCs w:val="22"/>
              </w:rPr>
            </w:pPr>
            <w:r w:rsidRPr="5312920C" w:rsidR="078965DA">
              <w:rPr>
                <w:rFonts w:ascii="Aptos" w:hAnsi="Aptos" w:eastAsia="Aptos" w:cs="Aptos"/>
                <w:i w:val="1"/>
                <w:iCs w:val="1"/>
                <w:color w:val="474C54"/>
                <w:sz w:val="22"/>
                <w:szCs w:val="22"/>
              </w:rPr>
              <w:t xml:space="preserve">Metadata includes </w:t>
            </w:r>
            <w:r w:rsidRPr="5312920C" w:rsidR="078965DA">
              <w:rPr>
                <w:rFonts w:ascii="Aptos" w:hAnsi="Aptos" w:eastAsia="Aptos" w:cs="Aptos"/>
                <w:i w:val="1"/>
                <w:iCs w:val="1"/>
                <w:color w:val="474C54"/>
                <w:sz w:val="22"/>
                <w:szCs w:val="22"/>
              </w:rPr>
              <w:t>additional</w:t>
            </w:r>
            <w:r w:rsidRPr="5312920C" w:rsidR="078965DA">
              <w:rPr>
                <w:rFonts w:ascii="Aptos" w:hAnsi="Aptos" w:eastAsia="Aptos" w:cs="Aptos"/>
                <w:i w:val="1"/>
                <w:iCs w:val="1"/>
                <w:color w:val="474C54"/>
                <w:sz w:val="22"/>
                <w:szCs w:val="22"/>
              </w:rPr>
              <w:t xml:space="preserve"> information about the data collection, such as date, time, unique ID, GPS precision, and location. This information is crucial for context and validation, as it helps verify the accuracy and reliability of the data. Metadata is important for tracking data provenance and supporting reproducibility in analysis.</w:t>
            </w:r>
          </w:p>
        </w:tc>
      </w:tr>
    </w:tbl>
    <w:p xmlns:wp14="http://schemas.microsoft.com/office/word/2010/wordml" w:rsidP="4F0D202D" wp14:paraId="58BE695D" wp14:textId="5C83EA70">
      <w:pPr>
        <w:spacing w:before="0" w:beforeAutospacing="off" w:after="160" w:afterAutospacing="off" w:line="276" w:lineRule="auto"/>
      </w:pPr>
      <w:r w:rsidRPr="4F0D202D" w:rsidR="1DB2B49C">
        <w:rPr>
          <w:rFonts w:ascii="Aptos" w:hAnsi="Aptos" w:eastAsia="Aptos" w:cs="Aptos"/>
          <w:i w:val="1"/>
          <w:iCs w:val="1"/>
          <w:noProof w:val="0"/>
          <w:color w:val="474C54"/>
          <w:sz w:val="22"/>
          <w:szCs w:val="22"/>
          <w:lang w:val="en-US"/>
        </w:rPr>
        <w:t>Table adapted from USAID Geographic Data Collection and Submission Standards (579saa)</w:t>
      </w:r>
    </w:p>
    <w:p xmlns:wp14="http://schemas.microsoft.com/office/word/2010/wordml" w:rsidP="4F0D202D" wp14:paraId="36827FDF" wp14:textId="45D01B23">
      <w:pPr>
        <w:spacing w:before="0" w:beforeAutospacing="off" w:after="160" w:afterAutospacing="off" w:line="276" w:lineRule="auto"/>
      </w:pPr>
      <w:r w:rsidRPr="60B3D1CB" w:rsidR="5702F536">
        <w:rPr>
          <w:rFonts w:ascii="Aptos" w:hAnsi="Aptos" w:eastAsia="Aptos" w:cs="Aptos"/>
          <w:i w:val="1"/>
          <w:iCs w:val="1"/>
          <w:noProof w:val="0"/>
          <w:color w:val="474C54"/>
          <w:sz w:val="22"/>
          <w:szCs w:val="22"/>
          <w:lang w:val="en-US"/>
        </w:rPr>
        <w:t xml:space="preserve"> </w:t>
      </w:r>
    </w:p>
    <w:p w:rsidR="1A3AB82B" w:rsidP="60B3D1CB" w:rsidRDefault="1A3AB82B" w14:paraId="718E3937" w14:textId="2453210B">
      <w:pPr>
        <w:spacing w:before="0" w:beforeAutospacing="off" w:after="160" w:afterAutospacing="off" w:line="276" w:lineRule="auto"/>
        <w:rPr>
          <w:rFonts w:ascii="Aptos" w:hAnsi="Aptos" w:eastAsia="Aptos" w:cs="Aptos"/>
          <w:b w:val="1"/>
          <w:bCs w:val="1"/>
          <w:i w:val="1"/>
          <w:iCs w:val="1"/>
          <w:noProof w:val="0"/>
          <w:color w:val="474C54"/>
          <w:sz w:val="22"/>
          <w:szCs w:val="22"/>
          <w:lang w:val="en-US"/>
        </w:rPr>
      </w:pPr>
      <w:r w:rsidRPr="60B3D1CB" w:rsidR="1A3AB82B">
        <w:rPr>
          <w:rFonts w:ascii="Aptos" w:hAnsi="Aptos" w:eastAsia="Aptos" w:cs="Aptos"/>
          <w:b w:val="1"/>
          <w:bCs w:val="1"/>
          <w:i w:val="1"/>
          <w:iCs w:val="1"/>
          <w:noProof w:val="0"/>
          <w:color w:val="474C54"/>
          <w:sz w:val="22"/>
          <w:szCs w:val="22"/>
          <w:lang w:val="en-US"/>
        </w:rPr>
        <w:t>Table 2: Process Guidance for Collection of Spatial Data</w:t>
      </w:r>
    </w:p>
    <w:tbl>
      <w:tblPr>
        <w:tblStyle w:val="TableGrid"/>
        <w:tblW w:w="0" w:type="auto"/>
        <w:tblLook w:val="06A0" w:firstRow="1" w:lastRow="0" w:firstColumn="1" w:lastColumn="0" w:noHBand="1" w:noVBand="1"/>
      </w:tblPr>
      <w:tblGrid>
        <w:gridCol w:w="742"/>
        <w:gridCol w:w="2504"/>
        <w:gridCol w:w="3624"/>
        <w:gridCol w:w="2491"/>
      </w:tblGrid>
      <w:tr w:rsidR="60B3D1CB" w:rsidTr="60B3D1CB" w14:paraId="14DD24B4">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4D42D95B" w14:textId="001283B4">
            <w:pPr>
              <w:pStyle w:val="Normal"/>
              <w:rPr>
                <w:rFonts w:ascii="Aptos" w:hAnsi="Aptos" w:eastAsia="Aptos" w:cs="Aptos"/>
                <w:i w:val="1"/>
                <w:iCs w:val="1"/>
                <w:color w:val="474C54"/>
                <w:sz w:val="22"/>
                <w:szCs w:val="22"/>
              </w:rPr>
            </w:pP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265016F" w:rsidP="60B3D1CB" w:rsidRDefault="3265016F" w14:paraId="3905B56D" w14:textId="6AA2420B">
            <w:pPr>
              <w:pStyle w:val="Normal"/>
              <w:rPr>
                <w:rFonts w:ascii="Aptos" w:hAnsi="Aptos" w:eastAsia="Aptos" w:cs="Aptos"/>
                <w:b w:val="1"/>
                <w:bCs w:val="1"/>
                <w:i w:val="1"/>
                <w:iCs w:val="1"/>
                <w:color w:val="474C54"/>
                <w:sz w:val="22"/>
                <w:szCs w:val="22"/>
              </w:rPr>
            </w:pPr>
            <w:r w:rsidRPr="60B3D1CB" w:rsidR="3265016F">
              <w:rPr>
                <w:rFonts w:ascii="Aptos" w:hAnsi="Aptos" w:eastAsia="Aptos" w:cs="Aptos"/>
                <w:b w:val="1"/>
                <w:bCs w:val="1"/>
                <w:i w:val="1"/>
                <w:iCs w:val="1"/>
                <w:color w:val="474C54"/>
                <w:sz w:val="22"/>
                <w:szCs w:val="22"/>
              </w:rPr>
              <w:t>Parameter</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265016F" w:rsidP="60B3D1CB" w:rsidRDefault="3265016F" w14:paraId="6D33BED3" w14:textId="7E08D346">
            <w:pPr>
              <w:pStyle w:val="Normal"/>
              <w:rPr>
                <w:rFonts w:ascii="Aptos" w:hAnsi="Aptos" w:eastAsia="Aptos" w:cs="Aptos"/>
                <w:b w:val="1"/>
                <w:bCs w:val="1"/>
                <w:i w:val="1"/>
                <w:iCs w:val="1"/>
                <w:color w:val="474C54"/>
                <w:sz w:val="22"/>
                <w:szCs w:val="22"/>
              </w:rPr>
            </w:pPr>
            <w:r w:rsidRPr="60B3D1CB" w:rsidR="3265016F">
              <w:rPr>
                <w:rFonts w:ascii="Aptos" w:hAnsi="Aptos" w:eastAsia="Aptos" w:cs="Aptos"/>
                <w:b w:val="1"/>
                <w:bCs w:val="1"/>
                <w:i w:val="1"/>
                <w:iCs w:val="1"/>
                <w:color w:val="474C54"/>
                <w:sz w:val="22"/>
                <w:szCs w:val="22"/>
              </w:rPr>
              <w:t>Protocol</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265016F" w:rsidP="60B3D1CB" w:rsidRDefault="3265016F" w14:paraId="5025AAB7" w14:textId="01C7DCB9">
            <w:pPr>
              <w:pStyle w:val="Normal"/>
              <w:rPr>
                <w:rFonts w:ascii="Aptos" w:hAnsi="Aptos" w:eastAsia="Aptos" w:cs="Aptos"/>
                <w:b w:val="1"/>
                <w:bCs w:val="1"/>
                <w:i w:val="1"/>
                <w:iCs w:val="1"/>
                <w:color w:val="474C54"/>
                <w:sz w:val="22"/>
                <w:szCs w:val="22"/>
              </w:rPr>
            </w:pPr>
            <w:r w:rsidRPr="60B3D1CB" w:rsidR="3265016F">
              <w:rPr>
                <w:rFonts w:ascii="Aptos" w:hAnsi="Aptos" w:eastAsia="Aptos" w:cs="Aptos"/>
                <w:b w:val="1"/>
                <w:bCs w:val="1"/>
                <w:i w:val="1"/>
                <w:iCs w:val="1"/>
                <w:color w:val="474C54"/>
                <w:sz w:val="22"/>
                <w:szCs w:val="22"/>
              </w:rPr>
              <w:t>Description</w:t>
            </w:r>
          </w:p>
        </w:tc>
      </w:tr>
      <w:tr w:rsidR="60B3D1CB" w:rsidTr="60B3D1CB" w14:paraId="2B6C6822">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265016F" w:rsidP="60B3D1CB" w:rsidRDefault="3265016F" w14:paraId="761F4B95" w14:textId="683CAB9C">
            <w:pPr>
              <w:pStyle w:val="Normal"/>
              <w:rPr>
                <w:rFonts w:ascii="Aptos" w:hAnsi="Aptos" w:eastAsia="Aptos" w:cs="Aptos"/>
                <w:i w:val="1"/>
                <w:iCs w:val="1"/>
                <w:color w:val="474C54"/>
                <w:sz w:val="22"/>
                <w:szCs w:val="22"/>
              </w:rPr>
            </w:pPr>
            <w:r w:rsidRPr="60B3D1CB" w:rsidR="3265016F">
              <w:rPr>
                <w:rFonts w:ascii="Aptos" w:hAnsi="Aptos" w:eastAsia="Aptos" w:cs="Aptos"/>
                <w:i w:val="1"/>
                <w:iCs w:val="1"/>
                <w:color w:val="474C54"/>
                <w:sz w:val="22"/>
                <w:szCs w:val="22"/>
              </w:rPr>
              <w:t>1</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49BB562B" w14:textId="453938A1">
            <w:pPr>
              <w:spacing w:before="0" w:beforeAutospacing="off" w:after="0" w:afterAutospacing="off"/>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Location (coordinate)</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2E81B2E7" w14:textId="4F318C51">
            <w:pPr>
              <w:spacing w:before="0" w:beforeAutospacing="off" w:after="0" w:afterAutospacing="off"/>
            </w:pPr>
            <w:r w:rsidRPr="60B3D1CB" w:rsidR="60B3D1CB">
              <w:rPr>
                <w:rFonts w:ascii="Aptos" w:hAnsi="Aptos" w:eastAsia="Aptos" w:cs="Aptos"/>
                <w:i w:val="1"/>
                <w:iCs w:val="1"/>
                <w:color w:val="474C54"/>
                <w:sz w:val="22"/>
                <w:szCs w:val="22"/>
              </w:rPr>
              <w:t>This will vary by application.</w:t>
            </w:r>
          </w:p>
          <w:p w:rsidR="60B3D1CB" w:rsidP="60B3D1CB" w:rsidRDefault="60B3D1CB" w14:paraId="5D711C39" w14:textId="60CE0B7F">
            <w:pPr>
              <w:pStyle w:val="ListParagraph"/>
              <w:numPr>
                <w:ilvl w:val="0"/>
                <w:numId w:val="3"/>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For buildings, homes, and structures (i.e. markets, stores): In front of the entrance (taking a point at the center of a building inside or covered by a roof will likely compromise the connection with satellites and thus the accuracy of the measurement)</w:t>
            </w:r>
          </w:p>
          <w:p w:rsidR="60B3D1CB" w:rsidP="60B3D1CB" w:rsidRDefault="60B3D1CB" w14:paraId="1266E4FE" w14:textId="401074FC">
            <w:pPr>
              <w:pStyle w:val="ListParagraph"/>
              <w:numPr>
                <w:ilvl w:val="0"/>
                <w:numId w:val="3"/>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For implementation areas (i.e. a field or a camp): as close to the center point of the location as possible</w:t>
            </w:r>
          </w:p>
          <w:p w:rsidR="60B3D1CB" w:rsidP="60B3D1CB" w:rsidRDefault="60B3D1CB" w14:paraId="2C439CC6" w14:textId="01C34C8F">
            <w:pPr>
              <w:pStyle w:val="ListParagraph"/>
              <w:numPr>
                <w:ilvl w:val="0"/>
                <w:numId w:val="3"/>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For an asset, natural </w:t>
            </w:r>
            <w:r w:rsidRPr="60B3D1CB" w:rsidR="60B3D1CB">
              <w:rPr>
                <w:rFonts w:ascii="Aptos" w:hAnsi="Aptos" w:eastAsia="Aptos" w:cs="Aptos"/>
                <w:i w:val="1"/>
                <w:iCs w:val="1"/>
                <w:color w:val="474C54"/>
                <w:sz w:val="22"/>
                <w:szCs w:val="22"/>
              </w:rPr>
              <w:t>feature</w:t>
            </w:r>
            <w:r w:rsidRPr="60B3D1CB" w:rsidR="60B3D1CB">
              <w:rPr>
                <w:rFonts w:ascii="Aptos" w:hAnsi="Aptos" w:eastAsia="Aptos" w:cs="Aptos"/>
                <w:i w:val="1"/>
                <w:iCs w:val="1"/>
                <w:color w:val="474C54"/>
                <w:sz w:val="22"/>
                <w:szCs w:val="22"/>
              </w:rPr>
              <w:t xml:space="preserve"> or non-building structure (</w:t>
            </w:r>
            <w:r w:rsidRPr="60B3D1CB" w:rsidR="60B3D1CB">
              <w:rPr>
                <w:rFonts w:ascii="Aptos" w:hAnsi="Aptos" w:eastAsia="Aptos" w:cs="Aptos"/>
                <w:i w:val="1"/>
                <w:iCs w:val="1"/>
                <w:color w:val="474C54"/>
                <w:sz w:val="22"/>
                <w:szCs w:val="22"/>
              </w:rPr>
              <w:t>e.g.</w:t>
            </w:r>
            <w:r w:rsidRPr="60B3D1CB" w:rsidR="60B3D1CB">
              <w:rPr>
                <w:rFonts w:ascii="Aptos" w:hAnsi="Aptos" w:eastAsia="Aptos" w:cs="Aptos"/>
                <w:i w:val="1"/>
                <w:iCs w:val="1"/>
                <w:color w:val="474C54"/>
                <w:sz w:val="22"/>
                <w:szCs w:val="22"/>
              </w:rPr>
              <w:t xml:space="preserve"> water pump, cistern, tree, cellular tower, river access point, reservoir): over the top if possible or nearest the location without interfering with the satellite connection to the device (so not inside a structure or under an awning)</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72D24AF3" w14:textId="28F9C4AD">
            <w:pPr>
              <w:pStyle w:val="Normal"/>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This parameter specifies point data for various applications, ensuring </w:t>
            </w:r>
            <w:r w:rsidRPr="60B3D1CB" w:rsidR="60B3D1CB">
              <w:rPr>
                <w:rFonts w:ascii="Aptos" w:hAnsi="Aptos" w:eastAsia="Aptos" w:cs="Aptos"/>
                <w:i w:val="1"/>
                <w:iCs w:val="1"/>
                <w:color w:val="474C54"/>
                <w:sz w:val="22"/>
                <w:szCs w:val="22"/>
              </w:rPr>
              <w:t>accurate</w:t>
            </w:r>
            <w:r w:rsidRPr="60B3D1CB" w:rsidR="60B3D1CB">
              <w:rPr>
                <w:rFonts w:ascii="Aptos" w:hAnsi="Aptos" w:eastAsia="Aptos" w:cs="Aptos"/>
                <w:i w:val="1"/>
                <w:iCs w:val="1"/>
                <w:color w:val="474C54"/>
                <w:sz w:val="22"/>
                <w:szCs w:val="22"/>
              </w:rPr>
              <w:t xml:space="preserve"> placement. For example, taking a point at the entrance of a building ensures that the location is accessible and visible. Accurate point data is important for applications like asset management, infrastructure planning, and field data collection.</w:t>
            </w:r>
          </w:p>
        </w:tc>
      </w:tr>
      <w:tr w:rsidR="60B3D1CB" w:rsidTr="60B3D1CB" w14:paraId="6FE981E2">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C8C1E" w:rsidP="60B3D1CB" w:rsidRDefault="619C8C1E" w14:paraId="48359964" w14:textId="0137FDE9">
            <w:pPr>
              <w:pStyle w:val="Normal"/>
              <w:rPr>
                <w:rFonts w:ascii="Aptos" w:hAnsi="Aptos" w:eastAsia="Aptos" w:cs="Aptos"/>
                <w:i w:val="1"/>
                <w:iCs w:val="1"/>
                <w:color w:val="474C54"/>
                <w:sz w:val="22"/>
                <w:szCs w:val="22"/>
              </w:rPr>
            </w:pPr>
            <w:r w:rsidRPr="60B3D1CB" w:rsidR="619C8C1E">
              <w:rPr>
                <w:rFonts w:ascii="Aptos" w:hAnsi="Aptos" w:eastAsia="Aptos" w:cs="Aptos"/>
                <w:i w:val="1"/>
                <w:iCs w:val="1"/>
                <w:color w:val="474C54"/>
                <w:sz w:val="22"/>
                <w:szCs w:val="22"/>
              </w:rPr>
              <w:t>2</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6BC62EBB" w14:textId="035D59F7">
            <w:pPr>
              <w:spacing w:before="0" w:beforeAutospacing="off" w:after="0" w:afterAutospacing="off"/>
            </w:pPr>
            <w:r w:rsidRPr="60B3D1CB" w:rsidR="60B3D1CB">
              <w:rPr>
                <w:rFonts w:ascii="Aptos" w:hAnsi="Aptos" w:eastAsia="Aptos" w:cs="Aptos"/>
                <w:i w:val="1"/>
                <w:iCs w:val="1"/>
                <w:color w:val="474C54"/>
                <w:sz w:val="22"/>
                <w:szCs w:val="22"/>
              </w:rPr>
              <w:t>Location (line)</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2EA1D72F" w14:textId="600E56A0">
            <w:pPr>
              <w:spacing w:before="0" w:beforeAutospacing="off" w:after="0" w:afterAutospacing="off"/>
            </w:pPr>
            <w:r w:rsidRPr="60B3D1CB" w:rsidR="60B3D1CB">
              <w:rPr>
                <w:rFonts w:ascii="Aptos" w:hAnsi="Aptos" w:eastAsia="Aptos" w:cs="Aptos"/>
                <w:i w:val="1"/>
                <w:iCs w:val="1"/>
                <w:color w:val="474C54"/>
                <w:sz w:val="22"/>
                <w:szCs w:val="22"/>
              </w:rPr>
              <w:t>This will vary by application but generally:</w:t>
            </w:r>
          </w:p>
          <w:p w:rsidR="60B3D1CB" w:rsidP="60B3D1CB" w:rsidRDefault="60B3D1CB" w14:paraId="339E0FA7" w14:textId="640E73DC">
            <w:pPr>
              <w:pStyle w:val="ListParagraph"/>
              <w:numPr>
                <w:ilvl w:val="0"/>
                <w:numId w:val="4"/>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Follow the course of the thing being measured as closely and accurately as possible.</w:t>
            </w:r>
          </w:p>
          <w:p w:rsidR="60B3D1CB" w:rsidP="60B3D1CB" w:rsidRDefault="60B3D1CB" w14:paraId="02767079" w14:textId="209399E5">
            <w:pPr>
              <w:pStyle w:val="ListParagraph"/>
              <w:numPr>
                <w:ilvl w:val="0"/>
                <w:numId w:val="4"/>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Example: for a water pipeline, walk next to the pipeline or safely under if possible</w:t>
            </w:r>
            <w:r w:rsidRPr="60B3D1CB" w:rsidR="60B3D1CB">
              <w:rPr>
                <w:rFonts w:ascii="Aptos" w:hAnsi="Aptos" w:eastAsia="Aptos" w:cs="Aptos"/>
                <w:i w:val="1"/>
                <w:iCs w:val="1"/>
                <w:color w:val="474C54"/>
                <w:sz w:val="22"/>
                <w:szCs w:val="22"/>
              </w:rPr>
              <w:t xml:space="preserve">.  </w:t>
            </w:r>
            <w:r w:rsidRPr="60B3D1CB" w:rsidR="60B3D1CB">
              <w:rPr>
                <w:rFonts w:ascii="Aptos" w:hAnsi="Aptos" w:eastAsia="Aptos" w:cs="Aptos"/>
                <w:i w:val="1"/>
                <w:iCs w:val="1"/>
                <w:color w:val="474C54"/>
                <w:sz w:val="22"/>
                <w:szCs w:val="22"/>
              </w:rPr>
              <w:t xml:space="preserve">If </w:t>
            </w:r>
            <w:r w:rsidRPr="60B3D1CB" w:rsidR="60B3D1CB">
              <w:rPr>
                <w:rFonts w:ascii="Aptos" w:hAnsi="Aptos" w:eastAsia="Aptos" w:cs="Aptos"/>
                <w:i w:val="1"/>
                <w:iCs w:val="1"/>
                <w:color w:val="474C54"/>
                <w:sz w:val="22"/>
                <w:szCs w:val="22"/>
              </w:rPr>
              <w:t>an impediment</w:t>
            </w:r>
            <w:r w:rsidRPr="60B3D1CB" w:rsidR="60B3D1CB">
              <w:rPr>
                <w:rFonts w:ascii="Aptos" w:hAnsi="Aptos" w:eastAsia="Aptos" w:cs="Aptos"/>
                <w:i w:val="1"/>
                <w:iCs w:val="1"/>
                <w:color w:val="474C54"/>
                <w:sz w:val="22"/>
                <w:szCs w:val="22"/>
              </w:rPr>
              <w:t xml:space="preserve"> (like a bush, tree, boulder, or building </w:t>
            </w:r>
            <w:r w:rsidRPr="60B3D1CB" w:rsidR="60B3D1CB">
              <w:rPr>
                <w:rFonts w:ascii="Aptos" w:hAnsi="Aptos" w:eastAsia="Aptos" w:cs="Aptos"/>
                <w:i w:val="1"/>
                <w:iCs w:val="1"/>
                <w:color w:val="474C54"/>
                <w:sz w:val="22"/>
                <w:szCs w:val="22"/>
              </w:rPr>
              <w:t>necessitates</w:t>
            </w:r>
            <w:r w:rsidRPr="60B3D1CB" w:rsidR="60B3D1CB">
              <w:rPr>
                <w:rFonts w:ascii="Aptos" w:hAnsi="Aptos" w:eastAsia="Aptos" w:cs="Aptos"/>
                <w:i w:val="1"/>
                <w:iCs w:val="1"/>
                <w:color w:val="474C54"/>
                <w:sz w:val="22"/>
                <w:szCs w:val="22"/>
              </w:rPr>
              <w:t xml:space="preserve"> deviating from the path, note the location and </w:t>
            </w:r>
            <w:r w:rsidRPr="60B3D1CB" w:rsidR="60B3D1CB">
              <w:rPr>
                <w:rFonts w:ascii="Aptos" w:hAnsi="Aptos" w:eastAsia="Aptos" w:cs="Aptos"/>
                <w:i w:val="1"/>
                <w:iCs w:val="1"/>
                <w:color w:val="474C54"/>
                <w:sz w:val="22"/>
                <w:szCs w:val="22"/>
              </w:rPr>
              <w:t>fix during</w:t>
            </w:r>
            <w:r w:rsidRPr="60B3D1CB" w:rsidR="60B3D1CB">
              <w:rPr>
                <w:rFonts w:ascii="Aptos" w:hAnsi="Aptos" w:eastAsia="Aptos" w:cs="Aptos"/>
                <w:i w:val="1"/>
                <w:iCs w:val="1"/>
                <w:color w:val="474C54"/>
                <w:sz w:val="22"/>
                <w:szCs w:val="22"/>
              </w:rPr>
              <w:t xml:space="preserve"> data cleaning.</w:t>
            </w:r>
          </w:p>
          <w:p w:rsidR="60B3D1CB" w:rsidP="60B3D1CB" w:rsidRDefault="60B3D1CB" w14:paraId="332256CA" w14:textId="437983BB">
            <w:pPr>
              <w:pStyle w:val="ListParagraph"/>
              <w:numPr>
                <w:ilvl w:val="0"/>
                <w:numId w:val="4"/>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Example: for a road, try to collect in a dedicated vehicle </w:t>
            </w:r>
            <w:r w:rsidRPr="60B3D1CB" w:rsidR="60B3D1CB">
              <w:rPr>
                <w:rFonts w:ascii="Aptos" w:hAnsi="Aptos" w:eastAsia="Aptos" w:cs="Aptos"/>
                <w:i w:val="1"/>
                <w:iCs w:val="1"/>
                <w:color w:val="474C54"/>
                <w:sz w:val="22"/>
                <w:szCs w:val="22"/>
              </w:rPr>
              <w:t>if possible</w:t>
            </w:r>
            <w:r w:rsidRPr="60B3D1CB" w:rsidR="60B3D1CB">
              <w:rPr>
                <w:rFonts w:ascii="Aptos" w:hAnsi="Aptos" w:eastAsia="Aptos" w:cs="Aptos"/>
                <w:i w:val="1"/>
                <w:iCs w:val="1"/>
                <w:color w:val="474C54"/>
                <w:sz w:val="22"/>
                <w:szCs w:val="22"/>
              </w:rPr>
              <w:t xml:space="preserve"> (or consider digitizing with recent high-resolution imagery)</w:t>
            </w:r>
          </w:p>
          <w:p w:rsidR="60B3D1CB" w:rsidP="60B3D1CB" w:rsidRDefault="60B3D1CB" w14:paraId="26EA2343" w14:textId="37EDA9E2">
            <w:pPr>
              <w:pStyle w:val="ListParagraph"/>
              <w:numPr>
                <w:ilvl w:val="0"/>
                <w:numId w:val="4"/>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Example: river – collect on a boat where possible, digitization of high-resolution imagery highly preferable</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611B6649" w14:textId="7BF90A9B">
            <w:pPr>
              <w:pStyle w:val="Normal"/>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Path data for linear features, such as pipelines, roads, and rivers, is important for infrastructure mapping. </w:t>
            </w:r>
            <w:r w:rsidRPr="60B3D1CB" w:rsidR="60B3D1CB">
              <w:rPr>
                <w:rFonts w:ascii="Aptos" w:hAnsi="Aptos" w:eastAsia="Aptos" w:cs="Aptos"/>
                <w:i w:val="1"/>
                <w:iCs w:val="1"/>
                <w:color w:val="474C54"/>
                <w:sz w:val="22"/>
                <w:szCs w:val="22"/>
              </w:rPr>
              <w:t>Following the course of the feature ensures that the data accurately represents its shape and location.</w:t>
            </w:r>
            <w:r w:rsidRPr="60B3D1CB" w:rsidR="60B3D1CB">
              <w:rPr>
                <w:rFonts w:ascii="Aptos" w:hAnsi="Aptos" w:eastAsia="Aptos" w:cs="Aptos"/>
                <w:i w:val="1"/>
                <w:iCs w:val="1"/>
                <w:color w:val="474C54"/>
                <w:sz w:val="22"/>
                <w:szCs w:val="22"/>
              </w:rPr>
              <w:t xml:space="preserve"> This is essential for planning, monitoring, and maintenance of linear infrastructure.</w:t>
            </w:r>
          </w:p>
        </w:tc>
      </w:tr>
      <w:tr w:rsidR="60B3D1CB" w:rsidTr="60B3D1CB" w14:paraId="7FBD53C8">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82EB2F7" w:rsidP="60B3D1CB" w:rsidRDefault="582EB2F7" w14:paraId="7E64C146" w14:textId="45FA5653">
            <w:pPr>
              <w:pStyle w:val="Normal"/>
              <w:rPr>
                <w:rFonts w:ascii="Aptos" w:hAnsi="Aptos" w:eastAsia="Aptos" w:cs="Aptos"/>
                <w:i w:val="1"/>
                <w:iCs w:val="1"/>
                <w:color w:val="474C54"/>
                <w:sz w:val="22"/>
                <w:szCs w:val="22"/>
              </w:rPr>
            </w:pPr>
            <w:r w:rsidRPr="60B3D1CB" w:rsidR="582EB2F7">
              <w:rPr>
                <w:rFonts w:ascii="Aptos" w:hAnsi="Aptos" w:eastAsia="Aptos" w:cs="Aptos"/>
                <w:i w:val="1"/>
                <w:iCs w:val="1"/>
                <w:color w:val="474C54"/>
                <w:sz w:val="22"/>
                <w:szCs w:val="22"/>
              </w:rPr>
              <w:t>3</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351A5E28" w14:textId="2A0BBF0F">
            <w:pPr>
              <w:spacing w:before="0" w:beforeAutospacing="off" w:after="0" w:afterAutospacing="off"/>
            </w:pPr>
            <w:r w:rsidRPr="60B3D1CB" w:rsidR="60B3D1CB">
              <w:rPr>
                <w:rFonts w:ascii="Aptos" w:hAnsi="Aptos" w:eastAsia="Aptos" w:cs="Aptos"/>
                <w:i w:val="1"/>
                <w:iCs w:val="1"/>
                <w:color w:val="474C54"/>
                <w:sz w:val="22"/>
                <w:szCs w:val="22"/>
              </w:rPr>
              <w:t>Location (polygon)</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0956CCD0" w14:textId="67CDFFBF">
            <w:pPr>
              <w:spacing w:before="0" w:beforeAutospacing="off" w:after="0" w:afterAutospacing="off"/>
            </w:pPr>
            <w:r w:rsidRPr="60B3D1CB" w:rsidR="60B3D1CB">
              <w:rPr>
                <w:rFonts w:ascii="Aptos" w:hAnsi="Aptos" w:eastAsia="Aptos" w:cs="Aptos"/>
                <w:i w:val="1"/>
                <w:iCs w:val="1"/>
                <w:color w:val="474C54"/>
                <w:sz w:val="22"/>
                <w:szCs w:val="22"/>
              </w:rPr>
              <w:t>This will vary by application:</w:t>
            </w:r>
          </w:p>
          <w:p w:rsidR="60B3D1CB" w:rsidP="60B3D1CB" w:rsidRDefault="60B3D1CB" w14:paraId="309FC910" w14:textId="6C685E55">
            <w:pPr>
              <w:pStyle w:val="ListParagraph"/>
              <w:numPr>
                <w:ilvl w:val="0"/>
                <w:numId w:val="5"/>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For agricultural plot boundaries generally less than 10 hectares: </w:t>
            </w:r>
          </w:p>
          <w:p w:rsidR="60B3D1CB" w:rsidP="60B3D1CB" w:rsidRDefault="60B3D1CB" w14:paraId="40C8FB6C" w14:textId="2083E2FB">
            <w:pPr>
              <w:pStyle w:val="ListParagraph"/>
              <w:numPr>
                <w:ilvl w:val="1"/>
                <w:numId w:val="5"/>
              </w:numPr>
              <w:spacing w:before="0" w:beforeAutospacing="off" w:after="0" w:afterAutospacing="off"/>
              <w:ind w:left="1440" w:right="0" w:hanging="360"/>
              <w:rPr>
                <w:rFonts w:ascii="Aptos" w:hAnsi="Aptos" w:eastAsia="Aptos" w:cs="Aptos"/>
                <w:b w:val="1"/>
                <w:bCs w:val="1"/>
                <w:i w:val="1"/>
                <w:iCs w:val="1"/>
                <w:color w:val="474C54"/>
                <w:sz w:val="22"/>
                <w:szCs w:val="22"/>
              </w:rPr>
            </w:pPr>
            <w:r w:rsidRPr="60B3D1CB" w:rsidR="60B3D1CB">
              <w:rPr>
                <w:rFonts w:ascii="Aptos" w:hAnsi="Aptos" w:eastAsia="Aptos" w:cs="Aptos"/>
                <w:i w:val="1"/>
                <w:iCs w:val="1"/>
                <w:color w:val="474C54"/>
                <w:sz w:val="22"/>
                <w:szCs w:val="22"/>
              </w:rPr>
              <w:t xml:space="preserve">walk the precise boundaries of the defined plot </w:t>
            </w:r>
            <w:r w:rsidRPr="60B3D1CB" w:rsidR="60B3D1CB">
              <w:rPr>
                <w:rFonts w:ascii="Aptos" w:hAnsi="Aptos" w:eastAsia="Aptos" w:cs="Aptos"/>
                <w:b w:val="1"/>
                <w:bCs w:val="1"/>
                <w:i w:val="1"/>
                <w:iCs w:val="1"/>
                <w:color w:val="474C54"/>
                <w:sz w:val="22"/>
                <w:szCs w:val="22"/>
              </w:rPr>
              <w:t>OR</w:t>
            </w:r>
          </w:p>
          <w:p w:rsidR="60B3D1CB" w:rsidP="60B3D1CB" w:rsidRDefault="60B3D1CB" w14:paraId="70E39E2D" w14:textId="7C3599F6">
            <w:pPr>
              <w:pStyle w:val="ListParagraph"/>
              <w:numPr>
                <w:ilvl w:val="1"/>
                <w:numId w:val="5"/>
              </w:numPr>
              <w:spacing w:before="0" w:beforeAutospacing="off" w:after="0" w:afterAutospacing="off"/>
              <w:ind w:left="1440" w:right="0" w:hanging="360"/>
              <w:rPr>
                <w:rFonts w:ascii="Aptos" w:hAnsi="Aptos" w:eastAsia="Aptos" w:cs="Aptos"/>
                <w:b w:val="1"/>
                <w:bCs w:val="1"/>
                <w:i w:val="1"/>
                <w:iCs w:val="1"/>
                <w:color w:val="474C54"/>
                <w:sz w:val="22"/>
                <w:szCs w:val="22"/>
              </w:rPr>
            </w:pPr>
            <w:r w:rsidRPr="60B3D1CB" w:rsidR="60B3D1CB">
              <w:rPr>
                <w:rFonts w:ascii="Aptos" w:hAnsi="Aptos" w:eastAsia="Aptos" w:cs="Aptos"/>
                <w:i w:val="1"/>
                <w:iCs w:val="1"/>
                <w:color w:val="474C54"/>
                <w:sz w:val="22"/>
                <w:szCs w:val="22"/>
              </w:rPr>
              <w:t xml:space="preserve">Take coordinates of the corners of the plot (ensuring ALL corners are collected so that a boundary can be created) </w:t>
            </w:r>
            <w:r w:rsidRPr="60B3D1CB" w:rsidR="60B3D1CB">
              <w:rPr>
                <w:rFonts w:ascii="Aptos" w:hAnsi="Aptos" w:eastAsia="Aptos" w:cs="Aptos"/>
                <w:b w:val="1"/>
                <w:bCs w:val="1"/>
                <w:i w:val="1"/>
                <w:iCs w:val="1"/>
                <w:color w:val="474C54"/>
                <w:sz w:val="22"/>
                <w:szCs w:val="22"/>
              </w:rPr>
              <w:t>OR</w:t>
            </w:r>
          </w:p>
          <w:p w:rsidR="60B3D1CB" w:rsidP="60B3D1CB" w:rsidRDefault="60B3D1CB" w14:paraId="3D53AF97" w14:textId="06B173CA">
            <w:pPr>
              <w:pStyle w:val="ListParagraph"/>
              <w:numPr>
                <w:ilvl w:val="1"/>
                <w:numId w:val="5"/>
              </w:numPr>
              <w:spacing w:before="0" w:beforeAutospacing="off" w:after="0" w:afterAutospacing="off"/>
              <w:ind w:left="144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(if access to recent high-resolution imagery for the area and not in a highly tropical place with trees and cover crops interspersed) take a GPS coordinate close to the middle of the plot and digitize. </w:t>
            </w:r>
          </w:p>
          <w:p w:rsidR="60B3D1CB" w:rsidP="60B3D1CB" w:rsidRDefault="60B3D1CB" w14:paraId="4B2FAFC1" w14:textId="64649A09">
            <w:pPr>
              <w:pStyle w:val="ListParagraph"/>
              <w:numPr>
                <w:ilvl w:val="2"/>
                <w:numId w:val="5"/>
              </w:numPr>
              <w:spacing w:before="0" w:beforeAutospacing="off" w:after="0" w:afterAutospacing="off"/>
              <w:ind w:left="216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NOTE: this method is much less certain – issues with imagery including cloud cover, presence of other vegetation and unclear boundaries, and lack of available imagery at the right time in the season can make this method very challenging and error prone, though it can be more cost effective than the field data collection methods above. However, one should check the imagery and test the digitization process before fully committing to this method </w:t>
            </w:r>
          </w:p>
          <w:p w:rsidR="60B3D1CB" w:rsidP="60B3D1CB" w:rsidRDefault="60B3D1CB" w14:paraId="013A4202" w14:textId="49998B09">
            <w:pPr>
              <w:pStyle w:val="ListParagraph"/>
              <w:numPr>
                <w:ilvl w:val="0"/>
                <w:numId w:val="5"/>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For agricultural plot boundaries larger than 10 hectares:</w:t>
            </w:r>
          </w:p>
          <w:p w:rsidR="60B3D1CB" w:rsidP="60B3D1CB" w:rsidRDefault="60B3D1CB" w14:paraId="095ECFBC" w14:textId="6274404D">
            <w:pPr>
              <w:pStyle w:val="ListParagraph"/>
              <w:numPr>
                <w:ilvl w:val="1"/>
                <w:numId w:val="5"/>
              </w:numPr>
              <w:spacing w:before="0" w:beforeAutospacing="off" w:after="0" w:afterAutospacing="off"/>
              <w:ind w:left="144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Manual collection of boundaries will likely not be practical</w:t>
            </w:r>
          </w:p>
          <w:p w:rsidR="60B3D1CB" w:rsidP="60B3D1CB" w:rsidRDefault="60B3D1CB" w14:paraId="5AB9912E" w14:textId="2AAFA557">
            <w:pPr>
              <w:pStyle w:val="ListParagraph"/>
              <w:numPr>
                <w:ilvl w:val="1"/>
                <w:numId w:val="5"/>
              </w:numPr>
              <w:spacing w:before="0" w:beforeAutospacing="off" w:after="0" w:afterAutospacing="off"/>
              <w:ind w:left="144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Collect point location on/near the farm/plot to digitize</w:t>
            </w:r>
          </w:p>
          <w:p w:rsidR="60B3D1CB" w:rsidP="60B3D1CB" w:rsidRDefault="60B3D1CB" w14:paraId="0FFF469D" w14:textId="54774452">
            <w:pPr>
              <w:pStyle w:val="ListParagraph"/>
              <w:numPr>
                <w:ilvl w:val="0"/>
                <w:numId w:val="5"/>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For buildings and other structures:</w:t>
            </w:r>
          </w:p>
          <w:p w:rsidR="60B3D1CB" w:rsidP="60B3D1CB" w:rsidRDefault="60B3D1CB" w14:paraId="54108138" w14:textId="3B35FEBB">
            <w:pPr>
              <w:pStyle w:val="ListParagraph"/>
              <w:numPr>
                <w:ilvl w:val="1"/>
                <w:numId w:val="5"/>
              </w:numPr>
              <w:spacing w:before="0" w:beforeAutospacing="off" w:after="0" w:afterAutospacing="off"/>
              <w:ind w:left="144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Many AI-generated building footprint datasets exist and are accessible for free. This would be the preference to field data collection for buildings and structures.</w:t>
            </w:r>
          </w:p>
          <w:p w:rsidR="60B3D1CB" w:rsidP="60B3D1CB" w:rsidRDefault="60B3D1CB" w14:paraId="21BC6F02" w14:textId="3ED89A95">
            <w:pPr>
              <w:pStyle w:val="ListParagraph"/>
              <w:numPr>
                <w:ilvl w:val="1"/>
                <w:numId w:val="5"/>
              </w:numPr>
              <w:spacing w:before="0" w:beforeAutospacing="off" w:after="0" w:afterAutospacing="off"/>
              <w:ind w:left="144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For ephemeral buildings (like tents) high resolution imagery + digitization would still be preferable to field collection of boundaries</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357F7A08" w14:textId="07333688">
            <w:pPr>
              <w:pStyle w:val="Normal"/>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Boundary data for areas, such as agricultural plots and property boundaries, is essential for land use and property mapping. Walking the boundaries or taking corner points ensures that the data accurately </w:t>
            </w:r>
            <w:r w:rsidRPr="60B3D1CB" w:rsidR="60B3D1CB">
              <w:rPr>
                <w:rFonts w:ascii="Aptos" w:hAnsi="Aptos" w:eastAsia="Aptos" w:cs="Aptos"/>
                <w:i w:val="1"/>
                <w:iCs w:val="1"/>
                <w:color w:val="474C54"/>
                <w:sz w:val="22"/>
                <w:szCs w:val="22"/>
              </w:rPr>
              <w:t>represents</w:t>
            </w:r>
            <w:r w:rsidRPr="60B3D1CB" w:rsidR="60B3D1CB">
              <w:rPr>
                <w:rFonts w:ascii="Aptos" w:hAnsi="Aptos" w:eastAsia="Aptos" w:cs="Aptos"/>
                <w:i w:val="1"/>
                <w:iCs w:val="1"/>
                <w:color w:val="474C54"/>
                <w:sz w:val="22"/>
                <w:szCs w:val="22"/>
              </w:rPr>
              <w:t xml:space="preserve"> the area. Accurate polygon data is important for applications like land management, zoning, and environmental monitoring.</w:t>
            </w:r>
          </w:p>
        </w:tc>
      </w:tr>
      <w:tr w:rsidR="60B3D1CB" w:rsidTr="60B3D1CB" w14:paraId="763F0885">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FD6B2F1" w:rsidP="60B3D1CB" w:rsidRDefault="2FD6B2F1" w14:paraId="623BB4C9" w14:textId="75210131">
            <w:pPr>
              <w:pStyle w:val="Normal"/>
              <w:rPr>
                <w:rFonts w:ascii="Aptos" w:hAnsi="Aptos" w:eastAsia="Aptos" w:cs="Aptos"/>
                <w:i w:val="1"/>
                <w:iCs w:val="1"/>
                <w:color w:val="474C54"/>
                <w:sz w:val="22"/>
                <w:szCs w:val="22"/>
              </w:rPr>
            </w:pPr>
            <w:r w:rsidRPr="60B3D1CB" w:rsidR="2FD6B2F1">
              <w:rPr>
                <w:rFonts w:ascii="Aptos" w:hAnsi="Aptos" w:eastAsia="Aptos" w:cs="Aptos"/>
                <w:i w:val="1"/>
                <w:iCs w:val="1"/>
                <w:color w:val="474C54"/>
                <w:sz w:val="22"/>
                <w:szCs w:val="22"/>
              </w:rPr>
              <w:t>4</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6E13600E" w14:textId="216BCBD6">
            <w:pPr>
              <w:spacing w:before="0" w:beforeAutospacing="off" w:after="0" w:afterAutospacing="off"/>
            </w:pPr>
            <w:r w:rsidRPr="60B3D1CB" w:rsidR="60B3D1CB">
              <w:rPr>
                <w:rFonts w:ascii="Aptos" w:hAnsi="Aptos" w:eastAsia="Aptos" w:cs="Aptos"/>
                <w:i w:val="1"/>
                <w:iCs w:val="1"/>
                <w:color w:val="474C54"/>
                <w:sz w:val="22"/>
                <w:szCs w:val="22"/>
              </w:rPr>
              <w:t>Location (Populated place [i.e. town, village, settlement])</w:t>
            </w:r>
            <w:r w:rsidRPr="60B3D1CB" w:rsidR="60B3D1CB">
              <w:rPr>
                <w:rFonts w:ascii="Aptos" w:hAnsi="Aptos" w:eastAsia="Aptos" w:cs="Aptos"/>
                <w:color w:val="474C54"/>
                <w:sz w:val="24"/>
                <w:szCs w:val="24"/>
              </w:rPr>
              <w:t xml:space="preserve"> </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0F069474" w14:textId="37B41BBB">
            <w:pPr>
              <w:pStyle w:val="ListParagraph"/>
              <w:numPr>
                <w:ilvl w:val="0"/>
                <w:numId w:val="6"/>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Mercy Corps has curated populated place datasets for each country that we work in. These can be used as a starting point</w:t>
            </w:r>
            <w:r w:rsidRPr="60B3D1CB" w:rsidR="60B3D1CB">
              <w:rPr>
                <w:rFonts w:ascii="Aptos" w:hAnsi="Aptos" w:eastAsia="Aptos" w:cs="Aptos"/>
                <w:i w:val="1"/>
                <w:iCs w:val="1"/>
                <w:color w:val="474C54"/>
                <w:sz w:val="22"/>
                <w:szCs w:val="22"/>
              </w:rPr>
              <w:t>.</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6116479F" w14:textId="7DD9029E">
            <w:pPr>
              <w:pStyle w:val="ListParagraph"/>
              <w:rPr>
                <w:rFonts w:ascii="Aptos" w:hAnsi="Aptos" w:eastAsia="Aptos" w:cs="Aptos"/>
                <w:i w:val="1"/>
                <w:iCs w:val="1"/>
                <w:color w:val="474C54"/>
                <w:sz w:val="22"/>
                <w:szCs w:val="22"/>
              </w:rPr>
            </w:pPr>
          </w:p>
        </w:tc>
      </w:tr>
      <w:tr w:rsidR="60B3D1CB" w:rsidTr="60B3D1CB" w14:paraId="6B0179EC">
        <w:trPr>
          <w:trHeight w:val="300"/>
        </w:trPr>
        <w:tc>
          <w:tcPr>
            <w:tcW w:w="74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E6FB5C2" w:rsidP="60B3D1CB" w:rsidRDefault="6E6FB5C2" w14:paraId="0BDD8B9E" w14:textId="6A7F92BB">
            <w:pPr>
              <w:pStyle w:val="Normal"/>
              <w:rPr>
                <w:rFonts w:ascii="Aptos" w:hAnsi="Aptos" w:eastAsia="Aptos" w:cs="Aptos"/>
                <w:i w:val="1"/>
                <w:iCs w:val="1"/>
                <w:color w:val="474C54"/>
                <w:sz w:val="22"/>
                <w:szCs w:val="22"/>
              </w:rPr>
            </w:pPr>
            <w:r w:rsidRPr="60B3D1CB" w:rsidR="6E6FB5C2">
              <w:rPr>
                <w:rFonts w:ascii="Aptos" w:hAnsi="Aptos" w:eastAsia="Aptos" w:cs="Aptos"/>
                <w:i w:val="1"/>
                <w:iCs w:val="1"/>
                <w:color w:val="474C54"/>
                <w:sz w:val="22"/>
                <w:szCs w:val="22"/>
              </w:rPr>
              <w:t>5</w:t>
            </w:r>
          </w:p>
        </w:tc>
        <w:tc>
          <w:tcPr>
            <w:tcW w:w="25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2C8F2ED9" w14:textId="67A9E202">
            <w:pPr>
              <w:spacing w:before="0" w:beforeAutospacing="off" w:after="0" w:afterAutospacing="off"/>
            </w:pPr>
            <w:r w:rsidRPr="60B3D1CB" w:rsidR="60B3D1CB">
              <w:rPr>
                <w:rFonts w:ascii="Aptos" w:hAnsi="Aptos" w:eastAsia="Aptos" w:cs="Aptos"/>
                <w:i w:val="1"/>
                <w:iCs w:val="1"/>
                <w:color w:val="474C54"/>
                <w:sz w:val="22"/>
                <w:szCs w:val="22"/>
              </w:rPr>
              <w:t>Location (Administrative Area Unit)</w:t>
            </w:r>
          </w:p>
        </w:tc>
        <w:tc>
          <w:tcPr>
            <w:tcW w:w="36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4FE1F430" w14:textId="3788294D">
            <w:pPr>
              <w:pStyle w:val="ListParagraph"/>
              <w:numPr>
                <w:ilvl w:val="0"/>
                <w:numId w:val="7"/>
              </w:numPr>
              <w:spacing w:before="0" w:beforeAutospacing="off" w:after="0" w:afterAutospacing="off"/>
              <w:ind w:left="720" w:right="0" w:hanging="360"/>
              <w:rPr>
                <w:rFonts w:ascii="Aptos" w:hAnsi="Aptos" w:eastAsia="Aptos" w:cs="Aptos"/>
                <w:color w:val="474C54"/>
                <w:sz w:val="24"/>
                <w:szCs w:val="24"/>
              </w:rPr>
            </w:pPr>
            <w:r w:rsidRPr="60B3D1CB" w:rsidR="60B3D1CB">
              <w:rPr>
                <w:rFonts w:ascii="Aptos" w:hAnsi="Aptos" w:eastAsia="Aptos" w:cs="Aptos"/>
                <w:i w:val="1"/>
                <w:iCs w:val="1"/>
                <w:color w:val="474C54"/>
                <w:sz w:val="22"/>
                <w:szCs w:val="22"/>
              </w:rPr>
              <w:t>Mercy Corps recommends the use of the UN OCHA dataset for mapping administrative boundaries due to its spatial contiguity across countries and its ability to layer administrative levels from admin0 (country) to admin2 (county/district)</w:t>
            </w:r>
            <w:r w:rsidRPr="60B3D1CB" w:rsidR="60B3D1CB">
              <w:rPr>
                <w:rFonts w:ascii="Aptos" w:hAnsi="Aptos" w:eastAsia="Aptos" w:cs="Aptos"/>
                <w:color w:val="474C54"/>
                <w:sz w:val="24"/>
                <w:szCs w:val="24"/>
              </w:rPr>
              <w:t xml:space="preserve"> </w:t>
            </w:r>
          </w:p>
          <w:p w:rsidR="60B3D1CB" w:rsidP="60B3D1CB" w:rsidRDefault="60B3D1CB" w14:paraId="280A970A" w14:textId="7DE92869">
            <w:pPr>
              <w:pStyle w:val="ListParagraph"/>
              <w:numPr>
                <w:ilvl w:val="0"/>
                <w:numId w:val="7"/>
              </w:numPr>
              <w:spacing w:before="0" w:beforeAutospacing="off" w:after="0" w:afterAutospacing="off"/>
              <w:ind w:left="720" w:right="0" w:hanging="36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Names in this dataset may not exactly match what is officially designated by the government or what is commonly used.  Names are in Latin script and may deviate especially for countries using an Arabic script (Arabic, Farsi, etc.)</w:t>
            </w:r>
          </w:p>
        </w:tc>
        <w:tc>
          <w:tcPr>
            <w:tcW w:w="249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0B3D1CB" w:rsidP="60B3D1CB" w:rsidRDefault="60B3D1CB" w14:paraId="416C3832" w14:textId="50DAF2F3">
            <w:pPr>
              <w:pStyle w:val="Normal"/>
              <w:ind w:left="0"/>
              <w:rPr>
                <w:rFonts w:ascii="Aptos" w:hAnsi="Aptos" w:eastAsia="Aptos" w:cs="Aptos"/>
                <w:i w:val="1"/>
                <w:iCs w:val="1"/>
                <w:color w:val="474C54"/>
                <w:sz w:val="22"/>
                <w:szCs w:val="22"/>
              </w:rPr>
            </w:pPr>
            <w:r w:rsidRPr="60B3D1CB" w:rsidR="60B3D1CB">
              <w:rPr>
                <w:rFonts w:ascii="Aptos" w:hAnsi="Aptos" w:eastAsia="Aptos" w:cs="Aptos"/>
                <w:i w:val="1"/>
                <w:iCs w:val="1"/>
                <w:color w:val="474C54"/>
                <w:sz w:val="22"/>
                <w:szCs w:val="22"/>
              </w:rPr>
              <w:t xml:space="preserve">Data for political or administrative boundaries, such as counties and districts, is important for governance and resource allocation. Using standardized datasets ensures that the boundaries are consistent and </w:t>
            </w:r>
            <w:r w:rsidRPr="60B3D1CB" w:rsidR="60B3D1CB">
              <w:rPr>
                <w:rFonts w:ascii="Aptos" w:hAnsi="Aptos" w:eastAsia="Aptos" w:cs="Aptos"/>
                <w:i w:val="1"/>
                <w:iCs w:val="1"/>
                <w:color w:val="474C54"/>
                <w:sz w:val="22"/>
                <w:szCs w:val="22"/>
              </w:rPr>
              <w:t>accurate</w:t>
            </w:r>
            <w:r w:rsidRPr="60B3D1CB" w:rsidR="60B3D1CB">
              <w:rPr>
                <w:rFonts w:ascii="Aptos" w:hAnsi="Aptos" w:eastAsia="Aptos" w:cs="Aptos"/>
                <w:i w:val="1"/>
                <w:iCs w:val="1"/>
                <w:color w:val="474C54"/>
                <w:sz w:val="22"/>
                <w:szCs w:val="22"/>
              </w:rPr>
              <w:t>. This is essential for applications like policy making, public administration, and regional planning.</w:t>
            </w:r>
          </w:p>
        </w:tc>
      </w:tr>
    </w:tbl>
    <w:p w:rsidR="60B3D1CB" w:rsidP="60B3D1CB" w:rsidRDefault="60B3D1CB" w14:paraId="464BFBEE" w14:textId="0ED500ED">
      <w:pPr>
        <w:spacing w:before="0" w:beforeAutospacing="off" w:after="160" w:afterAutospacing="off" w:line="276" w:lineRule="auto"/>
        <w:rPr>
          <w:rFonts w:ascii="Aptos" w:hAnsi="Aptos" w:eastAsia="Aptos" w:cs="Aptos"/>
          <w:i w:val="1"/>
          <w:iCs w:val="1"/>
          <w:noProof w:val="0"/>
          <w:color w:val="474C54"/>
          <w:sz w:val="22"/>
          <w:szCs w:val="22"/>
          <w:lang w:val="en-US"/>
        </w:rPr>
      </w:pPr>
    </w:p>
    <w:p w:rsidR="60B3D1CB" w:rsidP="60B3D1CB" w:rsidRDefault="60B3D1CB" w14:paraId="618D381A" w14:textId="3EBA1886">
      <w:pPr>
        <w:spacing w:before="0" w:beforeAutospacing="off" w:after="160" w:afterAutospacing="off" w:line="276" w:lineRule="auto"/>
        <w:rPr>
          <w:rFonts w:ascii="Aptos" w:hAnsi="Aptos" w:eastAsia="Aptos" w:cs="Aptos"/>
          <w:i w:val="1"/>
          <w:iCs w:val="1"/>
          <w:noProof w:val="0"/>
          <w:color w:val="474C54"/>
          <w:sz w:val="22"/>
          <w:szCs w:val="22"/>
          <w:lang w:val="en-US"/>
        </w:rPr>
      </w:pPr>
    </w:p>
    <w:p w:rsidR="0EC768EC" w:rsidP="60B3D1CB" w:rsidRDefault="0EC768EC" w14:paraId="0C962790" w14:textId="177EDF3C">
      <w:pPr>
        <w:spacing w:before="0" w:beforeAutospacing="off" w:after="160" w:afterAutospacing="off" w:line="276" w:lineRule="auto"/>
        <w:rPr>
          <w:rFonts w:ascii="Aptos" w:hAnsi="Aptos" w:eastAsia="Aptos" w:cs="Aptos"/>
          <w:b w:val="1"/>
          <w:bCs w:val="1"/>
          <w:i w:val="1"/>
          <w:iCs w:val="1"/>
          <w:noProof w:val="0"/>
          <w:color w:val="474C54"/>
          <w:sz w:val="22"/>
          <w:szCs w:val="22"/>
          <w:lang w:val="en-US"/>
        </w:rPr>
      </w:pPr>
      <w:r w:rsidRPr="60B3D1CB" w:rsidR="517AD8FE">
        <w:rPr>
          <w:rFonts w:ascii="Aptos" w:hAnsi="Aptos" w:eastAsia="Aptos" w:cs="Aptos"/>
          <w:b w:val="1"/>
          <w:bCs w:val="1"/>
          <w:i w:val="1"/>
          <w:iCs w:val="1"/>
          <w:noProof w:val="0"/>
          <w:color w:val="474C54"/>
          <w:sz w:val="22"/>
          <w:szCs w:val="22"/>
          <w:lang w:val="en-US"/>
        </w:rPr>
        <w:t>What Constitutes P</w:t>
      </w:r>
      <w:r w:rsidRPr="60B3D1CB" w:rsidR="3ACF6A8B">
        <w:rPr>
          <w:rFonts w:ascii="Aptos" w:hAnsi="Aptos" w:eastAsia="Aptos" w:cs="Aptos"/>
          <w:b w:val="1"/>
          <w:bCs w:val="1"/>
          <w:i w:val="1"/>
          <w:iCs w:val="1"/>
          <w:noProof w:val="0"/>
          <w:color w:val="474C54"/>
          <w:sz w:val="22"/>
          <w:szCs w:val="22"/>
          <w:lang w:val="en-US"/>
        </w:rPr>
        <w:t xml:space="preserve">ersonally </w:t>
      </w:r>
      <w:r w:rsidRPr="60B3D1CB" w:rsidR="71FA29FE">
        <w:rPr>
          <w:rFonts w:ascii="Aptos" w:hAnsi="Aptos" w:eastAsia="Aptos" w:cs="Aptos"/>
          <w:b w:val="1"/>
          <w:bCs w:val="1"/>
          <w:i w:val="1"/>
          <w:iCs w:val="1"/>
          <w:noProof w:val="0"/>
          <w:color w:val="474C54"/>
          <w:sz w:val="22"/>
          <w:szCs w:val="22"/>
          <w:lang w:val="en-US"/>
        </w:rPr>
        <w:t>Identifiable</w:t>
      </w:r>
      <w:r w:rsidRPr="60B3D1CB" w:rsidR="3ACF6A8B">
        <w:rPr>
          <w:rFonts w:ascii="Aptos" w:hAnsi="Aptos" w:eastAsia="Aptos" w:cs="Aptos"/>
          <w:b w:val="1"/>
          <w:bCs w:val="1"/>
          <w:i w:val="1"/>
          <w:iCs w:val="1"/>
          <w:noProof w:val="0"/>
          <w:color w:val="474C54"/>
          <w:sz w:val="22"/>
          <w:szCs w:val="22"/>
          <w:lang w:val="en-US"/>
        </w:rPr>
        <w:t xml:space="preserve"> Information (P</w:t>
      </w:r>
      <w:r w:rsidRPr="60B3D1CB" w:rsidR="517AD8FE">
        <w:rPr>
          <w:rFonts w:ascii="Aptos" w:hAnsi="Aptos" w:eastAsia="Aptos" w:cs="Aptos"/>
          <w:b w:val="1"/>
          <w:bCs w:val="1"/>
          <w:i w:val="1"/>
          <w:iCs w:val="1"/>
          <w:noProof w:val="0"/>
          <w:color w:val="474C54"/>
          <w:sz w:val="22"/>
          <w:szCs w:val="22"/>
          <w:lang w:val="en-US"/>
        </w:rPr>
        <w:t>II</w:t>
      </w:r>
      <w:r w:rsidRPr="60B3D1CB" w:rsidR="1B2B17F7">
        <w:rPr>
          <w:rFonts w:ascii="Aptos" w:hAnsi="Aptos" w:eastAsia="Aptos" w:cs="Aptos"/>
          <w:b w:val="1"/>
          <w:bCs w:val="1"/>
          <w:i w:val="1"/>
          <w:iCs w:val="1"/>
          <w:noProof w:val="0"/>
          <w:color w:val="474C54"/>
          <w:sz w:val="22"/>
          <w:szCs w:val="22"/>
          <w:lang w:val="en-US"/>
        </w:rPr>
        <w:t>)</w:t>
      </w:r>
      <w:r w:rsidRPr="60B3D1CB" w:rsidR="517AD8FE">
        <w:rPr>
          <w:rFonts w:ascii="Aptos" w:hAnsi="Aptos" w:eastAsia="Aptos" w:cs="Aptos"/>
          <w:b w:val="1"/>
          <w:bCs w:val="1"/>
          <w:i w:val="1"/>
          <w:iCs w:val="1"/>
          <w:noProof w:val="0"/>
          <w:color w:val="474C54"/>
          <w:sz w:val="22"/>
          <w:szCs w:val="22"/>
          <w:lang w:val="en-US"/>
        </w:rPr>
        <w:t xml:space="preserve"> with Spatial Data?</w:t>
      </w:r>
    </w:p>
    <w:p w:rsidR="2810A812" w:rsidP="2B5D9F05" w:rsidRDefault="2810A812" w14:paraId="524D8D0C" w14:textId="0305A9AC">
      <w:pPr>
        <w:pStyle w:val="Normal"/>
        <w:suppressLineNumbers w:val="0"/>
        <w:bidi w:val="0"/>
        <w:spacing w:before="0" w:beforeAutospacing="off" w:after="160" w:afterAutospacing="off" w:line="276" w:lineRule="auto"/>
        <w:ind w:left="0" w:right="0"/>
        <w:jc w:val="left"/>
        <w:rPr>
          <w:rFonts w:ascii="Aptos" w:hAnsi="Aptos" w:eastAsia="Aptos" w:cs="Aptos"/>
          <w:i w:val="0"/>
          <w:iCs w:val="0"/>
          <w:noProof w:val="0"/>
          <w:color w:val="474C54"/>
          <w:sz w:val="22"/>
          <w:szCs w:val="22"/>
          <w:lang w:val="en-US"/>
        </w:rPr>
      </w:pPr>
      <w:r w:rsidRPr="2B5D9F05" w:rsidR="2810A812">
        <w:rPr>
          <w:rFonts w:ascii="Aptos" w:hAnsi="Aptos" w:eastAsia="Aptos" w:cs="Aptos"/>
          <w:i w:val="0"/>
          <w:iCs w:val="0"/>
          <w:noProof w:val="0"/>
          <w:color w:val="474C54"/>
          <w:sz w:val="22"/>
          <w:szCs w:val="22"/>
          <w:lang w:val="en-US"/>
        </w:rPr>
        <w:t>Generally, spatial</w:t>
      </w:r>
      <w:r w:rsidRPr="2B5D9F05" w:rsidR="2810A812">
        <w:rPr>
          <w:rFonts w:ascii="Aptos" w:hAnsi="Aptos" w:eastAsia="Aptos" w:cs="Aptos"/>
          <w:i w:val="0"/>
          <w:iCs w:val="0"/>
          <w:noProof w:val="0"/>
          <w:color w:val="474C54"/>
          <w:sz w:val="22"/>
          <w:szCs w:val="22"/>
          <w:lang w:val="en-US"/>
        </w:rPr>
        <w:t xml:space="preserve"> data is personally ident</w:t>
      </w:r>
      <w:r w:rsidRPr="2B5D9F05" w:rsidR="2D672330">
        <w:rPr>
          <w:rFonts w:ascii="Aptos" w:hAnsi="Aptos" w:eastAsia="Aptos" w:cs="Aptos"/>
          <w:i w:val="0"/>
          <w:iCs w:val="0"/>
          <w:noProof w:val="0"/>
          <w:color w:val="474C54"/>
          <w:sz w:val="22"/>
          <w:szCs w:val="22"/>
          <w:lang w:val="en-US"/>
        </w:rPr>
        <w:t xml:space="preserve">ifiable when it </w:t>
      </w:r>
      <w:r w:rsidRPr="2B5D9F05" w:rsidR="291C7361">
        <w:rPr>
          <w:rFonts w:ascii="Aptos" w:hAnsi="Aptos" w:eastAsia="Aptos" w:cs="Aptos"/>
          <w:i w:val="0"/>
          <w:iCs w:val="0"/>
          <w:noProof w:val="0"/>
          <w:color w:val="474C54"/>
          <w:sz w:val="22"/>
          <w:szCs w:val="22"/>
          <w:lang w:val="en-US"/>
        </w:rPr>
        <w:t xml:space="preserve">can be used to </w:t>
      </w:r>
      <w:r w:rsidRPr="2B5D9F05" w:rsidR="291C7361">
        <w:rPr>
          <w:rFonts w:ascii="Aptos" w:hAnsi="Aptos" w:eastAsia="Aptos" w:cs="Aptos"/>
          <w:i w:val="0"/>
          <w:iCs w:val="0"/>
          <w:noProof w:val="0"/>
          <w:color w:val="474C54"/>
          <w:sz w:val="22"/>
          <w:szCs w:val="22"/>
          <w:lang w:val="en-US"/>
        </w:rPr>
        <w:t>identify</w:t>
      </w:r>
      <w:r w:rsidRPr="2B5D9F05" w:rsidR="291C7361">
        <w:rPr>
          <w:rFonts w:ascii="Aptos" w:hAnsi="Aptos" w:eastAsia="Aptos" w:cs="Aptos"/>
          <w:i w:val="0"/>
          <w:iCs w:val="0"/>
          <w:noProof w:val="0"/>
          <w:color w:val="474C54"/>
          <w:sz w:val="22"/>
          <w:szCs w:val="22"/>
          <w:lang w:val="en-US"/>
        </w:rPr>
        <w:t xml:space="preserve"> an individual directly or indirectly with </w:t>
      </w:r>
      <w:r w:rsidRPr="2B5D9F05" w:rsidR="45CE0D5B">
        <w:rPr>
          <w:rFonts w:ascii="Aptos" w:hAnsi="Aptos" w:eastAsia="Aptos" w:cs="Aptos"/>
          <w:i w:val="0"/>
          <w:iCs w:val="0"/>
          <w:noProof w:val="0"/>
          <w:color w:val="474C54"/>
          <w:sz w:val="22"/>
          <w:szCs w:val="22"/>
          <w:lang w:val="en-US"/>
        </w:rPr>
        <w:t>another</w:t>
      </w:r>
      <w:r w:rsidRPr="2B5D9F05" w:rsidR="291C7361">
        <w:rPr>
          <w:rFonts w:ascii="Aptos" w:hAnsi="Aptos" w:eastAsia="Aptos" w:cs="Aptos"/>
          <w:i w:val="0"/>
          <w:iCs w:val="0"/>
          <w:noProof w:val="0"/>
          <w:color w:val="474C54"/>
          <w:sz w:val="22"/>
          <w:szCs w:val="22"/>
          <w:lang w:val="en-US"/>
        </w:rPr>
        <w:t xml:space="preserve"> dataset</w:t>
      </w:r>
      <w:r w:rsidRPr="2B5D9F05" w:rsidR="291C7361">
        <w:rPr>
          <w:rFonts w:ascii="Aptos" w:hAnsi="Aptos" w:eastAsia="Aptos" w:cs="Aptos"/>
          <w:i w:val="0"/>
          <w:iCs w:val="0"/>
          <w:noProof w:val="0"/>
          <w:color w:val="474C54"/>
          <w:sz w:val="22"/>
          <w:szCs w:val="22"/>
          <w:lang w:val="en-US"/>
        </w:rPr>
        <w:t xml:space="preserve">. </w:t>
      </w:r>
      <w:r w:rsidRPr="2B5D9F05" w:rsidR="46EE9F56">
        <w:rPr>
          <w:rFonts w:ascii="Aptos" w:hAnsi="Aptos" w:eastAsia="Aptos" w:cs="Aptos"/>
          <w:i w:val="0"/>
          <w:iCs w:val="0"/>
          <w:noProof w:val="0"/>
          <w:color w:val="474C54"/>
          <w:sz w:val="22"/>
          <w:szCs w:val="22"/>
          <w:lang w:val="en-US"/>
        </w:rPr>
        <w:t>With the exception of</w:t>
      </w:r>
      <w:r w:rsidRPr="2B5D9F05" w:rsidR="46EE9F56">
        <w:rPr>
          <w:rFonts w:ascii="Aptos" w:hAnsi="Aptos" w:eastAsia="Aptos" w:cs="Aptos"/>
          <w:i w:val="0"/>
          <w:iCs w:val="0"/>
          <w:noProof w:val="0"/>
          <w:color w:val="474C54"/>
          <w:sz w:val="22"/>
          <w:szCs w:val="22"/>
          <w:lang w:val="en-US"/>
        </w:rPr>
        <w:t xml:space="preserve"> household locations, most anonymized spatial data (</w:t>
      </w:r>
      <w:r w:rsidRPr="2B5D9F05" w:rsidR="46EE9F56">
        <w:rPr>
          <w:rFonts w:ascii="Aptos" w:hAnsi="Aptos" w:eastAsia="Aptos" w:cs="Aptos"/>
          <w:i w:val="0"/>
          <w:iCs w:val="0"/>
          <w:noProof w:val="0"/>
          <w:color w:val="474C54"/>
          <w:sz w:val="22"/>
          <w:szCs w:val="22"/>
          <w:lang w:val="en-US"/>
        </w:rPr>
        <w:t>i.e.</w:t>
      </w:r>
      <w:r w:rsidRPr="2B5D9F05" w:rsidR="46EE9F56">
        <w:rPr>
          <w:rFonts w:ascii="Aptos" w:hAnsi="Aptos" w:eastAsia="Aptos" w:cs="Aptos"/>
          <w:i w:val="0"/>
          <w:iCs w:val="0"/>
          <w:noProof w:val="0"/>
          <w:color w:val="474C54"/>
          <w:sz w:val="22"/>
          <w:szCs w:val="22"/>
          <w:lang w:val="en-US"/>
        </w:rPr>
        <w:t xml:space="preserve"> no ownership information attached) is not PII, but becomes so when it is owned by an individual and includes </w:t>
      </w:r>
      <w:r w:rsidRPr="2B5D9F05" w:rsidR="799B1AFD">
        <w:rPr>
          <w:rFonts w:ascii="Aptos" w:hAnsi="Aptos" w:eastAsia="Aptos" w:cs="Aptos"/>
          <w:i w:val="0"/>
          <w:iCs w:val="0"/>
          <w:noProof w:val="0"/>
          <w:color w:val="474C54"/>
          <w:sz w:val="22"/>
          <w:szCs w:val="22"/>
          <w:lang w:val="en-US"/>
        </w:rPr>
        <w:t>that ownership information.</w:t>
      </w:r>
    </w:p>
    <w:p w:rsidR="507391F0" w:rsidP="2B5D9F05" w:rsidRDefault="507391F0" w14:paraId="395BBC10" w14:textId="616A76B4">
      <w:pPr>
        <w:pStyle w:val="Normal"/>
        <w:suppressLineNumbers w:val="0"/>
        <w:bidi w:val="0"/>
        <w:spacing w:before="0" w:beforeAutospacing="off" w:after="160" w:afterAutospacing="off" w:line="276" w:lineRule="auto"/>
        <w:ind w:left="0" w:right="0"/>
        <w:jc w:val="left"/>
        <w:rPr>
          <w:rFonts w:ascii="Aptos" w:hAnsi="Aptos" w:eastAsia="Aptos" w:cs="Aptos"/>
          <w:i w:val="0"/>
          <w:iCs w:val="0"/>
          <w:noProof w:val="0"/>
          <w:color w:val="474C54"/>
          <w:sz w:val="22"/>
          <w:szCs w:val="22"/>
          <w:lang w:val="en-US"/>
        </w:rPr>
      </w:pPr>
      <w:r w:rsidRPr="2B5D9F05" w:rsidR="507391F0">
        <w:rPr>
          <w:rFonts w:ascii="Aptos" w:hAnsi="Aptos" w:eastAsia="Aptos" w:cs="Aptos"/>
          <w:i w:val="0"/>
          <w:iCs w:val="0"/>
          <w:noProof w:val="0"/>
          <w:color w:val="474C54"/>
          <w:sz w:val="22"/>
          <w:szCs w:val="22"/>
          <w:lang w:val="en-US"/>
        </w:rPr>
        <w:t xml:space="preserve">There are a lot of nuances to PII, </w:t>
      </w:r>
      <w:r w:rsidRPr="2B5D9F05" w:rsidR="507391F0">
        <w:rPr>
          <w:rFonts w:ascii="Aptos" w:hAnsi="Aptos" w:eastAsia="Aptos" w:cs="Aptos"/>
          <w:i w:val="0"/>
          <w:iCs w:val="0"/>
          <w:noProof w:val="0"/>
          <w:color w:val="474C54"/>
          <w:sz w:val="22"/>
          <w:szCs w:val="22"/>
          <w:lang w:val="en-US"/>
        </w:rPr>
        <w:t>but generally, here</w:t>
      </w:r>
      <w:r w:rsidRPr="2B5D9F05" w:rsidR="507391F0">
        <w:rPr>
          <w:rFonts w:ascii="Aptos" w:hAnsi="Aptos" w:eastAsia="Aptos" w:cs="Aptos"/>
          <w:i w:val="0"/>
          <w:iCs w:val="0"/>
          <w:noProof w:val="0"/>
          <w:color w:val="474C54"/>
          <w:sz w:val="22"/>
          <w:szCs w:val="22"/>
          <w:lang w:val="en-US"/>
        </w:rPr>
        <w:t xml:space="preserve"> are some key and relevant examples of what would and would not be considered PII in program data collection</w:t>
      </w:r>
      <w:r w:rsidRPr="2B5D9F05" w:rsidR="3D716AAF">
        <w:rPr>
          <w:rFonts w:ascii="Aptos" w:hAnsi="Aptos" w:eastAsia="Aptos" w:cs="Aptos"/>
          <w:i w:val="0"/>
          <w:iCs w:val="0"/>
          <w:noProof w:val="0"/>
          <w:color w:val="474C54"/>
          <w:sz w:val="22"/>
          <w:szCs w:val="22"/>
          <w:lang w:val="en-US"/>
        </w:rPr>
        <w:t>.</w:t>
      </w:r>
    </w:p>
    <w:tbl>
      <w:tblPr>
        <w:tblStyle w:val="TableGrid"/>
        <w:bidiVisual w:val="0"/>
        <w:tblW w:w="0" w:type="auto"/>
        <w:tblLayout w:type="fixed"/>
        <w:tblLook w:val="06A0" w:firstRow="1" w:lastRow="0" w:firstColumn="1" w:lastColumn="0" w:noHBand="1" w:noVBand="1"/>
      </w:tblPr>
      <w:tblGrid>
        <w:gridCol w:w="3270"/>
        <w:gridCol w:w="720"/>
        <w:gridCol w:w="5370"/>
      </w:tblGrid>
      <w:tr w:rsidR="2B5D9F05" w:rsidTr="60B3D1CB" w14:paraId="358FE67A">
        <w:trPr>
          <w:trHeight w:val="300"/>
        </w:trPr>
        <w:tc>
          <w:tcPr>
            <w:tcW w:w="3270" w:type="dxa"/>
            <w:tcMar/>
          </w:tcPr>
          <w:p w:rsidR="3D716AAF" w:rsidP="2B5D9F05" w:rsidRDefault="3D716AAF" w14:paraId="66F09D58" w14:textId="2EBA992C">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Data item</w:t>
            </w:r>
          </w:p>
        </w:tc>
        <w:tc>
          <w:tcPr>
            <w:tcW w:w="720" w:type="dxa"/>
            <w:tcMar/>
          </w:tcPr>
          <w:p w:rsidR="3D716AAF" w:rsidP="2B5D9F05" w:rsidRDefault="3D716AAF" w14:paraId="6749F4D3" w14:textId="0C0F13F4">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PII?</w:t>
            </w:r>
          </w:p>
        </w:tc>
        <w:tc>
          <w:tcPr>
            <w:tcW w:w="5370" w:type="dxa"/>
            <w:tcMar/>
          </w:tcPr>
          <w:p w:rsidR="3D716AAF" w:rsidP="2B5D9F05" w:rsidRDefault="3D716AAF" w14:paraId="7EE76AB1" w14:textId="30643138">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Explanation</w:t>
            </w:r>
          </w:p>
        </w:tc>
      </w:tr>
      <w:tr w:rsidR="2B5D9F05" w:rsidTr="60B3D1CB" w14:paraId="10DC22EF">
        <w:trPr>
          <w:trHeight w:val="300"/>
        </w:trPr>
        <w:tc>
          <w:tcPr>
            <w:tcW w:w="3270" w:type="dxa"/>
            <w:tcMar/>
          </w:tcPr>
          <w:p w:rsidR="3D716AAF" w:rsidP="2B5D9F05" w:rsidRDefault="3D716AAF" w14:paraId="61CFBF91" w14:textId="17EB5434">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 xml:space="preserve">GPS </w:t>
            </w:r>
            <w:r w:rsidRPr="2B5D9F05" w:rsidR="628815BF">
              <w:rPr>
                <w:rFonts w:ascii="Aptos" w:hAnsi="Aptos" w:eastAsia="Aptos" w:cs="Aptos"/>
                <w:i w:val="0"/>
                <w:iCs w:val="0"/>
                <w:noProof w:val="0"/>
                <w:color w:val="474C54"/>
                <w:sz w:val="22"/>
                <w:szCs w:val="22"/>
                <w:lang w:val="en-US"/>
              </w:rPr>
              <w:t>c</w:t>
            </w:r>
            <w:r w:rsidRPr="2B5D9F05" w:rsidR="3D716AAF">
              <w:rPr>
                <w:rFonts w:ascii="Aptos" w:hAnsi="Aptos" w:eastAsia="Aptos" w:cs="Aptos"/>
                <w:i w:val="0"/>
                <w:iCs w:val="0"/>
                <w:noProof w:val="0"/>
                <w:color w:val="474C54"/>
                <w:sz w:val="22"/>
                <w:szCs w:val="22"/>
                <w:lang w:val="en-US"/>
              </w:rPr>
              <w:t>oordinate of a household location (regardless of information on who is living there)</w:t>
            </w:r>
          </w:p>
        </w:tc>
        <w:tc>
          <w:tcPr>
            <w:tcW w:w="720" w:type="dxa"/>
            <w:tcMar/>
          </w:tcPr>
          <w:p w:rsidR="3D716AAF" w:rsidP="2B5D9F05" w:rsidRDefault="3D716AAF" w14:paraId="0ACE2906" w14:textId="2A33F222">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Yes</w:t>
            </w:r>
          </w:p>
        </w:tc>
        <w:tc>
          <w:tcPr>
            <w:tcW w:w="5370" w:type="dxa"/>
            <w:tcMar/>
          </w:tcPr>
          <w:p w:rsidR="3D716AAF" w:rsidP="6505833B" w:rsidRDefault="3D716AAF" w14:paraId="131596E6" w14:textId="4D975797">
            <w:pPr>
              <w:pStyle w:val="Normal"/>
              <w:bidi w:val="0"/>
              <w:rPr>
                <w:rFonts w:ascii="Aptos" w:hAnsi="Aptos" w:eastAsia="Aptos" w:cs="Aptos"/>
                <w:i w:val="0"/>
                <w:iCs w:val="0"/>
                <w:noProof w:val="0"/>
                <w:color w:val="474C54"/>
                <w:sz w:val="22"/>
                <w:szCs w:val="22"/>
                <w:lang w:val="en-US"/>
              </w:rPr>
            </w:pPr>
            <w:r w:rsidRPr="6505833B" w:rsidR="3D716AAF">
              <w:rPr>
                <w:rFonts w:ascii="Aptos" w:hAnsi="Aptos" w:eastAsia="Aptos" w:cs="Aptos"/>
                <w:i w:val="0"/>
                <w:iCs w:val="0"/>
                <w:noProof w:val="0"/>
                <w:color w:val="474C54"/>
                <w:sz w:val="22"/>
                <w:szCs w:val="22"/>
                <w:lang w:val="en-US"/>
              </w:rPr>
              <w:t xml:space="preserve">Can be used to directly </w:t>
            </w:r>
            <w:r w:rsidRPr="6505833B" w:rsidR="3D716AAF">
              <w:rPr>
                <w:rFonts w:ascii="Aptos" w:hAnsi="Aptos" w:eastAsia="Aptos" w:cs="Aptos"/>
                <w:i w:val="0"/>
                <w:iCs w:val="0"/>
                <w:noProof w:val="0"/>
                <w:color w:val="474C54"/>
                <w:sz w:val="22"/>
                <w:szCs w:val="22"/>
                <w:lang w:val="en-US"/>
              </w:rPr>
              <w:t>identify</w:t>
            </w:r>
            <w:r w:rsidRPr="6505833B" w:rsidR="3D716AAF">
              <w:rPr>
                <w:rFonts w:ascii="Aptos" w:hAnsi="Aptos" w:eastAsia="Aptos" w:cs="Aptos"/>
                <w:i w:val="0"/>
                <w:iCs w:val="0"/>
                <w:noProof w:val="0"/>
                <w:color w:val="474C54"/>
                <w:sz w:val="22"/>
                <w:szCs w:val="22"/>
                <w:lang w:val="en-US"/>
              </w:rPr>
              <w:t xml:space="preserve"> people </w:t>
            </w:r>
            <w:r w:rsidRPr="6505833B" w:rsidR="3D716AAF">
              <w:rPr>
                <w:rFonts w:ascii="Aptos" w:hAnsi="Aptos" w:eastAsia="Aptos" w:cs="Aptos"/>
                <w:i w:val="0"/>
                <w:iCs w:val="0"/>
                <w:noProof w:val="0"/>
                <w:color w:val="474C54"/>
                <w:sz w:val="22"/>
                <w:szCs w:val="22"/>
                <w:lang w:val="en-US"/>
              </w:rPr>
              <w:t>participating</w:t>
            </w:r>
            <w:r w:rsidRPr="6505833B" w:rsidR="3D716AAF">
              <w:rPr>
                <w:rFonts w:ascii="Aptos" w:hAnsi="Aptos" w:eastAsia="Aptos" w:cs="Aptos"/>
                <w:i w:val="0"/>
                <w:iCs w:val="0"/>
                <w:noProof w:val="0"/>
                <w:color w:val="474C54"/>
                <w:sz w:val="22"/>
                <w:szCs w:val="22"/>
                <w:lang w:val="en-US"/>
              </w:rPr>
              <w:t xml:space="preserve"> </w:t>
            </w:r>
            <w:r w:rsidRPr="6505833B" w:rsidR="3D716AAF">
              <w:rPr>
                <w:rFonts w:ascii="Aptos" w:hAnsi="Aptos" w:eastAsia="Aptos" w:cs="Aptos"/>
                <w:i w:val="0"/>
                <w:iCs w:val="0"/>
                <w:noProof w:val="0"/>
                <w:color w:val="474C54"/>
                <w:sz w:val="22"/>
                <w:szCs w:val="22"/>
                <w:lang w:val="en-US"/>
              </w:rPr>
              <w:t>in</w:t>
            </w:r>
            <w:r w:rsidRPr="6505833B" w:rsidR="3D716AAF">
              <w:rPr>
                <w:rFonts w:ascii="Aptos" w:hAnsi="Aptos" w:eastAsia="Aptos" w:cs="Aptos"/>
                <w:i w:val="0"/>
                <w:iCs w:val="0"/>
                <w:noProof w:val="0"/>
                <w:color w:val="474C54"/>
                <w:sz w:val="22"/>
                <w:szCs w:val="22"/>
                <w:lang w:val="en-US"/>
              </w:rPr>
              <w:t xml:space="preserve"> a program or activity</w:t>
            </w:r>
          </w:p>
        </w:tc>
      </w:tr>
      <w:tr w:rsidR="2B5D9F05" w:rsidTr="60B3D1CB" w14:paraId="7E397FB6">
        <w:trPr>
          <w:trHeight w:val="300"/>
        </w:trPr>
        <w:tc>
          <w:tcPr>
            <w:tcW w:w="3270" w:type="dxa"/>
            <w:tcMar/>
          </w:tcPr>
          <w:p w:rsidR="3D716AAF" w:rsidP="2B5D9F05" w:rsidRDefault="3D716AAF" w14:paraId="1EE4BEEC" w14:textId="7D3016B3">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GPS coordinate or polygon boundary of a farm plot (with ownership information)</w:t>
            </w:r>
          </w:p>
        </w:tc>
        <w:tc>
          <w:tcPr>
            <w:tcW w:w="720" w:type="dxa"/>
            <w:tcMar/>
          </w:tcPr>
          <w:p w:rsidR="3D716AAF" w:rsidP="2B5D9F05" w:rsidRDefault="3D716AAF" w14:paraId="6615B7E4" w14:textId="217F8F0A">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Yes</w:t>
            </w:r>
          </w:p>
        </w:tc>
        <w:tc>
          <w:tcPr>
            <w:tcW w:w="5370" w:type="dxa"/>
            <w:tcMar/>
          </w:tcPr>
          <w:p w:rsidR="3D716AAF" w:rsidP="2B5D9F05" w:rsidRDefault="3D716AAF" w14:paraId="20A84695" w14:textId="77ED44F6">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 xml:space="preserve">Can </w:t>
            </w:r>
            <w:r w:rsidRPr="2B5D9F05" w:rsidR="3D716AAF">
              <w:rPr>
                <w:rFonts w:ascii="Aptos" w:hAnsi="Aptos" w:eastAsia="Aptos" w:cs="Aptos"/>
                <w:i w:val="0"/>
                <w:iCs w:val="0"/>
                <w:noProof w:val="0"/>
                <w:color w:val="474C54"/>
                <w:sz w:val="22"/>
                <w:szCs w:val="22"/>
                <w:lang w:val="en-US"/>
              </w:rPr>
              <w:t>identify</w:t>
            </w:r>
            <w:r w:rsidRPr="2B5D9F05" w:rsidR="3D716AAF">
              <w:rPr>
                <w:rFonts w:ascii="Aptos" w:hAnsi="Aptos" w:eastAsia="Aptos" w:cs="Aptos"/>
                <w:i w:val="0"/>
                <w:iCs w:val="0"/>
                <w:noProof w:val="0"/>
                <w:color w:val="474C54"/>
                <w:sz w:val="22"/>
                <w:szCs w:val="22"/>
                <w:lang w:val="en-US"/>
              </w:rPr>
              <w:t xml:space="preserve"> an individual who owns or works on the farm</w:t>
            </w:r>
          </w:p>
        </w:tc>
      </w:tr>
      <w:tr w:rsidR="2B5D9F05" w:rsidTr="60B3D1CB" w14:paraId="7D76E927">
        <w:trPr>
          <w:trHeight w:val="300"/>
        </w:trPr>
        <w:tc>
          <w:tcPr>
            <w:tcW w:w="3270" w:type="dxa"/>
            <w:tcMar/>
          </w:tcPr>
          <w:p w:rsidR="3D716AAF" w:rsidP="2B5D9F05" w:rsidRDefault="3D716AAF" w14:paraId="16622FDD" w14:textId="447A5FBE">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 xml:space="preserve">GPS coordinate or polygon boundary of a farm plot (without ownership information or information </w:t>
            </w:r>
            <w:r w:rsidRPr="2B5D9F05" w:rsidR="3D716AAF">
              <w:rPr>
                <w:rFonts w:ascii="Aptos" w:hAnsi="Aptos" w:eastAsia="Aptos" w:cs="Aptos"/>
                <w:i w:val="0"/>
                <w:iCs w:val="0"/>
                <w:noProof w:val="0"/>
                <w:color w:val="474C54"/>
                <w:sz w:val="22"/>
                <w:szCs w:val="22"/>
                <w:lang w:val="en-US"/>
              </w:rPr>
              <w:t>coded i</w:t>
            </w:r>
            <w:r w:rsidRPr="2B5D9F05" w:rsidR="3D716AAF">
              <w:rPr>
                <w:rFonts w:ascii="Aptos" w:hAnsi="Aptos" w:eastAsia="Aptos" w:cs="Aptos"/>
                <w:i w:val="0"/>
                <w:iCs w:val="0"/>
                <w:noProof w:val="0"/>
                <w:color w:val="474C54"/>
                <w:sz w:val="22"/>
                <w:szCs w:val="22"/>
                <w:lang w:val="en-US"/>
              </w:rPr>
              <w:t>n a protected lookup table)</w:t>
            </w:r>
          </w:p>
        </w:tc>
        <w:tc>
          <w:tcPr>
            <w:tcW w:w="720" w:type="dxa"/>
            <w:tcMar/>
          </w:tcPr>
          <w:p w:rsidR="3D716AAF" w:rsidP="2B5D9F05" w:rsidRDefault="3D716AAF" w14:paraId="39941494" w14:textId="073F8022">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No</w:t>
            </w:r>
          </w:p>
        </w:tc>
        <w:tc>
          <w:tcPr>
            <w:tcW w:w="5370" w:type="dxa"/>
            <w:tcMar/>
          </w:tcPr>
          <w:p w:rsidR="3D716AAF" w:rsidP="2B5D9F05" w:rsidRDefault="3D716AAF" w14:paraId="638E7E94" w14:textId="3E2BDEA9">
            <w:pPr>
              <w:pStyle w:val="Normal"/>
              <w:bidi w:val="0"/>
              <w:rPr>
                <w:rFonts w:ascii="Aptos" w:hAnsi="Aptos" w:eastAsia="Aptos" w:cs="Aptos"/>
                <w:i w:val="0"/>
                <w:iCs w:val="0"/>
                <w:noProof w:val="0"/>
                <w:color w:val="474C54"/>
                <w:sz w:val="22"/>
                <w:szCs w:val="22"/>
                <w:lang w:val="en-US"/>
              </w:rPr>
            </w:pPr>
            <w:r w:rsidRPr="2B5D9F05" w:rsidR="3D716AAF">
              <w:rPr>
                <w:rFonts w:ascii="Aptos" w:hAnsi="Aptos" w:eastAsia="Aptos" w:cs="Aptos"/>
                <w:i w:val="0"/>
                <w:iCs w:val="0"/>
                <w:noProof w:val="0"/>
                <w:color w:val="474C54"/>
                <w:sz w:val="22"/>
                <w:szCs w:val="22"/>
                <w:lang w:val="en-US"/>
              </w:rPr>
              <w:t>The location is anonymized (</w:t>
            </w:r>
            <w:r w:rsidRPr="2B5D9F05" w:rsidR="3D716AAF">
              <w:rPr>
                <w:rFonts w:ascii="Aptos" w:hAnsi="Aptos" w:eastAsia="Aptos" w:cs="Aptos"/>
                <w:i w:val="0"/>
                <w:iCs w:val="0"/>
                <w:noProof w:val="0"/>
                <w:color w:val="474C54"/>
                <w:sz w:val="22"/>
                <w:szCs w:val="22"/>
                <w:lang w:val="en-US"/>
              </w:rPr>
              <w:t>fully, or</w:t>
            </w:r>
            <w:r w:rsidRPr="2B5D9F05" w:rsidR="3D716AAF">
              <w:rPr>
                <w:rFonts w:ascii="Aptos" w:hAnsi="Aptos" w:eastAsia="Aptos" w:cs="Aptos"/>
                <w:i w:val="0"/>
                <w:iCs w:val="0"/>
                <w:noProof w:val="0"/>
                <w:color w:val="474C54"/>
                <w:sz w:val="22"/>
                <w:szCs w:val="22"/>
                <w:lang w:val="en-US"/>
              </w:rPr>
              <w:t xml:space="preserve"> encoded with information that cannot be </w:t>
            </w:r>
            <w:r w:rsidRPr="2B5D9F05" w:rsidR="3D716AAF">
              <w:rPr>
                <w:rFonts w:ascii="Aptos" w:hAnsi="Aptos" w:eastAsia="Aptos" w:cs="Aptos"/>
                <w:i w:val="0"/>
                <w:iCs w:val="0"/>
                <w:noProof w:val="0"/>
                <w:color w:val="474C54"/>
                <w:sz w:val="22"/>
                <w:szCs w:val="22"/>
                <w:lang w:val="en-US"/>
              </w:rPr>
              <w:t>reasonably traced</w:t>
            </w:r>
            <w:r w:rsidRPr="2B5D9F05" w:rsidR="3D716AAF">
              <w:rPr>
                <w:rFonts w:ascii="Aptos" w:hAnsi="Aptos" w:eastAsia="Aptos" w:cs="Aptos"/>
                <w:i w:val="0"/>
                <w:iCs w:val="0"/>
                <w:noProof w:val="0"/>
                <w:color w:val="474C54"/>
                <w:sz w:val="22"/>
                <w:szCs w:val="22"/>
                <w:lang w:val="en-US"/>
              </w:rPr>
              <w:t xml:space="preserve"> to </w:t>
            </w:r>
            <w:r w:rsidRPr="2B5D9F05" w:rsidR="4D171E64">
              <w:rPr>
                <w:rFonts w:ascii="Aptos" w:hAnsi="Aptos" w:eastAsia="Aptos" w:cs="Aptos"/>
                <w:i w:val="0"/>
                <w:iCs w:val="0"/>
                <w:noProof w:val="0"/>
                <w:color w:val="474C54"/>
                <w:sz w:val="22"/>
                <w:szCs w:val="22"/>
                <w:lang w:val="en-US"/>
              </w:rPr>
              <w:t>an individual</w:t>
            </w:r>
            <w:r w:rsidRPr="2B5D9F05" w:rsidR="4D171E64">
              <w:rPr>
                <w:rFonts w:ascii="Aptos" w:hAnsi="Aptos" w:eastAsia="Aptos" w:cs="Aptos"/>
                <w:i w:val="0"/>
                <w:iCs w:val="0"/>
                <w:noProof w:val="0"/>
                <w:color w:val="474C54"/>
                <w:sz w:val="22"/>
                <w:szCs w:val="22"/>
                <w:lang w:val="en-US"/>
              </w:rPr>
              <w:t>)</w:t>
            </w:r>
            <w:r w:rsidRPr="2B5D9F05" w:rsidR="4D171E64">
              <w:rPr>
                <w:rFonts w:ascii="Aptos" w:hAnsi="Aptos" w:eastAsia="Aptos" w:cs="Aptos"/>
                <w:i w:val="0"/>
                <w:iCs w:val="0"/>
                <w:noProof w:val="0"/>
                <w:color w:val="474C54"/>
                <w:sz w:val="22"/>
                <w:szCs w:val="22"/>
                <w:lang w:val="en-US"/>
              </w:rPr>
              <w:t xml:space="preserve"> so it is not PII. The lookup table would be PII, however</w:t>
            </w:r>
          </w:p>
        </w:tc>
      </w:tr>
      <w:tr w:rsidR="2B5D9F05" w:rsidTr="60B3D1CB" w14:paraId="67FA2AC9">
        <w:trPr>
          <w:trHeight w:val="300"/>
        </w:trPr>
        <w:tc>
          <w:tcPr>
            <w:tcW w:w="3270" w:type="dxa"/>
            <w:tcMar/>
          </w:tcPr>
          <w:p w:rsidR="4D171E64" w:rsidP="2B5D9F05" w:rsidRDefault="4D171E64" w14:paraId="5AEECEEA" w14:textId="2F25CD06">
            <w:pPr>
              <w:pStyle w:val="Normal"/>
              <w:bidi w:val="0"/>
              <w:rPr>
                <w:rFonts w:ascii="Aptos" w:hAnsi="Aptos" w:eastAsia="Aptos" w:cs="Aptos"/>
                <w:i w:val="0"/>
                <w:iCs w:val="0"/>
                <w:noProof w:val="0"/>
                <w:color w:val="474C54"/>
                <w:sz w:val="22"/>
                <w:szCs w:val="22"/>
                <w:lang w:val="en-US"/>
              </w:rPr>
            </w:pPr>
            <w:r w:rsidRPr="2B5D9F05" w:rsidR="4D171E64">
              <w:rPr>
                <w:rFonts w:ascii="Aptos" w:hAnsi="Aptos" w:eastAsia="Aptos" w:cs="Aptos"/>
                <w:i w:val="0"/>
                <w:iCs w:val="0"/>
                <w:noProof w:val="0"/>
                <w:color w:val="474C54"/>
                <w:sz w:val="22"/>
                <w:szCs w:val="22"/>
                <w:lang w:val="en-US"/>
              </w:rPr>
              <w:t xml:space="preserve">GPS </w:t>
            </w:r>
            <w:r w:rsidRPr="2B5D9F05" w:rsidR="4DB9949A">
              <w:rPr>
                <w:rFonts w:ascii="Aptos" w:hAnsi="Aptos" w:eastAsia="Aptos" w:cs="Aptos"/>
                <w:i w:val="0"/>
                <w:iCs w:val="0"/>
                <w:noProof w:val="0"/>
                <w:color w:val="474C54"/>
                <w:sz w:val="22"/>
                <w:szCs w:val="22"/>
                <w:lang w:val="en-US"/>
              </w:rPr>
              <w:t>c</w:t>
            </w:r>
            <w:r w:rsidRPr="2B5D9F05" w:rsidR="4D171E64">
              <w:rPr>
                <w:rFonts w:ascii="Aptos" w:hAnsi="Aptos" w:eastAsia="Aptos" w:cs="Aptos"/>
                <w:i w:val="0"/>
                <w:iCs w:val="0"/>
                <w:noProof w:val="0"/>
                <w:color w:val="474C54"/>
                <w:sz w:val="22"/>
                <w:szCs w:val="22"/>
                <w:lang w:val="en-US"/>
              </w:rPr>
              <w:t>oordinate of a water tap, public park, or public utility</w:t>
            </w:r>
          </w:p>
        </w:tc>
        <w:tc>
          <w:tcPr>
            <w:tcW w:w="720" w:type="dxa"/>
            <w:tcMar/>
          </w:tcPr>
          <w:p w:rsidR="4D171E64" w:rsidP="2B5D9F05" w:rsidRDefault="4D171E64" w14:paraId="41615044" w14:textId="42EB0EC2">
            <w:pPr>
              <w:pStyle w:val="Normal"/>
              <w:bidi w:val="0"/>
              <w:rPr>
                <w:rFonts w:ascii="Aptos" w:hAnsi="Aptos" w:eastAsia="Aptos" w:cs="Aptos"/>
                <w:i w:val="0"/>
                <w:iCs w:val="0"/>
                <w:noProof w:val="0"/>
                <w:color w:val="474C54"/>
                <w:sz w:val="22"/>
                <w:szCs w:val="22"/>
                <w:lang w:val="en-US"/>
              </w:rPr>
            </w:pPr>
            <w:r w:rsidRPr="2B5D9F05" w:rsidR="4D171E64">
              <w:rPr>
                <w:rFonts w:ascii="Aptos" w:hAnsi="Aptos" w:eastAsia="Aptos" w:cs="Aptos"/>
                <w:i w:val="0"/>
                <w:iCs w:val="0"/>
                <w:noProof w:val="0"/>
                <w:color w:val="474C54"/>
                <w:sz w:val="22"/>
                <w:szCs w:val="22"/>
                <w:lang w:val="en-US"/>
              </w:rPr>
              <w:t>No</w:t>
            </w:r>
          </w:p>
        </w:tc>
        <w:tc>
          <w:tcPr>
            <w:tcW w:w="5370" w:type="dxa"/>
            <w:tcMar/>
          </w:tcPr>
          <w:p w:rsidR="4D171E64" w:rsidP="2B5D9F05" w:rsidRDefault="4D171E64" w14:paraId="1966F38B" w14:textId="03B2D475">
            <w:pPr>
              <w:pStyle w:val="Normal"/>
              <w:bidi w:val="0"/>
              <w:rPr>
                <w:rFonts w:ascii="Aptos" w:hAnsi="Aptos" w:eastAsia="Aptos" w:cs="Aptos"/>
                <w:i w:val="0"/>
                <w:iCs w:val="0"/>
                <w:noProof w:val="0"/>
                <w:color w:val="474C54"/>
                <w:sz w:val="22"/>
                <w:szCs w:val="22"/>
                <w:lang w:val="en-US"/>
              </w:rPr>
            </w:pPr>
            <w:r w:rsidRPr="2B5D9F05" w:rsidR="4D171E64">
              <w:rPr>
                <w:rFonts w:ascii="Aptos" w:hAnsi="Aptos" w:eastAsia="Aptos" w:cs="Aptos"/>
                <w:i w:val="0"/>
                <w:iCs w:val="0"/>
                <w:noProof w:val="0"/>
                <w:color w:val="474C54"/>
                <w:sz w:val="22"/>
                <w:szCs w:val="22"/>
                <w:lang w:val="en-US"/>
              </w:rPr>
              <w:t>These are public assets that are not identifiable to individuals even when combined with other datasets.</w:t>
            </w:r>
          </w:p>
        </w:tc>
      </w:tr>
      <w:tr w:rsidR="2B5D9F05" w:rsidTr="60B3D1CB" w14:paraId="2D14B96F">
        <w:trPr>
          <w:trHeight w:val="300"/>
        </w:trPr>
        <w:tc>
          <w:tcPr>
            <w:tcW w:w="3270" w:type="dxa"/>
            <w:tcMar/>
          </w:tcPr>
          <w:p w:rsidR="4D171E64" w:rsidP="2B5D9F05" w:rsidRDefault="4D171E64" w14:paraId="723A1ED3" w14:textId="71E9D0F8">
            <w:pPr>
              <w:pStyle w:val="Normal"/>
              <w:bidi w:val="0"/>
              <w:rPr>
                <w:rFonts w:ascii="Aptos" w:hAnsi="Aptos" w:eastAsia="Aptos" w:cs="Aptos"/>
                <w:i w:val="0"/>
                <w:iCs w:val="0"/>
                <w:noProof w:val="0"/>
                <w:color w:val="474C54"/>
                <w:sz w:val="22"/>
                <w:szCs w:val="22"/>
                <w:lang w:val="en-US"/>
              </w:rPr>
            </w:pPr>
            <w:r w:rsidRPr="2B5D9F05" w:rsidR="4D171E64">
              <w:rPr>
                <w:rFonts w:ascii="Aptos" w:hAnsi="Aptos" w:eastAsia="Aptos" w:cs="Aptos"/>
                <w:i w:val="0"/>
                <w:iCs w:val="0"/>
                <w:noProof w:val="0"/>
                <w:color w:val="474C54"/>
                <w:sz w:val="22"/>
                <w:szCs w:val="22"/>
                <w:lang w:val="en-US"/>
              </w:rPr>
              <w:t>GPS coordinate</w:t>
            </w:r>
            <w:r w:rsidRPr="2B5D9F05" w:rsidR="3B5AD726">
              <w:rPr>
                <w:rFonts w:ascii="Aptos" w:hAnsi="Aptos" w:eastAsia="Aptos" w:cs="Aptos"/>
                <w:i w:val="0"/>
                <w:iCs w:val="0"/>
                <w:noProof w:val="0"/>
                <w:color w:val="474C54"/>
                <w:sz w:val="22"/>
                <w:szCs w:val="22"/>
                <w:lang w:val="en-US"/>
              </w:rPr>
              <w:t xml:space="preserve"> of a business location (with or without ownership information, </w:t>
            </w:r>
            <w:r w:rsidRPr="2B5D9F05" w:rsidR="3B5AD726">
              <w:rPr>
                <w:rFonts w:ascii="Aptos" w:hAnsi="Aptos" w:eastAsia="Aptos" w:cs="Aptos"/>
                <w:i w:val="0"/>
                <w:iCs w:val="0"/>
                <w:noProof w:val="0"/>
                <w:color w:val="474C54"/>
                <w:sz w:val="22"/>
                <w:szCs w:val="22"/>
                <w:lang w:val="en-US"/>
              </w:rPr>
              <w:t>whether or not</w:t>
            </w:r>
            <w:r w:rsidRPr="2B5D9F05" w:rsidR="3B5AD726">
              <w:rPr>
                <w:rFonts w:ascii="Aptos" w:hAnsi="Aptos" w:eastAsia="Aptos" w:cs="Aptos"/>
                <w:i w:val="0"/>
                <w:iCs w:val="0"/>
                <w:noProof w:val="0"/>
                <w:color w:val="474C54"/>
                <w:sz w:val="22"/>
                <w:szCs w:val="22"/>
                <w:lang w:val="en-US"/>
              </w:rPr>
              <w:t xml:space="preserve"> a sole proprietorship)</w:t>
            </w:r>
          </w:p>
        </w:tc>
        <w:tc>
          <w:tcPr>
            <w:tcW w:w="720" w:type="dxa"/>
            <w:tcMar/>
          </w:tcPr>
          <w:p w:rsidR="3B5AD726" w:rsidP="2B5D9F05" w:rsidRDefault="3B5AD726" w14:paraId="1C07AB5F" w14:textId="7C4889FF">
            <w:pPr>
              <w:pStyle w:val="Normal"/>
              <w:bidi w:val="0"/>
              <w:rPr>
                <w:rFonts w:ascii="Aptos" w:hAnsi="Aptos" w:eastAsia="Aptos" w:cs="Aptos"/>
                <w:i w:val="0"/>
                <w:iCs w:val="0"/>
                <w:noProof w:val="0"/>
                <w:color w:val="474C54"/>
                <w:sz w:val="22"/>
                <w:szCs w:val="22"/>
                <w:lang w:val="en-US"/>
              </w:rPr>
            </w:pPr>
            <w:r w:rsidRPr="2B5D9F05" w:rsidR="3B5AD726">
              <w:rPr>
                <w:rFonts w:ascii="Aptos" w:hAnsi="Aptos" w:eastAsia="Aptos" w:cs="Aptos"/>
                <w:i w:val="0"/>
                <w:iCs w:val="0"/>
                <w:noProof w:val="0"/>
                <w:color w:val="474C54"/>
                <w:sz w:val="22"/>
                <w:szCs w:val="22"/>
                <w:lang w:val="en-US"/>
              </w:rPr>
              <w:t>No</w:t>
            </w:r>
          </w:p>
        </w:tc>
        <w:tc>
          <w:tcPr>
            <w:tcW w:w="5370" w:type="dxa"/>
            <w:tcMar/>
          </w:tcPr>
          <w:p w:rsidR="3B5AD726" w:rsidP="60B3D1CB" w:rsidRDefault="3B5AD726" w14:paraId="082EE2BA" w14:textId="64E0773D">
            <w:pPr>
              <w:pStyle w:val="Normal"/>
              <w:bidi w:val="0"/>
              <w:rPr>
                <w:rFonts w:ascii="Aptos" w:hAnsi="Aptos" w:eastAsia="Aptos" w:cs="Aptos"/>
                <w:i w:val="0"/>
                <w:iCs w:val="0"/>
                <w:noProof w:val="0"/>
                <w:color w:val="474C54"/>
                <w:sz w:val="22"/>
                <w:szCs w:val="22"/>
                <w:lang w:val="en-US"/>
              </w:rPr>
            </w:pPr>
            <w:r w:rsidRPr="60B3D1CB" w:rsidR="35AC369F">
              <w:rPr>
                <w:rFonts w:ascii="Aptos" w:hAnsi="Aptos" w:eastAsia="Aptos" w:cs="Aptos"/>
                <w:i w:val="0"/>
                <w:iCs w:val="0"/>
                <w:noProof w:val="0"/>
                <w:color w:val="474C54"/>
                <w:sz w:val="22"/>
                <w:szCs w:val="22"/>
                <w:lang w:val="en-US"/>
              </w:rPr>
              <w:t>A</w:t>
            </w:r>
            <w:r w:rsidRPr="60B3D1CB" w:rsidR="35AC369F">
              <w:rPr>
                <w:rFonts w:ascii="Aptos" w:hAnsi="Aptos" w:eastAsia="Aptos" w:cs="Aptos"/>
                <w:i w:val="0"/>
                <w:iCs w:val="0"/>
                <w:noProof w:val="0"/>
                <w:color w:val="474C54"/>
                <w:sz w:val="22"/>
                <w:szCs w:val="22"/>
                <w:lang w:val="en-US"/>
              </w:rPr>
              <w:t>s long as</w:t>
            </w:r>
            <w:r w:rsidRPr="60B3D1CB" w:rsidR="35AC369F">
              <w:rPr>
                <w:rFonts w:ascii="Aptos" w:hAnsi="Aptos" w:eastAsia="Aptos" w:cs="Aptos"/>
                <w:i w:val="0"/>
                <w:iCs w:val="0"/>
                <w:noProof w:val="0"/>
                <w:color w:val="474C54"/>
                <w:sz w:val="22"/>
                <w:szCs w:val="22"/>
                <w:lang w:val="en-US"/>
              </w:rPr>
              <w:t xml:space="preserve"> a business is </w:t>
            </w:r>
            <w:r w:rsidRPr="60B3D1CB" w:rsidR="35AC369F">
              <w:rPr>
                <w:rFonts w:ascii="Aptos" w:hAnsi="Aptos" w:eastAsia="Aptos" w:cs="Aptos"/>
                <w:i w:val="0"/>
                <w:iCs w:val="0"/>
                <w:noProof w:val="0"/>
                <w:color w:val="474C54"/>
                <w:sz w:val="22"/>
                <w:szCs w:val="22"/>
                <w:lang w:val="en-US"/>
              </w:rPr>
              <w:t>not at</w:t>
            </w:r>
            <w:r w:rsidRPr="60B3D1CB" w:rsidR="35AC369F">
              <w:rPr>
                <w:rFonts w:ascii="Aptos" w:hAnsi="Aptos" w:eastAsia="Aptos" w:cs="Aptos"/>
                <w:i w:val="0"/>
                <w:iCs w:val="0"/>
                <w:noProof w:val="0"/>
                <w:color w:val="474C54"/>
                <w:sz w:val="22"/>
                <w:szCs w:val="22"/>
                <w:lang w:val="en-US"/>
              </w:rPr>
              <w:t xml:space="preserve"> a place of residence, this is not </w:t>
            </w:r>
            <w:r w:rsidRPr="60B3D1CB" w:rsidR="35AC369F">
              <w:rPr>
                <w:rFonts w:ascii="Aptos" w:hAnsi="Aptos" w:eastAsia="Aptos" w:cs="Aptos"/>
                <w:i w:val="0"/>
                <w:iCs w:val="0"/>
                <w:noProof w:val="0"/>
                <w:color w:val="474C54"/>
                <w:sz w:val="22"/>
                <w:szCs w:val="22"/>
                <w:lang w:val="en-US"/>
              </w:rPr>
              <w:t>generally considered</w:t>
            </w:r>
            <w:r w:rsidRPr="60B3D1CB" w:rsidR="35AC369F">
              <w:rPr>
                <w:rFonts w:ascii="Aptos" w:hAnsi="Aptos" w:eastAsia="Aptos" w:cs="Aptos"/>
                <w:i w:val="0"/>
                <w:iCs w:val="0"/>
                <w:noProof w:val="0"/>
                <w:color w:val="474C54"/>
                <w:sz w:val="22"/>
                <w:szCs w:val="22"/>
                <w:lang w:val="en-US"/>
              </w:rPr>
              <w:t xml:space="preserve"> PII because it is </w:t>
            </w:r>
            <w:r w:rsidRPr="60B3D1CB" w:rsidR="35AC369F">
              <w:rPr>
                <w:rFonts w:ascii="Aptos" w:hAnsi="Aptos" w:eastAsia="Aptos" w:cs="Aptos"/>
                <w:i w:val="0"/>
                <w:iCs w:val="0"/>
                <w:noProof w:val="0"/>
                <w:color w:val="474C54"/>
                <w:sz w:val="22"/>
                <w:szCs w:val="22"/>
                <w:lang w:val="en-US"/>
              </w:rPr>
              <w:t>identifying</w:t>
            </w:r>
            <w:r w:rsidRPr="60B3D1CB" w:rsidR="35AC369F">
              <w:rPr>
                <w:rFonts w:ascii="Aptos" w:hAnsi="Aptos" w:eastAsia="Aptos" w:cs="Aptos"/>
                <w:i w:val="0"/>
                <w:iCs w:val="0"/>
                <w:noProof w:val="0"/>
                <w:color w:val="474C54"/>
                <w:sz w:val="22"/>
                <w:szCs w:val="22"/>
                <w:lang w:val="en-US"/>
              </w:rPr>
              <w:t xml:space="preserve"> an entity (business) rather than an individual</w:t>
            </w:r>
            <w:r w:rsidRPr="60B3D1CB" w:rsidR="35AC369F">
              <w:rPr>
                <w:rFonts w:ascii="Aptos" w:hAnsi="Aptos" w:eastAsia="Aptos" w:cs="Aptos"/>
                <w:i w:val="0"/>
                <w:iCs w:val="0"/>
                <w:noProof w:val="0"/>
                <w:color w:val="474C54"/>
                <w:sz w:val="22"/>
                <w:szCs w:val="22"/>
                <w:lang w:val="en-US"/>
              </w:rPr>
              <w:t xml:space="preserve">.  </w:t>
            </w:r>
          </w:p>
        </w:tc>
      </w:tr>
      <w:tr w:rsidR="2B5D9F05" w:rsidTr="60B3D1CB" w14:paraId="6DD2C777">
        <w:trPr>
          <w:trHeight w:val="300"/>
        </w:trPr>
        <w:tc>
          <w:tcPr>
            <w:tcW w:w="3270" w:type="dxa"/>
            <w:tcMar/>
          </w:tcPr>
          <w:p w:rsidR="13D1647B" w:rsidP="2B5D9F05" w:rsidRDefault="13D1647B" w14:paraId="6F84E66B" w14:textId="3DB75457">
            <w:pPr>
              <w:pStyle w:val="Normal"/>
              <w:bidi w:val="0"/>
              <w:rPr>
                <w:rFonts w:ascii="Aptos" w:hAnsi="Aptos" w:eastAsia="Aptos" w:cs="Aptos"/>
                <w:i w:val="0"/>
                <w:iCs w:val="0"/>
                <w:noProof w:val="0"/>
                <w:color w:val="474C54"/>
                <w:sz w:val="22"/>
                <w:szCs w:val="22"/>
                <w:lang w:val="en-US"/>
              </w:rPr>
            </w:pPr>
            <w:r w:rsidRPr="2B5D9F05" w:rsidR="13D1647B">
              <w:rPr>
                <w:rFonts w:ascii="Aptos" w:hAnsi="Aptos" w:eastAsia="Aptos" w:cs="Aptos"/>
                <w:i w:val="0"/>
                <w:iCs w:val="0"/>
                <w:noProof w:val="0"/>
                <w:color w:val="474C54"/>
                <w:sz w:val="22"/>
                <w:szCs w:val="22"/>
                <w:lang w:val="en-US"/>
              </w:rPr>
              <w:t>Land ownership boundaries</w:t>
            </w:r>
            <w:r w:rsidRPr="2B5D9F05" w:rsidR="1E717991">
              <w:rPr>
                <w:rFonts w:ascii="Aptos" w:hAnsi="Aptos" w:eastAsia="Aptos" w:cs="Aptos"/>
                <w:i w:val="0"/>
                <w:iCs w:val="0"/>
                <w:noProof w:val="0"/>
                <w:color w:val="474C54"/>
                <w:sz w:val="22"/>
                <w:szCs w:val="22"/>
                <w:lang w:val="en-US"/>
              </w:rPr>
              <w:t xml:space="preserve"> or coordinates</w:t>
            </w:r>
            <w:r w:rsidRPr="2B5D9F05" w:rsidR="13D1647B">
              <w:rPr>
                <w:rFonts w:ascii="Aptos" w:hAnsi="Aptos" w:eastAsia="Aptos" w:cs="Aptos"/>
                <w:i w:val="0"/>
                <w:iCs w:val="0"/>
                <w:noProof w:val="0"/>
                <w:color w:val="474C54"/>
                <w:sz w:val="22"/>
                <w:szCs w:val="22"/>
                <w:lang w:val="en-US"/>
              </w:rPr>
              <w:t xml:space="preserve"> </w:t>
            </w:r>
            <w:r w:rsidRPr="2B5D9F05" w:rsidR="5BF80A03">
              <w:rPr>
                <w:rFonts w:ascii="Aptos" w:hAnsi="Aptos" w:eastAsia="Aptos" w:cs="Aptos"/>
                <w:i w:val="0"/>
                <w:iCs w:val="0"/>
                <w:noProof w:val="0"/>
                <w:color w:val="474C54"/>
                <w:sz w:val="22"/>
                <w:szCs w:val="22"/>
                <w:lang w:val="en-US"/>
              </w:rPr>
              <w:t>with ownership information</w:t>
            </w:r>
          </w:p>
        </w:tc>
        <w:tc>
          <w:tcPr>
            <w:tcW w:w="720" w:type="dxa"/>
            <w:tcMar/>
          </w:tcPr>
          <w:p w:rsidR="13D1647B" w:rsidP="2B5D9F05" w:rsidRDefault="13D1647B" w14:paraId="7ADB103F" w14:textId="09497A19">
            <w:pPr>
              <w:pStyle w:val="Normal"/>
              <w:bidi w:val="0"/>
              <w:rPr>
                <w:rFonts w:ascii="Aptos" w:hAnsi="Aptos" w:eastAsia="Aptos" w:cs="Aptos"/>
                <w:i w:val="0"/>
                <w:iCs w:val="0"/>
                <w:noProof w:val="0"/>
                <w:color w:val="474C54"/>
                <w:sz w:val="22"/>
                <w:szCs w:val="22"/>
                <w:lang w:val="en-US"/>
              </w:rPr>
            </w:pPr>
            <w:r w:rsidRPr="2B5D9F05" w:rsidR="13D1647B">
              <w:rPr>
                <w:rFonts w:ascii="Aptos" w:hAnsi="Aptos" w:eastAsia="Aptos" w:cs="Aptos"/>
                <w:i w:val="0"/>
                <w:iCs w:val="0"/>
                <w:noProof w:val="0"/>
                <w:color w:val="474C54"/>
                <w:sz w:val="22"/>
                <w:szCs w:val="22"/>
                <w:lang w:val="en-US"/>
              </w:rPr>
              <w:t>Yes</w:t>
            </w:r>
          </w:p>
        </w:tc>
        <w:tc>
          <w:tcPr>
            <w:tcW w:w="5370" w:type="dxa"/>
            <w:tcMar/>
          </w:tcPr>
          <w:p w:rsidR="13D1647B" w:rsidP="2B5D9F05" w:rsidRDefault="13D1647B" w14:paraId="2C60867A" w14:textId="47770D43">
            <w:pPr>
              <w:pStyle w:val="Normal"/>
              <w:bidi w:val="0"/>
              <w:rPr>
                <w:rFonts w:ascii="Aptos" w:hAnsi="Aptos" w:eastAsia="Aptos" w:cs="Aptos"/>
                <w:i w:val="0"/>
                <w:iCs w:val="0"/>
                <w:noProof w:val="0"/>
                <w:color w:val="474C54"/>
                <w:sz w:val="22"/>
                <w:szCs w:val="22"/>
                <w:lang w:val="en-US"/>
              </w:rPr>
            </w:pPr>
            <w:r w:rsidRPr="2B5D9F05" w:rsidR="13D1647B">
              <w:rPr>
                <w:rFonts w:ascii="Aptos" w:hAnsi="Aptos" w:eastAsia="Aptos" w:cs="Aptos"/>
                <w:i w:val="0"/>
                <w:iCs w:val="0"/>
                <w:noProof w:val="0"/>
                <w:color w:val="474C54"/>
                <w:sz w:val="22"/>
                <w:szCs w:val="22"/>
                <w:lang w:val="en-US"/>
              </w:rPr>
              <w:t xml:space="preserve">Unless fully anonymized, this information is PII </w:t>
            </w:r>
            <w:r w:rsidRPr="2B5D9F05" w:rsidR="30D6A406">
              <w:rPr>
                <w:rFonts w:ascii="Aptos" w:hAnsi="Aptos" w:eastAsia="Aptos" w:cs="Aptos"/>
                <w:i w:val="0"/>
                <w:iCs w:val="0"/>
                <w:noProof w:val="0"/>
                <w:color w:val="474C54"/>
                <w:sz w:val="22"/>
                <w:szCs w:val="22"/>
                <w:lang w:val="en-US"/>
              </w:rPr>
              <w:t xml:space="preserve">(even if it is a business) because it can directly </w:t>
            </w:r>
            <w:r w:rsidRPr="2B5D9F05" w:rsidR="30D6A406">
              <w:rPr>
                <w:rFonts w:ascii="Aptos" w:hAnsi="Aptos" w:eastAsia="Aptos" w:cs="Aptos"/>
                <w:i w:val="0"/>
                <w:iCs w:val="0"/>
                <w:noProof w:val="0"/>
                <w:color w:val="474C54"/>
                <w:sz w:val="22"/>
                <w:szCs w:val="22"/>
                <w:lang w:val="en-US"/>
              </w:rPr>
              <w:t>identify</w:t>
            </w:r>
            <w:r w:rsidRPr="2B5D9F05" w:rsidR="30D6A406">
              <w:rPr>
                <w:rFonts w:ascii="Aptos" w:hAnsi="Aptos" w:eastAsia="Aptos" w:cs="Aptos"/>
                <w:i w:val="0"/>
                <w:iCs w:val="0"/>
                <w:noProof w:val="0"/>
                <w:color w:val="474C54"/>
                <w:sz w:val="22"/>
                <w:szCs w:val="22"/>
                <w:lang w:val="en-US"/>
              </w:rPr>
              <w:t xml:space="preserve"> a person through the ownership information</w:t>
            </w:r>
          </w:p>
        </w:tc>
      </w:tr>
      <w:tr w:rsidR="2B5D9F05" w:rsidTr="60B3D1CB" w14:paraId="34FDCCA0">
        <w:trPr>
          <w:trHeight w:val="300"/>
        </w:trPr>
        <w:tc>
          <w:tcPr>
            <w:tcW w:w="3270" w:type="dxa"/>
            <w:tcMar/>
          </w:tcPr>
          <w:p w:rsidR="13D1647B" w:rsidP="2B5D9F05" w:rsidRDefault="13D1647B" w14:paraId="6C390AEF" w14:textId="0EC25B23">
            <w:pPr>
              <w:pStyle w:val="Normal"/>
              <w:bidi w:val="0"/>
              <w:rPr>
                <w:rFonts w:ascii="Aptos" w:hAnsi="Aptos" w:eastAsia="Aptos" w:cs="Aptos"/>
                <w:i w:val="0"/>
                <w:iCs w:val="0"/>
                <w:noProof w:val="0"/>
                <w:color w:val="474C54"/>
                <w:sz w:val="22"/>
                <w:szCs w:val="22"/>
                <w:lang w:val="en-US"/>
              </w:rPr>
            </w:pPr>
            <w:r w:rsidRPr="2B5D9F05" w:rsidR="13D1647B">
              <w:rPr>
                <w:rFonts w:ascii="Aptos" w:hAnsi="Aptos" w:eastAsia="Aptos" w:cs="Aptos"/>
                <w:i w:val="0"/>
                <w:iCs w:val="0"/>
                <w:noProof w:val="0"/>
                <w:color w:val="474C54"/>
                <w:sz w:val="22"/>
                <w:szCs w:val="22"/>
                <w:lang w:val="en-US"/>
              </w:rPr>
              <w:t xml:space="preserve">Coordinates of project sites, offices, IDP camps, health centers, etc. </w:t>
            </w:r>
          </w:p>
        </w:tc>
        <w:tc>
          <w:tcPr>
            <w:tcW w:w="720" w:type="dxa"/>
            <w:tcMar/>
          </w:tcPr>
          <w:p w:rsidR="13D1647B" w:rsidP="2B5D9F05" w:rsidRDefault="13D1647B" w14:paraId="0A1DCCAA" w14:textId="14A73113">
            <w:pPr>
              <w:pStyle w:val="Normal"/>
              <w:bidi w:val="0"/>
              <w:rPr>
                <w:rFonts w:ascii="Aptos" w:hAnsi="Aptos" w:eastAsia="Aptos" w:cs="Aptos"/>
                <w:i w:val="0"/>
                <w:iCs w:val="0"/>
                <w:noProof w:val="0"/>
                <w:color w:val="474C54"/>
                <w:sz w:val="22"/>
                <w:szCs w:val="22"/>
                <w:lang w:val="en-US"/>
              </w:rPr>
            </w:pPr>
            <w:r w:rsidRPr="2B5D9F05" w:rsidR="13D1647B">
              <w:rPr>
                <w:rFonts w:ascii="Aptos" w:hAnsi="Aptos" w:eastAsia="Aptos" w:cs="Aptos"/>
                <w:i w:val="0"/>
                <w:iCs w:val="0"/>
                <w:noProof w:val="0"/>
                <w:color w:val="474C54"/>
                <w:sz w:val="22"/>
                <w:szCs w:val="22"/>
                <w:lang w:val="en-US"/>
              </w:rPr>
              <w:t>No</w:t>
            </w:r>
          </w:p>
        </w:tc>
        <w:tc>
          <w:tcPr>
            <w:tcW w:w="5370" w:type="dxa"/>
            <w:tcMar/>
          </w:tcPr>
          <w:p w:rsidR="13D1647B" w:rsidP="2B5D9F05" w:rsidRDefault="13D1647B" w14:paraId="287E78B5" w14:textId="34D66BE9">
            <w:pPr>
              <w:pStyle w:val="Normal"/>
              <w:bidi w:val="0"/>
              <w:rPr>
                <w:rFonts w:ascii="Aptos" w:hAnsi="Aptos" w:eastAsia="Aptos" w:cs="Aptos"/>
                <w:i w:val="0"/>
                <w:iCs w:val="0"/>
                <w:noProof w:val="0"/>
                <w:color w:val="474C54"/>
                <w:sz w:val="22"/>
                <w:szCs w:val="22"/>
                <w:lang w:val="en-US"/>
              </w:rPr>
            </w:pPr>
            <w:r w:rsidRPr="2B5D9F05" w:rsidR="13D1647B">
              <w:rPr>
                <w:rFonts w:ascii="Aptos" w:hAnsi="Aptos" w:eastAsia="Aptos" w:cs="Aptos"/>
                <w:i w:val="0"/>
                <w:iCs w:val="0"/>
                <w:noProof w:val="0"/>
                <w:color w:val="474C54"/>
                <w:sz w:val="22"/>
                <w:szCs w:val="22"/>
                <w:lang w:val="en-US"/>
              </w:rPr>
              <w:t xml:space="preserve">Project information is not PII unless it is at an individual’s residence or is tracking </w:t>
            </w:r>
            <w:r w:rsidRPr="2B5D9F05" w:rsidR="13D1647B">
              <w:rPr>
                <w:rFonts w:ascii="Aptos" w:hAnsi="Aptos" w:eastAsia="Aptos" w:cs="Aptos"/>
                <w:i w:val="0"/>
                <w:iCs w:val="0"/>
                <w:noProof w:val="0"/>
                <w:color w:val="474C54"/>
                <w:sz w:val="22"/>
                <w:szCs w:val="22"/>
                <w:lang w:val="en-US"/>
              </w:rPr>
              <w:t>their</w:t>
            </w:r>
            <w:r w:rsidRPr="2B5D9F05" w:rsidR="13D1647B">
              <w:rPr>
                <w:rFonts w:ascii="Aptos" w:hAnsi="Aptos" w:eastAsia="Aptos" w:cs="Aptos"/>
                <w:i w:val="0"/>
                <w:iCs w:val="0"/>
                <w:noProof w:val="0"/>
                <w:color w:val="474C54"/>
                <w:sz w:val="22"/>
                <w:szCs w:val="22"/>
                <w:lang w:val="en-US"/>
              </w:rPr>
              <w:t xml:space="preserve"> movements</w:t>
            </w:r>
          </w:p>
        </w:tc>
      </w:tr>
    </w:tbl>
    <w:p w:rsidR="2B5D9F05" w:rsidP="60B3D1CB" w:rsidRDefault="2B5D9F05" w14:paraId="48972CFF" w14:textId="7654FF4A">
      <w:pPr>
        <w:spacing w:before="0" w:beforeAutospacing="off" w:after="160" w:afterAutospacing="off" w:line="276" w:lineRule="auto"/>
        <w:rPr>
          <w:rFonts w:ascii="Aptos" w:hAnsi="Aptos" w:eastAsia="Aptos" w:cs="Aptos"/>
          <w:i w:val="1"/>
          <w:iCs w:val="1"/>
          <w:noProof w:val="0"/>
          <w:color w:val="474C54"/>
          <w:sz w:val="22"/>
          <w:szCs w:val="22"/>
          <w:lang w:val="en-US"/>
        </w:rPr>
      </w:pPr>
    </w:p>
    <w:p w:rsidR="6C43BA7E" w:rsidP="6505833B" w:rsidRDefault="6C43BA7E" w14:paraId="41EA8A0C" w14:textId="382F945B">
      <w:pPr>
        <w:spacing w:before="0" w:beforeAutospacing="off" w:after="160" w:afterAutospacing="off" w:line="276" w:lineRule="auto"/>
      </w:pPr>
      <w:r w:rsidR="2047760C">
        <w:drawing>
          <wp:inline wp14:editId="326757AB" wp14:anchorId="5A95C998">
            <wp:extent cx="6707716" cy="2257405"/>
            <wp:effectExtent l="0" t="0" r="0" b="0"/>
            <wp:docPr id="193209867" name="" title=""/>
            <wp:cNvGraphicFramePr>
              <a:graphicFrameLocks noChangeAspect="1"/>
            </wp:cNvGraphicFramePr>
            <a:graphic>
              <a:graphicData uri="http://schemas.openxmlformats.org/drawingml/2006/picture">
                <pic:pic>
                  <pic:nvPicPr>
                    <pic:cNvPr id="0" name=""/>
                    <pic:cNvPicPr/>
                  </pic:nvPicPr>
                  <pic:blipFill>
                    <a:blip r:embed="Ra293d0f74286491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707716" cy="2257405"/>
                    </a:xfrm>
                    <a:prstGeom prst="rect">
                      <a:avLst/>
                    </a:prstGeom>
                  </pic:spPr>
                </pic:pic>
              </a:graphicData>
            </a:graphic>
          </wp:inline>
        </w:drawing>
      </w:r>
    </w:p>
    <w:p xmlns:wp14="http://schemas.microsoft.com/office/word/2010/wordml" w:rsidP="4F0D202D" wp14:paraId="7B07E071" wp14:textId="7D56372C">
      <w:pPr>
        <w:spacing w:before="0" w:beforeAutospacing="off" w:after="0" w:afterAutospacing="off"/>
      </w:pPr>
    </w:p>
    <w:p xmlns:wp14="http://schemas.microsoft.com/office/word/2010/wordml" wp14:paraId="2C078E63" wp14:textId="2E7A464A"/>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589e4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5b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92ee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2211e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e1ae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01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Aptos" w:hAnsi="Aptos"/>
      </w:rPr>
    </w:lvl>
    <w:lvl xmlns:w="http://schemas.openxmlformats.org/wordprocessingml/2006/main" w:ilvl="2">
      <w:start w:val="1"/>
      <w:numFmt w:val="bullet"/>
      <w:lvlText w:val="§"/>
      <w:lvlJc w:val="left"/>
      <w:pPr>
        <w:ind w:left="2160" w:hanging="360"/>
      </w:pPr>
      <w:rPr>
        <w:rFonts w:hint="default" w:ascii="Aptos" w:hAnsi="Apto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0fb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c1413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313d4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78b1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Aptos" w:hAnsi="Aptos"/>
      </w:rPr>
    </w:lvl>
    <w:lvl xmlns:w="http://schemas.openxmlformats.org/wordprocessingml/2006/main" w:ilvl="2">
      <w:start w:val="1"/>
      <w:numFmt w:val="bullet"/>
      <w:lvlText w:val="§"/>
      <w:lvlJc w:val="left"/>
      <w:pPr>
        <w:ind w:left="2160" w:hanging="360"/>
      </w:pPr>
      <w:rPr>
        <w:rFonts w:hint="default" w:ascii="Aptos" w:hAnsi="Apto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0668A4"/>
    <w:rsid w:val="00536726"/>
    <w:rsid w:val="00536726"/>
    <w:rsid w:val="01141DC0"/>
    <w:rsid w:val="0121685A"/>
    <w:rsid w:val="016B0F35"/>
    <w:rsid w:val="021E31DB"/>
    <w:rsid w:val="0285E6CE"/>
    <w:rsid w:val="02895B1A"/>
    <w:rsid w:val="0299E2D4"/>
    <w:rsid w:val="02BEBF2D"/>
    <w:rsid w:val="02D1E5BA"/>
    <w:rsid w:val="03D6BE76"/>
    <w:rsid w:val="046B25B0"/>
    <w:rsid w:val="04E2C112"/>
    <w:rsid w:val="06453079"/>
    <w:rsid w:val="078965DA"/>
    <w:rsid w:val="079DDA39"/>
    <w:rsid w:val="0810CF6F"/>
    <w:rsid w:val="08A6A2D5"/>
    <w:rsid w:val="0A143163"/>
    <w:rsid w:val="0A403C79"/>
    <w:rsid w:val="0A764673"/>
    <w:rsid w:val="0B296435"/>
    <w:rsid w:val="0B3E32D1"/>
    <w:rsid w:val="0B8679D0"/>
    <w:rsid w:val="0BD3B56A"/>
    <w:rsid w:val="0BD7B9AC"/>
    <w:rsid w:val="0C40A83D"/>
    <w:rsid w:val="0C61F23C"/>
    <w:rsid w:val="0D6F3FF3"/>
    <w:rsid w:val="0EC768EC"/>
    <w:rsid w:val="104BC35B"/>
    <w:rsid w:val="11A451F5"/>
    <w:rsid w:val="125F47D5"/>
    <w:rsid w:val="127F4FD5"/>
    <w:rsid w:val="12B2C240"/>
    <w:rsid w:val="12D33501"/>
    <w:rsid w:val="1324CF1D"/>
    <w:rsid w:val="132974E8"/>
    <w:rsid w:val="133296FD"/>
    <w:rsid w:val="13D1647B"/>
    <w:rsid w:val="13EAA17B"/>
    <w:rsid w:val="141B17E0"/>
    <w:rsid w:val="142FA796"/>
    <w:rsid w:val="1573C6E1"/>
    <w:rsid w:val="15C380D6"/>
    <w:rsid w:val="15DDA0DA"/>
    <w:rsid w:val="16467F94"/>
    <w:rsid w:val="16C9AD2E"/>
    <w:rsid w:val="1858FDB1"/>
    <w:rsid w:val="187B2498"/>
    <w:rsid w:val="18D2ECA8"/>
    <w:rsid w:val="18D5F785"/>
    <w:rsid w:val="18E235C3"/>
    <w:rsid w:val="190668A4"/>
    <w:rsid w:val="1A36065A"/>
    <w:rsid w:val="1A3AB82B"/>
    <w:rsid w:val="1A705F4A"/>
    <w:rsid w:val="1A738AC8"/>
    <w:rsid w:val="1B16BE52"/>
    <w:rsid w:val="1B2B17F7"/>
    <w:rsid w:val="1B9FBF1E"/>
    <w:rsid w:val="1C078373"/>
    <w:rsid w:val="1C1651BA"/>
    <w:rsid w:val="1D0D06BA"/>
    <w:rsid w:val="1D256FA0"/>
    <w:rsid w:val="1D868F34"/>
    <w:rsid w:val="1DB2B49C"/>
    <w:rsid w:val="1E717991"/>
    <w:rsid w:val="1EB88EC8"/>
    <w:rsid w:val="1F5BC2CE"/>
    <w:rsid w:val="1F97126C"/>
    <w:rsid w:val="1FABE90E"/>
    <w:rsid w:val="2047760C"/>
    <w:rsid w:val="20AB3942"/>
    <w:rsid w:val="21A0DE12"/>
    <w:rsid w:val="241DFB7F"/>
    <w:rsid w:val="24689A02"/>
    <w:rsid w:val="24D13304"/>
    <w:rsid w:val="24D13304"/>
    <w:rsid w:val="25A431F1"/>
    <w:rsid w:val="26229F95"/>
    <w:rsid w:val="2685E7AF"/>
    <w:rsid w:val="26A648D5"/>
    <w:rsid w:val="26AFE60A"/>
    <w:rsid w:val="274EAC11"/>
    <w:rsid w:val="276249C9"/>
    <w:rsid w:val="2794BACA"/>
    <w:rsid w:val="2810A812"/>
    <w:rsid w:val="28215098"/>
    <w:rsid w:val="291C7361"/>
    <w:rsid w:val="29695E09"/>
    <w:rsid w:val="299A29A4"/>
    <w:rsid w:val="2A138B4A"/>
    <w:rsid w:val="2A618384"/>
    <w:rsid w:val="2A9AD42C"/>
    <w:rsid w:val="2ABA1DA5"/>
    <w:rsid w:val="2B3EC0A1"/>
    <w:rsid w:val="2B5D9F05"/>
    <w:rsid w:val="2CDDFC04"/>
    <w:rsid w:val="2D081239"/>
    <w:rsid w:val="2D3FF08B"/>
    <w:rsid w:val="2D672330"/>
    <w:rsid w:val="2DDFB7FB"/>
    <w:rsid w:val="2DDFCA4D"/>
    <w:rsid w:val="2E4493E2"/>
    <w:rsid w:val="2EC05554"/>
    <w:rsid w:val="2F0C2200"/>
    <w:rsid w:val="2FAB70E0"/>
    <w:rsid w:val="2FB69F14"/>
    <w:rsid w:val="2FD6B2F1"/>
    <w:rsid w:val="301B6AD9"/>
    <w:rsid w:val="30689656"/>
    <w:rsid w:val="30D6A406"/>
    <w:rsid w:val="318477F4"/>
    <w:rsid w:val="318477F4"/>
    <w:rsid w:val="31CA5BB5"/>
    <w:rsid w:val="3265016F"/>
    <w:rsid w:val="32A086C6"/>
    <w:rsid w:val="343A3E9E"/>
    <w:rsid w:val="3554AA04"/>
    <w:rsid w:val="3598040E"/>
    <w:rsid w:val="35AC369F"/>
    <w:rsid w:val="36BD83C4"/>
    <w:rsid w:val="36C64939"/>
    <w:rsid w:val="36C8241E"/>
    <w:rsid w:val="37828BCC"/>
    <w:rsid w:val="37D803C1"/>
    <w:rsid w:val="39EB3CEE"/>
    <w:rsid w:val="3ACF6A8B"/>
    <w:rsid w:val="3B5AD726"/>
    <w:rsid w:val="3BC3F304"/>
    <w:rsid w:val="3C81FFA4"/>
    <w:rsid w:val="3CBFC1AF"/>
    <w:rsid w:val="3D716AAF"/>
    <w:rsid w:val="3D73BD0B"/>
    <w:rsid w:val="3E516CC2"/>
    <w:rsid w:val="3E57E4E0"/>
    <w:rsid w:val="3F327B7C"/>
    <w:rsid w:val="3FA0717C"/>
    <w:rsid w:val="40A7DE33"/>
    <w:rsid w:val="40CBBFF0"/>
    <w:rsid w:val="412EB81C"/>
    <w:rsid w:val="416FDD99"/>
    <w:rsid w:val="41E33801"/>
    <w:rsid w:val="424CF29D"/>
    <w:rsid w:val="43013565"/>
    <w:rsid w:val="4333BC5F"/>
    <w:rsid w:val="434706A9"/>
    <w:rsid w:val="436EA3A7"/>
    <w:rsid w:val="43CEB696"/>
    <w:rsid w:val="449EF6CA"/>
    <w:rsid w:val="44ED048B"/>
    <w:rsid w:val="45A779B9"/>
    <w:rsid w:val="45CE0D5B"/>
    <w:rsid w:val="46AE165E"/>
    <w:rsid w:val="46EE9F56"/>
    <w:rsid w:val="47240B62"/>
    <w:rsid w:val="4735F7DD"/>
    <w:rsid w:val="47BD3336"/>
    <w:rsid w:val="4825E6C0"/>
    <w:rsid w:val="49016F65"/>
    <w:rsid w:val="4C2BE328"/>
    <w:rsid w:val="4C8919F8"/>
    <w:rsid w:val="4CDF9120"/>
    <w:rsid w:val="4D171E64"/>
    <w:rsid w:val="4D936AA0"/>
    <w:rsid w:val="4DB9949A"/>
    <w:rsid w:val="4DCC1319"/>
    <w:rsid w:val="4E43B209"/>
    <w:rsid w:val="4E7DC22A"/>
    <w:rsid w:val="4EAAAEC4"/>
    <w:rsid w:val="4F0D202D"/>
    <w:rsid w:val="4FBCE40C"/>
    <w:rsid w:val="506FD404"/>
    <w:rsid w:val="507391F0"/>
    <w:rsid w:val="50A1408A"/>
    <w:rsid w:val="50B72C7F"/>
    <w:rsid w:val="511C9594"/>
    <w:rsid w:val="517AD8FE"/>
    <w:rsid w:val="518935CB"/>
    <w:rsid w:val="51997C73"/>
    <w:rsid w:val="52203250"/>
    <w:rsid w:val="5263818B"/>
    <w:rsid w:val="5312920C"/>
    <w:rsid w:val="539883CC"/>
    <w:rsid w:val="53B3278E"/>
    <w:rsid w:val="54998758"/>
    <w:rsid w:val="55014904"/>
    <w:rsid w:val="5603A2B6"/>
    <w:rsid w:val="5702F536"/>
    <w:rsid w:val="5729B7AB"/>
    <w:rsid w:val="57867587"/>
    <w:rsid w:val="57AD94EA"/>
    <w:rsid w:val="57E06EB3"/>
    <w:rsid w:val="582A1D74"/>
    <w:rsid w:val="582EB2F7"/>
    <w:rsid w:val="58BCAA2B"/>
    <w:rsid w:val="58CFFB48"/>
    <w:rsid w:val="59C47579"/>
    <w:rsid w:val="5A40D534"/>
    <w:rsid w:val="5B50B06F"/>
    <w:rsid w:val="5B8FBB68"/>
    <w:rsid w:val="5BA3BC59"/>
    <w:rsid w:val="5BF80A03"/>
    <w:rsid w:val="5C1046CB"/>
    <w:rsid w:val="5C2CF735"/>
    <w:rsid w:val="5C834DE0"/>
    <w:rsid w:val="5D1940D3"/>
    <w:rsid w:val="5E17ADEC"/>
    <w:rsid w:val="5E8114F6"/>
    <w:rsid w:val="5ECBD29E"/>
    <w:rsid w:val="5EE99588"/>
    <w:rsid w:val="5EF3144E"/>
    <w:rsid w:val="5F008719"/>
    <w:rsid w:val="5FCD99DF"/>
    <w:rsid w:val="5FD9A53F"/>
    <w:rsid w:val="60B169B5"/>
    <w:rsid w:val="60B3D1CB"/>
    <w:rsid w:val="60D9FDC9"/>
    <w:rsid w:val="619C8C1E"/>
    <w:rsid w:val="623BDE6F"/>
    <w:rsid w:val="6248D6AF"/>
    <w:rsid w:val="6286EF70"/>
    <w:rsid w:val="628815BF"/>
    <w:rsid w:val="62A1CCF0"/>
    <w:rsid w:val="62F52BDF"/>
    <w:rsid w:val="63007F7C"/>
    <w:rsid w:val="63096652"/>
    <w:rsid w:val="6326DBC6"/>
    <w:rsid w:val="632C3EA7"/>
    <w:rsid w:val="63DB66F7"/>
    <w:rsid w:val="6505833B"/>
    <w:rsid w:val="6569AB53"/>
    <w:rsid w:val="660CCF00"/>
    <w:rsid w:val="66548A09"/>
    <w:rsid w:val="669DC3AA"/>
    <w:rsid w:val="68818766"/>
    <w:rsid w:val="6895292F"/>
    <w:rsid w:val="68D23670"/>
    <w:rsid w:val="6995E6B2"/>
    <w:rsid w:val="6A5A86CE"/>
    <w:rsid w:val="6AEEAC58"/>
    <w:rsid w:val="6B72C4C9"/>
    <w:rsid w:val="6BEC5162"/>
    <w:rsid w:val="6C192F0F"/>
    <w:rsid w:val="6C2978E6"/>
    <w:rsid w:val="6C3DAEC7"/>
    <w:rsid w:val="6C43BA7E"/>
    <w:rsid w:val="6C914D96"/>
    <w:rsid w:val="6DEF8219"/>
    <w:rsid w:val="6E6FB5C2"/>
    <w:rsid w:val="6EE2AFE9"/>
    <w:rsid w:val="6EE66C88"/>
    <w:rsid w:val="6F3B9BD3"/>
    <w:rsid w:val="6F91E43B"/>
    <w:rsid w:val="6FEBBD15"/>
    <w:rsid w:val="702C225A"/>
    <w:rsid w:val="714B7D2E"/>
    <w:rsid w:val="714F29FA"/>
    <w:rsid w:val="71FA29FE"/>
    <w:rsid w:val="7210E5E9"/>
    <w:rsid w:val="73731141"/>
    <w:rsid w:val="7383D58D"/>
    <w:rsid w:val="73D41031"/>
    <w:rsid w:val="740044F3"/>
    <w:rsid w:val="74860184"/>
    <w:rsid w:val="7487B897"/>
    <w:rsid w:val="74B90853"/>
    <w:rsid w:val="74B90853"/>
    <w:rsid w:val="75388BDE"/>
    <w:rsid w:val="75CDCDBB"/>
    <w:rsid w:val="75F55A87"/>
    <w:rsid w:val="7753D47D"/>
    <w:rsid w:val="7810149F"/>
    <w:rsid w:val="781DBA92"/>
    <w:rsid w:val="783140CA"/>
    <w:rsid w:val="78A78D8F"/>
    <w:rsid w:val="78B1B791"/>
    <w:rsid w:val="799B1AFD"/>
    <w:rsid w:val="7B4273C7"/>
    <w:rsid w:val="7C3E5D72"/>
    <w:rsid w:val="7CD45247"/>
    <w:rsid w:val="7D07428E"/>
    <w:rsid w:val="7D1CEFEE"/>
    <w:rsid w:val="7D71F2E1"/>
    <w:rsid w:val="7E0118C2"/>
    <w:rsid w:val="7FB09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68A4"/>
  <w15:chartTrackingRefBased/>
  <w15:docId w15:val="{DBBA80FF-F9AC-4A0E-9AEB-3C3F1F606B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F0D202D"/>
    <w:rPr>
      <w:color w:val="467886"/>
      <w:u w:val="single"/>
    </w:rPr>
  </w:style>
  <w:style w:type="paragraph" w:styleId="ListParagraph">
    <w:uiPriority w:val="34"/>
    <w:name w:val="List Paragraph"/>
    <w:basedOn w:val="Normal"/>
    <w:qFormat/>
    <w:rsid w:val="4F0D20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410e11890814488a" Type="http://schemas.microsoft.com/office/2016/09/relationships/commentsIds" Target="commentsIds.xml"/><Relationship Id="Rde5b477c25254c1a" Type="http://schemas.openxmlformats.org/officeDocument/2006/relationships/hyperlink" Target="mailto:dataforimpact@mercycorps.org" TargetMode="External"/><Relationship Id="rId3" Type="http://schemas.openxmlformats.org/officeDocument/2006/relationships/webSettings" Target="webSettings.xml"/><Relationship Id="rId7" Type="http://schemas.openxmlformats.org/officeDocument/2006/relationships/customXml" Target="../customXml/item2.xml"/><Relationship Id="Rb24ba24aca9447a0"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styles" Target="styles.xml"/><Relationship Id="R1eee4b48ba084e49"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 Id="R259c49ed445d429e" Type="http://schemas.microsoft.com/office/2011/relationships/commentsExtended" Target="commentsExtended.xml"/><Relationship Id="Ra293d0f74286491c" Type="http://schemas.openxmlformats.org/officeDocument/2006/relationships/image" Target="/media/image2.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gram Management Output Document" ma:contentTypeID="0x01010031425035C37F2C46945781267109EB0B00D70B94C1E707A243BCFF5FA47DA3BBA1" ma:contentTypeVersion="5" ma:contentTypeDescription="A Program Management Output Document is a document that is required to meet one of Mercy Corps' Program Management Policy Minimum Standard Outputs." ma:contentTypeScope="" ma:versionID="beea7347f40a6399c2b8c21175c95ff6">
  <xsd:schema xmlns:xsd="http://www.w3.org/2001/XMLSchema" xmlns:xs="http://www.w3.org/2001/XMLSchema" xmlns:p="http://schemas.microsoft.com/office/2006/metadata/properties" xmlns:ns2="91ebad0e-cd6a-4949-ab4b-169109c6a76f" targetNamespace="http://schemas.microsoft.com/office/2006/metadata/properties" ma:root="true" ma:fieldsID="ab85c8e4b7fcd0e07ff8813b2c293f47" ns2:_="">
    <xsd:import namespace="91ebad0e-cd6a-4949-ab4b-169109c6a76f"/>
    <xsd:element name="properties">
      <xsd:complexType>
        <xsd:sequence>
          <xsd:element name="documentManagement">
            <xsd:complexType>
              <xsd:all>
                <xsd:element ref="ns2:Document_x0020_Status" minOccurs="0"/>
                <xsd:element ref="ns2:TaxCatchAll" minOccurs="0"/>
                <xsd:element ref="ns2:TaxCatchAllLabel" minOccurs="0"/>
                <xsd:element ref="ns2:j2a9a8ad80ca4714ac6766a86436a86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ad0e-cd6a-4949-ab4b-169109c6a76f"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indexed="true" ma:internalName="Document_x0020_Status" ma:readOnly="false">
      <xsd:simpleType>
        <xsd:restriction base="dms:Choice">
          <xsd:enumeration value="Blank Template"/>
          <xsd:enumeration value="Draft"/>
          <xsd:enumeration value="Needs Revision"/>
          <xsd:enumeration value="Final"/>
          <xsd:enumeration value="Live"/>
          <xsd:enumeration value="Expired"/>
        </xsd:restriction>
      </xsd:simpleType>
    </xsd:element>
    <xsd:element name="TaxCatchAll" ma:index="5" nillable="true" ma:displayName="Taxonomy Catch All Column" ma:hidden="true" ma:list="{d2bb0ef7-8e10-4ea1-9592-8bf2737fc54a}" ma:internalName="TaxCatchAll" ma:showField="CatchAllData" ma:web="5d5304c9-a559-4d3e-932f-09474fe4bd6c">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d2bb0ef7-8e10-4ea1-9592-8bf2737fc54a}" ma:internalName="TaxCatchAllLabel" ma:readOnly="true" ma:showField="CatchAllDataLabel" ma:web="5d5304c9-a559-4d3e-932f-09474fe4bd6c">
      <xsd:complexType>
        <xsd:complexContent>
          <xsd:extension base="dms:MultiChoiceLookup">
            <xsd:sequence>
              <xsd:element name="Value" type="dms:Lookup" maxOccurs="unbounded" minOccurs="0" nillable="true"/>
            </xsd:sequence>
          </xsd:extension>
        </xsd:complexContent>
      </xsd:complexType>
    </xsd:element>
    <xsd:element name="j2a9a8ad80ca4714ac6766a86436a866" ma:index="10" nillable="true" ma:taxonomy="true" ma:internalName="j2a9a8ad80ca4714ac6766a86436a866" ma:taxonomyFieldName="Output" ma:displayName="Output" ma:readOnly="false" ma:default="" ma:fieldId="{32a9a8ad-80ca-4714-ac67-66a86436a866}" ma:taxonomyMulti="true" ma:sspId="fd5105f9-52a3-44ab-ac7b-ddd7eac5592c" ma:termSetId="1e1c10e8-aa6d-4770-b672-c9773be1f3a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17653837E1E384F8D30AD3D066C9BEB" ma:contentTypeVersion="12" ma:contentTypeDescription="Create a new document." ma:contentTypeScope="" ma:versionID="abf1226ccc1f9097e116a0c7e15f4798">
  <xsd:schema xmlns:xsd="http://www.w3.org/2001/XMLSchema" xmlns:xs="http://www.w3.org/2001/XMLSchema" xmlns:p="http://schemas.microsoft.com/office/2006/metadata/properties" xmlns:ns2="b5a74483-ab8b-43d4-9a72-fe2ddc089bee" xmlns:ns3="77d65023-652a-48d7-b853-ee3d002c6484" targetNamespace="http://schemas.microsoft.com/office/2006/metadata/properties" ma:root="true" ma:fieldsID="290c4486b8ff8d1b48e7817ab957c5e0" ns2:_="" ns3:_="">
    <xsd:import namespace="b5a74483-ab8b-43d4-9a72-fe2ddc089bee"/>
    <xsd:import namespace="77d65023-652a-48d7-b853-ee3d002c64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483-ab8b-43d4-9a72-fe2ddc089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65023-652a-48d7-b853-ee3d002c64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0cc790-aa12-4881-9f2f-f6e5c2cb582e}" ma:internalName="TaxCatchAll" ma:showField="CatchAllData" ma:web="77d65023-652a-48d7-b853-ee3d002c6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d65023-652a-48d7-b853-ee3d002c6484" xsi:nil="true"/>
    <lcf76f155ced4ddcb4097134ff3c332f xmlns="b5a74483-ab8b-43d4-9a72-fe2ddc089b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8719A-FA99-47BF-A670-7D0485CAB706}"/>
</file>

<file path=customXml/itemProps2.xml><?xml version="1.0" encoding="utf-8"?>
<ds:datastoreItem xmlns:ds="http://schemas.openxmlformats.org/officeDocument/2006/customXml" ds:itemID="{BFD8F622-9698-4052-BE92-520E06731044}"/>
</file>

<file path=customXml/itemProps3.xml><?xml version="1.0" encoding="utf-8"?>
<ds:datastoreItem xmlns:ds="http://schemas.openxmlformats.org/officeDocument/2006/customXml" ds:itemID="{0F439AC4-2DF4-4C21-A0F1-FA1243D344D8}"/>
</file>

<file path=customXml/itemProps4.xml><?xml version="1.0" encoding="utf-8"?>
<ds:datastoreItem xmlns:ds="http://schemas.openxmlformats.org/officeDocument/2006/customXml" ds:itemID="{16B2C2B5-6B00-4743-8AC4-801BA0E585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Eubank</dc:creator>
  <cp:keywords/>
  <dc:description/>
  <cp:lastModifiedBy>Aaron Eubank</cp:lastModifiedBy>
  <dcterms:created xsi:type="dcterms:W3CDTF">2025-05-09T15:42:25Z</dcterms:created>
  <dcterms:modified xsi:type="dcterms:W3CDTF">2025-07-17T04:13:10Z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0x010100C17653837E1E384F8D30AD3D066C9BEB</vt:lpwstr>
  </property>
  <property fmtid="{D5CDD505-2E9C-101B-9397-08002B2CF9AE}" pid="3" name="MediaServiceImageTags">
    <vt:lpwstr/>
  </property>
  <property fmtid="{D5CDD505-2E9C-101B-9397-08002B2CF9AE}" pid="4" name="lcf76f155ced4ddcb4097134ff3c332f">
    <vt:lpwstr/>
  </property>
  <property fmtid="{D5CDD505-2E9C-101B-9397-08002B2CF9AE}" pid="5" name="Output">
    <vt:lpwstr/>
  </property>
</Properties>
</file>