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56"/>
          <w:szCs w:val="56"/>
          <w:highlight w:val="white"/>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4457700</wp:posOffset>
            </wp:positionH>
            <wp:positionV relativeFrom="paragraph">
              <wp:posOffset>76200</wp:posOffset>
            </wp:positionV>
            <wp:extent cx="1608708" cy="704850"/>
            <wp:effectExtent b="0" l="0" r="0" t="0"/>
            <wp:wrapNone/>
            <wp:docPr descr="A black background with white text&#10;&#10;Description automatically generated" id="1408008436" name="image2.png"/>
            <a:graphic>
              <a:graphicData uri="http://schemas.openxmlformats.org/drawingml/2006/picture">
                <pic:pic>
                  <pic:nvPicPr>
                    <pic:cNvPr descr="A black background with white text&#10;&#10;Description automatically generated" id="0" name="image2.png"/>
                    <pic:cNvPicPr preferRelativeResize="0"/>
                  </pic:nvPicPr>
                  <pic:blipFill>
                    <a:blip r:embed="rId9"/>
                    <a:srcRect b="0" l="0" r="0" t="0"/>
                    <a:stretch>
                      <a:fillRect/>
                    </a:stretch>
                  </pic:blipFill>
                  <pic:spPr>
                    <a:xfrm>
                      <a:off x="0" y="0"/>
                      <a:ext cx="1608708" cy="704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120650</wp:posOffset>
            </wp:positionV>
            <wp:extent cx="2908300" cy="584200"/>
            <wp:effectExtent b="0" l="0" r="0" t="0"/>
            <wp:wrapSquare wrapText="bothSides" distB="0" distT="0" distL="114300" distR="114300"/>
            <wp:docPr descr="A black and white logo&#10;&#10;Description automatically generated" id="1408008437" name="image1.png"/>
            <a:graphic>
              <a:graphicData uri="http://schemas.openxmlformats.org/drawingml/2006/picture">
                <pic:pic>
                  <pic:nvPicPr>
                    <pic:cNvPr descr="A black and white logo&#10;&#10;Description automatically generated" id="0" name="image1.png"/>
                    <pic:cNvPicPr preferRelativeResize="0"/>
                  </pic:nvPicPr>
                  <pic:blipFill>
                    <a:blip r:embed="rId10"/>
                    <a:srcRect b="0" l="0" r="0" t="0"/>
                    <a:stretch>
                      <a:fillRect/>
                    </a:stretch>
                  </pic:blipFill>
                  <pic:spPr>
                    <a:xfrm>
                      <a:off x="0" y="0"/>
                      <a:ext cx="2908300" cy="584200"/>
                    </a:xfrm>
                    <a:prstGeom prst="rect"/>
                    <a:ln/>
                  </pic:spPr>
                </pic:pic>
              </a:graphicData>
            </a:graphic>
          </wp:anchor>
        </w:drawing>
      </w:r>
    </w:p>
    <w:p w:rsidR="00000000" w:rsidDel="00000000" w:rsidP="00000000" w:rsidRDefault="00000000" w:rsidRPr="00000000" w14:paraId="00000002">
      <w:pPr>
        <w:rPr>
          <w:rFonts w:ascii="Quattrocento Sans" w:cs="Quattrocento Sans" w:eastAsia="Quattrocento Sans" w:hAnsi="Quattrocento Sans"/>
          <w:b w:val="1"/>
          <w:sz w:val="40"/>
          <w:szCs w:val="40"/>
        </w:rPr>
      </w:pPr>
      <w:r w:rsidDel="00000000" w:rsidR="00000000" w:rsidRPr="00000000">
        <w:rPr>
          <w:rtl w:val="0"/>
        </w:rPr>
      </w:r>
    </w:p>
    <w:p w:rsidR="00000000" w:rsidDel="00000000" w:rsidP="00000000" w:rsidRDefault="00000000" w:rsidRPr="00000000" w14:paraId="00000003">
      <w:pPr>
        <w:rPr>
          <w:rFonts w:ascii="Quattrocento Sans" w:cs="Quattrocento Sans" w:eastAsia="Quattrocento Sans" w:hAnsi="Quattrocento Sans"/>
          <w:b w:val="1"/>
          <w:sz w:val="40"/>
          <w:szCs w:val="40"/>
        </w:rPr>
      </w:pPr>
      <w:r w:rsidDel="00000000" w:rsidR="00000000" w:rsidRPr="00000000">
        <w:rPr>
          <w:rtl w:val="0"/>
        </w:rPr>
      </w:r>
    </w:p>
    <w:p w:rsidR="00000000" w:rsidDel="00000000" w:rsidP="00000000" w:rsidRDefault="00000000" w:rsidRPr="00000000" w14:paraId="00000004">
      <w:pPr>
        <w:rPr>
          <w:rFonts w:ascii="Quattrocento Sans" w:cs="Quattrocento Sans" w:eastAsia="Quattrocento Sans" w:hAnsi="Quattrocento Sans"/>
          <w:b w:val="1"/>
          <w:sz w:val="40"/>
          <w:szCs w:val="40"/>
        </w:rPr>
      </w:pPr>
      <w:sdt>
        <w:sdtPr>
          <w:id w:val="-139848271"/>
          <w:tag w:val="goog_rdk_0"/>
        </w:sdtPr>
        <w:sdtContent>
          <w:commentRangeStart w:id="0"/>
        </w:sdtContent>
      </w:sdt>
      <w:r w:rsidDel="00000000" w:rsidR="00000000" w:rsidRPr="00000000">
        <w:rPr>
          <w:rFonts w:ascii="Quattrocento Sans" w:cs="Quattrocento Sans" w:eastAsia="Quattrocento Sans" w:hAnsi="Quattrocento Sans"/>
          <w:b w:val="1"/>
          <w:sz w:val="40"/>
          <w:szCs w:val="40"/>
          <w:rtl w:val="0"/>
        </w:rPr>
        <w:t xml:space="preserve">The Charter Schools Educational Trust</w:t>
      </w:r>
    </w:p>
    <w:p w:rsidR="00000000" w:rsidDel="00000000" w:rsidP="00000000" w:rsidRDefault="00000000" w:rsidRPr="00000000" w14:paraId="00000005">
      <w:pPr>
        <w:spacing w:after="0" w:lineRule="auto"/>
        <w:rPr>
          <w:rFonts w:ascii="Quattrocento Sans" w:cs="Quattrocento Sans" w:eastAsia="Quattrocento Sans" w:hAnsi="Quattrocento Sans"/>
          <w:b w:val="1"/>
          <w:sz w:val="72"/>
          <w:szCs w:val="72"/>
        </w:rPr>
      </w:pPr>
      <w:r w:rsidDel="00000000" w:rsidR="00000000" w:rsidRPr="00000000">
        <w:rPr>
          <w:rFonts w:ascii="Quattrocento Sans" w:cs="Quattrocento Sans" w:eastAsia="Quattrocento Sans" w:hAnsi="Quattrocento Sans"/>
          <w:b w:val="1"/>
          <w:sz w:val="72"/>
          <w:szCs w:val="72"/>
          <w:rtl w:val="0"/>
        </w:rPr>
        <w:t xml:space="preserve">Use of AI Policy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56"/>
          <w:szCs w:val="56"/>
          <w:highlight w:val="white"/>
          <w:u w:val="none"/>
          <w:vertAlign w:val="baseline"/>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56"/>
          <w:szCs w:val="56"/>
          <w:highlight w:val="white"/>
          <w:u w:val="none"/>
          <w:vertAlign w:val="baseline"/>
        </w:rPr>
      </w:pPr>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56"/>
          <w:szCs w:val="56"/>
          <w:highlight w:val="white"/>
          <w:u w:val="none"/>
          <w:vertAlign w:val="baseline"/>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56"/>
          <w:szCs w:val="56"/>
          <w:highlight w:val="white"/>
          <w:u w:val="none"/>
          <w:vertAlign w:val="baseline"/>
        </w:rPr>
      </w:pPr>
      <w:r w:rsidDel="00000000" w:rsidR="00000000" w:rsidRPr="00000000">
        <w:rPr>
          <w:rtl w:val="0"/>
        </w:rPr>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56"/>
          <w:szCs w:val="56"/>
          <w:highlight w:val="white"/>
          <w:u w:val="none"/>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6542"/>
        <w:tblGridChange w:id="0">
          <w:tblGrid>
            <w:gridCol w:w="2474"/>
            <w:gridCol w:w="6542"/>
          </w:tblGrid>
        </w:tblGridChange>
      </w:tblGrid>
      <w:tr>
        <w:trPr>
          <w:cantSplit w:val="0"/>
          <w:tblHeader w:val="0"/>
        </w:trPr>
        <w:tc>
          <w:tcPr/>
          <w:p w:rsidR="00000000" w:rsidDel="00000000" w:rsidP="00000000" w:rsidRDefault="00000000" w:rsidRPr="00000000" w14:paraId="0000000B">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Author (s)</w:t>
            </w:r>
          </w:p>
        </w:tc>
        <w:tc>
          <w:tcPr/>
          <w:p w:rsidR="00000000" w:rsidDel="00000000" w:rsidP="00000000" w:rsidRDefault="00000000" w:rsidRPr="00000000" w14:paraId="0000000C">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Head of Governance and Compliance </w:t>
            </w:r>
          </w:p>
        </w:tc>
      </w:tr>
      <w:tr>
        <w:trPr>
          <w:cantSplit w:val="0"/>
          <w:tblHeader w:val="0"/>
        </w:trPr>
        <w:tc>
          <w:tcPr/>
          <w:p w:rsidR="00000000" w:rsidDel="00000000" w:rsidP="00000000" w:rsidRDefault="00000000" w:rsidRPr="00000000" w14:paraId="0000000D">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Functional area</w:t>
            </w:r>
          </w:p>
        </w:tc>
        <w:tc>
          <w:tcPr/>
          <w:p w:rsidR="00000000" w:rsidDel="00000000" w:rsidP="00000000" w:rsidRDefault="00000000" w:rsidRPr="00000000" w14:paraId="0000000E">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Teaching and Learning/IT/Data Protection</w:t>
            </w:r>
          </w:p>
        </w:tc>
      </w:tr>
      <w:tr>
        <w:trPr>
          <w:cantSplit w:val="0"/>
          <w:tblHeader w:val="0"/>
        </w:trPr>
        <w:tc>
          <w:tcPr/>
          <w:p w:rsidR="00000000" w:rsidDel="00000000" w:rsidP="00000000" w:rsidRDefault="00000000" w:rsidRPr="00000000" w14:paraId="0000000F">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Scope</w:t>
            </w:r>
          </w:p>
        </w:tc>
        <w:tc>
          <w:tcPr/>
          <w:p w:rsidR="00000000" w:rsidDel="00000000" w:rsidP="00000000" w:rsidRDefault="00000000" w:rsidRPr="00000000" w14:paraId="00000010">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Trust wide</w:t>
            </w:r>
          </w:p>
        </w:tc>
      </w:tr>
      <w:tr>
        <w:trPr>
          <w:cantSplit w:val="0"/>
          <w:tblHeader w:val="0"/>
        </w:trPr>
        <w:tc>
          <w:tcPr/>
          <w:p w:rsidR="00000000" w:rsidDel="00000000" w:rsidP="00000000" w:rsidRDefault="00000000" w:rsidRPr="00000000" w14:paraId="00000011">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Approver (s)</w:t>
            </w:r>
          </w:p>
        </w:tc>
        <w:tc>
          <w:tcPr/>
          <w:p w:rsidR="00000000" w:rsidDel="00000000" w:rsidP="00000000" w:rsidRDefault="00000000" w:rsidRPr="00000000" w14:paraId="00000012">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TBC</w:t>
            </w:r>
          </w:p>
        </w:tc>
      </w:tr>
      <w:tr>
        <w:trPr>
          <w:cantSplit w:val="0"/>
          <w:tblHeader w:val="0"/>
        </w:trPr>
        <w:tc>
          <w:tcPr/>
          <w:p w:rsidR="00000000" w:rsidDel="00000000" w:rsidP="00000000" w:rsidRDefault="00000000" w:rsidRPr="00000000" w14:paraId="00000013">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Version</w:t>
            </w:r>
          </w:p>
        </w:tc>
        <w:tc>
          <w:tcPr/>
          <w:p w:rsidR="00000000" w:rsidDel="00000000" w:rsidP="00000000" w:rsidRDefault="00000000" w:rsidRPr="00000000" w14:paraId="00000014">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001</w:t>
            </w:r>
          </w:p>
        </w:tc>
      </w:tr>
      <w:tr>
        <w:trPr>
          <w:cantSplit w:val="0"/>
          <w:tblHeader w:val="0"/>
        </w:trPr>
        <w:tc>
          <w:tcPr/>
          <w:p w:rsidR="00000000" w:rsidDel="00000000" w:rsidP="00000000" w:rsidRDefault="00000000" w:rsidRPr="00000000" w14:paraId="00000015">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Effective date</w:t>
            </w:r>
          </w:p>
        </w:tc>
        <w:tc>
          <w:tcPr/>
          <w:p w:rsidR="00000000" w:rsidDel="00000000" w:rsidP="00000000" w:rsidRDefault="00000000" w:rsidRPr="00000000" w14:paraId="00000016">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May 2025  </w:t>
            </w:r>
          </w:p>
        </w:tc>
      </w:tr>
      <w:tr>
        <w:trPr>
          <w:cantSplit w:val="0"/>
          <w:tblHeader w:val="0"/>
        </w:trPr>
        <w:tc>
          <w:tcPr/>
          <w:p w:rsidR="00000000" w:rsidDel="00000000" w:rsidP="00000000" w:rsidRDefault="00000000" w:rsidRPr="00000000" w14:paraId="00000017">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Next review due</w:t>
            </w:r>
          </w:p>
        </w:tc>
        <w:tc>
          <w:tcPr/>
          <w:p w:rsidR="00000000" w:rsidDel="00000000" w:rsidP="00000000" w:rsidRDefault="00000000" w:rsidRPr="00000000" w14:paraId="00000018">
            <w:pPr>
              <w:spacing w:after="0" w:before="0" w:line="259"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May 2027</w:t>
            </w:r>
          </w:p>
        </w:tc>
      </w:tr>
    </w:tbl>
    <w:p w:rsidR="00000000" w:rsidDel="00000000" w:rsidP="00000000" w:rsidRDefault="00000000" w:rsidRPr="00000000" w14:paraId="00000019">
      <w:pPr>
        <w:spacing w:before="0" w:lineRule="auto"/>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A">
      <w:pPr>
        <w:spacing w:before="0" w:lineRule="auto"/>
        <w:rPr>
          <w:rFonts w:ascii="Quattrocento Sans" w:cs="Quattrocento Sans" w:eastAsia="Quattrocento Sans" w:hAnsi="Quattrocento Sans"/>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before="0" w:lineRule="auto"/>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C">
      <w:pPr>
        <w:pStyle w:val="Heading1"/>
        <w:numPr>
          <w:ilvl w:val="0"/>
          <w:numId w:val="1"/>
        </w:numPr>
        <w:spacing w:before="0" w:lineRule="auto"/>
        <w:ind w:left="720" w:hanging="360"/>
        <w:rPr/>
      </w:pPr>
      <w:bookmarkStart w:colFirst="0" w:colLast="0" w:name="_heading=h.yn22oilc9kvr" w:id="0"/>
      <w:bookmarkEnd w:id="0"/>
      <w:r w:rsidDel="00000000" w:rsidR="00000000" w:rsidRPr="00000000">
        <w:rPr>
          <w:rtl w:val="0"/>
        </w:rPr>
        <w:t xml:space="preserve">Aims and </w:t>
      </w:r>
      <w:sdt>
        <w:sdtPr>
          <w:id w:val="-1722025220"/>
          <w:tag w:val="goog_rdk_1"/>
        </w:sdtPr>
        <w:sdtContent>
          <w:commentRangeStart w:id="1"/>
        </w:sdtContent>
      </w:sdt>
      <w:r w:rsidDel="00000000" w:rsidR="00000000" w:rsidRPr="00000000">
        <w:rPr>
          <w:rtl w:val="0"/>
        </w:rPr>
        <w:t xml:space="preserve">principals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D">
      <w:pPr>
        <w:pStyle w:val="Heading1"/>
        <w:spacing w:after="0" w:before="0" w:lineRule="auto"/>
        <w:rPr>
          <w:rFonts w:ascii="Quattrocento Sans" w:cs="Quattrocento Sans" w:eastAsia="Quattrocento Sans" w:hAnsi="Quattrocento Sans"/>
          <w:b w:val="0"/>
          <w:sz w:val="22"/>
          <w:szCs w:val="22"/>
          <w:shd w:fill="auto" w:val="clear"/>
        </w:rPr>
      </w:pPr>
      <w:r w:rsidDel="00000000" w:rsidR="00000000" w:rsidRPr="00000000">
        <w:rPr>
          <w:rFonts w:ascii="Quattrocento Sans" w:cs="Quattrocento Sans" w:eastAsia="Quattrocento Sans" w:hAnsi="Quattrocento Sans"/>
          <w:b w:val="0"/>
          <w:sz w:val="22"/>
          <w:szCs w:val="22"/>
          <w:shd w:fill="auto" w:val="clear"/>
          <w:rtl w:val="0"/>
        </w:rPr>
        <w:t xml:space="preserve">The purpose of this policy is to outline the guidelines and procedures for the ethical and effective use of Artificial Intelligence (AI) tools within The Charter Schools Educational Trust (the ‘Trust’) and its schools and associated organisations. Staff and pupils already have access to a wide range of AI tools and this policy aims to ensure that any that are used to support either group are safe, reliable and appropriately risk assessed before used.</w:t>
      </w:r>
    </w:p>
    <w:p w:rsidR="00000000" w:rsidDel="00000000" w:rsidP="00000000" w:rsidRDefault="00000000" w:rsidRPr="00000000" w14:paraId="0000001E">
      <w:pPr>
        <w:pStyle w:val="Heading1"/>
        <w:spacing w:after="0" w:before="0" w:lineRule="auto"/>
        <w:rPr>
          <w:rFonts w:ascii="Quattrocento Sans" w:cs="Quattrocento Sans" w:eastAsia="Quattrocento Sans" w:hAnsi="Quattrocento Sans"/>
          <w:b w:val="0"/>
          <w:sz w:val="22"/>
          <w:szCs w:val="22"/>
        </w:rPr>
      </w:pPr>
      <w:r w:rsidDel="00000000" w:rsidR="00000000" w:rsidRPr="00000000">
        <w:rPr>
          <w:rtl w:val="0"/>
        </w:rPr>
      </w:r>
    </w:p>
    <w:p w:rsidR="00000000" w:rsidDel="00000000" w:rsidP="00000000" w:rsidRDefault="00000000" w:rsidRPr="00000000" w14:paraId="0000001F">
      <w:pPr>
        <w:pStyle w:val="Heading1"/>
        <w:spacing w:after="0" w:before="0" w:lineRule="auto"/>
        <w:rPr>
          <w:rFonts w:ascii="Quattrocento Sans" w:cs="Quattrocento Sans" w:eastAsia="Quattrocento Sans" w:hAnsi="Quattrocento Sans"/>
          <w:b w:val="0"/>
          <w:sz w:val="22"/>
          <w:szCs w:val="22"/>
          <w:shd w:fill="auto" w:val="clear"/>
        </w:rPr>
      </w:pPr>
      <w:r w:rsidDel="00000000" w:rsidR="00000000" w:rsidRPr="00000000">
        <w:rPr>
          <w:rFonts w:ascii="Quattrocento Sans" w:cs="Quattrocento Sans" w:eastAsia="Quattrocento Sans" w:hAnsi="Quattrocento Sans"/>
          <w:b w:val="0"/>
          <w:sz w:val="22"/>
          <w:szCs w:val="22"/>
          <w:shd w:fill="auto" w:val="clear"/>
          <w:rtl w:val="0"/>
        </w:rPr>
        <w:t xml:space="preserve">This policy aims to ensure that AI is utilised to enhance teaching and learning outcomes and reduce workload while prioritising data privacy, security, and inclusivity.</w:t>
      </w:r>
    </w:p>
    <w:p w:rsidR="00000000" w:rsidDel="00000000" w:rsidP="00000000" w:rsidRDefault="00000000" w:rsidRPr="00000000" w14:paraId="00000020">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When considering and implementing the use of AI in our schools we will:</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Develop clear AI strategies aligned with our educational vision, addressing governance, safeguarding, and ethical considerations.</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Have in place staff training, curriculum content and regular communication to raise AI awareness and literacy for all stakeholders, including students, staff, and families</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that the integration of AI includes a review of curriculum content and assessment methods, with a focus on developing critical thinking and AI literacy skills.</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that the use of AI considers any potential digital divides and aim to ensure equitable access to AI technologies across all schools and student populations.</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Provide ongoing professional development to equip teachers and support staff with the skills to effectively address the opportunities and risks associated with AI.</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Implement robust frameworks to address data privacy, bias in AI systems, and the ethical use of AI in education.</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conduct and participate in ongoing research to evaluate the impact of AI on learning outcomes and teaching practices.</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Collaborate with other educational bodies, and technology providers as required to share best practices and develop standardised approaches to AI implementation.</w:t>
      </w:r>
    </w:p>
    <w:p w:rsidR="00000000" w:rsidDel="00000000" w:rsidP="00000000" w:rsidRDefault="00000000" w:rsidRPr="00000000" w14:paraId="00000029">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Examples of AI tools already available in our schools include </w:t>
      </w:r>
      <w:hyperlink r:id="rId11">
        <w:r w:rsidDel="00000000" w:rsidR="00000000" w:rsidRPr="00000000">
          <w:rPr>
            <w:rFonts w:ascii="Quattrocento Sans" w:cs="Quattrocento Sans" w:eastAsia="Quattrocento Sans" w:hAnsi="Quattrocento Sans"/>
            <w:color w:val="0092cf"/>
            <w:sz w:val="22"/>
            <w:szCs w:val="22"/>
            <w:u w:val="single"/>
            <w:rtl w:val="0"/>
          </w:rPr>
          <w:t xml:space="preserve">The Key GPT</w:t>
        </w:r>
      </w:hyperlink>
      <w:r w:rsidDel="00000000" w:rsidR="00000000" w:rsidRPr="00000000">
        <w:rPr>
          <w:rFonts w:ascii="Quattrocento Sans" w:cs="Quattrocento Sans" w:eastAsia="Quattrocento Sans" w:hAnsi="Quattrocento Sans"/>
          <w:sz w:val="22"/>
          <w:szCs w:val="22"/>
          <w:rtl w:val="0"/>
        </w:rPr>
        <w:t xml:space="preserve"> as part of our subscription to The Key and Microsoft Co-Pilot as part of our Microsoft 365 subscription.</w:t>
      </w:r>
    </w:p>
    <w:p w:rsidR="00000000" w:rsidDel="00000000" w:rsidP="00000000" w:rsidRDefault="00000000" w:rsidRPr="00000000" w14:paraId="0000002A">
      <w:pPr>
        <w:pStyle w:val="Heading1"/>
        <w:numPr>
          <w:ilvl w:val="0"/>
          <w:numId w:val="1"/>
        </w:numPr>
        <w:ind w:left="720" w:hanging="360"/>
        <w:rPr/>
      </w:pPr>
      <w:r w:rsidDel="00000000" w:rsidR="00000000" w:rsidRPr="00000000">
        <w:rPr>
          <w:rtl w:val="0"/>
        </w:rPr>
        <w:t xml:space="preserve">Scope</w:t>
      </w:r>
    </w:p>
    <w:p w:rsidR="00000000" w:rsidDel="00000000" w:rsidP="00000000" w:rsidRDefault="00000000" w:rsidRPr="00000000" w14:paraId="0000002B">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This policy applies to all </w:t>
      </w:r>
      <w:sdt>
        <w:sdtPr>
          <w:id w:val="-319380910"/>
          <w:tag w:val="goog_rdk_2"/>
        </w:sdtPr>
        <w:sdtContent>
          <w:commentRangeStart w:id="2"/>
        </w:sdtContent>
      </w:sdt>
      <w:r w:rsidDel="00000000" w:rsidR="00000000" w:rsidRPr="00000000">
        <w:rPr>
          <w:rFonts w:ascii="Quattrocento Sans" w:cs="Quattrocento Sans" w:eastAsia="Quattrocento Sans" w:hAnsi="Quattrocento Sans"/>
          <w:sz w:val="22"/>
          <w:szCs w:val="22"/>
          <w:rtl w:val="0"/>
        </w:rPr>
        <w:t xml:space="preserve">staff</w:t>
      </w:r>
      <w:commentRangeEnd w:id="2"/>
      <w:r w:rsidDel="00000000" w:rsidR="00000000" w:rsidRPr="00000000">
        <w:commentReference w:id="2"/>
      </w:r>
      <w:r w:rsidDel="00000000" w:rsidR="00000000" w:rsidRPr="00000000">
        <w:rPr>
          <w:rFonts w:ascii="Quattrocento Sans" w:cs="Quattrocento Sans" w:eastAsia="Quattrocento Sans" w:hAnsi="Quattrocento Sans"/>
          <w:sz w:val="22"/>
          <w:szCs w:val="22"/>
          <w:rtl w:val="0"/>
        </w:rPr>
        <w:t xml:space="preserve">, pupils, governors/trustees, volunteers, and visitors who use AI tools provided or approved by the school/trust both on and off the premises. It covers all forms of AI technology that support learning, teaching, assessment, pupil wellbeing and administration.</w:t>
      </w:r>
    </w:p>
    <w:p w:rsidR="00000000" w:rsidDel="00000000" w:rsidP="00000000" w:rsidRDefault="00000000" w:rsidRPr="00000000" w14:paraId="0000002C">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Users should adhere to this policy whenever they engage with the AI tools provided or approved by the school. </w:t>
      </w:r>
    </w:p>
    <w:p w:rsidR="00000000" w:rsidDel="00000000" w:rsidP="00000000" w:rsidRDefault="00000000" w:rsidRPr="00000000" w14:paraId="0000002D">
      <w:pPr>
        <w:pStyle w:val="Heading1"/>
        <w:numPr>
          <w:ilvl w:val="0"/>
          <w:numId w:val="1"/>
        </w:numPr>
        <w:ind w:left="720" w:hanging="360"/>
        <w:rPr/>
      </w:pPr>
      <w:r w:rsidDel="00000000" w:rsidR="00000000" w:rsidRPr="00000000">
        <w:rPr>
          <w:rtl w:val="0"/>
        </w:rPr>
        <w:t xml:space="preserve">Legal framework</w:t>
      </w:r>
    </w:p>
    <w:p w:rsidR="00000000" w:rsidDel="00000000" w:rsidP="00000000" w:rsidRDefault="00000000" w:rsidRPr="00000000" w14:paraId="0000002E">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This policy will have consideration for, and be compliant with, the following:</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All relevant UK government legislation, including the Data Protection Act 2018 and the General Data Protection Regulation (GDPR)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Department for Education (DfE) guidance on the </w:t>
      </w:r>
      <w:hyperlink r:id="rId12">
        <w:r w:rsidDel="00000000" w:rsidR="00000000" w:rsidRPr="00000000">
          <w:rPr>
            <w:rFonts w:ascii="Quattrocento Sans" w:cs="Quattrocento Sans" w:eastAsia="Quattrocento Sans" w:hAnsi="Quattrocento Sans"/>
            <w:b w:val="0"/>
            <w:i w:val="0"/>
            <w:smallCaps w:val="0"/>
            <w:strike w:val="0"/>
            <w:color w:val="0092cf"/>
            <w:sz w:val="22"/>
            <w:szCs w:val="22"/>
            <w:u w:val="single"/>
            <w:shd w:fill="auto" w:val="clear"/>
            <w:vertAlign w:val="baseline"/>
            <w:rtl w:val="0"/>
          </w:rPr>
          <w:t xml:space="preserve">use of technology in education</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DfE policy on </w:t>
      </w:r>
      <w:hyperlink r:id="rId13">
        <w:r w:rsidDel="00000000" w:rsidR="00000000" w:rsidRPr="00000000">
          <w:rPr>
            <w:rFonts w:ascii="Quattrocento Sans" w:cs="Quattrocento Sans" w:eastAsia="Quattrocento Sans" w:hAnsi="Quattrocento Sans"/>
            <w:b w:val="0"/>
            <w:i w:val="0"/>
            <w:smallCaps w:val="0"/>
            <w:strike w:val="0"/>
            <w:color w:val="0092cf"/>
            <w:sz w:val="22"/>
            <w:szCs w:val="22"/>
            <w:u w:val="single"/>
            <w:shd w:fill="auto" w:val="clear"/>
            <w:vertAlign w:val="baseline"/>
            <w:rtl w:val="0"/>
          </w:rPr>
          <w:t xml:space="preserve">generative AI in education</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New and evolving guidance around the use of AI tools in education</w:t>
      </w:r>
    </w:p>
    <w:p w:rsidR="00000000" w:rsidDel="00000000" w:rsidP="00000000" w:rsidRDefault="00000000" w:rsidRPr="00000000" w14:paraId="00000033">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This policy should be read in conjunction with the following </w:t>
      </w:r>
      <w:sdt>
        <w:sdtPr>
          <w:id w:val="1583003564"/>
          <w:tag w:val="goog_rdk_3"/>
        </w:sdtPr>
        <w:sdtContent>
          <w:commentRangeStart w:id="3"/>
        </w:sdtContent>
      </w:sdt>
      <w:r w:rsidDel="00000000" w:rsidR="00000000" w:rsidRPr="00000000">
        <w:rPr>
          <w:rFonts w:ascii="Quattrocento Sans" w:cs="Quattrocento Sans" w:eastAsia="Quattrocento Sans" w:hAnsi="Quattrocento Sans"/>
          <w:sz w:val="22"/>
          <w:szCs w:val="22"/>
          <w:rtl w:val="0"/>
        </w:rPr>
        <w:t xml:space="preserve">policies</w:t>
      </w:r>
      <w:commentRangeEnd w:id="3"/>
      <w:r w:rsidDel="00000000" w:rsidR="00000000" w:rsidRPr="00000000">
        <w:commentReference w:id="3"/>
      </w:r>
      <w:r w:rsidDel="00000000" w:rsidR="00000000" w:rsidRPr="00000000">
        <w:rPr>
          <w:rFonts w:ascii="Quattrocento Sans" w:cs="Quattrocento Sans" w:eastAsia="Quattrocento Sans" w:hAnsi="Quattrocento Sans"/>
          <w:sz w:val="22"/>
          <w:szCs w:val="22"/>
          <w:rtl w:val="0"/>
        </w:rPr>
        <w:t xml:space="preserve">:</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Acceptable Use of Technology</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Data Protection</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Online Safety</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Child Protection and Safeguarding</w:t>
      </w:r>
    </w:p>
    <w:p w:rsidR="00000000" w:rsidDel="00000000" w:rsidP="00000000" w:rsidRDefault="00000000" w:rsidRPr="00000000" w14:paraId="00000038">
      <w:pPr>
        <w:pStyle w:val="Heading1"/>
        <w:numPr>
          <w:ilvl w:val="0"/>
          <w:numId w:val="1"/>
        </w:numPr>
        <w:ind w:left="720" w:hanging="360"/>
        <w:rPr/>
      </w:pPr>
      <w:r w:rsidDel="00000000" w:rsidR="00000000" w:rsidRPr="00000000">
        <w:rPr>
          <w:rtl w:val="0"/>
        </w:rPr>
        <w:t xml:space="preserve">Definitions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238214715"/>
          <w:tag w:val="goog_rdk_4"/>
        </w:sdtPr>
        <w:sdtContent>
          <w:commentRangeStart w:id="4"/>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Artificial intelligence (AI):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An umbrella term for a range of technologies and approaches that often attempt to mimic human thought to solve complex tasks.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Generative AI: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AI that can create original content – such as text, images, video, audio – in response to a user’s prompt or request. ChatGPT, Microsoft Co-pilot, and Google Gemini are examples of generative AI chatbots.</w:t>
      </w:r>
    </w:p>
    <w:p w:rsidR="00000000" w:rsidDel="00000000" w:rsidP="00000000" w:rsidRDefault="00000000" w:rsidRPr="00000000" w14:paraId="0000003B">
      <w:pPr>
        <w:pStyle w:val="Heading1"/>
        <w:numPr>
          <w:ilvl w:val="0"/>
          <w:numId w:val="1"/>
        </w:numPr>
        <w:ind w:left="720" w:hanging="360"/>
        <w:rPr/>
      </w:pPr>
      <w:r w:rsidDel="00000000" w:rsidR="00000000" w:rsidRPr="00000000">
        <w:rPr>
          <w:rtl w:val="0"/>
        </w:rPr>
        <w:t xml:space="preserve">Roles and responsibilities</w:t>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4"/>
        <w:gridCol w:w="7570"/>
        <w:tblGridChange w:id="0">
          <w:tblGrid>
            <w:gridCol w:w="2064"/>
            <w:gridCol w:w="7570"/>
          </w:tblGrid>
        </w:tblGridChange>
      </w:tblGrid>
      <w:tr>
        <w:trPr>
          <w:cantSplit w:val="0"/>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Team/individual</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Responsibilities:</w:t>
            </w:r>
          </w:p>
        </w:tc>
      </w:tr>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565289677"/>
                <w:tag w:val="goog_rdk_5"/>
              </w:sdtPr>
              <w:sdtContent>
                <w:commentRangeStart w:id="5"/>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Trust and school Leadership teams</w:t>
            </w:r>
            <w:commentRangeEnd w:id="5"/>
            <w:r w:rsidDel="00000000" w:rsidR="00000000" w:rsidRPr="00000000">
              <w:commentReference w:id="5"/>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the development of an overall AI strategy and oversee the implementation of AI tools and ensure alignment with the Trust and its individual schools educational objectives.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that staff are appropriately trained in the use of AI tools.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that pupils are safeguarded adequately, including ensuring that they are protected from potentially harmful and inappropriate online material.</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965245694"/>
                <w:tag w:val="goog_rdk_6"/>
              </w:sdtPr>
              <w:sdtContent>
                <w:commentRangeStart w:id="6"/>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Identify and report risks </w:t>
            </w:r>
            <w:commentRangeEnd w:id="6"/>
            <w:r w:rsidDel="00000000" w:rsidR="00000000" w:rsidRPr="00000000">
              <w:commentReference w:id="6"/>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associated with the planned use of AI tools.</w:t>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The Trust Board</w:t>
            </w:r>
          </w:p>
        </w:tc>
        <w:tc>
          <w:tcPr/>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that the policy reflects the values and ethos of the Trust, is easy to understand and takes into account stakeholder feedback.</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Monitor policy implementation, ensuring staff and pupils understand what is expected of them and how to stay safe.</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risks associated with the implementation of this policy are documented (via the risk register) and controlled appropriately.</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Teaching staff</w:t>
            </w:r>
          </w:p>
        </w:tc>
        <w:tc>
          <w:tcPr/>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57" w:right="0" w:hanging="357"/>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292292491"/>
                <w:tag w:val="goog_rdk_7"/>
              </w:sdtPr>
              <w:sdtContent>
                <w:commentRangeStart w:id="7"/>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Integrate approved AI tools into teaching practice to enhance learning experiences and reduce workload in key areas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57" w:right="0" w:hanging="357"/>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Regularly assess the effectiveness of AI tools in supporting pupil progress, safeguarding and achievement</w:t>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Admin Support staff</w:t>
            </w:r>
          </w:p>
        </w:tc>
        <w:tc>
          <w:tcPr/>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57" w:right="0" w:hanging="357"/>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Integrate approved AI tools into key operational activities and reduce workload</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40" w:line="259" w:lineRule="auto"/>
              <w:ind w:left="357" w:right="0" w:hanging="357"/>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Regularly assess the effectiveness of AI tools in supporting administrative tasks including in finance, HR, Estates, governance and data management</w:t>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IT service providers</w:t>
            </w:r>
          </w:p>
        </w:tc>
        <w:tc>
          <w:tcPr/>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Manage the technical aspects of AI implementation, including data security and system maintenance.</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External parties (suppliers etc)</w:t>
            </w:r>
          </w:p>
        </w:tc>
        <w:tc>
          <w:tcPr/>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Provide independent expert advice on AI systems.</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Provide evidence and assurance that third party systems are safe, compliant and effective.</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Alert the Trust and/or any of its schools to any changes to their own policies that relate to use of AI.</w:t>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Head of Governance and Data protection officer (DPO)</w:t>
            </w:r>
          </w:p>
        </w:tc>
        <w:tc>
          <w:tcPr/>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Ensure that the development and use of AI tools complies with regulations and existing policies.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59" w:lineRule="auto"/>
              <w:ind w:left="36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Monitor usage to ensure compliance.</w:t>
            </w:r>
          </w:p>
        </w:tc>
      </w:tr>
    </w:tbl>
    <w:p w:rsidR="00000000" w:rsidDel="00000000" w:rsidP="00000000" w:rsidRDefault="00000000" w:rsidRPr="00000000" w14:paraId="00000056">
      <w:pPr>
        <w:rPr/>
      </w:pPr>
      <w:r w:rsidDel="00000000" w:rsidR="00000000" w:rsidRPr="00000000">
        <w:rPr>
          <w:rtl w:val="0"/>
        </w:rPr>
        <w:tab/>
        <w:tab/>
      </w:r>
    </w:p>
    <w:p w:rsidR="00000000" w:rsidDel="00000000" w:rsidP="00000000" w:rsidRDefault="00000000" w:rsidRPr="00000000" w14:paraId="00000057">
      <w:pPr>
        <w:pStyle w:val="Heading1"/>
        <w:numPr>
          <w:ilvl w:val="0"/>
          <w:numId w:val="1"/>
        </w:numPr>
        <w:ind w:left="720" w:hanging="360"/>
        <w:rPr/>
      </w:pPr>
      <w:r w:rsidDel="00000000" w:rsidR="00000000" w:rsidRPr="00000000">
        <w:rPr>
          <w:rtl w:val="0"/>
        </w:rPr>
        <w:t xml:space="preserve">Appropriate use of AI in school</w:t>
      </w:r>
    </w:p>
    <w:p w:rsidR="00000000" w:rsidDel="00000000" w:rsidP="00000000" w:rsidRDefault="00000000" w:rsidRPr="00000000" w14:paraId="00000058">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All users should be transparent about when and how they use AI. For example, labelling any work that has been wholly or partially created by AI or ‘AI supported’.</w:t>
      </w:r>
    </w:p>
    <w:p w:rsidR="00000000" w:rsidDel="00000000" w:rsidP="00000000" w:rsidRDefault="00000000" w:rsidRPr="00000000" w14:paraId="00000059">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Any data entered into an AI tool should not be identifiable (personal), sensitive or of a confidential nature.</w:t>
      </w:r>
    </w:p>
    <w:p w:rsidR="00000000" w:rsidDel="00000000" w:rsidP="00000000" w:rsidRDefault="00000000" w:rsidRPr="00000000" w14:paraId="0000005A">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Users should not enter any original work into AI tools without the creator’s consent. Pupils’ work should not be used to train AI tools.</w:t>
      </w:r>
    </w:p>
    <w:p w:rsidR="00000000" w:rsidDel="00000000" w:rsidP="00000000" w:rsidRDefault="00000000" w:rsidRPr="00000000" w14:paraId="0000005B">
      <w:pPr>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How teachers might use AI:</w:t>
      </w:r>
    </w:p>
    <w:tbl>
      <w:tblPr>
        <w:tblStyle w:val="Table3"/>
        <w:tblW w:w="92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702"/>
        <w:tblGridChange w:id="0">
          <w:tblGrid>
            <w:gridCol w:w="3539"/>
            <w:gridCol w:w="5702"/>
          </w:tblGrid>
        </w:tblGridChange>
      </w:tblGrid>
      <w:tr>
        <w:trPr>
          <w:cantSplit w:val="0"/>
          <w:tblHeader w:val="0"/>
        </w:trPr>
        <w:tc>
          <w:tcPr>
            <w:shd w:fill="d9d9d9"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sdt>
              <w:sdtPr>
                <w:id w:val="-320896193"/>
                <w:tag w:val="goog_rdk_8"/>
              </w:sdtPr>
              <w:sdtContent>
                <w:commentRangeStart w:id="8"/>
              </w:sdtContent>
            </w:sdt>
            <w:sdt>
              <w:sdtPr>
                <w:id w:val="896108175"/>
                <w:tag w:val="goog_rdk_9"/>
              </w:sdtPr>
              <w:sdtContent>
                <w:commentRangeStart w:id="9"/>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Example use by teacher</w:t>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tc>
        <w:tc>
          <w:tcPr>
            <w:shd w:fill="d9d9d9"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Considerations</w:t>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Drafting lesson plans</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The output may be factually incorrect or lack sound pedagogical foundations. Nonetheless, it may be a useful starting point.</w:t>
            </w:r>
          </w:p>
        </w:tc>
      </w:tr>
      <w:tr>
        <w:trPr>
          <w:cantSplit w:val="0"/>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Help with design of quiz questions or other exercises</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AI can quickly generate multiple choice quizzes and assessment ideas, but they should be reviewed carefully as it can produce plausible but incorrect information.</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Providing feedback to pupils</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1"/>
                <w:color w:val="000000"/>
                <w:sz w:val="22"/>
                <w:szCs w:val="22"/>
                <w:u w:val="none"/>
                <w:shd w:fill="auto" w:val="clear"/>
                <w:vertAlign w:val="baseline"/>
              </w:rPr>
            </w:pPr>
            <w:sdt>
              <w:sdtPr>
                <w:id w:val="-219470639"/>
                <w:tag w:val="goog_rdk_10"/>
              </w:sdtPr>
              <w:sdtContent>
                <w:commentRangeStart w:id="10"/>
              </w:sdtContent>
            </w:sdt>
            <w:sdt>
              <w:sdtPr>
                <w:id w:val="953229704"/>
                <w:tag w:val="goog_rdk_11"/>
              </w:sdtPr>
              <w:sdtContent>
                <w:commentRangeStart w:id="11"/>
              </w:sdtContent>
            </w:sdt>
            <w:sdt>
              <w:sdtPr>
                <w:id w:val="2062056373"/>
                <w:tag w:val="goog_rdk_12"/>
              </w:sdtPr>
              <w:sdtContent>
                <w:commentRangeStart w:id="12"/>
              </w:sdtContent>
            </w:sdt>
            <w:r w:rsidDel="00000000" w:rsidR="00000000" w:rsidRPr="00000000">
              <w:rPr>
                <w:rFonts w:ascii="Quattrocento Sans" w:cs="Quattrocento Sans" w:eastAsia="Quattrocento Sans" w:hAnsi="Quattrocento Sans"/>
                <w:b w:val="0"/>
                <w:i w:val="0"/>
                <w:smallCaps w:val="0"/>
                <w:strike w:val="1"/>
                <w:color w:val="000000"/>
                <w:sz w:val="22"/>
                <w:szCs w:val="22"/>
                <w:u w:val="none"/>
                <w:shd w:fill="auto" w:val="clear"/>
                <w:vertAlign w:val="baseline"/>
                <w:rtl w:val="0"/>
              </w:rPr>
              <w:t xml:space="preserve">Generative AI should not be used to mark pupil work.</w:t>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AI tools can be used for simple marking processes where they have been tested to carry out such tasks but will still need close human supervision to ensure there are no misleading or biased results.</w:t>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Customising materials (simplifying language, adjusting to different reading levels, creating tailored activities for different interests)</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Generally, when asked to customise material, generative AI won’t introduce new concepts and so is less likely to introduce factually incorrect information.</w:t>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How pupils might use AI:</w:t>
      </w:r>
    </w:p>
    <w:tbl>
      <w:tblPr>
        <w:tblStyle w:val="Table4"/>
        <w:tblW w:w="92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702"/>
        <w:tblGridChange w:id="0">
          <w:tblGrid>
            <w:gridCol w:w="3539"/>
            <w:gridCol w:w="5702"/>
          </w:tblGrid>
        </w:tblGridChange>
      </w:tblGrid>
      <w:tr>
        <w:trPr>
          <w:cantSplit w:val="0"/>
          <w:tblHeader w:val="0"/>
        </w:trPr>
        <w:tc>
          <w:tcPr>
            <w:shd w:fill="d9d9d9"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Example use by pupil</w:t>
            </w:r>
          </w:p>
        </w:tc>
        <w:tc>
          <w:tcPr>
            <w:shd w:fill="d9d9d9"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Considerations</w:t>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To formulate ideas, for example creating essay structures</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Generative AI tools are generally effective in producing outlines as a starting point for an assignment.</w:t>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To provide feedback on writing</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Generative AI will proofread and correct text for pupils, in a similar way to grammar tools. It will also provide feedback on style and content. Pupils will need clear advice on when this should be declared.</w:t>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a research tool</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good understanding of the tool and its limitations is crucial here, particularly the tendency for generative AI to give misinformation.</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Generating images to include in assignments</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Image generation tools may come at a cost and pupils need to be aware of copyright concerns.</w:t>
            </w:r>
          </w:p>
        </w:tc>
      </w:tr>
    </w:tbl>
    <w:p w:rsidR="00000000" w:rsidDel="00000000" w:rsidP="00000000" w:rsidRDefault="00000000" w:rsidRPr="00000000" w14:paraId="00000074">
      <w:pPr>
        <w:ind w:left="360" w:firstLine="0"/>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5">
      <w:pPr>
        <w:ind w:left="360" w:firstLine="0"/>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How leaders, the Trust board, LGBs and governance professionals might use AI:</w:t>
      </w:r>
    </w:p>
    <w:tbl>
      <w:tblPr>
        <w:tblStyle w:val="Table5"/>
        <w:tblW w:w="92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702"/>
        <w:tblGridChange w:id="0">
          <w:tblGrid>
            <w:gridCol w:w="3539"/>
            <w:gridCol w:w="5702"/>
          </w:tblGrid>
        </w:tblGridChange>
      </w:tblGrid>
      <w:tr>
        <w:trPr>
          <w:cantSplit w:val="0"/>
          <w:tblHeader w:val="0"/>
        </w:trPr>
        <w:tc>
          <w:tcPr>
            <w:shd w:fill="d9d9d9"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sdt>
              <w:sdtPr>
                <w:id w:val="-1855466691"/>
                <w:tag w:val="goog_rdk_13"/>
              </w:sdtPr>
              <w:sdtContent>
                <w:commentRangeStart w:id="13"/>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Example use</w:t>
            </w:r>
            <w:commentRangeEnd w:id="13"/>
            <w:r w:rsidDel="00000000" w:rsidR="00000000" w:rsidRPr="00000000">
              <w:commentReference w:id="13"/>
            </w:r>
            <w:r w:rsidDel="00000000" w:rsidR="00000000" w:rsidRPr="00000000">
              <w:rPr>
                <w:rtl w:val="0"/>
              </w:rPr>
            </w:r>
          </w:p>
        </w:tc>
        <w:tc>
          <w:tcPr>
            <w:shd w:fill="d9d9d9"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Considerations</w:t>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Formulating policies and procedures</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The quality and content of the final document remains the professional responsibility of the person who produced it and the organisation they belong to.</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Project management</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Using AI tools to draft project plans for more complex projects</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Resource planning</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Planning timetables or room allocation for example to maximise operational efficiencies</w:t>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546895650"/>
                <w:tag w:val="goog_rdk_14"/>
              </w:sdtPr>
              <w:sdtContent>
                <w:commentRangeStart w:id="14"/>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Human Resources</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Drafting standardized job descriptions and interview questions for common roles across the Trust</w:t>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commentRangeEnd w:id="14"/>
            <w:r w:rsidDel="00000000" w:rsidR="00000000" w:rsidRPr="00000000">
              <w:commentReference w:id="14"/>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Guidance and Training </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Using AI tools to find guidance and links to training on various educational topics – The Key GPT is already available to all Trust staff and governors is a good example of this in action  - instead of searching the entire www it searches an already curated library of resources.</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Data Analysis</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With careful consideration of data privacy, teacher training, and ethical guidelines to ensure it benefits both teachers and students effectively AI can help to reduce the time and workload spent in data analysis</w:t>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Drafting communications to staff, parents and other stakeholders</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AI tools can help to plan and structure communications and apply a consistent style and format. However, users should be aware of limitations around inclusive language and ensure content is accessible and suitable for all stakeholders.</w:t>
            </w:r>
          </w:p>
        </w:tc>
      </w:tr>
      <w:tr>
        <w:trPr>
          <w:cantSplit w:val="0"/>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Drafting meeting minutes</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0" w:line="259"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AI tools can use verbatim transcripts or notes as a source to help produce meeting minutes efficiently. Be aware of the need to maintain confidentiality and discuss the format of minutes with the board.</w:t>
            </w:r>
          </w:p>
        </w:tc>
      </w:tr>
    </w:tbl>
    <w:p w:rsidR="00000000" w:rsidDel="00000000" w:rsidP="00000000" w:rsidRDefault="00000000" w:rsidRPr="00000000" w14:paraId="00000089">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A">
      <w:pPr>
        <w:pStyle w:val="Heading1"/>
        <w:numPr>
          <w:ilvl w:val="0"/>
          <w:numId w:val="1"/>
        </w:numPr>
        <w:ind w:left="720" w:hanging="360"/>
        <w:rPr/>
      </w:pPr>
      <w:sdt>
        <w:sdtPr>
          <w:id w:val="1042035157"/>
          <w:tag w:val="goog_rdk_15"/>
        </w:sdtPr>
        <w:sdtContent>
          <w:commentRangeStart w:id="15"/>
        </w:sdtContent>
      </w:sdt>
      <w:r w:rsidDel="00000000" w:rsidR="00000000" w:rsidRPr="00000000">
        <w:rPr>
          <w:rtl w:val="0"/>
        </w:rPr>
        <w:t xml:space="preserve">AI misuse</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Pupils must not submit work that is not their own. Pupils must identify where AI has been used to support their work.</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389965107"/>
          <w:tag w:val="goog_rdk_16"/>
        </w:sdtPr>
        <w:sdtContent>
          <w:commentRangeStart w:id="16"/>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Where a teacher suspects that a pupil’s work is not their own, they will investigate and take appropriate action.</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Pupils may be subject to sanctions where AI tools are not used in accordance with this policy, particularly where work is submitted for external assessment.</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Any instances of AI misuse or misconduct that involves AI tools should be reported &lt;Insert reporting procedure as appropriate&gt;</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id w:val="-1244713895"/>
          <w:tag w:val="goog_rdk_17"/>
        </w:sdtPr>
        <w:sdtContent>
          <w:commentRangeStart w:id="17"/>
        </w:sdtContent>
      </w:sdt>
      <w:sdt>
        <w:sdtPr>
          <w:id w:val="-444358916"/>
          <w:tag w:val="goog_rdk_18"/>
        </w:sdtPr>
        <w:sdtContent>
          <w:commentRangeStart w:id="18"/>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Staff may not use</w:t>
      </w:r>
      <w:sdt>
        <w:sdtPr>
          <w:id w:val="799778721"/>
          <w:tag w:val="goog_rdk_19"/>
        </w:sdtPr>
        <w:sdtContent>
          <w:commentRangeStart w:id="19"/>
        </w:sdtContent>
      </w:sdt>
      <w:sdt>
        <w:sdtPr>
          <w:id w:val="805384943"/>
          <w:tag w:val="goog_rdk_20"/>
        </w:sdtPr>
        <w:sdtContent>
          <w:commentRangeStart w:id="20"/>
        </w:sdtContent>
      </w:sdt>
      <w:sdt>
        <w:sdtPr>
          <w:id w:val="1218957789"/>
          <w:tag w:val="goog_rdk_21"/>
        </w:sdtPr>
        <w:sdtContent>
          <w:commentRangeStart w:id="21"/>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unauthorised AI on school systems</w:t>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w:t>
      </w:r>
      <w:commentRangeEnd w:id="18"/>
      <w:r w:rsidDel="00000000" w:rsidR="00000000" w:rsidRPr="00000000">
        <w:commentReference w:id="18"/>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or example AI note takers in meetings </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1"/>
        <w:numPr>
          <w:ilvl w:val="0"/>
          <w:numId w:val="1"/>
        </w:numPr>
        <w:ind w:left="720" w:hanging="360"/>
        <w:rPr/>
      </w:pPr>
      <w:r w:rsidDel="00000000" w:rsidR="00000000" w:rsidRPr="00000000">
        <w:rPr>
          <w:rtl w:val="0"/>
        </w:rPr>
        <w:t xml:space="preserve">Implementation</w:t>
      </w:r>
    </w:p>
    <w:p w:rsidR="00000000" w:rsidDel="00000000" w:rsidP="00000000" w:rsidRDefault="00000000" w:rsidRPr="00000000" w14:paraId="00000092">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 order to implement this policy, each school in the Trust will:</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Conduct a thorough assessment of the school's needs and objectives to determine the most suitable AI tools for implementation.</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Provide training and professional development opportunities for staff to enhance their understanding and utilisation of AI tools.</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Establish clear guidelines for the ethical use of AI to support pupils and staff, including data privacy and security protocols.</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Review and strengthen cyber security measures, particularly as generative AI could increase the sophistication and credibility of attacks.</w:t>
      </w:r>
    </w:p>
    <w:p w:rsidR="00000000" w:rsidDel="00000000" w:rsidP="00000000" w:rsidRDefault="00000000" w:rsidRPr="00000000" w14:paraId="00000097">
      <w:pPr>
        <w:pStyle w:val="Heading1"/>
        <w:numPr>
          <w:ilvl w:val="0"/>
          <w:numId w:val="1"/>
        </w:numPr>
        <w:ind w:left="720" w:hanging="360"/>
        <w:rPr/>
      </w:pPr>
      <w:r w:rsidDel="00000000" w:rsidR="00000000" w:rsidRPr="00000000">
        <w:rPr>
          <w:rtl w:val="0"/>
        </w:rPr>
        <w:t xml:space="preserve">Review mechanisms</w:t>
      </w:r>
    </w:p>
    <w:p w:rsidR="00000000" w:rsidDel="00000000" w:rsidP="00000000" w:rsidRDefault="00000000" w:rsidRPr="00000000" w14:paraId="00000098">
      <w:pPr>
        <w:rPr/>
      </w:pPr>
      <w:r w:rsidDel="00000000" w:rsidR="00000000" w:rsidRPr="00000000">
        <w:rPr>
          <w:rtl w:val="0"/>
        </w:rPr>
        <w:t xml:space="preserve">This policy will be reviewed annually or as often as needed in response to statutory or significant technological changes. The scope of any review will include:</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Evaluating the impact of AI tools on teaching and learning outcomes.</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Collecting feedback from staff, pupils, and parents regarding their experiences with AI tools.</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Updating the AI policy in accordance with any changes in legislation or advancements in AI technology.</w:t>
        <w:tab/>
      </w:r>
    </w:p>
    <w:sectPr>
      <w:headerReference r:id="rId14" w:type="default"/>
      <w:footerReference r:id="rId15" w:type="default"/>
      <w:footerReference r:id="rId16" w:type="even"/>
      <w:pgSz w:h="16840" w:w="11900" w:orient="portrait"/>
      <w:pgMar w:bottom="1440" w:top="1440" w:left="1080" w:right="1080" w:header="567" w:footer="567"/>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tuart Shum" w:id="19" w:date="2025-05-14T14:59:41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there are platforms which we use in school, which have added an "AI" element to their platform. Would this be classed as "AI".</w:t>
      </w:r>
    </w:p>
  </w:comment>
  <w:comment w:author="L Bradley" w:id="20" w:date="2025-06-16T15:05:51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L Bradley" w:id="21" w:date="2025-06-16T15:06:54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L Bradley" w:id="18" w:date="2025-06-16T15:09:09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identifying AI as inbuilt into defaults of apps provided by MS, google etc as per Stuart's comment, see also Alexa's comment above about this being something that JAGS found (when implementing EU policy rules). I feel sure they would be happy to share how they approached such an audit, were we to decide to do the same.  There was discussion at that event, as well, about 'getting AI to check AI' - not in itself a problem, but again it raises questions about taking responsibility.</w:t>
      </w:r>
    </w:p>
  </w:comment>
  <w:comment w:author="Robin Stein" w:id="15" w:date="2025-05-14T14:59:27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clarity around reporting mechanisms (e.g. to Heads of Year, via CPOMS, etc.).</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might be considered a “minor misuse” vs. “serious breach”?</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whether pupil guidance will be embedded in ICT/PSHE lessons</w:t>
      </w:r>
    </w:p>
  </w:comment>
  <w:comment w:author="Alexa Davies" w:id="3" w:date="2025-05-14T14:53:3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these need updating once we have this policy?</w:t>
      </w:r>
    </w:p>
  </w:comment>
  <w:comment w:author="L Bradley" w:id="14" w:date="2025-06-16T16:06:21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line among others makes me think: are we making it clear enough (if we need to) that we must and will check AI-generated outputs; that we are responsible for the quality, accuracy and compliance issues of any task on which we involve AI?</w:t>
      </w:r>
    </w:p>
  </w:comment>
  <w:comment w:author="Alexa Davies" w:id="2" w:date="2025-05-14T14:52:57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helping with coursework etc</w:t>
      </w:r>
    </w:p>
  </w:comment>
  <w:comment w:author="Guest User" w:id="8" w:date="2025-05-08T10:21:00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writing? Probably should be clear that teachers may use gen AI to generate reports....</w:t>
      </w:r>
    </w:p>
  </w:comment>
  <w:comment w:author="SVarcoe" w:id="9" w:date="2025-05-12T14:15:00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discuss further to define how we would allow this - Gov guidance states that It is recommended that personal data is not used in generative AI tools.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is strictly necessary to use personal data in generative AI tools within a setting, the school or college must ensure that all steps are taken to protect the data and the products and procedures comply with:</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legislation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data privacy policies</w:t>
      </w:r>
    </w:p>
  </w:comment>
  <w:comment w:author="Jack Reynolds" w:id="7" w:date="2025-05-14T14:53:58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safe and effective use of AI / academic honesty to students as well as using AI as a teacher</w:t>
      </w:r>
    </w:p>
  </w:comment>
  <w:comment w:author="L Bradley" w:id="4" w:date="2025-06-16T16:02:22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made a comment on another doc that, although we obvs need to tailor the wording of our definition to respective audiences, we should check that our various definitions of AI don't inadvertently contradict each other.</w:t>
      </w:r>
    </w:p>
  </w:comment>
  <w:comment w:author="L Bradley" w:id="6" w:date="2025-06-16T16:09:19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manage..?</w:t>
      </w:r>
    </w:p>
  </w:comment>
  <w:comment w:author="Guest User" w:id="13" w:date="2025-05-08T10:22:00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management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descriptions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analysis</w:t>
      </w:r>
    </w:p>
  </w:comment>
  <w:comment w:author="Alexa Davies" w:id="5" w:date="2025-05-14T14:55:27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and guidance to parents and pupils about how they can use AI in their learning</w:t>
      </w:r>
    </w:p>
  </w:comment>
  <w:comment w:author="Alexa Davies" w:id="1" w:date="2025-05-14T14:51:32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Laura Bradley went to an SSLP AI event a week ago hosted at JAGS.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decided to follow EU rules - AI Act- which apparently requires logging of all AI tools -guess trying to preempt any similar UK law.</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JAGs said they'd found AI in all kinds of places (think smart assistance in apps/programmes etc)</w:t>
      </w:r>
    </w:p>
  </w:comment>
  <w:comment w:author="London South Teaching School Hub" w:id="16" w:date="2025-05-14T14:57:55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appropriate action? Does this need to be agreed as a trust? Would this result in disciplinary action?</w:t>
      </w:r>
    </w:p>
  </w:comment>
  <w:comment w:author="L Bradley" w:id="0" w:date="2025-06-16T15:11:16Z">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genuinely work cross-referencing with Standord Uni's review of its own AI policy could be a worthwhile exercise - and/or looking for other things outside the echo chamber of UK education - this might be a way of triangulating that we've thought of everything. I know it's US and Higher Ed, but lots of overlap. It's here: https://provost.stanford.edu/2025/01/09/report-of-the-ai-at-stanford-advisory-committee/ If it's TLDR, get AI to summarise policy areas?! But it's not that long.</w:t>
      </w:r>
    </w:p>
  </w:comment>
  <w:comment w:author="Guest User" w:id="10" w:date="2025-05-08T10:18:00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not inline with Ofqual guidance. I think it could be something like gen AI will not be the sole marker of pupil work....exam boards will be using AI, why not teachers? AI is already being used in our schools to mark pupil work but not necessarily gen AI....</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Bradley reacted with 👍 at 2025-06-16 09:03 AM</w:t>
      </w:r>
    </w:p>
  </w:comment>
  <w:comment w:author="Guest User" w:id="11" w:date="2025-05-08T10:19:00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Somehow need to find the wording which balances IP with marking.</w:t>
      </w:r>
    </w:p>
  </w:comment>
  <w:comment w:author="SVarcoe" w:id="12" w:date="2025-05-12T14:22:00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AQA research  found that  AI tools can generate wrong or misleading information, which are known as hallucinations, and therefore need close human supervision to be effective.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AQA researchers trialled AI tools and found  that with appropriate regulation and human involvement, AI could be used to automate simple marking processes.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Ofqual wrote to all awarding organisations in September 2023 to confirm that the use of AI as a sole marker of students’ work does not comply with their regulations. Ofqual reached this view partly because such use does not meet requirements for a human based judgement to be used in marking decisions. But it is also our view – by virtue of taking a precautionary principle – that the potential for bias, inaccuracies and a lack of transparency in how marks are awarded could introduce unfairness into the system. This would be unacceptable in the marking process. There are opportunities for AI to complement and quality assure human marking, though further information and evidence will be needed to be assured the use of AI as a sole marker is appropriate in such a high stakes process.</w:t>
      </w:r>
    </w:p>
  </w:comment>
  <w:comment w:author="Alexa Davies" w:id="17" w:date="2025-05-14T14:57:40Z">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be authorised? Will we need a list of authorised providers?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2" w15:done="0"/>
  <w15:commentEx w15:paraId="000000A3" w15:paraIdParent="000000A2" w15:done="0"/>
  <w15:commentEx w15:paraId="000000A4" w15:paraIdParent="000000A2" w15:done="0"/>
  <w15:commentEx w15:paraId="000000A5" w15:done="0"/>
  <w15:commentEx w15:paraId="000000AA" w15:done="0"/>
  <w15:commentEx w15:paraId="000000AB" w15:done="0"/>
  <w15:commentEx w15:paraId="000000AC" w15:done="0"/>
  <w15:commentEx w15:paraId="000000AD" w15:done="0"/>
  <w15:commentEx w15:paraId="000000AE" w15:done="0"/>
  <w15:commentEx w15:paraId="000000B3" w15:paraIdParent="000000AE" w15:done="0"/>
  <w15:commentEx w15:paraId="000000B4" w15:done="0"/>
  <w15:commentEx w15:paraId="000000B5" w15:done="0"/>
  <w15:commentEx w15:paraId="000000B6" w15:done="0"/>
  <w15:commentEx w15:paraId="000000BA" w15:done="0"/>
  <w15:commentEx w15:paraId="000000BB" w15:done="0"/>
  <w15:commentEx w15:paraId="000000BE" w15:done="0"/>
  <w15:commentEx w15:paraId="000000BF" w15:done="0"/>
  <w15:commentEx w15:paraId="000000C0" w15:done="0"/>
  <w15:commentEx w15:paraId="000000C3" w15:done="0"/>
  <w15:commentEx w15:paraId="000000C4" w15:paraIdParent="000000C3" w15:done="0"/>
  <w15:commentEx w15:paraId="000000CA" w15:paraIdParent="000000C3" w15:done="0"/>
  <w15:commentEx w15:paraId="000000C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Charter Schools Educational Trust: AI Policy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40d1bb"/>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12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b w:val="1"/>
      <w:sz w:val="28"/>
      <w:szCs w:val="28"/>
      <w:highlight w:val="white"/>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20" w:before="120"/>
    </w:pPr>
    <w:rPr>
      <w:rFonts w:ascii="Arial" w:hAnsi="Arial"/>
      <w:szCs w:val="24"/>
      <w:lang w:eastAsia="en-US" w:val="en-US"/>
    </w:rPr>
  </w:style>
  <w:style w:type="paragraph" w:styleId="Heading1">
    <w:name w:val="heading 1"/>
    <w:basedOn w:val="Normal"/>
    <w:next w:val="Normal"/>
    <w:link w:val="Heading1Char"/>
    <w:autoRedefine w:val="1"/>
    <w:uiPriority w:val="9"/>
    <w:qFormat w:val="1"/>
    <w:rsid w:val="002F6293"/>
    <w:pPr>
      <w:keepNext w:val="1"/>
      <w:keepLines w:val="1"/>
      <w:spacing w:before="480"/>
      <w:outlineLvl w:val="0"/>
    </w:pPr>
    <w:rPr>
      <w:rFonts w:cs="Arial" w:eastAsia="MS Gothic"/>
      <w:b w:val="1"/>
      <w:bCs w:val="1"/>
      <w:sz w:val="28"/>
      <w:szCs w:val="20"/>
      <w:shd w:color="auto" w:fill="ffffff" w:val="clear"/>
      <w:lang w:eastAsia="x-none" w:val="en-GB"/>
    </w:rPr>
  </w:style>
  <w:style w:type="paragraph" w:styleId="Heading2">
    <w:name w:val="heading 2"/>
    <w:basedOn w:val="Normal"/>
    <w:next w:val="Normal"/>
    <w:link w:val="Heading2Char"/>
    <w:uiPriority w:val="9"/>
    <w:unhideWhenUsed w:val="1"/>
    <w:qFormat w:val="1"/>
    <w:pPr>
      <w:keepNext w:val="1"/>
      <w:spacing w:after="60" w:before="240"/>
      <w:outlineLvl w:val="1"/>
    </w:pPr>
    <w:rPr>
      <w:rFonts w:ascii="Calibri Light" w:eastAsia="Times New Roman" w:hAnsi="Calibri Light"/>
      <w:b w:val="1"/>
      <w:bCs w:val="1"/>
      <w:i w:val="1"/>
      <w:iCs w:val="1"/>
      <w:sz w:val="28"/>
      <w:szCs w:val="2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2F6293"/>
    <w:rPr>
      <w:rFonts w:ascii="Arial" w:cs="Arial" w:eastAsia="MS Gothic" w:hAnsi="Arial"/>
      <w:b w:val="1"/>
      <w:bCs w:val="1"/>
      <w:sz w:val="28"/>
      <w:lang w:eastAsia="x-none"/>
    </w:rPr>
  </w:style>
  <w:style w:type="paragraph" w:styleId="ColorfulList-Accent11" w:customStyle="1">
    <w:name w:val="Colorful List - Accent 11"/>
    <w:basedOn w:val="Normal"/>
    <w:autoRedefine w:val="1"/>
    <w:uiPriority w:val="34"/>
    <w:qFormat w:val="1"/>
    <w:pPr>
      <w:numPr>
        <w:numId w:val="2"/>
      </w:numPr>
    </w:pPr>
    <w:rPr>
      <w:rFonts w:eastAsia="Times New Roman"/>
      <w:b w:val="1"/>
      <w:szCs w:val="20"/>
      <w:lang w:val="en-GB"/>
    </w:rPr>
  </w:style>
  <w:style w:type="paragraph" w:styleId="TOC1">
    <w:name w:val="toc 1"/>
    <w:basedOn w:val="Normal"/>
    <w:next w:val="Normal"/>
    <w:autoRedefine w:val="1"/>
    <w:uiPriority w:val="39"/>
    <w:unhideWhenUsed w:val="1"/>
    <w:qFormat w:val="1"/>
    <w:pPr>
      <w:tabs>
        <w:tab w:val="right" w:leader="dot" w:pos="9338"/>
      </w:tabs>
    </w:pPr>
    <w:rPr>
      <w:sz w:val="22"/>
    </w:rPr>
  </w:style>
  <w:style w:type="paragraph" w:styleId="TOC2">
    <w:name w:val="toc 2"/>
    <w:basedOn w:val="Normal"/>
    <w:next w:val="Normal"/>
    <w:autoRedefine w:val="1"/>
    <w:uiPriority w:val="39"/>
    <w:unhideWhenUsed w:val="1"/>
    <w:pPr>
      <w:ind w:left="240"/>
    </w:pPr>
    <w:rPr>
      <w:b w:val="1"/>
      <w:sz w:val="22"/>
      <w:szCs w:val="22"/>
    </w:rPr>
  </w:style>
  <w:style w:type="paragraph" w:styleId="TOC3">
    <w:name w:val="toc 3"/>
    <w:basedOn w:val="Normal"/>
    <w:next w:val="Normal"/>
    <w:autoRedefine w:val="1"/>
    <w:uiPriority w:val="39"/>
    <w:unhideWhenUsed w:val="1"/>
    <w:pPr>
      <w:ind w:left="480"/>
    </w:pPr>
    <w:rPr>
      <w:sz w:val="22"/>
      <w:szCs w:val="22"/>
    </w:rPr>
  </w:style>
  <w:style w:type="paragraph" w:styleId="Footer">
    <w:name w:val="footer"/>
    <w:basedOn w:val="Normal"/>
    <w:link w:val="FooterChar"/>
    <w:uiPriority w:val="99"/>
    <w:unhideWhenUsed w:val="1"/>
    <w:pPr>
      <w:tabs>
        <w:tab w:val="center" w:pos="4320"/>
        <w:tab w:val="right" w:pos="8640"/>
      </w:tabs>
      <w:spacing w:after="0" w:before="0"/>
    </w:pPr>
    <w:rPr>
      <w:szCs w:val="20"/>
      <w:lang w:eastAsia="x-none" w:val="x-none"/>
    </w:rPr>
  </w:style>
  <w:style w:type="character" w:styleId="FooterChar" w:customStyle="1">
    <w:name w:val="Footer Char"/>
    <w:link w:val="Footer"/>
    <w:uiPriority w:val="99"/>
    <w:rPr>
      <w:rFonts w:ascii="Arial" w:hAnsi="Arial"/>
      <w:sz w:val="20"/>
    </w:rPr>
  </w:style>
  <w:style w:type="character" w:styleId="PageNumber">
    <w:name w:val="page number"/>
    <w:basedOn w:val="DefaultParagraphFont"/>
    <w:uiPriority w:val="99"/>
    <w:semiHidden w:val="1"/>
    <w:unhideWhenUsed w:val="1"/>
  </w:style>
  <w:style w:type="paragraph" w:styleId="Header">
    <w:name w:val="header"/>
    <w:basedOn w:val="Normal"/>
    <w:link w:val="HeaderChar"/>
    <w:uiPriority w:val="99"/>
    <w:unhideWhenUsed w:val="1"/>
    <w:pPr>
      <w:tabs>
        <w:tab w:val="center" w:pos="4320"/>
        <w:tab w:val="right" w:pos="8640"/>
      </w:tabs>
      <w:spacing w:after="0" w:before="0"/>
    </w:pPr>
    <w:rPr>
      <w:szCs w:val="20"/>
      <w:lang w:eastAsia="x-none" w:val="x-none"/>
    </w:rPr>
  </w:style>
  <w:style w:type="character" w:styleId="HeaderChar" w:customStyle="1">
    <w:name w:val="Header Char"/>
    <w:link w:val="Header"/>
    <w:uiPriority w:val="99"/>
    <w:rPr>
      <w:rFonts w:ascii="Arial" w:hAnsi="Arial"/>
      <w:sz w:val="20"/>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qFormat w:val="1"/>
    <w:rPr>
      <w:rFonts w:ascii="Arial" w:hAnsi="Arial"/>
      <w:color w:val="0092cf"/>
      <w:sz w:val="20"/>
      <w:u w:val="single"/>
    </w:rPr>
  </w:style>
  <w:style w:type="paragraph" w:styleId="TOC4">
    <w:name w:val="toc 4"/>
    <w:basedOn w:val="Normal"/>
    <w:next w:val="Normal"/>
    <w:autoRedefine w:val="1"/>
    <w:uiPriority w:val="39"/>
    <w:unhideWhenUsed w:val="1"/>
    <w:pPr>
      <w:ind w:left="720"/>
    </w:pPr>
  </w:style>
  <w:style w:type="paragraph" w:styleId="TOC5">
    <w:name w:val="toc 5"/>
    <w:basedOn w:val="Normal"/>
    <w:next w:val="Normal"/>
    <w:autoRedefine w:val="1"/>
    <w:uiPriority w:val="39"/>
    <w:unhideWhenUsed w:val="1"/>
    <w:pPr>
      <w:ind w:left="960"/>
    </w:pPr>
  </w:style>
  <w:style w:type="paragraph" w:styleId="TOC6">
    <w:name w:val="toc 6"/>
    <w:basedOn w:val="Normal"/>
    <w:next w:val="Normal"/>
    <w:autoRedefine w:val="1"/>
    <w:uiPriority w:val="39"/>
    <w:unhideWhenUsed w:val="1"/>
    <w:pPr>
      <w:ind w:left="1200"/>
    </w:pPr>
  </w:style>
  <w:style w:type="paragraph" w:styleId="TOC7">
    <w:name w:val="toc 7"/>
    <w:basedOn w:val="Normal"/>
    <w:next w:val="Normal"/>
    <w:autoRedefine w:val="1"/>
    <w:uiPriority w:val="39"/>
    <w:unhideWhenUsed w:val="1"/>
    <w:pPr>
      <w:ind w:left="1440"/>
    </w:pPr>
  </w:style>
  <w:style w:type="paragraph" w:styleId="TOC8">
    <w:name w:val="toc 8"/>
    <w:basedOn w:val="Normal"/>
    <w:next w:val="Normal"/>
    <w:autoRedefine w:val="1"/>
    <w:uiPriority w:val="39"/>
    <w:unhideWhenUsed w:val="1"/>
    <w:pPr>
      <w:ind w:left="1680"/>
    </w:pPr>
  </w:style>
  <w:style w:type="paragraph" w:styleId="TOC9">
    <w:name w:val="toc 9"/>
    <w:basedOn w:val="Normal"/>
    <w:next w:val="Normal"/>
    <w:autoRedefine w:val="1"/>
    <w:uiPriority w:val="39"/>
    <w:unhideWhenUsed w:val="1"/>
    <w:pPr>
      <w:ind w:left="1920"/>
    </w:pPr>
  </w:style>
  <w:style w:type="paragraph" w:styleId="Caption1" w:customStyle="1">
    <w:name w:val="Caption 1"/>
    <w:basedOn w:val="Normal"/>
    <w:qFormat w:val="1"/>
    <w:rPr>
      <w:i w:val="1"/>
      <w:color w:val="f15f22"/>
    </w:rPr>
  </w:style>
  <w:style w:type="paragraph" w:styleId="Title1" w:customStyle="1">
    <w:name w:val="Title 1"/>
    <w:basedOn w:val="Heading1"/>
    <w:link w:val="Title1Char"/>
    <w:autoRedefine w:val="1"/>
    <w:qFormat w:val="1"/>
    <w:rsid w:val="00B7618F"/>
    <w:pPr>
      <w:jc w:val="center"/>
    </w:pPr>
    <w:rPr>
      <w:sz w:val="56"/>
    </w:rPr>
  </w:style>
  <w:style w:type="character" w:styleId="Title1Char" w:customStyle="1">
    <w:name w:val="Title 1 Char"/>
    <w:link w:val="Title1"/>
    <w:rsid w:val="00B7618F"/>
    <w:rPr>
      <w:rFonts w:ascii="Arial" w:cs="Arial" w:eastAsia="MS Gothic" w:hAnsi="Arial"/>
      <w:b w:val="1"/>
      <w:bCs w:val="1"/>
      <w:sz w:val="56"/>
      <w:lang w:eastAsia="x-none"/>
    </w:rPr>
  </w:style>
  <w:style w:type="paragraph" w:styleId="BalloonText">
    <w:name w:val="Balloon Text"/>
    <w:basedOn w:val="Normal"/>
    <w:link w:val="BalloonTextChar"/>
    <w:uiPriority w:val="99"/>
    <w:semiHidden w:val="1"/>
    <w:unhideWhenUsed w:val="1"/>
    <w:pPr>
      <w:spacing w:after="0" w:before="0"/>
    </w:pPr>
    <w:rPr>
      <w:rFonts w:ascii="Lucida Grande" w:hAnsi="Lucida Grande"/>
      <w:sz w:val="18"/>
      <w:szCs w:val="18"/>
      <w:lang w:eastAsia="x-none" w:val="x-none"/>
    </w:rPr>
  </w:style>
  <w:style w:type="character" w:styleId="BalloonTextChar" w:customStyle="1">
    <w:name w:val="Balloon Text Char"/>
    <w:link w:val="BalloonText"/>
    <w:uiPriority w:val="99"/>
    <w:semiHidden w:val="1"/>
    <w:rPr>
      <w:rFonts w:ascii="Lucida Grande" w:cs="Lucida Grande" w:hAnsi="Lucida Grande"/>
      <w:sz w:val="18"/>
      <w:szCs w:val="18"/>
    </w:rPr>
  </w:style>
  <w:style w:type="paragraph" w:styleId="ListParagraph">
    <w:name w:val="List Paragraph"/>
    <w:basedOn w:val="Normal"/>
    <w:uiPriority w:val="34"/>
    <w:qFormat w:val="1"/>
    <w:pPr>
      <w:spacing w:after="160" w:before="0" w:line="259" w:lineRule="auto"/>
      <w:ind w:left="720"/>
      <w:contextualSpacing w:val="1"/>
    </w:pPr>
    <w:rPr>
      <w:rFonts w:ascii="Calibri" w:eastAsia="Calibri" w:hAnsi="Calibri"/>
      <w:sz w:val="22"/>
      <w:szCs w:val="22"/>
      <w:lang w:val="en-GB"/>
    </w:rPr>
  </w:style>
  <w:style w:type="paragraph" w:styleId="NormalWeb">
    <w:name w:val="Normal (Web)"/>
    <w:basedOn w:val="Normal"/>
    <w:uiPriority w:val="99"/>
    <w:semiHidden w:val="1"/>
    <w:unhideWhenUsed w:val="1"/>
    <w:pPr>
      <w:spacing w:after="100" w:afterAutospacing="1" w:before="100" w:beforeAutospacing="1"/>
    </w:pPr>
    <w:rPr>
      <w:rFonts w:ascii="Times New Roman" w:eastAsia="Times New Roman" w:hAnsi="Times New Roman"/>
      <w:sz w:val="24"/>
      <w:lang w:eastAsia="en-GB" w:val="en-GB"/>
    </w:rPr>
  </w:style>
  <w:style w:type="character" w:styleId="Emphasis">
    <w:name w:val="Emphasis"/>
    <w:qFormat w:val="1"/>
    <w:rPr>
      <w:i w:val="1"/>
      <w:iCs w:val="1"/>
    </w:rPr>
  </w:style>
  <w:style w:type="character" w:styleId="apple-converted-space" w:customStyle="1">
    <w:name w:val="apple-converted-space"/>
  </w:style>
  <w:style w:type="character" w:styleId="CommentReference">
    <w:name w:val="annotation reference"/>
    <w:uiPriority w:val="99"/>
    <w:semiHidden w:val="1"/>
    <w:unhideWhenUsed w:val="1"/>
    <w:rPr>
      <w:sz w:val="16"/>
      <w:szCs w:val="16"/>
    </w:rPr>
  </w:style>
  <w:style w:type="paragraph" w:styleId="CommentText">
    <w:name w:val="annotation text"/>
    <w:basedOn w:val="Normal"/>
    <w:link w:val="CommentTextChar"/>
    <w:uiPriority w:val="99"/>
    <w:unhideWhenUsed w:val="1"/>
    <w:rPr>
      <w:szCs w:val="20"/>
    </w:rPr>
  </w:style>
  <w:style w:type="character" w:styleId="CommentTextChar" w:customStyle="1">
    <w:name w:val="Comment Text Char"/>
    <w:link w:val="CommentText"/>
    <w:uiPriority w:val="99"/>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link w:val="CommentSubject"/>
    <w:uiPriority w:val="99"/>
    <w:semiHidden w:val="1"/>
    <w:rPr>
      <w:rFonts w:ascii="Arial" w:hAnsi="Arial"/>
      <w:b w:val="1"/>
      <w:bCs w:val="1"/>
      <w:lang w:eastAsia="en-US" w:val="en-US"/>
    </w:rPr>
  </w:style>
  <w:style w:type="character" w:styleId="FollowedHyperlink">
    <w:name w:val="FollowedHyperlink"/>
    <w:uiPriority w:val="99"/>
    <w:semiHidden w:val="1"/>
    <w:unhideWhenUsed w:val="1"/>
    <w:rPr>
      <w:color w:val="954f72"/>
      <w:u w:val="single"/>
    </w:rPr>
  </w:style>
  <w:style w:type="paragraph" w:styleId="legclearfix" w:customStyle="1">
    <w:name w:val="legclearfix"/>
    <w:basedOn w:val="Normal"/>
    <w:pPr>
      <w:spacing w:after="100" w:afterAutospacing="1" w:before="100" w:beforeAutospacing="1"/>
    </w:pPr>
    <w:rPr>
      <w:rFonts w:ascii="Times New Roman" w:eastAsia="Times New Roman" w:hAnsi="Times New Roman"/>
      <w:sz w:val="24"/>
      <w:lang w:eastAsia="en-GB" w:val="en-GB"/>
    </w:rPr>
  </w:style>
  <w:style w:type="character" w:styleId="legds" w:customStyle="1">
    <w:name w:val="legds"/>
  </w:style>
  <w:style w:type="paragraph" w:styleId="legrhs" w:customStyle="1">
    <w:name w:val="legrhs"/>
    <w:basedOn w:val="Normal"/>
    <w:pPr>
      <w:spacing w:after="100" w:afterAutospacing="1" w:before="100" w:beforeAutospacing="1"/>
    </w:pPr>
    <w:rPr>
      <w:rFonts w:ascii="Times New Roman" w:eastAsia="Times New Roman" w:hAnsi="Times New Roman"/>
      <w:sz w:val="24"/>
      <w:lang w:eastAsia="en-GB" w:val="en-GB"/>
    </w:rPr>
  </w:style>
  <w:style w:type="character" w:styleId="toc-search-keyword" w:customStyle="1">
    <w:name w:val="toc-search-keyword"/>
  </w:style>
  <w:style w:type="character" w:styleId="Heading2Char" w:customStyle="1">
    <w:name w:val="Heading 2 Char"/>
    <w:link w:val="Heading2"/>
    <w:uiPriority w:val="9"/>
    <w:rPr>
      <w:rFonts w:ascii="Calibri Light" w:cs="Times New Roman" w:eastAsia="Times New Roman" w:hAnsi="Calibri Light"/>
      <w:b w:val="1"/>
      <w:bCs w:val="1"/>
      <w:i w:val="1"/>
      <w:iCs w:val="1"/>
      <w:sz w:val="28"/>
      <w:szCs w:val="28"/>
      <w:lang w:eastAsia="en-US" w:val="en-US"/>
    </w:rPr>
  </w:style>
  <w:style w:type="table" w:styleId="TableGrid1" w:customStyle="1">
    <w:name w:val="Table Grid1"/>
    <w:basedOn w:val="TableNormal"/>
    <w:next w:val="TableGrid"/>
    <w:uiPriority w:val="59"/>
    <w:rsid w:val="00364D48"/>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71"/>
    <w:rsid w:val="00185368"/>
    <w:rPr>
      <w:rFonts w:ascii="Arial" w:hAnsi="Arial"/>
      <w:szCs w:val="24"/>
      <w:lang w:eastAsia="en-US" w:val="en-US"/>
    </w:rPr>
  </w:style>
  <w:style w:type="character" w:styleId="UnresolvedMention">
    <w:name w:val="Unresolved Mention"/>
    <w:basedOn w:val="DefaultParagraphFont"/>
    <w:uiPriority w:val="99"/>
    <w:semiHidden w:val="1"/>
    <w:unhideWhenUsed w:val="1"/>
    <w:rsid w:val="001E5AFE"/>
    <w:rPr>
      <w:color w:val="605e5c"/>
      <w:shd w:color="auto" w:fill="e1dfdd" w:val="clear"/>
    </w:rPr>
  </w:style>
  <w:style w:type="paragraph" w:styleId="HeadingLevel1" w:customStyle="1">
    <w:name w:val="Heading Level 1"/>
    <w:basedOn w:val="Normal"/>
    <w:next w:val="Normal"/>
    <w:uiPriority w:val="9"/>
    <w:qFormat w:val="1"/>
    <w:rsid w:val="001822A2"/>
    <w:pPr>
      <w:keepNext w:val="1"/>
      <w:keepLines w:val="1"/>
      <w:numPr>
        <w:numId w:val="31"/>
      </w:numPr>
      <w:spacing w:after="240" w:before="480"/>
      <w:jc w:val="both"/>
      <w:outlineLvl w:val="0"/>
    </w:pPr>
    <w:rPr>
      <w:rFonts w:ascii="Trebuchet MS" w:hAnsi="Trebuchet MS" w:eastAsiaTheme="minorHAnsi"/>
      <w:b w:val="1"/>
      <w:sz w:val="24"/>
      <w:szCs w:val="22"/>
      <w:lang w:val="en-GB"/>
    </w:rPr>
  </w:style>
  <w:style w:type="paragraph" w:styleId="HeadingLevel2" w:customStyle="1">
    <w:name w:val="Heading Level 2"/>
    <w:basedOn w:val="Normal"/>
    <w:next w:val="BodyText2"/>
    <w:uiPriority w:val="9"/>
    <w:qFormat w:val="1"/>
    <w:rsid w:val="001822A2"/>
    <w:pPr>
      <w:numPr>
        <w:ilvl w:val="1"/>
        <w:numId w:val="31"/>
      </w:numPr>
      <w:spacing w:after="240" w:before="0"/>
      <w:jc w:val="both"/>
      <w:outlineLvl w:val="1"/>
    </w:pPr>
    <w:rPr>
      <w:rFonts w:ascii="Trebuchet MS" w:hAnsi="Trebuchet MS" w:eastAsiaTheme="minorHAnsi"/>
      <w:szCs w:val="22"/>
      <w:lang w:val="en-GB"/>
    </w:rPr>
  </w:style>
  <w:style w:type="paragraph" w:styleId="HeadingLevel3" w:customStyle="1">
    <w:name w:val="Heading Level 3"/>
    <w:basedOn w:val="Normal"/>
    <w:next w:val="BodyText3"/>
    <w:uiPriority w:val="9"/>
    <w:qFormat w:val="1"/>
    <w:rsid w:val="001822A2"/>
    <w:pPr>
      <w:numPr>
        <w:ilvl w:val="2"/>
        <w:numId w:val="31"/>
      </w:numPr>
      <w:spacing w:after="240" w:before="0"/>
      <w:jc w:val="both"/>
      <w:outlineLvl w:val="2"/>
    </w:pPr>
    <w:rPr>
      <w:rFonts w:ascii="Trebuchet MS" w:hAnsi="Trebuchet MS" w:eastAsiaTheme="minorHAnsi"/>
      <w:szCs w:val="22"/>
      <w:lang w:val="en-GB"/>
    </w:rPr>
  </w:style>
  <w:style w:type="paragraph" w:styleId="HeadingLevel4" w:customStyle="1">
    <w:name w:val="Heading Level 4"/>
    <w:basedOn w:val="Normal"/>
    <w:next w:val="Normal"/>
    <w:uiPriority w:val="9"/>
    <w:qFormat w:val="1"/>
    <w:rsid w:val="001822A2"/>
    <w:pPr>
      <w:numPr>
        <w:ilvl w:val="3"/>
        <w:numId w:val="31"/>
      </w:numPr>
      <w:spacing w:after="240" w:before="0"/>
      <w:jc w:val="both"/>
      <w:outlineLvl w:val="3"/>
    </w:pPr>
    <w:rPr>
      <w:rFonts w:ascii="Trebuchet MS" w:hAnsi="Trebuchet MS" w:eastAsiaTheme="minorHAnsi"/>
      <w:szCs w:val="22"/>
      <w:lang w:val="en-GB"/>
    </w:rPr>
  </w:style>
  <w:style w:type="paragraph" w:styleId="HeadingLevel5" w:customStyle="1">
    <w:name w:val="Heading Level 5"/>
    <w:basedOn w:val="Normal"/>
    <w:next w:val="Normal"/>
    <w:uiPriority w:val="9"/>
    <w:qFormat w:val="1"/>
    <w:rsid w:val="001822A2"/>
    <w:pPr>
      <w:numPr>
        <w:ilvl w:val="4"/>
        <w:numId w:val="31"/>
      </w:numPr>
      <w:spacing w:after="240" w:before="0"/>
      <w:jc w:val="both"/>
      <w:outlineLvl w:val="4"/>
    </w:pPr>
    <w:rPr>
      <w:rFonts w:ascii="Trebuchet MS" w:hAnsi="Trebuchet MS" w:eastAsiaTheme="minorHAnsi"/>
      <w:szCs w:val="22"/>
      <w:lang w:val="en-GB"/>
    </w:rPr>
  </w:style>
  <w:style w:type="numbering" w:styleId="HeadingNumbering" w:customStyle="1">
    <w:name w:val="Heading Numbering"/>
    <w:uiPriority w:val="99"/>
    <w:rsid w:val="001822A2"/>
    <w:pPr>
      <w:numPr>
        <w:numId w:val="31"/>
      </w:numPr>
    </w:pPr>
  </w:style>
  <w:style w:type="paragraph" w:styleId="BodyText2">
    <w:name w:val="Body Text 2"/>
    <w:basedOn w:val="Normal"/>
    <w:link w:val="BodyText2Char"/>
    <w:uiPriority w:val="99"/>
    <w:semiHidden w:val="1"/>
    <w:unhideWhenUsed w:val="1"/>
    <w:rsid w:val="001822A2"/>
    <w:pPr>
      <w:spacing w:line="480" w:lineRule="auto"/>
    </w:pPr>
  </w:style>
  <w:style w:type="character" w:styleId="BodyText2Char" w:customStyle="1">
    <w:name w:val="Body Text 2 Char"/>
    <w:basedOn w:val="DefaultParagraphFont"/>
    <w:link w:val="BodyText2"/>
    <w:uiPriority w:val="99"/>
    <w:semiHidden w:val="1"/>
    <w:rsid w:val="001822A2"/>
    <w:rPr>
      <w:rFonts w:ascii="Arial" w:hAnsi="Arial"/>
      <w:szCs w:val="24"/>
      <w:lang w:eastAsia="en-US" w:val="en-US"/>
    </w:rPr>
  </w:style>
  <w:style w:type="paragraph" w:styleId="BodyText3">
    <w:name w:val="Body Text 3"/>
    <w:basedOn w:val="Normal"/>
    <w:link w:val="BodyText3Char"/>
    <w:uiPriority w:val="99"/>
    <w:semiHidden w:val="1"/>
    <w:unhideWhenUsed w:val="1"/>
    <w:rsid w:val="001822A2"/>
    <w:rPr>
      <w:sz w:val="16"/>
      <w:szCs w:val="16"/>
    </w:rPr>
  </w:style>
  <w:style w:type="character" w:styleId="BodyText3Char" w:customStyle="1">
    <w:name w:val="Body Text 3 Char"/>
    <w:basedOn w:val="DefaultParagraphFont"/>
    <w:link w:val="BodyText3"/>
    <w:uiPriority w:val="99"/>
    <w:semiHidden w:val="1"/>
    <w:rsid w:val="001822A2"/>
    <w:rPr>
      <w:rFonts w:ascii="Arial" w:hAnsi="Arial"/>
      <w:sz w:val="16"/>
      <w:szCs w:val="16"/>
      <w:lang w:eastAsia="en-US" w:val="en-US"/>
    </w:rPr>
  </w:style>
  <w:style w:type="character" w:styleId="wacimagecontainer" w:customStyle="1">
    <w:name w:val="wacimagecontainer"/>
    <w:basedOn w:val="DefaultParagraphFont"/>
    <w:rsid w:val="00581749"/>
  </w:style>
  <w:style w:type="paragraph" w:styleId="BodyText">
    <w:name w:val="Body Text"/>
    <w:basedOn w:val="Normal"/>
    <w:link w:val="BodyTextChar"/>
    <w:uiPriority w:val="99"/>
    <w:unhideWhenUsed w:val="1"/>
    <w:rsid w:val="009B36D1"/>
  </w:style>
  <w:style w:type="character" w:styleId="BodyTextChar" w:customStyle="1">
    <w:name w:val="Body Text Char"/>
    <w:basedOn w:val="DefaultParagraphFont"/>
    <w:link w:val="BodyText"/>
    <w:uiPriority w:val="99"/>
    <w:rsid w:val="009B36D1"/>
    <w:rPr>
      <w:rFonts w:ascii="Arial" w:hAnsi="Arial"/>
      <w:szCs w:val="24"/>
      <w:lang w:eastAsia="en-US" w:val="en-US"/>
    </w:rPr>
  </w:style>
  <w:style w:type="paragraph" w:styleId="Bodytext1" w:customStyle="1">
    <w:name w:val="Body text 1"/>
    <w:basedOn w:val="Normal"/>
    <w:qFormat w:val="1"/>
    <w:rsid w:val="006E05E9"/>
    <w:pPr>
      <w:spacing w:line="259" w:lineRule="auto"/>
    </w:pPr>
    <w:rPr>
      <w:rFonts w:ascii="Lexend Deca Light" w:hAnsi="Lexend Deca Light" w:cstheme="minorBidi" w:eastAsiaTheme="minorHAnsi"/>
      <w:color w:val="000000" w:themeColor="text1"/>
      <w:sz w:val="22"/>
      <w:szCs w:val="22"/>
    </w:rPr>
  </w:style>
  <w:style w:type="paragraph" w:styleId="Bodytextbullets" w:customStyle="1">
    <w:name w:val="Body text bullets"/>
    <w:basedOn w:val="ListParagraph"/>
    <w:qFormat w:val="1"/>
    <w:rsid w:val="006E05E9"/>
    <w:pPr>
      <w:numPr>
        <w:numId w:val="41"/>
      </w:numPr>
      <w:spacing w:after="80" w:before="80"/>
      <w:contextualSpacing w:val="0"/>
    </w:pPr>
    <w:rPr>
      <w:rFonts w:ascii="Lexend Deca Light" w:hAnsi="Lexend Deca Light" w:cstheme="minorBidi" w:eastAsiaTheme="minorEastAsia"/>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elp.thekeysupport.com/hc/en-us/articles/18622285801756-What-is-KeyGPT" TargetMode="External"/><Relationship Id="rId10" Type="http://schemas.openxmlformats.org/officeDocument/2006/relationships/image" Target="media/image1.png"/><Relationship Id="rId13" Type="http://schemas.openxmlformats.org/officeDocument/2006/relationships/hyperlink" Target="https://www.gov.uk/government/publications/generative-artificial-intelligence-in-education/generative-artificial-intelligence-ai-in-education" TargetMode="External"/><Relationship Id="rId12" Type="http://schemas.openxmlformats.org/officeDocument/2006/relationships/hyperlink" Target="https://www.gov.uk/government/collections/using-technology-in-educatio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9plKtsoXx1rguXMUzflEvX/5g==">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2025-05-12T13:42:00Z</dcterms:created>
  <dc:creator>Kieron Paradine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0x010100B694E7CD5FE1C349BC6C3617F88D5CDE</vt:lpwstr>
  </property>
  <property fmtid="{D5CDD505-2E9C-101B-9397-08002B2CF9AE}" pid="3" name="MediaServiceImageTags">
    <vt:lpwstr/>
  </property>
  <property fmtid="{D5CDD505-2E9C-101B-9397-08002B2CF9AE}" pid="4" name="Order">
    <vt:r8>1750500.0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