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60" w:type="dxa"/>
        <w:tblInd w:w="-5" w:type="dxa"/>
        <w:tblLook w:val="04A0" w:firstRow="1" w:lastRow="0" w:firstColumn="1" w:lastColumn="0" w:noHBand="0" w:noVBand="1"/>
      </w:tblPr>
      <w:tblGrid>
        <w:gridCol w:w="6913"/>
        <w:gridCol w:w="725"/>
        <w:gridCol w:w="1015"/>
        <w:gridCol w:w="1030"/>
        <w:gridCol w:w="1356"/>
        <w:gridCol w:w="885"/>
        <w:gridCol w:w="1095"/>
        <w:gridCol w:w="1041"/>
      </w:tblGrid>
      <w:tr w:rsidR="00A744D5" w:rsidRPr="00C8420F" w14:paraId="612B3E30" w14:textId="77777777" w:rsidTr="5FE13ADC">
        <w:tc>
          <w:tcPr>
            <w:tcW w:w="6913" w:type="dxa"/>
            <w:shd w:val="clear" w:color="auto" w:fill="FFFFFF" w:themeFill="background1"/>
          </w:tcPr>
          <w:p w14:paraId="38FC657D" w14:textId="2F9EF180" w:rsidR="00A744D5" w:rsidRPr="00C8420F" w:rsidRDefault="00A744D5" w:rsidP="008E271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Actions </w:t>
            </w:r>
          </w:p>
        </w:tc>
        <w:tc>
          <w:tcPr>
            <w:tcW w:w="725" w:type="dxa"/>
            <w:shd w:val="clear" w:color="auto" w:fill="FFFFFF" w:themeFill="background1"/>
          </w:tcPr>
          <w:p w14:paraId="45CE371D" w14:textId="5BCD5906" w:rsidR="00A744D5" w:rsidRPr="00C8420F" w:rsidRDefault="00A744D5" w:rsidP="008E271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Daily </w:t>
            </w:r>
          </w:p>
        </w:tc>
        <w:tc>
          <w:tcPr>
            <w:tcW w:w="1015" w:type="dxa"/>
            <w:shd w:val="clear" w:color="auto" w:fill="FFFFFF" w:themeFill="background1"/>
          </w:tcPr>
          <w:p w14:paraId="1325310C" w14:textId="18A63C6C" w:rsidR="00A744D5" w:rsidRPr="00C8420F" w:rsidRDefault="00A744D5" w:rsidP="008E271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8420F">
              <w:rPr>
                <w:rFonts w:ascii="Calibri" w:hAnsi="Calibri" w:cs="Calibri"/>
                <w:b/>
                <w:bCs/>
                <w:color w:val="000000" w:themeColor="text1"/>
              </w:rPr>
              <w:t>Weekly</w:t>
            </w:r>
          </w:p>
        </w:tc>
        <w:tc>
          <w:tcPr>
            <w:tcW w:w="1030" w:type="dxa"/>
            <w:shd w:val="clear" w:color="auto" w:fill="FFFFFF" w:themeFill="background1"/>
          </w:tcPr>
          <w:p w14:paraId="14D76736" w14:textId="783746AD" w:rsidR="00A744D5" w:rsidRPr="00C8420F" w:rsidRDefault="00A744D5" w:rsidP="008E271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Monthly </w:t>
            </w:r>
          </w:p>
        </w:tc>
        <w:tc>
          <w:tcPr>
            <w:tcW w:w="1356" w:type="dxa"/>
            <w:shd w:val="clear" w:color="auto" w:fill="FFFFFF" w:themeFill="background1"/>
          </w:tcPr>
          <w:p w14:paraId="269F51E5" w14:textId="218946FB" w:rsidR="00A744D5" w:rsidRPr="00C8420F" w:rsidRDefault="00A744D5" w:rsidP="008E271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8420F">
              <w:rPr>
                <w:rFonts w:ascii="Calibri" w:hAnsi="Calibri" w:cs="Calibri"/>
                <w:b/>
                <w:bCs/>
                <w:color w:val="000000" w:themeColor="text1"/>
              </w:rPr>
              <w:t>Half termly</w:t>
            </w:r>
          </w:p>
        </w:tc>
        <w:tc>
          <w:tcPr>
            <w:tcW w:w="885" w:type="dxa"/>
            <w:shd w:val="clear" w:color="auto" w:fill="FFFFFF" w:themeFill="background1"/>
          </w:tcPr>
          <w:p w14:paraId="49157869" w14:textId="753B4A5D" w:rsidR="00A744D5" w:rsidRPr="00C8420F" w:rsidRDefault="00A744D5" w:rsidP="008E271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Termly </w:t>
            </w:r>
          </w:p>
        </w:tc>
        <w:tc>
          <w:tcPr>
            <w:tcW w:w="1095" w:type="dxa"/>
            <w:shd w:val="clear" w:color="auto" w:fill="FFFFFF" w:themeFill="background1"/>
          </w:tcPr>
          <w:p w14:paraId="57B93327" w14:textId="6AEF3754" w:rsidR="00A744D5" w:rsidRPr="00C8420F" w:rsidRDefault="00A744D5" w:rsidP="008E271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8420F">
              <w:rPr>
                <w:rFonts w:ascii="Calibri" w:hAnsi="Calibri" w:cs="Calibri"/>
                <w:b/>
                <w:bCs/>
                <w:color w:val="000000" w:themeColor="text1"/>
              </w:rPr>
              <w:t>Annually</w:t>
            </w:r>
          </w:p>
        </w:tc>
        <w:tc>
          <w:tcPr>
            <w:tcW w:w="1041" w:type="dxa"/>
            <w:shd w:val="clear" w:color="auto" w:fill="FFFFFF" w:themeFill="background1"/>
          </w:tcPr>
          <w:p w14:paraId="76EC454B" w14:textId="49D07103" w:rsidR="00A744D5" w:rsidRPr="00C8420F" w:rsidRDefault="00A744D5" w:rsidP="008E271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Ongoing </w:t>
            </w:r>
          </w:p>
        </w:tc>
      </w:tr>
      <w:tr w:rsidR="004A1125" w:rsidRPr="00C8420F" w14:paraId="53D639E0" w14:textId="77777777" w:rsidTr="5FE13ADC">
        <w:tc>
          <w:tcPr>
            <w:tcW w:w="14060" w:type="dxa"/>
            <w:gridSpan w:val="8"/>
            <w:shd w:val="clear" w:color="auto" w:fill="D9D9D9" w:themeFill="background1" w:themeFillShade="D9"/>
          </w:tcPr>
          <w:p w14:paraId="50BBE893" w14:textId="711EEF6C" w:rsidR="004A1125" w:rsidRPr="00C8420F" w:rsidRDefault="004A1125" w:rsidP="008E271E">
            <w:pPr>
              <w:rPr>
                <w:rFonts w:ascii="Calibri" w:hAnsi="Calibri" w:cs="Calibri"/>
                <w:b/>
                <w:bCs/>
              </w:rPr>
            </w:pPr>
            <w:r w:rsidRPr="38865F5B">
              <w:rPr>
                <w:rFonts w:ascii="Calibri" w:hAnsi="Calibri" w:cs="Calibri"/>
                <w:b/>
                <w:bCs/>
              </w:rPr>
              <w:t>Priority Action</w:t>
            </w:r>
            <w:r w:rsidR="002A3036" w:rsidRPr="38865F5B">
              <w:rPr>
                <w:rFonts w:ascii="Calibri" w:hAnsi="Calibri" w:cs="Calibri"/>
                <w:b/>
                <w:bCs/>
              </w:rPr>
              <w:t xml:space="preserve"> Area</w:t>
            </w:r>
            <w:r w:rsidRPr="38865F5B">
              <w:rPr>
                <w:rFonts w:ascii="Calibri" w:hAnsi="Calibri" w:cs="Calibri"/>
                <w:b/>
                <w:bCs/>
              </w:rPr>
              <w:t xml:space="preserve"> 1 – The </w:t>
            </w:r>
            <w:r w:rsidR="3A19D4DF" w:rsidRPr="38865F5B">
              <w:rPr>
                <w:rFonts w:ascii="Calibri" w:hAnsi="Calibri" w:cs="Calibri"/>
                <w:b/>
                <w:bCs/>
              </w:rPr>
              <w:t>g</w:t>
            </w:r>
            <w:r w:rsidRPr="38865F5B">
              <w:rPr>
                <w:rFonts w:ascii="Calibri" w:hAnsi="Calibri" w:cs="Calibri"/>
                <w:b/>
                <w:bCs/>
              </w:rPr>
              <w:t xml:space="preserve">olden </w:t>
            </w:r>
            <w:r w:rsidR="71387834" w:rsidRPr="38865F5B">
              <w:rPr>
                <w:rFonts w:ascii="Calibri" w:hAnsi="Calibri" w:cs="Calibri"/>
                <w:b/>
                <w:bCs/>
              </w:rPr>
              <w:t>h</w:t>
            </w:r>
            <w:r w:rsidRPr="38865F5B">
              <w:rPr>
                <w:rFonts w:ascii="Calibri" w:hAnsi="Calibri" w:cs="Calibri"/>
                <w:b/>
                <w:bCs/>
              </w:rPr>
              <w:t xml:space="preserve">our </w:t>
            </w:r>
            <w:r w:rsidR="00122634" w:rsidRPr="38865F5B">
              <w:rPr>
                <w:rFonts w:ascii="Calibri" w:hAnsi="Calibri" w:cs="Calibri"/>
                <w:b/>
                <w:bCs/>
              </w:rPr>
              <w:t xml:space="preserve">(pre-emptive </w:t>
            </w:r>
            <w:r w:rsidR="00D0504D" w:rsidRPr="38865F5B">
              <w:rPr>
                <w:rFonts w:ascii="Calibri" w:hAnsi="Calibri" w:cs="Calibri"/>
                <w:b/>
                <w:bCs/>
              </w:rPr>
              <w:t>activity</w:t>
            </w:r>
            <w:r w:rsidR="00122634" w:rsidRPr="38865F5B">
              <w:rPr>
                <w:rFonts w:ascii="Calibri" w:hAnsi="Calibri" w:cs="Calibri"/>
                <w:b/>
                <w:bCs/>
              </w:rPr>
              <w:t>)</w:t>
            </w:r>
          </w:p>
        </w:tc>
      </w:tr>
      <w:tr w:rsidR="004A1125" w:rsidRPr="00C8420F" w14:paraId="0E0240B9" w14:textId="77777777" w:rsidTr="5FE13ADC">
        <w:tc>
          <w:tcPr>
            <w:tcW w:w="6913" w:type="dxa"/>
          </w:tcPr>
          <w:p w14:paraId="454708B5" w14:textId="4FD51F0C" w:rsidR="004A1125" w:rsidRPr="00C8420F" w:rsidRDefault="00484458" w:rsidP="00475396">
            <w:pPr>
              <w:rPr>
                <w:rFonts w:ascii="Calibri" w:eastAsia="Times New Roman" w:hAnsi="Calibri" w:cs="Calibri"/>
              </w:rPr>
            </w:pPr>
            <w:r w:rsidRPr="1E5B9E0B">
              <w:rPr>
                <w:rFonts w:ascii="Calibri" w:eastAsia="Times New Roman" w:hAnsi="Calibri" w:cs="Calibri"/>
              </w:rPr>
              <w:t xml:space="preserve">Before the official school day begins </w:t>
            </w:r>
            <w:r w:rsidR="00066134" w:rsidRPr="1E5B9E0B">
              <w:rPr>
                <w:rFonts w:ascii="Calibri" w:eastAsia="Times New Roman" w:hAnsi="Calibri" w:cs="Calibri"/>
              </w:rPr>
              <w:t>send nudge texts</w:t>
            </w:r>
            <w:r w:rsidRPr="1E5B9E0B">
              <w:rPr>
                <w:rFonts w:ascii="Calibri" w:eastAsia="Times New Roman" w:hAnsi="Calibri" w:cs="Calibri"/>
              </w:rPr>
              <w:t xml:space="preserve"> and </w:t>
            </w:r>
            <w:r w:rsidR="004A1125" w:rsidRPr="1E5B9E0B">
              <w:rPr>
                <w:rFonts w:ascii="Calibri" w:eastAsia="Times New Roman" w:hAnsi="Calibri" w:cs="Calibri"/>
              </w:rPr>
              <w:t>conduct pre-emptive</w:t>
            </w:r>
            <w:r w:rsidR="005936F9" w:rsidRPr="1E5B9E0B">
              <w:rPr>
                <w:rFonts w:ascii="Calibri" w:eastAsia="Times New Roman" w:hAnsi="Calibri" w:cs="Calibri"/>
              </w:rPr>
              <w:t xml:space="preserve"> </w:t>
            </w:r>
            <w:r w:rsidR="004A1125" w:rsidRPr="1E5B9E0B">
              <w:rPr>
                <w:rFonts w:ascii="Calibri" w:eastAsia="Times New Roman" w:hAnsi="Calibri" w:cs="Calibri"/>
              </w:rPr>
              <w:t>telephone calls to encourage attendance</w:t>
            </w:r>
            <w:r w:rsidR="06A75A27" w:rsidRPr="1E5B9E0B">
              <w:rPr>
                <w:rFonts w:ascii="Calibri" w:eastAsia="Times New Roman" w:hAnsi="Calibri" w:cs="Calibri"/>
              </w:rPr>
              <w:t xml:space="preserve"> of pupils with concerning absence rates.</w:t>
            </w:r>
            <w:r w:rsidR="001644CC" w:rsidRPr="1E5B9E0B">
              <w:rPr>
                <w:rFonts w:ascii="Calibri" w:eastAsia="Times New Roman" w:hAnsi="Calibri" w:cs="Calibri"/>
              </w:rPr>
              <w:t xml:space="preserve"> </w:t>
            </w:r>
            <w:r w:rsidR="004A1125" w:rsidRPr="1E5B9E0B">
              <w:rPr>
                <w:rFonts w:ascii="Calibri" w:eastAsia="Times New Roman" w:hAnsi="Calibri" w:cs="Calibri"/>
              </w:rPr>
              <w:t>For continuity, where possible</w:t>
            </w:r>
            <w:r w:rsidR="005936F9" w:rsidRPr="1E5B9E0B">
              <w:rPr>
                <w:rFonts w:ascii="Calibri" w:eastAsia="Times New Roman" w:hAnsi="Calibri" w:cs="Calibri"/>
              </w:rPr>
              <w:t>,</w:t>
            </w:r>
            <w:r w:rsidR="004A1125" w:rsidRPr="1E5B9E0B">
              <w:rPr>
                <w:rFonts w:ascii="Calibri" w:eastAsia="Times New Roman" w:hAnsi="Calibri" w:cs="Calibri"/>
              </w:rPr>
              <w:t xml:space="preserve"> the same adult contacts the family each day. </w:t>
            </w:r>
            <w:r w:rsidR="00066134" w:rsidRPr="1E5B9E0B">
              <w:rPr>
                <w:rFonts w:ascii="Calibri" w:eastAsia="Times New Roman" w:hAnsi="Calibri" w:cs="Calibri"/>
              </w:rPr>
              <w:t>Be politely persistent and have a relentless focus.</w:t>
            </w:r>
          </w:p>
        </w:tc>
        <w:tc>
          <w:tcPr>
            <w:tcW w:w="725" w:type="dxa"/>
          </w:tcPr>
          <w:p w14:paraId="5125DBE6" w14:textId="77777777" w:rsidR="004A1125" w:rsidRPr="00C8420F" w:rsidRDefault="004A1125" w:rsidP="00475396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</w:tcPr>
          <w:p w14:paraId="3471DFB8" w14:textId="77777777" w:rsidR="004A1125" w:rsidRPr="00C8420F" w:rsidRDefault="004A1125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</w:tcPr>
          <w:p w14:paraId="0FA07588" w14:textId="77777777" w:rsidR="004A1125" w:rsidRPr="00C8420F" w:rsidRDefault="004A1125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</w:tcPr>
          <w:p w14:paraId="19C99429" w14:textId="77777777" w:rsidR="004A1125" w:rsidRPr="00C8420F" w:rsidRDefault="004A1125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</w:tcPr>
          <w:p w14:paraId="6545B3BF" w14:textId="77777777" w:rsidR="004A1125" w:rsidRPr="00C8420F" w:rsidRDefault="004A1125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</w:tcPr>
          <w:p w14:paraId="3E0D91D6" w14:textId="77777777" w:rsidR="004A1125" w:rsidRPr="00C8420F" w:rsidRDefault="004A1125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</w:tcPr>
          <w:p w14:paraId="29A0845A" w14:textId="77777777" w:rsidR="004A1125" w:rsidRPr="00C8420F" w:rsidRDefault="004A1125" w:rsidP="00475396">
            <w:pPr>
              <w:rPr>
                <w:rFonts w:ascii="Calibri" w:hAnsi="Calibri" w:cs="Calibri"/>
              </w:rPr>
            </w:pPr>
          </w:p>
        </w:tc>
      </w:tr>
      <w:tr w:rsidR="00066134" w:rsidRPr="00C8420F" w14:paraId="31487439" w14:textId="77777777" w:rsidTr="5FE13ADC">
        <w:tc>
          <w:tcPr>
            <w:tcW w:w="6913" w:type="dxa"/>
          </w:tcPr>
          <w:p w14:paraId="2D0F0F69" w14:textId="268CB7BA" w:rsidR="00066134" w:rsidRPr="00C8420F" w:rsidRDefault="00066134" w:rsidP="00066134">
            <w:pPr>
              <w:rPr>
                <w:rFonts w:ascii="Calibri" w:eastAsia="Times New Roman" w:hAnsi="Calibri" w:cs="Calibri"/>
              </w:rPr>
            </w:pPr>
            <w:r w:rsidRPr="08AB2A82">
              <w:rPr>
                <w:rFonts w:ascii="Calibri" w:eastAsia="Times New Roman" w:hAnsi="Calibri" w:cs="Calibri"/>
              </w:rPr>
              <w:t>Identify which home visits can be made where pupils can be collected before the registers close</w:t>
            </w:r>
            <w:r w:rsidR="00D46DEA" w:rsidRPr="08AB2A82">
              <w:rPr>
                <w:rFonts w:ascii="Calibri" w:eastAsia="Times New Roman" w:hAnsi="Calibri" w:cs="Calibri"/>
              </w:rPr>
              <w:t xml:space="preserve"> and coordinate key staff. </w:t>
            </w:r>
          </w:p>
        </w:tc>
        <w:tc>
          <w:tcPr>
            <w:tcW w:w="725" w:type="dxa"/>
          </w:tcPr>
          <w:p w14:paraId="35CEED90" w14:textId="6F69A77B" w:rsidR="00066134" w:rsidRPr="00C8420F" w:rsidRDefault="009F39B7" w:rsidP="004753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</w:tcPr>
          <w:p w14:paraId="5E7C6C8D" w14:textId="77777777" w:rsidR="00066134" w:rsidRPr="00C8420F" w:rsidRDefault="0006613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</w:tcPr>
          <w:p w14:paraId="665D42C0" w14:textId="77777777" w:rsidR="00066134" w:rsidRPr="00C8420F" w:rsidRDefault="0006613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</w:tcPr>
          <w:p w14:paraId="22D69E50" w14:textId="77777777" w:rsidR="00066134" w:rsidRPr="00C8420F" w:rsidRDefault="00066134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</w:tcPr>
          <w:p w14:paraId="1E841F62" w14:textId="77777777" w:rsidR="00066134" w:rsidRPr="00C8420F" w:rsidRDefault="0006613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</w:tcPr>
          <w:p w14:paraId="4DB4AE8B" w14:textId="77777777" w:rsidR="00066134" w:rsidRPr="00C8420F" w:rsidRDefault="0006613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</w:tcPr>
          <w:p w14:paraId="2798F053" w14:textId="77777777" w:rsidR="00066134" w:rsidRPr="00C8420F" w:rsidRDefault="00066134" w:rsidP="00475396">
            <w:pPr>
              <w:rPr>
                <w:rFonts w:ascii="Calibri" w:hAnsi="Calibri" w:cs="Calibri"/>
              </w:rPr>
            </w:pPr>
          </w:p>
        </w:tc>
      </w:tr>
      <w:tr w:rsidR="008E271E" w:rsidRPr="00C8420F" w14:paraId="179D3184" w14:textId="77777777" w:rsidTr="5FE13ADC">
        <w:tc>
          <w:tcPr>
            <w:tcW w:w="14060" w:type="dxa"/>
            <w:gridSpan w:val="8"/>
            <w:shd w:val="clear" w:color="auto" w:fill="D9D9D9" w:themeFill="background1" w:themeFillShade="D9"/>
          </w:tcPr>
          <w:p w14:paraId="72754321" w14:textId="4F171864" w:rsidR="008E271E" w:rsidRPr="00C8420F" w:rsidRDefault="008E271E" w:rsidP="008E271E">
            <w:pPr>
              <w:rPr>
                <w:rFonts w:ascii="Calibri" w:hAnsi="Calibri" w:cs="Calibri"/>
                <w:b/>
                <w:bCs/>
              </w:rPr>
            </w:pPr>
            <w:r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Priority Action </w:t>
            </w:r>
            <w:r w:rsidR="0036187E"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Area </w:t>
            </w:r>
            <w:r w:rsidR="004A1125" w:rsidRPr="00C8420F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  <w:r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A744D5" w:rsidRPr="00C8420F">
              <w:rPr>
                <w:rFonts w:ascii="Calibri" w:hAnsi="Calibri" w:cs="Calibri"/>
                <w:b/>
                <w:bCs/>
                <w:color w:val="000000" w:themeColor="text1"/>
              </w:rPr>
              <w:t>–</w:t>
            </w:r>
            <w:r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4A1125" w:rsidRPr="00C8420F">
              <w:rPr>
                <w:rFonts w:ascii="Calibri" w:hAnsi="Calibri" w:cs="Calibri"/>
                <w:b/>
                <w:bCs/>
                <w:color w:val="000000" w:themeColor="text1"/>
              </w:rPr>
              <w:t>Setting the c</w:t>
            </w:r>
            <w:r w:rsidR="00A744D5"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ulture </w:t>
            </w:r>
            <w:r w:rsidR="007C56CE">
              <w:rPr>
                <w:rFonts w:ascii="Calibri" w:hAnsi="Calibri" w:cs="Calibri"/>
                <w:b/>
                <w:bCs/>
                <w:color w:val="000000" w:themeColor="text1"/>
              </w:rPr>
              <w:t>(pupils arriving)</w:t>
            </w:r>
          </w:p>
        </w:tc>
      </w:tr>
      <w:tr w:rsidR="00A744D5" w:rsidRPr="00C8420F" w14:paraId="104681A0" w14:textId="77777777" w:rsidTr="5FE13ADC">
        <w:tc>
          <w:tcPr>
            <w:tcW w:w="6913" w:type="dxa"/>
          </w:tcPr>
          <w:p w14:paraId="71035BC4" w14:textId="6FC70EDA" w:rsidR="00A744D5" w:rsidRPr="00C8420F" w:rsidRDefault="00A744D5" w:rsidP="008E271E">
            <w:pPr>
              <w:rPr>
                <w:rFonts w:ascii="Calibri" w:eastAsia="Times New Roman" w:hAnsi="Calibri" w:cs="Calibri"/>
              </w:rPr>
            </w:pPr>
            <w:r w:rsidRPr="1E5B9E0B">
              <w:rPr>
                <w:rFonts w:ascii="Calibri" w:eastAsia="Times New Roman" w:hAnsi="Calibri" w:cs="Calibri"/>
              </w:rPr>
              <w:t xml:space="preserve">Welcome </w:t>
            </w:r>
            <w:r w:rsidR="00D0504D" w:rsidRPr="1E5B9E0B">
              <w:rPr>
                <w:rFonts w:ascii="Calibri" w:eastAsia="Times New Roman" w:hAnsi="Calibri" w:cs="Calibri"/>
              </w:rPr>
              <w:t xml:space="preserve">pupils into school with </w:t>
            </w:r>
            <w:r w:rsidRPr="1E5B9E0B">
              <w:rPr>
                <w:rFonts w:ascii="Calibri" w:eastAsia="Times New Roman" w:hAnsi="Calibri" w:cs="Calibri"/>
              </w:rPr>
              <w:t>members of</w:t>
            </w:r>
            <w:r w:rsidR="00D0504D" w:rsidRPr="1E5B9E0B">
              <w:rPr>
                <w:rFonts w:ascii="Calibri" w:eastAsia="Times New Roman" w:hAnsi="Calibri" w:cs="Calibri"/>
              </w:rPr>
              <w:t xml:space="preserve"> SLT, </w:t>
            </w:r>
            <w:r w:rsidR="179CBA71" w:rsidRPr="1E5B9E0B">
              <w:rPr>
                <w:rFonts w:ascii="Calibri" w:eastAsia="Times New Roman" w:hAnsi="Calibri" w:cs="Calibri"/>
              </w:rPr>
              <w:t>h</w:t>
            </w:r>
            <w:r w:rsidR="00D0504D" w:rsidRPr="1E5B9E0B">
              <w:rPr>
                <w:rFonts w:ascii="Calibri" w:eastAsia="Times New Roman" w:hAnsi="Calibri" w:cs="Calibri"/>
              </w:rPr>
              <w:t xml:space="preserve">eads of </w:t>
            </w:r>
            <w:r w:rsidR="5B4B5799" w:rsidRPr="1E5B9E0B">
              <w:rPr>
                <w:rFonts w:ascii="Calibri" w:eastAsia="Times New Roman" w:hAnsi="Calibri" w:cs="Calibri"/>
              </w:rPr>
              <w:t>y</w:t>
            </w:r>
            <w:r w:rsidR="00D0504D" w:rsidRPr="1E5B9E0B">
              <w:rPr>
                <w:rFonts w:ascii="Calibri" w:eastAsia="Times New Roman" w:hAnsi="Calibri" w:cs="Calibri"/>
              </w:rPr>
              <w:t>ear, and the</w:t>
            </w:r>
            <w:r w:rsidRPr="1E5B9E0B">
              <w:rPr>
                <w:rFonts w:ascii="Calibri" w:eastAsia="Times New Roman" w:hAnsi="Calibri" w:cs="Calibri"/>
              </w:rPr>
              <w:t xml:space="preserve"> attendance and safeguarding team</w:t>
            </w:r>
            <w:r w:rsidR="00D0504D" w:rsidRPr="1E5B9E0B">
              <w:rPr>
                <w:rFonts w:ascii="Calibri" w:eastAsia="Times New Roman" w:hAnsi="Calibri" w:cs="Calibri"/>
              </w:rPr>
              <w:t>. I</w:t>
            </w:r>
            <w:r w:rsidRPr="1E5B9E0B">
              <w:rPr>
                <w:rFonts w:ascii="Calibri" w:eastAsia="Times New Roman" w:hAnsi="Calibri" w:cs="Calibri"/>
              </w:rPr>
              <w:t>nteract with pupils in a positive manner, including targeted conversations with pupils who were absent the previous day</w:t>
            </w:r>
            <w:r w:rsidR="00D0504D" w:rsidRPr="1E5B9E0B">
              <w:rPr>
                <w:rFonts w:ascii="Calibri" w:eastAsia="Times New Roman" w:hAnsi="Calibri" w:cs="Calibri"/>
              </w:rPr>
              <w:t xml:space="preserve"> or need regular encouragement. </w:t>
            </w:r>
          </w:p>
        </w:tc>
        <w:tc>
          <w:tcPr>
            <w:tcW w:w="725" w:type="dxa"/>
          </w:tcPr>
          <w:p w14:paraId="28E45B60" w14:textId="59142E57" w:rsidR="00A744D5" w:rsidRPr="00C8420F" w:rsidRDefault="00A744D5" w:rsidP="008E271E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</w:tcPr>
          <w:p w14:paraId="5B923E60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</w:tcPr>
          <w:p w14:paraId="146FD42D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</w:tcPr>
          <w:p w14:paraId="212B7A06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</w:tcPr>
          <w:p w14:paraId="1BF4EA16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</w:tcPr>
          <w:p w14:paraId="1DC5006C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</w:tcPr>
          <w:p w14:paraId="29ADEC14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</w:tr>
      <w:tr w:rsidR="00A744D5" w:rsidRPr="00C8420F" w14:paraId="00EB9081" w14:textId="77777777" w:rsidTr="5FE13ADC">
        <w:tc>
          <w:tcPr>
            <w:tcW w:w="6913" w:type="dxa"/>
          </w:tcPr>
          <w:p w14:paraId="324445F0" w14:textId="79D2BB6D" w:rsidR="00A744D5" w:rsidRPr="00C8420F" w:rsidRDefault="00BB0AB5" w:rsidP="008E271E">
            <w:pPr>
              <w:rPr>
                <w:rFonts w:ascii="Calibri" w:hAnsi="Calibri" w:cs="Calibri"/>
              </w:rPr>
            </w:pPr>
            <w:r w:rsidRPr="38865F5B">
              <w:rPr>
                <w:rFonts w:ascii="Calibri" w:hAnsi="Calibri" w:cs="Calibri"/>
              </w:rPr>
              <w:t>Ensure c</w:t>
            </w:r>
            <w:r w:rsidR="00A744D5" w:rsidRPr="38865F5B">
              <w:rPr>
                <w:rFonts w:ascii="Calibri" w:hAnsi="Calibri" w:cs="Calibri"/>
              </w:rPr>
              <w:t xml:space="preserve">oncerns </w:t>
            </w:r>
            <w:r w:rsidRPr="38865F5B">
              <w:rPr>
                <w:rFonts w:ascii="Calibri" w:hAnsi="Calibri" w:cs="Calibri"/>
              </w:rPr>
              <w:t xml:space="preserve">noted </w:t>
            </w:r>
            <w:r w:rsidR="00A744D5" w:rsidRPr="38865F5B">
              <w:rPr>
                <w:rFonts w:ascii="Calibri" w:hAnsi="Calibri" w:cs="Calibri"/>
              </w:rPr>
              <w:t xml:space="preserve">about pupils </w:t>
            </w:r>
            <w:r w:rsidRPr="38865F5B">
              <w:rPr>
                <w:rFonts w:ascii="Calibri" w:hAnsi="Calibri" w:cs="Calibri"/>
              </w:rPr>
              <w:t xml:space="preserve">are </w:t>
            </w:r>
            <w:r w:rsidR="00A744D5" w:rsidRPr="38865F5B">
              <w:rPr>
                <w:rFonts w:ascii="Calibri" w:hAnsi="Calibri" w:cs="Calibri"/>
              </w:rPr>
              <w:t xml:space="preserve">reported to </w:t>
            </w:r>
            <w:r w:rsidR="36839657" w:rsidRPr="38865F5B">
              <w:rPr>
                <w:rFonts w:ascii="Calibri" w:hAnsi="Calibri" w:cs="Calibri"/>
              </w:rPr>
              <w:t>h</w:t>
            </w:r>
            <w:r w:rsidR="006003C2" w:rsidRPr="38865F5B">
              <w:rPr>
                <w:rFonts w:ascii="Calibri" w:hAnsi="Calibri" w:cs="Calibri"/>
              </w:rPr>
              <w:t xml:space="preserve">ead </w:t>
            </w:r>
            <w:r w:rsidR="004271EE" w:rsidRPr="38865F5B">
              <w:rPr>
                <w:rFonts w:ascii="Calibri" w:hAnsi="Calibri" w:cs="Calibri"/>
              </w:rPr>
              <w:t>o</w:t>
            </w:r>
            <w:r w:rsidR="006003C2" w:rsidRPr="38865F5B">
              <w:rPr>
                <w:rFonts w:ascii="Calibri" w:hAnsi="Calibri" w:cs="Calibri"/>
              </w:rPr>
              <w:t xml:space="preserve">f </w:t>
            </w:r>
            <w:r w:rsidR="5B10D04E" w:rsidRPr="38865F5B">
              <w:rPr>
                <w:rFonts w:ascii="Calibri" w:hAnsi="Calibri" w:cs="Calibri"/>
              </w:rPr>
              <w:t>y</w:t>
            </w:r>
            <w:r w:rsidR="006003C2" w:rsidRPr="38865F5B">
              <w:rPr>
                <w:rFonts w:ascii="Calibri" w:hAnsi="Calibri" w:cs="Calibri"/>
              </w:rPr>
              <w:t>ear</w:t>
            </w:r>
            <w:r w:rsidR="00A744D5" w:rsidRPr="38865F5B">
              <w:rPr>
                <w:rFonts w:ascii="Calibri" w:hAnsi="Calibri" w:cs="Calibri"/>
              </w:rPr>
              <w:t xml:space="preserve"> / </w:t>
            </w:r>
            <w:r w:rsidR="34FEC1FA" w:rsidRPr="38865F5B">
              <w:rPr>
                <w:rFonts w:ascii="Calibri" w:hAnsi="Calibri" w:cs="Calibri"/>
              </w:rPr>
              <w:t>s</w:t>
            </w:r>
            <w:r w:rsidR="00A744D5" w:rsidRPr="38865F5B">
              <w:rPr>
                <w:rFonts w:ascii="Calibri" w:hAnsi="Calibri" w:cs="Calibri"/>
              </w:rPr>
              <w:t xml:space="preserve">afeguarding team to identify early signs and symptoms of </w:t>
            </w:r>
            <w:r w:rsidR="00942FBD" w:rsidRPr="38865F5B">
              <w:rPr>
                <w:rFonts w:ascii="Calibri" w:hAnsi="Calibri" w:cs="Calibri"/>
              </w:rPr>
              <w:t xml:space="preserve">any </w:t>
            </w:r>
            <w:r w:rsidR="00A744D5" w:rsidRPr="38865F5B">
              <w:rPr>
                <w:rFonts w:ascii="Calibri" w:hAnsi="Calibri" w:cs="Calibri"/>
              </w:rPr>
              <w:t xml:space="preserve">pupils struggling. </w:t>
            </w:r>
            <w:r w:rsidR="00D46DEA" w:rsidRPr="38865F5B">
              <w:rPr>
                <w:rFonts w:ascii="Calibri" w:hAnsi="Calibri" w:cs="Calibri"/>
              </w:rPr>
              <w:t xml:space="preserve">Lay the platform to make every day a success. </w:t>
            </w:r>
          </w:p>
        </w:tc>
        <w:tc>
          <w:tcPr>
            <w:tcW w:w="725" w:type="dxa"/>
          </w:tcPr>
          <w:p w14:paraId="003BE481" w14:textId="571E484A" w:rsidR="00A744D5" w:rsidRPr="00C8420F" w:rsidRDefault="00A744D5" w:rsidP="008E271E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</w:tcPr>
          <w:p w14:paraId="14B9D3F3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</w:tcPr>
          <w:p w14:paraId="3804D5C4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</w:tcPr>
          <w:p w14:paraId="2C8982CC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</w:tcPr>
          <w:p w14:paraId="326B99D0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</w:tcPr>
          <w:p w14:paraId="64F881E6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</w:tcPr>
          <w:p w14:paraId="2C9C3D62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</w:tr>
      <w:tr w:rsidR="00A744D5" w:rsidRPr="00C8420F" w14:paraId="304A97A3" w14:textId="77777777" w:rsidTr="5FE13ADC">
        <w:tc>
          <w:tcPr>
            <w:tcW w:w="6913" w:type="dxa"/>
          </w:tcPr>
          <w:p w14:paraId="4656B421" w14:textId="65D37743" w:rsidR="00A744D5" w:rsidRPr="00C8420F" w:rsidRDefault="00A744D5" w:rsidP="008E271E">
            <w:pPr>
              <w:rPr>
                <w:rFonts w:ascii="Calibri" w:eastAsia="Times New Roman" w:hAnsi="Calibri" w:cs="Calibri"/>
              </w:rPr>
            </w:pPr>
            <w:r w:rsidRPr="08AB2A82">
              <w:rPr>
                <w:rFonts w:ascii="Calibri" w:eastAsia="Times New Roman" w:hAnsi="Calibri" w:cs="Calibri"/>
              </w:rPr>
              <w:t xml:space="preserve">Duty staff out in the community ushering pupils into school to ensure they are on time – visual aids such as countdown digital clocks. </w:t>
            </w:r>
          </w:p>
        </w:tc>
        <w:tc>
          <w:tcPr>
            <w:tcW w:w="725" w:type="dxa"/>
          </w:tcPr>
          <w:p w14:paraId="07491F6C" w14:textId="4F71074D" w:rsidR="00A744D5" w:rsidRPr="00C8420F" w:rsidRDefault="00A744D5" w:rsidP="008E271E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</w:tcPr>
          <w:p w14:paraId="1B472603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</w:tcPr>
          <w:p w14:paraId="138A0846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</w:tcPr>
          <w:p w14:paraId="316C2E56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</w:tcPr>
          <w:p w14:paraId="1E3A68F8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</w:tcPr>
          <w:p w14:paraId="41D9AFC3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</w:tcPr>
          <w:p w14:paraId="5738921F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</w:tr>
      <w:tr w:rsidR="00A744D5" w:rsidRPr="00C8420F" w14:paraId="20FEF7F9" w14:textId="77777777" w:rsidTr="5FE13ADC">
        <w:tc>
          <w:tcPr>
            <w:tcW w:w="6913" w:type="dxa"/>
          </w:tcPr>
          <w:p w14:paraId="2554A314" w14:textId="6839B84B" w:rsidR="00A744D5" w:rsidRPr="00C8420F" w:rsidRDefault="004A1125" w:rsidP="008E271E">
            <w:pPr>
              <w:rPr>
                <w:rFonts w:ascii="Calibri" w:hAnsi="Calibri" w:cs="Calibri"/>
              </w:rPr>
            </w:pPr>
            <w:r w:rsidRPr="08AB2A82">
              <w:rPr>
                <w:rFonts w:ascii="Calibri" w:hAnsi="Calibri" w:cs="Calibri"/>
              </w:rPr>
              <w:t xml:space="preserve">Late pupils are warmly welcomed </w:t>
            </w:r>
            <w:r w:rsidR="00D46DEA" w:rsidRPr="08AB2A82">
              <w:rPr>
                <w:rFonts w:ascii="Calibri" w:hAnsi="Calibri" w:cs="Calibri"/>
              </w:rPr>
              <w:t>but</w:t>
            </w:r>
            <w:r w:rsidRPr="08AB2A82">
              <w:rPr>
                <w:rFonts w:ascii="Calibri" w:hAnsi="Calibri" w:cs="Calibri"/>
              </w:rPr>
              <w:t xml:space="preserve"> asked to reflect, and problem solve to avoid repeated lates. </w:t>
            </w:r>
            <w:r w:rsidR="008408CB" w:rsidRPr="08AB2A82">
              <w:rPr>
                <w:rFonts w:ascii="Calibri" w:hAnsi="Calibri" w:cs="Calibri"/>
              </w:rPr>
              <w:t xml:space="preserve">Parents are informed by text. </w:t>
            </w:r>
            <w:r w:rsidR="00012A01" w:rsidRPr="08AB2A82">
              <w:rPr>
                <w:rFonts w:ascii="Calibri" w:hAnsi="Calibri" w:cs="Calibri"/>
              </w:rPr>
              <w:t xml:space="preserve">Same day detentions are facilitated. </w:t>
            </w:r>
          </w:p>
        </w:tc>
        <w:tc>
          <w:tcPr>
            <w:tcW w:w="725" w:type="dxa"/>
          </w:tcPr>
          <w:p w14:paraId="3B010072" w14:textId="50D13912" w:rsidR="00A744D5" w:rsidRPr="00C8420F" w:rsidRDefault="004A1125" w:rsidP="008E271E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</w:tcPr>
          <w:p w14:paraId="307AE883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</w:tcPr>
          <w:p w14:paraId="7636ADEC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</w:tcPr>
          <w:p w14:paraId="2ABB29C0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</w:tcPr>
          <w:p w14:paraId="693D7DB2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</w:tcPr>
          <w:p w14:paraId="770BF26C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</w:tcPr>
          <w:p w14:paraId="2060147E" w14:textId="77777777" w:rsidR="00A744D5" w:rsidRPr="00C8420F" w:rsidRDefault="00A744D5" w:rsidP="008E271E">
            <w:pPr>
              <w:rPr>
                <w:rFonts w:ascii="Calibri" w:hAnsi="Calibri" w:cs="Calibri"/>
              </w:rPr>
            </w:pPr>
          </w:p>
        </w:tc>
      </w:tr>
      <w:tr w:rsidR="006003C2" w:rsidRPr="00C8420F" w14:paraId="3AD257D8" w14:textId="77777777" w:rsidTr="5FE13ADC">
        <w:tc>
          <w:tcPr>
            <w:tcW w:w="14060" w:type="dxa"/>
            <w:gridSpan w:val="8"/>
            <w:shd w:val="clear" w:color="auto" w:fill="D9D9D9" w:themeFill="background1" w:themeFillShade="D9"/>
          </w:tcPr>
          <w:p w14:paraId="3707A1AE" w14:textId="21FE1877" w:rsidR="006003C2" w:rsidRPr="00C8420F" w:rsidRDefault="006003C2" w:rsidP="008E271E">
            <w:pPr>
              <w:rPr>
                <w:rFonts w:ascii="Calibri" w:hAnsi="Calibri" w:cs="Calibri"/>
                <w:b/>
                <w:bCs/>
              </w:rPr>
            </w:pPr>
            <w:r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Priority Action </w:t>
            </w:r>
            <w:r w:rsidR="0036187E"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Area </w:t>
            </w:r>
            <w:r w:rsidR="00364EF4" w:rsidRPr="00C8420F">
              <w:rPr>
                <w:rFonts w:ascii="Calibri" w:hAnsi="Calibri" w:cs="Calibri"/>
                <w:b/>
                <w:bCs/>
                <w:color w:val="000000" w:themeColor="text1"/>
              </w:rPr>
              <w:t>3</w:t>
            </w:r>
            <w:r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364EF4" w:rsidRPr="00C8420F">
              <w:rPr>
                <w:rFonts w:ascii="Calibri" w:hAnsi="Calibri" w:cs="Calibri"/>
                <w:b/>
                <w:bCs/>
                <w:color w:val="000000" w:themeColor="text1"/>
              </w:rPr>
              <w:t>–</w:t>
            </w:r>
            <w:r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364EF4" w:rsidRPr="00C8420F">
              <w:rPr>
                <w:rFonts w:ascii="Calibri" w:hAnsi="Calibri" w:cs="Calibri"/>
                <w:b/>
                <w:bCs/>
                <w:color w:val="000000" w:themeColor="text1"/>
              </w:rPr>
              <w:t xml:space="preserve">Absence telephone calls </w:t>
            </w:r>
          </w:p>
        </w:tc>
      </w:tr>
      <w:tr w:rsidR="00364EF4" w:rsidRPr="00C8420F" w14:paraId="529864BA" w14:textId="77777777" w:rsidTr="5FE13ADC">
        <w:tc>
          <w:tcPr>
            <w:tcW w:w="6913" w:type="dxa"/>
          </w:tcPr>
          <w:p w14:paraId="04EC2C49" w14:textId="2CF6853E" w:rsidR="00364EF4" w:rsidRPr="00C8420F" w:rsidRDefault="00364EF4" w:rsidP="00475396">
            <w:pPr>
              <w:rPr>
                <w:rFonts w:ascii="Calibri" w:hAnsi="Calibri" w:cs="Calibri"/>
              </w:rPr>
            </w:pPr>
            <w:r w:rsidRPr="5B85C4EB">
              <w:rPr>
                <w:rFonts w:ascii="Calibri" w:hAnsi="Calibri" w:cs="Calibri"/>
              </w:rPr>
              <w:t xml:space="preserve">Admin </w:t>
            </w:r>
            <w:r w:rsidR="00701658" w:rsidRPr="5B85C4EB">
              <w:rPr>
                <w:rFonts w:ascii="Calibri" w:hAnsi="Calibri" w:cs="Calibri"/>
              </w:rPr>
              <w:t xml:space="preserve">/ </w:t>
            </w:r>
            <w:r w:rsidR="6B40B42F" w:rsidRPr="5B85C4EB">
              <w:rPr>
                <w:rFonts w:ascii="Calibri" w:hAnsi="Calibri" w:cs="Calibri"/>
              </w:rPr>
              <w:t>h</w:t>
            </w:r>
            <w:r w:rsidR="00701658" w:rsidRPr="5B85C4EB">
              <w:rPr>
                <w:rFonts w:ascii="Calibri" w:hAnsi="Calibri" w:cs="Calibri"/>
              </w:rPr>
              <w:t xml:space="preserve">eads of </w:t>
            </w:r>
            <w:r w:rsidR="208AB3A8" w:rsidRPr="5B85C4EB">
              <w:rPr>
                <w:rFonts w:ascii="Calibri" w:hAnsi="Calibri" w:cs="Calibri"/>
              </w:rPr>
              <w:t>y</w:t>
            </w:r>
            <w:r w:rsidR="00701658" w:rsidRPr="5B85C4EB">
              <w:rPr>
                <w:rFonts w:ascii="Calibri" w:hAnsi="Calibri" w:cs="Calibri"/>
              </w:rPr>
              <w:t xml:space="preserve">ear should make absence calls </w:t>
            </w:r>
            <w:r w:rsidR="00C834A0" w:rsidRPr="5B85C4EB">
              <w:rPr>
                <w:rFonts w:ascii="Calibri" w:hAnsi="Calibri" w:cs="Calibri"/>
              </w:rPr>
              <w:t xml:space="preserve">during period 1 once it has been established which pupils are on site. </w:t>
            </w:r>
            <w:r w:rsidR="00D42F6B" w:rsidRPr="5B85C4EB">
              <w:rPr>
                <w:rFonts w:ascii="Calibri" w:hAnsi="Calibri" w:cs="Calibri"/>
              </w:rPr>
              <w:t>Try to keep the contact consistent to build relationship</w:t>
            </w:r>
            <w:r w:rsidR="00AC2FB4" w:rsidRPr="5B85C4EB">
              <w:rPr>
                <w:rFonts w:ascii="Calibri" w:hAnsi="Calibri" w:cs="Calibri"/>
              </w:rPr>
              <w:t>s</w:t>
            </w:r>
            <w:r w:rsidR="00D42F6B" w:rsidRPr="5B85C4EB">
              <w:rPr>
                <w:rFonts w:ascii="Calibri" w:hAnsi="Calibri" w:cs="Calibri"/>
              </w:rPr>
              <w:t xml:space="preserve">. </w:t>
            </w:r>
            <w:r w:rsidR="00701658" w:rsidRPr="5B85C4EB">
              <w:rPr>
                <w:rFonts w:ascii="Calibri" w:hAnsi="Calibri" w:cs="Calibri"/>
              </w:rPr>
              <w:t xml:space="preserve">Where appropriate absences should be politely and professionally challenged. The outcome of the call should be </w:t>
            </w:r>
            <w:r w:rsidR="002F2B30" w:rsidRPr="5B85C4EB">
              <w:rPr>
                <w:rFonts w:ascii="Calibri" w:hAnsi="Calibri" w:cs="Calibri"/>
              </w:rPr>
              <w:t xml:space="preserve">concisely </w:t>
            </w:r>
            <w:r w:rsidR="00701658" w:rsidRPr="5B85C4EB">
              <w:rPr>
                <w:rFonts w:ascii="Calibri" w:hAnsi="Calibri" w:cs="Calibri"/>
              </w:rPr>
              <w:t>recorded</w:t>
            </w:r>
            <w:r w:rsidR="00BF7F3E" w:rsidRPr="5B85C4EB">
              <w:rPr>
                <w:rFonts w:ascii="Calibri" w:hAnsi="Calibri" w:cs="Calibri"/>
              </w:rPr>
              <w:t xml:space="preserve"> to identify </w:t>
            </w:r>
            <w:r w:rsidR="00D0504D" w:rsidRPr="5B85C4EB">
              <w:rPr>
                <w:rFonts w:ascii="Calibri" w:hAnsi="Calibri" w:cs="Calibri"/>
              </w:rPr>
              <w:t>patterns and</w:t>
            </w:r>
            <w:r w:rsidR="00BF7F3E" w:rsidRPr="5B85C4EB">
              <w:rPr>
                <w:rFonts w:ascii="Calibri" w:hAnsi="Calibri" w:cs="Calibri"/>
              </w:rPr>
              <w:t xml:space="preserve"> barriers. </w:t>
            </w:r>
          </w:p>
        </w:tc>
        <w:tc>
          <w:tcPr>
            <w:tcW w:w="725" w:type="dxa"/>
          </w:tcPr>
          <w:p w14:paraId="736B92F4" w14:textId="403396A5" w:rsidR="00364EF4" w:rsidRPr="00C8420F" w:rsidRDefault="00701658" w:rsidP="00475396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</w:tcPr>
          <w:p w14:paraId="00F1A1D1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</w:tcPr>
          <w:p w14:paraId="50D9761D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</w:tcPr>
          <w:p w14:paraId="4195104D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</w:tcPr>
          <w:p w14:paraId="0E9F3025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</w:tcPr>
          <w:p w14:paraId="0C06AA93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</w:tcPr>
          <w:p w14:paraId="76CA868A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</w:tr>
      <w:tr w:rsidR="00701658" w:rsidRPr="00C8420F" w14:paraId="0EE9141C" w14:textId="77777777" w:rsidTr="5FE13ADC">
        <w:tc>
          <w:tcPr>
            <w:tcW w:w="6913" w:type="dxa"/>
          </w:tcPr>
          <w:p w14:paraId="195901DA" w14:textId="3D0084BA" w:rsidR="00701658" w:rsidRPr="00C8420F" w:rsidRDefault="00701658" w:rsidP="00475396">
            <w:pPr>
              <w:rPr>
                <w:rFonts w:ascii="Calibri" w:hAnsi="Calibri" w:cs="Calibri"/>
              </w:rPr>
            </w:pPr>
            <w:r w:rsidRPr="08AB2A82">
              <w:rPr>
                <w:rFonts w:ascii="Calibri" w:hAnsi="Calibri" w:cs="Calibri"/>
              </w:rPr>
              <w:t xml:space="preserve">A second call should be made later in the day if it is likely to encourage attendance either for the afternoon or the following day or there </w:t>
            </w:r>
            <w:r w:rsidR="00045507" w:rsidRPr="08AB2A82">
              <w:rPr>
                <w:rFonts w:ascii="Calibri" w:hAnsi="Calibri" w:cs="Calibri"/>
              </w:rPr>
              <w:t>are concerns</w:t>
            </w:r>
            <w:r w:rsidRPr="08AB2A82">
              <w:rPr>
                <w:rFonts w:ascii="Calibri" w:hAnsi="Calibri" w:cs="Calibri"/>
              </w:rPr>
              <w:t xml:space="preserve"> regarding attendance. The outcome of the call should be </w:t>
            </w:r>
            <w:r w:rsidR="00074DB2" w:rsidRPr="08AB2A82">
              <w:rPr>
                <w:rFonts w:ascii="Calibri" w:hAnsi="Calibri" w:cs="Calibri"/>
              </w:rPr>
              <w:t xml:space="preserve">concisely </w:t>
            </w:r>
            <w:r w:rsidRPr="08AB2A82">
              <w:rPr>
                <w:rFonts w:ascii="Calibri" w:hAnsi="Calibri" w:cs="Calibri"/>
              </w:rPr>
              <w:t>recorded.</w:t>
            </w:r>
          </w:p>
        </w:tc>
        <w:tc>
          <w:tcPr>
            <w:tcW w:w="725" w:type="dxa"/>
          </w:tcPr>
          <w:p w14:paraId="06A8D54D" w14:textId="525A5ADB" w:rsidR="00701658" w:rsidRPr="00C8420F" w:rsidRDefault="00701658" w:rsidP="00475396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</w:tcPr>
          <w:p w14:paraId="160B9AEE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</w:tcPr>
          <w:p w14:paraId="56435987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</w:tcPr>
          <w:p w14:paraId="70CE6B4E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</w:tcPr>
          <w:p w14:paraId="39F77251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</w:tcPr>
          <w:p w14:paraId="64E96551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</w:tcPr>
          <w:p w14:paraId="68E0B0BC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</w:tr>
      <w:tr w:rsidR="00364EF4" w:rsidRPr="00C8420F" w14:paraId="7DBAAA1D" w14:textId="77777777" w:rsidTr="5FE13ADC">
        <w:tc>
          <w:tcPr>
            <w:tcW w:w="14060" w:type="dxa"/>
            <w:gridSpan w:val="8"/>
            <w:shd w:val="clear" w:color="auto" w:fill="D9D9D9" w:themeFill="background1" w:themeFillShade="D9"/>
          </w:tcPr>
          <w:p w14:paraId="46106334" w14:textId="0F16CCFE" w:rsidR="00364EF4" w:rsidRPr="00C8420F" w:rsidRDefault="00364EF4" w:rsidP="008E271E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72E127E">
              <w:rPr>
                <w:rFonts w:ascii="Calibri" w:hAnsi="Calibri" w:cs="Calibri"/>
                <w:b/>
                <w:bCs/>
                <w:color w:val="000000" w:themeColor="text1"/>
              </w:rPr>
              <w:t xml:space="preserve">Priority Action </w:t>
            </w:r>
            <w:r w:rsidR="0036187E" w:rsidRPr="272E127E">
              <w:rPr>
                <w:rFonts w:ascii="Calibri" w:hAnsi="Calibri" w:cs="Calibri"/>
                <w:b/>
                <w:bCs/>
                <w:color w:val="000000" w:themeColor="text1"/>
              </w:rPr>
              <w:t xml:space="preserve">Area </w:t>
            </w:r>
            <w:r w:rsidRPr="272E127E">
              <w:rPr>
                <w:rFonts w:ascii="Calibri" w:hAnsi="Calibri" w:cs="Calibri"/>
                <w:b/>
                <w:bCs/>
                <w:color w:val="000000" w:themeColor="text1"/>
              </w:rPr>
              <w:t xml:space="preserve">4 - </w:t>
            </w:r>
            <w:bookmarkStart w:id="0" w:name="_Int_mlJhTLdU"/>
            <w:r w:rsidRPr="272E127E">
              <w:rPr>
                <w:rFonts w:ascii="Calibri" w:hAnsi="Calibri" w:cs="Calibri"/>
                <w:b/>
                <w:bCs/>
                <w:color w:val="000000" w:themeColor="text1"/>
              </w:rPr>
              <w:t>Strong communication</w:t>
            </w:r>
            <w:bookmarkEnd w:id="0"/>
            <w:r w:rsidR="00844FA4" w:rsidRPr="272E127E">
              <w:rPr>
                <w:rFonts w:ascii="Calibri" w:hAnsi="Calibri" w:cs="Calibri"/>
                <w:b/>
                <w:bCs/>
                <w:color w:val="000000" w:themeColor="text1"/>
              </w:rPr>
              <w:t xml:space="preserve"> and accountability</w:t>
            </w:r>
          </w:p>
        </w:tc>
      </w:tr>
      <w:tr w:rsidR="006003C2" w:rsidRPr="00C8420F" w14:paraId="32A81FC5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23EAF153" w14:textId="4FEB42BC" w:rsidR="006003C2" w:rsidRPr="00C8420F" w:rsidRDefault="006003C2" w:rsidP="00475396">
            <w:pPr>
              <w:rPr>
                <w:rFonts w:ascii="Calibri" w:hAnsi="Calibri" w:cs="Calibri"/>
              </w:rPr>
            </w:pPr>
            <w:r w:rsidRPr="0305942E">
              <w:rPr>
                <w:rFonts w:ascii="Calibri" w:hAnsi="Calibri" w:cs="Calibri"/>
              </w:rPr>
              <w:lastRenderedPageBreak/>
              <w:t>Send parent</w:t>
            </w:r>
            <w:r w:rsidR="03974FCD" w:rsidRPr="0305942E">
              <w:rPr>
                <w:rFonts w:ascii="Calibri" w:hAnsi="Calibri" w:cs="Calibri"/>
              </w:rPr>
              <w:t>s</w:t>
            </w:r>
            <w:r w:rsidRPr="0305942E">
              <w:rPr>
                <w:rFonts w:ascii="Calibri" w:hAnsi="Calibri" w:cs="Calibri"/>
              </w:rPr>
              <w:t xml:space="preserve"> </w:t>
            </w:r>
            <w:r w:rsidR="6A5CB9B2" w:rsidRPr="0305942E">
              <w:rPr>
                <w:rFonts w:ascii="Calibri" w:hAnsi="Calibri" w:cs="Calibri"/>
              </w:rPr>
              <w:t xml:space="preserve">a </w:t>
            </w:r>
            <w:r w:rsidRPr="0305942E">
              <w:rPr>
                <w:rFonts w:ascii="Calibri" w:hAnsi="Calibri" w:cs="Calibri"/>
              </w:rPr>
              <w:t xml:space="preserve">leaflet </w:t>
            </w:r>
            <w:r w:rsidR="4B20B7D5" w:rsidRPr="0305942E">
              <w:rPr>
                <w:rFonts w:ascii="Calibri" w:hAnsi="Calibri" w:cs="Calibri"/>
              </w:rPr>
              <w:t xml:space="preserve">about </w:t>
            </w:r>
            <w:r w:rsidRPr="0305942E">
              <w:rPr>
                <w:rFonts w:ascii="Calibri" w:hAnsi="Calibri" w:cs="Calibri"/>
              </w:rPr>
              <w:t>attendance</w:t>
            </w:r>
            <w:r w:rsidR="7E09B00A" w:rsidRPr="0305942E">
              <w:rPr>
                <w:rFonts w:ascii="Calibri" w:hAnsi="Calibri" w:cs="Calibri"/>
              </w:rPr>
              <w:t xml:space="preserve"> when this</w:t>
            </w:r>
            <w:r w:rsidRPr="0305942E">
              <w:rPr>
                <w:rFonts w:ascii="Calibri" w:hAnsi="Calibri" w:cs="Calibri"/>
              </w:rPr>
              <w:t xml:space="preserve"> drops below 9</w:t>
            </w:r>
            <w:r w:rsidR="00EE5305" w:rsidRPr="0305942E">
              <w:rPr>
                <w:rFonts w:ascii="Calibri" w:hAnsi="Calibri" w:cs="Calibri"/>
              </w:rPr>
              <w:t>6</w:t>
            </w:r>
            <w:r w:rsidRPr="0305942E">
              <w:rPr>
                <w:rFonts w:ascii="Calibri" w:hAnsi="Calibri" w:cs="Calibri"/>
              </w:rPr>
              <w:t xml:space="preserve">%. Start at the end of </w:t>
            </w:r>
            <w:r w:rsidR="1416372E" w:rsidRPr="0305942E">
              <w:rPr>
                <w:rFonts w:ascii="Calibri" w:hAnsi="Calibri" w:cs="Calibri"/>
              </w:rPr>
              <w:t xml:space="preserve">half term one </w:t>
            </w:r>
            <w:r w:rsidRPr="0305942E">
              <w:rPr>
                <w:rFonts w:ascii="Calibri" w:hAnsi="Calibri" w:cs="Calibri"/>
              </w:rPr>
              <w:t xml:space="preserve">with a blanket mail drop and then weekly as pupils enter this risk register category. </w:t>
            </w:r>
          </w:p>
        </w:tc>
        <w:tc>
          <w:tcPr>
            <w:tcW w:w="725" w:type="dxa"/>
            <w:shd w:val="clear" w:color="auto" w:fill="FFFFFF" w:themeFill="background1"/>
          </w:tcPr>
          <w:p w14:paraId="0738B461" w14:textId="77777777" w:rsidR="006003C2" w:rsidRPr="00C8420F" w:rsidRDefault="006003C2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256C9BB2" w14:textId="4077299B" w:rsidR="006003C2" w:rsidRPr="00C8420F" w:rsidRDefault="006003C2" w:rsidP="00475396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30" w:type="dxa"/>
            <w:shd w:val="clear" w:color="auto" w:fill="FFFFFF" w:themeFill="background1"/>
          </w:tcPr>
          <w:p w14:paraId="529DC6D1" w14:textId="77777777" w:rsidR="006003C2" w:rsidRPr="00C8420F" w:rsidRDefault="006003C2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9E120E3" w14:textId="4626E4B9" w:rsidR="006003C2" w:rsidRPr="00C8420F" w:rsidRDefault="006003C2" w:rsidP="00475396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 xml:space="preserve">End of HT1 </w:t>
            </w:r>
          </w:p>
        </w:tc>
        <w:tc>
          <w:tcPr>
            <w:tcW w:w="885" w:type="dxa"/>
            <w:shd w:val="clear" w:color="auto" w:fill="FFFFFF" w:themeFill="background1"/>
          </w:tcPr>
          <w:p w14:paraId="1CB75997" w14:textId="77777777" w:rsidR="006003C2" w:rsidRPr="00C8420F" w:rsidRDefault="006003C2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40F4C761" w14:textId="77777777" w:rsidR="006003C2" w:rsidRPr="00C8420F" w:rsidRDefault="006003C2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09919FB2" w14:textId="77777777" w:rsidR="006003C2" w:rsidRPr="00C8420F" w:rsidRDefault="006003C2" w:rsidP="00475396">
            <w:pPr>
              <w:rPr>
                <w:rFonts w:ascii="Calibri" w:hAnsi="Calibri" w:cs="Calibri"/>
              </w:rPr>
            </w:pPr>
          </w:p>
        </w:tc>
      </w:tr>
      <w:tr w:rsidR="00D0504D" w:rsidRPr="00C8420F" w14:paraId="5CC9F61B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06097850" w14:textId="7FFA9D1E" w:rsidR="00D0504D" w:rsidRPr="00C8420F" w:rsidRDefault="00D0504D" w:rsidP="00475396">
            <w:pPr>
              <w:rPr>
                <w:rFonts w:ascii="Calibri" w:hAnsi="Calibri" w:cs="Calibri"/>
              </w:rPr>
            </w:pPr>
            <w:r w:rsidRPr="069A8DAD">
              <w:rPr>
                <w:rFonts w:ascii="Calibri" w:hAnsi="Calibri" w:cs="Calibri"/>
              </w:rPr>
              <w:t xml:space="preserve">In assemblies </w:t>
            </w:r>
            <w:r w:rsidR="38A7410B" w:rsidRPr="069A8DAD">
              <w:rPr>
                <w:rFonts w:ascii="Calibri" w:hAnsi="Calibri" w:cs="Calibri"/>
              </w:rPr>
              <w:t xml:space="preserve">make links between </w:t>
            </w:r>
            <w:r w:rsidRPr="069A8DAD">
              <w:rPr>
                <w:rFonts w:ascii="Calibri" w:hAnsi="Calibri" w:cs="Calibri"/>
              </w:rPr>
              <w:t xml:space="preserve">attendance </w:t>
            </w:r>
            <w:r w:rsidR="6E72DDB1" w:rsidRPr="069A8DAD">
              <w:rPr>
                <w:rFonts w:ascii="Calibri" w:hAnsi="Calibri" w:cs="Calibri"/>
              </w:rPr>
              <w:t xml:space="preserve">and </w:t>
            </w:r>
            <w:r w:rsidRPr="069A8DAD">
              <w:rPr>
                <w:rFonts w:ascii="Calibri" w:hAnsi="Calibri" w:cs="Calibri"/>
              </w:rPr>
              <w:t xml:space="preserve">academic outcomes to </w:t>
            </w:r>
            <w:r w:rsidR="40F3F4F9" w:rsidRPr="069A8DAD">
              <w:rPr>
                <w:rFonts w:ascii="Calibri" w:hAnsi="Calibri" w:cs="Calibri"/>
              </w:rPr>
              <w:t>emphasise</w:t>
            </w:r>
            <w:r w:rsidRPr="069A8DAD">
              <w:rPr>
                <w:rFonts w:ascii="Calibri" w:hAnsi="Calibri" w:cs="Calibri"/>
              </w:rPr>
              <w:t xml:space="preserve"> the importance of excellent attendance</w:t>
            </w:r>
            <w:r w:rsidR="1BF41720" w:rsidRPr="069A8DAD">
              <w:rPr>
                <w:rFonts w:ascii="Calibri" w:hAnsi="Calibri" w:cs="Calibri"/>
              </w:rPr>
              <w:t>.</w:t>
            </w:r>
          </w:p>
        </w:tc>
        <w:tc>
          <w:tcPr>
            <w:tcW w:w="725" w:type="dxa"/>
            <w:shd w:val="clear" w:color="auto" w:fill="FFFFFF" w:themeFill="background1"/>
          </w:tcPr>
          <w:p w14:paraId="34593C7A" w14:textId="77777777" w:rsidR="00D0504D" w:rsidRPr="00C8420F" w:rsidRDefault="00D0504D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5E71DCA0" w14:textId="77777777" w:rsidR="00D0504D" w:rsidRPr="00C8420F" w:rsidRDefault="00D0504D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5129CAD4" w14:textId="7DD65400" w:rsidR="00D0504D" w:rsidRPr="00C8420F" w:rsidRDefault="00D0504D" w:rsidP="004753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356" w:type="dxa"/>
            <w:shd w:val="clear" w:color="auto" w:fill="FFFFFF" w:themeFill="background1"/>
          </w:tcPr>
          <w:p w14:paraId="4B5705A6" w14:textId="77777777" w:rsidR="00D0504D" w:rsidRPr="00C8420F" w:rsidRDefault="00D0504D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64809AF4" w14:textId="77777777" w:rsidR="00D0504D" w:rsidRPr="00C8420F" w:rsidRDefault="00D0504D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34C560D4" w14:textId="77777777" w:rsidR="00D0504D" w:rsidRPr="00C8420F" w:rsidRDefault="00D0504D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132064DC" w14:textId="77777777" w:rsidR="00D0504D" w:rsidRPr="00C8420F" w:rsidRDefault="00D0504D" w:rsidP="00475396">
            <w:pPr>
              <w:rPr>
                <w:rFonts w:ascii="Calibri" w:hAnsi="Calibri" w:cs="Calibri"/>
              </w:rPr>
            </w:pPr>
          </w:p>
        </w:tc>
      </w:tr>
      <w:tr w:rsidR="003A7624" w:rsidRPr="00C8420F" w14:paraId="6036C7A2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5678030F" w14:textId="3E903CD3" w:rsidR="003A7624" w:rsidRPr="00C8420F" w:rsidRDefault="2545361D" w:rsidP="00475396">
            <w:pPr>
              <w:rPr>
                <w:rFonts w:ascii="Calibri" w:hAnsi="Calibri" w:cs="Calibri"/>
              </w:rPr>
            </w:pPr>
            <w:r w:rsidRPr="70FCB3D2">
              <w:rPr>
                <w:rFonts w:ascii="Calibri" w:hAnsi="Calibri" w:cs="Calibri"/>
              </w:rPr>
              <w:t>Draft</w:t>
            </w:r>
            <w:r w:rsidR="003A7624" w:rsidRPr="70FCB3D2">
              <w:rPr>
                <w:rFonts w:ascii="Calibri" w:hAnsi="Calibri" w:cs="Calibri"/>
              </w:rPr>
              <w:t xml:space="preserve"> letter</w:t>
            </w:r>
            <w:r w:rsidR="7469CB4C" w:rsidRPr="70FCB3D2">
              <w:rPr>
                <w:rFonts w:ascii="Calibri" w:hAnsi="Calibri" w:cs="Calibri"/>
              </w:rPr>
              <w:t>s from the principal</w:t>
            </w:r>
            <w:r w:rsidR="00364EF4" w:rsidRPr="70FCB3D2">
              <w:rPr>
                <w:rFonts w:ascii="Calibri" w:hAnsi="Calibri" w:cs="Calibri"/>
              </w:rPr>
              <w:t xml:space="preserve"> </w:t>
            </w:r>
            <w:r w:rsidR="00386E79" w:rsidRPr="70FCB3D2">
              <w:rPr>
                <w:rFonts w:ascii="Calibri" w:hAnsi="Calibri" w:cs="Calibri"/>
              </w:rPr>
              <w:t xml:space="preserve">to </w:t>
            </w:r>
            <w:r w:rsidR="00364EF4" w:rsidRPr="70FCB3D2">
              <w:rPr>
                <w:rFonts w:ascii="Calibri" w:hAnsi="Calibri" w:cs="Calibri"/>
              </w:rPr>
              <w:t>parents</w:t>
            </w:r>
            <w:r w:rsidR="00C25F66" w:rsidRPr="70FCB3D2">
              <w:rPr>
                <w:rFonts w:ascii="Calibri" w:hAnsi="Calibri" w:cs="Calibri"/>
              </w:rPr>
              <w:t xml:space="preserve"> </w:t>
            </w:r>
            <w:r w:rsidR="32020A8B" w:rsidRPr="70FCB3D2">
              <w:rPr>
                <w:rFonts w:ascii="Calibri" w:hAnsi="Calibri" w:cs="Calibri"/>
              </w:rPr>
              <w:t xml:space="preserve">of </w:t>
            </w:r>
            <w:r w:rsidR="00C25F66" w:rsidRPr="70FCB3D2">
              <w:rPr>
                <w:rFonts w:ascii="Calibri" w:hAnsi="Calibri" w:cs="Calibri"/>
              </w:rPr>
              <w:t xml:space="preserve">pupils </w:t>
            </w:r>
            <w:r w:rsidR="35BD7670" w:rsidRPr="70FCB3D2">
              <w:rPr>
                <w:rFonts w:ascii="Calibri" w:hAnsi="Calibri" w:cs="Calibri"/>
              </w:rPr>
              <w:t xml:space="preserve">with attendance </w:t>
            </w:r>
            <w:r w:rsidR="00C25F66" w:rsidRPr="70FCB3D2">
              <w:rPr>
                <w:rFonts w:ascii="Calibri" w:hAnsi="Calibri" w:cs="Calibri"/>
              </w:rPr>
              <w:t>below 95%</w:t>
            </w:r>
            <w:r w:rsidR="00364EF4" w:rsidRPr="70FCB3D2">
              <w:rPr>
                <w:rFonts w:ascii="Calibri" w:hAnsi="Calibri" w:cs="Calibri"/>
              </w:rPr>
              <w:t>. Th</w:t>
            </w:r>
            <w:r w:rsidR="5C8F8D23" w:rsidRPr="70FCB3D2">
              <w:rPr>
                <w:rFonts w:ascii="Calibri" w:hAnsi="Calibri" w:cs="Calibri"/>
              </w:rPr>
              <w:t>ese</w:t>
            </w:r>
            <w:r w:rsidR="00364EF4" w:rsidRPr="70FCB3D2">
              <w:rPr>
                <w:rFonts w:ascii="Calibri" w:hAnsi="Calibri" w:cs="Calibri"/>
              </w:rPr>
              <w:t xml:space="preserve"> should be </w:t>
            </w:r>
            <w:r w:rsidR="2793DDE2" w:rsidRPr="70FCB3D2">
              <w:rPr>
                <w:rFonts w:ascii="Calibri" w:hAnsi="Calibri" w:cs="Calibri"/>
              </w:rPr>
              <w:t>reviewed</w:t>
            </w:r>
            <w:r w:rsidR="00364EF4" w:rsidRPr="70FCB3D2">
              <w:rPr>
                <w:rFonts w:ascii="Calibri" w:hAnsi="Calibri" w:cs="Calibri"/>
              </w:rPr>
              <w:t xml:space="preserve"> </w:t>
            </w:r>
            <w:r w:rsidR="0B3ACC43" w:rsidRPr="70FCB3D2">
              <w:rPr>
                <w:rFonts w:ascii="Calibri" w:hAnsi="Calibri" w:cs="Calibri"/>
              </w:rPr>
              <w:t>before sending to ensure they reflect</w:t>
            </w:r>
            <w:r w:rsidR="00364EF4" w:rsidRPr="70FCB3D2">
              <w:rPr>
                <w:rFonts w:ascii="Calibri" w:hAnsi="Calibri" w:cs="Calibri"/>
              </w:rPr>
              <w:t xml:space="preserve"> the pupils / family’s circumstances. </w:t>
            </w:r>
          </w:p>
        </w:tc>
        <w:tc>
          <w:tcPr>
            <w:tcW w:w="725" w:type="dxa"/>
            <w:shd w:val="clear" w:color="auto" w:fill="FFFFFF" w:themeFill="background1"/>
          </w:tcPr>
          <w:p w14:paraId="551A3CCD" w14:textId="77777777" w:rsidR="003A7624" w:rsidRPr="00C8420F" w:rsidRDefault="003A762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6A9B62F4" w14:textId="77777777" w:rsidR="003A7624" w:rsidRPr="00C8420F" w:rsidRDefault="003A762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66302CB7" w14:textId="77777777" w:rsidR="003A7624" w:rsidRPr="00C8420F" w:rsidRDefault="003A762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1304EE8" w14:textId="77777777" w:rsidR="003A7624" w:rsidRPr="00C8420F" w:rsidRDefault="003A7624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154FFFBD" w14:textId="1B12CEC9" w:rsidR="003A7624" w:rsidRPr="00C8420F" w:rsidRDefault="007C1059" w:rsidP="004753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Sept, Jan &amp; April </w:t>
            </w:r>
          </w:p>
        </w:tc>
        <w:tc>
          <w:tcPr>
            <w:tcW w:w="1095" w:type="dxa"/>
            <w:shd w:val="clear" w:color="auto" w:fill="FFFFFF" w:themeFill="background1"/>
          </w:tcPr>
          <w:p w14:paraId="3912A6E4" w14:textId="77777777" w:rsidR="003A7624" w:rsidRPr="00C8420F" w:rsidRDefault="003A762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1B993945" w14:textId="77777777" w:rsidR="003A7624" w:rsidRPr="00C8420F" w:rsidRDefault="003A7624" w:rsidP="00475396">
            <w:pPr>
              <w:rPr>
                <w:rFonts w:ascii="Calibri" w:hAnsi="Calibri" w:cs="Calibri"/>
              </w:rPr>
            </w:pPr>
          </w:p>
        </w:tc>
      </w:tr>
      <w:tr w:rsidR="006003C2" w:rsidRPr="00C8420F" w14:paraId="16F43C35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0928BEFF" w14:textId="3C962EDB" w:rsidR="006003C2" w:rsidRPr="00C8420F" w:rsidRDefault="00364EF4" w:rsidP="00475396">
            <w:pPr>
              <w:rPr>
                <w:rFonts w:ascii="Calibri" w:hAnsi="Calibri" w:cs="Calibri"/>
              </w:rPr>
            </w:pPr>
            <w:r w:rsidRPr="70FCB3D2">
              <w:rPr>
                <w:rFonts w:ascii="Calibri" w:hAnsi="Calibri" w:cs="Calibri"/>
              </w:rPr>
              <w:t xml:space="preserve">The </w:t>
            </w:r>
            <w:r w:rsidR="6F3EA6C8" w:rsidRPr="70FCB3D2">
              <w:rPr>
                <w:rFonts w:ascii="Calibri" w:hAnsi="Calibri" w:cs="Calibri"/>
              </w:rPr>
              <w:t>a</w:t>
            </w:r>
            <w:r w:rsidRPr="70FCB3D2">
              <w:rPr>
                <w:rFonts w:ascii="Calibri" w:hAnsi="Calibri" w:cs="Calibri"/>
              </w:rPr>
              <w:t xml:space="preserve">ttendance </w:t>
            </w:r>
            <w:r w:rsidR="19355351" w:rsidRPr="70FCB3D2">
              <w:rPr>
                <w:rFonts w:ascii="Calibri" w:hAnsi="Calibri" w:cs="Calibri"/>
              </w:rPr>
              <w:t>c</w:t>
            </w:r>
            <w:r w:rsidR="630511AA" w:rsidRPr="70FCB3D2">
              <w:rPr>
                <w:rFonts w:ascii="Calibri" w:hAnsi="Calibri" w:cs="Calibri"/>
              </w:rPr>
              <w:t>hampion</w:t>
            </w:r>
            <w:r w:rsidRPr="70FCB3D2">
              <w:rPr>
                <w:rFonts w:ascii="Calibri" w:hAnsi="Calibri" w:cs="Calibri"/>
              </w:rPr>
              <w:t xml:space="preserve"> should c</w:t>
            </w:r>
            <w:r w:rsidR="006003C2" w:rsidRPr="70FCB3D2">
              <w:rPr>
                <w:rFonts w:ascii="Calibri" w:hAnsi="Calibri" w:cs="Calibri"/>
              </w:rPr>
              <w:t xml:space="preserve">heck that there is clearly visual messaging </w:t>
            </w:r>
            <w:r w:rsidR="634736A6" w:rsidRPr="70FCB3D2">
              <w:rPr>
                <w:rFonts w:ascii="Calibri" w:hAnsi="Calibri" w:cs="Calibri"/>
              </w:rPr>
              <w:t xml:space="preserve">throughout school </w:t>
            </w:r>
            <w:r w:rsidR="006003C2" w:rsidRPr="70FCB3D2">
              <w:rPr>
                <w:rFonts w:ascii="Calibri" w:hAnsi="Calibri" w:cs="Calibri"/>
              </w:rPr>
              <w:t xml:space="preserve">around attendance through posters / noticeboards / screens etc. </w:t>
            </w:r>
          </w:p>
        </w:tc>
        <w:tc>
          <w:tcPr>
            <w:tcW w:w="725" w:type="dxa"/>
            <w:shd w:val="clear" w:color="auto" w:fill="FFFFFF" w:themeFill="background1"/>
          </w:tcPr>
          <w:p w14:paraId="7B33FC06" w14:textId="77777777" w:rsidR="006003C2" w:rsidRPr="00C8420F" w:rsidRDefault="006003C2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145865A6" w14:textId="77777777" w:rsidR="006003C2" w:rsidRPr="00C8420F" w:rsidRDefault="006003C2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1E404156" w14:textId="77777777" w:rsidR="006003C2" w:rsidRPr="00C8420F" w:rsidRDefault="006003C2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2174447" w14:textId="569FB526" w:rsidR="006003C2" w:rsidRPr="00C8420F" w:rsidRDefault="006003C2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71A32EEF" w14:textId="7D34A5DA" w:rsidR="006003C2" w:rsidRPr="00C8420F" w:rsidRDefault="007C1059" w:rsidP="004753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Sept, Jan &amp; April </w:t>
            </w:r>
          </w:p>
        </w:tc>
        <w:tc>
          <w:tcPr>
            <w:tcW w:w="1095" w:type="dxa"/>
            <w:shd w:val="clear" w:color="auto" w:fill="FFFFFF" w:themeFill="background1"/>
          </w:tcPr>
          <w:p w14:paraId="1C4C6A2F" w14:textId="77777777" w:rsidR="006003C2" w:rsidRPr="00C8420F" w:rsidRDefault="006003C2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3A923B28" w14:textId="77777777" w:rsidR="006003C2" w:rsidRPr="00C8420F" w:rsidRDefault="006003C2" w:rsidP="00475396">
            <w:pPr>
              <w:rPr>
                <w:rFonts w:ascii="Calibri" w:hAnsi="Calibri" w:cs="Calibri"/>
              </w:rPr>
            </w:pPr>
          </w:p>
        </w:tc>
      </w:tr>
      <w:tr w:rsidR="00364EF4" w:rsidRPr="00C8420F" w14:paraId="5927D086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6C21BE3C" w14:textId="0052739A" w:rsidR="00364EF4" w:rsidRPr="00C8420F" w:rsidRDefault="00364EF4" w:rsidP="00475396">
            <w:pPr>
              <w:rPr>
                <w:rFonts w:ascii="Calibri" w:hAnsi="Calibri" w:cs="Calibri"/>
              </w:rPr>
            </w:pPr>
            <w:r w:rsidRPr="52F88A2E">
              <w:rPr>
                <w:rFonts w:ascii="Calibri" w:hAnsi="Calibri" w:cs="Calibri"/>
              </w:rPr>
              <w:t xml:space="preserve">The </w:t>
            </w:r>
            <w:r w:rsidR="3D3062FE" w:rsidRPr="52F88A2E">
              <w:rPr>
                <w:rFonts w:ascii="Calibri" w:hAnsi="Calibri" w:cs="Calibri"/>
              </w:rPr>
              <w:t>a</w:t>
            </w:r>
            <w:r w:rsidRPr="52F88A2E">
              <w:rPr>
                <w:rFonts w:ascii="Calibri" w:hAnsi="Calibri" w:cs="Calibri"/>
              </w:rPr>
              <w:t xml:space="preserve">ttendance </w:t>
            </w:r>
            <w:r w:rsidR="2D7995A8" w:rsidRPr="52F88A2E">
              <w:rPr>
                <w:rFonts w:ascii="Calibri" w:hAnsi="Calibri" w:cs="Calibri"/>
              </w:rPr>
              <w:t>c</w:t>
            </w:r>
            <w:r w:rsidR="0EAA8CE4" w:rsidRPr="52F88A2E">
              <w:rPr>
                <w:rFonts w:ascii="Calibri" w:hAnsi="Calibri" w:cs="Calibri"/>
              </w:rPr>
              <w:t xml:space="preserve">hampion </w:t>
            </w:r>
            <w:r w:rsidRPr="52F88A2E">
              <w:rPr>
                <w:rFonts w:ascii="Calibri" w:hAnsi="Calibri" w:cs="Calibri"/>
              </w:rPr>
              <w:t>should make a</w:t>
            </w:r>
            <w:r w:rsidR="00BF7F3E" w:rsidRPr="52F88A2E">
              <w:rPr>
                <w:rFonts w:ascii="Calibri" w:hAnsi="Calibri" w:cs="Calibri"/>
              </w:rPr>
              <w:t>t least</w:t>
            </w:r>
            <w:r w:rsidR="000D45DA" w:rsidRPr="52F88A2E">
              <w:rPr>
                <w:rFonts w:ascii="Calibri" w:hAnsi="Calibri" w:cs="Calibri"/>
              </w:rPr>
              <w:t xml:space="preserve"> one</w:t>
            </w:r>
            <w:r w:rsidRPr="52F88A2E">
              <w:rPr>
                <w:rFonts w:ascii="Calibri" w:hAnsi="Calibri" w:cs="Calibri"/>
              </w:rPr>
              <w:t xml:space="preserve"> weekly announcement in briefing</w:t>
            </w:r>
            <w:r w:rsidR="4691C237" w:rsidRPr="52F88A2E">
              <w:rPr>
                <w:rFonts w:ascii="Calibri" w:hAnsi="Calibri" w:cs="Calibri"/>
              </w:rPr>
              <w:t>s,</w:t>
            </w:r>
            <w:r w:rsidR="000D45DA" w:rsidRPr="52F88A2E">
              <w:rPr>
                <w:rFonts w:ascii="Calibri" w:hAnsi="Calibri" w:cs="Calibri"/>
              </w:rPr>
              <w:t xml:space="preserve"> flagging concerns and celebrating success. </w:t>
            </w:r>
          </w:p>
        </w:tc>
        <w:tc>
          <w:tcPr>
            <w:tcW w:w="725" w:type="dxa"/>
            <w:shd w:val="clear" w:color="auto" w:fill="FFFFFF" w:themeFill="background1"/>
          </w:tcPr>
          <w:p w14:paraId="658BE487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42CAFC10" w14:textId="2542FC34" w:rsidR="00364EF4" w:rsidRPr="00C8420F" w:rsidRDefault="00364EF4" w:rsidP="00475396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30" w:type="dxa"/>
            <w:shd w:val="clear" w:color="auto" w:fill="FFFFFF" w:themeFill="background1"/>
          </w:tcPr>
          <w:p w14:paraId="0034D6AC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61C2455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00AA8BEE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29C6CA0B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4A41CB79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</w:tr>
      <w:tr w:rsidR="00364EF4" w:rsidRPr="00C8420F" w14:paraId="6EC54108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25A74AF0" w14:textId="0DAB9E10" w:rsidR="00364EF4" w:rsidRPr="00C8420F" w:rsidRDefault="00364EF4" w:rsidP="00475396">
            <w:pPr>
              <w:rPr>
                <w:rFonts w:ascii="Calibri" w:hAnsi="Calibri" w:cs="Calibri"/>
              </w:rPr>
            </w:pPr>
            <w:r w:rsidRPr="00AEFC1E">
              <w:rPr>
                <w:rFonts w:ascii="Calibri" w:hAnsi="Calibri" w:cs="Calibri"/>
              </w:rPr>
              <w:t xml:space="preserve">The </w:t>
            </w:r>
            <w:r w:rsidR="1FC6489B" w:rsidRPr="00AEFC1E">
              <w:rPr>
                <w:rFonts w:ascii="Calibri" w:hAnsi="Calibri" w:cs="Calibri"/>
              </w:rPr>
              <w:t>a</w:t>
            </w:r>
            <w:r w:rsidRPr="00AEFC1E">
              <w:rPr>
                <w:rFonts w:ascii="Calibri" w:hAnsi="Calibri" w:cs="Calibri"/>
              </w:rPr>
              <w:t xml:space="preserve">ttendance </w:t>
            </w:r>
            <w:r w:rsidR="4D9A0A92" w:rsidRPr="00AEFC1E">
              <w:rPr>
                <w:rFonts w:ascii="Calibri" w:hAnsi="Calibri" w:cs="Calibri"/>
              </w:rPr>
              <w:t>c</w:t>
            </w:r>
            <w:r w:rsidR="5B48CE53" w:rsidRPr="00AEFC1E">
              <w:rPr>
                <w:rFonts w:ascii="Calibri" w:hAnsi="Calibri" w:cs="Calibri"/>
              </w:rPr>
              <w:t>hampion</w:t>
            </w:r>
            <w:r w:rsidR="053F2D33" w:rsidRPr="00AEFC1E">
              <w:rPr>
                <w:rFonts w:ascii="Calibri" w:hAnsi="Calibri" w:cs="Calibri"/>
              </w:rPr>
              <w:t>,</w:t>
            </w:r>
            <w:r w:rsidRPr="00AEFC1E">
              <w:rPr>
                <w:rFonts w:ascii="Calibri" w:hAnsi="Calibri" w:cs="Calibri"/>
              </w:rPr>
              <w:t xml:space="preserve"> using the daily</w:t>
            </w:r>
            <w:r w:rsidR="00DE5335" w:rsidRPr="00AEFC1E">
              <w:rPr>
                <w:rFonts w:ascii="Calibri" w:hAnsi="Calibri" w:cs="Calibri"/>
              </w:rPr>
              <w:t xml:space="preserve"> / weekly and half termly</w:t>
            </w:r>
            <w:r w:rsidRPr="00AEFC1E">
              <w:rPr>
                <w:rFonts w:ascii="Calibri" w:hAnsi="Calibri" w:cs="Calibri"/>
              </w:rPr>
              <w:t xml:space="preserve"> e-mail template</w:t>
            </w:r>
            <w:r w:rsidR="3C98194A" w:rsidRPr="00AEFC1E">
              <w:rPr>
                <w:rFonts w:ascii="Calibri" w:hAnsi="Calibri" w:cs="Calibri"/>
              </w:rPr>
              <w:t xml:space="preserve">, should </w:t>
            </w:r>
            <w:r w:rsidRPr="00AEFC1E">
              <w:rPr>
                <w:rFonts w:ascii="Calibri" w:hAnsi="Calibri" w:cs="Calibri"/>
              </w:rPr>
              <w:t>set actions for staff</w:t>
            </w:r>
            <w:r w:rsidR="0020139D" w:rsidRPr="00AEFC1E">
              <w:rPr>
                <w:rFonts w:ascii="Calibri" w:hAnsi="Calibri" w:cs="Calibri"/>
              </w:rPr>
              <w:t xml:space="preserve"> which </w:t>
            </w:r>
            <w:r w:rsidR="57099386" w:rsidRPr="00AEFC1E">
              <w:rPr>
                <w:rFonts w:ascii="Calibri" w:hAnsi="Calibri" w:cs="Calibri"/>
              </w:rPr>
              <w:t>are t</w:t>
            </w:r>
            <w:r w:rsidR="0020139D" w:rsidRPr="00AEFC1E">
              <w:rPr>
                <w:rFonts w:ascii="Calibri" w:hAnsi="Calibri" w:cs="Calibri"/>
              </w:rPr>
              <w:t>hen monitored for impact.</w:t>
            </w:r>
          </w:p>
        </w:tc>
        <w:tc>
          <w:tcPr>
            <w:tcW w:w="725" w:type="dxa"/>
            <w:shd w:val="clear" w:color="auto" w:fill="FFFFFF" w:themeFill="background1"/>
          </w:tcPr>
          <w:p w14:paraId="1DF29A01" w14:textId="31E0381B" w:rsidR="00364EF4" w:rsidRPr="00C8420F" w:rsidRDefault="00364EF4" w:rsidP="00475396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  <w:shd w:val="clear" w:color="auto" w:fill="FFFFFF" w:themeFill="background1"/>
          </w:tcPr>
          <w:p w14:paraId="7F0AD068" w14:textId="7F0241C1" w:rsidR="00364EF4" w:rsidRPr="00C8420F" w:rsidRDefault="0020139D" w:rsidP="00475396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30" w:type="dxa"/>
            <w:shd w:val="clear" w:color="auto" w:fill="FFFFFF" w:themeFill="background1"/>
          </w:tcPr>
          <w:p w14:paraId="5CEA20E3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CFC8F17" w14:textId="4950EE7E" w:rsidR="00364EF4" w:rsidRPr="00C8420F" w:rsidRDefault="00386E79" w:rsidP="004753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End of each half term </w:t>
            </w:r>
          </w:p>
        </w:tc>
        <w:tc>
          <w:tcPr>
            <w:tcW w:w="885" w:type="dxa"/>
            <w:shd w:val="clear" w:color="auto" w:fill="FFFFFF" w:themeFill="background1"/>
          </w:tcPr>
          <w:p w14:paraId="200A2B0B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4121F5A0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4ED8D08B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</w:tr>
      <w:tr w:rsidR="00364EF4" w:rsidRPr="00C8420F" w14:paraId="7714988A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6EB83B7F" w14:textId="03DF41C9" w:rsidR="00364EF4" w:rsidRPr="00C8420F" w:rsidRDefault="00975073" w:rsidP="00475396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A list of absent pupils with reasons f</w:t>
            </w:r>
            <w:r w:rsidR="000366CB" w:rsidRPr="00C8420F">
              <w:rPr>
                <w:rFonts w:ascii="Calibri" w:hAnsi="Calibri" w:cs="Calibri"/>
              </w:rPr>
              <w:t>or</w:t>
            </w:r>
            <w:r w:rsidRPr="00C8420F">
              <w:rPr>
                <w:rFonts w:ascii="Calibri" w:hAnsi="Calibri" w:cs="Calibri"/>
              </w:rPr>
              <w:t xml:space="preserve"> absence should be distributed to </w:t>
            </w:r>
            <w:r w:rsidR="000366CB" w:rsidRPr="00C8420F">
              <w:rPr>
                <w:rFonts w:ascii="Calibri" w:hAnsi="Calibri" w:cs="Calibri"/>
              </w:rPr>
              <w:t>relevant staff</w:t>
            </w:r>
            <w:r w:rsidR="003620CE">
              <w:rPr>
                <w:rFonts w:ascii="Calibri" w:hAnsi="Calibri" w:cs="Calibri"/>
              </w:rPr>
              <w:t xml:space="preserve"> as part of </w:t>
            </w:r>
            <w:r w:rsidR="00C91699">
              <w:rPr>
                <w:rFonts w:ascii="Calibri" w:hAnsi="Calibri" w:cs="Calibri"/>
              </w:rPr>
              <w:t xml:space="preserve">data intelligence activity. </w:t>
            </w:r>
          </w:p>
        </w:tc>
        <w:tc>
          <w:tcPr>
            <w:tcW w:w="725" w:type="dxa"/>
            <w:shd w:val="clear" w:color="auto" w:fill="FFFFFF" w:themeFill="background1"/>
          </w:tcPr>
          <w:p w14:paraId="2CCF7851" w14:textId="022FE8C8" w:rsidR="00364EF4" w:rsidRPr="00C8420F" w:rsidRDefault="000366CB" w:rsidP="00475396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  <w:shd w:val="clear" w:color="auto" w:fill="FFFFFF" w:themeFill="background1"/>
          </w:tcPr>
          <w:p w14:paraId="2E477499" w14:textId="0301FE1A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650DBC4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70B9AEF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4343AD86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664BA56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314D21C0" w14:textId="77777777" w:rsidR="00364EF4" w:rsidRPr="00C8420F" w:rsidRDefault="00364EF4" w:rsidP="00475396">
            <w:pPr>
              <w:rPr>
                <w:rFonts w:ascii="Calibri" w:hAnsi="Calibri" w:cs="Calibri"/>
              </w:rPr>
            </w:pPr>
          </w:p>
        </w:tc>
      </w:tr>
      <w:tr w:rsidR="00701658" w:rsidRPr="00C8420F" w14:paraId="78A16765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0844954B" w14:textId="5DA38C38" w:rsidR="00701658" w:rsidRPr="00C8420F" w:rsidRDefault="00FC059F" w:rsidP="77E7655C">
            <w:pPr>
              <w:rPr>
                <w:rFonts w:ascii="Calibri" w:hAnsi="Calibri" w:cs="Calibri"/>
              </w:rPr>
            </w:pPr>
            <w:r w:rsidRPr="77E7655C">
              <w:rPr>
                <w:rFonts w:ascii="Calibri" w:hAnsi="Calibri" w:cs="Calibri"/>
              </w:rPr>
              <w:t xml:space="preserve">A report of current levels of attendance and PA should be given </w:t>
            </w:r>
            <w:r w:rsidR="41919C7E" w:rsidRPr="77E7655C">
              <w:rPr>
                <w:rFonts w:ascii="Calibri" w:hAnsi="Calibri" w:cs="Calibri"/>
              </w:rPr>
              <w:t xml:space="preserve">to governors </w:t>
            </w:r>
            <w:r w:rsidR="00C91699" w:rsidRPr="77E7655C">
              <w:rPr>
                <w:rFonts w:ascii="Calibri" w:hAnsi="Calibri" w:cs="Calibri"/>
              </w:rPr>
              <w:t xml:space="preserve">so that </w:t>
            </w:r>
            <w:r w:rsidR="03EF75AB" w:rsidRPr="77E7655C">
              <w:rPr>
                <w:rFonts w:ascii="Calibri" w:hAnsi="Calibri" w:cs="Calibri"/>
              </w:rPr>
              <w:t>they</w:t>
            </w:r>
            <w:r w:rsidR="00C91699" w:rsidRPr="77E7655C">
              <w:rPr>
                <w:rFonts w:ascii="Calibri" w:hAnsi="Calibri" w:cs="Calibri"/>
              </w:rPr>
              <w:t xml:space="preserve"> ca</w:t>
            </w:r>
            <w:r w:rsidR="05A92482" w:rsidRPr="77E7655C">
              <w:rPr>
                <w:rFonts w:ascii="Calibri" w:hAnsi="Calibri" w:cs="Calibri"/>
              </w:rPr>
              <w:t>n hold</w:t>
            </w:r>
            <w:r w:rsidR="00C91699" w:rsidRPr="77E7655C">
              <w:rPr>
                <w:rFonts w:ascii="Calibri" w:hAnsi="Calibri" w:cs="Calibri"/>
              </w:rPr>
              <w:t xml:space="preserve"> the school leadership accountable</w:t>
            </w:r>
            <w:r w:rsidR="2F7EEC63" w:rsidRPr="77E7655C">
              <w:rPr>
                <w:rFonts w:ascii="Calibri" w:hAnsi="Calibri" w:cs="Calibri"/>
              </w:rPr>
              <w:t xml:space="preserve"> at the termly meeting</w:t>
            </w:r>
            <w:r w:rsidR="00C91699" w:rsidRPr="77E7655C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725" w:type="dxa"/>
            <w:shd w:val="clear" w:color="auto" w:fill="FFFFFF" w:themeFill="background1"/>
          </w:tcPr>
          <w:p w14:paraId="4A201C83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4CF2A541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13BA9C63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90E3969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31BD5ADF" w14:textId="5A70BFDF" w:rsidR="00701658" w:rsidRPr="00C8420F" w:rsidRDefault="00F81630" w:rsidP="004753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Nov, March &amp; June</w:t>
            </w:r>
          </w:p>
        </w:tc>
        <w:tc>
          <w:tcPr>
            <w:tcW w:w="1095" w:type="dxa"/>
            <w:shd w:val="clear" w:color="auto" w:fill="FFFFFF" w:themeFill="background1"/>
          </w:tcPr>
          <w:p w14:paraId="4853DBE0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5427096C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</w:tr>
      <w:tr w:rsidR="00844FA4" w:rsidRPr="00C8420F" w14:paraId="56E90827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6E1C996A" w14:textId="42569BCF" w:rsidR="00844FA4" w:rsidRPr="00C8420F" w:rsidRDefault="006E306F" w:rsidP="00475396">
            <w:pPr>
              <w:rPr>
                <w:rFonts w:ascii="Calibri" w:hAnsi="Calibri" w:cs="Calibri"/>
              </w:rPr>
            </w:pPr>
            <w:bookmarkStart w:id="1" w:name="_Hlk175574775"/>
            <w:r w:rsidRPr="327D9832">
              <w:rPr>
                <w:rFonts w:ascii="Calibri" w:hAnsi="Calibri" w:cs="Calibri"/>
              </w:rPr>
              <w:t xml:space="preserve">Attendance (% attendance and % PA) targets set in performance management for SLT </w:t>
            </w:r>
            <w:r w:rsidR="40477FE3" w:rsidRPr="327D9832">
              <w:rPr>
                <w:rFonts w:ascii="Calibri" w:hAnsi="Calibri" w:cs="Calibri"/>
              </w:rPr>
              <w:t>l</w:t>
            </w:r>
            <w:r w:rsidRPr="327D9832">
              <w:rPr>
                <w:rFonts w:ascii="Calibri" w:hAnsi="Calibri" w:cs="Calibri"/>
              </w:rPr>
              <w:t xml:space="preserve">eads, </w:t>
            </w:r>
            <w:r w:rsidR="6D5E4FE0" w:rsidRPr="327D9832">
              <w:rPr>
                <w:rFonts w:ascii="Calibri" w:hAnsi="Calibri" w:cs="Calibri"/>
              </w:rPr>
              <w:t>a</w:t>
            </w:r>
            <w:r w:rsidRPr="327D9832">
              <w:rPr>
                <w:rFonts w:ascii="Calibri" w:hAnsi="Calibri" w:cs="Calibri"/>
              </w:rPr>
              <w:t xml:space="preserve">ttendance </w:t>
            </w:r>
            <w:r w:rsidR="399FE410" w:rsidRPr="327D9832">
              <w:rPr>
                <w:rFonts w:ascii="Calibri" w:hAnsi="Calibri" w:cs="Calibri"/>
              </w:rPr>
              <w:t>o</w:t>
            </w:r>
            <w:r w:rsidRPr="327D9832">
              <w:rPr>
                <w:rFonts w:ascii="Calibri" w:hAnsi="Calibri" w:cs="Calibri"/>
              </w:rPr>
              <w:t xml:space="preserve">fficers / </w:t>
            </w:r>
            <w:r w:rsidR="79CC4F6C" w:rsidRPr="327D9832">
              <w:rPr>
                <w:rFonts w:ascii="Calibri" w:hAnsi="Calibri" w:cs="Calibri"/>
              </w:rPr>
              <w:t>a</w:t>
            </w:r>
            <w:r w:rsidRPr="327D9832">
              <w:rPr>
                <w:rFonts w:ascii="Calibri" w:hAnsi="Calibri" w:cs="Calibri"/>
              </w:rPr>
              <w:t xml:space="preserve">dministrators </w:t>
            </w:r>
            <w:r w:rsidR="0018072D" w:rsidRPr="327D9832">
              <w:rPr>
                <w:rFonts w:ascii="Calibri" w:hAnsi="Calibri" w:cs="Calibri"/>
              </w:rPr>
              <w:t xml:space="preserve">/ </w:t>
            </w:r>
            <w:r w:rsidR="4B3905CE" w:rsidRPr="327D9832">
              <w:rPr>
                <w:rFonts w:ascii="Calibri" w:hAnsi="Calibri" w:cs="Calibri"/>
              </w:rPr>
              <w:t>h</w:t>
            </w:r>
            <w:r w:rsidR="0018072D" w:rsidRPr="327D9832">
              <w:rPr>
                <w:rFonts w:ascii="Calibri" w:hAnsi="Calibri" w:cs="Calibri"/>
              </w:rPr>
              <w:t xml:space="preserve">eads of </w:t>
            </w:r>
            <w:r w:rsidR="1BD705A3" w:rsidRPr="327D9832">
              <w:rPr>
                <w:rFonts w:ascii="Calibri" w:hAnsi="Calibri" w:cs="Calibri"/>
              </w:rPr>
              <w:t>y</w:t>
            </w:r>
            <w:r w:rsidR="0018072D" w:rsidRPr="327D9832">
              <w:rPr>
                <w:rFonts w:ascii="Calibri" w:hAnsi="Calibri" w:cs="Calibri"/>
              </w:rPr>
              <w:t>ear</w:t>
            </w:r>
            <w:r w:rsidRPr="327D9832">
              <w:rPr>
                <w:rFonts w:ascii="Calibri" w:hAnsi="Calibri" w:cs="Calibri"/>
              </w:rPr>
              <w:t xml:space="preserve"> </w:t>
            </w:r>
            <w:r w:rsidR="0018072D" w:rsidRPr="327D9832">
              <w:rPr>
                <w:rFonts w:ascii="Calibri" w:hAnsi="Calibri" w:cs="Calibri"/>
              </w:rPr>
              <w:t xml:space="preserve">or other relevant staff depending on the context. </w:t>
            </w:r>
          </w:p>
        </w:tc>
        <w:tc>
          <w:tcPr>
            <w:tcW w:w="725" w:type="dxa"/>
            <w:shd w:val="clear" w:color="auto" w:fill="FFFFFF" w:themeFill="background1"/>
          </w:tcPr>
          <w:p w14:paraId="5A367A55" w14:textId="77777777" w:rsidR="00844FA4" w:rsidRPr="00C8420F" w:rsidRDefault="00844FA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76FFEE69" w14:textId="77777777" w:rsidR="00844FA4" w:rsidRPr="00C8420F" w:rsidRDefault="00844FA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536A22B0" w14:textId="77777777" w:rsidR="00844FA4" w:rsidRPr="00C8420F" w:rsidRDefault="00844FA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9C18D2F" w14:textId="77777777" w:rsidR="00844FA4" w:rsidRPr="00C8420F" w:rsidRDefault="00844FA4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0152165A" w14:textId="77777777" w:rsidR="00844FA4" w:rsidRPr="00C8420F" w:rsidRDefault="00844FA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453018BE" w14:textId="2D4B6EEE" w:rsidR="00844FA4" w:rsidRPr="00C8420F" w:rsidRDefault="001D4123" w:rsidP="004753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</w:t>
            </w:r>
          </w:p>
        </w:tc>
        <w:tc>
          <w:tcPr>
            <w:tcW w:w="1041" w:type="dxa"/>
            <w:shd w:val="clear" w:color="auto" w:fill="FFFFFF" w:themeFill="background1"/>
          </w:tcPr>
          <w:p w14:paraId="613204A5" w14:textId="77777777" w:rsidR="00844FA4" w:rsidRPr="00C8420F" w:rsidRDefault="00844FA4" w:rsidP="00475396">
            <w:pPr>
              <w:rPr>
                <w:rFonts w:ascii="Calibri" w:hAnsi="Calibri" w:cs="Calibri"/>
              </w:rPr>
            </w:pPr>
          </w:p>
        </w:tc>
      </w:tr>
      <w:tr w:rsidR="00012A01" w:rsidRPr="00C8420F" w14:paraId="43F5EE75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7C243A3B" w14:textId="7175F4B1" w:rsidR="00012A01" w:rsidRPr="00C8420F" w:rsidRDefault="00012A01" w:rsidP="00475396">
            <w:pPr>
              <w:rPr>
                <w:rFonts w:ascii="Calibri" w:hAnsi="Calibri" w:cs="Calibri"/>
              </w:rPr>
            </w:pPr>
            <w:r w:rsidRPr="42B824F3">
              <w:rPr>
                <w:rFonts w:ascii="Calibri" w:hAnsi="Calibri" w:cs="Calibri"/>
              </w:rPr>
              <w:t xml:space="preserve">The </w:t>
            </w:r>
            <w:r w:rsidR="00B22729" w:rsidRPr="42B824F3">
              <w:rPr>
                <w:rFonts w:ascii="Calibri" w:hAnsi="Calibri" w:cs="Calibri"/>
              </w:rPr>
              <w:t xml:space="preserve">attendance </w:t>
            </w:r>
            <w:r w:rsidRPr="42B824F3">
              <w:rPr>
                <w:rFonts w:ascii="Calibri" w:hAnsi="Calibri" w:cs="Calibri"/>
              </w:rPr>
              <w:t xml:space="preserve">risk register should identify barriers and </w:t>
            </w:r>
            <w:r w:rsidR="00B22729" w:rsidRPr="42B824F3">
              <w:rPr>
                <w:rFonts w:ascii="Calibri" w:hAnsi="Calibri" w:cs="Calibri"/>
              </w:rPr>
              <w:t xml:space="preserve">concisely document improvement strategies. </w:t>
            </w:r>
            <w:r w:rsidR="00B5395E" w:rsidRPr="42B824F3">
              <w:rPr>
                <w:rFonts w:ascii="Calibri" w:hAnsi="Calibri" w:cs="Calibri"/>
              </w:rPr>
              <w:t xml:space="preserve">All pupils below 92% must have a clear narrative but </w:t>
            </w:r>
            <w:r w:rsidR="00471310" w:rsidRPr="42B824F3">
              <w:rPr>
                <w:rFonts w:ascii="Calibri" w:hAnsi="Calibri" w:cs="Calibri"/>
              </w:rPr>
              <w:t>other pupils above 92% could be added where there is capacity</w:t>
            </w:r>
            <w:r w:rsidR="715364A9" w:rsidRPr="42B824F3">
              <w:rPr>
                <w:rFonts w:ascii="Calibri" w:hAnsi="Calibri" w:cs="Calibri"/>
              </w:rPr>
              <w:t>/ need.</w:t>
            </w:r>
          </w:p>
        </w:tc>
        <w:tc>
          <w:tcPr>
            <w:tcW w:w="725" w:type="dxa"/>
            <w:shd w:val="clear" w:color="auto" w:fill="FFFFFF" w:themeFill="background1"/>
          </w:tcPr>
          <w:p w14:paraId="14DAD3FC" w14:textId="77777777" w:rsidR="00012A01" w:rsidRPr="00C8420F" w:rsidRDefault="00012A01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2A03296A" w14:textId="77777777" w:rsidR="00012A01" w:rsidRPr="00C8420F" w:rsidRDefault="00012A01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56588A31" w14:textId="1B5272A7" w:rsidR="00012A01" w:rsidRPr="00C8420F" w:rsidRDefault="00B5395E" w:rsidP="004753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356" w:type="dxa"/>
            <w:shd w:val="clear" w:color="auto" w:fill="FFFFFF" w:themeFill="background1"/>
          </w:tcPr>
          <w:p w14:paraId="1DBA6CF8" w14:textId="77777777" w:rsidR="00012A01" w:rsidRPr="00C8420F" w:rsidRDefault="00012A01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13F3208A" w14:textId="77777777" w:rsidR="00012A01" w:rsidRPr="00C8420F" w:rsidRDefault="00012A01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71341BAE" w14:textId="77777777" w:rsidR="00012A01" w:rsidRPr="00C8420F" w:rsidRDefault="00012A01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7716E256" w14:textId="77777777" w:rsidR="00012A01" w:rsidRPr="00C8420F" w:rsidRDefault="00012A01" w:rsidP="00475396">
            <w:pPr>
              <w:rPr>
                <w:rFonts w:ascii="Calibri" w:hAnsi="Calibri" w:cs="Calibri"/>
              </w:rPr>
            </w:pPr>
          </w:p>
        </w:tc>
      </w:tr>
      <w:bookmarkEnd w:id="1"/>
      <w:tr w:rsidR="00701658" w:rsidRPr="00C8420F" w14:paraId="12A8907E" w14:textId="77777777" w:rsidTr="5FE13ADC">
        <w:tc>
          <w:tcPr>
            <w:tcW w:w="14060" w:type="dxa"/>
            <w:gridSpan w:val="8"/>
            <w:shd w:val="clear" w:color="auto" w:fill="D9D9D9" w:themeFill="background1" w:themeFillShade="D9"/>
          </w:tcPr>
          <w:p w14:paraId="1AFA62AF" w14:textId="54092502" w:rsidR="00701658" w:rsidRPr="00C8420F" w:rsidRDefault="00701658" w:rsidP="00701658">
            <w:pPr>
              <w:rPr>
                <w:rFonts w:ascii="Calibri" w:hAnsi="Calibri" w:cs="Calibri"/>
                <w:b/>
                <w:bCs/>
              </w:rPr>
            </w:pPr>
            <w:r w:rsidRPr="42B824F3">
              <w:rPr>
                <w:rFonts w:ascii="Calibri" w:hAnsi="Calibri" w:cs="Calibri"/>
                <w:b/>
                <w:bCs/>
              </w:rPr>
              <w:t xml:space="preserve">Priority Action </w:t>
            </w:r>
            <w:r w:rsidR="0036187E" w:rsidRPr="42B824F3">
              <w:rPr>
                <w:rFonts w:ascii="Calibri" w:hAnsi="Calibri" w:cs="Calibri"/>
                <w:b/>
                <w:bCs/>
              </w:rPr>
              <w:t xml:space="preserve">Area </w:t>
            </w:r>
            <w:r w:rsidRPr="42B824F3">
              <w:rPr>
                <w:rFonts w:ascii="Calibri" w:hAnsi="Calibri" w:cs="Calibri"/>
                <w:b/>
                <w:bCs/>
              </w:rPr>
              <w:t xml:space="preserve">5 – Parental </w:t>
            </w:r>
            <w:r w:rsidR="4D1CB84F" w:rsidRPr="42B824F3">
              <w:rPr>
                <w:rFonts w:ascii="Calibri" w:hAnsi="Calibri" w:cs="Calibri"/>
                <w:b/>
                <w:bCs/>
              </w:rPr>
              <w:t>m</w:t>
            </w:r>
            <w:r w:rsidRPr="42B824F3">
              <w:rPr>
                <w:rFonts w:ascii="Calibri" w:hAnsi="Calibri" w:cs="Calibri"/>
                <w:b/>
                <w:bCs/>
              </w:rPr>
              <w:t>eetings</w:t>
            </w:r>
            <w:r w:rsidR="00045507" w:rsidRPr="42B824F3">
              <w:rPr>
                <w:rFonts w:ascii="Calibri" w:hAnsi="Calibri" w:cs="Calibri"/>
                <w:b/>
                <w:bCs/>
              </w:rPr>
              <w:t xml:space="preserve"> and building relationships</w:t>
            </w:r>
          </w:p>
        </w:tc>
      </w:tr>
      <w:tr w:rsidR="00DC303C" w:rsidRPr="00C8420F" w14:paraId="6A97C639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0F631AE4" w14:textId="7A9598AA" w:rsidR="00DC303C" w:rsidRPr="00C8420F" w:rsidRDefault="001D4123" w:rsidP="005607CB">
            <w:pPr>
              <w:rPr>
                <w:rFonts w:ascii="Calibri" w:hAnsi="Calibri" w:cs="Calibri"/>
              </w:rPr>
            </w:pPr>
            <w:bookmarkStart w:id="2" w:name="_Hlk175567318"/>
            <w:r>
              <w:rPr>
                <w:rFonts w:ascii="Calibri" w:hAnsi="Calibri" w:cs="Calibri"/>
              </w:rPr>
              <w:t>T</w:t>
            </w:r>
            <w:r w:rsidR="000F0EC3" w:rsidRPr="00C8420F">
              <w:rPr>
                <w:rFonts w:ascii="Calibri" w:hAnsi="Calibri" w:cs="Calibri"/>
              </w:rPr>
              <w:t>he principal to meet with the families of the ten lowest attending pupils</w:t>
            </w:r>
            <w:r w:rsidR="0038518E" w:rsidRPr="00C8420F">
              <w:rPr>
                <w:rFonts w:ascii="Calibri" w:hAnsi="Calibri" w:cs="Calibri"/>
              </w:rPr>
              <w:t xml:space="preserve"> in Years 10 or 11</w:t>
            </w:r>
            <w:r w:rsidR="00D92969" w:rsidRPr="00C8420F">
              <w:rPr>
                <w:rFonts w:ascii="Calibri" w:hAnsi="Calibri" w:cs="Calibri"/>
              </w:rPr>
              <w:t>.</w:t>
            </w:r>
            <w:r w:rsidR="000F0EC3" w:rsidRPr="00C8420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25" w:type="dxa"/>
            <w:shd w:val="clear" w:color="auto" w:fill="FFFFFF" w:themeFill="background1"/>
          </w:tcPr>
          <w:p w14:paraId="680B5B77" w14:textId="77777777" w:rsidR="00DC303C" w:rsidRPr="00C8420F" w:rsidRDefault="00DC303C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16C0DEBE" w14:textId="77777777" w:rsidR="00DC303C" w:rsidRPr="00C8420F" w:rsidRDefault="00DC303C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02DD1D4" w14:textId="77777777" w:rsidR="00DC303C" w:rsidRPr="00C8420F" w:rsidRDefault="00DC303C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8D76B55" w14:textId="77777777" w:rsidR="00DC303C" w:rsidRPr="00C8420F" w:rsidRDefault="00DC303C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7B3D9A5B" w14:textId="77777777" w:rsidR="00DC303C" w:rsidRPr="00C8420F" w:rsidRDefault="00DC303C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055794AA" w14:textId="6C5F85E2" w:rsidR="00DC303C" w:rsidRPr="00C8420F" w:rsidRDefault="001D4123" w:rsidP="005607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</w:t>
            </w:r>
          </w:p>
        </w:tc>
        <w:tc>
          <w:tcPr>
            <w:tcW w:w="1041" w:type="dxa"/>
            <w:shd w:val="clear" w:color="auto" w:fill="FFFFFF" w:themeFill="background1"/>
          </w:tcPr>
          <w:p w14:paraId="0BEEFE20" w14:textId="77777777" w:rsidR="00DC303C" w:rsidRPr="00C8420F" w:rsidRDefault="00DC303C" w:rsidP="005607CB">
            <w:pPr>
              <w:rPr>
                <w:rFonts w:ascii="Calibri" w:hAnsi="Calibri" w:cs="Calibri"/>
              </w:rPr>
            </w:pPr>
          </w:p>
        </w:tc>
      </w:tr>
      <w:tr w:rsidR="00701658" w:rsidRPr="00C8420F" w14:paraId="6829FB3C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262EE115" w14:textId="71604367" w:rsidR="00701658" w:rsidRPr="00C8420F" w:rsidRDefault="00701658" w:rsidP="00475396">
            <w:pPr>
              <w:rPr>
                <w:rFonts w:ascii="Calibri" w:hAnsi="Calibri" w:cs="Calibri"/>
              </w:rPr>
            </w:pPr>
            <w:r w:rsidRPr="7D4633AF">
              <w:rPr>
                <w:rFonts w:ascii="Calibri" w:hAnsi="Calibri" w:cs="Calibri"/>
              </w:rPr>
              <w:t xml:space="preserve">Attendance </w:t>
            </w:r>
            <w:r w:rsidR="00BF3FDE" w:rsidRPr="7D4633AF">
              <w:rPr>
                <w:rFonts w:ascii="Calibri" w:hAnsi="Calibri" w:cs="Calibri"/>
              </w:rPr>
              <w:t>(</w:t>
            </w:r>
            <w:r w:rsidR="3F142B9B" w:rsidRPr="7D4633AF">
              <w:rPr>
                <w:rFonts w:ascii="Calibri" w:hAnsi="Calibri" w:cs="Calibri"/>
              </w:rPr>
              <w:t>p</w:t>
            </w:r>
            <w:r w:rsidR="00BF3FDE" w:rsidRPr="7D4633AF">
              <w:rPr>
                <w:rFonts w:ascii="Calibri" w:hAnsi="Calibri" w:cs="Calibri"/>
              </w:rPr>
              <w:t xml:space="preserve">astoral) </w:t>
            </w:r>
            <w:r w:rsidR="6A9E9D8B" w:rsidRPr="7D4633AF">
              <w:rPr>
                <w:rFonts w:ascii="Calibri" w:hAnsi="Calibri" w:cs="Calibri"/>
              </w:rPr>
              <w:t>r</w:t>
            </w:r>
            <w:r w:rsidRPr="7D4633AF">
              <w:rPr>
                <w:rFonts w:ascii="Calibri" w:hAnsi="Calibri" w:cs="Calibri"/>
              </w:rPr>
              <w:t xml:space="preserve">eview </w:t>
            </w:r>
            <w:r w:rsidR="54249CB1" w:rsidRPr="7D4633AF">
              <w:rPr>
                <w:rFonts w:ascii="Calibri" w:hAnsi="Calibri" w:cs="Calibri"/>
              </w:rPr>
              <w:t>m</w:t>
            </w:r>
            <w:r w:rsidRPr="7D4633AF">
              <w:rPr>
                <w:rFonts w:ascii="Calibri" w:hAnsi="Calibri" w:cs="Calibri"/>
              </w:rPr>
              <w:t xml:space="preserve">eetings should be held every half term scheduled by the </w:t>
            </w:r>
            <w:r w:rsidR="0E1FCE5A" w:rsidRPr="7D4633AF">
              <w:rPr>
                <w:rFonts w:ascii="Calibri" w:hAnsi="Calibri" w:cs="Calibri"/>
              </w:rPr>
              <w:t xml:space="preserve">attendance </w:t>
            </w:r>
            <w:r w:rsidR="489A0634" w:rsidRPr="7D4633AF">
              <w:rPr>
                <w:rFonts w:ascii="Calibri" w:hAnsi="Calibri" w:cs="Calibri"/>
              </w:rPr>
              <w:t xml:space="preserve">champion </w:t>
            </w:r>
            <w:r w:rsidRPr="7D4633AF">
              <w:rPr>
                <w:rFonts w:ascii="Calibri" w:hAnsi="Calibri" w:cs="Calibri"/>
              </w:rPr>
              <w:t xml:space="preserve">for pupils </w:t>
            </w:r>
            <w:r w:rsidR="001D4123" w:rsidRPr="7D4633AF">
              <w:rPr>
                <w:rFonts w:ascii="Calibri" w:hAnsi="Calibri" w:cs="Calibri"/>
              </w:rPr>
              <w:t xml:space="preserve">with below 92% attendance who are not improving </w:t>
            </w:r>
            <w:r w:rsidR="173A3686" w:rsidRPr="7D4633AF">
              <w:rPr>
                <w:rFonts w:ascii="Calibri" w:hAnsi="Calibri" w:cs="Calibri"/>
              </w:rPr>
              <w:t xml:space="preserve">under </w:t>
            </w:r>
            <w:r w:rsidR="001D4123" w:rsidRPr="7D4633AF">
              <w:rPr>
                <w:rFonts w:ascii="Calibri" w:hAnsi="Calibri" w:cs="Calibri"/>
              </w:rPr>
              <w:t>current strategies.</w:t>
            </w:r>
            <w:r w:rsidR="00D0504D" w:rsidRPr="7D4633AF">
              <w:rPr>
                <w:rFonts w:ascii="Calibri" w:hAnsi="Calibri" w:cs="Calibri"/>
              </w:rPr>
              <w:t xml:space="preserve"> </w:t>
            </w:r>
            <w:r w:rsidRPr="7D4633AF">
              <w:rPr>
                <w:rFonts w:ascii="Calibri" w:hAnsi="Calibri" w:cs="Calibri"/>
              </w:rPr>
              <w:t xml:space="preserve">These </w:t>
            </w:r>
            <w:r w:rsidR="00D0504D" w:rsidRPr="7D4633AF">
              <w:rPr>
                <w:rFonts w:ascii="Calibri" w:hAnsi="Calibri" w:cs="Calibri"/>
              </w:rPr>
              <w:lastRenderedPageBreak/>
              <w:t xml:space="preserve">meetings </w:t>
            </w:r>
            <w:r w:rsidRPr="7D4633AF">
              <w:rPr>
                <w:rFonts w:ascii="Calibri" w:hAnsi="Calibri" w:cs="Calibri"/>
              </w:rPr>
              <w:t xml:space="preserve">should be led by </w:t>
            </w:r>
            <w:r w:rsidR="00531FBF" w:rsidRPr="7D4633AF">
              <w:rPr>
                <w:rFonts w:ascii="Calibri" w:hAnsi="Calibri" w:cs="Calibri"/>
              </w:rPr>
              <w:t xml:space="preserve">the </w:t>
            </w:r>
            <w:r w:rsidR="06653803" w:rsidRPr="7D4633AF">
              <w:rPr>
                <w:rFonts w:ascii="Calibri" w:hAnsi="Calibri" w:cs="Calibri"/>
              </w:rPr>
              <w:t>p</w:t>
            </w:r>
            <w:r w:rsidR="00531FBF" w:rsidRPr="7D4633AF">
              <w:rPr>
                <w:rFonts w:ascii="Calibri" w:hAnsi="Calibri" w:cs="Calibri"/>
              </w:rPr>
              <w:t xml:space="preserve">rincipal, </w:t>
            </w:r>
            <w:r w:rsidR="24E45B1A" w:rsidRPr="7D4633AF">
              <w:rPr>
                <w:rFonts w:ascii="Calibri" w:hAnsi="Calibri" w:cs="Calibri"/>
              </w:rPr>
              <w:t>a</w:t>
            </w:r>
            <w:r w:rsidR="00BF3FDE" w:rsidRPr="7D4633AF">
              <w:rPr>
                <w:rFonts w:ascii="Calibri" w:hAnsi="Calibri" w:cs="Calibri"/>
              </w:rPr>
              <w:t xml:space="preserve">ttendance </w:t>
            </w:r>
            <w:r w:rsidR="771E485B" w:rsidRPr="7D4633AF">
              <w:rPr>
                <w:rFonts w:ascii="Calibri" w:hAnsi="Calibri" w:cs="Calibri"/>
              </w:rPr>
              <w:t>champion</w:t>
            </w:r>
            <w:r w:rsidR="6DDD41CD" w:rsidRPr="7D4633AF">
              <w:rPr>
                <w:rFonts w:ascii="Calibri" w:hAnsi="Calibri" w:cs="Calibri"/>
              </w:rPr>
              <w:t>,</w:t>
            </w:r>
            <w:r w:rsidR="00405DF7" w:rsidRPr="7D4633AF">
              <w:rPr>
                <w:rFonts w:ascii="Calibri" w:hAnsi="Calibri" w:cs="Calibri"/>
              </w:rPr>
              <w:t xml:space="preserve"> </w:t>
            </w:r>
            <w:r w:rsidR="19E54772" w:rsidRPr="7D4633AF">
              <w:rPr>
                <w:rFonts w:ascii="Calibri" w:hAnsi="Calibri" w:cs="Calibri"/>
              </w:rPr>
              <w:t>h</w:t>
            </w:r>
            <w:r w:rsidRPr="7D4633AF">
              <w:rPr>
                <w:rFonts w:ascii="Calibri" w:hAnsi="Calibri" w:cs="Calibri"/>
              </w:rPr>
              <w:t xml:space="preserve">eads of </w:t>
            </w:r>
            <w:r w:rsidR="44C091A8" w:rsidRPr="7D4633AF">
              <w:rPr>
                <w:rFonts w:ascii="Calibri" w:hAnsi="Calibri" w:cs="Calibri"/>
              </w:rPr>
              <w:t>y</w:t>
            </w:r>
            <w:r w:rsidRPr="7D4633AF">
              <w:rPr>
                <w:rFonts w:ascii="Calibri" w:hAnsi="Calibri" w:cs="Calibri"/>
              </w:rPr>
              <w:t xml:space="preserve">ear, and the attendance team. </w:t>
            </w:r>
            <w:r w:rsidR="00531FBF" w:rsidRPr="7D4633AF">
              <w:rPr>
                <w:rFonts w:ascii="Calibri" w:hAnsi="Calibri" w:cs="Calibri"/>
              </w:rPr>
              <w:t xml:space="preserve">The number of meetings should be carefully managed but needs to have the maximum impact. pupils and those in the 88-92% band </w:t>
            </w:r>
            <w:r w:rsidR="005A1B7E" w:rsidRPr="7D4633AF">
              <w:rPr>
                <w:rFonts w:ascii="Calibri" w:hAnsi="Calibri" w:cs="Calibri"/>
              </w:rPr>
              <w:t xml:space="preserve">who are not responding to </w:t>
            </w:r>
            <w:r w:rsidR="689DB89E" w:rsidRPr="7D4633AF">
              <w:rPr>
                <w:rFonts w:ascii="Calibri" w:hAnsi="Calibri" w:cs="Calibri"/>
              </w:rPr>
              <w:t xml:space="preserve">the </w:t>
            </w:r>
            <w:r w:rsidR="3970A30E" w:rsidRPr="7D4633AF">
              <w:rPr>
                <w:rFonts w:ascii="Calibri" w:hAnsi="Calibri" w:cs="Calibri"/>
              </w:rPr>
              <w:t>support provided</w:t>
            </w:r>
            <w:r w:rsidR="005A1B7E" w:rsidRPr="7D4633AF">
              <w:rPr>
                <w:rFonts w:ascii="Calibri" w:hAnsi="Calibri" w:cs="Calibri"/>
              </w:rPr>
              <w:t xml:space="preserve"> </w:t>
            </w:r>
            <w:r w:rsidR="00531FBF" w:rsidRPr="7D4633AF">
              <w:rPr>
                <w:rFonts w:ascii="Calibri" w:hAnsi="Calibri" w:cs="Calibri"/>
              </w:rPr>
              <w:t xml:space="preserve">should be prioritised. </w:t>
            </w:r>
          </w:p>
        </w:tc>
        <w:tc>
          <w:tcPr>
            <w:tcW w:w="725" w:type="dxa"/>
            <w:shd w:val="clear" w:color="auto" w:fill="FFFFFF" w:themeFill="background1"/>
          </w:tcPr>
          <w:p w14:paraId="6F7D9773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40281927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5D59C91B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884E5C7" w14:textId="01F1821F" w:rsidR="00701658" w:rsidRPr="00C8420F" w:rsidRDefault="00D0504D" w:rsidP="004753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 required</w:t>
            </w:r>
          </w:p>
        </w:tc>
        <w:tc>
          <w:tcPr>
            <w:tcW w:w="885" w:type="dxa"/>
            <w:shd w:val="clear" w:color="auto" w:fill="FFFFFF" w:themeFill="background1"/>
          </w:tcPr>
          <w:p w14:paraId="7D6FDC61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47667451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408923AA" w14:textId="77777777" w:rsidR="00701658" w:rsidRPr="00C8420F" w:rsidRDefault="00701658" w:rsidP="00475396">
            <w:pPr>
              <w:rPr>
                <w:rFonts w:ascii="Calibri" w:hAnsi="Calibri" w:cs="Calibri"/>
              </w:rPr>
            </w:pPr>
          </w:p>
        </w:tc>
      </w:tr>
      <w:tr w:rsidR="00CE6BD4" w:rsidRPr="00C8420F" w14:paraId="11AF27D1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4163146C" w14:textId="0D610895" w:rsidR="00CE6BD4" w:rsidRPr="00C8420F" w:rsidRDefault="00D0504D" w:rsidP="004753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</w:t>
            </w:r>
            <w:r w:rsidR="00CE6BD4">
              <w:rPr>
                <w:rFonts w:ascii="Calibri" w:hAnsi="Calibri" w:cs="Calibri"/>
              </w:rPr>
              <w:t xml:space="preserve"> </w:t>
            </w:r>
            <w:r w:rsidR="00BA4350">
              <w:rPr>
                <w:rFonts w:ascii="Calibri" w:hAnsi="Calibri" w:cs="Calibri"/>
              </w:rPr>
              <w:t xml:space="preserve">legal intervention </w:t>
            </w:r>
            <w:r w:rsidR="00CE6BD4">
              <w:rPr>
                <w:rFonts w:ascii="Calibri" w:hAnsi="Calibri" w:cs="Calibri"/>
              </w:rPr>
              <w:t xml:space="preserve">action tracker should be updated to </w:t>
            </w:r>
            <w:r w:rsidR="00824FC4">
              <w:rPr>
                <w:rFonts w:ascii="Calibri" w:hAnsi="Calibri" w:cs="Calibri"/>
              </w:rPr>
              <w:t xml:space="preserve">map out which </w:t>
            </w:r>
            <w:r w:rsidR="00A73BD5">
              <w:rPr>
                <w:rFonts w:ascii="Calibri" w:hAnsi="Calibri" w:cs="Calibri"/>
              </w:rPr>
              <w:t xml:space="preserve">parents are at which stage of the legal process. </w:t>
            </w:r>
          </w:p>
        </w:tc>
        <w:tc>
          <w:tcPr>
            <w:tcW w:w="725" w:type="dxa"/>
            <w:shd w:val="clear" w:color="auto" w:fill="FFFFFF" w:themeFill="background1"/>
          </w:tcPr>
          <w:p w14:paraId="11135099" w14:textId="77777777" w:rsidR="00CE6BD4" w:rsidRPr="00C8420F" w:rsidRDefault="00CE6BD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2D07BD7F" w14:textId="35BAA81F" w:rsidR="00CE6BD4" w:rsidRPr="00C8420F" w:rsidRDefault="00A73BD5" w:rsidP="004753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30" w:type="dxa"/>
            <w:shd w:val="clear" w:color="auto" w:fill="FFFFFF" w:themeFill="background1"/>
          </w:tcPr>
          <w:p w14:paraId="1CFD88A8" w14:textId="77777777" w:rsidR="00CE6BD4" w:rsidRPr="00C8420F" w:rsidRDefault="00CE6BD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5704E80" w14:textId="77777777" w:rsidR="00CE6BD4" w:rsidRPr="00C8420F" w:rsidRDefault="00CE6BD4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00806A8E" w14:textId="77777777" w:rsidR="00CE6BD4" w:rsidRPr="00C8420F" w:rsidRDefault="00CE6BD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59848C32" w14:textId="77777777" w:rsidR="00CE6BD4" w:rsidRPr="00C8420F" w:rsidRDefault="00CE6BD4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4D03465C" w14:textId="77777777" w:rsidR="00CE6BD4" w:rsidRPr="00C8420F" w:rsidRDefault="00CE6BD4" w:rsidP="00475396">
            <w:pPr>
              <w:rPr>
                <w:rFonts w:ascii="Calibri" w:hAnsi="Calibri" w:cs="Calibri"/>
              </w:rPr>
            </w:pPr>
          </w:p>
        </w:tc>
      </w:tr>
      <w:bookmarkEnd w:id="2"/>
      <w:tr w:rsidR="00531FBF" w:rsidRPr="00C8420F" w14:paraId="306E4CC6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7377E708" w14:textId="20C00B21" w:rsidR="00531FBF" w:rsidRPr="00C8420F" w:rsidRDefault="00531FBF" w:rsidP="00475396">
            <w:pPr>
              <w:rPr>
                <w:rFonts w:ascii="Calibri" w:hAnsi="Calibri" w:cs="Calibri"/>
              </w:rPr>
            </w:pPr>
            <w:r w:rsidRPr="74CEA3F3">
              <w:rPr>
                <w:rFonts w:ascii="Calibri" w:hAnsi="Calibri" w:cs="Calibri"/>
              </w:rPr>
              <w:t>Action planning meetings</w:t>
            </w:r>
            <w:r w:rsidR="0038518E" w:rsidRPr="74CEA3F3">
              <w:rPr>
                <w:rFonts w:ascii="Calibri" w:hAnsi="Calibri" w:cs="Calibri"/>
              </w:rPr>
              <w:t xml:space="preserve"> h</w:t>
            </w:r>
            <w:r w:rsidRPr="74CEA3F3">
              <w:rPr>
                <w:rFonts w:ascii="Calibri" w:hAnsi="Calibri" w:cs="Calibri"/>
              </w:rPr>
              <w:t>eld as part of the legal process for parents which have been identified as not fulfilling their legal responsibilities</w:t>
            </w:r>
            <w:r w:rsidR="0038518E" w:rsidRPr="74CEA3F3">
              <w:rPr>
                <w:rFonts w:ascii="Calibri" w:hAnsi="Calibri" w:cs="Calibri"/>
              </w:rPr>
              <w:t xml:space="preserve"> in securing regular attendance</w:t>
            </w:r>
            <w:r w:rsidRPr="74CEA3F3">
              <w:rPr>
                <w:rFonts w:ascii="Calibri" w:hAnsi="Calibri" w:cs="Calibri"/>
              </w:rPr>
              <w:t xml:space="preserve">. The action plan will be used as evidence </w:t>
            </w:r>
            <w:r w:rsidR="0038518E" w:rsidRPr="74CEA3F3">
              <w:rPr>
                <w:rFonts w:ascii="Calibri" w:hAnsi="Calibri" w:cs="Calibri"/>
              </w:rPr>
              <w:t>for LA referral</w:t>
            </w:r>
            <w:r w:rsidRPr="74CEA3F3">
              <w:rPr>
                <w:rFonts w:ascii="Calibri" w:hAnsi="Calibri" w:cs="Calibri"/>
              </w:rPr>
              <w:t xml:space="preserve"> if required. </w:t>
            </w:r>
          </w:p>
        </w:tc>
        <w:tc>
          <w:tcPr>
            <w:tcW w:w="725" w:type="dxa"/>
            <w:shd w:val="clear" w:color="auto" w:fill="FFFFFF" w:themeFill="background1"/>
          </w:tcPr>
          <w:p w14:paraId="59E704B5" w14:textId="77777777" w:rsidR="00531FBF" w:rsidRPr="00C8420F" w:rsidRDefault="00531FBF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0EAC75B0" w14:textId="77777777" w:rsidR="00531FBF" w:rsidRPr="00C8420F" w:rsidRDefault="00531FBF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92BA3ED" w14:textId="77777777" w:rsidR="00531FBF" w:rsidRPr="00C8420F" w:rsidRDefault="00531FBF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A3C7D68" w14:textId="77777777" w:rsidR="00531FBF" w:rsidRPr="00C8420F" w:rsidRDefault="00531FBF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2DA3F578" w14:textId="77777777" w:rsidR="00531FBF" w:rsidRPr="00C8420F" w:rsidRDefault="00531FBF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060CCBA6" w14:textId="77777777" w:rsidR="00531FBF" w:rsidRPr="00C8420F" w:rsidRDefault="00531FBF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33ED449F" w14:textId="13DE0D7D" w:rsidR="00531FBF" w:rsidRPr="00C8420F" w:rsidRDefault="00AB5932" w:rsidP="00AB5932">
            <w:pPr>
              <w:jc w:val="center"/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</w:tr>
      <w:tr w:rsidR="007F1C60" w:rsidRPr="00C8420F" w14:paraId="0465FCD5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0EC72639" w14:textId="03501923" w:rsidR="007F1C60" w:rsidRPr="00C8420F" w:rsidRDefault="007F1C60" w:rsidP="00475396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Hold informal meeting</w:t>
            </w:r>
            <w:r w:rsidR="003860F5" w:rsidRPr="00C8420F">
              <w:rPr>
                <w:rFonts w:ascii="Calibri" w:hAnsi="Calibri" w:cs="Calibri"/>
              </w:rPr>
              <w:t>s</w:t>
            </w:r>
            <w:r w:rsidRPr="00C8420F">
              <w:rPr>
                <w:rFonts w:ascii="Calibri" w:hAnsi="Calibri" w:cs="Calibri"/>
              </w:rPr>
              <w:t xml:space="preserve"> with </w:t>
            </w:r>
            <w:r w:rsidR="00CB1040" w:rsidRPr="00C8420F">
              <w:rPr>
                <w:rFonts w:ascii="Calibri" w:hAnsi="Calibri" w:cs="Calibri"/>
              </w:rPr>
              <w:t>groups of parents to share key messages</w:t>
            </w:r>
            <w:r w:rsidR="003860F5" w:rsidRPr="00C8420F">
              <w:rPr>
                <w:rFonts w:ascii="Calibri" w:hAnsi="Calibri" w:cs="Calibri"/>
              </w:rPr>
              <w:t xml:space="preserve"> and make them aware of the support on offer. Place an emphasis on working together </w:t>
            </w:r>
            <w:r w:rsidR="0089148D" w:rsidRPr="00C8420F">
              <w:rPr>
                <w:rFonts w:ascii="Calibri" w:hAnsi="Calibri" w:cs="Calibri"/>
              </w:rPr>
              <w:t xml:space="preserve">to create a bright future for the pupils. </w:t>
            </w:r>
          </w:p>
        </w:tc>
        <w:tc>
          <w:tcPr>
            <w:tcW w:w="725" w:type="dxa"/>
            <w:shd w:val="clear" w:color="auto" w:fill="FFFFFF" w:themeFill="background1"/>
          </w:tcPr>
          <w:p w14:paraId="09120D03" w14:textId="77777777" w:rsidR="007F1C60" w:rsidRPr="00C8420F" w:rsidRDefault="007F1C60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1489D754" w14:textId="77777777" w:rsidR="007F1C60" w:rsidRPr="00C8420F" w:rsidRDefault="007F1C60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7165D94" w14:textId="77777777" w:rsidR="007F1C60" w:rsidRPr="00C8420F" w:rsidRDefault="007F1C60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010A2C1" w14:textId="77777777" w:rsidR="007F1C60" w:rsidRPr="00C8420F" w:rsidRDefault="007F1C60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19406B21" w14:textId="77777777" w:rsidR="007F1C60" w:rsidRPr="00C8420F" w:rsidRDefault="007F1C60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575AA07D" w14:textId="77777777" w:rsidR="007F1C60" w:rsidRPr="00C8420F" w:rsidRDefault="007F1C60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4ACBB831" w14:textId="665D1365" w:rsidR="007F1C60" w:rsidRPr="00C8420F" w:rsidRDefault="00ED21BC" w:rsidP="00AB5932">
            <w:pPr>
              <w:jc w:val="center"/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</w:tr>
      <w:tr w:rsidR="00ED21BC" w:rsidRPr="00C8420F" w14:paraId="61A6CA6B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2F207FE5" w14:textId="533B5A81" w:rsidR="00ED21BC" w:rsidRPr="00C8420F" w:rsidRDefault="006F0C1E" w:rsidP="00475396">
            <w:pPr>
              <w:rPr>
                <w:rFonts w:ascii="Calibri" w:hAnsi="Calibri" w:cs="Calibri"/>
              </w:rPr>
            </w:pPr>
            <w:r w:rsidRPr="74CEA3F3">
              <w:rPr>
                <w:rFonts w:ascii="Calibri" w:hAnsi="Calibri" w:cs="Calibri"/>
              </w:rPr>
              <w:t xml:space="preserve">Establish as early as possible which </w:t>
            </w:r>
            <w:r w:rsidR="00245238" w:rsidRPr="74CEA3F3">
              <w:rPr>
                <w:rFonts w:ascii="Calibri" w:hAnsi="Calibri" w:cs="Calibri"/>
              </w:rPr>
              <w:t xml:space="preserve">Y6 or </w:t>
            </w:r>
            <w:r w:rsidR="4764D630" w:rsidRPr="74CEA3F3">
              <w:rPr>
                <w:rFonts w:ascii="Calibri" w:hAnsi="Calibri" w:cs="Calibri"/>
              </w:rPr>
              <w:t>r</w:t>
            </w:r>
            <w:r w:rsidR="00245238" w:rsidRPr="74CEA3F3">
              <w:rPr>
                <w:rFonts w:ascii="Calibri" w:hAnsi="Calibri" w:cs="Calibri"/>
              </w:rPr>
              <w:t xml:space="preserve">eception pupils may have attendance issues and work pre-emptively with families to ensure a positive start. </w:t>
            </w:r>
          </w:p>
        </w:tc>
        <w:tc>
          <w:tcPr>
            <w:tcW w:w="725" w:type="dxa"/>
            <w:shd w:val="clear" w:color="auto" w:fill="FFFFFF" w:themeFill="background1"/>
          </w:tcPr>
          <w:p w14:paraId="0CD74EDC" w14:textId="77777777" w:rsidR="00ED21BC" w:rsidRPr="00C8420F" w:rsidRDefault="00ED21BC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3AF8F928" w14:textId="77777777" w:rsidR="00ED21BC" w:rsidRPr="00C8420F" w:rsidRDefault="00ED21BC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7C7B45F3" w14:textId="77777777" w:rsidR="00ED21BC" w:rsidRPr="00C8420F" w:rsidRDefault="00ED21BC" w:rsidP="00475396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03773FD" w14:textId="77777777" w:rsidR="00ED21BC" w:rsidRPr="00C8420F" w:rsidRDefault="00ED21BC" w:rsidP="00475396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0A697C5E" w14:textId="77777777" w:rsidR="00ED21BC" w:rsidRPr="00C8420F" w:rsidRDefault="00ED21BC" w:rsidP="00475396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0BD4D242" w14:textId="0A469383" w:rsidR="00ED21BC" w:rsidRPr="00C8420F" w:rsidRDefault="007C1059" w:rsidP="004753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March - Sept</w:t>
            </w:r>
          </w:p>
        </w:tc>
        <w:tc>
          <w:tcPr>
            <w:tcW w:w="1041" w:type="dxa"/>
            <w:shd w:val="clear" w:color="auto" w:fill="FFFFFF" w:themeFill="background1"/>
          </w:tcPr>
          <w:p w14:paraId="7E92D29D" w14:textId="77777777" w:rsidR="00ED21BC" w:rsidRPr="00C8420F" w:rsidRDefault="00ED21BC" w:rsidP="00AB5932">
            <w:pPr>
              <w:jc w:val="center"/>
              <w:rPr>
                <w:rFonts w:ascii="Calibri" w:hAnsi="Calibri" w:cs="Calibri"/>
              </w:rPr>
            </w:pPr>
          </w:p>
        </w:tc>
      </w:tr>
      <w:tr w:rsidR="00701658" w:rsidRPr="00C8420F" w14:paraId="449F88BB" w14:textId="77777777" w:rsidTr="5FE13ADC">
        <w:tc>
          <w:tcPr>
            <w:tcW w:w="14060" w:type="dxa"/>
            <w:gridSpan w:val="8"/>
            <w:shd w:val="clear" w:color="auto" w:fill="D9D9D9" w:themeFill="background1" w:themeFillShade="D9"/>
          </w:tcPr>
          <w:p w14:paraId="24574FDD" w14:textId="69CBEE15" w:rsidR="00701658" w:rsidRPr="00C8420F" w:rsidRDefault="0036187E" w:rsidP="00701658">
            <w:pPr>
              <w:rPr>
                <w:rFonts w:ascii="Calibri" w:hAnsi="Calibri" w:cs="Calibri"/>
                <w:b/>
                <w:bCs/>
              </w:rPr>
            </w:pPr>
            <w:r w:rsidRPr="74CEA3F3">
              <w:rPr>
                <w:rFonts w:ascii="Calibri" w:hAnsi="Calibri" w:cs="Calibri"/>
                <w:b/>
                <w:bCs/>
              </w:rPr>
              <w:t xml:space="preserve">Priority Action Area 6 </w:t>
            </w:r>
            <w:r w:rsidR="00782D2C" w:rsidRPr="74CEA3F3">
              <w:rPr>
                <w:rFonts w:ascii="Calibri" w:hAnsi="Calibri" w:cs="Calibri"/>
                <w:b/>
                <w:bCs/>
              </w:rPr>
              <w:t>–</w:t>
            </w:r>
            <w:r w:rsidRPr="74CEA3F3">
              <w:rPr>
                <w:rFonts w:ascii="Calibri" w:hAnsi="Calibri" w:cs="Calibri"/>
                <w:b/>
                <w:bCs/>
              </w:rPr>
              <w:t xml:space="preserve"> </w:t>
            </w:r>
            <w:r w:rsidR="00782D2C" w:rsidRPr="74CEA3F3">
              <w:rPr>
                <w:rFonts w:ascii="Calibri" w:hAnsi="Calibri" w:cs="Calibri"/>
                <w:b/>
                <w:bCs/>
              </w:rPr>
              <w:t xml:space="preserve">Pupil </w:t>
            </w:r>
            <w:r w:rsidR="17018B98" w:rsidRPr="74CEA3F3">
              <w:rPr>
                <w:rFonts w:ascii="Calibri" w:hAnsi="Calibri" w:cs="Calibri"/>
                <w:b/>
                <w:bCs/>
              </w:rPr>
              <w:t>m</w:t>
            </w:r>
            <w:r w:rsidR="00782D2C" w:rsidRPr="74CEA3F3">
              <w:rPr>
                <w:rFonts w:ascii="Calibri" w:hAnsi="Calibri" w:cs="Calibri"/>
                <w:b/>
                <w:bCs/>
              </w:rPr>
              <w:t>entoring</w:t>
            </w:r>
          </w:p>
        </w:tc>
      </w:tr>
      <w:tr w:rsidR="00782D2C" w:rsidRPr="00C8420F" w14:paraId="1DC51823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5793105C" w14:textId="56550C55" w:rsidR="00782D2C" w:rsidRPr="00C8420F" w:rsidRDefault="00B278DB" w:rsidP="005607CB">
            <w:pPr>
              <w:rPr>
                <w:rFonts w:ascii="Calibri" w:hAnsi="Calibri" w:cs="Calibri"/>
              </w:rPr>
            </w:pPr>
            <w:r w:rsidRPr="08AB2A82">
              <w:rPr>
                <w:rFonts w:ascii="Calibri" w:hAnsi="Calibri" w:cs="Calibri"/>
              </w:rPr>
              <w:t xml:space="preserve">Each pupil must be regularly informed of their attendance </w:t>
            </w:r>
            <w:r w:rsidR="00097738" w:rsidRPr="08AB2A82">
              <w:rPr>
                <w:rFonts w:ascii="Calibri" w:hAnsi="Calibri" w:cs="Calibri"/>
              </w:rPr>
              <w:t xml:space="preserve">by their form tutor or class teacher </w:t>
            </w:r>
            <w:r w:rsidRPr="08AB2A82">
              <w:rPr>
                <w:rFonts w:ascii="Calibri" w:hAnsi="Calibri" w:cs="Calibri"/>
              </w:rPr>
              <w:t>and be able to tra</w:t>
            </w:r>
            <w:r w:rsidR="00236A52" w:rsidRPr="08AB2A82">
              <w:rPr>
                <w:rFonts w:ascii="Calibri" w:hAnsi="Calibri" w:cs="Calibri"/>
              </w:rPr>
              <w:t>c</w:t>
            </w:r>
            <w:r w:rsidRPr="08AB2A82">
              <w:rPr>
                <w:rFonts w:ascii="Calibri" w:hAnsi="Calibri" w:cs="Calibri"/>
              </w:rPr>
              <w:t xml:space="preserve">k </w:t>
            </w:r>
            <w:r w:rsidR="00236A52" w:rsidRPr="08AB2A82">
              <w:rPr>
                <w:rFonts w:ascii="Calibri" w:hAnsi="Calibri" w:cs="Calibri"/>
              </w:rPr>
              <w:t xml:space="preserve">their own progress. </w:t>
            </w:r>
            <w:r w:rsidR="00017A03" w:rsidRPr="08AB2A82">
              <w:rPr>
                <w:rFonts w:ascii="Calibri" w:hAnsi="Calibri" w:cs="Calibri"/>
              </w:rPr>
              <w:t xml:space="preserve">Short term targets may be set if required. </w:t>
            </w:r>
          </w:p>
        </w:tc>
        <w:tc>
          <w:tcPr>
            <w:tcW w:w="725" w:type="dxa"/>
            <w:shd w:val="clear" w:color="auto" w:fill="FFFFFF" w:themeFill="background1"/>
          </w:tcPr>
          <w:p w14:paraId="3FE77CC7" w14:textId="77777777" w:rsidR="00782D2C" w:rsidRPr="00C8420F" w:rsidRDefault="00782D2C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2EAAB297" w14:textId="040180FB" w:rsidR="00782D2C" w:rsidRPr="00C8420F" w:rsidRDefault="00236A52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30" w:type="dxa"/>
            <w:shd w:val="clear" w:color="auto" w:fill="FFFFFF" w:themeFill="background1"/>
          </w:tcPr>
          <w:p w14:paraId="65920B97" w14:textId="77777777" w:rsidR="00782D2C" w:rsidRPr="00C8420F" w:rsidRDefault="00782D2C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2ED39DA9" w14:textId="37B5255F" w:rsidR="00782D2C" w:rsidRPr="00C8420F" w:rsidRDefault="00782D2C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07543543" w14:textId="77777777" w:rsidR="00782D2C" w:rsidRPr="00C8420F" w:rsidRDefault="00782D2C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448C0F26" w14:textId="77777777" w:rsidR="00782D2C" w:rsidRPr="00C8420F" w:rsidRDefault="00782D2C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4C2E0D67" w14:textId="77777777" w:rsidR="00782D2C" w:rsidRPr="00C8420F" w:rsidRDefault="00782D2C" w:rsidP="005607CB">
            <w:pPr>
              <w:rPr>
                <w:rFonts w:ascii="Calibri" w:hAnsi="Calibri" w:cs="Calibri"/>
              </w:rPr>
            </w:pPr>
          </w:p>
        </w:tc>
      </w:tr>
      <w:tr w:rsidR="00236A52" w:rsidRPr="00C8420F" w14:paraId="64A6B263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7FDF3724" w14:textId="48455CFF" w:rsidR="00236A52" w:rsidRPr="00C8420F" w:rsidRDefault="00CD5A9B" w:rsidP="005607CB">
            <w:pPr>
              <w:rPr>
                <w:rFonts w:ascii="Calibri" w:hAnsi="Calibri" w:cs="Calibri"/>
              </w:rPr>
            </w:pPr>
            <w:r w:rsidRPr="26D2417B">
              <w:rPr>
                <w:rFonts w:ascii="Calibri" w:hAnsi="Calibri" w:cs="Calibri"/>
              </w:rPr>
              <w:t xml:space="preserve">Pupils </w:t>
            </w:r>
            <w:r w:rsidR="00727784" w:rsidRPr="26D2417B">
              <w:rPr>
                <w:rFonts w:ascii="Calibri" w:hAnsi="Calibri" w:cs="Calibri"/>
              </w:rPr>
              <w:t xml:space="preserve">with attendance between 88-92% attendance should be allocated a mentor </w:t>
            </w:r>
            <w:r w:rsidR="009F75DC" w:rsidRPr="26D2417B">
              <w:rPr>
                <w:rFonts w:ascii="Calibri" w:hAnsi="Calibri" w:cs="Calibri"/>
              </w:rPr>
              <w:t xml:space="preserve">by the </w:t>
            </w:r>
            <w:r w:rsidR="210FF72E" w:rsidRPr="26D2417B">
              <w:rPr>
                <w:rFonts w:ascii="Calibri" w:hAnsi="Calibri" w:cs="Calibri"/>
              </w:rPr>
              <w:t>a</w:t>
            </w:r>
            <w:r w:rsidR="00010EF5" w:rsidRPr="26D2417B">
              <w:rPr>
                <w:rFonts w:ascii="Calibri" w:hAnsi="Calibri" w:cs="Calibri"/>
              </w:rPr>
              <w:t xml:space="preserve">ttendance </w:t>
            </w:r>
            <w:r w:rsidR="4E084510" w:rsidRPr="26D2417B">
              <w:rPr>
                <w:rFonts w:ascii="Calibri" w:hAnsi="Calibri" w:cs="Calibri"/>
              </w:rPr>
              <w:t>l</w:t>
            </w:r>
            <w:r w:rsidR="009F75DC" w:rsidRPr="26D2417B">
              <w:rPr>
                <w:rFonts w:ascii="Calibri" w:hAnsi="Calibri" w:cs="Calibri"/>
              </w:rPr>
              <w:t>ead</w:t>
            </w:r>
            <w:r w:rsidR="008B511F" w:rsidRPr="26D2417B">
              <w:rPr>
                <w:rFonts w:ascii="Calibri" w:hAnsi="Calibri" w:cs="Calibri"/>
              </w:rPr>
              <w:t xml:space="preserve"> until they improve to</w:t>
            </w:r>
            <w:r w:rsidR="00125B58" w:rsidRPr="26D2417B">
              <w:rPr>
                <w:rFonts w:ascii="Calibri" w:hAnsi="Calibri" w:cs="Calibri"/>
              </w:rPr>
              <w:t xml:space="preserve"> at least</w:t>
            </w:r>
            <w:r w:rsidR="008B511F" w:rsidRPr="26D2417B">
              <w:rPr>
                <w:rFonts w:ascii="Calibri" w:hAnsi="Calibri" w:cs="Calibri"/>
              </w:rPr>
              <w:t xml:space="preserve"> 93%. </w:t>
            </w:r>
            <w:r w:rsidR="00EC2DFF" w:rsidRPr="26D2417B">
              <w:rPr>
                <w:rFonts w:ascii="Calibri" w:hAnsi="Calibri" w:cs="Calibri"/>
              </w:rPr>
              <w:t xml:space="preserve">This cohort should be reviewed half termly. At the beginning of the academic year pupils who were in PA in the previous year </w:t>
            </w:r>
            <w:r w:rsidR="000F612F" w:rsidRPr="26D2417B">
              <w:rPr>
                <w:rFonts w:ascii="Calibri" w:hAnsi="Calibri" w:cs="Calibri"/>
              </w:rPr>
              <w:t xml:space="preserve">and had irregular attendance should be targeted as a pre-emptive step. </w:t>
            </w:r>
          </w:p>
        </w:tc>
        <w:tc>
          <w:tcPr>
            <w:tcW w:w="725" w:type="dxa"/>
            <w:shd w:val="clear" w:color="auto" w:fill="FFFFFF" w:themeFill="background1"/>
          </w:tcPr>
          <w:p w14:paraId="31535C9C" w14:textId="74070C64" w:rsidR="00236A52" w:rsidRPr="00C8420F" w:rsidRDefault="00E00A47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  <w:shd w:val="clear" w:color="auto" w:fill="FFFFFF" w:themeFill="background1"/>
          </w:tcPr>
          <w:p w14:paraId="6614A250" w14:textId="77777777" w:rsidR="00236A52" w:rsidRPr="00C8420F" w:rsidRDefault="00236A52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40A3C881" w14:textId="77777777" w:rsidR="00236A52" w:rsidRPr="00C8420F" w:rsidRDefault="00236A52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64FD6DA" w14:textId="77777777" w:rsidR="00236A52" w:rsidRPr="00C8420F" w:rsidRDefault="00236A52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1FF248CE" w14:textId="77777777" w:rsidR="00236A52" w:rsidRPr="00C8420F" w:rsidRDefault="00236A52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2CDFD7FC" w14:textId="77777777" w:rsidR="00236A52" w:rsidRPr="00C8420F" w:rsidRDefault="00236A52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226DAD86" w14:textId="77777777" w:rsidR="00236A52" w:rsidRPr="00C8420F" w:rsidRDefault="00236A52" w:rsidP="005607CB">
            <w:pPr>
              <w:rPr>
                <w:rFonts w:ascii="Calibri" w:hAnsi="Calibri" w:cs="Calibri"/>
              </w:rPr>
            </w:pPr>
          </w:p>
        </w:tc>
      </w:tr>
      <w:tr w:rsidR="00097738" w:rsidRPr="00C8420F" w14:paraId="6F568847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0CB82963" w14:textId="087C28A9" w:rsidR="00097738" w:rsidRPr="00C8420F" w:rsidRDefault="009F75DC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 xml:space="preserve">SLT </w:t>
            </w:r>
            <w:r w:rsidR="001734F9" w:rsidRPr="00C8420F">
              <w:rPr>
                <w:rFonts w:ascii="Calibri" w:hAnsi="Calibri" w:cs="Calibri"/>
              </w:rPr>
              <w:t xml:space="preserve">should meet with small groups of targeted pupils monthly </w:t>
            </w:r>
            <w:r w:rsidR="001C1FCE" w:rsidRPr="00C8420F">
              <w:rPr>
                <w:rFonts w:ascii="Calibri" w:hAnsi="Calibri" w:cs="Calibri"/>
              </w:rPr>
              <w:t xml:space="preserve">for a motivational talk. </w:t>
            </w:r>
          </w:p>
        </w:tc>
        <w:tc>
          <w:tcPr>
            <w:tcW w:w="725" w:type="dxa"/>
            <w:shd w:val="clear" w:color="auto" w:fill="FFFFFF" w:themeFill="background1"/>
          </w:tcPr>
          <w:p w14:paraId="10186B39" w14:textId="77777777" w:rsidR="00097738" w:rsidRPr="00C8420F" w:rsidRDefault="00097738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13D61C49" w14:textId="77777777" w:rsidR="00097738" w:rsidRPr="00C8420F" w:rsidRDefault="00097738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1807E74D" w14:textId="1E309A43" w:rsidR="00097738" w:rsidRPr="00C8420F" w:rsidRDefault="001C1FCE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356" w:type="dxa"/>
            <w:shd w:val="clear" w:color="auto" w:fill="FFFFFF" w:themeFill="background1"/>
          </w:tcPr>
          <w:p w14:paraId="02413318" w14:textId="77777777" w:rsidR="00097738" w:rsidRPr="00C8420F" w:rsidRDefault="00097738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1A51C316" w14:textId="77777777" w:rsidR="00097738" w:rsidRPr="00C8420F" w:rsidRDefault="00097738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4DB5F2A5" w14:textId="77777777" w:rsidR="00097738" w:rsidRPr="00C8420F" w:rsidRDefault="00097738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582A71A4" w14:textId="77777777" w:rsidR="00097738" w:rsidRPr="00C8420F" w:rsidRDefault="00097738" w:rsidP="005607CB">
            <w:pPr>
              <w:rPr>
                <w:rFonts w:ascii="Calibri" w:hAnsi="Calibri" w:cs="Calibri"/>
              </w:rPr>
            </w:pPr>
          </w:p>
        </w:tc>
      </w:tr>
      <w:tr w:rsidR="00A76CAF" w:rsidRPr="00C8420F" w14:paraId="051FFB93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677F4AC0" w14:textId="78F074AA" w:rsidR="00A76CAF" w:rsidRPr="00C8420F" w:rsidRDefault="00A76CAF" w:rsidP="005607CB">
            <w:pPr>
              <w:rPr>
                <w:rFonts w:ascii="Calibri" w:hAnsi="Calibri" w:cs="Calibri"/>
              </w:rPr>
            </w:pPr>
            <w:r w:rsidRPr="4098DDEC">
              <w:rPr>
                <w:rFonts w:ascii="Calibri" w:hAnsi="Calibri" w:cs="Calibri"/>
              </w:rPr>
              <w:t xml:space="preserve">Where pupils </w:t>
            </w:r>
            <w:r w:rsidR="000D2A0F" w:rsidRPr="4098DDEC">
              <w:rPr>
                <w:rFonts w:ascii="Calibri" w:hAnsi="Calibri" w:cs="Calibri"/>
              </w:rPr>
              <w:t xml:space="preserve">have leadership responsibility or are part of sports teams this can be used </w:t>
            </w:r>
            <w:r w:rsidR="00DB4CF9" w:rsidRPr="4098DDEC">
              <w:rPr>
                <w:rFonts w:ascii="Calibri" w:hAnsi="Calibri" w:cs="Calibri"/>
              </w:rPr>
              <w:t xml:space="preserve">by relevant staff </w:t>
            </w:r>
            <w:r w:rsidR="000D2A0F" w:rsidRPr="4098DDEC">
              <w:rPr>
                <w:rFonts w:ascii="Calibri" w:hAnsi="Calibri" w:cs="Calibri"/>
              </w:rPr>
              <w:t xml:space="preserve">to </w:t>
            </w:r>
            <w:r w:rsidR="00DB4CF9" w:rsidRPr="4098DDEC">
              <w:rPr>
                <w:rFonts w:ascii="Calibri" w:hAnsi="Calibri" w:cs="Calibri"/>
              </w:rPr>
              <w:t>encourage pupils to improve attendance</w:t>
            </w:r>
            <w:r w:rsidR="1D34B064" w:rsidRPr="4098DDEC">
              <w:rPr>
                <w:rFonts w:ascii="Calibri" w:hAnsi="Calibri" w:cs="Calibri"/>
              </w:rPr>
              <w:t>.</w:t>
            </w:r>
          </w:p>
        </w:tc>
        <w:tc>
          <w:tcPr>
            <w:tcW w:w="725" w:type="dxa"/>
            <w:shd w:val="clear" w:color="auto" w:fill="FFFFFF" w:themeFill="background1"/>
          </w:tcPr>
          <w:p w14:paraId="19639D2A" w14:textId="77777777" w:rsidR="00A76CAF" w:rsidRPr="00C8420F" w:rsidRDefault="00A76CAF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1D911FF0" w14:textId="77777777" w:rsidR="00A76CAF" w:rsidRPr="00C8420F" w:rsidRDefault="00A76CAF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6382FF32" w14:textId="77777777" w:rsidR="00A76CAF" w:rsidRPr="00C8420F" w:rsidRDefault="00A76CAF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385062B" w14:textId="77777777" w:rsidR="00A76CAF" w:rsidRPr="00C8420F" w:rsidRDefault="00A76CAF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114A73C5" w14:textId="77777777" w:rsidR="00A76CAF" w:rsidRPr="00C8420F" w:rsidRDefault="00A76CAF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7047FF5D" w14:textId="77777777" w:rsidR="00A76CAF" w:rsidRPr="00C8420F" w:rsidRDefault="00A76CAF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151C98D6" w14:textId="272883D7" w:rsidR="00A76CAF" w:rsidRPr="00C8420F" w:rsidRDefault="006E1DC6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</w:tr>
      <w:tr w:rsidR="00701658" w:rsidRPr="00C8420F" w14:paraId="6B2533A6" w14:textId="77777777" w:rsidTr="5FE13ADC">
        <w:tc>
          <w:tcPr>
            <w:tcW w:w="14060" w:type="dxa"/>
            <w:gridSpan w:val="8"/>
            <w:shd w:val="clear" w:color="auto" w:fill="D9D9D9" w:themeFill="background1" w:themeFillShade="D9"/>
          </w:tcPr>
          <w:p w14:paraId="5FE83AD0" w14:textId="61B822F5" w:rsidR="00701658" w:rsidRPr="00C8420F" w:rsidRDefault="00701658" w:rsidP="00701658">
            <w:pPr>
              <w:rPr>
                <w:rFonts w:ascii="Calibri" w:hAnsi="Calibri" w:cs="Calibri"/>
                <w:b/>
                <w:bCs/>
              </w:rPr>
            </w:pPr>
            <w:r w:rsidRPr="00C8420F">
              <w:rPr>
                <w:rFonts w:ascii="Calibri" w:hAnsi="Calibri" w:cs="Calibri"/>
                <w:b/>
                <w:bCs/>
              </w:rPr>
              <w:t xml:space="preserve">Priority Action </w:t>
            </w:r>
            <w:r w:rsidR="00375C21" w:rsidRPr="00C8420F">
              <w:rPr>
                <w:rFonts w:ascii="Calibri" w:hAnsi="Calibri" w:cs="Calibri"/>
                <w:b/>
                <w:bCs/>
              </w:rPr>
              <w:t xml:space="preserve">Area 7 </w:t>
            </w:r>
            <w:r w:rsidRPr="00C8420F">
              <w:rPr>
                <w:rFonts w:ascii="Calibri" w:hAnsi="Calibri" w:cs="Calibri"/>
                <w:b/>
                <w:bCs/>
              </w:rPr>
              <w:t>– End of day routine (preparing for success tomorrow)</w:t>
            </w:r>
          </w:p>
        </w:tc>
      </w:tr>
      <w:tr w:rsidR="00375C21" w:rsidRPr="00C8420F" w14:paraId="37137E90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7B6FCA80" w14:textId="5E0A3235" w:rsidR="00375C21" w:rsidRPr="00C8420F" w:rsidRDefault="00375C21" w:rsidP="005607CB">
            <w:pPr>
              <w:rPr>
                <w:rFonts w:ascii="Calibri" w:hAnsi="Calibri" w:cs="Calibri"/>
              </w:rPr>
            </w:pPr>
            <w:r w:rsidRPr="4098DDEC">
              <w:rPr>
                <w:rFonts w:ascii="Calibri" w:hAnsi="Calibri" w:cs="Calibri"/>
              </w:rPr>
              <w:t xml:space="preserve">Send out texts to pupils who had U codes. </w:t>
            </w:r>
          </w:p>
        </w:tc>
        <w:tc>
          <w:tcPr>
            <w:tcW w:w="725" w:type="dxa"/>
            <w:shd w:val="clear" w:color="auto" w:fill="FFFFFF" w:themeFill="background1"/>
          </w:tcPr>
          <w:p w14:paraId="0AB87CC6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  <w:shd w:val="clear" w:color="auto" w:fill="FFFFFF" w:themeFill="background1"/>
          </w:tcPr>
          <w:p w14:paraId="62977D89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68B7E727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22BC311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13E765B4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2F356E0D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2FCBC363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</w:tr>
      <w:tr w:rsidR="00375C21" w:rsidRPr="00C8420F" w14:paraId="583EB730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01EB2CBD" w14:textId="3BD2DA00" w:rsidR="00375C21" w:rsidRPr="00C8420F" w:rsidRDefault="00375C21" w:rsidP="005607CB">
            <w:pPr>
              <w:rPr>
                <w:rFonts w:ascii="Calibri" w:hAnsi="Calibri" w:cs="Calibri"/>
              </w:rPr>
            </w:pPr>
            <w:r w:rsidRPr="4098DDEC">
              <w:rPr>
                <w:rFonts w:ascii="Calibri" w:hAnsi="Calibri" w:cs="Calibri"/>
              </w:rPr>
              <w:lastRenderedPageBreak/>
              <w:t>Send out texts to pupils who were absent but would be expected to return.</w:t>
            </w:r>
          </w:p>
        </w:tc>
        <w:tc>
          <w:tcPr>
            <w:tcW w:w="725" w:type="dxa"/>
            <w:shd w:val="clear" w:color="auto" w:fill="FFFFFF" w:themeFill="background1"/>
          </w:tcPr>
          <w:p w14:paraId="361FFAA5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  <w:shd w:val="clear" w:color="auto" w:fill="FFFFFF" w:themeFill="background1"/>
          </w:tcPr>
          <w:p w14:paraId="03DF5753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2A25CB4B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6F4C24F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76CEFDCE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7DEBAF02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55A5E493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</w:tr>
      <w:tr w:rsidR="00375C21" w:rsidRPr="00C8420F" w14:paraId="25EB2877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790699D4" w14:textId="3A8959EC" w:rsidR="00375C21" w:rsidRPr="00C8420F" w:rsidRDefault="00375C21" w:rsidP="005607CB">
            <w:pPr>
              <w:rPr>
                <w:rFonts w:ascii="Calibri" w:hAnsi="Calibri" w:cs="Calibri"/>
              </w:rPr>
            </w:pPr>
            <w:r w:rsidRPr="4098DDEC">
              <w:rPr>
                <w:rFonts w:ascii="Calibri" w:hAnsi="Calibri" w:cs="Calibri"/>
              </w:rPr>
              <w:t xml:space="preserve">Send out texts to pupils with 100% attendance for the week. </w:t>
            </w:r>
          </w:p>
        </w:tc>
        <w:tc>
          <w:tcPr>
            <w:tcW w:w="725" w:type="dxa"/>
            <w:shd w:val="clear" w:color="auto" w:fill="FFFFFF" w:themeFill="background1"/>
          </w:tcPr>
          <w:p w14:paraId="0D4861B7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2CD95B29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30" w:type="dxa"/>
            <w:shd w:val="clear" w:color="auto" w:fill="FFFFFF" w:themeFill="background1"/>
          </w:tcPr>
          <w:p w14:paraId="298AF7C8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3507CDC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51D2EF85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243B94DD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1CCAAA12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</w:tr>
      <w:tr w:rsidR="00375C21" w:rsidRPr="00C8420F" w14:paraId="4806098E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497C3259" w14:textId="4E251A94" w:rsidR="00375C21" w:rsidRPr="00C8420F" w:rsidRDefault="00375C21" w:rsidP="005607CB">
            <w:pPr>
              <w:rPr>
                <w:rFonts w:ascii="Calibri" w:hAnsi="Calibri" w:cs="Calibri"/>
              </w:rPr>
            </w:pPr>
            <w:r w:rsidRPr="3325143C">
              <w:rPr>
                <w:rFonts w:ascii="Calibri" w:hAnsi="Calibri" w:cs="Calibri"/>
              </w:rPr>
              <w:t>Send out texts to pupils with poor Friday attendance on Thursday evening</w:t>
            </w:r>
            <w:r w:rsidR="00BA4350" w:rsidRPr="3325143C">
              <w:rPr>
                <w:rFonts w:ascii="Calibri" w:hAnsi="Calibri" w:cs="Calibri"/>
              </w:rPr>
              <w:t xml:space="preserve"> if data intelligence identifies an issue. </w:t>
            </w:r>
            <w:r w:rsidRPr="3325143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25" w:type="dxa"/>
            <w:shd w:val="clear" w:color="auto" w:fill="FFFFFF" w:themeFill="background1"/>
          </w:tcPr>
          <w:p w14:paraId="3CA4675C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0A1E04E6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30" w:type="dxa"/>
            <w:shd w:val="clear" w:color="auto" w:fill="FFFFFF" w:themeFill="background1"/>
          </w:tcPr>
          <w:p w14:paraId="3CAEA22E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12908226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4CDDB190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6FF1BF45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2843B1BB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</w:tr>
      <w:tr w:rsidR="00375C21" w:rsidRPr="00C8420F" w14:paraId="453059FD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2AA97663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 xml:space="preserve">Ensure session registers are up to date by 3pm. </w:t>
            </w:r>
          </w:p>
        </w:tc>
        <w:tc>
          <w:tcPr>
            <w:tcW w:w="725" w:type="dxa"/>
            <w:shd w:val="clear" w:color="auto" w:fill="FFFFFF" w:themeFill="background1"/>
          </w:tcPr>
          <w:p w14:paraId="422F79B9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  <w:shd w:val="clear" w:color="auto" w:fill="FFFFFF" w:themeFill="background1"/>
          </w:tcPr>
          <w:p w14:paraId="325D8C2B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49D71EEB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CC9FA48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4B937EFC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747B79C9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3FFC17F8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</w:tr>
      <w:tr w:rsidR="00375C21" w:rsidRPr="00C8420F" w14:paraId="326FE30F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6AF91107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 xml:space="preserve">Send the daily report for absent pupils, with reasons for absence to key staff. </w:t>
            </w:r>
          </w:p>
        </w:tc>
        <w:tc>
          <w:tcPr>
            <w:tcW w:w="725" w:type="dxa"/>
            <w:shd w:val="clear" w:color="auto" w:fill="FFFFFF" w:themeFill="background1"/>
          </w:tcPr>
          <w:p w14:paraId="700F3CBD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  <w:shd w:val="clear" w:color="auto" w:fill="FFFFFF" w:themeFill="background1"/>
          </w:tcPr>
          <w:p w14:paraId="139A20F7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1AEF526A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A396633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3712AD7C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62964AA8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3ABAFC5A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</w:tr>
      <w:tr w:rsidR="00375C21" w:rsidRPr="00C8420F" w14:paraId="5ABB49BA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0966928A" w14:textId="676B2901" w:rsidR="00375C21" w:rsidRPr="00C8420F" w:rsidRDefault="00375C21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 xml:space="preserve">Set targets for next day </w:t>
            </w:r>
            <w:r w:rsidR="00BA4350">
              <w:rPr>
                <w:rFonts w:ascii="Calibri" w:hAnsi="Calibri" w:cs="Calibri"/>
              </w:rPr>
              <w:t xml:space="preserve">/ week’s </w:t>
            </w:r>
            <w:r w:rsidRPr="00C8420F">
              <w:rPr>
                <w:rFonts w:ascii="Calibri" w:hAnsi="Calibri" w:cs="Calibri"/>
              </w:rPr>
              <w:t>attendance</w:t>
            </w:r>
            <w:r w:rsidR="005F3045" w:rsidRPr="00C8420F">
              <w:rPr>
                <w:rFonts w:ascii="Calibri" w:hAnsi="Calibri" w:cs="Calibri"/>
              </w:rPr>
              <w:t xml:space="preserve"> to ensure colleagues are goal orientated</w:t>
            </w:r>
            <w:r w:rsidR="00BA4350">
              <w:rPr>
                <w:rFonts w:ascii="Calibri" w:hAnsi="Calibri" w:cs="Calibri"/>
              </w:rPr>
              <w:t xml:space="preserve"> making comparison with the previous year. </w:t>
            </w:r>
          </w:p>
        </w:tc>
        <w:tc>
          <w:tcPr>
            <w:tcW w:w="725" w:type="dxa"/>
            <w:shd w:val="clear" w:color="auto" w:fill="FFFFFF" w:themeFill="background1"/>
          </w:tcPr>
          <w:p w14:paraId="3F1074AD" w14:textId="399F4D66" w:rsidR="00375C21" w:rsidRPr="00C8420F" w:rsidRDefault="00BC7379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15" w:type="dxa"/>
            <w:shd w:val="clear" w:color="auto" w:fill="FFFFFF" w:themeFill="background1"/>
          </w:tcPr>
          <w:p w14:paraId="7558E1B1" w14:textId="491E2A75" w:rsidR="00375C21" w:rsidRPr="00C8420F" w:rsidRDefault="00BA4350" w:rsidP="005607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30" w:type="dxa"/>
            <w:shd w:val="clear" w:color="auto" w:fill="FFFFFF" w:themeFill="background1"/>
          </w:tcPr>
          <w:p w14:paraId="6DD74320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6371E54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3B937886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238377D6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05990757" w14:textId="77777777" w:rsidR="00375C21" w:rsidRPr="00C8420F" w:rsidRDefault="00375C21" w:rsidP="005607CB">
            <w:pPr>
              <w:rPr>
                <w:rFonts w:ascii="Calibri" w:hAnsi="Calibri" w:cs="Calibri"/>
              </w:rPr>
            </w:pPr>
          </w:p>
        </w:tc>
      </w:tr>
      <w:tr w:rsidR="00375C21" w:rsidRPr="00C8420F" w14:paraId="069C8F62" w14:textId="77777777" w:rsidTr="5FE13ADC">
        <w:tc>
          <w:tcPr>
            <w:tcW w:w="14060" w:type="dxa"/>
            <w:gridSpan w:val="8"/>
            <w:shd w:val="clear" w:color="auto" w:fill="D9D9D9" w:themeFill="background1" w:themeFillShade="D9"/>
          </w:tcPr>
          <w:p w14:paraId="171E75DE" w14:textId="09302D59" w:rsidR="00375C21" w:rsidRPr="00C8420F" w:rsidRDefault="00977BF3" w:rsidP="00701658">
            <w:pPr>
              <w:rPr>
                <w:rFonts w:ascii="Calibri" w:hAnsi="Calibri" w:cs="Calibri"/>
                <w:b/>
                <w:bCs/>
              </w:rPr>
            </w:pPr>
            <w:bookmarkStart w:id="3" w:name="_Hlk175571412"/>
            <w:r w:rsidRPr="00C8420F">
              <w:rPr>
                <w:rFonts w:ascii="Calibri" w:hAnsi="Calibri" w:cs="Calibri"/>
                <w:b/>
                <w:bCs/>
              </w:rPr>
              <w:t>Priority</w:t>
            </w:r>
            <w:r w:rsidR="00375C21" w:rsidRPr="00C8420F">
              <w:rPr>
                <w:rFonts w:ascii="Calibri" w:hAnsi="Calibri" w:cs="Calibri"/>
                <w:b/>
                <w:bCs/>
              </w:rPr>
              <w:t xml:space="preserve"> Action Area 8 </w:t>
            </w:r>
            <w:r w:rsidRPr="00C8420F">
              <w:rPr>
                <w:rFonts w:ascii="Calibri" w:hAnsi="Calibri" w:cs="Calibri"/>
                <w:b/>
                <w:bCs/>
              </w:rPr>
              <w:t>–</w:t>
            </w:r>
            <w:r w:rsidR="00375C21" w:rsidRPr="00C8420F">
              <w:rPr>
                <w:rFonts w:ascii="Calibri" w:hAnsi="Calibri" w:cs="Calibri"/>
                <w:b/>
                <w:bCs/>
              </w:rPr>
              <w:t xml:space="preserve"> </w:t>
            </w:r>
            <w:r w:rsidRPr="00C8420F">
              <w:rPr>
                <w:rFonts w:ascii="Calibri" w:hAnsi="Calibri" w:cs="Calibri"/>
                <w:b/>
                <w:bCs/>
              </w:rPr>
              <w:t xml:space="preserve">Reward and recognition </w:t>
            </w:r>
          </w:p>
        </w:tc>
      </w:tr>
      <w:tr w:rsidR="00701658" w:rsidRPr="00C8420F" w14:paraId="08E8F6F9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039B32D1" w14:textId="3BBACA8A" w:rsidR="00701658" w:rsidRPr="00C8420F" w:rsidRDefault="0023042E" w:rsidP="00701658">
            <w:pPr>
              <w:rPr>
                <w:rFonts w:ascii="Calibri" w:hAnsi="Calibri" w:cs="Calibri"/>
              </w:rPr>
            </w:pPr>
            <w:bookmarkStart w:id="4" w:name="_Hlk175568603"/>
            <w:bookmarkEnd w:id="3"/>
            <w:r w:rsidRPr="11D857E9">
              <w:rPr>
                <w:rFonts w:ascii="Calibri" w:hAnsi="Calibri" w:cs="Calibri"/>
              </w:rPr>
              <w:t xml:space="preserve">A </w:t>
            </w:r>
            <w:r w:rsidR="00781242" w:rsidRPr="11D857E9">
              <w:rPr>
                <w:rFonts w:ascii="Calibri" w:hAnsi="Calibri" w:cs="Calibri"/>
              </w:rPr>
              <w:t>postcard</w:t>
            </w:r>
            <w:r w:rsidRPr="11D857E9">
              <w:rPr>
                <w:rFonts w:ascii="Calibri" w:hAnsi="Calibri" w:cs="Calibri"/>
              </w:rPr>
              <w:t xml:space="preserve"> sent </w:t>
            </w:r>
            <w:r w:rsidR="00C5033B" w:rsidRPr="11D857E9">
              <w:rPr>
                <w:rFonts w:ascii="Calibri" w:hAnsi="Calibri" w:cs="Calibri"/>
              </w:rPr>
              <w:t>to pupils with</w:t>
            </w:r>
            <w:r w:rsidR="74FB88A8" w:rsidRPr="11D857E9">
              <w:rPr>
                <w:rFonts w:ascii="Calibri" w:hAnsi="Calibri" w:cs="Calibri"/>
              </w:rPr>
              <w:t xml:space="preserve"> high/ improved</w:t>
            </w:r>
            <w:r w:rsidR="00C5033B" w:rsidRPr="11D857E9">
              <w:rPr>
                <w:rFonts w:ascii="Calibri" w:hAnsi="Calibri" w:cs="Calibri"/>
              </w:rPr>
              <w:t xml:space="preserve"> </w:t>
            </w:r>
            <w:r w:rsidR="008137CC" w:rsidRPr="11D857E9">
              <w:rPr>
                <w:rFonts w:ascii="Calibri" w:hAnsi="Calibri" w:cs="Calibri"/>
              </w:rPr>
              <w:t>over the course of the</w:t>
            </w:r>
            <w:r w:rsidR="00C80A37" w:rsidRPr="11D857E9">
              <w:rPr>
                <w:rFonts w:ascii="Calibri" w:hAnsi="Calibri" w:cs="Calibri"/>
              </w:rPr>
              <w:t xml:space="preserve"> half term. </w:t>
            </w:r>
          </w:p>
        </w:tc>
        <w:tc>
          <w:tcPr>
            <w:tcW w:w="725" w:type="dxa"/>
            <w:shd w:val="clear" w:color="auto" w:fill="FFFFFF" w:themeFill="background1"/>
          </w:tcPr>
          <w:p w14:paraId="73F93B9D" w14:textId="1EFA443D" w:rsidR="00701658" w:rsidRPr="00C8420F" w:rsidRDefault="00701658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3B70DF03" w14:textId="77777777" w:rsidR="00701658" w:rsidRPr="00C8420F" w:rsidRDefault="00701658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74283BFF" w14:textId="77777777" w:rsidR="00701658" w:rsidRPr="00C8420F" w:rsidRDefault="00701658" w:rsidP="00701658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6929189" w14:textId="63EC4D27" w:rsidR="00701658" w:rsidRPr="00C8420F" w:rsidRDefault="00386E79" w:rsidP="007016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End of each half term </w:t>
            </w:r>
          </w:p>
        </w:tc>
        <w:tc>
          <w:tcPr>
            <w:tcW w:w="885" w:type="dxa"/>
            <w:shd w:val="clear" w:color="auto" w:fill="FFFFFF" w:themeFill="background1"/>
          </w:tcPr>
          <w:p w14:paraId="7FE5FDD2" w14:textId="77777777" w:rsidR="00701658" w:rsidRPr="00C8420F" w:rsidRDefault="00701658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35476550" w14:textId="77777777" w:rsidR="00701658" w:rsidRPr="00C8420F" w:rsidRDefault="00701658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0F068A01" w14:textId="77777777" w:rsidR="00701658" w:rsidRPr="00C8420F" w:rsidRDefault="00701658" w:rsidP="00701658">
            <w:pPr>
              <w:rPr>
                <w:rFonts w:ascii="Calibri" w:hAnsi="Calibri" w:cs="Calibri"/>
              </w:rPr>
            </w:pPr>
          </w:p>
        </w:tc>
      </w:tr>
      <w:tr w:rsidR="008137CC" w:rsidRPr="00C8420F" w14:paraId="5E6063DC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62492B94" w14:textId="7FB13DBE" w:rsidR="008137CC" w:rsidRPr="00C8420F" w:rsidRDefault="26330E82" w:rsidP="00701658">
            <w:pPr>
              <w:rPr>
                <w:rFonts w:ascii="Calibri" w:hAnsi="Calibri" w:cs="Calibri"/>
              </w:rPr>
            </w:pPr>
            <w:r w:rsidRPr="587C5BE9">
              <w:rPr>
                <w:rFonts w:ascii="Calibri" w:hAnsi="Calibri" w:cs="Calibri"/>
              </w:rPr>
              <w:t>Pupils with h</w:t>
            </w:r>
            <w:r w:rsidR="3155D3E1" w:rsidRPr="587C5BE9">
              <w:rPr>
                <w:rFonts w:ascii="Calibri" w:hAnsi="Calibri" w:cs="Calibri"/>
              </w:rPr>
              <w:t xml:space="preserve">igh/ improved </w:t>
            </w:r>
            <w:r w:rsidR="00AF5016" w:rsidRPr="587C5BE9">
              <w:rPr>
                <w:rFonts w:ascii="Calibri" w:hAnsi="Calibri" w:cs="Calibri"/>
              </w:rPr>
              <w:t xml:space="preserve">attendance </w:t>
            </w:r>
            <w:r w:rsidR="3A181F88" w:rsidRPr="587C5BE9">
              <w:rPr>
                <w:rFonts w:ascii="Calibri" w:hAnsi="Calibri" w:cs="Calibri"/>
              </w:rPr>
              <w:t xml:space="preserve">over </w:t>
            </w:r>
            <w:r w:rsidR="00AF5016" w:rsidRPr="587C5BE9">
              <w:rPr>
                <w:rFonts w:ascii="Calibri" w:hAnsi="Calibri" w:cs="Calibri"/>
              </w:rPr>
              <w:t xml:space="preserve">half term </w:t>
            </w:r>
            <w:r w:rsidR="00D42CC2" w:rsidRPr="587C5BE9">
              <w:rPr>
                <w:rFonts w:ascii="Calibri" w:hAnsi="Calibri" w:cs="Calibri"/>
              </w:rPr>
              <w:t>i</w:t>
            </w:r>
            <w:r w:rsidR="008137CC" w:rsidRPr="587C5BE9">
              <w:rPr>
                <w:rFonts w:ascii="Calibri" w:hAnsi="Calibri" w:cs="Calibri"/>
              </w:rPr>
              <w:t xml:space="preserve">n combination with </w:t>
            </w:r>
            <w:r w:rsidR="21AC3BCA" w:rsidRPr="587C5BE9">
              <w:rPr>
                <w:rFonts w:ascii="Calibri" w:hAnsi="Calibri" w:cs="Calibri"/>
              </w:rPr>
              <w:t>achievements in an</w:t>
            </w:r>
            <w:r w:rsidR="008137CC" w:rsidRPr="587C5BE9">
              <w:rPr>
                <w:rFonts w:ascii="Calibri" w:hAnsi="Calibri" w:cs="Calibri"/>
              </w:rPr>
              <w:t xml:space="preserve">other </w:t>
            </w:r>
            <w:r w:rsidR="1F436BED" w:rsidRPr="587C5BE9">
              <w:rPr>
                <w:rFonts w:ascii="Calibri" w:hAnsi="Calibri" w:cs="Calibri"/>
              </w:rPr>
              <w:t>area</w:t>
            </w:r>
            <w:r w:rsidR="45052210" w:rsidRPr="587C5BE9">
              <w:rPr>
                <w:rFonts w:ascii="Calibri" w:hAnsi="Calibri" w:cs="Calibri"/>
              </w:rPr>
              <w:t xml:space="preserve"> (e.g. behaviour)</w:t>
            </w:r>
            <w:r w:rsidR="00B80E8A" w:rsidRPr="587C5BE9">
              <w:rPr>
                <w:rFonts w:ascii="Calibri" w:hAnsi="Calibri" w:cs="Calibri"/>
              </w:rPr>
              <w:t xml:space="preserve"> </w:t>
            </w:r>
            <w:r w:rsidR="00AF5016" w:rsidRPr="587C5BE9">
              <w:rPr>
                <w:rFonts w:ascii="Calibri" w:hAnsi="Calibri" w:cs="Calibri"/>
              </w:rPr>
              <w:t xml:space="preserve">should </w:t>
            </w:r>
            <w:r w:rsidR="4B580449" w:rsidRPr="587C5BE9">
              <w:rPr>
                <w:rFonts w:ascii="Calibri" w:hAnsi="Calibri" w:cs="Calibri"/>
              </w:rPr>
              <w:t>receive an</w:t>
            </w:r>
            <w:r w:rsidR="00AF5016" w:rsidRPr="587C5BE9">
              <w:rPr>
                <w:rFonts w:ascii="Calibri" w:hAnsi="Calibri" w:cs="Calibri"/>
              </w:rPr>
              <w:t xml:space="preserve"> </w:t>
            </w:r>
            <w:r w:rsidR="678C05FD" w:rsidRPr="587C5BE9">
              <w:rPr>
                <w:rFonts w:ascii="Calibri" w:hAnsi="Calibri" w:cs="Calibri"/>
              </w:rPr>
              <w:t xml:space="preserve">enhanced reward. </w:t>
            </w:r>
          </w:p>
        </w:tc>
        <w:tc>
          <w:tcPr>
            <w:tcW w:w="725" w:type="dxa"/>
            <w:shd w:val="clear" w:color="auto" w:fill="FFFFFF" w:themeFill="background1"/>
          </w:tcPr>
          <w:p w14:paraId="2C19AF5F" w14:textId="77777777" w:rsidR="008137CC" w:rsidRPr="00C8420F" w:rsidRDefault="008137CC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7069AAD9" w14:textId="77777777" w:rsidR="008137CC" w:rsidRPr="00C8420F" w:rsidRDefault="008137CC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20CC30C8" w14:textId="77777777" w:rsidR="008137CC" w:rsidRPr="00C8420F" w:rsidRDefault="008137CC" w:rsidP="00701658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4783C80" w14:textId="7FDC9392" w:rsidR="008137CC" w:rsidRPr="00C8420F" w:rsidRDefault="00386E79" w:rsidP="007016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End of each half term </w:t>
            </w:r>
          </w:p>
        </w:tc>
        <w:tc>
          <w:tcPr>
            <w:tcW w:w="885" w:type="dxa"/>
            <w:shd w:val="clear" w:color="auto" w:fill="FFFFFF" w:themeFill="background1"/>
          </w:tcPr>
          <w:p w14:paraId="23B5DE28" w14:textId="77777777" w:rsidR="008137CC" w:rsidRPr="00C8420F" w:rsidRDefault="008137CC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3186E57" w14:textId="77777777" w:rsidR="008137CC" w:rsidRPr="00C8420F" w:rsidRDefault="008137CC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2B4DAFDC" w14:textId="77777777" w:rsidR="008137CC" w:rsidRPr="00C8420F" w:rsidRDefault="008137CC" w:rsidP="00701658">
            <w:pPr>
              <w:rPr>
                <w:rFonts w:ascii="Calibri" w:hAnsi="Calibri" w:cs="Calibri"/>
              </w:rPr>
            </w:pPr>
          </w:p>
        </w:tc>
      </w:tr>
      <w:tr w:rsidR="00701658" w:rsidRPr="00C8420F" w14:paraId="3334110F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693C30CD" w14:textId="105166CC" w:rsidR="00701658" w:rsidRPr="00C8420F" w:rsidRDefault="00C80A37" w:rsidP="00701658">
            <w:pPr>
              <w:rPr>
                <w:rFonts w:ascii="Calibri" w:hAnsi="Calibri" w:cs="Calibri"/>
              </w:rPr>
            </w:pPr>
            <w:r w:rsidRPr="587C5BE9">
              <w:rPr>
                <w:rFonts w:ascii="Calibri" w:hAnsi="Calibri" w:cs="Calibri"/>
              </w:rPr>
              <w:t>A certificate presented by the principal for</w:t>
            </w:r>
            <w:r w:rsidR="1C9315AE" w:rsidRPr="587C5BE9">
              <w:rPr>
                <w:rFonts w:ascii="Calibri" w:hAnsi="Calibri" w:cs="Calibri"/>
              </w:rPr>
              <w:t xml:space="preserve"> hight/improved</w:t>
            </w:r>
            <w:r w:rsidRPr="587C5BE9">
              <w:rPr>
                <w:rFonts w:ascii="Calibri" w:hAnsi="Calibri" w:cs="Calibri"/>
              </w:rPr>
              <w:t xml:space="preserve"> attendance </w:t>
            </w:r>
            <w:r w:rsidR="00805B21" w:rsidRPr="587C5BE9">
              <w:rPr>
                <w:rFonts w:ascii="Calibri" w:hAnsi="Calibri" w:cs="Calibri"/>
              </w:rPr>
              <w:t xml:space="preserve">over the course of </w:t>
            </w:r>
            <w:r w:rsidR="000B58DA" w:rsidRPr="587C5BE9">
              <w:rPr>
                <w:rFonts w:ascii="Calibri" w:hAnsi="Calibri" w:cs="Calibri"/>
              </w:rPr>
              <w:t>each</w:t>
            </w:r>
            <w:r w:rsidR="00805B21" w:rsidRPr="587C5BE9">
              <w:rPr>
                <w:rFonts w:ascii="Calibri" w:hAnsi="Calibri" w:cs="Calibri"/>
              </w:rPr>
              <w:t xml:space="preserve"> term. </w:t>
            </w:r>
          </w:p>
        </w:tc>
        <w:tc>
          <w:tcPr>
            <w:tcW w:w="725" w:type="dxa"/>
            <w:shd w:val="clear" w:color="auto" w:fill="FFFFFF" w:themeFill="background1"/>
          </w:tcPr>
          <w:p w14:paraId="45292740" w14:textId="77777777" w:rsidR="00701658" w:rsidRPr="00C8420F" w:rsidRDefault="00701658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56D3A8FA" w14:textId="77777777" w:rsidR="00701658" w:rsidRPr="00C8420F" w:rsidRDefault="00701658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110659C9" w14:textId="77777777" w:rsidR="00701658" w:rsidRPr="00C8420F" w:rsidRDefault="00701658" w:rsidP="00701658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BAF3B21" w14:textId="77777777" w:rsidR="00701658" w:rsidRPr="00C8420F" w:rsidRDefault="00701658" w:rsidP="00701658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4C7C22ED" w14:textId="7E4C0989" w:rsidR="00701658" w:rsidRPr="00C8420F" w:rsidRDefault="00F81630" w:rsidP="007016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Dec, </w:t>
            </w:r>
            <w:r w:rsidR="00FF4D80">
              <w:rPr>
                <w:rFonts w:ascii="Calibri" w:hAnsi="Calibri" w:cs="Calibri"/>
              </w:rPr>
              <w:t xml:space="preserve">April </w:t>
            </w:r>
            <w:r w:rsidR="00987CEF">
              <w:rPr>
                <w:rFonts w:ascii="Calibri" w:hAnsi="Calibri" w:cs="Calibri"/>
              </w:rPr>
              <w:t>&amp;</w:t>
            </w:r>
            <w:r>
              <w:rPr>
                <w:rFonts w:ascii="Calibri" w:hAnsi="Calibri" w:cs="Calibri"/>
              </w:rPr>
              <w:t xml:space="preserve"> </w:t>
            </w:r>
            <w:r w:rsidR="00987CEF">
              <w:rPr>
                <w:rFonts w:ascii="Calibri" w:hAnsi="Calibri" w:cs="Calibri"/>
              </w:rPr>
              <w:t>July</w:t>
            </w:r>
          </w:p>
        </w:tc>
        <w:tc>
          <w:tcPr>
            <w:tcW w:w="1095" w:type="dxa"/>
            <w:shd w:val="clear" w:color="auto" w:fill="FFFFFF" w:themeFill="background1"/>
          </w:tcPr>
          <w:p w14:paraId="5154B1F1" w14:textId="77777777" w:rsidR="00701658" w:rsidRPr="00C8420F" w:rsidRDefault="00701658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393B4E35" w14:textId="77777777" w:rsidR="00701658" w:rsidRPr="00C8420F" w:rsidRDefault="00701658" w:rsidP="00701658">
            <w:pPr>
              <w:rPr>
                <w:rFonts w:ascii="Calibri" w:hAnsi="Calibri" w:cs="Calibri"/>
              </w:rPr>
            </w:pPr>
          </w:p>
        </w:tc>
      </w:tr>
      <w:tr w:rsidR="00D42CC2" w:rsidRPr="00C8420F" w14:paraId="6E0AD8D2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6AC30339" w14:textId="4585C809" w:rsidR="00D42CC2" w:rsidRPr="00C8420F" w:rsidRDefault="00E47F13" w:rsidP="00701658">
            <w:pPr>
              <w:rPr>
                <w:rFonts w:ascii="Calibri" w:hAnsi="Calibri" w:cs="Calibri"/>
              </w:rPr>
            </w:pPr>
            <w:r w:rsidRPr="60B56CD5">
              <w:rPr>
                <w:rFonts w:ascii="Calibri" w:hAnsi="Calibri" w:cs="Calibri"/>
              </w:rPr>
              <w:t>Pupils w</w:t>
            </w:r>
            <w:r w:rsidR="2FBDF8A2" w:rsidRPr="60B56CD5">
              <w:rPr>
                <w:rFonts w:ascii="Calibri" w:hAnsi="Calibri" w:cs="Calibri"/>
              </w:rPr>
              <w:t xml:space="preserve">ith high/ improved </w:t>
            </w:r>
            <w:r w:rsidRPr="60B56CD5">
              <w:rPr>
                <w:rFonts w:ascii="Calibri" w:hAnsi="Calibri" w:cs="Calibri"/>
              </w:rPr>
              <w:t>attendance a</w:t>
            </w:r>
            <w:r w:rsidR="6F7480C9" w:rsidRPr="60B56CD5">
              <w:rPr>
                <w:rFonts w:ascii="Calibri" w:hAnsi="Calibri" w:cs="Calibri"/>
              </w:rPr>
              <w:t>cross the</w:t>
            </w:r>
            <w:r w:rsidRPr="60B56CD5">
              <w:rPr>
                <w:rFonts w:ascii="Calibri" w:hAnsi="Calibri" w:cs="Calibri"/>
              </w:rPr>
              <w:t xml:space="preserve"> year</w:t>
            </w:r>
            <w:r w:rsidR="34353EDE" w:rsidRPr="60B56CD5">
              <w:rPr>
                <w:rFonts w:ascii="Calibri" w:hAnsi="Calibri" w:cs="Calibri"/>
              </w:rPr>
              <w:t xml:space="preserve"> to</w:t>
            </w:r>
            <w:r w:rsidRPr="60B56CD5">
              <w:rPr>
                <w:rFonts w:ascii="Calibri" w:hAnsi="Calibri" w:cs="Calibri"/>
              </w:rPr>
              <w:t xml:space="preserve"> receive a pin badge</w:t>
            </w:r>
            <w:r w:rsidR="7D69CFC8" w:rsidRPr="60B56CD5">
              <w:rPr>
                <w:rFonts w:ascii="Calibri" w:hAnsi="Calibri" w:cs="Calibri"/>
              </w:rPr>
              <w:t xml:space="preserve"> </w:t>
            </w:r>
            <w:r w:rsidRPr="60B56CD5">
              <w:rPr>
                <w:rFonts w:ascii="Calibri" w:hAnsi="Calibri" w:cs="Calibri"/>
              </w:rPr>
              <w:t>allow</w:t>
            </w:r>
            <w:r w:rsidR="3BCEEF54" w:rsidRPr="60B56CD5">
              <w:rPr>
                <w:rFonts w:ascii="Calibri" w:hAnsi="Calibri" w:cs="Calibri"/>
              </w:rPr>
              <w:t>ing</w:t>
            </w:r>
            <w:r w:rsidRPr="60B56CD5">
              <w:rPr>
                <w:rFonts w:ascii="Calibri" w:hAnsi="Calibri" w:cs="Calibri"/>
              </w:rPr>
              <w:t xml:space="preserve"> access </w:t>
            </w:r>
            <w:r w:rsidR="365328B5" w:rsidRPr="60B56CD5">
              <w:rPr>
                <w:rFonts w:ascii="Calibri" w:hAnsi="Calibri" w:cs="Calibri"/>
              </w:rPr>
              <w:t xml:space="preserve">to </w:t>
            </w:r>
            <w:r w:rsidRPr="60B56CD5">
              <w:rPr>
                <w:rFonts w:ascii="Calibri" w:hAnsi="Calibri" w:cs="Calibri"/>
              </w:rPr>
              <w:t>highly visible rewards in the Autumn term e.g. a red-carpet lunch</w:t>
            </w:r>
            <w:r w:rsidR="654DAD37" w:rsidRPr="60B56CD5">
              <w:rPr>
                <w:rFonts w:ascii="Calibri" w:hAnsi="Calibri" w:cs="Calibri"/>
              </w:rPr>
              <w:t xml:space="preserve">. This </w:t>
            </w:r>
            <w:r w:rsidRPr="60B56CD5">
              <w:rPr>
                <w:rFonts w:ascii="Calibri" w:hAnsi="Calibri" w:cs="Calibri"/>
              </w:rPr>
              <w:t>encourage</w:t>
            </w:r>
            <w:r w:rsidR="7CFA31AC" w:rsidRPr="60B56CD5">
              <w:rPr>
                <w:rFonts w:ascii="Calibri" w:hAnsi="Calibri" w:cs="Calibri"/>
              </w:rPr>
              <w:t>s</w:t>
            </w:r>
            <w:r w:rsidRPr="60B56CD5">
              <w:rPr>
                <w:rFonts w:ascii="Calibri" w:hAnsi="Calibri" w:cs="Calibri"/>
              </w:rPr>
              <w:t xml:space="preserve"> other pupils to want to achieve the same standard.</w:t>
            </w:r>
          </w:p>
        </w:tc>
        <w:tc>
          <w:tcPr>
            <w:tcW w:w="725" w:type="dxa"/>
            <w:shd w:val="clear" w:color="auto" w:fill="FFFFFF" w:themeFill="background1"/>
          </w:tcPr>
          <w:p w14:paraId="565F97DE" w14:textId="77777777" w:rsidR="00D42CC2" w:rsidRPr="00C8420F" w:rsidRDefault="00D42CC2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2C520AA6" w14:textId="77777777" w:rsidR="00D42CC2" w:rsidRPr="00C8420F" w:rsidRDefault="00D42CC2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626F4477" w14:textId="77777777" w:rsidR="00D42CC2" w:rsidRPr="00C8420F" w:rsidRDefault="00D42CC2" w:rsidP="00701658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1A271FA" w14:textId="77777777" w:rsidR="00D42CC2" w:rsidRPr="00C8420F" w:rsidRDefault="00D42CC2" w:rsidP="00701658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2FFB817A" w14:textId="77777777" w:rsidR="00D42CC2" w:rsidRPr="00C8420F" w:rsidRDefault="00D42CC2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5EA2F03F" w14:textId="34A205AD" w:rsidR="00D42CC2" w:rsidRPr="00C8420F" w:rsidRDefault="007C1059" w:rsidP="007016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July </w:t>
            </w:r>
          </w:p>
        </w:tc>
        <w:tc>
          <w:tcPr>
            <w:tcW w:w="1041" w:type="dxa"/>
            <w:shd w:val="clear" w:color="auto" w:fill="FFFFFF" w:themeFill="background1"/>
          </w:tcPr>
          <w:p w14:paraId="2BE7934E" w14:textId="77777777" w:rsidR="00D42CC2" w:rsidRPr="00C8420F" w:rsidRDefault="00D42CC2" w:rsidP="00701658">
            <w:pPr>
              <w:rPr>
                <w:rFonts w:ascii="Calibri" w:hAnsi="Calibri" w:cs="Calibri"/>
              </w:rPr>
            </w:pPr>
          </w:p>
        </w:tc>
      </w:tr>
      <w:tr w:rsidR="002649FE" w:rsidRPr="00C8420F" w14:paraId="3D41F1DF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7F3420DB" w14:textId="2FD3697E" w:rsidR="002649FE" w:rsidRPr="00C8420F" w:rsidRDefault="002649FE" w:rsidP="00701658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Attendance league tables should be celebrated for all form groups / classes / year groups</w:t>
            </w:r>
            <w:r w:rsidR="001B566E" w:rsidRPr="00C8420F">
              <w:rPr>
                <w:rFonts w:ascii="Calibri" w:hAnsi="Calibri" w:cs="Calibri"/>
              </w:rPr>
              <w:t xml:space="preserve">. Cups / certificates </w:t>
            </w:r>
            <w:r w:rsidR="0086649A" w:rsidRPr="00C8420F">
              <w:rPr>
                <w:rFonts w:ascii="Calibri" w:hAnsi="Calibri" w:cs="Calibri"/>
              </w:rPr>
              <w:t>awarded</w:t>
            </w:r>
            <w:r w:rsidR="001B566E" w:rsidRPr="00C8420F">
              <w:rPr>
                <w:rFonts w:ascii="Calibri" w:hAnsi="Calibri" w:cs="Calibri"/>
              </w:rPr>
              <w:t xml:space="preserve"> along with </w:t>
            </w:r>
            <w:r w:rsidR="00DE5A5B" w:rsidRPr="00C8420F">
              <w:rPr>
                <w:rFonts w:ascii="Calibri" w:hAnsi="Calibri" w:cs="Calibri"/>
              </w:rPr>
              <w:t xml:space="preserve">shared treats can incentivise the competition. </w:t>
            </w:r>
          </w:p>
        </w:tc>
        <w:tc>
          <w:tcPr>
            <w:tcW w:w="725" w:type="dxa"/>
            <w:shd w:val="clear" w:color="auto" w:fill="FFFFFF" w:themeFill="background1"/>
          </w:tcPr>
          <w:p w14:paraId="0DDD6986" w14:textId="77777777" w:rsidR="002649FE" w:rsidRPr="00C8420F" w:rsidRDefault="002649FE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0225E5D1" w14:textId="06AE9C18" w:rsidR="002649FE" w:rsidRPr="00C8420F" w:rsidRDefault="00DE5A5B" w:rsidP="00701658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30" w:type="dxa"/>
            <w:shd w:val="clear" w:color="auto" w:fill="FFFFFF" w:themeFill="background1"/>
          </w:tcPr>
          <w:p w14:paraId="02EE35E2" w14:textId="77777777" w:rsidR="002649FE" w:rsidRPr="00C8420F" w:rsidRDefault="002649FE" w:rsidP="00701658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795C000" w14:textId="77777777" w:rsidR="002649FE" w:rsidRPr="00C8420F" w:rsidRDefault="002649FE" w:rsidP="00701658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16F38083" w14:textId="77777777" w:rsidR="002649FE" w:rsidRPr="00C8420F" w:rsidRDefault="002649FE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695DC81" w14:textId="77777777" w:rsidR="002649FE" w:rsidRPr="00C8420F" w:rsidRDefault="002649FE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0E390A04" w14:textId="77777777" w:rsidR="002649FE" w:rsidRPr="00C8420F" w:rsidRDefault="002649FE" w:rsidP="00701658">
            <w:pPr>
              <w:rPr>
                <w:rFonts w:ascii="Calibri" w:hAnsi="Calibri" w:cs="Calibri"/>
              </w:rPr>
            </w:pPr>
          </w:p>
        </w:tc>
      </w:tr>
      <w:tr w:rsidR="00040E42" w:rsidRPr="00C8420F" w14:paraId="4D0C577B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174A560B" w14:textId="2AA281AB" w:rsidR="00040E42" w:rsidRPr="00C8420F" w:rsidRDefault="00040E42" w:rsidP="00701658">
            <w:pPr>
              <w:rPr>
                <w:rFonts w:ascii="Calibri" w:hAnsi="Calibri" w:cs="Calibri"/>
              </w:rPr>
            </w:pPr>
            <w:bookmarkStart w:id="5" w:name="_Hlk175571446"/>
            <w:r w:rsidRPr="41FD3678">
              <w:rPr>
                <w:rFonts w:ascii="Calibri" w:hAnsi="Calibri" w:cs="Calibri"/>
              </w:rPr>
              <w:t>Bespoke rewards</w:t>
            </w:r>
            <w:r w:rsidR="4061535F" w:rsidRPr="41FD3678">
              <w:rPr>
                <w:rFonts w:ascii="Calibri" w:hAnsi="Calibri" w:cs="Calibri"/>
              </w:rPr>
              <w:t xml:space="preserve"> for pupils </w:t>
            </w:r>
            <w:r w:rsidR="073CF593" w:rsidRPr="41FD3678">
              <w:rPr>
                <w:rFonts w:ascii="Calibri" w:hAnsi="Calibri" w:cs="Calibri"/>
              </w:rPr>
              <w:t xml:space="preserve">who have overcome </w:t>
            </w:r>
            <w:r w:rsidR="4061535F" w:rsidRPr="41FD3678">
              <w:rPr>
                <w:rFonts w:ascii="Calibri" w:hAnsi="Calibri" w:cs="Calibri"/>
              </w:rPr>
              <w:t>specific</w:t>
            </w:r>
            <w:r w:rsidRPr="41FD3678">
              <w:rPr>
                <w:rFonts w:ascii="Calibri" w:hAnsi="Calibri" w:cs="Calibri"/>
              </w:rPr>
              <w:t xml:space="preserve"> </w:t>
            </w:r>
            <w:r w:rsidR="21AE3CF0" w:rsidRPr="41FD3678">
              <w:rPr>
                <w:rFonts w:ascii="Calibri" w:hAnsi="Calibri" w:cs="Calibri"/>
              </w:rPr>
              <w:t>attendance is</w:t>
            </w:r>
            <w:r w:rsidR="6211EC46" w:rsidRPr="41FD3678">
              <w:rPr>
                <w:rFonts w:ascii="Calibri" w:hAnsi="Calibri" w:cs="Calibri"/>
              </w:rPr>
              <w:t>sues, for example</w:t>
            </w:r>
            <w:r w:rsidR="00EB1FA1" w:rsidRPr="41FD3678">
              <w:rPr>
                <w:rFonts w:ascii="Calibri" w:hAnsi="Calibri" w:cs="Calibri"/>
              </w:rPr>
              <w:t xml:space="preserve"> end of a half term / </w:t>
            </w:r>
            <w:r w:rsidR="00291064" w:rsidRPr="41FD3678">
              <w:rPr>
                <w:rFonts w:ascii="Calibri" w:hAnsi="Calibri" w:cs="Calibri"/>
              </w:rPr>
              <w:t>Frid</w:t>
            </w:r>
            <w:r w:rsidR="1FD967D4" w:rsidRPr="41FD3678">
              <w:rPr>
                <w:rFonts w:ascii="Calibri" w:hAnsi="Calibri" w:cs="Calibri"/>
              </w:rPr>
              <w:t>ay absence.</w:t>
            </w:r>
            <w:r w:rsidR="00B27CFF" w:rsidRPr="41FD367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25" w:type="dxa"/>
            <w:shd w:val="clear" w:color="auto" w:fill="FFFFFF" w:themeFill="background1"/>
          </w:tcPr>
          <w:p w14:paraId="19D38F88" w14:textId="77777777" w:rsidR="00040E42" w:rsidRPr="00C8420F" w:rsidRDefault="00040E42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64361C56" w14:textId="77777777" w:rsidR="00040E42" w:rsidRPr="00C8420F" w:rsidRDefault="00040E42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AE9F779" w14:textId="77777777" w:rsidR="00040E42" w:rsidRPr="00C8420F" w:rsidRDefault="00040E42" w:rsidP="00701658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CC78378" w14:textId="77777777" w:rsidR="00040E42" w:rsidRPr="00C8420F" w:rsidRDefault="00040E42" w:rsidP="00701658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1D0B7A5F" w14:textId="77777777" w:rsidR="00040E42" w:rsidRPr="00C8420F" w:rsidRDefault="00040E42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5C6257F1" w14:textId="77777777" w:rsidR="00040E42" w:rsidRPr="00C8420F" w:rsidRDefault="00040E42" w:rsidP="00701658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43D492B1" w14:textId="56BBFDCA" w:rsidR="00040E42" w:rsidRPr="00C8420F" w:rsidRDefault="00B27CFF" w:rsidP="00701658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</w:tr>
      <w:tr w:rsidR="004F118B" w:rsidRPr="00C8420F" w14:paraId="47EE6004" w14:textId="77777777" w:rsidTr="5FE13ADC">
        <w:trPr>
          <w:trHeight w:val="289"/>
        </w:trPr>
        <w:tc>
          <w:tcPr>
            <w:tcW w:w="14060" w:type="dxa"/>
            <w:gridSpan w:val="8"/>
            <w:shd w:val="clear" w:color="auto" w:fill="D9D9D9" w:themeFill="background1" w:themeFillShade="D9"/>
          </w:tcPr>
          <w:p w14:paraId="46AF2369" w14:textId="68C92F79" w:rsidR="004F118B" w:rsidRPr="00C8420F" w:rsidRDefault="004F118B" w:rsidP="004F118B">
            <w:pPr>
              <w:rPr>
                <w:rFonts w:ascii="Calibri" w:hAnsi="Calibri" w:cs="Calibri"/>
              </w:rPr>
            </w:pPr>
            <w:bookmarkStart w:id="6" w:name="_Hlk175572291"/>
            <w:bookmarkEnd w:id="5"/>
            <w:r w:rsidRPr="00C8420F">
              <w:rPr>
                <w:rFonts w:ascii="Calibri" w:hAnsi="Calibri" w:cs="Calibri"/>
                <w:b/>
                <w:bCs/>
              </w:rPr>
              <w:t xml:space="preserve">Priority Action Area 9 – Leave in term time </w:t>
            </w:r>
          </w:p>
        </w:tc>
      </w:tr>
      <w:bookmarkEnd w:id="4"/>
      <w:bookmarkEnd w:id="6"/>
      <w:tr w:rsidR="004F118B" w:rsidRPr="00C8420F" w14:paraId="7FFBE039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75CC60DE" w14:textId="715A98B3" w:rsidR="004F118B" w:rsidRPr="00C8420F" w:rsidRDefault="00A158F5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 xml:space="preserve">Parents who have taken unauthorised leave in term time </w:t>
            </w:r>
            <w:r w:rsidR="000827A3" w:rsidRPr="00C8420F">
              <w:rPr>
                <w:rFonts w:ascii="Calibri" w:hAnsi="Calibri" w:cs="Calibri"/>
              </w:rPr>
              <w:t xml:space="preserve">should be sent a letter </w:t>
            </w:r>
            <w:r w:rsidR="00816345" w:rsidRPr="00C8420F">
              <w:rPr>
                <w:rFonts w:ascii="Calibri" w:hAnsi="Calibri" w:cs="Calibri"/>
              </w:rPr>
              <w:t xml:space="preserve">at the end of each academic year. </w:t>
            </w:r>
          </w:p>
        </w:tc>
        <w:tc>
          <w:tcPr>
            <w:tcW w:w="725" w:type="dxa"/>
            <w:shd w:val="clear" w:color="auto" w:fill="FFFFFF" w:themeFill="background1"/>
          </w:tcPr>
          <w:p w14:paraId="3CAD1989" w14:textId="77777777" w:rsidR="004F118B" w:rsidRPr="00C8420F" w:rsidRDefault="004F118B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57B98465" w14:textId="77777777" w:rsidR="004F118B" w:rsidRPr="00C8420F" w:rsidRDefault="004F118B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318F88D" w14:textId="77777777" w:rsidR="004F118B" w:rsidRPr="00C8420F" w:rsidRDefault="004F118B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003F53D" w14:textId="6645DABB" w:rsidR="004F118B" w:rsidRPr="00C8420F" w:rsidRDefault="004F118B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62E411F5" w14:textId="77777777" w:rsidR="004F118B" w:rsidRPr="00C8420F" w:rsidRDefault="004F118B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6291CB07" w14:textId="350FAD95" w:rsidR="004F118B" w:rsidRPr="00C8420F" w:rsidRDefault="00386E79" w:rsidP="005607C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July</w:t>
            </w:r>
          </w:p>
        </w:tc>
        <w:tc>
          <w:tcPr>
            <w:tcW w:w="1041" w:type="dxa"/>
            <w:shd w:val="clear" w:color="auto" w:fill="FFFFFF" w:themeFill="background1"/>
          </w:tcPr>
          <w:p w14:paraId="0E26C262" w14:textId="77777777" w:rsidR="004F118B" w:rsidRPr="00C8420F" w:rsidRDefault="004F118B" w:rsidP="005607CB">
            <w:pPr>
              <w:rPr>
                <w:rFonts w:ascii="Calibri" w:hAnsi="Calibri" w:cs="Calibri"/>
              </w:rPr>
            </w:pPr>
          </w:p>
        </w:tc>
      </w:tr>
      <w:tr w:rsidR="0040516F" w:rsidRPr="00C8420F" w14:paraId="21A1BD19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3B234087" w14:textId="44BDBBC4" w:rsidR="0040516F" w:rsidRPr="00C8420F" w:rsidRDefault="0040516F" w:rsidP="005607CB">
            <w:pPr>
              <w:rPr>
                <w:rFonts w:ascii="Calibri" w:hAnsi="Calibri" w:cs="Calibri"/>
              </w:rPr>
            </w:pPr>
            <w:r w:rsidRPr="1A13790C">
              <w:rPr>
                <w:rFonts w:ascii="Calibri" w:hAnsi="Calibri" w:cs="Calibri"/>
              </w:rPr>
              <w:t>All requests for holidays are refused with same-day call</w:t>
            </w:r>
            <w:r w:rsidR="00CE7526" w:rsidRPr="1A13790C">
              <w:rPr>
                <w:rFonts w:ascii="Calibri" w:hAnsi="Calibri" w:cs="Calibri"/>
              </w:rPr>
              <w:t xml:space="preserve"> </w:t>
            </w:r>
            <w:r w:rsidRPr="1A13790C">
              <w:rPr>
                <w:rFonts w:ascii="Calibri" w:hAnsi="Calibri" w:cs="Calibri"/>
              </w:rPr>
              <w:t xml:space="preserve">and letter from the </w:t>
            </w:r>
            <w:r w:rsidR="00CE7526" w:rsidRPr="1A13790C">
              <w:rPr>
                <w:rFonts w:ascii="Calibri" w:hAnsi="Calibri" w:cs="Calibri"/>
              </w:rPr>
              <w:t>p</w:t>
            </w:r>
            <w:r w:rsidRPr="1A13790C">
              <w:rPr>
                <w:rFonts w:ascii="Calibri" w:hAnsi="Calibri" w:cs="Calibri"/>
              </w:rPr>
              <w:t>rincipal</w:t>
            </w:r>
            <w:r w:rsidR="00CE7526" w:rsidRPr="1A13790C">
              <w:rPr>
                <w:rFonts w:ascii="Calibri" w:hAnsi="Calibri" w:cs="Calibri"/>
              </w:rPr>
              <w:t>.</w:t>
            </w:r>
          </w:p>
        </w:tc>
        <w:tc>
          <w:tcPr>
            <w:tcW w:w="725" w:type="dxa"/>
            <w:shd w:val="clear" w:color="auto" w:fill="FFFFFF" w:themeFill="background1"/>
          </w:tcPr>
          <w:p w14:paraId="526F4DFD" w14:textId="77777777" w:rsidR="0040516F" w:rsidRPr="00C8420F" w:rsidRDefault="0040516F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130FBFAD" w14:textId="77777777" w:rsidR="0040516F" w:rsidRPr="00C8420F" w:rsidRDefault="0040516F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5E38FE60" w14:textId="77777777" w:rsidR="0040516F" w:rsidRPr="00C8420F" w:rsidRDefault="0040516F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B83A15C" w14:textId="77777777" w:rsidR="0040516F" w:rsidRPr="00C8420F" w:rsidRDefault="0040516F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13D22343" w14:textId="77777777" w:rsidR="0040516F" w:rsidRPr="00C8420F" w:rsidRDefault="0040516F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7F9F76D6" w14:textId="77777777" w:rsidR="0040516F" w:rsidRPr="00C8420F" w:rsidRDefault="0040516F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239EE41C" w14:textId="07B498D0" w:rsidR="0040516F" w:rsidRPr="00C8420F" w:rsidRDefault="004E4E1D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</w:tr>
      <w:tr w:rsidR="000B13B7" w:rsidRPr="00C8420F" w14:paraId="0BA48032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4B050530" w14:textId="63435241" w:rsidR="000B13B7" w:rsidRPr="00C8420F" w:rsidRDefault="32465226" w:rsidP="005607CB">
            <w:pPr>
              <w:rPr>
                <w:rFonts w:ascii="Calibri" w:hAnsi="Calibri" w:cs="Calibri"/>
              </w:rPr>
            </w:pPr>
            <w:r w:rsidRPr="32EB30E6">
              <w:rPr>
                <w:rFonts w:ascii="Calibri" w:hAnsi="Calibri" w:cs="Calibri"/>
              </w:rPr>
              <w:lastRenderedPageBreak/>
              <w:t>U</w:t>
            </w:r>
            <w:r w:rsidR="00E44D61" w:rsidRPr="32EB30E6">
              <w:rPr>
                <w:rFonts w:ascii="Calibri" w:hAnsi="Calibri" w:cs="Calibri"/>
              </w:rPr>
              <w:t xml:space="preserve">se </w:t>
            </w:r>
            <w:r w:rsidR="22812A7E" w:rsidRPr="32EB30E6">
              <w:rPr>
                <w:rFonts w:ascii="Calibri" w:hAnsi="Calibri" w:cs="Calibri"/>
              </w:rPr>
              <w:t xml:space="preserve">of </w:t>
            </w:r>
            <w:r w:rsidR="00E44D61" w:rsidRPr="32EB30E6">
              <w:rPr>
                <w:rFonts w:ascii="Calibri" w:hAnsi="Calibri" w:cs="Calibri"/>
              </w:rPr>
              <w:t xml:space="preserve">legal intervention </w:t>
            </w:r>
            <w:r w:rsidR="1BD152AD" w:rsidRPr="32EB30E6">
              <w:rPr>
                <w:rFonts w:ascii="Calibri" w:hAnsi="Calibri" w:cs="Calibri"/>
              </w:rPr>
              <w:t>in accordance with the</w:t>
            </w:r>
            <w:r w:rsidR="00E44D61" w:rsidRPr="32EB30E6">
              <w:rPr>
                <w:rFonts w:ascii="Calibri" w:hAnsi="Calibri" w:cs="Calibri"/>
              </w:rPr>
              <w:t xml:space="preserve"> national framework </w:t>
            </w:r>
            <w:r w:rsidR="391234B4" w:rsidRPr="32EB30E6">
              <w:rPr>
                <w:rFonts w:ascii="Calibri" w:hAnsi="Calibri" w:cs="Calibri"/>
              </w:rPr>
              <w:t xml:space="preserve">in response to </w:t>
            </w:r>
            <w:r w:rsidR="00E44D61" w:rsidRPr="32EB30E6">
              <w:rPr>
                <w:rFonts w:ascii="Calibri" w:hAnsi="Calibri" w:cs="Calibri"/>
              </w:rPr>
              <w:t>term time</w:t>
            </w:r>
            <w:r w:rsidR="1F8E9253" w:rsidRPr="32EB30E6">
              <w:rPr>
                <w:rFonts w:ascii="Calibri" w:hAnsi="Calibri" w:cs="Calibri"/>
              </w:rPr>
              <w:t xml:space="preserve"> holidays.</w:t>
            </w:r>
          </w:p>
        </w:tc>
        <w:tc>
          <w:tcPr>
            <w:tcW w:w="725" w:type="dxa"/>
            <w:shd w:val="clear" w:color="auto" w:fill="FFFFFF" w:themeFill="background1"/>
          </w:tcPr>
          <w:p w14:paraId="1AA4DEE7" w14:textId="77777777" w:rsidR="000B13B7" w:rsidRPr="00C8420F" w:rsidRDefault="000B13B7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4207FCF0" w14:textId="77777777" w:rsidR="000B13B7" w:rsidRPr="00C8420F" w:rsidRDefault="000B13B7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477F65CB" w14:textId="77777777" w:rsidR="000B13B7" w:rsidRPr="00C8420F" w:rsidRDefault="000B13B7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D70F815" w14:textId="77777777" w:rsidR="000B13B7" w:rsidRPr="00C8420F" w:rsidRDefault="000B13B7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71EA2793" w14:textId="77777777" w:rsidR="000B13B7" w:rsidRPr="00C8420F" w:rsidRDefault="000B13B7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3EFD2C9C" w14:textId="77777777" w:rsidR="000B13B7" w:rsidRPr="00C8420F" w:rsidRDefault="000B13B7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11A54068" w14:textId="36570D26" w:rsidR="000B13B7" w:rsidRPr="00C8420F" w:rsidRDefault="004E4E1D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</w:tr>
      <w:tr w:rsidR="008A1A21" w:rsidRPr="00C8420F" w14:paraId="453A64A7" w14:textId="77777777" w:rsidTr="5FE13ADC">
        <w:trPr>
          <w:trHeight w:val="289"/>
        </w:trPr>
        <w:tc>
          <w:tcPr>
            <w:tcW w:w="14060" w:type="dxa"/>
            <w:gridSpan w:val="8"/>
            <w:shd w:val="clear" w:color="auto" w:fill="D9D9D9" w:themeFill="background1" w:themeFillShade="D9"/>
          </w:tcPr>
          <w:p w14:paraId="13D749E4" w14:textId="4813C362" w:rsidR="008A1A21" w:rsidRPr="00C8420F" w:rsidRDefault="008A1A21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  <w:b/>
                <w:bCs/>
              </w:rPr>
              <w:t xml:space="preserve">Priority Action Area 10 – </w:t>
            </w:r>
            <w:r w:rsidR="00BF4994" w:rsidRPr="00C8420F">
              <w:rPr>
                <w:rFonts w:ascii="Calibri" w:hAnsi="Calibri" w:cs="Calibri"/>
                <w:b/>
                <w:bCs/>
              </w:rPr>
              <w:t xml:space="preserve">Legal interventions for </w:t>
            </w:r>
            <w:r w:rsidR="000771FF" w:rsidRPr="00C8420F">
              <w:rPr>
                <w:rFonts w:ascii="Calibri" w:hAnsi="Calibri" w:cs="Calibri"/>
                <w:b/>
                <w:bCs/>
              </w:rPr>
              <w:t>irregular</w:t>
            </w:r>
            <w:r w:rsidR="00BF4994" w:rsidRPr="00C8420F">
              <w:rPr>
                <w:rFonts w:ascii="Calibri" w:hAnsi="Calibri" w:cs="Calibri"/>
                <w:b/>
                <w:bCs/>
              </w:rPr>
              <w:t xml:space="preserve"> unauthorised absence</w:t>
            </w:r>
          </w:p>
        </w:tc>
      </w:tr>
      <w:tr w:rsidR="008A1A21" w:rsidRPr="00C8420F" w14:paraId="790BA711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56EE0A9D" w14:textId="4BF26315" w:rsidR="008A1A21" w:rsidRPr="00C8420F" w:rsidRDefault="00782BC4" w:rsidP="005607CB">
            <w:pPr>
              <w:rPr>
                <w:rFonts w:ascii="Calibri" w:hAnsi="Calibri" w:cs="Calibri"/>
              </w:rPr>
            </w:pPr>
            <w:r w:rsidRPr="38A0E28F">
              <w:rPr>
                <w:rFonts w:ascii="Calibri" w:hAnsi="Calibri" w:cs="Calibri"/>
              </w:rPr>
              <w:t>Parents should be informed o</w:t>
            </w:r>
            <w:r w:rsidR="0472506B" w:rsidRPr="38A0E28F">
              <w:rPr>
                <w:rFonts w:ascii="Calibri" w:hAnsi="Calibri" w:cs="Calibri"/>
              </w:rPr>
              <w:t xml:space="preserve">f the consequences of </w:t>
            </w:r>
            <w:r w:rsidRPr="38A0E28F">
              <w:rPr>
                <w:rFonts w:ascii="Calibri" w:hAnsi="Calibri" w:cs="Calibri"/>
              </w:rPr>
              <w:t xml:space="preserve">unauthorised absence by text. </w:t>
            </w:r>
          </w:p>
        </w:tc>
        <w:tc>
          <w:tcPr>
            <w:tcW w:w="725" w:type="dxa"/>
            <w:shd w:val="clear" w:color="auto" w:fill="FFFFFF" w:themeFill="background1"/>
          </w:tcPr>
          <w:p w14:paraId="051A1CA7" w14:textId="77777777" w:rsidR="008A1A21" w:rsidRPr="00C8420F" w:rsidRDefault="008A1A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55C9F08F" w14:textId="44D29C87" w:rsidR="008A1A21" w:rsidRPr="00C8420F" w:rsidRDefault="00782BC4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  <w:tc>
          <w:tcPr>
            <w:tcW w:w="1030" w:type="dxa"/>
            <w:shd w:val="clear" w:color="auto" w:fill="FFFFFF" w:themeFill="background1"/>
          </w:tcPr>
          <w:p w14:paraId="3F1E7923" w14:textId="77777777" w:rsidR="008A1A21" w:rsidRPr="00C8420F" w:rsidRDefault="008A1A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0F1A0FBB" w14:textId="77777777" w:rsidR="008A1A21" w:rsidRPr="00C8420F" w:rsidRDefault="008A1A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75DA2E81" w14:textId="77777777" w:rsidR="008A1A21" w:rsidRPr="00C8420F" w:rsidRDefault="008A1A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4E370632" w14:textId="77777777" w:rsidR="008A1A21" w:rsidRPr="00C8420F" w:rsidRDefault="008A1A21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2FF58568" w14:textId="77777777" w:rsidR="008A1A21" w:rsidRPr="00C8420F" w:rsidRDefault="008A1A21" w:rsidP="005607CB">
            <w:pPr>
              <w:rPr>
                <w:rFonts w:ascii="Calibri" w:hAnsi="Calibri" w:cs="Calibri"/>
              </w:rPr>
            </w:pPr>
          </w:p>
        </w:tc>
      </w:tr>
      <w:tr w:rsidR="00782BC4" w:rsidRPr="00C8420F" w14:paraId="6F2C02EE" w14:textId="77777777" w:rsidTr="5FE13ADC">
        <w:trPr>
          <w:trHeight w:val="289"/>
        </w:trPr>
        <w:tc>
          <w:tcPr>
            <w:tcW w:w="6913" w:type="dxa"/>
            <w:shd w:val="clear" w:color="auto" w:fill="FFFFFF" w:themeFill="background1"/>
          </w:tcPr>
          <w:p w14:paraId="1155E738" w14:textId="26D1B655" w:rsidR="00782BC4" w:rsidRPr="00C8420F" w:rsidRDefault="00A70969" w:rsidP="005607CB">
            <w:pPr>
              <w:rPr>
                <w:rFonts w:ascii="Calibri" w:hAnsi="Calibri" w:cs="Calibri"/>
              </w:rPr>
            </w:pPr>
            <w:r w:rsidRPr="5FE13ADC">
              <w:rPr>
                <w:rFonts w:ascii="Calibri" w:hAnsi="Calibri" w:cs="Calibri"/>
              </w:rPr>
              <w:t xml:space="preserve">Where </w:t>
            </w:r>
            <w:r w:rsidR="3CEA5271" w:rsidRPr="5FE13ADC">
              <w:rPr>
                <w:rFonts w:ascii="Calibri" w:hAnsi="Calibri" w:cs="Calibri"/>
              </w:rPr>
              <w:t xml:space="preserve">there is a </w:t>
            </w:r>
            <w:r w:rsidRPr="5FE13ADC">
              <w:rPr>
                <w:rFonts w:ascii="Calibri" w:hAnsi="Calibri" w:cs="Calibri"/>
              </w:rPr>
              <w:t>pattern of unauthorised absence</w:t>
            </w:r>
            <w:r w:rsidR="0066283A" w:rsidRPr="5FE13ADC">
              <w:rPr>
                <w:rFonts w:ascii="Calibri" w:hAnsi="Calibri" w:cs="Calibri"/>
              </w:rPr>
              <w:t xml:space="preserve"> school should</w:t>
            </w:r>
            <w:r w:rsidR="0DDAB0E8" w:rsidRPr="5FE13ADC">
              <w:rPr>
                <w:rFonts w:ascii="Calibri" w:hAnsi="Calibri" w:cs="Calibri"/>
              </w:rPr>
              <w:t xml:space="preserve"> engage with parents to look at the reasons for this and provide targeted support to overcome identified barriers. Where this is not engaged </w:t>
            </w:r>
            <w:r w:rsidR="7F75E742" w:rsidRPr="5FE13ADC">
              <w:rPr>
                <w:rFonts w:ascii="Calibri" w:hAnsi="Calibri" w:cs="Calibri"/>
              </w:rPr>
              <w:t>with, legal</w:t>
            </w:r>
            <w:r w:rsidR="00BD670E" w:rsidRPr="5FE13ADC">
              <w:rPr>
                <w:rFonts w:ascii="Calibri" w:hAnsi="Calibri" w:cs="Calibri"/>
              </w:rPr>
              <w:t xml:space="preserve"> </w:t>
            </w:r>
            <w:r w:rsidR="22BC3C5F" w:rsidRPr="5FE13ADC">
              <w:rPr>
                <w:rFonts w:ascii="Calibri" w:hAnsi="Calibri" w:cs="Calibri"/>
              </w:rPr>
              <w:t>intervention should be</w:t>
            </w:r>
            <w:r w:rsidR="00BD670E" w:rsidRPr="5FE13ADC">
              <w:rPr>
                <w:rFonts w:ascii="Calibri" w:hAnsi="Calibri" w:cs="Calibri"/>
              </w:rPr>
              <w:t xml:space="preserve"> </w:t>
            </w:r>
            <w:r w:rsidR="5AC84CBF" w:rsidRPr="5FE13ADC">
              <w:rPr>
                <w:rFonts w:ascii="Calibri" w:hAnsi="Calibri" w:cs="Calibri"/>
              </w:rPr>
              <w:t>considered</w:t>
            </w:r>
            <w:r w:rsidR="00BD670E" w:rsidRPr="5FE13ADC">
              <w:rPr>
                <w:rFonts w:ascii="Calibri" w:hAnsi="Calibri" w:cs="Calibri"/>
              </w:rPr>
              <w:t>.</w:t>
            </w:r>
          </w:p>
        </w:tc>
        <w:tc>
          <w:tcPr>
            <w:tcW w:w="725" w:type="dxa"/>
            <w:shd w:val="clear" w:color="auto" w:fill="FFFFFF" w:themeFill="background1"/>
          </w:tcPr>
          <w:p w14:paraId="27941375" w14:textId="77777777" w:rsidR="00782BC4" w:rsidRPr="00C8420F" w:rsidRDefault="00782BC4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15" w:type="dxa"/>
            <w:shd w:val="clear" w:color="auto" w:fill="FFFFFF" w:themeFill="background1"/>
          </w:tcPr>
          <w:p w14:paraId="76BB273F" w14:textId="77777777" w:rsidR="00782BC4" w:rsidRPr="00C8420F" w:rsidRDefault="00782BC4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30" w:type="dxa"/>
            <w:shd w:val="clear" w:color="auto" w:fill="FFFFFF" w:themeFill="background1"/>
          </w:tcPr>
          <w:p w14:paraId="04DDA17D" w14:textId="77777777" w:rsidR="00782BC4" w:rsidRPr="00C8420F" w:rsidRDefault="00782BC4" w:rsidP="005607CB">
            <w:pPr>
              <w:rPr>
                <w:rFonts w:ascii="Calibri" w:hAnsi="Calibri" w:cs="Calibri"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588E6CA" w14:textId="77777777" w:rsidR="00782BC4" w:rsidRPr="00C8420F" w:rsidRDefault="00782BC4" w:rsidP="005607CB">
            <w:pPr>
              <w:rPr>
                <w:rFonts w:ascii="Calibri" w:hAnsi="Calibri" w:cs="Calibri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300ABDEF" w14:textId="77777777" w:rsidR="00782BC4" w:rsidRPr="00C8420F" w:rsidRDefault="00782BC4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2725388B" w14:textId="77777777" w:rsidR="00782BC4" w:rsidRPr="00C8420F" w:rsidRDefault="00782BC4" w:rsidP="005607CB">
            <w:pPr>
              <w:rPr>
                <w:rFonts w:ascii="Calibri" w:hAnsi="Calibri" w:cs="Calibri"/>
              </w:rPr>
            </w:pPr>
          </w:p>
        </w:tc>
        <w:tc>
          <w:tcPr>
            <w:tcW w:w="1041" w:type="dxa"/>
            <w:shd w:val="clear" w:color="auto" w:fill="FFFFFF" w:themeFill="background1"/>
          </w:tcPr>
          <w:p w14:paraId="59F6E13F" w14:textId="22CF562A" w:rsidR="00782BC4" w:rsidRPr="00C8420F" w:rsidRDefault="00BD670E" w:rsidP="005607CB">
            <w:pPr>
              <w:rPr>
                <w:rFonts w:ascii="Calibri" w:hAnsi="Calibri" w:cs="Calibri"/>
              </w:rPr>
            </w:pPr>
            <w:r w:rsidRPr="00C8420F">
              <w:rPr>
                <w:rFonts w:ascii="Calibri" w:hAnsi="Calibri" w:cs="Calibri"/>
              </w:rPr>
              <w:t>X</w:t>
            </w:r>
          </w:p>
        </w:tc>
      </w:tr>
    </w:tbl>
    <w:p w14:paraId="4895E264" w14:textId="2814C013" w:rsidR="008E271E" w:rsidRDefault="008E271E" w:rsidP="008E271E">
      <w:pPr>
        <w:rPr>
          <w:rFonts w:ascii="Calibri" w:hAnsi="Calibri" w:cs="Calibri"/>
        </w:rPr>
      </w:pPr>
    </w:p>
    <w:p w14:paraId="7B218BCF" w14:textId="77777777" w:rsidR="00864E0C" w:rsidRDefault="00864E0C" w:rsidP="008E271E">
      <w:pPr>
        <w:rPr>
          <w:rFonts w:ascii="Calibri" w:hAnsi="Calibri" w:cs="Calibri"/>
        </w:rPr>
      </w:pPr>
    </w:p>
    <w:p w14:paraId="25E7A212" w14:textId="77777777" w:rsidR="00864E0C" w:rsidRPr="00C8420F" w:rsidRDefault="00864E0C" w:rsidP="008E271E">
      <w:pPr>
        <w:rPr>
          <w:rFonts w:ascii="Calibri" w:hAnsi="Calibri" w:cs="Calibri"/>
        </w:rPr>
      </w:pPr>
    </w:p>
    <w:sectPr w:rsidR="00864E0C" w:rsidRPr="00C8420F" w:rsidSect="008E271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mlJhTLdU" int2:invalidationBookmarkName="" int2:hashCode="s91HyYnnsNZy1J" int2:id="HNCbHyE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6291E"/>
    <w:multiLevelType w:val="hybridMultilevel"/>
    <w:tmpl w:val="271A7018"/>
    <w:lvl w:ilvl="0" w:tplc="CDC0B786">
      <w:start w:val="1"/>
      <w:numFmt w:val="decimal"/>
      <w:lvlText w:val="%1."/>
      <w:lvlJc w:val="left"/>
      <w:pPr>
        <w:ind w:left="1020" w:hanging="360"/>
      </w:pPr>
    </w:lvl>
    <w:lvl w:ilvl="1" w:tplc="2FD41E18">
      <w:start w:val="1"/>
      <w:numFmt w:val="decimal"/>
      <w:lvlText w:val="%2."/>
      <w:lvlJc w:val="left"/>
      <w:pPr>
        <w:ind w:left="1020" w:hanging="360"/>
      </w:pPr>
    </w:lvl>
    <w:lvl w:ilvl="2" w:tplc="CF20B9DE">
      <w:start w:val="1"/>
      <w:numFmt w:val="decimal"/>
      <w:lvlText w:val="%3."/>
      <w:lvlJc w:val="left"/>
      <w:pPr>
        <w:ind w:left="1020" w:hanging="360"/>
      </w:pPr>
    </w:lvl>
    <w:lvl w:ilvl="3" w:tplc="3184EA3C">
      <w:start w:val="1"/>
      <w:numFmt w:val="decimal"/>
      <w:lvlText w:val="%4."/>
      <w:lvlJc w:val="left"/>
      <w:pPr>
        <w:ind w:left="1020" w:hanging="360"/>
      </w:pPr>
    </w:lvl>
    <w:lvl w:ilvl="4" w:tplc="9FB42528">
      <w:start w:val="1"/>
      <w:numFmt w:val="decimal"/>
      <w:lvlText w:val="%5."/>
      <w:lvlJc w:val="left"/>
      <w:pPr>
        <w:ind w:left="1020" w:hanging="360"/>
      </w:pPr>
    </w:lvl>
    <w:lvl w:ilvl="5" w:tplc="BE16F9DC">
      <w:start w:val="1"/>
      <w:numFmt w:val="decimal"/>
      <w:lvlText w:val="%6."/>
      <w:lvlJc w:val="left"/>
      <w:pPr>
        <w:ind w:left="1020" w:hanging="360"/>
      </w:pPr>
    </w:lvl>
    <w:lvl w:ilvl="6" w:tplc="2E20F450">
      <w:start w:val="1"/>
      <w:numFmt w:val="decimal"/>
      <w:lvlText w:val="%7."/>
      <w:lvlJc w:val="left"/>
      <w:pPr>
        <w:ind w:left="1020" w:hanging="360"/>
      </w:pPr>
    </w:lvl>
    <w:lvl w:ilvl="7" w:tplc="5F965622">
      <w:start w:val="1"/>
      <w:numFmt w:val="decimal"/>
      <w:lvlText w:val="%8."/>
      <w:lvlJc w:val="left"/>
      <w:pPr>
        <w:ind w:left="1020" w:hanging="360"/>
      </w:pPr>
    </w:lvl>
    <w:lvl w:ilvl="8" w:tplc="E33AD3F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49C292F"/>
    <w:multiLevelType w:val="hybridMultilevel"/>
    <w:tmpl w:val="783068CE"/>
    <w:lvl w:ilvl="0" w:tplc="19BCBF10">
      <w:start w:val="1"/>
      <w:numFmt w:val="decimal"/>
      <w:lvlText w:val="%1."/>
      <w:lvlJc w:val="left"/>
      <w:pPr>
        <w:ind w:left="1020" w:hanging="360"/>
      </w:pPr>
    </w:lvl>
    <w:lvl w:ilvl="1" w:tplc="7FCE6A70">
      <w:start w:val="1"/>
      <w:numFmt w:val="decimal"/>
      <w:lvlText w:val="%2."/>
      <w:lvlJc w:val="left"/>
      <w:pPr>
        <w:ind w:left="1020" w:hanging="360"/>
      </w:pPr>
    </w:lvl>
    <w:lvl w:ilvl="2" w:tplc="D78EEB52">
      <w:start w:val="1"/>
      <w:numFmt w:val="decimal"/>
      <w:lvlText w:val="%3."/>
      <w:lvlJc w:val="left"/>
      <w:pPr>
        <w:ind w:left="1020" w:hanging="360"/>
      </w:pPr>
    </w:lvl>
    <w:lvl w:ilvl="3" w:tplc="6338CD94">
      <w:start w:val="1"/>
      <w:numFmt w:val="decimal"/>
      <w:lvlText w:val="%4."/>
      <w:lvlJc w:val="left"/>
      <w:pPr>
        <w:ind w:left="1020" w:hanging="360"/>
      </w:pPr>
    </w:lvl>
    <w:lvl w:ilvl="4" w:tplc="1E363FC2">
      <w:start w:val="1"/>
      <w:numFmt w:val="decimal"/>
      <w:lvlText w:val="%5."/>
      <w:lvlJc w:val="left"/>
      <w:pPr>
        <w:ind w:left="1020" w:hanging="360"/>
      </w:pPr>
    </w:lvl>
    <w:lvl w:ilvl="5" w:tplc="64826AD8">
      <w:start w:val="1"/>
      <w:numFmt w:val="decimal"/>
      <w:lvlText w:val="%6."/>
      <w:lvlJc w:val="left"/>
      <w:pPr>
        <w:ind w:left="1020" w:hanging="360"/>
      </w:pPr>
    </w:lvl>
    <w:lvl w:ilvl="6" w:tplc="8026C07A">
      <w:start w:val="1"/>
      <w:numFmt w:val="decimal"/>
      <w:lvlText w:val="%7."/>
      <w:lvlJc w:val="left"/>
      <w:pPr>
        <w:ind w:left="1020" w:hanging="360"/>
      </w:pPr>
    </w:lvl>
    <w:lvl w:ilvl="7" w:tplc="BC966934">
      <w:start w:val="1"/>
      <w:numFmt w:val="decimal"/>
      <w:lvlText w:val="%8."/>
      <w:lvlJc w:val="left"/>
      <w:pPr>
        <w:ind w:left="1020" w:hanging="360"/>
      </w:pPr>
    </w:lvl>
    <w:lvl w:ilvl="8" w:tplc="6E94B564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34393F65"/>
    <w:multiLevelType w:val="hybridMultilevel"/>
    <w:tmpl w:val="AF2A57C8"/>
    <w:lvl w:ilvl="0" w:tplc="E4705CBA">
      <w:start w:val="1"/>
      <w:numFmt w:val="decimal"/>
      <w:lvlText w:val="%1."/>
      <w:lvlJc w:val="left"/>
      <w:pPr>
        <w:ind w:left="1020" w:hanging="360"/>
      </w:pPr>
    </w:lvl>
    <w:lvl w:ilvl="1" w:tplc="A6F0EC88">
      <w:start w:val="1"/>
      <w:numFmt w:val="decimal"/>
      <w:lvlText w:val="%2."/>
      <w:lvlJc w:val="left"/>
      <w:pPr>
        <w:ind w:left="1020" w:hanging="360"/>
      </w:pPr>
    </w:lvl>
    <w:lvl w:ilvl="2" w:tplc="A56A5D78">
      <w:start w:val="1"/>
      <w:numFmt w:val="decimal"/>
      <w:lvlText w:val="%3."/>
      <w:lvlJc w:val="left"/>
      <w:pPr>
        <w:ind w:left="1020" w:hanging="360"/>
      </w:pPr>
    </w:lvl>
    <w:lvl w:ilvl="3" w:tplc="52481B7C">
      <w:start w:val="1"/>
      <w:numFmt w:val="decimal"/>
      <w:lvlText w:val="%4."/>
      <w:lvlJc w:val="left"/>
      <w:pPr>
        <w:ind w:left="1020" w:hanging="360"/>
      </w:pPr>
    </w:lvl>
    <w:lvl w:ilvl="4" w:tplc="C294533E">
      <w:start w:val="1"/>
      <w:numFmt w:val="decimal"/>
      <w:lvlText w:val="%5."/>
      <w:lvlJc w:val="left"/>
      <w:pPr>
        <w:ind w:left="1020" w:hanging="360"/>
      </w:pPr>
    </w:lvl>
    <w:lvl w:ilvl="5" w:tplc="D37A73E0">
      <w:start w:val="1"/>
      <w:numFmt w:val="decimal"/>
      <w:lvlText w:val="%6."/>
      <w:lvlJc w:val="left"/>
      <w:pPr>
        <w:ind w:left="1020" w:hanging="360"/>
      </w:pPr>
    </w:lvl>
    <w:lvl w:ilvl="6" w:tplc="EB640A76">
      <w:start w:val="1"/>
      <w:numFmt w:val="decimal"/>
      <w:lvlText w:val="%7."/>
      <w:lvlJc w:val="left"/>
      <w:pPr>
        <w:ind w:left="1020" w:hanging="360"/>
      </w:pPr>
    </w:lvl>
    <w:lvl w:ilvl="7" w:tplc="C0B8F7C2">
      <w:start w:val="1"/>
      <w:numFmt w:val="decimal"/>
      <w:lvlText w:val="%8."/>
      <w:lvlJc w:val="left"/>
      <w:pPr>
        <w:ind w:left="1020" w:hanging="360"/>
      </w:pPr>
    </w:lvl>
    <w:lvl w:ilvl="8" w:tplc="6846D7F8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344572D3"/>
    <w:multiLevelType w:val="hybridMultilevel"/>
    <w:tmpl w:val="BD224DC0"/>
    <w:lvl w:ilvl="0" w:tplc="3034B898">
      <w:start w:val="1"/>
      <w:numFmt w:val="decimal"/>
      <w:lvlText w:val="%1."/>
      <w:lvlJc w:val="left"/>
      <w:pPr>
        <w:ind w:left="720" w:hanging="360"/>
      </w:pPr>
    </w:lvl>
    <w:lvl w:ilvl="1" w:tplc="34806D02">
      <w:start w:val="1"/>
      <w:numFmt w:val="decimal"/>
      <w:lvlText w:val="%2."/>
      <w:lvlJc w:val="left"/>
      <w:pPr>
        <w:ind w:left="720" w:hanging="360"/>
      </w:pPr>
    </w:lvl>
    <w:lvl w:ilvl="2" w:tplc="84C4B868">
      <w:start w:val="1"/>
      <w:numFmt w:val="decimal"/>
      <w:lvlText w:val="%3."/>
      <w:lvlJc w:val="left"/>
      <w:pPr>
        <w:ind w:left="720" w:hanging="360"/>
      </w:pPr>
    </w:lvl>
    <w:lvl w:ilvl="3" w:tplc="F8F6BF00">
      <w:start w:val="1"/>
      <w:numFmt w:val="decimal"/>
      <w:lvlText w:val="%4."/>
      <w:lvlJc w:val="left"/>
      <w:pPr>
        <w:ind w:left="720" w:hanging="360"/>
      </w:pPr>
    </w:lvl>
    <w:lvl w:ilvl="4" w:tplc="EBF47694">
      <w:start w:val="1"/>
      <w:numFmt w:val="decimal"/>
      <w:lvlText w:val="%5."/>
      <w:lvlJc w:val="left"/>
      <w:pPr>
        <w:ind w:left="720" w:hanging="360"/>
      </w:pPr>
    </w:lvl>
    <w:lvl w:ilvl="5" w:tplc="9754EFE8">
      <w:start w:val="1"/>
      <w:numFmt w:val="decimal"/>
      <w:lvlText w:val="%6."/>
      <w:lvlJc w:val="left"/>
      <w:pPr>
        <w:ind w:left="720" w:hanging="360"/>
      </w:pPr>
    </w:lvl>
    <w:lvl w:ilvl="6" w:tplc="32F2BC72">
      <w:start w:val="1"/>
      <w:numFmt w:val="decimal"/>
      <w:lvlText w:val="%7."/>
      <w:lvlJc w:val="left"/>
      <w:pPr>
        <w:ind w:left="720" w:hanging="360"/>
      </w:pPr>
    </w:lvl>
    <w:lvl w:ilvl="7" w:tplc="DA9888CE">
      <w:start w:val="1"/>
      <w:numFmt w:val="decimal"/>
      <w:lvlText w:val="%8."/>
      <w:lvlJc w:val="left"/>
      <w:pPr>
        <w:ind w:left="720" w:hanging="360"/>
      </w:pPr>
    </w:lvl>
    <w:lvl w:ilvl="8" w:tplc="CFB60B56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57366E4F"/>
    <w:multiLevelType w:val="hybridMultilevel"/>
    <w:tmpl w:val="5F5828C6"/>
    <w:lvl w:ilvl="0" w:tplc="68223A5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B616E"/>
    <w:multiLevelType w:val="hybridMultilevel"/>
    <w:tmpl w:val="15E2F2B6"/>
    <w:lvl w:ilvl="0" w:tplc="F8962D06">
      <w:start w:val="1"/>
      <w:numFmt w:val="decimal"/>
      <w:lvlText w:val="%1."/>
      <w:lvlJc w:val="left"/>
      <w:pPr>
        <w:ind w:left="1020" w:hanging="360"/>
      </w:pPr>
    </w:lvl>
    <w:lvl w:ilvl="1" w:tplc="851C0CAE">
      <w:start w:val="1"/>
      <w:numFmt w:val="decimal"/>
      <w:lvlText w:val="%2."/>
      <w:lvlJc w:val="left"/>
      <w:pPr>
        <w:ind w:left="1020" w:hanging="360"/>
      </w:pPr>
    </w:lvl>
    <w:lvl w:ilvl="2" w:tplc="E80EE4B2">
      <w:start w:val="1"/>
      <w:numFmt w:val="decimal"/>
      <w:lvlText w:val="%3."/>
      <w:lvlJc w:val="left"/>
      <w:pPr>
        <w:ind w:left="1020" w:hanging="360"/>
      </w:pPr>
    </w:lvl>
    <w:lvl w:ilvl="3" w:tplc="255482BE">
      <w:start w:val="1"/>
      <w:numFmt w:val="decimal"/>
      <w:lvlText w:val="%4."/>
      <w:lvlJc w:val="left"/>
      <w:pPr>
        <w:ind w:left="1020" w:hanging="360"/>
      </w:pPr>
    </w:lvl>
    <w:lvl w:ilvl="4" w:tplc="4ABC8292">
      <w:start w:val="1"/>
      <w:numFmt w:val="decimal"/>
      <w:lvlText w:val="%5."/>
      <w:lvlJc w:val="left"/>
      <w:pPr>
        <w:ind w:left="1020" w:hanging="360"/>
      </w:pPr>
    </w:lvl>
    <w:lvl w:ilvl="5" w:tplc="B15204C6">
      <w:start w:val="1"/>
      <w:numFmt w:val="decimal"/>
      <w:lvlText w:val="%6."/>
      <w:lvlJc w:val="left"/>
      <w:pPr>
        <w:ind w:left="1020" w:hanging="360"/>
      </w:pPr>
    </w:lvl>
    <w:lvl w:ilvl="6" w:tplc="A2ECD486">
      <w:start w:val="1"/>
      <w:numFmt w:val="decimal"/>
      <w:lvlText w:val="%7."/>
      <w:lvlJc w:val="left"/>
      <w:pPr>
        <w:ind w:left="1020" w:hanging="360"/>
      </w:pPr>
    </w:lvl>
    <w:lvl w:ilvl="7" w:tplc="A9721E46">
      <w:start w:val="1"/>
      <w:numFmt w:val="decimal"/>
      <w:lvlText w:val="%8."/>
      <w:lvlJc w:val="left"/>
      <w:pPr>
        <w:ind w:left="1020" w:hanging="360"/>
      </w:pPr>
    </w:lvl>
    <w:lvl w:ilvl="8" w:tplc="BD7014DE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C091371"/>
    <w:multiLevelType w:val="hybridMultilevel"/>
    <w:tmpl w:val="13C84760"/>
    <w:lvl w:ilvl="0" w:tplc="C0704402">
      <w:start w:val="1"/>
      <w:numFmt w:val="decimal"/>
      <w:lvlText w:val="%1."/>
      <w:lvlJc w:val="left"/>
      <w:pPr>
        <w:ind w:left="720" w:hanging="360"/>
      </w:pPr>
    </w:lvl>
    <w:lvl w:ilvl="1" w:tplc="8A2C2EAC">
      <w:start w:val="1"/>
      <w:numFmt w:val="decimal"/>
      <w:lvlText w:val="%2."/>
      <w:lvlJc w:val="left"/>
      <w:pPr>
        <w:ind w:left="720" w:hanging="360"/>
      </w:pPr>
    </w:lvl>
    <w:lvl w:ilvl="2" w:tplc="E55C7EF0">
      <w:start w:val="1"/>
      <w:numFmt w:val="decimal"/>
      <w:lvlText w:val="%3."/>
      <w:lvlJc w:val="left"/>
      <w:pPr>
        <w:ind w:left="720" w:hanging="360"/>
      </w:pPr>
    </w:lvl>
    <w:lvl w:ilvl="3" w:tplc="2B500E9A">
      <w:start w:val="1"/>
      <w:numFmt w:val="decimal"/>
      <w:lvlText w:val="%4."/>
      <w:lvlJc w:val="left"/>
      <w:pPr>
        <w:ind w:left="720" w:hanging="360"/>
      </w:pPr>
    </w:lvl>
    <w:lvl w:ilvl="4" w:tplc="A462D1FC">
      <w:start w:val="1"/>
      <w:numFmt w:val="decimal"/>
      <w:lvlText w:val="%5."/>
      <w:lvlJc w:val="left"/>
      <w:pPr>
        <w:ind w:left="720" w:hanging="360"/>
      </w:pPr>
    </w:lvl>
    <w:lvl w:ilvl="5" w:tplc="278A37F8">
      <w:start w:val="1"/>
      <w:numFmt w:val="decimal"/>
      <w:lvlText w:val="%6."/>
      <w:lvlJc w:val="left"/>
      <w:pPr>
        <w:ind w:left="720" w:hanging="360"/>
      </w:pPr>
    </w:lvl>
    <w:lvl w:ilvl="6" w:tplc="9AD2D764">
      <w:start w:val="1"/>
      <w:numFmt w:val="decimal"/>
      <w:lvlText w:val="%7."/>
      <w:lvlJc w:val="left"/>
      <w:pPr>
        <w:ind w:left="720" w:hanging="360"/>
      </w:pPr>
    </w:lvl>
    <w:lvl w:ilvl="7" w:tplc="90266FE6">
      <w:start w:val="1"/>
      <w:numFmt w:val="decimal"/>
      <w:lvlText w:val="%8."/>
      <w:lvlJc w:val="left"/>
      <w:pPr>
        <w:ind w:left="720" w:hanging="360"/>
      </w:pPr>
    </w:lvl>
    <w:lvl w:ilvl="8" w:tplc="55504DB4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7C742F6C"/>
    <w:multiLevelType w:val="hybridMultilevel"/>
    <w:tmpl w:val="E700AAFE"/>
    <w:lvl w:ilvl="0" w:tplc="43DE24D0">
      <w:start w:val="1"/>
      <w:numFmt w:val="decimal"/>
      <w:lvlText w:val="%1."/>
      <w:lvlJc w:val="left"/>
      <w:pPr>
        <w:ind w:left="1020" w:hanging="360"/>
      </w:pPr>
    </w:lvl>
    <w:lvl w:ilvl="1" w:tplc="B2423E40">
      <w:start w:val="1"/>
      <w:numFmt w:val="decimal"/>
      <w:lvlText w:val="%2."/>
      <w:lvlJc w:val="left"/>
      <w:pPr>
        <w:ind w:left="1020" w:hanging="360"/>
      </w:pPr>
    </w:lvl>
    <w:lvl w:ilvl="2" w:tplc="69F8C77E">
      <w:start w:val="1"/>
      <w:numFmt w:val="decimal"/>
      <w:lvlText w:val="%3."/>
      <w:lvlJc w:val="left"/>
      <w:pPr>
        <w:ind w:left="1020" w:hanging="360"/>
      </w:pPr>
    </w:lvl>
    <w:lvl w:ilvl="3" w:tplc="CB96C2E8">
      <w:start w:val="1"/>
      <w:numFmt w:val="decimal"/>
      <w:lvlText w:val="%4."/>
      <w:lvlJc w:val="left"/>
      <w:pPr>
        <w:ind w:left="1020" w:hanging="360"/>
      </w:pPr>
    </w:lvl>
    <w:lvl w:ilvl="4" w:tplc="BF0E1574">
      <w:start w:val="1"/>
      <w:numFmt w:val="decimal"/>
      <w:lvlText w:val="%5."/>
      <w:lvlJc w:val="left"/>
      <w:pPr>
        <w:ind w:left="1020" w:hanging="360"/>
      </w:pPr>
    </w:lvl>
    <w:lvl w:ilvl="5" w:tplc="77E28F0A">
      <w:start w:val="1"/>
      <w:numFmt w:val="decimal"/>
      <w:lvlText w:val="%6."/>
      <w:lvlJc w:val="left"/>
      <w:pPr>
        <w:ind w:left="1020" w:hanging="360"/>
      </w:pPr>
    </w:lvl>
    <w:lvl w:ilvl="6" w:tplc="13DA12BE">
      <w:start w:val="1"/>
      <w:numFmt w:val="decimal"/>
      <w:lvlText w:val="%7."/>
      <w:lvlJc w:val="left"/>
      <w:pPr>
        <w:ind w:left="1020" w:hanging="360"/>
      </w:pPr>
    </w:lvl>
    <w:lvl w:ilvl="7" w:tplc="77C075BA">
      <w:start w:val="1"/>
      <w:numFmt w:val="decimal"/>
      <w:lvlText w:val="%8."/>
      <w:lvlJc w:val="left"/>
      <w:pPr>
        <w:ind w:left="1020" w:hanging="360"/>
      </w:pPr>
    </w:lvl>
    <w:lvl w:ilvl="8" w:tplc="FFC276B4">
      <w:start w:val="1"/>
      <w:numFmt w:val="decimal"/>
      <w:lvlText w:val="%9."/>
      <w:lvlJc w:val="left"/>
      <w:pPr>
        <w:ind w:left="1020" w:hanging="360"/>
      </w:pPr>
    </w:lvl>
  </w:abstractNum>
  <w:num w:numId="1" w16cid:durableId="1368485526">
    <w:abstractNumId w:val="4"/>
  </w:num>
  <w:num w:numId="2" w16cid:durableId="512233043">
    <w:abstractNumId w:val="7"/>
  </w:num>
  <w:num w:numId="3" w16cid:durableId="2072775880">
    <w:abstractNumId w:val="5"/>
  </w:num>
  <w:num w:numId="4" w16cid:durableId="281613907">
    <w:abstractNumId w:val="3"/>
  </w:num>
  <w:num w:numId="5" w16cid:durableId="355080980">
    <w:abstractNumId w:val="0"/>
  </w:num>
  <w:num w:numId="6" w16cid:durableId="2114551027">
    <w:abstractNumId w:val="2"/>
  </w:num>
  <w:num w:numId="7" w16cid:durableId="538014309">
    <w:abstractNumId w:val="6"/>
  </w:num>
  <w:num w:numId="8" w16cid:durableId="51006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1E"/>
    <w:rsid w:val="00000A14"/>
    <w:rsid w:val="000029E3"/>
    <w:rsid w:val="00010EF5"/>
    <w:rsid w:val="00012A01"/>
    <w:rsid w:val="00017A03"/>
    <w:rsid w:val="0002266C"/>
    <w:rsid w:val="000366CB"/>
    <w:rsid w:val="00040E42"/>
    <w:rsid w:val="00045507"/>
    <w:rsid w:val="00066134"/>
    <w:rsid w:val="00074DB2"/>
    <w:rsid w:val="000771FF"/>
    <w:rsid w:val="000827A3"/>
    <w:rsid w:val="00097738"/>
    <w:rsid w:val="000B13B7"/>
    <w:rsid w:val="000B58DA"/>
    <w:rsid w:val="000D2A0F"/>
    <w:rsid w:val="000D45DA"/>
    <w:rsid w:val="000F0EC3"/>
    <w:rsid w:val="000F612F"/>
    <w:rsid w:val="00122634"/>
    <w:rsid w:val="00125B58"/>
    <w:rsid w:val="00132F36"/>
    <w:rsid w:val="00157C29"/>
    <w:rsid w:val="001644CC"/>
    <w:rsid w:val="001734F9"/>
    <w:rsid w:val="0018072D"/>
    <w:rsid w:val="001B566E"/>
    <w:rsid w:val="001C1FCE"/>
    <w:rsid w:val="001D1D53"/>
    <w:rsid w:val="001D4123"/>
    <w:rsid w:val="0020139D"/>
    <w:rsid w:val="0023042E"/>
    <w:rsid w:val="00236A52"/>
    <w:rsid w:val="00245238"/>
    <w:rsid w:val="002649FE"/>
    <w:rsid w:val="0028798F"/>
    <w:rsid w:val="00291064"/>
    <w:rsid w:val="00295F0B"/>
    <w:rsid w:val="0029636D"/>
    <w:rsid w:val="002A3036"/>
    <w:rsid w:val="002E16B3"/>
    <w:rsid w:val="002F2B30"/>
    <w:rsid w:val="00323394"/>
    <w:rsid w:val="0033715C"/>
    <w:rsid w:val="0036187E"/>
    <w:rsid w:val="003620CE"/>
    <w:rsid w:val="00364EF4"/>
    <w:rsid w:val="0036734A"/>
    <w:rsid w:val="00370ECF"/>
    <w:rsid w:val="00375C21"/>
    <w:rsid w:val="00376095"/>
    <w:rsid w:val="0038518E"/>
    <w:rsid w:val="003860F5"/>
    <w:rsid w:val="00386E79"/>
    <w:rsid w:val="00392B3E"/>
    <w:rsid w:val="003962B8"/>
    <w:rsid w:val="003A7624"/>
    <w:rsid w:val="0040516F"/>
    <w:rsid w:val="00405DF7"/>
    <w:rsid w:val="00417BB1"/>
    <w:rsid w:val="00423312"/>
    <w:rsid w:val="004271EE"/>
    <w:rsid w:val="0042759C"/>
    <w:rsid w:val="004511C0"/>
    <w:rsid w:val="0046447E"/>
    <w:rsid w:val="00471310"/>
    <w:rsid w:val="00484458"/>
    <w:rsid w:val="004A1125"/>
    <w:rsid w:val="004E4E1D"/>
    <w:rsid w:val="004E78F0"/>
    <w:rsid w:val="004F118B"/>
    <w:rsid w:val="00511783"/>
    <w:rsid w:val="00531FBF"/>
    <w:rsid w:val="00575192"/>
    <w:rsid w:val="005936F9"/>
    <w:rsid w:val="005A1B7E"/>
    <w:rsid w:val="005C3726"/>
    <w:rsid w:val="005F3045"/>
    <w:rsid w:val="006003C2"/>
    <w:rsid w:val="006048E5"/>
    <w:rsid w:val="00612676"/>
    <w:rsid w:val="00627882"/>
    <w:rsid w:val="0066283A"/>
    <w:rsid w:val="00683BE5"/>
    <w:rsid w:val="006A2CB4"/>
    <w:rsid w:val="006E1DC6"/>
    <w:rsid w:val="006E306F"/>
    <w:rsid w:val="006F0C1E"/>
    <w:rsid w:val="00701658"/>
    <w:rsid w:val="0071083F"/>
    <w:rsid w:val="00727784"/>
    <w:rsid w:val="00727F1A"/>
    <w:rsid w:val="00727F84"/>
    <w:rsid w:val="007509E8"/>
    <w:rsid w:val="00760F09"/>
    <w:rsid w:val="007674B0"/>
    <w:rsid w:val="00781242"/>
    <w:rsid w:val="00782BC4"/>
    <w:rsid w:val="00782D2C"/>
    <w:rsid w:val="007C1059"/>
    <w:rsid w:val="007C56CE"/>
    <w:rsid w:val="007F1C60"/>
    <w:rsid w:val="007F3CDE"/>
    <w:rsid w:val="00805B21"/>
    <w:rsid w:val="008137CC"/>
    <w:rsid w:val="00816345"/>
    <w:rsid w:val="00816388"/>
    <w:rsid w:val="00824FC4"/>
    <w:rsid w:val="008318A7"/>
    <w:rsid w:val="008408CB"/>
    <w:rsid w:val="00844FA4"/>
    <w:rsid w:val="00864E0C"/>
    <w:rsid w:val="0086649A"/>
    <w:rsid w:val="00873E13"/>
    <w:rsid w:val="0089148D"/>
    <w:rsid w:val="008A1A21"/>
    <w:rsid w:val="008B511F"/>
    <w:rsid w:val="008E271E"/>
    <w:rsid w:val="00927B74"/>
    <w:rsid w:val="00942FBD"/>
    <w:rsid w:val="00943882"/>
    <w:rsid w:val="00954B0D"/>
    <w:rsid w:val="00975073"/>
    <w:rsid w:val="00977BF3"/>
    <w:rsid w:val="00980C93"/>
    <w:rsid w:val="00987CEF"/>
    <w:rsid w:val="009A4AF3"/>
    <w:rsid w:val="009F2971"/>
    <w:rsid w:val="009F39B7"/>
    <w:rsid w:val="009F75DC"/>
    <w:rsid w:val="00A01A3B"/>
    <w:rsid w:val="00A04885"/>
    <w:rsid w:val="00A04A08"/>
    <w:rsid w:val="00A11666"/>
    <w:rsid w:val="00A158F5"/>
    <w:rsid w:val="00A26066"/>
    <w:rsid w:val="00A63525"/>
    <w:rsid w:val="00A70969"/>
    <w:rsid w:val="00A73BD5"/>
    <w:rsid w:val="00A744D5"/>
    <w:rsid w:val="00A76CAF"/>
    <w:rsid w:val="00AB5932"/>
    <w:rsid w:val="00AC2FB4"/>
    <w:rsid w:val="00AE2094"/>
    <w:rsid w:val="00AEFC1E"/>
    <w:rsid w:val="00AF5016"/>
    <w:rsid w:val="00B044A2"/>
    <w:rsid w:val="00B22729"/>
    <w:rsid w:val="00B278DB"/>
    <w:rsid w:val="00B27CFF"/>
    <w:rsid w:val="00B52C47"/>
    <w:rsid w:val="00B5395E"/>
    <w:rsid w:val="00B57149"/>
    <w:rsid w:val="00B80E8A"/>
    <w:rsid w:val="00B85FF8"/>
    <w:rsid w:val="00BA4350"/>
    <w:rsid w:val="00BB0AB5"/>
    <w:rsid w:val="00BB58EE"/>
    <w:rsid w:val="00BC4174"/>
    <w:rsid w:val="00BC7379"/>
    <w:rsid w:val="00BD670E"/>
    <w:rsid w:val="00BF3FDE"/>
    <w:rsid w:val="00BF4994"/>
    <w:rsid w:val="00BF7F3E"/>
    <w:rsid w:val="00C06828"/>
    <w:rsid w:val="00C25F66"/>
    <w:rsid w:val="00C36924"/>
    <w:rsid w:val="00C5033B"/>
    <w:rsid w:val="00C80A37"/>
    <w:rsid w:val="00C834A0"/>
    <w:rsid w:val="00C8420F"/>
    <w:rsid w:val="00C91699"/>
    <w:rsid w:val="00CB1040"/>
    <w:rsid w:val="00CD5A9B"/>
    <w:rsid w:val="00CE35BE"/>
    <w:rsid w:val="00CE6BD4"/>
    <w:rsid w:val="00CE7526"/>
    <w:rsid w:val="00CF00EC"/>
    <w:rsid w:val="00D012F0"/>
    <w:rsid w:val="00D01D51"/>
    <w:rsid w:val="00D0504D"/>
    <w:rsid w:val="00D273AD"/>
    <w:rsid w:val="00D307D7"/>
    <w:rsid w:val="00D3240D"/>
    <w:rsid w:val="00D409DB"/>
    <w:rsid w:val="00D42CC2"/>
    <w:rsid w:val="00D42F6B"/>
    <w:rsid w:val="00D46DEA"/>
    <w:rsid w:val="00D70337"/>
    <w:rsid w:val="00D73A5C"/>
    <w:rsid w:val="00D92969"/>
    <w:rsid w:val="00D94A38"/>
    <w:rsid w:val="00DB4017"/>
    <w:rsid w:val="00DB4CF9"/>
    <w:rsid w:val="00DC303C"/>
    <w:rsid w:val="00DE5335"/>
    <w:rsid w:val="00DE5A5B"/>
    <w:rsid w:val="00E00A47"/>
    <w:rsid w:val="00E44D61"/>
    <w:rsid w:val="00E47F13"/>
    <w:rsid w:val="00E90FB7"/>
    <w:rsid w:val="00EA30DA"/>
    <w:rsid w:val="00EB1FA1"/>
    <w:rsid w:val="00EC2DFF"/>
    <w:rsid w:val="00EC4752"/>
    <w:rsid w:val="00EC6B8A"/>
    <w:rsid w:val="00ED21BC"/>
    <w:rsid w:val="00EE30CA"/>
    <w:rsid w:val="00EE5305"/>
    <w:rsid w:val="00F2577C"/>
    <w:rsid w:val="00F449E7"/>
    <w:rsid w:val="00F46B82"/>
    <w:rsid w:val="00F72CA6"/>
    <w:rsid w:val="00F74DBF"/>
    <w:rsid w:val="00F77C4B"/>
    <w:rsid w:val="00F81630"/>
    <w:rsid w:val="00F93576"/>
    <w:rsid w:val="00F96CC0"/>
    <w:rsid w:val="00F97DD8"/>
    <w:rsid w:val="00FC059F"/>
    <w:rsid w:val="00FC2E35"/>
    <w:rsid w:val="00FF3D32"/>
    <w:rsid w:val="00FF4D80"/>
    <w:rsid w:val="0305942E"/>
    <w:rsid w:val="03974FCD"/>
    <w:rsid w:val="03EF75AB"/>
    <w:rsid w:val="0432275C"/>
    <w:rsid w:val="0472506B"/>
    <w:rsid w:val="053034D8"/>
    <w:rsid w:val="053F2D33"/>
    <w:rsid w:val="05A92482"/>
    <w:rsid w:val="05CDF858"/>
    <w:rsid w:val="06653803"/>
    <w:rsid w:val="069A8DAD"/>
    <w:rsid w:val="06A75A27"/>
    <w:rsid w:val="06E9B644"/>
    <w:rsid w:val="073CF593"/>
    <w:rsid w:val="0861C7F5"/>
    <w:rsid w:val="08AB2A82"/>
    <w:rsid w:val="09B13C03"/>
    <w:rsid w:val="09DE23F6"/>
    <w:rsid w:val="0B3ACC43"/>
    <w:rsid w:val="0DDAB0E8"/>
    <w:rsid w:val="0E1FCE5A"/>
    <w:rsid w:val="0EAA8CE4"/>
    <w:rsid w:val="11D857E9"/>
    <w:rsid w:val="1416372E"/>
    <w:rsid w:val="157132EE"/>
    <w:rsid w:val="17018B98"/>
    <w:rsid w:val="173A3686"/>
    <w:rsid w:val="179CBA71"/>
    <w:rsid w:val="19355351"/>
    <w:rsid w:val="19E54772"/>
    <w:rsid w:val="1A13790C"/>
    <w:rsid w:val="1B7F81AC"/>
    <w:rsid w:val="1BD152AD"/>
    <w:rsid w:val="1BD705A3"/>
    <w:rsid w:val="1BF41720"/>
    <w:rsid w:val="1C9315AE"/>
    <w:rsid w:val="1D34B064"/>
    <w:rsid w:val="1E5B9E0B"/>
    <w:rsid w:val="1F436BED"/>
    <w:rsid w:val="1F8E9253"/>
    <w:rsid w:val="1FC6489B"/>
    <w:rsid w:val="1FD967D4"/>
    <w:rsid w:val="208AB3A8"/>
    <w:rsid w:val="20A2876F"/>
    <w:rsid w:val="210FF72E"/>
    <w:rsid w:val="21AC3BCA"/>
    <w:rsid w:val="21AE3CF0"/>
    <w:rsid w:val="22812A7E"/>
    <w:rsid w:val="22BC3C5F"/>
    <w:rsid w:val="24E45B1A"/>
    <w:rsid w:val="2545361D"/>
    <w:rsid w:val="26330E82"/>
    <w:rsid w:val="26D2417B"/>
    <w:rsid w:val="272E127E"/>
    <w:rsid w:val="2793DDE2"/>
    <w:rsid w:val="2AF918AF"/>
    <w:rsid w:val="2CC6015B"/>
    <w:rsid w:val="2D7995A8"/>
    <w:rsid w:val="2F7EEC63"/>
    <w:rsid w:val="2FB23640"/>
    <w:rsid w:val="2FBDF8A2"/>
    <w:rsid w:val="3155D3E1"/>
    <w:rsid w:val="32020A8B"/>
    <w:rsid w:val="32465226"/>
    <w:rsid w:val="327D9832"/>
    <w:rsid w:val="32EB30E6"/>
    <w:rsid w:val="3325143C"/>
    <w:rsid w:val="34353EDE"/>
    <w:rsid w:val="3437F784"/>
    <w:rsid w:val="34FEC1FA"/>
    <w:rsid w:val="35BD7670"/>
    <w:rsid w:val="365328B5"/>
    <w:rsid w:val="36839657"/>
    <w:rsid w:val="38865F5B"/>
    <w:rsid w:val="38A0E28F"/>
    <w:rsid w:val="38A7410B"/>
    <w:rsid w:val="38D8B4F8"/>
    <w:rsid w:val="391234B4"/>
    <w:rsid w:val="393400A3"/>
    <w:rsid w:val="3970A30E"/>
    <w:rsid w:val="399FE410"/>
    <w:rsid w:val="39C1B547"/>
    <w:rsid w:val="3A181F88"/>
    <w:rsid w:val="3A19D4DF"/>
    <w:rsid w:val="3BCEEF54"/>
    <w:rsid w:val="3C698584"/>
    <w:rsid w:val="3C98194A"/>
    <w:rsid w:val="3CEA5271"/>
    <w:rsid w:val="3D3062FE"/>
    <w:rsid w:val="3F142B9B"/>
    <w:rsid w:val="3F4EADD4"/>
    <w:rsid w:val="4022AB58"/>
    <w:rsid w:val="40477FE3"/>
    <w:rsid w:val="4061535F"/>
    <w:rsid w:val="4098DDEC"/>
    <w:rsid w:val="409B9D6B"/>
    <w:rsid w:val="40F3F4F9"/>
    <w:rsid w:val="41919C7E"/>
    <w:rsid w:val="41E4A37F"/>
    <w:rsid w:val="41FD3678"/>
    <w:rsid w:val="42B824F3"/>
    <w:rsid w:val="42E3AE3B"/>
    <w:rsid w:val="4418A4FB"/>
    <w:rsid w:val="44C091A8"/>
    <w:rsid w:val="45052210"/>
    <w:rsid w:val="4691C237"/>
    <w:rsid w:val="472A2065"/>
    <w:rsid w:val="4764D630"/>
    <w:rsid w:val="489A0634"/>
    <w:rsid w:val="4B20B7D5"/>
    <w:rsid w:val="4B3905CE"/>
    <w:rsid w:val="4B580449"/>
    <w:rsid w:val="4D1CB84F"/>
    <w:rsid w:val="4D9A0A92"/>
    <w:rsid w:val="4DA2B5B9"/>
    <w:rsid w:val="4E084510"/>
    <w:rsid w:val="50D26F38"/>
    <w:rsid w:val="51C46C10"/>
    <w:rsid w:val="5235423A"/>
    <w:rsid w:val="52F88A2E"/>
    <w:rsid w:val="54249CB1"/>
    <w:rsid w:val="54ED30F5"/>
    <w:rsid w:val="57099386"/>
    <w:rsid w:val="587C5BE9"/>
    <w:rsid w:val="58D9682C"/>
    <w:rsid w:val="5AC84CBF"/>
    <w:rsid w:val="5B0A2EDD"/>
    <w:rsid w:val="5B10D04E"/>
    <w:rsid w:val="5B3566F0"/>
    <w:rsid w:val="5B48CE53"/>
    <w:rsid w:val="5B4B5799"/>
    <w:rsid w:val="5B85C4EB"/>
    <w:rsid w:val="5C8F8D23"/>
    <w:rsid w:val="5DCCF810"/>
    <w:rsid w:val="5E4B7A58"/>
    <w:rsid w:val="5FE13ADC"/>
    <w:rsid w:val="60B56CD5"/>
    <w:rsid w:val="613E1B97"/>
    <w:rsid w:val="6211EC46"/>
    <w:rsid w:val="627C8151"/>
    <w:rsid w:val="630511AA"/>
    <w:rsid w:val="634736A6"/>
    <w:rsid w:val="63FF6FFE"/>
    <w:rsid w:val="654DAD37"/>
    <w:rsid w:val="678C05FD"/>
    <w:rsid w:val="689DB89E"/>
    <w:rsid w:val="6A5CB9B2"/>
    <w:rsid w:val="6A9E9D8B"/>
    <w:rsid w:val="6AF9BC43"/>
    <w:rsid w:val="6B40B42F"/>
    <w:rsid w:val="6BEEDBC4"/>
    <w:rsid w:val="6D5E4FE0"/>
    <w:rsid w:val="6DDD41CD"/>
    <w:rsid w:val="6E361606"/>
    <w:rsid w:val="6E72DDB1"/>
    <w:rsid w:val="6F3EA6C8"/>
    <w:rsid w:val="6F7480C9"/>
    <w:rsid w:val="70FCB3D2"/>
    <w:rsid w:val="71387834"/>
    <w:rsid w:val="715364A9"/>
    <w:rsid w:val="7338F2DD"/>
    <w:rsid w:val="7469CB4C"/>
    <w:rsid w:val="74CEA3F3"/>
    <w:rsid w:val="74FB88A8"/>
    <w:rsid w:val="766C8A36"/>
    <w:rsid w:val="771E485B"/>
    <w:rsid w:val="77E7655C"/>
    <w:rsid w:val="79CC4F6C"/>
    <w:rsid w:val="7CFA31AC"/>
    <w:rsid w:val="7D4633AF"/>
    <w:rsid w:val="7D69CFC8"/>
    <w:rsid w:val="7E09B00A"/>
    <w:rsid w:val="7F75E742"/>
    <w:rsid w:val="7FC6B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2E13D"/>
  <w15:chartTrackingRefBased/>
  <w15:docId w15:val="{2D9FA7B1-C3D3-4E05-94F2-727B3DAE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D2C"/>
  </w:style>
  <w:style w:type="paragraph" w:styleId="Heading1">
    <w:name w:val="heading 1"/>
    <w:basedOn w:val="Normal"/>
    <w:next w:val="Normal"/>
    <w:link w:val="Heading1Char"/>
    <w:uiPriority w:val="9"/>
    <w:qFormat/>
    <w:rsid w:val="008E2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7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7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7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7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7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7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7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7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7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7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7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2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4E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E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E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E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E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35BE"/>
    <w:pPr>
      <w:spacing w:after="0" w:line="240" w:lineRule="auto"/>
    </w:p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EBF0ECEEB0F4BBE880992677D07DF" ma:contentTypeVersion="17" ma:contentTypeDescription="Create a new document." ma:contentTypeScope="" ma:versionID="70ff0c6a995c7f63891e196eff919353">
  <xsd:schema xmlns:xsd="http://www.w3.org/2001/XMLSchema" xmlns:xs="http://www.w3.org/2001/XMLSchema" xmlns:p="http://schemas.microsoft.com/office/2006/metadata/properties" xmlns:ns2="716592f6-70c1-40d1-9bde-633bc67d8659" xmlns:ns3="d9227685-d6b6-43ae-9fdc-8c7fcb3004ac" targetNamespace="http://schemas.microsoft.com/office/2006/metadata/properties" ma:root="true" ma:fieldsID="55ddb96ac38657e31029ff23a88787e8" ns2:_="" ns3:_="">
    <xsd:import namespace="716592f6-70c1-40d1-9bde-633bc67d8659"/>
    <xsd:import namespace="d9227685-d6b6-43ae-9fdc-8c7fcb3004ac"/>
    <xsd:element name="properties">
      <xsd:complexType>
        <xsd:sequence>
          <xsd:element name="documentManagement">
            <xsd:complexType>
              <xsd:all>
                <xsd:element ref="ns2:o7eb5ebb0fd34d6aa3a33f01210251b5" minOccurs="0"/>
                <xsd:element ref="ns2:TaxCatchAll" minOccurs="0"/>
                <xsd:element ref="ns2:a0d6df10d1aa41a6bd62980283c74e90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592f6-70c1-40d1-9bde-633bc67d8659" elementFormDefault="qualified">
    <xsd:import namespace="http://schemas.microsoft.com/office/2006/documentManagement/types"/>
    <xsd:import namespace="http://schemas.microsoft.com/office/infopath/2007/PartnerControls"/>
    <xsd:element name="o7eb5ebb0fd34d6aa3a33f01210251b5" ma:index="9" ma:taxonomy="true" ma:internalName="o7eb5ebb0fd34d6aa3a33f01210251b5" ma:taxonomyFieldName="WPRightsProtectiveMarking" ma:displayName="Rights: Protective Marking" ma:readOnly="false" ma:default="1;#Official|0884c477-2e62-47ea-b19c-5af6e91124c5" ma:fieldId="{87eb5ebb-0fd3-4d6a-a3a3-3f01210251b5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b8e4904-dbd2-4a2b-bb80-2bd89b991c9b}" ma:internalName="TaxCatchAll" ma:showField="CatchAllData" ma:web="716592f6-70c1-40d1-9bde-633bc67d8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0d6df10d1aa41a6bd62980283c74e90" ma:index="12" nillable="true" ma:taxonomy="true" ma:internalName="a0d6df10d1aa41a6bd62980283c74e90" ma:taxonomyFieldName="WPSubject" ma:displayName="Subject" ma:fieldId="{a0d6df10-d1aa-41a6-bd62-980283c74e90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27685-d6b6-43ae-9fdc-8c7fcb300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6592f6-70c1-40d1-9bde-633bc67d8659">
      <Value>1</Value>
    </TaxCatchAll>
    <o7eb5ebb0fd34d6aa3a33f01210251b5 xmlns="716592f6-70c1-40d1-9bde-633bc67d86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o7eb5ebb0fd34d6aa3a33f01210251b5>
    <a0d6df10d1aa41a6bd62980283c74e90 xmlns="716592f6-70c1-40d1-9bde-633bc67d8659">
      <Terms xmlns="http://schemas.microsoft.com/office/infopath/2007/PartnerControls"/>
    </a0d6df10d1aa41a6bd62980283c74e90>
    <lcf76f155ced4ddcb4097134ff3c332f xmlns="d9227685-d6b6-43ae-9fdc-8c7fcb3004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B37245-F511-44DF-90AC-0B517A5BA2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DA605E-0A65-4560-927C-8D2D17B63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592f6-70c1-40d1-9bde-633bc67d8659"/>
    <ds:schemaRef ds:uri="d9227685-d6b6-43ae-9fdc-8c7fcb300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E378F-DEFA-450D-A8A2-AD98C13BDA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A74C29-6A72-4EA3-B962-A7DE33AB60DA}">
  <ds:schemaRefs>
    <ds:schemaRef ds:uri="http://schemas.microsoft.com/office/2006/metadata/properties"/>
    <ds:schemaRef ds:uri="http://schemas.microsoft.com/office/infopath/2007/PartnerControls"/>
    <ds:schemaRef ds:uri="716592f6-70c1-40d1-9bde-633bc67d8659"/>
    <ds:schemaRef ds:uri="d9227685-d6b6-43ae-9fdc-8c7fcb3004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Ellis</dc:creator>
  <cp:keywords/>
  <dc:description/>
  <cp:lastModifiedBy>Lucy Ellis</cp:lastModifiedBy>
  <cp:revision>3</cp:revision>
  <dcterms:created xsi:type="dcterms:W3CDTF">2026-01-19T09:17:00Z</dcterms:created>
  <dcterms:modified xsi:type="dcterms:W3CDTF">2026-01-19T09:18:00Z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0x010100B18EBF0ECEEB0F4BBE880992677D07DF</vt:lpwstr>
  </property>
  <property fmtid="{D5CDD505-2E9C-101B-9397-08002B2CF9AE}" pid="3" name="MediaServiceImageTags">
    <vt:lpwstr/>
  </property>
  <property fmtid="{D5CDD505-2E9C-101B-9397-08002B2CF9AE}" pid="4" name="WPRightsProtectiveMarking">
    <vt:lpwstr>1;#Official|0884c477-2e62-47ea-b19c-5af6e91124c5</vt:lpwstr>
  </property>
  <property fmtid="{D5CDD505-2E9C-101B-9397-08002B2CF9AE}" pid="5" name="WPSubject">
    <vt:lpwstr/>
  </property>
</Properties>
</file>