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ANALYTICAL NOTE</w:t>
      </w:r>
    </w:p>
    <w:p w:rsidR="00000000" w:rsidDel="00000000" w:rsidP="00000000" w:rsidRDefault="00000000" w:rsidRPr="00000000" w14:paraId="00000002">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 the practical implementation of the Procedure for Carrying Out Priority Support Measures for Civilians Affected by Deprivation of Liberty as a Result of Armed Aggression against Ukraine</w:t>
      </w:r>
    </w:p>
    <w:p w:rsidR="00000000" w:rsidDel="00000000" w:rsidP="00000000" w:rsidRDefault="00000000" w:rsidRPr="00000000" w14:paraId="00000003">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(Resolution of the Cabinet of Ministers of Ukraine No. 1775 dated 24 December 2025)</w:t>
      </w:r>
    </w:p>
    <w:p w:rsidR="00000000" w:rsidDel="00000000" w:rsidP="00000000" w:rsidRDefault="00000000" w:rsidRPr="00000000" w14:paraId="00000004">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Purpose and subject of the note</w:t>
      </w:r>
    </w:p>
    <w:p w:rsidR="00000000" w:rsidDel="00000000" w:rsidP="00000000" w:rsidRDefault="00000000" w:rsidRPr="00000000" w14:paraId="0000000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note describes the readiness of the mechanisms under Resolution No. 1775 for use from 1 January 2026. It also identifies legal and organizational risks that might delay or complicate access to the announced priority support for affected civilians.</w:t>
      </w:r>
    </w:p>
    <w:p w:rsidR="00000000" w:rsidDel="00000000" w:rsidP="00000000" w:rsidRDefault="00000000" w:rsidRPr="00000000" w14:paraId="00000006">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Regulatory framework and sources of information</w:t>
      </w:r>
    </w:p>
    <w:p w:rsidR="00000000" w:rsidDel="00000000" w:rsidP="00000000" w:rsidRDefault="00000000" w:rsidRPr="00000000" w14:paraId="00000007">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Resolution of the Cabinet of Ministers of Ukraine No. 1775 dated 24 December 2025 (effective from 1 January 2026).</w:t>
      </w:r>
    </w:p>
    <w:p w:rsidR="00000000" w:rsidDel="00000000" w:rsidP="00000000" w:rsidRDefault="00000000" w:rsidRPr="00000000" w14:paraId="0000000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of the Ministry for Communities and Territories Development of Ukraine No. 541/7/10-26 dated 8 January 2026 (signed by Deputy Minister O. Riabykin) – regarding the state of preparation of secondary legislation for the implementation of the Procedure.</w:t>
      </w:r>
    </w:p>
    <w:p w:rsidR="00000000" w:rsidDel="00000000" w:rsidP="00000000" w:rsidRDefault="00000000" w:rsidRPr="00000000" w14:paraId="0000000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requests submitted by the NGO Relatives of Kremlin Political Prisoners Association on 2 January 2026 to the Ministry for Development and the Joint Centre under the Security Service of Ukraine (SBU) – regarding the procedure and conditions for receiving UAH 50,000 and the supporting documents required.</w:t>
      </w:r>
    </w:p>
    <w:p w:rsidR="00000000" w:rsidDel="00000000" w:rsidP="00000000" w:rsidRDefault="00000000" w:rsidRPr="00000000" w14:paraId="0000000A">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assessment uses available responses from public authorities as of this note’s preparation date. It focuses on the application form, the interagency commission regulation, and the process for obtaining a certificate from the Joint Centre.</w:t>
      </w:r>
    </w:p>
    <w:p w:rsidR="00000000" w:rsidDel="00000000" w:rsidP="00000000" w:rsidRDefault="00000000" w:rsidRPr="00000000" w14:paraId="0000000B">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Scope and categories of support recipients</w:t>
      </w:r>
    </w:p>
    <w:p w:rsidR="00000000" w:rsidDel="00000000" w:rsidP="00000000" w:rsidRDefault="00000000" w:rsidRPr="00000000" w14:paraId="0000000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Resolution No. 1775 sets up a post-release support mechanism for two groups not covered by the special Law: released civilians (those brought to government-controlled territory through release or related procedures).</w:t>
      </w:r>
    </w:p>
    <w:p w:rsidR="00000000" w:rsidDel="00000000" w:rsidP="00000000" w:rsidRDefault="00000000" w:rsidRPr="00000000" w14:paraId="0000000D">
      <w:pPr>
        <w:numPr>
          <w:ilvl w:val="0"/>
          <w:numId w:val="1"/>
        </w:numPr>
        <w:spacing w:after="360" w:befor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civilians who returned independently to territory controlled by Ukraine (hereinafter – </w:t>
      </w:r>
      <w:r w:rsidDel="00000000" w:rsidR="00000000" w:rsidRPr="00000000">
        <w:rPr>
          <w:rFonts w:ascii="Times New Roman" w:cs="Times New Roman" w:eastAsia="Times New Roman" w:hAnsi="Times New Roman"/>
          <w:b w:val="1"/>
          <w:bCs w:val="1"/>
          <w:sz w:val="24"/>
          <w:szCs w:val="24"/>
          <w:rtl w:val="0"/>
        </w:rPr>
        <w:t xml:space="preserve">“returned persons”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Resolution No. 1775, the Ministry of Social Policy is entrusted with coordinating the implementation of priority support measures.</w:t>
      </w:r>
    </w:p>
    <w:p w:rsidR="00000000" w:rsidDel="00000000" w:rsidP="00000000" w:rsidRDefault="00000000" w:rsidRPr="00000000" w14:paraId="0000000F">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Declared support measures and their “entry points.”</w:t>
      </w:r>
    </w:p>
    <w:p w:rsidR="00000000" w:rsidDel="00000000" w:rsidP="00000000" w:rsidRDefault="00000000" w:rsidRPr="00000000" w14:paraId="00000010">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4.1. General logic of the Procedure</w:t>
      </w:r>
    </w:p>
    <w:p w:rsidR="00000000" w:rsidDel="00000000" w:rsidP="00000000" w:rsidRDefault="00000000" w:rsidRPr="00000000" w14:paraId="0000001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Resolution No. 1775 combines two blocks of a different nature:</w:t>
      </w:r>
    </w:p>
    <w:p w:rsidR="00000000" w:rsidDel="00000000" w:rsidP="00000000" w:rsidRDefault="00000000" w:rsidRPr="00000000" w14:paraId="0000001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organization of priority support measures (material support for basic needs, medical/psychological/rehabilitation assistance, assistance in addressing social needs, etc.); and</w:t>
      </w:r>
    </w:p>
    <w:p w:rsidR="00000000" w:rsidDel="00000000" w:rsidP="00000000" w:rsidRDefault="00000000" w:rsidRPr="00000000" w14:paraId="0000001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separate financial guarantee – a one-time cash payment of UAH 50,000.</w:t>
      </w:r>
    </w:p>
    <w:p w:rsidR="00000000" w:rsidDel="00000000" w:rsidP="00000000" w:rsidRDefault="00000000" w:rsidRPr="00000000" w14:paraId="0000001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entry points and documentary prerequisites apply to each category of persons. This distinction is critically important.</w:t>
      </w:r>
    </w:p>
    <w:p w:rsidR="00000000" w:rsidDel="00000000" w:rsidP="00000000" w:rsidRDefault="00000000" w:rsidRPr="00000000" w14:paraId="00000015">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4.2. One-time payment of UAH 50,000: conditions and documents</w:t>
      </w:r>
    </w:p>
    <w:p w:rsidR="00000000" w:rsidDel="00000000" w:rsidP="00000000" w:rsidRDefault="00000000" w:rsidRPr="00000000" w14:paraId="0000001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Released civilians must apply to the Ministry of Development with the required documents. Required documents include a certificate from the Joint Centre under the SBU, based on information from the relevant bodies, confirming the period of deprivation of liberty. Applicants may also need to provide taxpayer identification (RNOKPP) and bank account details (IBAN).</w:t>
      </w:r>
    </w:p>
    <w:p w:rsidR="00000000" w:rsidDel="00000000" w:rsidP="00000000" w:rsidRDefault="00000000" w:rsidRPr="00000000" w14:paraId="00000017">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Civilians who returned independently need to submit an identity document proving Ukrainian citizenship. They must also provide a document showing their recognition as a victim in criminal proceedings to access the UAH 50,000 payment.</w:t>
      </w:r>
    </w:p>
    <w:p w:rsidR="00000000" w:rsidDel="00000000" w:rsidP="00000000" w:rsidRDefault="00000000" w:rsidRPr="00000000" w14:paraId="00000018">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4.3. Time frames for considering applications for the UAH 50,000 payment under the Procedure</w:t>
      </w:r>
    </w:p>
    <w:p w:rsidR="00000000" w:rsidDel="00000000" w:rsidP="00000000" w:rsidRDefault="00000000" w:rsidRPr="00000000" w14:paraId="0000001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Resolution No. 1775 establishes that the Ministry for Development must consider applications and supporting documents within 30 working days of receipt. Based on the review, the Ministry for Development issues an order for payment and transfers the funds to the person’s bank account. Grounds for refusal include, among other things, submission of an incomplete set of documents or a decision of the interagency commission to refuse assistance.</w:t>
      </w:r>
    </w:p>
    <w:p w:rsidR="00000000" w:rsidDel="00000000" w:rsidP="00000000" w:rsidRDefault="00000000" w:rsidRPr="00000000" w14:paraId="0000001A">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4.4. Organization of priority support measures (non-cash component)</w:t>
      </w:r>
    </w:p>
    <w:p w:rsidR="00000000" w:rsidDel="00000000" w:rsidP="00000000" w:rsidRDefault="00000000" w:rsidRPr="00000000" w14:paraId="0000001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civilians who returned independently, local self-government bodies at their actual residence help provide free legal aid and temporary accommodation. Medical, psychological, and rehabilitation support is provided in accordance with Cabinet of Ministers Resolution No. 296 dated 15 March 2024. Needs assessment and support depend on recognition as a victim in criminal proceedings and the work of support structures within the Office of the Prosecutor General.</w:t>
      </w:r>
    </w:p>
    <w:p w:rsidR="00000000" w:rsidDel="00000000" w:rsidP="00000000" w:rsidRDefault="00000000" w:rsidRPr="00000000" w14:paraId="0000001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Amendments to earlier government acts separately provide released persons with essential items. The Ukrainian National Centre for Peacebuilding supplies these within three working days of release, but only if the Ministry for Development has approved the list of items and funding or implementation is arranged.</w:t>
      </w:r>
    </w:p>
    <w:p w:rsidR="00000000" w:rsidDel="00000000" w:rsidP="00000000" w:rsidRDefault="00000000" w:rsidRPr="00000000" w14:paraId="0000001D">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Actual readiness of the mechanism as of 8 January 2026 (according to the Ministry for Development’s response)</w:t>
      </w:r>
    </w:p>
    <w:p w:rsidR="00000000" w:rsidDel="00000000" w:rsidP="00000000" w:rsidRDefault="00000000" w:rsidRPr="00000000" w14:paraId="0000001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Letter No. 541/7/10-26 dated 8 January 2026, the Ministry for Development officially stated that, at that time, it was drafting secondary regulatory acts aimed at implementing the Procedure, including:</w:t>
      </w:r>
    </w:p>
    <w:p w:rsidR="00000000" w:rsidDel="00000000" w:rsidP="00000000" w:rsidRDefault="00000000" w:rsidRPr="00000000" w14:paraId="0000001F">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 act approving the application form for requesting the UAH 50,000 payment;</w:t>
      </w:r>
    </w:p>
    <w:p w:rsidR="00000000" w:rsidDel="00000000" w:rsidP="00000000" w:rsidRDefault="00000000" w:rsidRPr="00000000" w14:paraId="00000020">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Regulation on the interagency commission for considering issues related to granting such assistance.</w:t>
      </w:r>
    </w:p>
    <w:p w:rsidR="00000000" w:rsidDel="00000000" w:rsidP="00000000" w:rsidRDefault="00000000" w:rsidRPr="00000000" w14:paraId="0000002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letter states that the possibility of obtaining the one-time cash payment will be ensured after the relevant regulatory acts are adopted.</w:t>
      </w:r>
    </w:p>
    <w:p w:rsidR="00000000" w:rsidDel="00000000" w:rsidP="00000000" w:rsidRDefault="00000000" w:rsidRPr="00000000" w14:paraId="0000002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Resolution No. 1775 took effect on 1 January 2026. As of 8 January 2026, key steps, such as preparing the application form, the review procedure, and the responsible commission, were still in progress. These gaps create real risks that payments cannot be made during this period.</w:t>
      </w:r>
    </w:p>
    <w:p w:rsidR="00000000" w:rsidDel="00000000" w:rsidP="00000000" w:rsidRDefault="00000000" w:rsidRPr="00000000" w14:paraId="00000023">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Key risks in implementing the Procedure</w:t>
      </w:r>
    </w:p>
    <w:p w:rsidR="00000000" w:rsidDel="00000000" w:rsidP="00000000" w:rsidRDefault="00000000" w:rsidRPr="00000000" w14:paraId="00000024">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 Risk of regulatory incompleteness (“an empty framework”)</w:t>
      </w:r>
    </w:p>
    <w:p w:rsidR="00000000" w:rsidDel="00000000" w:rsidP="00000000" w:rsidRDefault="00000000" w:rsidRPr="00000000" w14:paraId="0000002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refers to an application form to be approved by the Ministry for Development and outlines how the interagency commission should work. Without these approved documents, applications cannot be submitted or reviewed, leaving the process unclear.</w:t>
      </w:r>
    </w:p>
    <w:p w:rsidR="00000000" w:rsidDel="00000000" w:rsidP="00000000" w:rsidRDefault="00000000" w:rsidRPr="00000000" w14:paraId="0000002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for Development's position (8 January 2026) confirms that the UAH 50,000 payment will only be received if secondary legislation is adopted in the future, introducing the risk that payment may not be made unless such legislation passes.</w:t>
      </w:r>
    </w:p>
    <w:p w:rsidR="00000000" w:rsidDel="00000000" w:rsidP="00000000" w:rsidRDefault="00000000" w:rsidRPr="00000000" w14:paraId="00000027">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 Risk of a “document trap” for persons who returned independently</w:t>
      </w:r>
    </w:p>
    <w:p w:rsidR="00000000" w:rsidDel="00000000" w:rsidP="00000000" w:rsidRDefault="00000000" w:rsidRPr="00000000" w14:paraId="0000002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urgent requirement to attach a copy of an identity document confirming Ukrainian citizenship may prove disproportionate for persons who have lost, or never possessed, these documents as a direct result of unlawful detention—risking the exclusion of the most vulnerable.</w:t>
      </w:r>
    </w:p>
    <w:p w:rsidR="00000000" w:rsidDel="00000000" w:rsidP="00000000" w:rsidRDefault="00000000" w:rsidRPr="00000000" w14:paraId="0000002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a document confirming the victim's status in criminal proceedings is an additional barrier. Obtaining this status depends on registering a case, obtaining the correct legal classification, receiving decisions from investigators or prosecutors, and maintaining contact with pre-trial investigation bodies.</w:t>
      </w:r>
    </w:p>
    <w:p w:rsidR="00000000" w:rsidDel="00000000" w:rsidP="00000000" w:rsidRDefault="00000000" w:rsidRPr="00000000" w14:paraId="0000002A">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6.3. Risk of the certificate from the Joint Centre under the SBU being non-functional as an “entry document.”</w:t>
      </w:r>
    </w:p>
    <w:p w:rsidR="00000000" w:rsidDel="00000000" w:rsidP="00000000" w:rsidRDefault="00000000" w:rsidRPr="00000000" w14:paraId="0000002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requires a certificate from the Joint Centre under the SBU based on a complex set of data sources (the MFA, intelligence, and the pre-trial investigation body), but it does not specify the procedure by which an applicant may obtain such a certificate, the form of the document, or the time frame for its issuance.</w:t>
      </w:r>
    </w:p>
    <w:p w:rsidR="00000000" w:rsidDel="00000000" w:rsidP="00000000" w:rsidRDefault="00000000" w:rsidRPr="00000000" w14:paraId="0000002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no standardized interaction channel or the Joint Centre is not mandated to issue such certificates, obtaining a “certificate” (rather than an explanatory letter or a refusal) is unlikely. This directly limits access to the UAH 50,000 payment.</w:t>
      </w:r>
    </w:p>
    <w:p w:rsidR="00000000" w:rsidDel="00000000" w:rsidP="00000000" w:rsidRDefault="00000000" w:rsidRPr="00000000" w14:paraId="0000002D">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6.4. Risk of incompatibility with the concept of “priority” due to lengthy time frames</w:t>
      </w:r>
    </w:p>
    <w:p w:rsidR="00000000" w:rsidDel="00000000" w:rsidP="00000000" w:rsidRDefault="00000000" w:rsidRPr="00000000" w14:paraId="0000002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with a functioning payment mechanism, 30 working days for application review add up to at least six weeks. Delays may be longer due to document processing and clarification steps.</w:t>
      </w:r>
    </w:p>
    <w:p w:rsidR="00000000" w:rsidDel="00000000" w:rsidP="00000000" w:rsidRDefault="00000000" w:rsidRPr="00000000" w14:paraId="0000002F">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Intermediate steps, such as getting certificates, confirming victim status, and additional commission checks, may cause significant delays in accessing funds and services.</w:t>
      </w:r>
    </w:p>
    <w:p w:rsidR="00000000" w:rsidDel="00000000" w:rsidP="00000000" w:rsidRDefault="00000000" w:rsidRPr="00000000" w14:paraId="00000030">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6.5. Risk of institutional fragmentation and blurred responsibility</w:t>
      </w:r>
    </w:p>
    <w:p w:rsidR="00000000" w:rsidDel="00000000" w:rsidP="00000000" w:rsidRDefault="00000000" w:rsidRPr="00000000" w14:paraId="0000003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divides duties among several bodies: Ministry of Social Policy (coordination); Ministry for Development (payment, commission, regulations); SBU/Joint Centre (certificates and data); NIB/other bodies (databases); local self-government; and Prosecutor General’s structures (for some returned persons).</w:t>
      </w:r>
    </w:p>
    <w:p w:rsidR="00000000" w:rsidDel="00000000" w:rsidP="00000000" w:rsidRDefault="00000000" w:rsidRPr="00000000" w14:paraId="0000003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absence of a single point of contact and interaction procedures with clear deadlines, there is an increased risk that the applicant will, in fact, have to act as a “courier” between authorities.</w:t>
      </w:r>
    </w:p>
    <w:p w:rsidR="00000000" w:rsidDel="00000000" w:rsidP="00000000" w:rsidRDefault="00000000" w:rsidRPr="00000000" w14:paraId="00000033">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What is actually “working” / “not working” as of the date of the note (operational conclusion)</w:t>
      </w:r>
    </w:p>
    <w:p w:rsidR="00000000" w:rsidDel="00000000" w:rsidP="00000000" w:rsidRDefault="00000000" w:rsidRPr="00000000" w14:paraId="00000034">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7.1. Elements likely to be operational (subject to organizational support)</w:t>
      </w:r>
    </w:p>
    <w:p w:rsidR="00000000" w:rsidDel="00000000" w:rsidP="00000000" w:rsidRDefault="00000000" w:rsidRPr="00000000" w14:paraId="0000003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Non-cash priority support measures at the local level (free legal aid, temporary accommodation, referral to medical/rehabilitation services) – if local self-government bodies/regional military administrations have established procedures and resources.</w:t>
      </w:r>
    </w:p>
    <w:p w:rsidR="00000000" w:rsidDel="00000000" w:rsidP="00000000" w:rsidRDefault="00000000" w:rsidRPr="00000000" w14:paraId="0000003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 of basic items within three working days from the date of release – if the Ministry for Development has approved the relevant list and funding/logistics for implementation through the Ukrainian National Centre for Peacebuilding have been secured.</w:t>
      </w:r>
    </w:p>
    <w:p w:rsidR="00000000" w:rsidDel="00000000" w:rsidP="00000000" w:rsidRDefault="00000000" w:rsidRPr="00000000" w14:paraId="00000037">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7.2. Elements showing signs of non-functionality/high risk of suspension</w:t>
      </w:r>
    </w:p>
    <w:p w:rsidR="00000000" w:rsidDel="00000000" w:rsidP="00000000" w:rsidRDefault="00000000" w:rsidRPr="00000000" w14:paraId="0000003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of UAH 50,000 – according to the official position of the Ministry for Development (8 January 2026), this depends on the adoption of secondary legislation (application form, commission regulation). Until these are adopted, practical implementation remains uncertain.</w:t>
      </w:r>
    </w:p>
    <w:p w:rsidR="00000000" w:rsidDel="00000000" w:rsidP="00000000" w:rsidRDefault="00000000" w:rsidRPr="00000000" w14:paraId="0000003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component requiring a certificate from the Joint Centre under the SBU as an “entry document” – in the absence of an approved form/procedure/deadline, it may create a systemic barrier.</w:t>
      </w:r>
    </w:p>
    <w:p w:rsidR="00000000" w:rsidDel="00000000" w:rsidP="00000000" w:rsidRDefault="00000000" w:rsidRPr="00000000" w14:paraId="0000003A">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Recommendations (minimum necessary steps to reduce risks)</w:t>
      </w:r>
    </w:p>
    <w:p w:rsidR="00000000" w:rsidDel="00000000" w:rsidP="00000000" w:rsidRDefault="00000000" w:rsidRPr="00000000" w14:paraId="0000003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Urgently approve the application form and the Regulation on the interagency commission, defining submission channels (post/email/personal account/Administrative Service Centre) and standards for notifying applicants.</w:t>
      </w:r>
    </w:p>
    <w:p w:rsidR="00000000" w:rsidDel="00000000" w:rsidP="00000000" w:rsidRDefault="00000000" w:rsidRPr="00000000" w14:paraId="0000003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Regulate, at the normative level, the mechanism for obtaining (or making interagency requests for) the certificate from the Joint Centre under the SBU: its form, time frame, grounds, and procedure for data exchange with the MFA/intelligence/pre-trial investigation bodies.</w:t>
      </w:r>
    </w:p>
    <w:p w:rsidR="00000000" w:rsidDel="00000000" w:rsidP="00000000" w:rsidRDefault="00000000" w:rsidRPr="00000000" w14:paraId="0000003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alternatives for persons without documents (simplified identification/temporary document; interagency requests without placing the burden of collecting evidence on the applicant).</w:t>
      </w:r>
    </w:p>
    <w:p w:rsidR="00000000" w:rsidDel="00000000" w:rsidP="00000000" w:rsidRDefault="00000000" w:rsidRPr="00000000" w14:paraId="0000003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a “single window” / case management mechanism at the level of the Ministry of Social Policy/regional military administrations for primary services, so that basic support does not depend on prior completion of complex verification procedures.</w:t>
      </w:r>
    </w:p>
    <w:p w:rsidR="00000000" w:rsidDel="00000000" w:rsidP="00000000" w:rsidRDefault="00000000" w:rsidRPr="00000000" w14:paraId="0000003F">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guaranteed time frames for interagency interaction and standard referral protocols for returned/released civilians.</w:t>
      </w:r>
    </w:p>
    <w:p w:rsidR="00000000" w:rsidDel="00000000" w:rsidP="00000000" w:rsidRDefault="00000000" w:rsidRPr="00000000" w14:paraId="00000040">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References</w:t>
      </w:r>
    </w:p>
    <w:p w:rsidR="00000000" w:rsidDel="00000000" w:rsidP="00000000" w:rsidRDefault="00000000" w:rsidRPr="00000000" w14:paraId="0000004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Cabinet of Ministers Resolution No. 1775 dated 24 December 2025:</w:t>
      </w:r>
    </w:p>
    <w:p w:rsidR="00000000" w:rsidDel="00000000" w:rsidP="00000000" w:rsidRDefault="00000000" w:rsidRPr="00000000" w14:paraId="00000042">
      <w:pPr>
        <w:spacing w:after="120" w:before="120" w:lineRule="auto"/>
        <w:rPr>
          <w:rFonts w:ascii="Times New Roman" w:cs="Times New Roman" w:eastAsia="Times New Roman" w:hAnsi="Times New Roman"/>
          <w:color w:val="1155cc"/>
          <w:sz w:val="24"/>
          <w:szCs w:val="24"/>
          <w:u w:val="single"/>
        </w:rPr>
      </w:pPr>
      <w:hyperlink r:id="rId6">
        <w:r w:rsidDel="00000000" w:rsidR="00000000" w:rsidRPr="00000000">
          <w:rPr>
            <w:rFonts w:ascii="Times New Roman" w:cs="Times New Roman" w:eastAsia="Times New Roman" w:hAnsi="Times New Roman"/>
            <w:color w:val="1155cc"/>
            <w:sz w:val="24"/>
            <w:szCs w:val="24"/>
            <w:u w:val="single"/>
            <w:rtl w:val="0"/>
          </w:rPr>
          <w:t xml:space="preserve">https://zakon.rada.gov.ua/laws/show/1775-2025-%D0%BF</w:t>
        </w:r>
      </w:hyperlink>
      <w:r w:rsidDel="00000000" w:rsidR="00000000" w:rsidRPr="00000000">
        <w:rPr>
          <w:rtl w:val="0"/>
        </w:rPr>
      </w:r>
    </w:p>
    <w:p w:rsidR="00000000" w:rsidDel="00000000" w:rsidP="00000000" w:rsidRDefault="00000000" w:rsidRPr="00000000" w14:paraId="0000004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of the Ministry for Development No. 541/7/10-26 dated 8 January 2026 (O. Riabykin) – incoming/registration No. 1912/1-RKPPA dated 2 January 2026; states that the application form and the regulation on the commission are being drafted.</w:t>
      </w:r>
    </w:p>
    <w:p w:rsidR="00000000" w:rsidDel="00000000" w:rsidP="00000000" w:rsidRDefault="00000000" w:rsidRPr="00000000" w14:paraId="0000004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requests of the NGO Relatives of Kremlin Political Prisoners Association dated 2 January 2026 to the Ministry for Development and the Joint Centre under the SBU – regarding the procedure for obtaining the UAH 50,000 payment and the certificate/time frames.</w:t>
      </w:r>
    </w:p>
    <w:p w:rsidR="00000000" w:rsidDel="00000000" w:rsidP="00000000" w:rsidRDefault="00000000" w:rsidRPr="00000000" w14:paraId="00000045">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akon.rada.gov.ua/laws/show/1775-2025-%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