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0BC4" w14:textId="74462B14" w:rsidR="00F4088E" w:rsidRPr="00F4088E" w:rsidRDefault="00F4088E" w:rsidP="00F4088E">
      <w:pPr>
        <w:rPr>
          <w:b/>
          <w:bCs/>
          <w:sz w:val="28"/>
          <w:szCs w:val="28"/>
        </w:rPr>
      </w:pPr>
      <w:r w:rsidRPr="00F4088E">
        <w:rPr>
          <w:b/>
          <w:bCs/>
          <w:sz w:val="28"/>
          <w:szCs w:val="28"/>
        </w:rPr>
        <w:t>Synera erreicht wichtigen Meilenstein im globalen Wachstum mit US-Hauptsitz in Boston</w:t>
      </w:r>
    </w:p>
    <w:p w14:paraId="1859B74A" w14:textId="4DAEA3D5" w:rsidR="00F4088E" w:rsidRDefault="00F4088E" w:rsidP="00F4088E">
      <w:pPr>
        <w:spacing w:line="240" w:lineRule="auto"/>
      </w:pPr>
      <w:r w:rsidRPr="00F4088E">
        <w:rPr>
          <w:i/>
          <w:iCs/>
        </w:rPr>
        <w:t>S</w:t>
      </w:r>
      <w:r w:rsidRPr="00F4088E">
        <w:rPr>
          <w:i/>
          <w:iCs/>
        </w:rPr>
        <w:t>ynera Technologies, Inc. bekräftigt Engagement für US-Kunden und startet die</w:t>
      </w:r>
      <w:r w:rsidRPr="00F4088E">
        <w:rPr>
          <w:i/>
          <w:iCs/>
        </w:rPr>
        <w:t xml:space="preserve"> </w:t>
      </w:r>
      <w:r w:rsidRPr="00F4088E">
        <w:rPr>
          <w:i/>
          <w:iCs/>
        </w:rPr>
        <w:t>Expansionsstrategie des Unternehmens</w:t>
      </w:r>
      <w:r w:rsidRPr="00F4088E">
        <w:rPr>
          <w:b/>
          <w:bCs/>
        </w:rPr>
        <w:t xml:space="preserve"> </w:t>
      </w:r>
      <w:r w:rsidRPr="00F4088E">
        <w:rPr>
          <w:b/>
          <w:bCs/>
        </w:rPr>
        <w:br/>
      </w:r>
      <w:r w:rsidRPr="00F4088E">
        <w:rPr>
          <w:b/>
          <w:bCs/>
        </w:rPr>
        <w:br/>
      </w:r>
      <w:r w:rsidR="00CC7C07" w:rsidRPr="00F4088E">
        <w:rPr>
          <w:b/>
          <w:bCs/>
        </w:rPr>
        <w:t>[</w:t>
      </w:r>
      <w:r w:rsidR="00767FE9" w:rsidRPr="00F4088E">
        <w:rPr>
          <w:b/>
          <w:bCs/>
        </w:rPr>
        <w:t>Boston</w:t>
      </w:r>
      <w:r w:rsidR="00CC7C07" w:rsidRPr="00F4088E">
        <w:rPr>
          <w:b/>
          <w:bCs/>
        </w:rPr>
        <w:t>,</w:t>
      </w:r>
      <w:r w:rsidR="00767FE9" w:rsidRPr="00F4088E">
        <w:rPr>
          <w:b/>
          <w:bCs/>
        </w:rPr>
        <w:t xml:space="preserve"> MA</w:t>
      </w:r>
      <w:r w:rsidR="00C6021A" w:rsidRPr="00F4088E">
        <w:rPr>
          <w:b/>
          <w:bCs/>
        </w:rPr>
        <w:t>,</w:t>
      </w:r>
      <w:r w:rsidR="00CC7C07" w:rsidRPr="00F4088E">
        <w:rPr>
          <w:b/>
          <w:bCs/>
        </w:rPr>
        <w:t xml:space="preserve"> </w:t>
      </w:r>
      <w:r w:rsidRPr="00F4088E">
        <w:rPr>
          <w:b/>
          <w:bCs/>
        </w:rPr>
        <w:t xml:space="preserve">17. </w:t>
      </w:r>
      <w:r w:rsidR="00767FE9" w:rsidRPr="00F4088E">
        <w:rPr>
          <w:b/>
          <w:bCs/>
        </w:rPr>
        <w:t>September</w:t>
      </w:r>
      <w:r w:rsidR="00CC7C07" w:rsidRPr="00F4088E">
        <w:rPr>
          <w:b/>
          <w:bCs/>
        </w:rPr>
        <w:t xml:space="preserve"> 2025]</w:t>
      </w:r>
      <w:r w:rsidR="00CC7C07" w:rsidRPr="00F4088E">
        <w:t xml:space="preserve"> – </w:t>
      </w:r>
      <w:r w:rsidRPr="00F4088E">
        <w:t>Synera, die KI-Agentenplattform für Ingenieure, die</w:t>
      </w:r>
      <w:r>
        <w:t xml:space="preserve"> </w:t>
      </w:r>
      <w:r w:rsidRPr="00F4088E">
        <w:t>weltweit Produktentwicklungsprozesse transformiert, hat die Gründung der hundertprozentigen</w:t>
      </w:r>
      <w:r>
        <w:t xml:space="preserve"> </w:t>
      </w:r>
      <w:r w:rsidRPr="00F4088E">
        <w:t>US-Tochter Synera Technologies, Inc. mit Sitz in Boston, Massachusetts bekanntgegeben. Der</w:t>
      </w:r>
      <w:r>
        <w:t xml:space="preserve"> </w:t>
      </w:r>
      <w:r w:rsidRPr="00F4088E">
        <w:t>neue Hauptsitz ist ein entscheidender Schritt in der internationalen Expansion, eine bedeutende</w:t>
      </w:r>
      <w:r>
        <w:t xml:space="preserve"> </w:t>
      </w:r>
      <w:r w:rsidRPr="00F4088E">
        <w:t>strategische Investition in den Kernmarkt USA sowie ein Meilenstein in der</w:t>
      </w:r>
      <w:r>
        <w:t xml:space="preserve"> </w:t>
      </w:r>
      <w:r w:rsidRPr="00F4088E">
        <w:t>Wachstumsgeschichte von Synera. Durch die Etablierung einer permanenten Dependance in</w:t>
      </w:r>
      <w:r>
        <w:t xml:space="preserve"> </w:t>
      </w:r>
      <w:r w:rsidRPr="00F4088E">
        <w:t>seinem am schnellsten wachsenden Markt kann das Unternehmen weiter expandieren und</w:t>
      </w:r>
      <w:r>
        <w:t xml:space="preserve"> </w:t>
      </w:r>
      <w:r w:rsidRPr="00F4088E">
        <w:t>führende amerikanische Unternehmen, darunter die NASA sowie namhafte Akteure der</w:t>
      </w:r>
      <w:r>
        <w:t xml:space="preserve"> </w:t>
      </w:r>
      <w:r w:rsidRPr="00F4088E">
        <w:t>Automobil- und Luftfahrtindustrie, direkt vor Ort unterstützen.</w:t>
      </w:r>
      <w:r>
        <w:t xml:space="preserve"> </w:t>
      </w:r>
      <w:r>
        <w:br/>
      </w:r>
      <w:r>
        <w:br/>
      </w:r>
      <w:r w:rsidRPr="00F4088E">
        <w:t>US-Unternehmen intensivieren ihre Innovationsinitiativen im Engineering – ein Umstand, der die</w:t>
      </w:r>
      <w:r>
        <w:t xml:space="preserve"> </w:t>
      </w:r>
      <w:r w:rsidRPr="00F4088E">
        <w:t>Region für Synera zu einem logischen nächsten Schritt macht. Gleichzeitig verlangt die</w:t>
      </w:r>
      <w:r>
        <w:t xml:space="preserve"> </w:t>
      </w:r>
      <w:r w:rsidRPr="00F4088E">
        <w:t>zunehmend von „</w:t>
      </w:r>
      <w:proofErr w:type="spellStart"/>
      <w:r w:rsidRPr="00F4088E">
        <w:t>America</w:t>
      </w:r>
      <w:proofErr w:type="spellEnd"/>
      <w:r w:rsidRPr="00F4088E">
        <w:t xml:space="preserve"> First“ geprägte Beschaffungspolitik nach einer lokalen Präsenz der</w:t>
      </w:r>
      <w:r>
        <w:t xml:space="preserve"> </w:t>
      </w:r>
      <w:r w:rsidRPr="00F4088E">
        <w:t>Zulieferer.</w:t>
      </w:r>
    </w:p>
    <w:p w14:paraId="28760594" w14:textId="6D6DFDB0" w:rsidR="00F4088E" w:rsidRPr="00F4088E" w:rsidRDefault="00F4088E" w:rsidP="00F4088E">
      <w:pPr>
        <w:spacing w:line="240" w:lineRule="auto"/>
      </w:pPr>
      <w:r w:rsidRPr="00F4088E">
        <w:t>Mit der Gründung von Synera Technologies, Inc. stellt Synera sicher, dass das Unternehmen an</w:t>
      </w:r>
      <w:r>
        <w:t xml:space="preserve"> </w:t>
      </w:r>
      <w:r w:rsidRPr="00F4088E">
        <w:t>der Seite seiner wichtigsten Kunden wachsen kann.</w:t>
      </w:r>
      <w:r>
        <w:t xml:space="preserve"> </w:t>
      </w:r>
      <w:r>
        <w:br/>
      </w:r>
      <w:r>
        <w:br/>
      </w:r>
      <w:r w:rsidRPr="00F4088E">
        <w:rPr>
          <w:b/>
          <w:bCs/>
        </w:rPr>
        <w:t>Nähe zu Kunden, stärkere Partnerschaften</w:t>
      </w:r>
      <w:r>
        <w:br/>
      </w:r>
      <w:r>
        <w:br/>
      </w:r>
      <w:r w:rsidRPr="00F4088E">
        <w:t>Für US-Kunden bedeutet der neue Standort schnellere, lokale Unterstützung, Zusammenarbeit</w:t>
      </w:r>
      <w:r>
        <w:t xml:space="preserve"> </w:t>
      </w:r>
      <w:r w:rsidRPr="00F4088E">
        <w:t>in derselben Zeitzone und engere Partnerschaften. Mit dieser Investition baut Synera seine Rolle</w:t>
      </w:r>
      <w:r>
        <w:t xml:space="preserve"> </w:t>
      </w:r>
      <w:r w:rsidRPr="00F4088E">
        <w:t>als strategischer Partner weiter aus und hilft Unternehmen, ihre Produktentwicklung zu</w:t>
      </w:r>
      <w:r>
        <w:t xml:space="preserve"> </w:t>
      </w:r>
      <w:r w:rsidRPr="00F4088E">
        <w:t>beschleunigen, Effizienz zu steigern und Wettbewerbsvorteile im globalen Markt zu sichern.</w:t>
      </w:r>
      <w:r>
        <w:t xml:space="preserve"> </w:t>
      </w:r>
      <w:r>
        <w:br/>
      </w:r>
      <w:r>
        <w:br/>
      </w:r>
      <w:r w:rsidRPr="00F4088E">
        <w:t>Dr. Moritz Maier, CEO und Mitgründer von Synera: „Die USA sind nicht nur unser größter Markt,</w:t>
      </w:r>
      <w:r>
        <w:t xml:space="preserve"> </w:t>
      </w:r>
      <w:r w:rsidRPr="00F4088E">
        <w:t>sie sind das Herz der Ingenieursinnovation. Mit Synera Technologies, Inc. tätigen wir eine</w:t>
      </w:r>
      <w:r>
        <w:t xml:space="preserve"> </w:t>
      </w:r>
      <w:r w:rsidRPr="00F4088E">
        <w:t>langfristige Investition in die amerikanische Industrie: Wir sind näher an unseren Kunden,</w:t>
      </w:r>
      <w:r>
        <w:t xml:space="preserve"> </w:t>
      </w:r>
      <w:r w:rsidRPr="00F4088E">
        <w:t>können schneller reagieren und skalieren mit der Geschwindigkeit, die dieser Markt verlangt.</w:t>
      </w:r>
      <w:r>
        <w:t xml:space="preserve"> </w:t>
      </w:r>
      <w:r w:rsidRPr="00F4088E">
        <w:t>Ziel ist es, den US-Kunden unsere hochmodernen Lösungen für die technische Automatisierung</w:t>
      </w:r>
      <w:r>
        <w:t xml:space="preserve"> </w:t>
      </w:r>
      <w:r w:rsidRPr="00F4088E">
        <w:t>näher zu bringen und unsere Dienstleistungen auf die besonderen Anforderungen dieses</w:t>
      </w:r>
      <w:r>
        <w:t xml:space="preserve"> </w:t>
      </w:r>
      <w:r w:rsidRPr="00F4088E">
        <w:t>dynamischen Marktes zuzuschneiden. Boston hat uns überzeugt durch die Nähe zu Luft- und</w:t>
      </w:r>
      <w:r>
        <w:t xml:space="preserve"> </w:t>
      </w:r>
      <w:r w:rsidRPr="00F4088E">
        <w:t>Raumfahrt sowie modernster Fertigung – kombiniert mit einem einzigartigen Ökosystem aus</w:t>
      </w:r>
      <w:r>
        <w:t xml:space="preserve"> </w:t>
      </w:r>
      <w:r w:rsidRPr="00F4088E">
        <w:t>Universitäten, Forschungseinrichtungen und Technologieunternehmen. Hier haben wir Zugang</w:t>
      </w:r>
      <w:r>
        <w:t xml:space="preserve"> </w:t>
      </w:r>
      <w:r w:rsidRPr="00F4088E">
        <w:t>zu den besten Ingenieurtalenten, die wir für einen starken und nachhaltigen US-Standort</w:t>
      </w:r>
      <w:r>
        <w:t xml:space="preserve"> </w:t>
      </w:r>
      <w:r w:rsidRPr="00F4088E">
        <w:t>benötigen.“</w:t>
      </w:r>
    </w:p>
    <w:p w14:paraId="20FC13C2" w14:textId="5F04674E" w:rsidR="00F4088E" w:rsidRDefault="00F4088E" w:rsidP="00F4088E">
      <w:pPr>
        <w:spacing w:line="240" w:lineRule="auto"/>
      </w:pPr>
      <w:r w:rsidRPr="00F4088E">
        <w:t>Alex Finkelstein, Mitgründer und General Partner von Spark Capital: „Synera hat seine Fähigkeit</w:t>
      </w:r>
      <w:r>
        <w:t xml:space="preserve"> </w:t>
      </w:r>
      <w:r w:rsidRPr="00F4088E">
        <w:t>bewiesen, die Engineering-Workflows einiger der anspruchsvollsten Unternehmen der Welt zu</w:t>
      </w:r>
      <w:r>
        <w:t xml:space="preserve"> </w:t>
      </w:r>
      <w:r w:rsidRPr="00F4088E">
        <w:t>transformieren. Die Eröffnung eines US-Hauptsitzes ist eine strategisch konsequente</w:t>
      </w:r>
      <w:r>
        <w:t xml:space="preserve"> </w:t>
      </w:r>
      <w:r w:rsidRPr="00F4088E">
        <w:t>Weiterentwicklung und schafft zusätzliche Chancen mit amerikanischen Kunden, die eine</w:t>
      </w:r>
      <w:r>
        <w:t xml:space="preserve"> </w:t>
      </w:r>
      <w:r w:rsidRPr="00F4088E">
        <w:t>operative Basis vor Ort und direkten Support erwarten. Dieser Schritt stärkt die Position von</w:t>
      </w:r>
      <w:r>
        <w:t xml:space="preserve"> </w:t>
      </w:r>
      <w:r w:rsidRPr="00F4088E">
        <w:t>Synera als vertrauenswürdiger Partner für US-Unternehmen weiter.“</w:t>
      </w:r>
      <w:r>
        <w:br/>
      </w:r>
    </w:p>
    <w:p w14:paraId="5F66B3E1" w14:textId="77777777" w:rsidR="00F4088E" w:rsidRDefault="00F4088E" w:rsidP="00F4088E">
      <w:pPr>
        <w:spacing w:line="240" w:lineRule="auto"/>
      </w:pPr>
    </w:p>
    <w:p w14:paraId="2CE145FB" w14:textId="77777777" w:rsidR="00F4088E" w:rsidRPr="00F4088E" w:rsidRDefault="00F4088E" w:rsidP="00F4088E">
      <w:pPr>
        <w:spacing w:line="240" w:lineRule="auto"/>
      </w:pPr>
    </w:p>
    <w:p w14:paraId="018ECB27" w14:textId="77777777" w:rsidR="00F4088E" w:rsidRPr="00F4088E" w:rsidRDefault="00F4088E" w:rsidP="00F4088E">
      <w:pPr>
        <w:spacing w:line="240" w:lineRule="auto"/>
        <w:rPr>
          <w:b/>
          <w:bCs/>
        </w:rPr>
      </w:pPr>
      <w:r w:rsidRPr="00F4088E">
        <w:rPr>
          <w:b/>
          <w:bCs/>
        </w:rPr>
        <w:lastRenderedPageBreak/>
        <w:t>Über Synera:</w:t>
      </w:r>
    </w:p>
    <w:p w14:paraId="4DC54A73" w14:textId="1FE99B6A" w:rsidR="00B639F8" w:rsidRPr="00F4088E" w:rsidRDefault="00F4088E" w:rsidP="00F4088E">
      <w:pPr>
        <w:spacing w:line="240" w:lineRule="auto"/>
      </w:pPr>
      <w:r w:rsidRPr="00F4088E">
        <w:t>Synera ist eine KI-Agenten Plattform für Ingenieure und wurde 2018 von Dr. Moritz Maier,</w:t>
      </w:r>
      <w:r>
        <w:t xml:space="preserve"> </w:t>
      </w:r>
      <w:r w:rsidRPr="00F4088E">
        <w:t>Sebastian Möller-</w:t>
      </w:r>
      <w:proofErr w:type="spellStart"/>
      <w:r w:rsidRPr="00F4088E">
        <w:t>Lafore</w:t>
      </w:r>
      <w:proofErr w:type="spellEnd"/>
      <w:r w:rsidRPr="00F4088E">
        <w:t xml:space="preserve"> und Daniel Siegel mit Hauptsitz in Bremen gegründet. Das</w:t>
      </w:r>
      <w:r>
        <w:t xml:space="preserve"> </w:t>
      </w:r>
      <w:r w:rsidRPr="00F4088E">
        <w:t>Unternehmen revolutioniert die Ingenieurwelt mit dem Ziel, Arbeitsweisen grundlegend zu</w:t>
      </w:r>
      <w:r>
        <w:t xml:space="preserve"> </w:t>
      </w:r>
      <w:r w:rsidRPr="00F4088E">
        <w:t xml:space="preserve">transformieren. Synera ermöglicht es </w:t>
      </w:r>
      <w:proofErr w:type="spellStart"/>
      <w:proofErr w:type="gramStart"/>
      <w:r w:rsidRPr="00F4088E">
        <w:t>Ingenieur:innen</w:t>
      </w:r>
      <w:proofErr w:type="spellEnd"/>
      <w:proofErr w:type="gramEnd"/>
      <w:r w:rsidRPr="00F4088E">
        <w:t>, manuelle Prozesse effizient zu</w:t>
      </w:r>
      <w:r>
        <w:t xml:space="preserve"> </w:t>
      </w:r>
      <w:r w:rsidRPr="00F4088E">
        <w:t xml:space="preserve">automatisieren. So können hoch ausgelastete </w:t>
      </w:r>
      <w:proofErr w:type="spellStart"/>
      <w:proofErr w:type="gramStart"/>
      <w:r w:rsidRPr="00F4088E">
        <w:t>Expert:innen</w:t>
      </w:r>
      <w:proofErr w:type="spellEnd"/>
      <w:proofErr w:type="gramEnd"/>
      <w:r w:rsidRPr="00F4088E">
        <w:t xml:space="preserve"> von repetitiven Aufgaben befreit und</w:t>
      </w:r>
      <w:r>
        <w:t xml:space="preserve"> </w:t>
      </w:r>
      <w:r w:rsidRPr="00F4088E">
        <w:t>selbst hochkomplexe Entwicklungsaufgaben schneller und wirkungsvoller gelöst werden. Die</w:t>
      </w:r>
      <w:r>
        <w:t xml:space="preserve"> </w:t>
      </w:r>
      <w:r w:rsidRPr="00F4088E">
        <w:t xml:space="preserve">Plattform lässt sich nahtlos in bestehende </w:t>
      </w:r>
      <w:proofErr w:type="spellStart"/>
      <w:r w:rsidRPr="00F4088E">
        <w:t>CAx</w:t>
      </w:r>
      <w:proofErr w:type="spellEnd"/>
      <w:r w:rsidRPr="00F4088E">
        <w:t>-Tools und Prozesse integrieren und steigert die</w:t>
      </w:r>
      <w:r>
        <w:t xml:space="preserve"> </w:t>
      </w:r>
      <w:r w:rsidRPr="00F4088E">
        <w:t>Skalierbarkeit. Der Fokus liegt darauf, Engineering-Workflows zu automatisieren und bisher</w:t>
      </w:r>
      <w:r>
        <w:t xml:space="preserve"> </w:t>
      </w:r>
      <w:r w:rsidRPr="00F4088E">
        <w:t xml:space="preserve">isolierte Softwarelösungen miteinander zu verbinden. AI </w:t>
      </w:r>
      <w:proofErr w:type="spellStart"/>
      <w:r w:rsidRPr="00F4088E">
        <w:t>Agents</w:t>
      </w:r>
      <w:proofErr w:type="spellEnd"/>
      <w:r w:rsidRPr="00F4088E">
        <w:t xml:space="preserve"> nutzen diese Workflows und</w:t>
      </w:r>
      <w:r>
        <w:t xml:space="preserve"> </w:t>
      </w:r>
      <w:r w:rsidRPr="00F4088E">
        <w:t>können zu kollaborativen Multi-Agent-Systemen zusammengeschlossen werden, um als digitale</w:t>
      </w:r>
      <w:r>
        <w:t xml:space="preserve"> </w:t>
      </w:r>
      <w:proofErr w:type="spellStart"/>
      <w:r w:rsidRPr="00F4088E">
        <w:t>Workforce</w:t>
      </w:r>
      <w:proofErr w:type="spellEnd"/>
      <w:r w:rsidRPr="00F4088E">
        <w:t xml:space="preserve"> das Engineering Team zu erweitern. Zu den Kunden von Synera zählen Unternehmen</w:t>
      </w:r>
      <w:r>
        <w:t xml:space="preserve"> </w:t>
      </w:r>
      <w:r w:rsidRPr="00F4088E">
        <w:t>wie Volkswagen, EDAG, Brose, Stihl, Miele, Airbus und die NASA.</w:t>
      </w:r>
      <w:r>
        <w:t xml:space="preserve"> </w:t>
      </w:r>
      <w:r>
        <w:br/>
      </w:r>
    </w:p>
    <w:p w14:paraId="13F871C5" w14:textId="0F61846E" w:rsidR="00C278F7" w:rsidRPr="00CC7C07" w:rsidRDefault="00900D93" w:rsidP="00C278F7">
      <w:pPr>
        <w:rPr>
          <w:lang w:val="en-US"/>
        </w:rPr>
      </w:pPr>
      <w:proofErr w:type="spellStart"/>
      <w:r>
        <w:rPr>
          <w:b/>
          <w:bCs/>
          <w:lang w:val="en-US"/>
        </w:rPr>
        <w:t>Kontakt</w:t>
      </w:r>
      <w:proofErr w:type="spellEnd"/>
      <w:r w:rsidR="00A90575" w:rsidRPr="00CE2EC9">
        <w:rPr>
          <w:b/>
          <w:bCs/>
          <w:lang w:val="en-US"/>
        </w:rPr>
        <w:t xml:space="preserve"> Synera</w:t>
      </w:r>
      <w:r w:rsidR="00D16308">
        <w:rPr>
          <w:lang w:val="en-US"/>
        </w:rPr>
        <w:br/>
      </w:r>
      <w:r w:rsidR="00A90575" w:rsidRPr="00A90575">
        <w:rPr>
          <w:lang w:val="en-US"/>
        </w:rPr>
        <w:t>Dr. Moritz Maier</w:t>
      </w:r>
      <w:r w:rsidR="00D16308">
        <w:rPr>
          <w:lang w:val="en-US"/>
        </w:rPr>
        <w:br/>
      </w:r>
      <w:r w:rsidR="00B639F8">
        <w:rPr>
          <w:lang w:val="en-US"/>
        </w:rPr>
        <w:t xml:space="preserve">CEO &amp; </w:t>
      </w:r>
      <w:r w:rsidR="00A90575" w:rsidRPr="00A90575">
        <w:rPr>
          <w:lang w:val="en-US"/>
        </w:rPr>
        <w:t>Co-Founder Synera</w:t>
      </w:r>
      <w:r w:rsidR="00D16308">
        <w:rPr>
          <w:lang w:val="en-US"/>
        </w:rPr>
        <w:br/>
      </w:r>
      <w:hyperlink r:id="rId7" w:history="1">
        <w:r w:rsidR="00D16308" w:rsidRPr="00111B52">
          <w:rPr>
            <w:rStyle w:val="Hyperlink"/>
            <w:lang w:val="en-US"/>
          </w:rPr>
          <w:t>moritz.maier@synera.io</w:t>
        </w:r>
      </w:hyperlink>
      <w:r w:rsidR="00D16308">
        <w:rPr>
          <w:lang w:val="en-US"/>
        </w:rPr>
        <w:br/>
      </w:r>
      <w:r w:rsidR="00A90575" w:rsidRPr="00A90575">
        <w:rPr>
          <w:lang w:val="en-US"/>
        </w:rPr>
        <w:t>+49 176 43879697</w:t>
      </w:r>
    </w:p>
    <w:sectPr w:rsidR="00C278F7" w:rsidRPr="00CC7C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07"/>
    <w:rsid w:val="00085679"/>
    <w:rsid w:val="00251246"/>
    <w:rsid w:val="002D69A4"/>
    <w:rsid w:val="00336DF1"/>
    <w:rsid w:val="003C6C0C"/>
    <w:rsid w:val="003C7A2C"/>
    <w:rsid w:val="004204C4"/>
    <w:rsid w:val="00490507"/>
    <w:rsid w:val="004972DA"/>
    <w:rsid w:val="004B23F0"/>
    <w:rsid w:val="00564A5A"/>
    <w:rsid w:val="005E70FE"/>
    <w:rsid w:val="0064413C"/>
    <w:rsid w:val="006C0BC5"/>
    <w:rsid w:val="006E06F3"/>
    <w:rsid w:val="006F5ED6"/>
    <w:rsid w:val="0071509F"/>
    <w:rsid w:val="00767FE9"/>
    <w:rsid w:val="00790812"/>
    <w:rsid w:val="007E11AF"/>
    <w:rsid w:val="00812E24"/>
    <w:rsid w:val="00900D93"/>
    <w:rsid w:val="00922B75"/>
    <w:rsid w:val="009560B4"/>
    <w:rsid w:val="009C3FEC"/>
    <w:rsid w:val="00A90575"/>
    <w:rsid w:val="00AA1638"/>
    <w:rsid w:val="00AB4B9F"/>
    <w:rsid w:val="00B12B4B"/>
    <w:rsid w:val="00B43D76"/>
    <w:rsid w:val="00B639F8"/>
    <w:rsid w:val="00BB5305"/>
    <w:rsid w:val="00BE0CCB"/>
    <w:rsid w:val="00C278F7"/>
    <w:rsid w:val="00C6021A"/>
    <w:rsid w:val="00CC69A6"/>
    <w:rsid w:val="00CC7C07"/>
    <w:rsid w:val="00CE2EC9"/>
    <w:rsid w:val="00D16308"/>
    <w:rsid w:val="00D3508E"/>
    <w:rsid w:val="00D36A40"/>
    <w:rsid w:val="00DB1AF8"/>
    <w:rsid w:val="00E12997"/>
    <w:rsid w:val="00E22DA1"/>
    <w:rsid w:val="00E55CD3"/>
    <w:rsid w:val="00E64BFA"/>
    <w:rsid w:val="00E77238"/>
    <w:rsid w:val="00F021D2"/>
    <w:rsid w:val="00F40611"/>
    <w:rsid w:val="00F4088E"/>
    <w:rsid w:val="00F91AD8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8B17"/>
  <w15:chartTrackingRefBased/>
  <w15:docId w15:val="{A7E365AA-5686-4EFF-AC49-A4263A6A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C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C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C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C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C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C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C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7C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C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C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C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278F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8F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22D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oritz.maier@synera.i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1453e-fc79-40bf-b378-15a974c0564c">
      <Terms xmlns="http://schemas.microsoft.com/office/infopath/2007/PartnerControls"/>
    </lcf76f155ced4ddcb4097134ff3c332f>
    <TaxCatchAll xmlns="2e692281-0f72-4776-97fe-8e0cc449a8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CB1038648314F88E9DBBB23994C48" ma:contentTypeVersion="19" ma:contentTypeDescription="Ein neues Dokument erstellen." ma:contentTypeScope="" ma:versionID="7b0d11540f442fce46ae021e94784d03">
  <xsd:schema xmlns:xsd="http://www.w3.org/2001/XMLSchema" xmlns:xs="http://www.w3.org/2001/XMLSchema" xmlns:p="http://schemas.microsoft.com/office/2006/metadata/properties" xmlns:ns2="1db1453e-fc79-40bf-b378-15a974c0564c" xmlns:ns3="2e692281-0f72-4776-97fe-8e0cc449a8b1" targetNamespace="http://schemas.microsoft.com/office/2006/metadata/properties" ma:root="true" ma:fieldsID="45fe1f9e9b07fcee6080cb71abfe22fa" ns2:_="" ns3:_="">
    <xsd:import namespace="1db1453e-fc79-40bf-b378-15a974c0564c"/>
    <xsd:import namespace="2e692281-0f72-4776-97fe-8e0cc449a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453e-fc79-40bf-b378-15a974c0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859a50c-b49d-4e56-aef6-ab65d92e5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2281-0f72-4776-97fe-8e0cc449a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53fcb1-3f86-4f5b-bd93-0e70af601d98}" ma:internalName="TaxCatchAll" ma:showField="CatchAllData" ma:web="2e692281-0f72-4776-97fe-8e0cc449a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5C408-C236-4E98-B65C-80D0DBCFDE85}">
  <ds:schemaRefs>
    <ds:schemaRef ds:uri="http://schemas.microsoft.com/office/2006/metadata/properties"/>
    <ds:schemaRef ds:uri="http://schemas.microsoft.com/office/infopath/2007/PartnerControls"/>
    <ds:schemaRef ds:uri="1db1453e-fc79-40bf-b378-15a974c0564c"/>
    <ds:schemaRef ds:uri="2e692281-0f72-4776-97fe-8e0cc449a8b1"/>
  </ds:schemaRefs>
</ds:datastoreItem>
</file>

<file path=customXml/itemProps2.xml><?xml version="1.0" encoding="utf-8"?>
<ds:datastoreItem xmlns:ds="http://schemas.openxmlformats.org/officeDocument/2006/customXml" ds:itemID="{7D9AACE1-8615-4E2A-B818-F6C754E5EE19}"/>
</file>

<file path=customXml/itemProps3.xml><?xml version="1.0" encoding="utf-8"?>
<ds:datastoreItem xmlns:ds="http://schemas.openxmlformats.org/officeDocument/2006/customXml" ds:itemID="{B584DF8E-5E08-4DD6-9114-0EAC52B7A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Meyer</dc:creator>
  <cp:keywords/>
  <dc:description/>
  <cp:lastModifiedBy>Daniel Meyer</cp:lastModifiedBy>
  <cp:revision>2</cp:revision>
  <cp:lastPrinted>2025-09-17T07:55:00Z</cp:lastPrinted>
  <dcterms:created xsi:type="dcterms:W3CDTF">2025-11-05T13:43:00Z</dcterms:created>
  <dcterms:modified xsi:type="dcterms:W3CDTF">2025-11-05T13:43:00Z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0x01010023DCB1038648314F88E9DBBB23994C48</vt:lpwstr>
  </property>
  <property fmtid="{D5CDD505-2E9C-101B-9397-08002B2CF9AE}" pid="3" name="MediaServiceImageTags">
    <vt:lpwstr/>
  </property>
</Properties>
</file>