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754902" w14:textId="56936720" w:rsidR="00B469AC" w:rsidRPr="00035253" w:rsidRDefault="00055BA3" w:rsidP="00243747">
      <w:pPr>
        <w:pStyle w:val="Titel"/>
        <w:rPr>
          <w:lang w:val="en-US"/>
        </w:rPr>
      </w:pPr>
      <w:r w:rsidRPr="00035253">
        <w:rPr>
          <w:lang w:val="en-US"/>
        </w:rPr>
        <w:t>Press Release –</w:t>
      </w:r>
      <w:r w:rsidR="00243747">
        <w:rPr>
          <w:lang w:val="en-US"/>
        </w:rPr>
        <w:t xml:space="preserve"> The</w:t>
      </w:r>
      <w:r w:rsidRPr="00035253">
        <w:rPr>
          <w:lang w:val="en-US"/>
        </w:rPr>
        <w:t xml:space="preserve"> New Raidho X2t</w:t>
      </w:r>
    </w:p>
    <w:p w14:paraId="0D710864" w14:textId="39217DF1" w:rsidR="00055BA3" w:rsidRPr="001A76E5" w:rsidRDefault="00474F18">
      <w:pPr>
        <w:rPr>
          <w:b/>
          <w:bCs/>
          <w:lang w:val="en-US"/>
        </w:rPr>
      </w:pPr>
      <w:r w:rsidRPr="001A76E5">
        <w:rPr>
          <w:b/>
          <w:bCs/>
          <w:lang w:val="en-US"/>
        </w:rPr>
        <w:t xml:space="preserve">A significant new </w:t>
      </w:r>
      <w:r w:rsidR="0061252C" w:rsidRPr="001A76E5">
        <w:rPr>
          <w:b/>
          <w:bCs/>
          <w:lang w:val="en-US"/>
        </w:rPr>
        <w:t>floor standing</w:t>
      </w:r>
      <w:r w:rsidRPr="001A76E5">
        <w:rPr>
          <w:b/>
          <w:bCs/>
          <w:lang w:val="en-US"/>
        </w:rPr>
        <w:t xml:space="preserve"> loudspeaker from Raidho.</w:t>
      </w:r>
    </w:p>
    <w:p w14:paraId="2BD412C0" w14:textId="2E01A6B4" w:rsidR="005A24E1" w:rsidRDefault="005A24E1">
      <w:pPr>
        <w:rPr>
          <w:lang w:val="en-US"/>
        </w:rPr>
      </w:pPr>
      <w:r w:rsidRPr="005A24E1">
        <w:rPr>
          <w:lang w:val="en-US"/>
        </w:rPr>
        <w:t>The X series at R</w:t>
      </w:r>
      <w:r>
        <w:rPr>
          <w:lang w:val="en-US"/>
        </w:rPr>
        <w:t xml:space="preserve">aidho stands for </w:t>
      </w:r>
      <w:proofErr w:type="spellStart"/>
      <w:r w:rsidRPr="00243747">
        <w:rPr>
          <w:i/>
          <w:iCs/>
          <w:lang w:val="en-US"/>
        </w:rPr>
        <w:t>eXtrem</w:t>
      </w:r>
      <w:r w:rsidR="00FF1492" w:rsidRPr="00243747">
        <w:rPr>
          <w:i/>
          <w:iCs/>
          <w:lang w:val="en-US"/>
        </w:rPr>
        <w:t>e</w:t>
      </w:r>
      <w:proofErr w:type="spellEnd"/>
      <w:r>
        <w:rPr>
          <w:lang w:val="en-US"/>
        </w:rPr>
        <w:t xml:space="preserve"> performance for the price. </w:t>
      </w:r>
      <w:r w:rsidR="00FF1492">
        <w:rPr>
          <w:lang w:val="en-US"/>
        </w:rPr>
        <w:t xml:space="preserve">Of course, these are not cheap products, by any standard. But think of it this way: The X series has almost the same ribbon tweeter that sits in TD6 from Raidho. This costs EUR 210.000. </w:t>
      </w:r>
      <w:r w:rsidR="00243747">
        <w:rPr>
          <w:lang w:val="en-US"/>
        </w:rPr>
        <w:t>So,</w:t>
      </w:r>
      <w:r w:rsidR="00FF1492">
        <w:rPr>
          <w:lang w:val="en-US"/>
        </w:rPr>
        <w:t xml:space="preserve"> in respects the price of this speaker is </w:t>
      </w:r>
      <w:proofErr w:type="gramStart"/>
      <w:r w:rsidR="00FF1492">
        <w:rPr>
          <w:lang w:val="en-US"/>
        </w:rPr>
        <w:t xml:space="preserve">a fairly </w:t>
      </w:r>
      <w:r w:rsidR="00AE082E">
        <w:rPr>
          <w:lang w:val="en-US"/>
        </w:rPr>
        <w:t>easy-going</w:t>
      </w:r>
      <w:proofErr w:type="gramEnd"/>
      <w:r w:rsidR="00FF1492">
        <w:rPr>
          <w:lang w:val="en-US"/>
        </w:rPr>
        <w:t xml:space="preserve"> EUR 14.000 for the pair.</w:t>
      </w:r>
      <w:r w:rsidR="00F25115">
        <w:rPr>
          <w:lang w:val="en-US"/>
        </w:rPr>
        <w:t xml:space="preserve"> The X2t is any regard a significant setup in comparison to the outgoing X2.</w:t>
      </w:r>
    </w:p>
    <w:p w14:paraId="3D35DD9D" w14:textId="77777777" w:rsidR="00FF1492" w:rsidRDefault="00FF1492">
      <w:pPr>
        <w:rPr>
          <w:lang w:val="en-US"/>
        </w:rPr>
      </w:pPr>
    </w:p>
    <w:p w14:paraId="115B679B" w14:textId="6BCC24F2" w:rsidR="00FF1492" w:rsidRPr="001A76E5" w:rsidRDefault="00FF1492">
      <w:pPr>
        <w:rPr>
          <w:b/>
          <w:bCs/>
          <w:lang w:val="en-US"/>
        </w:rPr>
      </w:pPr>
      <w:r w:rsidRPr="001A76E5">
        <w:rPr>
          <w:b/>
          <w:bCs/>
          <w:lang w:val="en-US"/>
        </w:rPr>
        <w:t>What yielded this massive jump in performance at Raidho</w:t>
      </w:r>
      <w:r w:rsidR="00F25115" w:rsidRPr="001A76E5">
        <w:rPr>
          <w:b/>
          <w:bCs/>
          <w:lang w:val="en-US"/>
        </w:rPr>
        <w:t>?</w:t>
      </w:r>
    </w:p>
    <w:p w14:paraId="08BBECEF" w14:textId="18DB8896" w:rsidR="00055BA3" w:rsidRDefault="005A24E1">
      <w:pPr>
        <w:rPr>
          <w:lang w:val="en-US"/>
        </w:rPr>
      </w:pPr>
      <w:r>
        <w:rPr>
          <w:lang w:val="en-US"/>
        </w:rPr>
        <w:t xml:space="preserve">The introduction of the new X1t really showed how much it was possible to get out of the existing X1. With new engineering power and the use of experts in every field for acoustics </w:t>
      </w:r>
      <w:r w:rsidR="00FF1492">
        <w:rPr>
          <w:lang w:val="en-US"/>
        </w:rPr>
        <w:t xml:space="preserve">it </w:t>
      </w:r>
      <w:r w:rsidR="00AE082E">
        <w:rPr>
          <w:lang w:val="en-US"/>
        </w:rPr>
        <w:t>was possible</w:t>
      </w:r>
      <w:r w:rsidR="00FF1492">
        <w:rPr>
          <w:lang w:val="en-US"/>
        </w:rPr>
        <w:t xml:space="preserve"> to create a new super mini monitor, which was </w:t>
      </w:r>
      <w:proofErr w:type="gramStart"/>
      <w:r w:rsidR="00FF1492">
        <w:rPr>
          <w:lang w:val="en-US"/>
        </w:rPr>
        <w:t>actually more</w:t>
      </w:r>
      <w:proofErr w:type="gramEnd"/>
      <w:r w:rsidR="00FF1492">
        <w:rPr>
          <w:lang w:val="en-US"/>
        </w:rPr>
        <w:t xml:space="preserve"> super than mini. </w:t>
      </w:r>
      <w:r w:rsidR="00474F18">
        <w:rPr>
          <w:lang w:val="en-US"/>
        </w:rPr>
        <w:t>The X1t got an overwhelming reception at the high-End Show 2022</w:t>
      </w:r>
      <w:r w:rsidR="00FF1492">
        <w:rPr>
          <w:lang w:val="en-US"/>
        </w:rPr>
        <w:t xml:space="preserve"> and has since the</w:t>
      </w:r>
      <w:r w:rsidR="003933D1">
        <w:rPr>
          <w:lang w:val="en-US"/>
        </w:rPr>
        <w:t>n</w:t>
      </w:r>
      <w:r w:rsidR="00FF1492">
        <w:rPr>
          <w:lang w:val="en-US"/>
        </w:rPr>
        <w:t xml:space="preserve"> received a great number of awards and raving reviews.</w:t>
      </w:r>
    </w:p>
    <w:p w14:paraId="296AC04B" w14:textId="59754B5D" w:rsidR="00474F18" w:rsidRDefault="00474F18">
      <w:pPr>
        <w:rPr>
          <w:lang w:val="en-US"/>
        </w:rPr>
      </w:pPr>
    </w:p>
    <w:p w14:paraId="03D91777" w14:textId="61666835" w:rsidR="00FF1492" w:rsidRPr="001A76E5" w:rsidRDefault="00FF1492">
      <w:pPr>
        <w:rPr>
          <w:b/>
          <w:bCs/>
          <w:lang w:val="en-US"/>
        </w:rPr>
      </w:pPr>
      <w:r w:rsidRPr="001A76E5">
        <w:rPr>
          <w:b/>
          <w:bCs/>
          <w:lang w:val="en-US"/>
        </w:rPr>
        <w:t xml:space="preserve">The ugly truth raises its </w:t>
      </w:r>
      <w:r w:rsidR="00BC4993" w:rsidRPr="001A76E5">
        <w:rPr>
          <w:b/>
          <w:bCs/>
          <w:lang w:val="en-US"/>
        </w:rPr>
        <w:t>head.</w:t>
      </w:r>
    </w:p>
    <w:p w14:paraId="7DABE999" w14:textId="5422037C" w:rsidR="00474F18" w:rsidRDefault="005C07EF">
      <w:pPr>
        <w:rPr>
          <w:lang w:val="en-US"/>
        </w:rPr>
      </w:pPr>
      <w:r>
        <w:rPr>
          <w:lang w:val="en-US"/>
        </w:rPr>
        <w:t xml:space="preserve">With a X1t, sounding this fantastic, there was just one problem with existing X2. The </w:t>
      </w:r>
      <w:r w:rsidR="00474F18">
        <w:rPr>
          <w:lang w:val="en-US"/>
        </w:rPr>
        <w:t xml:space="preserve">almost 3 times as expensive X2 was underperforming in comparison to the X1t. </w:t>
      </w:r>
      <w:r>
        <w:rPr>
          <w:lang w:val="en-US"/>
        </w:rPr>
        <w:t>T</w:t>
      </w:r>
      <w:r w:rsidR="00474F18">
        <w:rPr>
          <w:lang w:val="en-US"/>
        </w:rPr>
        <w:t xml:space="preserve">he quest </w:t>
      </w:r>
      <w:r>
        <w:rPr>
          <w:lang w:val="en-US"/>
        </w:rPr>
        <w:t xml:space="preserve">for making </w:t>
      </w:r>
      <w:r w:rsidR="00243747">
        <w:rPr>
          <w:lang w:val="en-US"/>
        </w:rPr>
        <w:t>a</w:t>
      </w:r>
      <w:r>
        <w:rPr>
          <w:lang w:val="en-US"/>
        </w:rPr>
        <w:t xml:space="preserve"> </w:t>
      </w:r>
      <w:r w:rsidR="00651E47">
        <w:rPr>
          <w:lang w:val="en-US"/>
        </w:rPr>
        <w:t>much-improved</w:t>
      </w:r>
      <w:r>
        <w:rPr>
          <w:lang w:val="en-US"/>
        </w:rPr>
        <w:t xml:space="preserve"> X2t began, using the same improvements from the X1t and more</w:t>
      </w:r>
      <w:r w:rsidR="00F25115">
        <w:rPr>
          <w:lang w:val="en-US"/>
        </w:rPr>
        <w:t xml:space="preserve"> additional ingredients from the </w:t>
      </w:r>
      <w:proofErr w:type="spellStart"/>
      <w:r w:rsidR="00F25115">
        <w:rPr>
          <w:lang w:val="en-US"/>
        </w:rPr>
        <w:t>ultra high-end</w:t>
      </w:r>
      <w:proofErr w:type="spellEnd"/>
      <w:r w:rsidR="00F25115">
        <w:rPr>
          <w:lang w:val="en-US"/>
        </w:rPr>
        <w:t xml:space="preserve"> sector.</w:t>
      </w:r>
    </w:p>
    <w:p w14:paraId="6C0706E0" w14:textId="41EAECAC" w:rsidR="005E0261" w:rsidRDefault="005E0261">
      <w:pPr>
        <w:rPr>
          <w:lang w:val="en-US"/>
        </w:rPr>
      </w:pPr>
    </w:p>
    <w:p w14:paraId="6C86610B" w14:textId="2FCE074D" w:rsidR="0061252C" w:rsidRPr="001A76E5" w:rsidRDefault="0061252C">
      <w:pPr>
        <w:rPr>
          <w:b/>
          <w:bCs/>
          <w:lang w:val="en-US"/>
        </w:rPr>
      </w:pPr>
      <w:r w:rsidRPr="001A76E5">
        <w:rPr>
          <w:b/>
          <w:bCs/>
          <w:lang w:val="en-US"/>
        </w:rPr>
        <w:t>What you need to know</w:t>
      </w:r>
    </w:p>
    <w:p w14:paraId="18AA1968" w14:textId="0FB96110" w:rsidR="00A65837" w:rsidRDefault="00A65837" w:rsidP="00A65837">
      <w:pPr>
        <w:rPr>
          <w:lang w:val="en-US"/>
        </w:rPr>
      </w:pPr>
      <w:r w:rsidRPr="00A65837">
        <w:rPr>
          <w:lang w:val="en-US"/>
        </w:rPr>
        <w:t>When it comes to visual appearance of compact floor standing</w:t>
      </w:r>
      <w:r>
        <w:rPr>
          <w:lang w:val="en-US"/>
        </w:rPr>
        <w:t xml:space="preserve"> </w:t>
      </w:r>
      <w:r w:rsidRPr="00A65837">
        <w:rPr>
          <w:lang w:val="en-US"/>
        </w:rPr>
        <w:t>loudspeakers, it does not get more elegant and</w:t>
      </w:r>
      <w:r>
        <w:rPr>
          <w:lang w:val="en-US"/>
        </w:rPr>
        <w:t xml:space="preserve"> </w:t>
      </w:r>
      <w:r w:rsidRPr="00A65837">
        <w:rPr>
          <w:lang w:val="en-US"/>
        </w:rPr>
        <w:t>beautiful than this. Even the bass reflex port looks like no</w:t>
      </w:r>
      <w:r>
        <w:rPr>
          <w:lang w:val="en-US"/>
        </w:rPr>
        <w:t xml:space="preserve"> </w:t>
      </w:r>
      <w:r w:rsidRPr="00A65837">
        <w:rPr>
          <w:lang w:val="en-US"/>
        </w:rPr>
        <w:t>other and perfectly integrates in the design. But the elegant</w:t>
      </w:r>
      <w:r>
        <w:rPr>
          <w:lang w:val="en-US"/>
        </w:rPr>
        <w:t xml:space="preserve"> </w:t>
      </w:r>
      <w:r w:rsidRPr="00A65837">
        <w:rPr>
          <w:lang w:val="en-US"/>
        </w:rPr>
        <w:t>lines conceal the ability to generate real musical expression.</w:t>
      </w:r>
      <w:r>
        <w:rPr>
          <w:lang w:val="en-US"/>
        </w:rPr>
        <w:t xml:space="preserve"> </w:t>
      </w:r>
      <w:r w:rsidRPr="00A65837">
        <w:rPr>
          <w:lang w:val="en-US"/>
        </w:rPr>
        <w:t>The X2</w:t>
      </w:r>
      <w:r>
        <w:rPr>
          <w:lang w:val="en-US"/>
        </w:rPr>
        <w:t>t</w:t>
      </w:r>
      <w:r w:rsidRPr="00A65837">
        <w:rPr>
          <w:lang w:val="en-US"/>
        </w:rPr>
        <w:t xml:space="preserve"> does everything the compact X1</w:t>
      </w:r>
      <w:r>
        <w:rPr>
          <w:lang w:val="en-US"/>
        </w:rPr>
        <w:t>t</w:t>
      </w:r>
      <w:r w:rsidRPr="00A65837">
        <w:rPr>
          <w:lang w:val="en-US"/>
        </w:rPr>
        <w:t xml:space="preserve"> does</w:t>
      </w:r>
      <w:r>
        <w:rPr>
          <w:lang w:val="en-US"/>
        </w:rPr>
        <w:t xml:space="preserve">, just on a higher level. </w:t>
      </w:r>
      <w:r w:rsidR="00AE082E">
        <w:rPr>
          <w:lang w:val="en-US"/>
        </w:rPr>
        <w:t>Additionally,</w:t>
      </w:r>
      <w:r>
        <w:rPr>
          <w:lang w:val="en-US"/>
        </w:rPr>
        <w:t xml:space="preserve"> the X2t has dual woofers with which </w:t>
      </w:r>
      <w:r w:rsidRPr="00A65837">
        <w:rPr>
          <w:lang w:val="en-US"/>
        </w:rPr>
        <w:t>you get much more bass power and a larger</w:t>
      </w:r>
      <w:r>
        <w:rPr>
          <w:lang w:val="en-US"/>
        </w:rPr>
        <w:t xml:space="preserve"> </w:t>
      </w:r>
      <w:r w:rsidRPr="00A65837">
        <w:rPr>
          <w:lang w:val="en-US"/>
        </w:rPr>
        <w:t xml:space="preserve">scale to the music. </w:t>
      </w:r>
    </w:p>
    <w:p w14:paraId="0BDBA5E2" w14:textId="0FD2A9F3" w:rsidR="00A65837" w:rsidRDefault="00A65837" w:rsidP="00A65837">
      <w:pPr>
        <w:rPr>
          <w:lang w:val="en-US"/>
        </w:rPr>
      </w:pPr>
      <w:r>
        <w:rPr>
          <w:lang w:val="en-US"/>
        </w:rPr>
        <w:t xml:space="preserve">The two 5,25” bass driver units in the new X2t, now has the Tantalum coating. </w:t>
      </w:r>
      <w:r w:rsidRPr="00A65837">
        <w:rPr>
          <w:lang w:val="en-US"/>
        </w:rPr>
        <w:t>Tantalum belongs to a class</w:t>
      </w:r>
      <w:r>
        <w:rPr>
          <w:lang w:val="en-US"/>
        </w:rPr>
        <w:t xml:space="preserve"> </w:t>
      </w:r>
      <w:r w:rsidRPr="00A65837">
        <w:rPr>
          <w:lang w:val="en-US"/>
        </w:rPr>
        <w:t>of metals known as refractory metals, which are defined by</w:t>
      </w:r>
      <w:r>
        <w:rPr>
          <w:lang w:val="en-US"/>
        </w:rPr>
        <w:t xml:space="preserve"> </w:t>
      </w:r>
      <w:r w:rsidRPr="00A65837">
        <w:rPr>
          <w:lang w:val="en-US"/>
        </w:rPr>
        <w:t>their strong resistance to heat and wear. It has a melting</w:t>
      </w:r>
      <w:r>
        <w:rPr>
          <w:lang w:val="en-US"/>
        </w:rPr>
        <w:t xml:space="preserve"> </w:t>
      </w:r>
      <w:r w:rsidRPr="00A65837">
        <w:rPr>
          <w:lang w:val="en-US"/>
        </w:rPr>
        <w:t>point of 2,996 °C, the fourth highest of all metals. This makes</w:t>
      </w:r>
      <w:r>
        <w:rPr>
          <w:lang w:val="en-US"/>
        </w:rPr>
        <w:t xml:space="preserve"> </w:t>
      </w:r>
      <w:r w:rsidRPr="00A65837">
        <w:rPr>
          <w:lang w:val="en-US"/>
        </w:rPr>
        <w:t>the membrane much stiffer and harder without adding</w:t>
      </w:r>
      <w:r>
        <w:rPr>
          <w:lang w:val="en-US"/>
        </w:rPr>
        <w:t xml:space="preserve"> </w:t>
      </w:r>
      <w:r w:rsidRPr="00A65837">
        <w:rPr>
          <w:lang w:val="en-US"/>
        </w:rPr>
        <w:t>any weight and thereby raising the breakup modes to an</w:t>
      </w:r>
      <w:r>
        <w:rPr>
          <w:lang w:val="en-US"/>
        </w:rPr>
        <w:t xml:space="preserve"> </w:t>
      </w:r>
      <w:r w:rsidRPr="00A65837">
        <w:rPr>
          <w:lang w:val="en-US"/>
        </w:rPr>
        <w:t>incredible 15kHz.</w:t>
      </w:r>
    </w:p>
    <w:p w14:paraId="6344B1EF" w14:textId="7EDB8E33" w:rsidR="009A41C7" w:rsidRDefault="009A41C7" w:rsidP="00A65837">
      <w:pPr>
        <w:rPr>
          <w:lang w:val="en-US"/>
        </w:rPr>
      </w:pPr>
      <w:r>
        <w:rPr>
          <w:lang w:val="en-US"/>
        </w:rPr>
        <w:t>Further upgrades from the X2 to the X2t are:</w:t>
      </w:r>
    </w:p>
    <w:p w14:paraId="47EB3ABB" w14:textId="35CCA5AF" w:rsidR="009A41C7" w:rsidRDefault="009A41C7" w:rsidP="009A41C7">
      <w:pPr>
        <w:pStyle w:val="Listeafsnit"/>
        <w:numPr>
          <w:ilvl w:val="0"/>
          <w:numId w:val="2"/>
        </w:numPr>
        <w:rPr>
          <w:lang w:val="en-US"/>
        </w:rPr>
      </w:pPr>
      <w:r>
        <w:rPr>
          <w:lang w:val="en-US"/>
        </w:rPr>
        <w:t>Better components in the crossover</w:t>
      </w:r>
    </w:p>
    <w:p w14:paraId="06FD0577" w14:textId="157F5127" w:rsidR="009A41C7" w:rsidRDefault="009A41C7" w:rsidP="009A41C7">
      <w:pPr>
        <w:pStyle w:val="Listeafsnit"/>
        <w:numPr>
          <w:ilvl w:val="0"/>
          <w:numId w:val="2"/>
        </w:numPr>
        <w:rPr>
          <w:lang w:val="en-US"/>
        </w:rPr>
      </w:pPr>
      <w:r>
        <w:rPr>
          <w:lang w:val="en-US"/>
        </w:rPr>
        <w:t xml:space="preserve">Nordost internal cabling </w:t>
      </w:r>
    </w:p>
    <w:p w14:paraId="0E1F0B6C" w14:textId="4286508A" w:rsidR="009A41C7" w:rsidRPr="009A41C7" w:rsidRDefault="009A41C7" w:rsidP="009A41C7">
      <w:pPr>
        <w:pStyle w:val="Listeafsnit"/>
        <w:numPr>
          <w:ilvl w:val="0"/>
          <w:numId w:val="2"/>
        </w:numPr>
        <w:rPr>
          <w:lang w:val="en-US"/>
        </w:rPr>
      </w:pPr>
      <w:r>
        <w:rPr>
          <w:lang w:val="en-US"/>
        </w:rPr>
        <w:t>Completely retuning of the loudspeaker</w:t>
      </w:r>
    </w:p>
    <w:p w14:paraId="3FE41077" w14:textId="5D6B1615" w:rsidR="00A65837" w:rsidRPr="00A65837" w:rsidRDefault="00A65837" w:rsidP="00A65837">
      <w:pPr>
        <w:rPr>
          <w:lang w:val="en-US"/>
        </w:rPr>
      </w:pPr>
      <w:r w:rsidRPr="00A65837">
        <w:rPr>
          <w:lang w:val="en-US"/>
        </w:rPr>
        <w:t>A Raidho special among floor standing</w:t>
      </w:r>
      <w:r>
        <w:rPr>
          <w:lang w:val="en-US"/>
        </w:rPr>
        <w:t xml:space="preserve"> </w:t>
      </w:r>
      <w:r w:rsidRPr="00A65837">
        <w:rPr>
          <w:lang w:val="en-US"/>
        </w:rPr>
        <w:t xml:space="preserve">loudspeakers is also the use of </w:t>
      </w:r>
      <w:r w:rsidR="00243747" w:rsidRPr="00A65837">
        <w:rPr>
          <w:lang w:val="en-US"/>
        </w:rPr>
        <w:t>2,5-way</w:t>
      </w:r>
      <w:r w:rsidRPr="00A65837">
        <w:rPr>
          <w:lang w:val="en-US"/>
        </w:rPr>
        <w:t xml:space="preserve"> construction. This</w:t>
      </w:r>
      <w:r>
        <w:rPr>
          <w:lang w:val="en-US"/>
        </w:rPr>
        <w:t xml:space="preserve"> </w:t>
      </w:r>
      <w:r w:rsidRPr="00A65837">
        <w:rPr>
          <w:lang w:val="en-US"/>
        </w:rPr>
        <w:t>guarantees a very coherent sound from top to bottom as both</w:t>
      </w:r>
      <w:r>
        <w:rPr>
          <w:lang w:val="en-US"/>
        </w:rPr>
        <w:t xml:space="preserve"> </w:t>
      </w:r>
      <w:r w:rsidRPr="00A65837">
        <w:rPr>
          <w:lang w:val="en-US"/>
        </w:rPr>
        <w:t>drive unit puts out bass, but only the upper does midrange.</w:t>
      </w:r>
      <w:r>
        <w:rPr>
          <w:lang w:val="en-US"/>
        </w:rPr>
        <w:t xml:space="preserve"> </w:t>
      </w:r>
      <w:r w:rsidRPr="00A65837">
        <w:rPr>
          <w:lang w:val="en-US"/>
        </w:rPr>
        <w:t>Decoupling of the speakers is integrated into the feet.</w:t>
      </w:r>
      <w:r>
        <w:rPr>
          <w:lang w:val="en-US"/>
        </w:rPr>
        <w:t xml:space="preserve"> </w:t>
      </w:r>
      <w:r w:rsidRPr="00A65837">
        <w:rPr>
          <w:lang w:val="en-US"/>
        </w:rPr>
        <w:t>So, there is no need for spikes to achieve the best result,</w:t>
      </w:r>
      <w:r>
        <w:rPr>
          <w:lang w:val="en-US"/>
        </w:rPr>
        <w:t xml:space="preserve"> </w:t>
      </w:r>
      <w:r w:rsidRPr="00A65837">
        <w:rPr>
          <w:lang w:val="en-US"/>
        </w:rPr>
        <w:t>because this is done with metal balls, on which the</w:t>
      </w:r>
      <w:r>
        <w:rPr>
          <w:lang w:val="en-US"/>
        </w:rPr>
        <w:t xml:space="preserve"> </w:t>
      </w:r>
      <w:r w:rsidRPr="00A65837">
        <w:rPr>
          <w:lang w:val="en-US"/>
        </w:rPr>
        <w:t>speakers rest on.</w:t>
      </w:r>
    </w:p>
    <w:p w14:paraId="1EF07101" w14:textId="3290755C" w:rsidR="00A65837" w:rsidRDefault="00A65837" w:rsidP="00A65837">
      <w:pPr>
        <w:rPr>
          <w:lang w:val="en-US"/>
        </w:rPr>
      </w:pPr>
    </w:p>
    <w:p w14:paraId="6AF3204A" w14:textId="25425469" w:rsidR="00651E47" w:rsidRPr="001A76E5" w:rsidRDefault="00651E47" w:rsidP="00A65837">
      <w:pPr>
        <w:rPr>
          <w:b/>
          <w:bCs/>
          <w:lang w:val="en-US"/>
        </w:rPr>
      </w:pPr>
      <w:r w:rsidRPr="001A76E5">
        <w:rPr>
          <w:b/>
          <w:bCs/>
          <w:lang w:val="en-US"/>
        </w:rPr>
        <w:t>The Raidho Tweeter</w:t>
      </w:r>
      <w:r w:rsidR="008761FD" w:rsidRPr="001A76E5">
        <w:rPr>
          <w:b/>
          <w:bCs/>
          <w:lang w:val="en-US"/>
        </w:rPr>
        <w:t xml:space="preserve"> in the X2</w:t>
      </w:r>
    </w:p>
    <w:p w14:paraId="0D54047A" w14:textId="65D16A3D" w:rsidR="00651E47" w:rsidRDefault="00651E47" w:rsidP="00651E47">
      <w:pPr>
        <w:rPr>
          <w:lang w:val="en-US"/>
        </w:rPr>
      </w:pPr>
      <w:r w:rsidRPr="00651E47">
        <w:rPr>
          <w:lang w:val="en-US"/>
        </w:rPr>
        <w:t>Our proprietary, trademark ribbon tweeter is a unique design. It is completely</w:t>
      </w:r>
      <w:r>
        <w:rPr>
          <w:lang w:val="en-US"/>
        </w:rPr>
        <w:t xml:space="preserve"> </w:t>
      </w:r>
      <w:r w:rsidRPr="00651E47">
        <w:rPr>
          <w:lang w:val="en-US"/>
        </w:rPr>
        <w:t>designed and build by hand in-house in Denmark. To be exact, it is a Planar</w:t>
      </w:r>
      <w:r>
        <w:rPr>
          <w:lang w:val="en-US"/>
        </w:rPr>
        <w:t xml:space="preserve"> </w:t>
      </w:r>
      <w:r w:rsidRPr="00651E47">
        <w:rPr>
          <w:lang w:val="en-US"/>
        </w:rPr>
        <w:t xml:space="preserve">Magnetic Tweeter due to the tracks in the foil. The foil is 11 </w:t>
      </w:r>
      <w:r w:rsidR="003933D1" w:rsidRPr="00651E47">
        <w:rPr>
          <w:lang w:val="en-US"/>
        </w:rPr>
        <w:t>microns</w:t>
      </w:r>
      <w:r w:rsidRPr="00651E47">
        <w:rPr>
          <w:lang w:val="en-US"/>
        </w:rPr>
        <w:t xml:space="preserve"> thick, which</w:t>
      </w:r>
      <w:r>
        <w:rPr>
          <w:lang w:val="en-US"/>
        </w:rPr>
        <w:t xml:space="preserve"> </w:t>
      </w:r>
      <w:r w:rsidRPr="00651E47">
        <w:rPr>
          <w:lang w:val="en-US"/>
        </w:rPr>
        <w:t>means it is 50 times less mass in comparison to a conventional dome tweeter.</w:t>
      </w:r>
      <w:r>
        <w:rPr>
          <w:lang w:val="en-US"/>
        </w:rPr>
        <w:t xml:space="preserve"> </w:t>
      </w:r>
      <w:r w:rsidRPr="00651E47">
        <w:rPr>
          <w:lang w:val="en-US"/>
        </w:rPr>
        <w:t xml:space="preserve">This is because </w:t>
      </w:r>
      <w:r w:rsidR="003933D1">
        <w:rPr>
          <w:lang w:val="en-US"/>
        </w:rPr>
        <w:t>the</w:t>
      </w:r>
      <w:r w:rsidRPr="00651E47">
        <w:rPr>
          <w:lang w:val="en-US"/>
        </w:rPr>
        <w:t xml:space="preserve"> voice coil </w:t>
      </w:r>
      <w:r w:rsidR="003933D1">
        <w:rPr>
          <w:lang w:val="en-US"/>
        </w:rPr>
        <w:t xml:space="preserve">is in the foil </w:t>
      </w:r>
      <w:r w:rsidRPr="00651E47">
        <w:rPr>
          <w:lang w:val="en-US"/>
        </w:rPr>
        <w:t>and the extreme low weight of the foil (20</w:t>
      </w:r>
      <w:r>
        <w:rPr>
          <w:lang w:val="en-US"/>
        </w:rPr>
        <w:t xml:space="preserve"> </w:t>
      </w:r>
      <w:r w:rsidRPr="00651E47">
        <w:rPr>
          <w:lang w:val="en-US"/>
        </w:rPr>
        <w:t>milligram). The result is virtually no resonances or distortion, and the breakup</w:t>
      </w:r>
      <w:r>
        <w:rPr>
          <w:lang w:val="en-US"/>
        </w:rPr>
        <w:t xml:space="preserve"> </w:t>
      </w:r>
      <w:r w:rsidRPr="00651E47">
        <w:rPr>
          <w:lang w:val="en-US"/>
        </w:rPr>
        <w:t xml:space="preserve">point is at an incredible 82 </w:t>
      </w:r>
      <w:proofErr w:type="spellStart"/>
      <w:r w:rsidRPr="00651E47">
        <w:rPr>
          <w:lang w:val="en-US"/>
        </w:rPr>
        <w:t>KHz</w:t>
      </w:r>
      <w:proofErr w:type="spellEnd"/>
      <w:r w:rsidRPr="00651E47">
        <w:rPr>
          <w:lang w:val="en-US"/>
        </w:rPr>
        <w:t>! What you hear is amazing clear and natural</w:t>
      </w:r>
      <w:r>
        <w:rPr>
          <w:lang w:val="en-US"/>
        </w:rPr>
        <w:t xml:space="preserve"> </w:t>
      </w:r>
      <w:r w:rsidRPr="00651E47">
        <w:rPr>
          <w:lang w:val="en-US"/>
        </w:rPr>
        <w:t>sound. All the detail in the world, but no fatigue, no distortion, and no coloration!</w:t>
      </w:r>
    </w:p>
    <w:p w14:paraId="02C04797" w14:textId="25872CD2" w:rsidR="009408F7" w:rsidRDefault="009408F7" w:rsidP="00A65837">
      <w:pPr>
        <w:rPr>
          <w:lang w:val="en-US"/>
        </w:rPr>
      </w:pPr>
    </w:p>
    <w:p w14:paraId="4DCF3A46" w14:textId="6BC207B5" w:rsidR="009408F7" w:rsidRPr="001A76E5" w:rsidRDefault="009408F7" w:rsidP="00A65837">
      <w:pPr>
        <w:rPr>
          <w:b/>
          <w:bCs/>
          <w:lang w:val="en-US"/>
        </w:rPr>
      </w:pPr>
      <w:r w:rsidRPr="001A76E5">
        <w:rPr>
          <w:b/>
          <w:bCs/>
          <w:lang w:val="en-US"/>
        </w:rPr>
        <w:t>The Crossover</w:t>
      </w:r>
    </w:p>
    <w:p w14:paraId="0DAE8F9C" w14:textId="4585A3CA" w:rsidR="009408F7" w:rsidRDefault="009A5C0D" w:rsidP="00A65837">
      <w:pPr>
        <w:rPr>
          <w:lang w:val="en-US"/>
        </w:rPr>
      </w:pPr>
      <w:r>
        <w:rPr>
          <w:lang w:val="en-US"/>
        </w:rPr>
        <w:t xml:space="preserve">The heart of the loudspeaker is always tugged away inside the loudspeaker. But we really want to show it to </w:t>
      </w:r>
      <w:r w:rsidR="0050308E">
        <w:rPr>
          <w:lang w:val="en-US"/>
        </w:rPr>
        <w:t xml:space="preserve">the world as this is </w:t>
      </w:r>
      <w:r w:rsidR="003933D1">
        <w:rPr>
          <w:lang w:val="en-US"/>
        </w:rPr>
        <w:t xml:space="preserve">a </w:t>
      </w:r>
      <w:r w:rsidR="0050308E">
        <w:rPr>
          <w:lang w:val="en-US"/>
        </w:rPr>
        <w:t>proud piece of engineering form us</w:t>
      </w:r>
      <w:r>
        <w:rPr>
          <w:lang w:val="en-US"/>
        </w:rPr>
        <w:t xml:space="preserve">. The new crossover in the X2t has </w:t>
      </w:r>
      <w:r w:rsidR="003933D1">
        <w:rPr>
          <w:lang w:val="en-US"/>
        </w:rPr>
        <w:t xml:space="preserve">quality </w:t>
      </w:r>
      <w:r>
        <w:rPr>
          <w:lang w:val="en-US"/>
        </w:rPr>
        <w:t xml:space="preserve">components </w:t>
      </w:r>
      <w:r w:rsidR="003933D1">
        <w:rPr>
          <w:lang w:val="en-US"/>
        </w:rPr>
        <w:t xml:space="preserve">that </w:t>
      </w:r>
      <w:r>
        <w:rPr>
          <w:lang w:val="en-US"/>
        </w:rPr>
        <w:t xml:space="preserve">exceeds many other loudspeakers up to EUR 80.000. On the back you can see the </w:t>
      </w:r>
      <w:r w:rsidR="00BC4993">
        <w:rPr>
          <w:lang w:val="en-US"/>
        </w:rPr>
        <w:t>point-to-point</w:t>
      </w:r>
      <w:r>
        <w:rPr>
          <w:lang w:val="en-US"/>
        </w:rPr>
        <w:t xml:space="preserve"> hardwiring that is all done by hand. </w:t>
      </w:r>
      <w:r w:rsidR="00BC4993">
        <w:rPr>
          <w:lang w:val="en-US"/>
        </w:rPr>
        <w:t>Furthermore,</w:t>
      </w:r>
      <w:r>
        <w:rPr>
          <w:lang w:val="en-US"/>
        </w:rPr>
        <w:t xml:space="preserve"> the use of Nordost cable in the crossover is highly unusual and reveals the enormous attention to detail. Needless to </w:t>
      </w:r>
      <w:r w:rsidR="00BC4993">
        <w:rPr>
          <w:lang w:val="en-US"/>
        </w:rPr>
        <w:t>say,</w:t>
      </w:r>
      <w:r>
        <w:rPr>
          <w:lang w:val="en-US"/>
        </w:rPr>
        <w:t xml:space="preserve"> the internal cable is also from Nordost with Norse technology, which is also used in the </w:t>
      </w:r>
      <w:r w:rsidR="0050308E">
        <w:rPr>
          <w:lang w:val="en-US"/>
        </w:rPr>
        <w:t xml:space="preserve">Nordost </w:t>
      </w:r>
      <w:r>
        <w:rPr>
          <w:lang w:val="en-US"/>
        </w:rPr>
        <w:t xml:space="preserve">Valhalla </w:t>
      </w:r>
      <w:r w:rsidR="0050308E">
        <w:rPr>
          <w:lang w:val="en-US"/>
        </w:rPr>
        <w:t>models</w:t>
      </w:r>
      <w:r>
        <w:rPr>
          <w:lang w:val="en-US"/>
        </w:rPr>
        <w:t xml:space="preserve">. Truly remarkable. </w:t>
      </w:r>
    </w:p>
    <w:p w14:paraId="08D6BEE2" w14:textId="77777777" w:rsidR="004516C9" w:rsidRDefault="004516C9">
      <w:pPr>
        <w:rPr>
          <w:lang w:val="en-US"/>
        </w:rPr>
      </w:pPr>
    </w:p>
    <w:p w14:paraId="763F8A64" w14:textId="130A2FC1" w:rsidR="004516C9" w:rsidRPr="001A76E5" w:rsidRDefault="004516C9">
      <w:pPr>
        <w:rPr>
          <w:b/>
          <w:bCs/>
          <w:lang w:val="en-US"/>
        </w:rPr>
      </w:pPr>
      <w:proofErr w:type="gramStart"/>
      <w:r w:rsidRPr="001A76E5">
        <w:rPr>
          <w:b/>
          <w:bCs/>
          <w:lang w:val="en-US"/>
        </w:rPr>
        <w:t>The End Result</w:t>
      </w:r>
      <w:proofErr w:type="gramEnd"/>
    </w:p>
    <w:p w14:paraId="71F65AE6" w14:textId="33F23EC9" w:rsidR="004516C9" w:rsidRDefault="004516C9">
      <w:pPr>
        <w:rPr>
          <w:lang w:val="en-US"/>
        </w:rPr>
      </w:pPr>
      <w:r>
        <w:rPr>
          <w:lang w:val="en-US"/>
        </w:rPr>
        <w:t xml:space="preserve">The new X2t may not look all that different to the original X2. </w:t>
      </w:r>
      <w:proofErr w:type="gramStart"/>
      <w:r>
        <w:rPr>
          <w:lang w:val="en-US"/>
        </w:rPr>
        <w:t>But in reality, the</w:t>
      </w:r>
      <w:proofErr w:type="gramEnd"/>
      <w:r>
        <w:rPr>
          <w:lang w:val="en-US"/>
        </w:rPr>
        <w:t xml:space="preserve"> only thing that stays the same is the visual </w:t>
      </w:r>
      <w:r w:rsidR="003933D1">
        <w:rPr>
          <w:lang w:val="en-US"/>
        </w:rPr>
        <w:t>appearance</w:t>
      </w:r>
      <w:r>
        <w:rPr>
          <w:lang w:val="en-US"/>
        </w:rPr>
        <w:t>. The sonic performance on the other hand, is on</w:t>
      </w:r>
      <w:r w:rsidR="003933D1">
        <w:rPr>
          <w:lang w:val="en-US"/>
        </w:rPr>
        <w:t xml:space="preserve"> a </w:t>
      </w:r>
      <w:r>
        <w:rPr>
          <w:lang w:val="en-US"/>
        </w:rPr>
        <w:t xml:space="preserve">whole other </w:t>
      </w:r>
      <w:r w:rsidR="0050308E">
        <w:rPr>
          <w:lang w:val="en-US"/>
        </w:rPr>
        <w:t>planet</w:t>
      </w:r>
      <w:r>
        <w:rPr>
          <w:lang w:val="en-US"/>
        </w:rPr>
        <w:t xml:space="preserve">. At Raidho, we made </w:t>
      </w:r>
      <w:r w:rsidR="0050308E">
        <w:rPr>
          <w:lang w:val="en-US"/>
        </w:rPr>
        <w:t xml:space="preserve">a </w:t>
      </w:r>
      <w:r>
        <w:rPr>
          <w:lang w:val="en-US"/>
        </w:rPr>
        <w:t>test of the new X2t and compared it to older Raidho models. We found that the new X2t would beat older models (before 201</w:t>
      </w:r>
      <w:r w:rsidR="003933D1">
        <w:rPr>
          <w:lang w:val="en-US"/>
        </w:rPr>
        <w:t>8</w:t>
      </w:r>
      <w:r>
        <w:rPr>
          <w:lang w:val="en-US"/>
        </w:rPr>
        <w:t xml:space="preserve">) costing at least twice as much. This is how </w:t>
      </w:r>
      <w:proofErr w:type="gramStart"/>
      <w:r>
        <w:rPr>
          <w:lang w:val="en-US"/>
        </w:rPr>
        <w:t>far</w:t>
      </w:r>
      <w:proofErr w:type="gramEnd"/>
      <w:r>
        <w:rPr>
          <w:lang w:val="en-US"/>
        </w:rPr>
        <w:t xml:space="preserve"> the performance level at Raidho has gotten at only EUR 14.000 for a pair (EU pricing). </w:t>
      </w:r>
      <w:r w:rsidR="00F25115">
        <w:rPr>
          <w:lang w:val="en-US"/>
        </w:rPr>
        <w:t xml:space="preserve"> There is an additional charge for other colors.</w:t>
      </w:r>
    </w:p>
    <w:p w14:paraId="62C0F0C8" w14:textId="2EA8B88B" w:rsidR="004516C9" w:rsidRDefault="004516C9">
      <w:pPr>
        <w:rPr>
          <w:lang w:val="en-US"/>
        </w:rPr>
      </w:pPr>
      <w:r>
        <w:rPr>
          <w:lang w:val="en-US"/>
        </w:rPr>
        <w:t>We encourage you to have a listen.</w:t>
      </w:r>
    </w:p>
    <w:p w14:paraId="289084FD" w14:textId="79632732" w:rsidR="00D83407" w:rsidRDefault="0061252C">
      <w:pPr>
        <w:rPr>
          <w:lang w:val="en-US"/>
        </w:rPr>
      </w:pPr>
      <w:r>
        <w:rPr>
          <w:lang w:val="en-US"/>
        </w:rPr>
        <w:t>Specifications</w:t>
      </w:r>
    </w:p>
    <w:p w14:paraId="7BE74312" w14:textId="77777777" w:rsidR="00BC4993" w:rsidRDefault="00877CE9" w:rsidP="00BC4993">
      <w:pPr>
        <w:pStyle w:val="Listeafsnit"/>
        <w:numPr>
          <w:ilvl w:val="0"/>
          <w:numId w:val="2"/>
        </w:numPr>
        <w:spacing w:line="240" w:lineRule="auto"/>
        <w:rPr>
          <w:lang w:val="en-US"/>
        </w:rPr>
      </w:pPr>
      <w:r w:rsidRPr="00BC4993">
        <w:rPr>
          <w:lang w:val="en-US"/>
        </w:rPr>
        <w:t>Topology 2,5 way</w:t>
      </w:r>
    </w:p>
    <w:p w14:paraId="43B00E16" w14:textId="77777777" w:rsidR="00BC4993" w:rsidRDefault="009C57EA" w:rsidP="00BC4993">
      <w:pPr>
        <w:pStyle w:val="Listeafsnit"/>
        <w:numPr>
          <w:ilvl w:val="0"/>
          <w:numId w:val="2"/>
        </w:numPr>
        <w:spacing w:line="240" w:lineRule="auto"/>
        <w:rPr>
          <w:lang w:val="en-US"/>
        </w:rPr>
      </w:pPr>
      <w:r w:rsidRPr="00BC4993">
        <w:rPr>
          <w:lang w:val="en-US"/>
        </w:rPr>
        <w:t>Impedance 4 ohm</w:t>
      </w:r>
    </w:p>
    <w:p w14:paraId="09BE6719" w14:textId="77777777" w:rsidR="00BC4993" w:rsidRDefault="00877CE9" w:rsidP="00BC4993">
      <w:pPr>
        <w:pStyle w:val="Listeafsnit"/>
        <w:numPr>
          <w:ilvl w:val="0"/>
          <w:numId w:val="2"/>
        </w:numPr>
        <w:spacing w:line="240" w:lineRule="auto"/>
        <w:rPr>
          <w:lang w:val="en-US"/>
        </w:rPr>
      </w:pPr>
      <w:r w:rsidRPr="00BC4993">
        <w:rPr>
          <w:lang w:val="en-US"/>
        </w:rPr>
        <w:t>Bass Loading Internal vented design. Port in rear</w:t>
      </w:r>
    </w:p>
    <w:p w14:paraId="664A0294" w14:textId="77777777" w:rsidR="00BC4993" w:rsidRDefault="00877CE9" w:rsidP="00BC4993">
      <w:pPr>
        <w:pStyle w:val="Listeafsnit"/>
        <w:numPr>
          <w:ilvl w:val="0"/>
          <w:numId w:val="2"/>
        </w:numPr>
        <w:spacing w:line="240" w:lineRule="auto"/>
        <w:rPr>
          <w:lang w:val="en-US"/>
        </w:rPr>
      </w:pPr>
      <w:r w:rsidRPr="00BC4993">
        <w:rPr>
          <w:lang w:val="en-US"/>
        </w:rPr>
        <w:t>Drivers 1 x Raidho Ribbon Tweeter</w:t>
      </w:r>
    </w:p>
    <w:p w14:paraId="562C469E" w14:textId="77777777" w:rsidR="00BC4993" w:rsidRDefault="00877CE9" w:rsidP="00BC4993">
      <w:pPr>
        <w:pStyle w:val="Listeafsnit"/>
        <w:numPr>
          <w:ilvl w:val="0"/>
          <w:numId w:val="2"/>
        </w:numPr>
        <w:spacing w:line="240" w:lineRule="auto"/>
        <w:rPr>
          <w:lang w:val="en-US"/>
        </w:rPr>
      </w:pPr>
      <w:r w:rsidRPr="00BC4993">
        <w:rPr>
          <w:lang w:val="en-US"/>
        </w:rPr>
        <w:t xml:space="preserve">2 x 5,25” Raidho </w:t>
      </w:r>
      <w:proofErr w:type="spellStart"/>
      <w:r w:rsidRPr="00BC4993">
        <w:rPr>
          <w:lang w:val="en-US"/>
        </w:rPr>
        <w:t>Ceramix</w:t>
      </w:r>
      <w:proofErr w:type="spellEnd"/>
      <w:r w:rsidRPr="00BC4993">
        <w:rPr>
          <w:lang w:val="en-US"/>
        </w:rPr>
        <w:t xml:space="preserve"> driver with Tantalum coating</w:t>
      </w:r>
    </w:p>
    <w:p w14:paraId="162915F8" w14:textId="77777777" w:rsidR="00BC4993" w:rsidRDefault="00877CE9" w:rsidP="00BC4993">
      <w:pPr>
        <w:pStyle w:val="Listeafsnit"/>
        <w:numPr>
          <w:ilvl w:val="0"/>
          <w:numId w:val="2"/>
        </w:numPr>
        <w:spacing w:line="240" w:lineRule="auto"/>
        <w:rPr>
          <w:lang w:val="en-US"/>
        </w:rPr>
      </w:pPr>
      <w:r w:rsidRPr="00BC4993">
        <w:rPr>
          <w:lang w:val="en-US"/>
        </w:rPr>
        <w:t xml:space="preserve">Crossover Point </w:t>
      </w:r>
      <w:r w:rsidR="006979F4" w:rsidRPr="00BC4993">
        <w:rPr>
          <w:lang w:val="en-US"/>
        </w:rPr>
        <w:t>1</w:t>
      </w:r>
      <w:r w:rsidR="00F72EBE" w:rsidRPr="00BC4993">
        <w:rPr>
          <w:lang w:val="en-US"/>
        </w:rPr>
        <w:t>3</w:t>
      </w:r>
      <w:r w:rsidRPr="00BC4993">
        <w:rPr>
          <w:lang w:val="en-US"/>
        </w:rPr>
        <w:t>0Hz and 3.</w:t>
      </w:r>
      <w:r w:rsidR="00F72EBE" w:rsidRPr="00BC4993">
        <w:rPr>
          <w:lang w:val="en-US"/>
        </w:rPr>
        <w:t>4</w:t>
      </w:r>
      <w:r w:rsidRPr="00BC4993">
        <w:rPr>
          <w:lang w:val="en-US"/>
        </w:rPr>
        <w:t xml:space="preserve"> kHz 2nd Order</w:t>
      </w:r>
    </w:p>
    <w:p w14:paraId="2426E3BA" w14:textId="77777777" w:rsidR="00BC4993" w:rsidRDefault="00877CE9" w:rsidP="00BC4993">
      <w:pPr>
        <w:pStyle w:val="Listeafsnit"/>
        <w:numPr>
          <w:ilvl w:val="0"/>
          <w:numId w:val="2"/>
        </w:numPr>
        <w:spacing w:line="240" w:lineRule="auto"/>
        <w:rPr>
          <w:lang w:val="en-US"/>
        </w:rPr>
      </w:pPr>
      <w:r w:rsidRPr="00BC4993">
        <w:rPr>
          <w:lang w:val="en-US"/>
        </w:rPr>
        <w:t>Frequency Range 4</w:t>
      </w:r>
      <w:r w:rsidR="006979F4" w:rsidRPr="00BC4993">
        <w:rPr>
          <w:lang w:val="en-US"/>
        </w:rPr>
        <w:t>0</w:t>
      </w:r>
      <w:r w:rsidRPr="00BC4993">
        <w:rPr>
          <w:lang w:val="en-US"/>
        </w:rPr>
        <w:t xml:space="preserve"> Hz - 50 kHz +/-3 dB</w:t>
      </w:r>
    </w:p>
    <w:p w14:paraId="37BFD45C" w14:textId="77777777" w:rsidR="00BC4993" w:rsidRDefault="00877CE9" w:rsidP="00BC4993">
      <w:pPr>
        <w:pStyle w:val="Listeafsnit"/>
        <w:numPr>
          <w:ilvl w:val="0"/>
          <w:numId w:val="2"/>
        </w:numPr>
        <w:spacing w:line="240" w:lineRule="auto"/>
        <w:rPr>
          <w:lang w:val="en-US"/>
        </w:rPr>
      </w:pPr>
      <w:r w:rsidRPr="00BC4993">
        <w:rPr>
          <w:lang w:val="en-US"/>
        </w:rPr>
        <w:t>Sensitivity 8</w:t>
      </w:r>
      <w:r w:rsidR="006979F4" w:rsidRPr="00BC4993">
        <w:rPr>
          <w:lang w:val="en-US"/>
        </w:rPr>
        <w:t>7</w:t>
      </w:r>
      <w:r w:rsidRPr="00BC4993">
        <w:rPr>
          <w:lang w:val="en-US"/>
        </w:rPr>
        <w:t>dB 2,83 V/m</w:t>
      </w:r>
    </w:p>
    <w:p w14:paraId="2AA128FA" w14:textId="77777777" w:rsidR="00BC4993" w:rsidRDefault="00877CE9" w:rsidP="00BC4993">
      <w:pPr>
        <w:pStyle w:val="Listeafsnit"/>
        <w:numPr>
          <w:ilvl w:val="0"/>
          <w:numId w:val="2"/>
        </w:numPr>
        <w:spacing w:line="240" w:lineRule="auto"/>
        <w:rPr>
          <w:lang w:val="en-US"/>
        </w:rPr>
      </w:pPr>
      <w:r w:rsidRPr="00BC4993">
        <w:rPr>
          <w:lang w:val="en-US"/>
        </w:rPr>
        <w:t>Nominal Impedance 2,83 V/m</w:t>
      </w:r>
    </w:p>
    <w:p w14:paraId="1FCC9AE5" w14:textId="77777777" w:rsidR="00BC4993" w:rsidRDefault="00877CE9" w:rsidP="00BC4993">
      <w:pPr>
        <w:pStyle w:val="Listeafsnit"/>
        <w:numPr>
          <w:ilvl w:val="0"/>
          <w:numId w:val="2"/>
        </w:numPr>
        <w:spacing w:line="240" w:lineRule="auto"/>
        <w:rPr>
          <w:lang w:val="en-US"/>
        </w:rPr>
      </w:pPr>
      <w:r w:rsidRPr="00BC4993">
        <w:rPr>
          <w:lang w:val="en-US"/>
        </w:rPr>
        <w:t>Power Requirement 50 -150 Watts</w:t>
      </w:r>
    </w:p>
    <w:p w14:paraId="1BB820D1" w14:textId="77777777" w:rsidR="00BC4993" w:rsidRDefault="00877CE9" w:rsidP="00BC4993">
      <w:pPr>
        <w:pStyle w:val="Listeafsnit"/>
        <w:numPr>
          <w:ilvl w:val="0"/>
          <w:numId w:val="2"/>
        </w:numPr>
        <w:spacing w:line="240" w:lineRule="auto"/>
        <w:rPr>
          <w:lang w:val="en-US"/>
        </w:rPr>
      </w:pPr>
      <w:r w:rsidRPr="00BC4993">
        <w:rPr>
          <w:lang w:val="en-US"/>
        </w:rPr>
        <w:t xml:space="preserve">Finish Piano Black, Birdseye maple or any </w:t>
      </w:r>
      <w:proofErr w:type="spellStart"/>
      <w:r w:rsidRPr="00BC4993">
        <w:rPr>
          <w:lang w:val="en-US"/>
        </w:rPr>
        <w:t>colour</w:t>
      </w:r>
      <w:proofErr w:type="spellEnd"/>
      <w:r w:rsidR="00243747" w:rsidRPr="00BC4993">
        <w:rPr>
          <w:lang w:val="en-US"/>
        </w:rPr>
        <w:t xml:space="preserve"> </w:t>
      </w:r>
      <w:r w:rsidRPr="00BC4993">
        <w:rPr>
          <w:lang w:val="en-US"/>
        </w:rPr>
        <w:t>to order</w:t>
      </w:r>
    </w:p>
    <w:p w14:paraId="268ADC13" w14:textId="77777777" w:rsidR="00BC4993" w:rsidRDefault="00877CE9" w:rsidP="00BC4993">
      <w:pPr>
        <w:pStyle w:val="Listeafsnit"/>
        <w:numPr>
          <w:ilvl w:val="0"/>
          <w:numId w:val="2"/>
        </w:numPr>
        <w:spacing w:line="240" w:lineRule="auto"/>
        <w:rPr>
          <w:lang w:val="en-US"/>
        </w:rPr>
      </w:pPr>
      <w:r w:rsidRPr="00BC4993">
        <w:rPr>
          <w:lang w:val="en-US"/>
        </w:rPr>
        <w:t xml:space="preserve">Dimensions </w:t>
      </w:r>
      <w:proofErr w:type="spellStart"/>
      <w:r w:rsidRPr="00BC4993">
        <w:rPr>
          <w:lang w:val="en-US"/>
        </w:rPr>
        <w:t>WxHxD</w:t>
      </w:r>
      <w:proofErr w:type="spellEnd"/>
      <w:r w:rsidRPr="00BC4993">
        <w:rPr>
          <w:lang w:val="en-US"/>
        </w:rPr>
        <w:t>, mm 300 x 1065 x 490 including feet</w:t>
      </w:r>
    </w:p>
    <w:p w14:paraId="748B34F9" w14:textId="77777777" w:rsidR="00BC4993" w:rsidRDefault="00877CE9" w:rsidP="00BC4993">
      <w:pPr>
        <w:pStyle w:val="Listeafsnit"/>
        <w:numPr>
          <w:ilvl w:val="0"/>
          <w:numId w:val="2"/>
        </w:numPr>
        <w:spacing w:line="240" w:lineRule="auto"/>
        <w:rPr>
          <w:lang w:val="en-US"/>
        </w:rPr>
      </w:pPr>
      <w:r w:rsidRPr="00BC4993">
        <w:rPr>
          <w:lang w:val="en-US"/>
        </w:rPr>
        <w:t xml:space="preserve">Enclosure </w:t>
      </w:r>
      <w:proofErr w:type="spellStart"/>
      <w:r w:rsidRPr="00BC4993">
        <w:rPr>
          <w:lang w:val="en-US"/>
        </w:rPr>
        <w:t>WxD</w:t>
      </w:r>
      <w:proofErr w:type="spellEnd"/>
      <w:r w:rsidRPr="00BC4993">
        <w:rPr>
          <w:lang w:val="en-US"/>
        </w:rPr>
        <w:t>, mm 143 x 410</w:t>
      </w:r>
    </w:p>
    <w:p w14:paraId="2FBA0995" w14:textId="2BBC5EBD" w:rsidR="00150389" w:rsidRPr="00BC4993" w:rsidRDefault="00877CE9" w:rsidP="00BC4993">
      <w:pPr>
        <w:pStyle w:val="Listeafsnit"/>
        <w:numPr>
          <w:ilvl w:val="0"/>
          <w:numId w:val="2"/>
        </w:numPr>
        <w:spacing w:line="240" w:lineRule="auto"/>
        <w:rPr>
          <w:lang w:val="en-US"/>
        </w:rPr>
      </w:pPr>
      <w:r w:rsidRPr="00BC4993">
        <w:rPr>
          <w:lang w:val="en-US"/>
        </w:rPr>
        <w:t>Weight, kg 23</w:t>
      </w:r>
    </w:p>
    <w:p w14:paraId="43D8C8F8" w14:textId="6EA2AC28" w:rsidR="00243747" w:rsidRDefault="00243747" w:rsidP="00877CE9">
      <w:pPr>
        <w:rPr>
          <w:lang w:val="en-US"/>
        </w:rPr>
      </w:pPr>
    </w:p>
    <w:p w14:paraId="71B3611B" w14:textId="4B9C24A5" w:rsidR="00243747" w:rsidRPr="001A76E5" w:rsidRDefault="00243747" w:rsidP="00877CE9">
      <w:pPr>
        <w:rPr>
          <w:b/>
          <w:bCs/>
          <w:lang w:val="en-US"/>
        </w:rPr>
      </w:pPr>
      <w:r w:rsidRPr="001A76E5">
        <w:rPr>
          <w:b/>
          <w:bCs/>
          <w:lang w:val="en-US"/>
        </w:rPr>
        <w:t xml:space="preserve">DANTAX </w:t>
      </w:r>
      <w:r w:rsidR="001A76E5" w:rsidRPr="001A76E5">
        <w:rPr>
          <w:b/>
          <w:bCs/>
          <w:lang w:val="en-US"/>
        </w:rPr>
        <w:t xml:space="preserve">Radio </w:t>
      </w:r>
      <w:r w:rsidRPr="001A76E5">
        <w:rPr>
          <w:b/>
          <w:bCs/>
          <w:lang w:val="en-US"/>
        </w:rPr>
        <w:t>A/S</w:t>
      </w:r>
    </w:p>
    <w:p w14:paraId="67E26D1E" w14:textId="5FEAAACE" w:rsidR="00243747" w:rsidRPr="008A1750" w:rsidRDefault="008A1750" w:rsidP="00877CE9">
      <w:pPr>
        <w:rPr>
          <w:lang w:val="en-US"/>
        </w:rPr>
      </w:pPr>
      <w:r w:rsidRPr="008A1750">
        <w:rPr>
          <w:lang w:val="en-US"/>
        </w:rPr>
        <w:t xml:space="preserve">Dantax A/S is listed on the Copenhagen Stock exchange. Since the early start in 1969, Dantax A/S has mainly been engaged in design, development, production, and sales of audio products. The products are sold under the brands Scansonic, Raidho and </w:t>
      </w:r>
      <w:r>
        <w:rPr>
          <w:lang w:val="en-US"/>
        </w:rPr>
        <w:t>Gamut</w:t>
      </w:r>
      <w:r w:rsidRPr="008A1750">
        <w:rPr>
          <w:lang w:val="en-US"/>
        </w:rPr>
        <w:t>.</w:t>
      </w:r>
      <w:r w:rsidR="00F25115">
        <w:rPr>
          <w:lang w:val="en-US"/>
        </w:rPr>
        <w:t xml:space="preserve"> </w:t>
      </w:r>
      <w:hyperlink r:id="rId7" w:history="1">
        <w:r w:rsidR="00F25115" w:rsidRPr="00721A48">
          <w:rPr>
            <w:rStyle w:val="Hyperlink"/>
            <w:lang w:val="en-US"/>
          </w:rPr>
          <w:t>www.dantaxradio.dk</w:t>
        </w:r>
      </w:hyperlink>
      <w:r w:rsidR="00F25115">
        <w:rPr>
          <w:lang w:val="en-US"/>
        </w:rPr>
        <w:t xml:space="preserve"> </w:t>
      </w:r>
    </w:p>
    <w:sectPr w:rsidR="00243747" w:rsidRPr="008A1750">
      <w:headerReference w:type="default" r:id="rId8"/>
      <w:footerReference w:type="default" r:id="rId9"/>
      <w:pgSz w:w="11906" w:h="16838"/>
      <w:pgMar w:top="1701"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679843" w14:textId="77777777" w:rsidR="005829F8" w:rsidRDefault="005829F8" w:rsidP="00C123CE">
      <w:pPr>
        <w:spacing w:after="0" w:line="240" w:lineRule="auto"/>
      </w:pPr>
      <w:r>
        <w:separator/>
      </w:r>
    </w:p>
  </w:endnote>
  <w:endnote w:type="continuationSeparator" w:id="0">
    <w:p w14:paraId="1145FA5F" w14:textId="77777777" w:rsidR="005829F8" w:rsidRDefault="005829F8" w:rsidP="00C123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6243741"/>
      <w:docPartObj>
        <w:docPartGallery w:val="Page Numbers (Bottom of Page)"/>
        <w:docPartUnique/>
      </w:docPartObj>
    </w:sdtPr>
    <w:sdtContent>
      <w:p w14:paraId="5ABBD40B" w14:textId="181ABB90" w:rsidR="00C123CE" w:rsidRDefault="00C123CE">
        <w:pPr>
          <w:pStyle w:val="Sidefod"/>
          <w:jc w:val="right"/>
        </w:pPr>
        <w:r>
          <w:fldChar w:fldCharType="begin"/>
        </w:r>
        <w:r>
          <w:instrText>PAGE   \* MERGEFORMAT</w:instrText>
        </w:r>
        <w:r>
          <w:fldChar w:fldCharType="separate"/>
        </w:r>
        <w:r>
          <w:t>2</w:t>
        </w:r>
        <w:r>
          <w:fldChar w:fldCharType="end"/>
        </w:r>
      </w:p>
    </w:sdtContent>
  </w:sdt>
  <w:p w14:paraId="0FA7C6E9" w14:textId="77777777" w:rsidR="00C123CE" w:rsidRDefault="00C123CE">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BECC18" w14:textId="77777777" w:rsidR="005829F8" w:rsidRDefault="005829F8" w:rsidP="00C123CE">
      <w:pPr>
        <w:spacing w:after="0" w:line="240" w:lineRule="auto"/>
      </w:pPr>
      <w:r>
        <w:separator/>
      </w:r>
    </w:p>
  </w:footnote>
  <w:footnote w:type="continuationSeparator" w:id="0">
    <w:p w14:paraId="48E1998F" w14:textId="77777777" w:rsidR="005829F8" w:rsidRDefault="005829F8" w:rsidP="00C123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67ABE3" w14:textId="0CC92F7E" w:rsidR="00C123CE" w:rsidRDefault="00C123CE">
    <w:pPr>
      <w:pStyle w:val="Sidehoved"/>
    </w:pPr>
    <w:r>
      <w:rPr>
        <w:noProof/>
      </w:rPr>
      <w:drawing>
        <wp:inline distT="0" distB="0" distL="0" distR="0" wp14:anchorId="1D2FBAD5" wp14:editId="48496CA3">
          <wp:extent cx="2034802" cy="206734"/>
          <wp:effectExtent l="0" t="0" r="3810" b="3175"/>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pic:cNvPicPr/>
                </pic:nvPicPr>
                <pic:blipFill rotWithShape="1">
                  <a:blip r:embed="rId1">
                    <a:extLst>
                      <a:ext uri="{28A0092B-C50C-407E-A947-70E740481C1C}">
                        <a14:useLocalDpi xmlns:a14="http://schemas.microsoft.com/office/drawing/2010/main" val="0"/>
                      </a:ext>
                    </a:extLst>
                  </a:blip>
                  <a:srcRect t="80665"/>
                  <a:stretch/>
                </pic:blipFill>
                <pic:spPr bwMode="auto">
                  <a:xfrm>
                    <a:off x="0" y="0"/>
                    <a:ext cx="2054778" cy="208764"/>
                  </a:xfrm>
                  <a:prstGeom prst="rect">
                    <a:avLst/>
                  </a:prstGeom>
                  <a:ln>
                    <a:noFill/>
                  </a:ln>
                  <a:extLst>
                    <a:ext uri="{53640926-AAD7-44D8-BBD7-CCE9431645EC}">
                      <a14:shadowObscured xmlns:a14="http://schemas.microsoft.com/office/drawing/2010/main"/>
                    </a:ext>
                  </a:extLst>
                </pic:spPr>
              </pic:pic>
            </a:graphicData>
          </a:graphic>
        </wp:inline>
      </w:drawing>
    </w:r>
  </w:p>
  <w:p w14:paraId="1D8CC366" w14:textId="77777777" w:rsidR="00C123CE" w:rsidRDefault="00C123CE">
    <w:pPr>
      <w:pStyle w:val="Sidehove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57263C"/>
    <w:multiLevelType w:val="hybridMultilevel"/>
    <w:tmpl w:val="08C6F6B6"/>
    <w:lvl w:ilvl="0" w:tplc="3634D348">
      <w:numFmt w:val="bullet"/>
      <w:lvlText w:val="-"/>
      <w:lvlJc w:val="left"/>
      <w:pPr>
        <w:ind w:left="720" w:hanging="360"/>
      </w:pPr>
      <w:rPr>
        <w:rFonts w:ascii="Calibri" w:eastAsiaTheme="minorHAnsi" w:hAnsi="Calibri" w:cs="Calibr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DB26033"/>
    <w:multiLevelType w:val="hybridMultilevel"/>
    <w:tmpl w:val="9DFC334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95488584">
    <w:abstractNumId w:val="1"/>
  </w:num>
  <w:num w:numId="2" w16cid:durableId="13393880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5BA3"/>
    <w:rsid w:val="00014F0F"/>
    <w:rsid w:val="00035253"/>
    <w:rsid w:val="00054941"/>
    <w:rsid w:val="00055BA3"/>
    <w:rsid w:val="000D1C61"/>
    <w:rsid w:val="000D2A32"/>
    <w:rsid w:val="000F15CB"/>
    <w:rsid w:val="00150389"/>
    <w:rsid w:val="001A76E5"/>
    <w:rsid w:val="001B25F5"/>
    <w:rsid w:val="00243747"/>
    <w:rsid w:val="00250725"/>
    <w:rsid w:val="0036667D"/>
    <w:rsid w:val="003933D1"/>
    <w:rsid w:val="003E4F5C"/>
    <w:rsid w:val="004516C9"/>
    <w:rsid w:val="00474F18"/>
    <w:rsid w:val="004F5141"/>
    <w:rsid w:val="0050308E"/>
    <w:rsid w:val="00526C1B"/>
    <w:rsid w:val="005829F8"/>
    <w:rsid w:val="005A24E1"/>
    <w:rsid w:val="005C07EF"/>
    <w:rsid w:val="005E0261"/>
    <w:rsid w:val="0061252C"/>
    <w:rsid w:val="00651E47"/>
    <w:rsid w:val="006979F4"/>
    <w:rsid w:val="008761FD"/>
    <w:rsid w:val="00877CE9"/>
    <w:rsid w:val="008A1750"/>
    <w:rsid w:val="009408F7"/>
    <w:rsid w:val="009A41C7"/>
    <w:rsid w:val="009A5C0D"/>
    <w:rsid w:val="009C57EA"/>
    <w:rsid w:val="00A47811"/>
    <w:rsid w:val="00A65837"/>
    <w:rsid w:val="00AE082E"/>
    <w:rsid w:val="00B469AC"/>
    <w:rsid w:val="00BC4993"/>
    <w:rsid w:val="00C123CE"/>
    <w:rsid w:val="00D23980"/>
    <w:rsid w:val="00D83407"/>
    <w:rsid w:val="00F25115"/>
    <w:rsid w:val="00F72EBE"/>
    <w:rsid w:val="00FF1492"/>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109ED2"/>
  <w15:chartTrackingRefBased/>
  <w15:docId w15:val="{F1A77AD7-DE2E-45BC-A4BA-C3F3BCB742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D83407"/>
    <w:pPr>
      <w:spacing w:before="100" w:beforeAutospacing="1" w:after="100" w:afterAutospacing="1" w:line="240" w:lineRule="auto"/>
    </w:pPr>
    <w:rPr>
      <w:rFonts w:ascii="Times New Roman" w:eastAsia="Times New Roman" w:hAnsi="Times New Roman" w:cs="Times New Roman"/>
      <w:sz w:val="24"/>
      <w:szCs w:val="24"/>
      <w:lang w:eastAsia="da-DK"/>
    </w:rPr>
  </w:style>
  <w:style w:type="paragraph" w:styleId="Titel">
    <w:name w:val="Title"/>
    <w:basedOn w:val="Normal"/>
    <w:next w:val="Normal"/>
    <w:link w:val="TitelTegn"/>
    <w:uiPriority w:val="10"/>
    <w:qFormat/>
    <w:rsid w:val="0024374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243747"/>
    <w:rPr>
      <w:rFonts w:asciiTheme="majorHAnsi" w:eastAsiaTheme="majorEastAsia" w:hAnsiTheme="majorHAnsi" w:cstheme="majorBidi"/>
      <w:spacing w:val="-10"/>
      <w:kern w:val="28"/>
      <w:sz w:val="56"/>
      <w:szCs w:val="56"/>
    </w:rPr>
  </w:style>
  <w:style w:type="paragraph" w:styleId="Listeafsnit">
    <w:name w:val="List Paragraph"/>
    <w:basedOn w:val="Normal"/>
    <w:uiPriority w:val="34"/>
    <w:qFormat/>
    <w:rsid w:val="00526C1B"/>
    <w:pPr>
      <w:ind w:left="720"/>
      <w:contextualSpacing/>
    </w:pPr>
  </w:style>
  <w:style w:type="character" w:styleId="Hyperlink">
    <w:name w:val="Hyperlink"/>
    <w:basedOn w:val="Standardskrifttypeiafsnit"/>
    <w:uiPriority w:val="99"/>
    <w:unhideWhenUsed/>
    <w:rsid w:val="00F25115"/>
    <w:rPr>
      <w:color w:val="0563C1" w:themeColor="hyperlink"/>
      <w:u w:val="single"/>
    </w:rPr>
  </w:style>
  <w:style w:type="character" w:styleId="Ulstomtale">
    <w:name w:val="Unresolved Mention"/>
    <w:basedOn w:val="Standardskrifttypeiafsnit"/>
    <w:uiPriority w:val="99"/>
    <w:semiHidden/>
    <w:unhideWhenUsed/>
    <w:rsid w:val="00F25115"/>
    <w:rPr>
      <w:color w:val="605E5C"/>
      <w:shd w:val="clear" w:color="auto" w:fill="E1DFDD"/>
    </w:rPr>
  </w:style>
  <w:style w:type="paragraph" w:styleId="Sidehoved">
    <w:name w:val="header"/>
    <w:basedOn w:val="Normal"/>
    <w:link w:val="SidehovedTegn"/>
    <w:uiPriority w:val="99"/>
    <w:unhideWhenUsed/>
    <w:rsid w:val="00C123CE"/>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C123CE"/>
  </w:style>
  <w:style w:type="paragraph" w:styleId="Sidefod">
    <w:name w:val="footer"/>
    <w:basedOn w:val="Normal"/>
    <w:link w:val="SidefodTegn"/>
    <w:uiPriority w:val="99"/>
    <w:unhideWhenUsed/>
    <w:rsid w:val="00C123CE"/>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C123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4221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dantaxradio.d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30605</TotalTime>
  <Pages>3</Pages>
  <Words>780</Words>
  <Characters>4760</Characters>
  <Application>Microsoft Office Word</Application>
  <DocSecurity>0</DocSecurity>
  <Lines>39</Lines>
  <Paragraphs>11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Morten Kim Nielsen</dc:creator>
  <cp:keywords/>
  <dc:description/>
  <cp:lastModifiedBy>Morten Kim Nielsen</cp:lastModifiedBy>
  <cp:revision>17</cp:revision>
  <dcterms:created xsi:type="dcterms:W3CDTF">2022-12-19T12:04:00Z</dcterms:created>
  <dcterms:modified xsi:type="dcterms:W3CDTF">2023-01-30T14:16:00Z</dcterms:modified>
</cp:coreProperties>
</file>