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7458E4AB"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proofErr w:type="spellStart"/>
      <w:r w:rsidR="002F7B59">
        <w:rPr>
          <w:rFonts w:ascii="Cambria" w:eastAsia="Cambria" w:hAnsi="Cambria" w:cs="Cambria"/>
          <w:color w:val="000000"/>
        </w:rPr>
        <w:t>SciAps</w:t>
      </w:r>
      <w:proofErr w:type="spellEnd"/>
      <w:r w:rsidR="002F7B59">
        <w:rPr>
          <w:rFonts w:ascii="Cambria" w:eastAsia="Cambria" w:hAnsi="Cambria" w:cs="Cambria"/>
          <w:color w:val="000000"/>
        </w:rPr>
        <w:t xml:space="preserve"> Z-903 Carbon Specifications</w:t>
      </w:r>
    </w:p>
    <w:p w14:paraId="2E55A165" w14:textId="26862B30" w:rsidR="00C35A5F" w:rsidRDefault="002F7B59">
      <w:pPr>
        <w:pBdr>
          <w:top w:val="nil"/>
          <w:left w:val="nil"/>
          <w:bottom w:val="nil"/>
          <w:right w:val="nil"/>
          <w:between w:val="nil"/>
        </w:pBdr>
        <w:spacing w:after="200"/>
        <w:rPr>
          <w:rFonts w:ascii="Cambria" w:eastAsia="Cambria" w:hAnsi="Cambria" w:cs="Cambria"/>
        </w:rPr>
      </w:pPr>
      <w:r>
        <w:rPr>
          <w:rFonts w:ascii="Cambria" w:eastAsia="Cambria" w:hAnsi="Cambria" w:cs="Cambria"/>
          <w:noProof/>
        </w:rPr>
        <w:drawing>
          <wp:inline distT="0" distB="0" distL="0" distR="0" wp14:anchorId="043388DD" wp14:editId="14E94AF5">
            <wp:extent cx="1822458" cy="2356485"/>
            <wp:effectExtent l="0" t="0" r="6350" b="5715"/>
            <wp:docPr id="77050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05540" name="Picture 77050554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5619" cy="2373503"/>
                    </a:xfrm>
                    <a:prstGeom prst="rect">
                      <a:avLst/>
                    </a:prstGeom>
                  </pic:spPr>
                </pic:pic>
              </a:graphicData>
            </a:graphic>
          </wp:inline>
        </w:drawing>
      </w:r>
    </w:p>
    <w:p w14:paraId="113A9299" w14:textId="418FD7D3"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2F7B59">
        <w:rPr>
          <w:rFonts w:ascii="Cambria" w:eastAsia="Cambria" w:hAnsi="Cambria" w:cs="Cambria"/>
          <w:color w:val="000000"/>
        </w:rPr>
        <w:t>May 2026</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2D8F1BAF" w:rsidR="00461BE0" w:rsidRDefault="00156B02">
            <w:r w:rsidRPr="00156B02">
              <w:drawing>
                <wp:inline distT="0" distB="0" distL="0" distR="0" wp14:anchorId="6625C929" wp14:editId="52A319C3">
                  <wp:extent cx="2640965" cy="625475"/>
                  <wp:effectExtent l="0" t="0" r="635" b="0"/>
                  <wp:docPr id="134719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91082" name=""/>
                          <pic:cNvPicPr/>
                        </pic:nvPicPr>
                        <pic:blipFill>
                          <a:blip r:embed="rId8"/>
                          <a:stretch>
                            <a:fillRect/>
                          </a:stretch>
                        </pic:blipFill>
                        <pic:spPr>
                          <a:xfrm>
                            <a:off x="0" y="0"/>
                            <a:ext cx="2640965" cy="62547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7A4F447E" w:rsidR="00461BE0" w:rsidRDefault="006C238E">
            <w:pPr>
              <w:rPr>
                <w:rFonts w:ascii="Cambria" w:eastAsia="Cambria" w:hAnsi="Cambria" w:cs="Cambria"/>
              </w:rPr>
            </w:pPr>
            <w:proofErr w:type="spellStart"/>
            <w:r>
              <w:t>SciAps</w:t>
            </w:r>
            <w:proofErr w:type="spellEnd"/>
            <w:r>
              <w:t xml:space="preserve"> Z-903 Carbon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6E624528" w:rsidR="00461BE0" w:rsidRDefault="006C238E">
            <w:pPr>
              <w:rPr>
                <w:rFonts w:ascii="Cambria" w:eastAsia="Cambria" w:hAnsi="Cambria" w:cs="Cambria"/>
              </w:rPr>
            </w:pPr>
            <w:r>
              <w:t>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7AF481AD" w:rsidR="00461BE0" w:rsidRDefault="00BD7DA2">
            <w:r w:rsidRPr="00BD7DA2">
              <w:lastRenderedPageBreak/>
              <w:drawing>
                <wp:inline distT="0" distB="0" distL="0" distR="0" wp14:anchorId="111FD36B" wp14:editId="0CFE763B">
                  <wp:extent cx="2640965" cy="801370"/>
                  <wp:effectExtent l="0" t="0" r="635" b="0"/>
                  <wp:docPr id="108726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63032" name=""/>
                          <pic:cNvPicPr/>
                        </pic:nvPicPr>
                        <pic:blipFill>
                          <a:blip r:embed="rId9"/>
                          <a:stretch>
                            <a:fillRect/>
                          </a:stretch>
                        </pic:blipFill>
                        <pic:spPr>
                          <a:xfrm>
                            <a:off x="0" y="0"/>
                            <a:ext cx="2640965" cy="80137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1E4EBBB5" w:rsidR="00461BE0" w:rsidRDefault="00261716">
            <w:pPr>
              <w:spacing w:line="276" w:lineRule="auto"/>
              <w:rPr>
                <w:rFonts w:ascii="Cambria" w:eastAsia="Cambria" w:hAnsi="Cambria" w:cs="Cambria"/>
              </w:rPr>
            </w:pPr>
            <w:r>
              <w:t>Fast, Accurate Carbon Analysis—Anywhere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616E83DC" w:rsidR="00461BE0" w:rsidRDefault="00261716">
            <w:pPr>
              <w:spacing w:line="276" w:lineRule="auto"/>
              <w:rPr>
                <w:rFonts w:ascii="Cambria" w:eastAsia="Cambria" w:hAnsi="Cambria" w:cs="Cambria"/>
              </w:rPr>
            </w:pPr>
            <w:r>
              <w:t xml:space="preserve">The </w:t>
            </w:r>
            <w:proofErr w:type="spellStart"/>
            <w:r>
              <w:t>SciAps</w:t>
            </w:r>
            <w:proofErr w:type="spellEnd"/>
            <w:r>
              <w:t xml:space="preserve"> Z-903 Carbon is purpose-built for reliable, in-field carbon measurement of alloys. With detection down to 70 ppm and instant carbon equivalent (CE) calculations, it enables accurate identification of stainless steels and low alloy steels, including 300 series (L, H, S grades). Designed specifically for carbon, it combines a powerful laser, integrated argon purge, and high-resolution spectrometer system to deliver </w:t>
            </w:r>
            <w:proofErr w:type="spellStart"/>
            <w:r>
              <w:t>labquality</w:t>
            </w:r>
            <w:proofErr w:type="spellEnd"/>
            <w:r>
              <w:t xml:space="preserve"> results in seconds.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292376FD" w:rsidR="00461BE0" w:rsidRDefault="00623D35">
            <w:r w:rsidRPr="00623D35">
              <w:drawing>
                <wp:inline distT="0" distB="0" distL="0" distR="0" wp14:anchorId="5098A113" wp14:editId="0A683597">
                  <wp:extent cx="2640965" cy="770255"/>
                  <wp:effectExtent l="0" t="0" r="635" b="4445"/>
                  <wp:docPr id="46022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22104" name=""/>
                          <pic:cNvPicPr/>
                        </pic:nvPicPr>
                        <pic:blipFill>
                          <a:blip r:embed="rId10"/>
                          <a:stretch>
                            <a:fillRect/>
                          </a:stretch>
                        </pic:blipFill>
                        <pic:spPr>
                          <a:xfrm>
                            <a:off x="0" y="0"/>
                            <a:ext cx="2640965" cy="77025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05E270F5" w:rsidR="00461BE0" w:rsidRDefault="00BA59E2">
            <w:pPr>
              <w:spacing w:line="276" w:lineRule="auto"/>
              <w:rPr>
                <w:rFonts w:ascii="Cambria" w:eastAsia="Cambria" w:hAnsi="Cambria" w:cs="Cambria"/>
              </w:rPr>
            </w:pPr>
            <w:r>
              <w:t>Optimized for Real-World Use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76DE310C" w:rsidR="00461BE0" w:rsidRDefault="00C453A6">
            <w:pPr>
              <w:spacing w:line="276" w:lineRule="auto"/>
              <w:rPr>
                <w:rFonts w:ascii="Cambria" w:eastAsia="Cambria" w:hAnsi="Cambria" w:cs="Cambria"/>
              </w:rPr>
            </w:pPr>
            <w:r>
              <w:t xml:space="preserve">Weighing just 4.9 </w:t>
            </w:r>
            <w:proofErr w:type="spellStart"/>
            <w:r>
              <w:t>lbs</w:t>
            </w:r>
            <w:proofErr w:type="spellEnd"/>
            <w:r>
              <w:t xml:space="preserve"> (2.2 kg) with battery, the Z-903 Carbon features a rugged aerospace-grade aluminum body and a slim, ergonomic design for accessing tight spaces. Its intuitive user interface and fast </w:t>
            </w:r>
            <w:r>
              <w:lastRenderedPageBreak/>
              <w:t>analysis make it one of the most practical and efficient handheld analyzers available. The system covers a spectral range of 190–620 nm with dedicated carbon spectrometer.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13179C36" w:rsidR="00461BE0" w:rsidRDefault="00D31F3F">
            <w:r w:rsidRPr="00D31F3F">
              <w:drawing>
                <wp:inline distT="0" distB="0" distL="0" distR="0" wp14:anchorId="0BD06EC8" wp14:editId="563693BF">
                  <wp:extent cx="2640965" cy="1607185"/>
                  <wp:effectExtent l="0" t="0" r="635" b="5715"/>
                  <wp:docPr id="21088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0236" name=""/>
                          <pic:cNvPicPr/>
                        </pic:nvPicPr>
                        <pic:blipFill>
                          <a:blip r:embed="rId11"/>
                          <a:stretch>
                            <a:fillRect/>
                          </a:stretch>
                        </pic:blipFill>
                        <pic:spPr>
                          <a:xfrm>
                            <a:off x="0" y="0"/>
                            <a:ext cx="2640965" cy="160718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6DF8B0D9" w:rsidR="00461BE0" w:rsidRDefault="00D31F3F">
            <w:pPr>
              <w:spacing w:line="276" w:lineRule="auto"/>
              <w:rPr>
                <w:rFonts w:ascii="Cambria" w:eastAsia="Cambria" w:hAnsi="Cambria" w:cs="Cambria"/>
              </w:rPr>
            </w:pPr>
            <w:r>
              <w:t>Advanced Carbon Measurement Technology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41A03332" w:rsidR="00461BE0" w:rsidRDefault="00BE67D4">
            <w:pPr>
              <w:rPr>
                <w:rFonts w:ascii="Cambria" w:eastAsia="Cambria" w:hAnsi="Cambria" w:cs="Cambria"/>
              </w:rPr>
            </w:pPr>
            <w:r>
              <w:t xml:space="preserve">Accurate carbon analysis requires more than speed—it requires precision. The Z-903 Carbon uses </w:t>
            </w:r>
            <w:proofErr w:type="spellStart"/>
            <w:r>
              <w:t>SciAps</w:t>
            </w:r>
            <w:proofErr w:type="spellEnd"/>
            <w:r>
              <w:t>’ patented Opti-Purge argon system to deliver gas exactly where needed, dramatically reducing consumption compared to spark OES while maintaining accuracy. A high energy and high repetition rate help contribute to a clean burn.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5F15532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358E8EE5" w:rsidR="00461BE0" w:rsidRDefault="00BE67D4">
            <w:pPr>
              <w:spacing w:line="276" w:lineRule="auto"/>
              <w:rPr>
                <w:rFonts w:ascii="Cambria" w:eastAsia="Cambria" w:hAnsi="Cambria" w:cs="Cambria"/>
              </w:rPr>
            </w:pPr>
            <w:r>
              <w:t xml:space="preserve">To improve reliability, the analyzer uses laser </w:t>
            </w:r>
            <w:proofErr w:type="spellStart"/>
            <w:r>
              <w:t>rastering</w:t>
            </w:r>
            <w:proofErr w:type="spellEnd"/>
            <w:r>
              <w:t xml:space="preserve"> to test multiple points across the sample and averages the results, minimizing the effects of material </w:t>
            </w:r>
            <w:r>
              <w:lastRenderedPageBreak/>
              <w:t>inconsistencies. Intelligent data processing further refines results by rejecting outliers and delivering stable, repeatable measurements.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123503AF" w:rsidR="00461BE0" w:rsidRDefault="00BE67D4">
            <w:pPr>
              <w:spacing w:line="276" w:lineRule="auto"/>
              <w:rPr>
                <w:rFonts w:ascii="Cambria" w:eastAsia="Cambria" w:hAnsi="Cambria" w:cs="Cambria"/>
              </w:rPr>
            </w:pPr>
            <w:r>
              <w:t>Precision You Can See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04082B30" w:rsidR="00461BE0" w:rsidRDefault="00000BC3">
            <w:pPr>
              <w:spacing w:line="276" w:lineRule="auto"/>
              <w:rPr>
                <w:rFonts w:ascii="Cambria" w:eastAsia="Cambria" w:hAnsi="Cambria" w:cs="Cambria"/>
              </w:rPr>
            </w:pPr>
            <w:r>
              <w:t>An integrated micro-camera and LED spotlight allow operators to clearly view the sample and pinpoint the exact test location. This ensures proper alignment and consistent results, even in demanding field conditions.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3275E75F" w:rsidR="00461BE0" w:rsidRDefault="00B64EFE">
            <w:r w:rsidRPr="00B64EFE">
              <w:lastRenderedPageBreak/>
              <w:drawing>
                <wp:inline distT="0" distB="0" distL="0" distR="0" wp14:anchorId="703A0026" wp14:editId="7C24AD6F">
                  <wp:extent cx="2640965" cy="3244215"/>
                  <wp:effectExtent l="0" t="0" r="635" b="0"/>
                  <wp:docPr id="174843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34815" name=""/>
                          <pic:cNvPicPr/>
                        </pic:nvPicPr>
                        <pic:blipFill>
                          <a:blip r:embed="rId12"/>
                          <a:stretch>
                            <a:fillRect/>
                          </a:stretch>
                        </pic:blipFill>
                        <pic:spPr>
                          <a:xfrm>
                            <a:off x="0" y="0"/>
                            <a:ext cx="2640965" cy="32442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02D1DE10" w:rsidR="00461BE0" w:rsidRDefault="00B64EFE">
            <w:pPr>
              <w:spacing w:line="276" w:lineRule="auto"/>
              <w:rPr>
                <w:rFonts w:ascii="Cambria" w:eastAsia="Cambria" w:hAnsi="Cambria" w:cs="Cambria"/>
              </w:rPr>
            </w:pPr>
            <w:r>
              <w:t>Extend the Range of Carbon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624BA38D" w:rsidR="00461BE0" w:rsidRDefault="00B64EFE">
            <w:pPr>
              <w:spacing w:line="276" w:lineRule="auto"/>
              <w:rPr>
                <w:rFonts w:ascii="Cambria" w:eastAsia="Cambria" w:hAnsi="Cambria" w:cs="Cambria"/>
              </w:rPr>
            </w:pPr>
            <w:r>
              <w:t>Carbon analysis down to 70 ppm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10792E9D" w:rsidR="00461BE0" w:rsidRDefault="00566005">
            <w:pPr>
              <w:spacing w:line="276" w:lineRule="auto"/>
              <w:rPr>
                <w:rFonts w:ascii="Cambria" w:eastAsia="Cambria" w:hAnsi="Cambria" w:cs="Cambria"/>
              </w:rPr>
            </w:pPr>
            <w:r>
              <w:t>Instant Carbon Equivalent (CE) calculations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79135F9A" w:rsidR="00461BE0" w:rsidRDefault="00566005">
            <w:pPr>
              <w:spacing w:line="276" w:lineRule="auto"/>
              <w:rPr>
                <w:rFonts w:ascii="Cambria" w:eastAsia="Cambria" w:hAnsi="Cambria" w:cs="Cambria"/>
              </w:rPr>
            </w:pPr>
            <w:r>
              <w:t>Identifies stainless steels and low alloy steels, including 300 series (L, H, S grades)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6BBF3843" w:rsidR="00461BE0" w:rsidRDefault="00566005">
            <w:pPr>
              <w:spacing w:line="276" w:lineRule="auto"/>
              <w:rPr>
                <w:rFonts w:ascii="Cambria" w:eastAsia="Cambria" w:hAnsi="Cambria" w:cs="Cambria"/>
              </w:rPr>
            </w:pPr>
            <w:r>
              <w:t>Dedicated third spectrometer for enhanced resolution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BFF285B"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1D29CA73" w:rsidR="00461BE0" w:rsidRDefault="00566005">
            <w:pPr>
              <w:spacing w:line="276" w:lineRule="auto"/>
              <w:rPr>
                <w:rFonts w:ascii="Cambria" w:eastAsia="Cambria" w:hAnsi="Cambria" w:cs="Cambria"/>
              </w:rPr>
            </w:pPr>
            <w:r>
              <w:t>On-board argon purge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6DDC44DD" w:rsidR="00461BE0" w:rsidRDefault="00406DE1">
            <w:r w:rsidRPr="00406DE1">
              <w:drawing>
                <wp:inline distT="0" distB="0" distL="0" distR="0" wp14:anchorId="364AB3FE" wp14:editId="6AE7EBB7">
                  <wp:extent cx="2640965" cy="2202815"/>
                  <wp:effectExtent l="0" t="0" r="635" b="0"/>
                  <wp:docPr id="163223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38579" name=""/>
                          <pic:cNvPicPr/>
                        </pic:nvPicPr>
                        <pic:blipFill>
                          <a:blip r:embed="rId13"/>
                          <a:stretch>
                            <a:fillRect/>
                          </a:stretch>
                        </pic:blipFill>
                        <pic:spPr>
                          <a:xfrm>
                            <a:off x="0" y="0"/>
                            <a:ext cx="2640965" cy="22028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7E19273D" w:rsidR="00461BE0" w:rsidRDefault="0074142D">
            <w:pPr>
              <w:spacing w:line="276" w:lineRule="auto"/>
              <w:rPr>
                <w:rFonts w:ascii="Cambria" w:eastAsia="Cambria" w:hAnsi="Cambria" w:cs="Cambria"/>
              </w:rPr>
            </w:pPr>
            <w:proofErr w:type="spellStart"/>
            <w:r w:rsidRPr="00406DE1">
              <w:t>SciAps</w:t>
            </w:r>
            <w:proofErr w:type="spellEnd"/>
            <w:r w:rsidRPr="00406DE1">
              <w:t xml:space="preserve"> X-550 and Z-903 Carbon</w:t>
            </w:r>
            <w:r w:rsidRPr="00406DE1">
              <w:t xml:space="preserve"> </w:t>
            </w:r>
            <w:r w:rsidRPr="00406DE1">
              <w:t xml:space="preserve">are the best combination for widest variety of PMI and highest throughput. Get them both in </w:t>
            </w:r>
            <w:r w:rsidR="00EE5258" w:rsidRPr="00406DE1">
              <w:t xml:space="preserve">the </w:t>
            </w:r>
            <w:proofErr w:type="spellStart"/>
            <w:r w:rsidRPr="00406DE1">
              <w:t>OneBox</w:t>
            </w:r>
            <w:proofErr w:type="spellEnd"/>
            <w:r w:rsidRPr="00406DE1">
              <w: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410B3BB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006780AC" w:rsidR="00461BE0" w:rsidRDefault="00EE5258">
            <w:pPr>
              <w:spacing w:line="276" w:lineRule="auto"/>
              <w:rPr>
                <w:rFonts w:ascii="Cambria" w:eastAsia="Cambria" w:hAnsi="Cambria" w:cs="Cambria"/>
              </w:rPr>
            </w:pPr>
            <w:r>
              <w:t>For more information, or to schedule a demonstration: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076F429D" w:rsidR="00461BE0" w:rsidRDefault="00EE5258">
            <w:r w:rsidRPr="00AC07F6">
              <w:t>(BACK)</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25451E43" w:rsidR="00461BE0" w:rsidRDefault="00461BE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5E0D00" w14:paraId="324ABBD7" w14:textId="77777777" w:rsidTr="00A0210B">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7ABBD8" w14:textId="77777777" w:rsidR="005E0D00" w:rsidRDefault="005E0D00" w:rsidP="00A0210B">
            <w:r w:rsidRPr="00156B02">
              <w:drawing>
                <wp:inline distT="0" distB="0" distL="0" distR="0" wp14:anchorId="3253287E" wp14:editId="3B453633">
                  <wp:extent cx="2640965" cy="625475"/>
                  <wp:effectExtent l="0" t="0" r="635" b="0"/>
                  <wp:docPr id="48452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91082" name=""/>
                          <pic:cNvPicPr/>
                        </pic:nvPicPr>
                        <pic:blipFill>
                          <a:blip r:embed="rId8"/>
                          <a:stretch>
                            <a:fillRect/>
                          </a:stretch>
                        </pic:blipFill>
                        <pic:spPr>
                          <a:xfrm>
                            <a:off x="0" y="0"/>
                            <a:ext cx="2640965" cy="62547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850883" w14:textId="77777777" w:rsidR="005E0D00" w:rsidRDefault="005E0D00" w:rsidP="00A0210B">
            <w:pPr>
              <w:rPr>
                <w:rFonts w:ascii="Cambria" w:eastAsia="Cambria" w:hAnsi="Cambria" w:cs="Cambria"/>
              </w:rPr>
            </w:pPr>
            <w:proofErr w:type="spellStart"/>
            <w:r>
              <w:t>SciAps</w:t>
            </w:r>
            <w:proofErr w:type="spellEnd"/>
            <w:r>
              <w:t xml:space="preserve"> Z-903 Carbon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A46887" w14:textId="77777777" w:rsidR="005E0D00" w:rsidRDefault="005E0D00" w:rsidP="00A0210B"/>
        </w:tc>
      </w:tr>
      <w:tr w:rsidR="005E0D00" w14:paraId="207E8F7B" w14:textId="77777777" w:rsidTr="00A0210B">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4F4CE" w14:textId="77777777" w:rsidR="005E0D00" w:rsidRDefault="005E0D00" w:rsidP="00A0210B"/>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006A89" w14:textId="77777777" w:rsidR="005E0D00" w:rsidRDefault="005E0D00" w:rsidP="00A0210B">
            <w:pPr>
              <w:rPr>
                <w:rFonts w:ascii="Cambria" w:eastAsia="Cambria" w:hAnsi="Cambria" w:cs="Cambria"/>
              </w:rPr>
            </w:pPr>
            <w:r>
              <w:t>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3F298" w14:textId="77777777" w:rsidR="005E0D00" w:rsidRDefault="005E0D00" w:rsidP="00A0210B"/>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4CFB91B5" w:rsidR="00461BE0" w:rsidRDefault="001E29F2">
            <w:r w:rsidRPr="001E29F2">
              <w:lastRenderedPageBreak/>
              <w:drawing>
                <wp:inline distT="0" distB="0" distL="0" distR="0" wp14:anchorId="6A11AF6F" wp14:editId="438417A1">
                  <wp:extent cx="2640965" cy="2585085"/>
                  <wp:effectExtent l="0" t="0" r="635" b="5715"/>
                  <wp:docPr id="46222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20107" name=""/>
                          <pic:cNvPicPr/>
                        </pic:nvPicPr>
                        <pic:blipFill>
                          <a:blip r:embed="rId14"/>
                          <a:stretch>
                            <a:fillRect/>
                          </a:stretch>
                        </pic:blipFill>
                        <pic:spPr>
                          <a:xfrm>
                            <a:off x="0" y="0"/>
                            <a:ext cx="2640965" cy="258508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68516F44" w:rsidR="00461BE0" w:rsidRDefault="00D0593C">
            <w:pPr>
              <w:spacing w:line="276" w:lineRule="auto"/>
              <w:rPr>
                <w:rFonts w:ascii="Cambria" w:eastAsia="Cambria" w:hAnsi="Cambria" w:cs="Cambria"/>
              </w:rPr>
            </w:pPr>
            <w:r>
              <w:t>Applications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3510E542" w:rsidR="00461BE0" w:rsidRDefault="00D0593C">
            <w:pPr>
              <w:spacing w:line="276" w:lineRule="auto"/>
              <w:rPr>
                <w:rFonts w:ascii="Cambria" w:eastAsia="Cambria" w:hAnsi="Cambria" w:cs="Cambria"/>
              </w:rPr>
            </w:pPr>
            <w:r w:rsidRPr="001E29F2">
              <w:t xml:space="preserve">Ideal for a wide range of industries, the Z-903 </w:t>
            </w:r>
            <w:r w:rsidRPr="001E29F2">
              <w:t xml:space="preserve">Carbon </w:t>
            </w:r>
            <w:r w:rsidRPr="001E29F2">
              <w:t>supports: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2E92D75E" w:rsidR="00461BE0" w:rsidRDefault="00775C43">
            <w:pPr>
              <w:spacing w:line="276" w:lineRule="auto"/>
              <w:rPr>
                <w:rFonts w:ascii="Cambria" w:eastAsia="Cambria" w:hAnsi="Cambria" w:cs="Cambria"/>
              </w:rPr>
            </w:pPr>
            <w:r>
              <w:t>PMI &amp; NDT: Material verification, welding support, MTR validation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581A63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6C11B7AB" w:rsidR="0019027C" w:rsidRDefault="004A40A1" w:rsidP="0019027C">
            <w:pPr>
              <w:rPr>
                <w:rFonts w:ascii="Cambria" w:eastAsia="Cambria" w:hAnsi="Cambria" w:cs="Cambria"/>
              </w:rPr>
            </w:pPr>
            <w:r>
              <w:t>Pipeline Integrity: Grading and carbon equivalent determination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5D9EE688"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14FAC750" w:rsidR="0019027C" w:rsidRDefault="004A40A1" w:rsidP="0019027C">
            <w:pPr>
              <w:rPr>
                <w:rFonts w:ascii="Cambria" w:eastAsia="Cambria" w:hAnsi="Cambria" w:cs="Cambria"/>
              </w:rPr>
            </w:pPr>
            <w:r>
              <w:t>Steel Production: Scrap sorting, quality control, and compliance testing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C6BA27E" w:rsidR="0019027C" w:rsidRDefault="00B23492" w:rsidP="0019027C">
            <w:r w:rsidRPr="00B23492">
              <w:lastRenderedPageBreak/>
              <w:drawing>
                <wp:inline distT="0" distB="0" distL="0" distR="0" wp14:anchorId="2845A8CC" wp14:editId="1369589A">
                  <wp:extent cx="2640965" cy="2674620"/>
                  <wp:effectExtent l="0" t="0" r="635" b="5080"/>
                  <wp:docPr id="96207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70456" name=""/>
                          <pic:cNvPicPr/>
                        </pic:nvPicPr>
                        <pic:blipFill>
                          <a:blip r:embed="rId15"/>
                          <a:stretch>
                            <a:fillRect/>
                          </a:stretch>
                        </pic:blipFill>
                        <pic:spPr>
                          <a:xfrm>
                            <a:off x="0" y="0"/>
                            <a:ext cx="2640965" cy="267462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127319DD" w:rsidR="0019027C" w:rsidRDefault="00122A44" w:rsidP="0019027C">
            <w:pPr>
              <w:spacing w:line="276" w:lineRule="auto"/>
              <w:rPr>
                <w:rFonts w:ascii="Cambria" w:eastAsia="Cambria" w:hAnsi="Cambria" w:cs="Cambria"/>
              </w:rPr>
            </w:pPr>
            <w:r>
              <w:t>Connected with SciAps Cloud+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088122FC" w:rsidR="0019027C" w:rsidRDefault="00644BC9" w:rsidP="0019027C">
            <w:pPr>
              <w:spacing w:line="276" w:lineRule="auto"/>
              <w:rPr>
                <w:rFonts w:ascii="Cambria" w:eastAsia="Cambria" w:hAnsi="Cambria" w:cs="Cambria"/>
              </w:rPr>
            </w:pPr>
            <w:r w:rsidRPr="00066EDD">
              <w:t xml:space="preserve">With integrated </w:t>
            </w:r>
            <w:proofErr w:type="spellStart"/>
            <w:r w:rsidRPr="00066EDD">
              <w:t>SciAps</w:t>
            </w:r>
            <w:proofErr w:type="spellEnd"/>
            <w:r w:rsidRPr="00066EDD">
              <w:t xml:space="preserve"> Cloud+, users can streamline data management, monitor analyzer performance, and access results in real time from anywhere</w:t>
            </w:r>
            <w:r w:rsidRPr="00066EDD">
              <w:t xml:space="preserve">. </w:t>
            </w:r>
            <w:r w:rsidRPr="00066EDD">
              <w:t>Cloud+ enables automatic data storage, simplified reporting, and fleet management capabilities, helping organizations improve traceability, compliance, and operational efficiency.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0A593873" w:rsidR="0019027C" w:rsidRDefault="003A0575" w:rsidP="0019027C">
            <w:r w:rsidRPr="003A0575">
              <w:lastRenderedPageBreak/>
              <w:drawing>
                <wp:inline distT="0" distB="0" distL="0" distR="0" wp14:anchorId="1BD74B14" wp14:editId="2D67F3B1">
                  <wp:extent cx="2640965" cy="3996055"/>
                  <wp:effectExtent l="0" t="0" r="635" b="4445"/>
                  <wp:docPr id="1561006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06715" name=""/>
                          <pic:cNvPicPr/>
                        </pic:nvPicPr>
                        <pic:blipFill>
                          <a:blip r:embed="rId16"/>
                          <a:stretch>
                            <a:fillRect/>
                          </a:stretch>
                        </pic:blipFill>
                        <pic:spPr>
                          <a:xfrm>
                            <a:off x="0" y="0"/>
                            <a:ext cx="2640965" cy="399605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00335CB7" w:rsidR="0019027C" w:rsidRDefault="003E7600" w:rsidP="0019027C">
            <w:pPr>
              <w:rPr>
                <w:rFonts w:ascii="Cambria" w:eastAsia="Cambria" w:hAnsi="Cambria" w:cs="Cambria"/>
              </w:rPr>
            </w:pPr>
            <w:r>
              <w:t>Weight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47893421" w:rsidR="0019027C" w:rsidRDefault="003E7600" w:rsidP="0019027C">
            <w:pPr>
              <w:spacing w:line="276" w:lineRule="auto"/>
              <w:rPr>
                <w:rFonts w:ascii="Cambria" w:eastAsia="Cambria" w:hAnsi="Cambria" w:cs="Cambria"/>
              </w:rPr>
            </w:pPr>
            <w:r>
              <w:t>4.9 lbs. (2.2 kg) with battery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33F7E145" w:rsidR="0019027C" w:rsidRDefault="003E7600" w:rsidP="0019027C">
            <w:pPr>
              <w:spacing w:line="276" w:lineRule="auto"/>
              <w:ind w:left="60"/>
              <w:rPr>
                <w:rFonts w:ascii="Cambria" w:eastAsia="Cambria" w:hAnsi="Cambria" w:cs="Cambria"/>
              </w:rPr>
            </w:pPr>
            <w:r>
              <w:t>Dimensions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2F79DB3A" w:rsidR="0019027C" w:rsidRDefault="000E0F72" w:rsidP="0019027C">
            <w:pPr>
              <w:spacing w:line="276" w:lineRule="auto"/>
              <w:rPr>
                <w:rFonts w:ascii="Cambria" w:eastAsia="Cambria" w:hAnsi="Cambria" w:cs="Cambria"/>
              </w:rPr>
            </w:pPr>
            <w:r>
              <w:t>10.62” X 3.25” X 10.60” (269.8 mm x 82.6 mm x 269.2 mm)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04439CA8" w:rsidR="0019027C" w:rsidRDefault="00635BAF" w:rsidP="0019027C">
            <w:pPr>
              <w:spacing w:line="276" w:lineRule="auto"/>
              <w:ind w:left="60"/>
              <w:rPr>
                <w:rFonts w:ascii="Cambria" w:eastAsia="Cambria" w:hAnsi="Cambria" w:cs="Cambria"/>
              </w:rPr>
            </w:pPr>
            <w:r>
              <w:t>Display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10580591" w:rsidR="0019027C" w:rsidRDefault="009B5439" w:rsidP="0019027C">
            <w:pPr>
              <w:spacing w:line="276" w:lineRule="auto"/>
              <w:rPr>
                <w:rFonts w:ascii="Cambria" w:eastAsia="Cambria" w:hAnsi="Cambria" w:cs="Cambria"/>
              </w:rPr>
            </w:pPr>
            <w:r>
              <w:t>3.5″ high-brightness, color touchscreen, readable in all ligh</w:t>
            </w:r>
            <w:r w:rsidR="00635BAF">
              <w:t>ting conditions. Rear-facing display for easy results viewing.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05D19FA0" w:rsidR="0019027C" w:rsidRDefault="005C618F" w:rsidP="0019027C">
            <w:pPr>
              <w:spacing w:line="276" w:lineRule="auto"/>
              <w:ind w:left="60"/>
              <w:rPr>
                <w:rFonts w:ascii="Cambria" w:eastAsia="Cambria" w:hAnsi="Cambria" w:cs="Cambria"/>
              </w:rPr>
            </w:pPr>
            <w:r>
              <w:t>Power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AD1ED" w14:textId="77777777" w:rsidR="0019027C" w:rsidRDefault="0019027C" w:rsidP="0019027C">
            <w:pPr>
              <w:rPr>
                <w:b/>
              </w:rPr>
            </w:pPr>
          </w:p>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2C0470DE" w:rsidR="0019027C" w:rsidRDefault="005C618F" w:rsidP="0019027C">
            <w:pPr>
              <w:spacing w:line="276" w:lineRule="auto"/>
              <w:rPr>
                <w:rFonts w:ascii="Cambria" w:eastAsia="Cambria" w:hAnsi="Cambria" w:cs="Cambria"/>
              </w:rPr>
            </w:pPr>
            <w:r>
              <w:t>O</w:t>
            </w:r>
            <w:r>
              <w:t>n-board rechargeable Li-ion battery, rechargeable inside device or with external charger, AC power.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27AD2F56" w:rsidR="0019027C" w:rsidRDefault="00941399" w:rsidP="0019027C">
            <w:pPr>
              <w:spacing w:line="276" w:lineRule="auto"/>
              <w:rPr>
                <w:rFonts w:ascii="Cambria" w:eastAsia="Cambria" w:hAnsi="Cambria" w:cs="Cambria"/>
              </w:rPr>
            </w:pPr>
            <w:r>
              <w:t>Processing Electronics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63269298" w:rsidR="0019027C" w:rsidRDefault="00941399" w:rsidP="0019027C">
            <w:pPr>
              <w:spacing w:line="276" w:lineRule="auto"/>
              <w:rPr>
                <w:rFonts w:ascii="Cambria" w:eastAsia="Cambria" w:hAnsi="Cambria" w:cs="Cambria"/>
              </w:rPr>
            </w:pPr>
            <w:r>
              <w:t>ARM Quad Cortex -A53 1.2 GHz Memory: 2 GB LPDDR3, 16 GB eMMC</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5E0523CB" w:rsidR="0019027C" w:rsidRDefault="00941399" w:rsidP="0019027C">
            <w:pPr>
              <w:spacing w:line="276" w:lineRule="auto"/>
              <w:rPr>
                <w:rFonts w:ascii="Cambria" w:eastAsia="Cambria" w:hAnsi="Cambria" w:cs="Cambria"/>
              </w:rPr>
            </w:pPr>
            <w:r>
              <w:rPr>
                <w:rFonts w:ascii="Cambria" w:eastAsia="Cambria" w:hAnsi="Cambria" w:cs="Cambria"/>
              </w:rPr>
              <w:t xml:space="preserve">Data </w:t>
            </w:r>
            <w:r>
              <w:t>Storage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4BE2303C" w:rsidR="0019027C" w:rsidRDefault="00D60DE1" w:rsidP="0019027C">
            <w:pPr>
              <w:spacing w:line="276" w:lineRule="auto"/>
              <w:rPr>
                <w:rFonts w:ascii="Cambria" w:eastAsia="Cambria" w:hAnsi="Cambria" w:cs="Cambria"/>
              </w:rPr>
            </w:pPr>
            <w:r>
              <w:t>Results storage: 32 GB SD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2643B87B" w:rsidR="0019027C" w:rsidRDefault="00D60DE1" w:rsidP="0019027C">
            <w:pPr>
              <w:spacing w:line="276" w:lineRule="auto"/>
              <w:rPr>
                <w:rFonts w:ascii="Cambria" w:eastAsia="Cambria" w:hAnsi="Cambria" w:cs="Cambria"/>
              </w:rPr>
            </w:pPr>
            <w:r>
              <w:t>Connectivity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233BAD80" w:rsidR="0019027C" w:rsidRDefault="00D60DE1" w:rsidP="0019027C">
            <w:pPr>
              <w:spacing w:line="276" w:lineRule="auto"/>
              <w:rPr>
                <w:rFonts w:ascii="Cambria" w:eastAsia="Cambria" w:hAnsi="Cambria" w:cs="Cambria"/>
              </w:rPr>
            </w:pPr>
            <w:r>
              <w:t xml:space="preserve">Built on Google’s Android platform for real-time data exporting, including built-in </w:t>
            </w:r>
            <w:proofErr w:type="spellStart"/>
            <w:r>
              <w:t>WiFi</w:t>
            </w:r>
            <w:proofErr w:type="spellEnd"/>
            <w:r>
              <w:t xml:space="preserve"> (IEEE 802.11b/g/n), Bluetooth (BR/EDR+BLE), GPS and USB-C to connect to virtually any informa</w:t>
            </w:r>
            <w:r w:rsidR="00477770">
              <w:t>tion management system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r w:rsidR="0019027C"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1A5973E1" w:rsidR="0019027C" w:rsidRDefault="00D873B4" w:rsidP="0019027C">
            <w:pPr>
              <w:spacing w:line="276" w:lineRule="auto"/>
              <w:rPr>
                <w:rFonts w:ascii="Cambria" w:eastAsia="Cambria" w:hAnsi="Cambria" w:cs="Cambria"/>
              </w:rPr>
            </w:pPr>
            <w:r>
              <w:t>Sample Viewing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19027C" w:rsidRDefault="0019027C" w:rsidP="0019027C"/>
        </w:tc>
      </w:tr>
      <w:tr w:rsidR="0019027C"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73986D7D" w:rsidR="0019027C" w:rsidRDefault="00F12425" w:rsidP="0019027C">
            <w:pPr>
              <w:spacing w:line="276" w:lineRule="auto"/>
              <w:rPr>
                <w:rFonts w:ascii="Cambria" w:eastAsia="Cambria" w:hAnsi="Cambria" w:cs="Cambria"/>
              </w:rPr>
            </w:pPr>
            <w:r>
              <w:t>Integrated camera and laser target indicator for viewing sample before</w:t>
            </w:r>
            <w:r>
              <w:t xml:space="preserve"> </w:t>
            </w:r>
            <w:r>
              <w:t>and during analysis for proper sample alignment. Includes second “macro</w:t>
            </w:r>
            <w:r w:rsidR="003B4289">
              <w:t xml:space="preserve"> </w:t>
            </w:r>
            <w:r w:rsidR="003B4289">
              <w:t>camera” for scanning QR or barcodes and for photo-documentation and</w:t>
            </w:r>
            <w:r w:rsidR="003B4289">
              <w:t xml:space="preserve"> </w:t>
            </w:r>
            <w:r w:rsidR="003B4289">
              <w:t>report generation.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19027C" w:rsidRDefault="0019027C" w:rsidP="0019027C"/>
        </w:tc>
      </w:tr>
      <w:tr w:rsidR="0019027C"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4FA87" w14:textId="2B512CDF" w:rsidR="0019027C" w:rsidRDefault="003B4289" w:rsidP="0019027C">
            <w:pPr>
              <w:spacing w:line="276" w:lineRule="auto"/>
              <w:ind w:left="60"/>
              <w:rPr>
                <w:rFonts w:ascii="Cambria" w:eastAsia="Cambria" w:hAnsi="Cambria" w:cs="Cambria"/>
              </w:rPr>
            </w:pPr>
            <w:r>
              <w:t>Laser Raster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19027C" w:rsidRDefault="0019027C" w:rsidP="0019027C"/>
        </w:tc>
      </w:tr>
      <w:tr w:rsidR="003B4289" w14:paraId="4669AE8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4EA801" w14:textId="77777777" w:rsidR="003B4289" w:rsidRDefault="003B4289"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FFCA9" w14:textId="59E3C4AE" w:rsidR="003B4289" w:rsidRDefault="0016706E" w:rsidP="0019027C">
            <w:pPr>
              <w:spacing w:line="276" w:lineRule="auto"/>
              <w:ind w:left="60"/>
            </w:pPr>
            <w:r>
              <w:t xml:space="preserve">On-board Y stage for </w:t>
            </w:r>
            <w:proofErr w:type="spellStart"/>
            <w:r>
              <w:t>rastering</w:t>
            </w:r>
            <w:proofErr w:type="spellEnd"/>
            <w:r>
              <w:t xml:space="preserve"> laser to discrete locations for targeted analysis or</w:t>
            </w:r>
            <w:r>
              <w:t xml:space="preserve"> averaging.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DCD87B" w14:textId="77777777" w:rsidR="003B4289" w:rsidRDefault="003B4289" w:rsidP="0019027C"/>
        </w:tc>
      </w:tr>
      <w:tr w:rsidR="00D2190B" w14:paraId="0D9877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57718F"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C53BE" w14:textId="57F7D790" w:rsidR="00D2190B" w:rsidRDefault="0093198A" w:rsidP="0019027C">
            <w:pPr>
              <w:spacing w:line="276" w:lineRule="auto"/>
              <w:ind w:left="60"/>
            </w:pPr>
            <w:r>
              <w:t>Atmosphere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155CDD" w14:textId="77777777" w:rsidR="00D2190B" w:rsidRDefault="00D2190B" w:rsidP="0019027C"/>
        </w:tc>
      </w:tr>
      <w:tr w:rsidR="00D2190B" w14:paraId="18DF1C1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1A67B6"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097EBE" w14:textId="1BCF8EC8" w:rsidR="00D2190B" w:rsidRDefault="0093198A" w:rsidP="0019027C">
            <w:pPr>
              <w:spacing w:line="276" w:lineRule="auto"/>
              <w:ind w:left="60"/>
            </w:pPr>
            <w:proofErr w:type="spellStart"/>
            <w:r>
              <w:t>SciAps</w:t>
            </w:r>
            <w:proofErr w:type="spellEnd"/>
            <w:r>
              <w:t xml:space="preserve"> proprietary Opti-Purge provides an inert argon environment,</w:t>
            </w:r>
            <w:r>
              <w:t xml:space="preserve"> </w:t>
            </w:r>
            <w:r>
              <w:t>improving spectral signal-to-noise ratio and improving performance in</w:t>
            </w:r>
            <w:r>
              <w:t xml:space="preserve"> </w:t>
            </w:r>
            <w:r>
              <w:t>the UV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01FC2" w14:textId="77777777" w:rsidR="00D2190B" w:rsidRDefault="00D2190B" w:rsidP="0019027C"/>
        </w:tc>
      </w:tr>
      <w:tr w:rsidR="00D2190B" w14:paraId="3DBB50F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44956"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BE3292" w14:textId="13DCC572" w:rsidR="00D2190B" w:rsidRDefault="004F56C6" w:rsidP="0019027C">
            <w:pPr>
              <w:spacing w:line="276" w:lineRule="auto"/>
              <w:ind w:left="60"/>
            </w:pPr>
            <w:r>
              <w:t>Calibration Check</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A6EC13" w14:textId="77777777" w:rsidR="00D2190B" w:rsidRDefault="00D2190B" w:rsidP="0019027C"/>
        </w:tc>
      </w:tr>
      <w:tr w:rsidR="00D2190B" w14:paraId="466638C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A2C54"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34C8C" w14:textId="1BFEED96" w:rsidR="00D2190B" w:rsidRDefault="004F56C6" w:rsidP="0019027C">
            <w:pPr>
              <w:spacing w:line="276" w:lineRule="auto"/>
              <w:ind w:left="60"/>
            </w:pPr>
            <w:r>
              <w:t>Internal 316 stainless steel standard for automated calibration and</w:t>
            </w:r>
            <w:r>
              <w:t xml:space="preserve"> </w:t>
            </w:r>
            <w:r>
              <w:t>wavelength scale validation.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5C77A2" w14:textId="77777777" w:rsidR="00D2190B" w:rsidRDefault="00D2190B" w:rsidP="0019027C"/>
        </w:tc>
      </w:tr>
      <w:tr w:rsidR="00D2190B" w14:paraId="1EA1574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CE33D"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C676CC" w14:textId="73AD4196" w:rsidR="00D2190B" w:rsidRDefault="00B94D6C" w:rsidP="0019027C">
            <w:pPr>
              <w:spacing w:line="276" w:lineRule="auto"/>
              <w:ind w:left="60"/>
            </w:pPr>
            <w:r>
              <w:t>Drift Correction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C84F92" w14:textId="77777777" w:rsidR="00D2190B" w:rsidRDefault="00D2190B" w:rsidP="0019027C"/>
        </w:tc>
      </w:tr>
      <w:tr w:rsidR="00D2190B" w14:paraId="083678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9D0978"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1048D" w14:textId="5D486379" w:rsidR="00D2190B" w:rsidRDefault="00B94D6C" w:rsidP="0019027C">
            <w:pPr>
              <w:spacing w:line="276" w:lineRule="auto"/>
              <w:ind w:left="60"/>
            </w:pPr>
            <w:r>
              <w:t>On-board automated drift correction software with factory-provided or</w:t>
            </w:r>
            <w:r>
              <w:t xml:space="preserve"> </w:t>
            </w:r>
            <w:r>
              <w:t>user-provided reference materials.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988BC2" w14:textId="77777777" w:rsidR="00D2190B" w:rsidRDefault="00D2190B" w:rsidP="0019027C"/>
        </w:tc>
      </w:tr>
      <w:tr w:rsidR="00D2190B" w14:paraId="1AE89F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CAFC90"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47E494" w14:textId="49343351" w:rsidR="00D2190B" w:rsidRDefault="00B94D6C" w:rsidP="0019027C">
            <w:pPr>
              <w:spacing w:line="276" w:lineRule="auto"/>
              <w:ind w:left="60"/>
            </w:pPr>
            <w:r>
              <w:t xml:space="preserve">Grade Library </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18A117" w14:textId="77777777" w:rsidR="00D2190B" w:rsidRDefault="00D2190B" w:rsidP="0019027C"/>
        </w:tc>
      </w:tr>
      <w:tr w:rsidR="00D2190B" w14:paraId="678927D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4E72F7"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9D6791" w14:textId="72A196FE" w:rsidR="00D2190B" w:rsidRDefault="00B94D6C" w:rsidP="0019027C">
            <w:pPr>
              <w:spacing w:line="276" w:lineRule="auto"/>
              <w:ind w:left="60"/>
            </w:pPr>
            <w:r>
              <w:t>500+ grades, multi-library support, libraries may be added or edited.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9AE67E" w14:textId="77777777" w:rsidR="00D2190B" w:rsidRDefault="00D2190B" w:rsidP="0019027C"/>
        </w:tc>
      </w:tr>
      <w:tr w:rsidR="00D2190B" w14:paraId="6231738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C9838A"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7F1A4" w14:textId="1FEACBEF" w:rsidR="00D2190B" w:rsidRDefault="002E6B09" w:rsidP="0019027C">
            <w:pPr>
              <w:spacing w:line="276" w:lineRule="auto"/>
              <w:ind w:left="60"/>
            </w:pPr>
            <w:r>
              <w:t>Regulatory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DF65E" w14:textId="77777777" w:rsidR="00D2190B" w:rsidRDefault="00D2190B" w:rsidP="0019027C"/>
        </w:tc>
      </w:tr>
      <w:tr w:rsidR="00D2190B" w14:paraId="083A10A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DB411E"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DE45A" w14:textId="2EFB6548" w:rsidR="00D2190B" w:rsidRDefault="002E6B09" w:rsidP="0019027C">
            <w:pPr>
              <w:spacing w:line="276" w:lineRule="auto"/>
              <w:ind w:left="60"/>
            </w:pPr>
            <w:r>
              <w:t>CE, RoHS, USFDA registered. Class 3b laser. Sample sensor on board,</w:t>
            </w:r>
            <w:r>
              <w:t xml:space="preserve"> </w:t>
            </w:r>
            <w:r>
              <w:t>allows for operation under Class 1 conditions, subject to local LSO</w:t>
            </w:r>
            <w:r>
              <w:t xml:space="preserve"> </w:t>
            </w:r>
            <w:r>
              <w:t>approval</w:t>
            </w:r>
            <w:r>
              <w: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E4356" w14:textId="77777777" w:rsidR="00D2190B" w:rsidRDefault="00D2190B" w:rsidP="0019027C"/>
        </w:tc>
      </w:tr>
      <w:tr w:rsidR="00D2190B" w14:paraId="0A0C73D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9D0140"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45CB64" w14:textId="7F13CFD5" w:rsidR="00D2190B" w:rsidRDefault="00CD1831" w:rsidP="0019027C">
            <w:pPr>
              <w:spacing w:line="276" w:lineRule="auto"/>
              <w:ind w:left="60"/>
            </w:pPr>
            <w:r>
              <w:t>Spectral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989EAF" w14:textId="77777777" w:rsidR="00D2190B" w:rsidRDefault="00D2190B" w:rsidP="0019027C"/>
        </w:tc>
      </w:tr>
      <w:tr w:rsidR="00D2190B" w14:paraId="411ED2E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5F2C1"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E8731" w14:textId="777E5436" w:rsidR="00D2190B" w:rsidRDefault="00CD1831" w:rsidP="0019027C">
            <w:pPr>
              <w:spacing w:line="276" w:lineRule="auto"/>
              <w:ind w:left="60"/>
            </w:pPr>
            <w:r>
              <w:t>190 – 620 nm. Includes a third, dedicated spectrometer for superior</w:t>
            </w:r>
            <w:r>
              <w:t xml:space="preserve"> </w:t>
            </w:r>
            <w:r>
              <w:t>resolution</w:t>
            </w:r>
            <w:r>
              <w: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53BAA" w14:textId="77777777" w:rsidR="00D2190B" w:rsidRDefault="00D2190B" w:rsidP="0019027C"/>
        </w:tc>
      </w:tr>
      <w:tr w:rsidR="00D2190B" w14:paraId="4754230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8EDD0F"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C3782B" w14:textId="02078060" w:rsidR="00D2190B" w:rsidRDefault="00CD1831" w:rsidP="0019027C">
            <w:pPr>
              <w:spacing w:line="276" w:lineRule="auto"/>
              <w:ind w:left="60"/>
            </w:pPr>
            <w:r>
              <w:t>Calibrations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E5DCCC" w14:textId="77777777" w:rsidR="00D2190B" w:rsidRDefault="00D2190B" w:rsidP="0019027C"/>
        </w:tc>
      </w:tr>
      <w:tr w:rsidR="00D2190B" w14:paraId="025202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17242"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F0820" w14:textId="77777777" w:rsidR="00D2190B" w:rsidRDefault="00EC21F4" w:rsidP="0019027C">
            <w:pPr>
              <w:spacing w:line="276" w:lineRule="auto"/>
              <w:ind w:left="60"/>
            </w:pPr>
            <w:r>
              <w:t>Aluminum: Be, Mg, Al, Si, Ti, V, Cr, Mn, Fe, Ni, Cu, Zn, Zr, Pb, Bi, Ag, Sn</w:t>
            </w:r>
          </w:p>
          <w:p w14:paraId="1E00A63A" w14:textId="77777777" w:rsidR="00EC21F4" w:rsidRDefault="00EC21F4" w:rsidP="0019027C">
            <w:pPr>
              <w:spacing w:line="276" w:lineRule="auto"/>
              <w:ind w:left="60"/>
            </w:pPr>
            <w:r>
              <w:t>Titanium Base: Al, Ti, V, Cr, Fe, Cu, Zr, Nb, Mo, Sn</w:t>
            </w:r>
          </w:p>
          <w:p w14:paraId="7C00336A" w14:textId="77777777" w:rsidR="00EC21F4" w:rsidRDefault="00EC21F4" w:rsidP="0019027C">
            <w:pPr>
              <w:spacing w:line="276" w:lineRule="auto"/>
              <w:ind w:left="60"/>
            </w:pPr>
            <w:r>
              <w:t>LAS Base: C, Al, Si, Ti, V, Cr, Mn, Fe, Cu, Ni, Nb, Mo, Pb</w:t>
            </w:r>
          </w:p>
          <w:p w14:paraId="0BAF9D1B" w14:textId="77777777" w:rsidR="00EC21F4" w:rsidRDefault="002E7181" w:rsidP="0019027C">
            <w:pPr>
              <w:spacing w:line="276" w:lineRule="auto"/>
              <w:ind w:left="60"/>
            </w:pPr>
            <w:r>
              <w:lastRenderedPageBreak/>
              <w:t>Stainless Steels: C, Al, Si, Ti, V, Cr, Mn, Ni, Fe, Ni, Cu, Nb, Mo, W</w:t>
            </w:r>
          </w:p>
          <w:p w14:paraId="4B0E1218" w14:textId="77777777" w:rsidR="002E7181" w:rsidRDefault="002E7181" w:rsidP="0019027C">
            <w:pPr>
              <w:spacing w:line="276" w:lineRule="auto"/>
              <w:ind w:left="60"/>
            </w:pPr>
            <w:r>
              <w:t>Nickel Base: Al, Si, Ti, Cr, Mn, Fe, Co, Ni, Cu, Nb, Mo, W</w:t>
            </w:r>
          </w:p>
          <w:p w14:paraId="4C621B4C" w14:textId="77777777" w:rsidR="002E7181" w:rsidRDefault="002E7181" w:rsidP="0019027C">
            <w:pPr>
              <w:spacing w:line="276" w:lineRule="auto"/>
              <w:ind w:left="60"/>
            </w:pPr>
            <w:r>
              <w:t>Copper Base: Be, Al, Si, Cr, Mn, Fe, Ni, Cu, Zn, Ag, Sn, Pb, Bi</w:t>
            </w:r>
          </w:p>
          <w:p w14:paraId="28E6F20E" w14:textId="77777777" w:rsidR="002E7181" w:rsidRDefault="002E7181" w:rsidP="0019027C">
            <w:pPr>
              <w:spacing w:line="276" w:lineRule="auto"/>
              <w:ind w:left="60"/>
            </w:pPr>
            <w:r>
              <w:t>Cobalt Base: Al, Si, Ti, Cr, Mn, Fe, Co, Ni, Cu, Nb, Mo, W</w:t>
            </w:r>
          </w:p>
          <w:p w14:paraId="5B1911DC" w14:textId="4C9DA4AB" w:rsidR="002E7181" w:rsidRDefault="00C2007B" w:rsidP="0019027C">
            <w:pPr>
              <w:spacing w:line="276" w:lineRule="auto"/>
              <w:ind w:left="60"/>
            </w:pPr>
            <w:r>
              <w:t>Specialty Bases: Mg, V, Cr, Mn, Co, Zn, Zr, Nb, Mo, Ag, Sn, Hf, Ta, W, Re,</w:t>
            </w:r>
            <w:r>
              <w:t xml:space="preserve"> </w:t>
            </w:r>
            <w:r>
              <w:t>Pb, Sn.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F147D" w14:textId="77777777" w:rsidR="00D2190B" w:rsidRDefault="00D2190B" w:rsidP="0019027C"/>
        </w:tc>
      </w:tr>
      <w:tr w:rsidR="00D2190B" w14:paraId="5817DD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3F7A5"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E04485" w14:textId="4C3B128A" w:rsidR="00D2190B" w:rsidRDefault="00C2007B" w:rsidP="0019027C">
            <w:pPr>
              <w:spacing w:line="276" w:lineRule="auto"/>
              <w:ind w:left="60"/>
            </w:pPr>
            <w:r>
              <w:t>Security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B1690C" w14:textId="77777777" w:rsidR="00D2190B" w:rsidRDefault="00D2190B" w:rsidP="0019027C"/>
        </w:tc>
      </w:tr>
      <w:tr w:rsidR="00D2190B" w14:paraId="1D2CA0E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8D162A" w14:textId="77777777" w:rsidR="00D2190B" w:rsidRDefault="00D219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804AE" w14:textId="4154C782" w:rsidR="00D2190B" w:rsidRDefault="00C2007B" w:rsidP="0019027C">
            <w:pPr>
              <w:spacing w:line="276" w:lineRule="auto"/>
              <w:ind w:left="60"/>
            </w:pPr>
            <w:r>
              <w:t>Password protected; multi-user support with configurable access</w:t>
            </w:r>
            <w:r w:rsidR="00E8354B">
              <w:t xml:space="preserve"> </w:t>
            </w:r>
            <w:r w:rsidR="00E8354B">
              <w:t>settings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83C43" w14:textId="77777777" w:rsidR="00D2190B" w:rsidRDefault="00D2190B"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17"/>
      <w:footerReference w:type="default" r:id="rId18"/>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0B691" w14:textId="77777777" w:rsidR="00A24BA4" w:rsidRDefault="00A24BA4">
      <w:r>
        <w:separator/>
      </w:r>
    </w:p>
  </w:endnote>
  <w:endnote w:type="continuationSeparator" w:id="0">
    <w:p w14:paraId="17C45105" w14:textId="77777777" w:rsidR="00A24BA4" w:rsidRDefault="00A24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30C2C" w14:textId="77777777" w:rsidR="00A24BA4" w:rsidRDefault="00A24BA4">
      <w:r>
        <w:separator/>
      </w:r>
    </w:p>
  </w:footnote>
  <w:footnote w:type="continuationSeparator" w:id="0">
    <w:p w14:paraId="04309223" w14:textId="77777777" w:rsidR="00A24BA4" w:rsidRDefault="00A24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00BC3"/>
    <w:rsid w:val="00000F5A"/>
    <w:rsid w:val="00066EDD"/>
    <w:rsid w:val="00083F3D"/>
    <w:rsid w:val="000D6EE2"/>
    <w:rsid w:val="000E0AC3"/>
    <w:rsid w:val="000E0F72"/>
    <w:rsid w:val="000E5801"/>
    <w:rsid w:val="000E798E"/>
    <w:rsid w:val="00100834"/>
    <w:rsid w:val="00122A44"/>
    <w:rsid w:val="00125B33"/>
    <w:rsid w:val="001422DD"/>
    <w:rsid w:val="00147511"/>
    <w:rsid w:val="00151BAC"/>
    <w:rsid w:val="00154C8F"/>
    <w:rsid w:val="00156B02"/>
    <w:rsid w:val="00160F9F"/>
    <w:rsid w:val="0016706E"/>
    <w:rsid w:val="001804BB"/>
    <w:rsid w:val="0019027C"/>
    <w:rsid w:val="001B48D1"/>
    <w:rsid w:val="001D5189"/>
    <w:rsid w:val="001E29F2"/>
    <w:rsid w:val="001F2A94"/>
    <w:rsid w:val="00203A2F"/>
    <w:rsid w:val="00205E87"/>
    <w:rsid w:val="00222D87"/>
    <w:rsid w:val="00261716"/>
    <w:rsid w:val="002A6C77"/>
    <w:rsid w:val="002D78F1"/>
    <w:rsid w:val="002E657B"/>
    <w:rsid w:val="002E6B09"/>
    <w:rsid w:val="002E7181"/>
    <w:rsid w:val="002F2017"/>
    <w:rsid w:val="002F527A"/>
    <w:rsid w:val="002F7B59"/>
    <w:rsid w:val="00302B72"/>
    <w:rsid w:val="00320EBD"/>
    <w:rsid w:val="0032177B"/>
    <w:rsid w:val="0036297F"/>
    <w:rsid w:val="00372DC6"/>
    <w:rsid w:val="00375C18"/>
    <w:rsid w:val="00392D35"/>
    <w:rsid w:val="003A0575"/>
    <w:rsid w:val="003B4289"/>
    <w:rsid w:val="003E203C"/>
    <w:rsid w:val="003E7600"/>
    <w:rsid w:val="00404136"/>
    <w:rsid w:val="00406DE1"/>
    <w:rsid w:val="00461BE0"/>
    <w:rsid w:val="00462184"/>
    <w:rsid w:val="00473A49"/>
    <w:rsid w:val="00477770"/>
    <w:rsid w:val="004A40A1"/>
    <w:rsid w:val="004C1EAA"/>
    <w:rsid w:val="004D7855"/>
    <w:rsid w:val="004F56C6"/>
    <w:rsid w:val="00541C4A"/>
    <w:rsid w:val="00562E39"/>
    <w:rsid w:val="00566005"/>
    <w:rsid w:val="00567725"/>
    <w:rsid w:val="005C618F"/>
    <w:rsid w:val="005E0D00"/>
    <w:rsid w:val="005E3169"/>
    <w:rsid w:val="006130ED"/>
    <w:rsid w:val="00615A39"/>
    <w:rsid w:val="00623D35"/>
    <w:rsid w:val="00635BAF"/>
    <w:rsid w:val="00644BC9"/>
    <w:rsid w:val="00647474"/>
    <w:rsid w:val="00647CDD"/>
    <w:rsid w:val="00664EBE"/>
    <w:rsid w:val="006718B3"/>
    <w:rsid w:val="006B3AA1"/>
    <w:rsid w:val="006C238E"/>
    <w:rsid w:val="007142E8"/>
    <w:rsid w:val="007149FF"/>
    <w:rsid w:val="0074142D"/>
    <w:rsid w:val="00775C43"/>
    <w:rsid w:val="00796101"/>
    <w:rsid w:val="007D5168"/>
    <w:rsid w:val="007D5E04"/>
    <w:rsid w:val="007D7E37"/>
    <w:rsid w:val="008069BE"/>
    <w:rsid w:val="00820EA4"/>
    <w:rsid w:val="00837D23"/>
    <w:rsid w:val="00841825"/>
    <w:rsid w:val="0086123C"/>
    <w:rsid w:val="00864F28"/>
    <w:rsid w:val="008732DE"/>
    <w:rsid w:val="0088228B"/>
    <w:rsid w:val="00897913"/>
    <w:rsid w:val="008A52C9"/>
    <w:rsid w:val="008A61CD"/>
    <w:rsid w:val="008C095E"/>
    <w:rsid w:val="008C491D"/>
    <w:rsid w:val="008D0931"/>
    <w:rsid w:val="008D0EF7"/>
    <w:rsid w:val="008F3791"/>
    <w:rsid w:val="00921574"/>
    <w:rsid w:val="0093198A"/>
    <w:rsid w:val="0093717F"/>
    <w:rsid w:val="00941399"/>
    <w:rsid w:val="009413C9"/>
    <w:rsid w:val="00957298"/>
    <w:rsid w:val="00995A35"/>
    <w:rsid w:val="00996029"/>
    <w:rsid w:val="009A0FCE"/>
    <w:rsid w:val="009B04EC"/>
    <w:rsid w:val="009B5439"/>
    <w:rsid w:val="00A24BA4"/>
    <w:rsid w:val="00A25410"/>
    <w:rsid w:val="00A44409"/>
    <w:rsid w:val="00A447E2"/>
    <w:rsid w:val="00A65763"/>
    <w:rsid w:val="00A70154"/>
    <w:rsid w:val="00AC07F6"/>
    <w:rsid w:val="00AC6B4D"/>
    <w:rsid w:val="00AF0096"/>
    <w:rsid w:val="00AF3D84"/>
    <w:rsid w:val="00AF47A2"/>
    <w:rsid w:val="00B23492"/>
    <w:rsid w:val="00B44AA9"/>
    <w:rsid w:val="00B64EFE"/>
    <w:rsid w:val="00B815F7"/>
    <w:rsid w:val="00B94D6C"/>
    <w:rsid w:val="00BA59E2"/>
    <w:rsid w:val="00BC202B"/>
    <w:rsid w:val="00BD7DA2"/>
    <w:rsid w:val="00BE67D4"/>
    <w:rsid w:val="00BF09FE"/>
    <w:rsid w:val="00BF63D6"/>
    <w:rsid w:val="00C2007B"/>
    <w:rsid w:val="00C31F38"/>
    <w:rsid w:val="00C35A5F"/>
    <w:rsid w:val="00C453A6"/>
    <w:rsid w:val="00C92136"/>
    <w:rsid w:val="00CD1831"/>
    <w:rsid w:val="00CD44F0"/>
    <w:rsid w:val="00CF1BFB"/>
    <w:rsid w:val="00D02451"/>
    <w:rsid w:val="00D0593C"/>
    <w:rsid w:val="00D07CF3"/>
    <w:rsid w:val="00D16E3E"/>
    <w:rsid w:val="00D2190B"/>
    <w:rsid w:val="00D31F3F"/>
    <w:rsid w:val="00D60DE1"/>
    <w:rsid w:val="00D64FFC"/>
    <w:rsid w:val="00D66801"/>
    <w:rsid w:val="00D873B4"/>
    <w:rsid w:val="00D92A3F"/>
    <w:rsid w:val="00DC5430"/>
    <w:rsid w:val="00DE0CB5"/>
    <w:rsid w:val="00E319B4"/>
    <w:rsid w:val="00E65393"/>
    <w:rsid w:val="00E76DAA"/>
    <w:rsid w:val="00E81277"/>
    <w:rsid w:val="00E8354B"/>
    <w:rsid w:val="00EA4162"/>
    <w:rsid w:val="00EB6230"/>
    <w:rsid w:val="00EC21F4"/>
    <w:rsid w:val="00ED44B5"/>
    <w:rsid w:val="00ED6DED"/>
    <w:rsid w:val="00EE5258"/>
    <w:rsid w:val="00F12425"/>
    <w:rsid w:val="00F26D9F"/>
    <w:rsid w:val="00F27578"/>
    <w:rsid w:val="00F35390"/>
    <w:rsid w:val="00F7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813</Words>
  <Characters>4883</Characters>
  <Application>Microsoft Office Word</Application>
  <DocSecurity>0</DocSecurity>
  <Lines>4883</Lines>
  <Paragraphs>474</Paragraphs>
  <ScaleCrop>false</ScaleCrop>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55</cp:revision>
  <dcterms:created xsi:type="dcterms:W3CDTF">2026-05-08T20:10:00Z</dcterms:created>
  <dcterms:modified xsi:type="dcterms:W3CDTF">2026-05-11T22:07:00Z</dcterms:modified>
</cp:coreProperties>
</file>