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3D43" w14:textId="52CBA709" w:rsidR="002177AF" w:rsidRDefault="00BB7F50" w:rsidP="002177AF">
      <w:pPr>
        <w:spacing w:before="220"/>
      </w:pPr>
      <w:r>
        <w:rPr>
          <w:b/>
          <w:color w:val="000000"/>
          <w:sz w:val="28"/>
          <w:szCs w:val="28"/>
        </w:rPr>
        <w:t>Norgesmesterskap</w:t>
      </w:r>
    </w:p>
    <w:p w14:paraId="1FD1E6F8" w14:textId="031615FF" w:rsidR="002177AF" w:rsidRPr="00882B38" w:rsidRDefault="002177AF" w:rsidP="002177AF">
      <w:pPr>
        <w:rPr>
          <w:color w:val="000000"/>
          <w:sz w:val="36"/>
          <w:szCs w:val="36"/>
          <w:shd w:val="clear" w:color="auto" w:fill="F7F9FA"/>
        </w:rPr>
      </w:pPr>
      <w:r w:rsidRPr="00882B38">
        <w:rPr>
          <w:color w:val="000000"/>
          <w:sz w:val="36"/>
          <w:szCs w:val="36"/>
          <w:shd w:val="clear" w:color="auto" w:fill="F7F9FA"/>
        </w:rPr>
        <w:t xml:space="preserve">MAL FOR KUNNGJØRINGER </w:t>
      </w:r>
      <w:r w:rsidR="00852C71">
        <w:rPr>
          <w:color w:val="000000"/>
          <w:sz w:val="36"/>
          <w:szCs w:val="36"/>
          <w:shd w:val="clear" w:color="auto" w:fill="F7F9FA"/>
        </w:rPr>
        <w:t>oppdatert for 2025-2028</w:t>
      </w:r>
    </w:p>
    <w:p w14:paraId="52967157" w14:textId="77777777" w:rsidR="002177AF" w:rsidRPr="00882B38" w:rsidRDefault="002177AF" w:rsidP="002177AF"/>
    <w:p w14:paraId="7086E7C0" w14:textId="26F357CB" w:rsidR="002177AF" w:rsidRPr="00882B38" w:rsidRDefault="002177AF" w:rsidP="002177AF">
      <w:pPr>
        <w:rPr>
          <w:i/>
          <w:iCs/>
        </w:rPr>
      </w:pPr>
      <w:r w:rsidRPr="00882B38">
        <w:rPr>
          <w:i/>
          <w:iCs/>
        </w:rPr>
        <w:t xml:space="preserve">Denne veiledningen gir en anbefalt tekst for en Kunngjøring og følger Kappseilingsreglenes (RRS) Appendiks J. </w:t>
      </w:r>
      <w:r w:rsidR="00BB7F50">
        <w:rPr>
          <w:i/>
          <w:iCs/>
        </w:rPr>
        <w:t xml:space="preserve">Tekst som er </w:t>
      </w:r>
      <w:r w:rsidR="00BB7F50" w:rsidRPr="00BB7F50">
        <w:rPr>
          <w:i/>
          <w:iCs/>
          <w:color w:val="92D050"/>
        </w:rPr>
        <w:t>GRØN</w:t>
      </w:r>
      <w:r w:rsidR="00BB7F50">
        <w:rPr>
          <w:i/>
          <w:iCs/>
          <w:color w:val="92D050"/>
        </w:rPr>
        <w:t>N</w:t>
      </w:r>
      <w:r w:rsidR="00BB7F50">
        <w:rPr>
          <w:i/>
          <w:iCs/>
        </w:rPr>
        <w:t xml:space="preserve"> er ikke tillat å endre uten godkjennelse fra NSF</w:t>
      </w:r>
      <w:r w:rsidR="00A8117F">
        <w:rPr>
          <w:i/>
          <w:iCs/>
        </w:rPr>
        <w:t xml:space="preserve"> </w:t>
      </w:r>
      <w:r w:rsidR="00BB7F50">
        <w:rPr>
          <w:i/>
          <w:iCs/>
        </w:rPr>
        <w:t>(farge kan endres).</w:t>
      </w:r>
      <w:r w:rsidR="00BB7F50">
        <w:rPr>
          <w:i/>
          <w:iCs/>
        </w:rPr>
        <w:br/>
      </w:r>
      <w:r w:rsidRPr="00882B38">
        <w:rPr>
          <w:i/>
          <w:iCs/>
        </w:rPr>
        <w:t>Prinsippene for en Kunngjøring baserer seg på følgende:</w:t>
      </w:r>
    </w:p>
    <w:p w14:paraId="0275A618" w14:textId="77777777" w:rsidR="002177AF" w:rsidRPr="00882B38" w:rsidRDefault="002177AF" w:rsidP="002177AF">
      <w:pPr>
        <w:rPr>
          <w:i/>
        </w:rPr>
      </w:pPr>
    </w:p>
    <w:p w14:paraId="76718536" w14:textId="77777777" w:rsidR="002177AF" w:rsidRPr="00882B38" w:rsidRDefault="002177AF" w:rsidP="002177AF">
      <w:pPr>
        <w:spacing w:after="140"/>
        <w:ind w:left="369" w:hanging="369"/>
        <w:rPr>
          <w:i/>
        </w:rPr>
      </w:pPr>
      <w:r w:rsidRPr="00882B38">
        <w:rPr>
          <w:i/>
        </w:rPr>
        <w:t xml:space="preserve">1 </w:t>
      </w:r>
      <w:r w:rsidRPr="00882B38">
        <w:rPr>
          <w:i/>
        </w:rPr>
        <w:tab/>
        <w:t>Kunngjøringen bør inneholde all informasjon en deltagere behøver for å avgjøre hvorvidt de skal delta i stevnet.</w:t>
      </w:r>
    </w:p>
    <w:p w14:paraId="7C10660C" w14:textId="77777777" w:rsidR="002177AF" w:rsidRPr="00882B38" w:rsidRDefault="002177AF" w:rsidP="002177AF">
      <w:pPr>
        <w:spacing w:after="140"/>
        <w:ind w:left="354" w:hanging="354"/>
        <w:rPr>
          <w:i/>
        </w:rPr>
      </w:pPr>
      <w:r w:rsidRPr="00882B38">
        <w:rPr>
          <w:i/>
        </w:rPr>
        <w:t xml:space="preserve">2 </w:t>
      </w:r>
      <w:r w:rsidRPr="00882B38">
        <w:rPr>
          <w:i/>
        </w:rPr>
        <w:tab/>
        <w:t>Kunngjøringen bør inneholde all informasjon en deltagere behøver i forkant av stevnet for å forberede seg til stevnet.</w:t>
      </w:r>
    </w:p>
    <w:p w14:paraId="1C27CDD4" w14:textId="5CD96E4A" w:rsidR="002177AF" w:rsidRPr="00882B38" w:rsidRDefault="002177AF" w:rsidP="002177AF">
      <w:pPr>
        <w:spacing w:after="140"/>
        <w:ind w:left="354" w:hanging="354"/>
      </w:pPr>
      <w:r w:rsidRPr="00882B38">
        <w:rPr>
          <w:i/>
        </w:rPr>
        <w:t xml:space="preserve">3 </w:t>
      </w:r>
      <w:r w:rsidRPr="00882B38">
        <w:rPr>
          <w:i/>
        </w:rPr>
        <w:tab/>
        <w:t xml:space="preserve"> Kunngjøringen bør ikke endre kappseilingsreglene unntatt ved klare behov. Når regler endres, må regel 8</w:t>
      </w:r>
      <w:r w:rsidR="002852A7">
        <w:rPr>
          <w:i/>
        </w:rPr>
        <w:t>5</w:t>
      </w:r>
      <w:r w:rsidRPr="00882B38">
        <w:rPr>
          <w:i/>
        </w:rPr>
        <w:t>.1 følges</w:t>
      </w:r>
      <w:r w:rsidRPr="00882B38">
        <w:t xml:space="preserve"> </w:t>
      </w:r>
      <w:r w:rsidRPr="00882B38">
        <w:rPr>
          <w:i/>
        </w:rPr>
        <w:t>med klar henvisning til hver regel og angivelse av endringen.</w:t>
      </w:r>
    </w:p>
    <w:p w14:paraId="3E0FEE0C" w14:textId="77777777" w:rsidR="002177AF" w:rsidRPr="00882B38" w:rsidRDefault="002177AF" w:rsidP="002177AF">
      <w:pPr>
        <w:spacing w:after="140"/>
        <w:ind w:left="354" w:hanging="354"/>
        <w:rPr>
          <w:i/>
        </w:rPr>
      </w:pPr>
      <w:r w:rsidRPr="00882B38">
        <w:rPr>
          <w:i/>
        </w:rPr>
        <w:t xml:space="preserve">4 </w:t>
      </w:r>
      <w:r w:rsidRPr="00882B38">
        <w:rPr>
          <w:i/>
        </w:rPr>
        <w:tab/>
        <w:t xml:space="preserve"> Kunngjøringen bør ikke repetere eller omarbeide noen av kappseilingsreglene.</w:t>
      </w:r>
    </w:p>
    <w:p w14:paraId="042C0666" w14:textId="77777777" w:rsidR="002177AF" w:rsidRPr="00882B38" w:rsidRDefault="002177AF" w:rsidP="002177AF">
      <w:pPr>
        <w:spacing w:after="140"/>
        <w:ind w:left="354" w:hanging="354"/>
        <w:rPr>
          <w:i/>
        </w:rPr>
      </w:pPr>
      <w:r w:rsidRPr="00882B38">
        <w:rPr>
          <w:i/>
        </w:rPr>
        <w:t xml:space="preserve">5 </w:t>
      </w:r>
      <w:r w:rsidRPr="00882B38">
        <w:rPr>
          <w:i/>
        </w:rPr>
        <w:tab/>
        <w:t>Kunngjøringen bør, når mulig, benytte ord eller setninger fra kappseilingsreglene.</w:t>
      </w:r>
    </w:p>
    <w:p w14:paraId="27FE27D6" w14:textId="36865EA9" w:rsidR="002177AF" w:rsidRPr="00882B38" w:rsidRDefault="002177AF" w:rsidP="002177AF">
      <w:pPr>
        <w:spacing w:after="140"/>
        <w:ind w:left="354" w:hanging="354"/>
        <w:rPr>
          <w:i/>
        </w:rPr>
      </w:pPr>
      <w:r w:rsidRPr="00882B38">
        <w:rPr>
          <w:i/>
        </w:rPr>
        <w:t>6</w:t>
      </w:r>
      <w:r w:rsidRPr="00882B38">
        <w:rPr>
          <w:i/>
        </w:rPr>
        <w:tab/>
        <w:t>Sett in ‘[DP] foran den reglen det henvises til</w:t>
      </w:r>
      <w:r w:rsidR="00FB48D4">
        <w:rPr>
          <w:i/>
        </w:rPr>
        <w:t xml:space="preserve"> </w:t>
      </w:r>
      <w:r w:rsidR="00FB48D4">
        <w:rPr>
          <w:i/>
        </w:rPr>
        <w:t>når det skal benyttes skjønnsmessig straff</w:t>
      </w:r>
      <w:r w:rsidRPr="00882B38">
        <w:rPr>
          <w:i/>
        </w:rPr>
        <w:t>.</w:t>
      </w:r>
    </w:p>
    <w:p w14:paraId="5C4AF9BB" w14:textId="4C965801" w:rsidR="002177AF" w:rsidRDefault="00FB48D4" w:rsidP="002177AF">
      <w:pPr>
        <w:spacing w:after="140"/>
        <w:ind w:left="354"/>
        <w:rPr>
          <w:i/>
        </w:rPr>
      </w:pPr>
      <w:r>
        <w:rPr>
          <w:i/>
        </w:rPr>
        <w:t>(</w:t>
      </w:r>
      <w:r w:rsidR="002177AF" w:rsidRPr="00882B38">
        <w:rPr>
          <w:i/>
        </w:rPr>
        <w:t>Se RRS – Forord Notasjon)</w:t>
      </w:r>
    </w:p>
    <w:p w14:paraId="5F6095A7" w14:textId="77777777" w:rsidR="00FB48D4" w:rsidRDefault="002177AF" w:rsidP="002177AF">
      <w:pPr>
        <w:spacing w:after="140"/>
        <w:ind w:left="354" w:hanging="354"/>
        <w:rPr>
          <w:i/>
        </w:rPr>
      </w:pPr>
      <w:r w:rsidRPr="00882B38">
        <w:rPr>
          <w:i/>
        </w:rPr>
        <w:t>7</w:t>
      </w:r>
      <w:r w:rsidRPr="00882B38">
        <w:rPr>
          <w:i/>
        </w:rPr>
        <w:tab/>
      </w:r>
      <w:r w:rsidR="00FB48D4" w:rsidRPr="00FB48D4">
        <w:rPr>
          <w:i/>
        </w:rPr>
        <w:t>Sett in ‘[NP] foran den reglen det henvises til regelen</w:t>
      </w:r>
      <w:r w:rsidR="00FB48D4" w:rsidRPr="00FB48D4">
        <w:rPr>
          <w:i/>
          <w:color w:val="FF0000"/>
        </w:rPr>
        <w:t xml:space="preserve"> en regel ikke kan </w:t>
      </w:r>
      <w:proofErr w:type="spellStart"/>
      <w:r w:rsidR="00FB48D4" w:rsidRPr="00FB48D4">
        <w:rPr>
          <w:i/>
          <w:color w:val="FF0000"/>
        </w:rPr>
        <w:t>påprotesteres</w:t>
      </w:r>
      <w:proofErr w:type="spellEnd"/>
      <w:r w:rsidR="00FB48D4" w:rsidRPr="00FB48D4">
        <w:rPr>
          <w:i/>
          <w:color w:val="FF0000"/>
        </w:rPr>
        <w:t xml:space="preserve"> av en båt</w:t>
      </w:r>
      <w:r w:rsidR="00FB48D4" w:rsidRPr="00FB48D4">
        <w:rPr>
          <w:i/>
        </w:rPr>
        <w:t>.</w:t>
      </w:r>
    </w:p>
    <w:p w14:paraId="435B7597" w14:textId="75151195" w:rsidR="002177AF" w:rsidRPr="00882B38" w:rsidRDefault="00FB48D4" w:rsidP="002177AF">
      <w:pPr>
        <w:spacing w:after="140"/>
        <w:ind w:left="354" w:hanging="354"/>
      </w:pPr>
      <w:r>
        <w:rPr>
          <w:i/>
        </w:rPr>
        <w:t>8</w:t>
      </w:r>
      <w:r>
        <w:rPr>
          <w:i/>
        </w:rPr>
        <w:tab/>
      </w:r>
      <w:r w:rsidR="002177AF" w:rsidRPr="00882B38">
        <w:rPr>
          <w:i/>
        </w:rPr>
        <w:t>Tillegg til Kunngjøringen kan bli benyttet for ytterligere tema. Eksempel er Nasjonale forskrifter på Engelsk når man forventer internasjonal deltagelse.</w:t>
      </w:r>
    </w:p>
    <w:p w14:paraId="26BB08F5" w14:textId="77777777" w:rsidR="002177AF" w:rsidRPr="002859E7" w:rsidRDefault="002177AF" w:rsidP="002177AF">
      <w:pPr>
        <w:spacing w:after="140"/>
        <w:ind w:left="354" w:hanging="354"/>
      </w:pPr>
      <w:r w:rsidRPr="00882B38">
        <w:rPr>
          <w:i/>
        </w:rPr>
        <w:t>8</w:t>
      </w:r>
      <w:r w:rsidRPr="00882B38">
        <w:rPr>
          <w:i/>
        </w:rPr>
        <w:tab/>
        <w:t xml:space="preserve">Oversikt over overnatting, sosiale tilstelninger </w:t>
      </w:r>
      <w:proofErr w:type="spellStart"/>
      <w:r w:rsidRPr="00882B38">
        <w:rPr>
          <w:i/>
        </w:rPr>
        <w:t>osv</w:t>
      </w:r>
      <w:proofErr w:type="spellEnd"/>
      <w:r w:rsidRPr="00882B38">
        <w:rPr>
          <w:i/>
        </w:rPr>
        <w:t xml:space="preserve">, skal ikke være inkludert i kunngjøringen, </w:t>
      </w:r>
      <w:r w:rsidRPr="002859E7">
        <w:rPr>
          <w:i/>
          <w:color w:val="000000" w:themeColor="text1"/>
        </w:rPr>
        <w:t>men kan sendes ut sammen med denne.</w:t>
      </w:r>
    </w:p>
    <w:p w14:paraId="70537671" w14:textId="182A7266" w:rsidR="002177AF" w:rsidRPr="002859E7" w:rsidRDefault="002177AF" w:rsidP="002177AF">
      <w:pPr>
        <w:spacing w:after="140"/>
      </w:pPr>
      <w:r w:rsidRPr="002859E7">
        <w:rPr>
          <w:i/>
          <w:color w:val="000000" w:themeColor="text1"/>
        </w:rPr>
        <w:t xml:space="preserve">Regelhenvisninger i kunngjøringen bruker </w:t>
      </w:r>
      <w:r w:rsidR="009B3F19">
        <w:rPr>
          <w:i/>
          <w:color w:val="000000" w:themeColor="text1"/>
        </w:rPr>
        <w:t>Regel</w:t>
      </w:r>
      <w:r w:rsidRPr="002859E7">
        <w:rPr>
          <w:i/>
          <w:color w:val="000000" w:themeColor="text1"/>
        </w:rPr>
        <w:t xml:space="preserve">, </w:t>
      </w:r>
      <w:proofErr w:type="spellStart"/>
      <w:r w:rsidRPr="002859E7">
        <w:rPr>
          <w:i/>
          <w:color w:val="000000" w:themeColor="text1"/>
        </w:rPr>
        <w:t>NoR</w:t>
      </w:r>
      <w:proofErr w:type="spellEnd"/>
      <w:r w:rsidRPr="002859E7">
        <w:rPr>
          <w:i/>
          <w:color w:val="000000" w:themeColor="text1"/>
        </w:rPr>
        <w:t xml:space="preserve"> og SI for å angi regelens kilde. ‘</w:t>
      </w:r>
      <w:r w:rsidR="009B3F19">
        <w:rPr>
          <w:i/>
          <w:color w:val="000000" w:themeColor="text1"/>
        </w:rPr>
        <w:t>Regel</w:t>
      </w:r>
      <w:r w:rsidRPr="002859E7">
        <w:rPr>
          <w:i/>
          <w:color w:val="000000" w:themeColor="text1"/>
        </w:rPr>
        <w:t xml:space="preserve"> x’ er en regel i Kappseilingsreglene. ‘</w:t>
      </w:r>
      <w:proofErr w:type="spellStart"/>
      <w:r w:rsidRPr="002859E7">
        <w:rPr>
          <w:i/>
          <w:color w:val="000000" w:themeColor="text1"/>
        </w:rPr>
        <w:t>NoR</w:t>
      </w:r>
      <w:proofErr w:type="spellEnd"/>
      <w:r w:rsidRPr="002859E7">
        <w:rPr>
          <w:i/>
          <w:color w:val="000000" w:themeColor="text1"/>
        </w:rPr>
        <w:t xml:space="preserve"> x’ er en regel i </w:t>
      </w:r>
      <w:r>
        <w:rPr>
          <w:i/>
          <w:color w:val="000000" w:themeColor="text1"/>
        </w:rPr>
        <w:t>K</w:t>
      </w:r>
      <w:r w:rsidRPr="002859E7">
        <w:rPr>
          <w:i/>
          <w:color w:val="000000" w:themeColor="text1"/>
        </w:rPr>
        <w:t xml:space="preserve">unngjøringen, og ‘SI x’ er en regel i </w:t>
      </w:r>
      <w:r>
        <w:rPr>
          <w:i/>
          <w:color w:val="000000" w:themeColor="text1"/>
        </w:rPr>
        <w:t>S</w:t>
      </w:r>
      <w:r w:rsidRPr="002859E7">
        <w:rPr>
          <w:i/>
          <w:color w:val="000000" w:themeColor="text1"/>
        </w:rPr>
        <w:t>eilingsbestemmelsene</w:t>
      </w:r>
      <w:r>
        <w:rPr>
          <w:i/>
          <w:color w:val="000000" w:themeColor="text1"/>
        </w:rPr>
        <w:t>.</w:t>
      </w:r>
    </w:p>
    <w:p w14:paraId="4CF3CC47" w14:textId="71AC7EE0" w:rsidR="002177AF" w:rsidRDefault="002177AF" w:rsidP="002177AF">
      <w:pPr>
        <w:spacing w:after="140"/>
        <w:rPr>
          <w:i/>
          <w:color w:val="000000" w:themeColor="text1"/>
        </w:rPr>
      </w:pPr>
      <w:r w:rsidRPr="00882B38">
        <w:rPr>
          <w:i/>
          <w:color w:val="000000" w:themeColor="text1"/>
        </w:rPr>
        <w:t xml:space="preserve">J1.1 krever at enkelte paragrafer er inkludert i enhver Kunngjøring. </w:t>
      </w:r>
      <w:r w:rsidRPr="00117D86">
        <w:rPr>
          <w:i/>
          <w:color w:val="000000" w:themeColor="text1"/>
        </w:rPr>
        <w:t xml:space="preserve">Paragraferer som kreves av regel J1.1 er merket med en stjerne (*). </w:t>
      </w:r>
      <w:r>
        <w:rPr>
          <w:i/>
          <w:color w:val="000000" w:themeColor="text1"/>
        </w:rPr>
        <w:t xml:space="preserve">Se også på regel J1.2 og J1.3 om noen av disse </w:t>
      </w:r>
      <w:r w:rsidRPr="00117D86">
        <w:rPr>
          <w:i/>
          <w:color w:val="000000" w:themeColor="text1"/>
        </w:rPr>
        <w:t>paragrafe</w:t>
      </w:r>
      <w:r>
        <w:rPr>
          <w:i/>
          <w:color w:val="000000" w:themeColor="text1"/>
        </w:rPr>
        <w:t>ne</w:t>
      </w:r>
      <w:r w:rsidRPr="00117D86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også er </w:t>
      </w:r>
      <w:r w:rsidR="009B3F19">
        <w:rPr>
          <w:i/>
          <w:color w:val="000000" w:themeColor="text1"/>
        </w:rPr>
        <w:t>relevante</w:t>
      </w:r>
      <w:r>
        <w:rPr>
          <w:i/>
          <w:color w:val="000000" w:themeColor="text1"/>
        </w:rPr>
        <w:t xml:space="preserve">. </w:t>
      </w:r>
    </w:p>
    <w:p w14:paraId="3FF0AA1E" w14:textId="77777777" w:rsidR="002177AF" w:rsidRPr="00117D86" w:rsidRDefault="002177AF" w:rsidP="002177AF">
      <w:pPr>
        <w:spacing w:after="140"/>
        <w:rPr>
          <w:color w:val="000000" w:themeColor="text1"/>
        </w:rPr>
      </w:pPr>
      <w:r>
        <w:rPr>
          <w:i/>
          <w:color w:val="000000" w:themeColor="text1"/>
        </w:rPr>
        <w:t>V</w:t>
      </w:r>
      <w:r w:rsidRPr="00117D86">
        <w:rPr>
          <w:i/>
          <w:color w:val="000000" w:themeColor="text1"/>
        </w:rPr>
        <w:t>elg den ønskede ordlyden hvis et valg eller en mulighet er vist i parenteser [. . .]</w:t>
      </w:r>
      <w:r>
        <w:rPr>
          <w:i/>
          <w:color w:val="000000" w:themeColor="text1"/>
        </w:rPr>
        <w:t xml:space="preserve">. </w:t>
      </w:r>
      <w:r w:rsidRPr="00117D86">
        <w:rPr>
          <w:i/>
          <w:color w:val="000000" w:themeColor="text1"/>
        </w:rPr>
        <w:t>Instruksjoner som gjelder den foreslåtte formuleringen vises i kursiv.</w:t>
      </w:r>
      <w:r>
        <w:rPr>
          <w:i/>
          <w:color w:val="000000" w:themeColor="text1"/>
        </w:rPr>
        <w:t xml:space="preserve"> Følg instruksjonene i kursiv for å fylle i </w:t>
      </w:r>
      <w:proofErr w:type="gramStart"/>
      <w:r>
        <w:rPr>
          <w:i/>
          <w:color w:val="000000" w:themeColor="text1"/>
        </w:rPr>
        <w:t>påkrevet</w:t>
      </w:r>
      <w:proofErr w:type="gramEnd"/>
      <w:r>
        <w:rPr>
          <w:i/>
          <w:color w:val="000000" w:themeColor="text1"/>
        </w:rPr>
        <w:t xml:space="preserve"> informasjon i </w:t>
      </w:r>
      <w:proofErr w:type="spellStart"/>
      <w:r>
        <w:rPr>
          <w:i/>
          <w:color w:val="000000" w:themeColor="text1"/>
        </w:rPr>
        <w:t>hakeparantesne</w:t>
      </w:r>
      <w:proofErr w:type="spellEnd"/>
      <w:r>
        <w:rPr>
          <w:i/>
          <w:color w:val="000000" w:themeColor="text1"/>
        </w:rPr>
        <w:t xml:space="preserve"> </w:t>
      </w:r>
      <w:proofErr w:type="gramStart"/>
      <w:r>
        <w:rPr>
          <w:i/>
          <w:color w:val="000000" w:themeColor="text1"/>
        </w:rPr>
        <w:t>&lt;...</w:t>
      </w:r>
      <w:proofErr w:type="gramEnd"/>
      <w:r>
        <w:rPr>
          <w:i/>
          <w:color w:val="000000" w:themeColor="text1"/>
        </w:rPr>
        <w:t>. &gt;.</w:t>
      </w:r>
    </w:p>
    <w:p w14:paraId="0EBB1113" w14:textId="004D8FA4" w:rsidR="002177AF" w:rsidRPr="00117D86" w:rsidRDefault="002177AF" w:rsidP="002177AF">
      <w:pPr>
        <w:spacing w:after="140"/>
        <w:rPr>
          <w:i/>
          <w:color w:val="FF3333"/>
        </w:rPr>
      </w:pPr>
      <w:r w:rsidRPr="00117D86">
        <w:rPr>
          <w:i/>
          <w:color w:val="000000" w:themeColor="text1"/>
        </w:rPr>
        <w:t>Numm</w:t>
      </w:r>
      <w:r>
        <w:rPr>
          <w:i/>
          <w:color w:val="000000" w:themeColor="text1"/>
        </w:rPr>
        <w:t>e</w:t>
      </w:r>
      <w:r w:rsidRPr="00117D86">
        <w:rPr>
          <w:i/>
          <w:color w:val="000000" w:themeColor="text1"/>
        </w:rPr>
        <w:t>r</w:t>
      </w:r>
      <w:r>
        <w:rPr>
          <w:i/>
          <w:color w:val="000000" w:themeColor="text1"/>
        </w:rPr>
        <w:t>er</w:t>
      </w:r>
      <w:r w:rsidRPr="00117D86">
        <w:rPr>
          <w:i/>
          <w:color w:val="000000" w:themeColor="text1"/>
        </w:rPr>
        <w:t xml:space="preserve"> alle paragrafene fortløpende etter å ha </w:t>
      </w:r>
      <w:r>
        <w:rPr>
          <w:i/>
          <w:color w:val="000000" w:themeColor="text1"/>
        </w:rPr>
        <w:t xml:space="preserve">lagt til alle </w:t>
      </w:r>
      <w:r w:rsidR="009B3F19">
        <w:rPr>
          <w:i/>
          <w:color w:val="000000" w:themeColor="text1"/>
        </w:rPr>
        <w:t>relevante</w:t>
      </w:r>
      <w:r w:rsidRPr="00117D86">
        <w:rPr>
          <w:i/>
          <w:color w:val="000000" w:themeColor="text1"/>
        </w:rPr>
        <w:t xml:space="preserve"> paragrafer. Vær påpasselig med at paragrafenes numre er korrekt der én paragraf refererer til en annen</w:t>
      </w:r>
      <w:r>
        <w:rPr>
          <w:i/>
          <w:color w:val="000000" w:themeColor="text1"/>
        </w:rPr>
        <w:t>.</w:t>
      </w:r>
      <w:r w:rsidRPr="00117D86">
        <w:rPr>
          <w:i/>
          <w:color w:val="000000" w:themeColor="text1"/>
        </w:rPr>
        <w:t xml:space="preserve"> </w:t>
      </w:r>
      <w:r w:rsidRPr="00117D86">
        <w:br w:type="page"/>
      </w:r>
    </w:p>
    <w:p w14:paraId="398AC704" w14:textId="77777777" w:rsidR="002177AF" w:rsidRPr="00117D86" w:rsidRDefault="002177AF" w:rsidP="002177AF">
      <w:pPr>
        <w:spacing w:after="140"/>
        <w:rPr>
          <w:i/>
          <w:color w:val="FF3333"/>
        </w:rPr>
      </w:pP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1455"/>
        <w:gridCol w:w="8175"/>
      </w:tblGrid>
      <w:tr w:rsidR="002177AF" w:rsidRPr="00F61C0A" w14:paraId="2C342CA4" w14:textId="77777777" w:rsidTr="00DA517F">
        <w:tc>
          <w:tcPr>
            <w:tcW w:w="1455" w:type="dxa"/>
          </w:tcPr>
          <w:p w14:paraId="1C01B860" w14:textId="77777777" w:rsidR="002177AF" w:rsidRDefault="002177AF" w:rsidP="00DA517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Innehold</w:t>
            </w:r>
          </w:p>
          <w:p w14:paraId="090AFF23" w14:textId="77777777" w:rsidR="002177AF" w:rsidRDefault="002177AF" w:rsidP="00DA517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J1.1(</w:t>
            </w:r>
            <w:proofErr w:type="gramStart"/>
            <w:r>
              <w:rPr>
                <w:i/>
                <w:color w:val="FF0000"/>
              </w:rPr>
              <w:t>1)*</w:t>
            </w:r>
            <w:proofErr w:type="gramEnd"/>
          </w:p>
          <w:p w14:paraId="05EAA767" w14:textId="77777777" w:rsidR="002177AF" w:rsidRDefault="002177AF" w:rsidP="00DA517F">
            <w:pPr>
              <w:rPr>
                <w:b/>
              </w:rPr>
            </w:pPr>
          </w:p>
          <w:p w14:paraId="1624CB0D" w14:textId="77777777" w:rsidR="002177AF" w:rsidRDefault="002177AF" w:rsidP="00DA517F">
            <w:pPr>
              <w:rPr>
                <w:b/>
              </w:rPr>
            </w:pPr>
          </w:p>
          <w:p w14:paraId="1C8E60C8" w14:textId="77777777" w:rsidR="002177AF" w:rsidRDefault="002177AF" w:rsidP="00DA517F">
            <w:pPr>
              <w:rPr>
                <w:b/>
              </w:rPr>
            </w:pPr>
          </w:p>
          <w:p w14:paraId="1D238ED5" w14:textId="77777777" w:rsidR="002177AF" w:rsidRDefault="002177AF" w:rsidP="00DA517F">
            <w:pPr>
              <w:rPr>
                <w:b/>
              </w:rPr>
            </w:pPr>
          </w:p>
          <w:p w14:paraId="782B415D" w14:textId="77777777" w:rsidR="002177AF" w:rsidRDefault="002177AF" w:rsidP="00DA517F">
            <w:pPr>
              <w:rPr>
                <w:b/>
              </w:rPr>
            </w:pPr>
          </w:p>
          <w:p w14:paraId="2E7791A2" w14:textId="77777777" w:rsidR="002177AF" w:rsidRDefault="002177AF" w:rsidP="00DA517F">
            <w:pPr>
              <w:rPr>
                <w:color w:val="000000"/>
              </w:rPr>
            </w:pPr>
          </w:p>
        </w:tc>
        <w:tc>
          <w:tcPr>
            <w:tcW w:w="8175" w:type="dxa"/>
          </w:tcPr>
          <w:p w14:paraId="3C1ACFA4" w14:textId="44F4DC98" w:rsidR="002177AF" w:rsidRPr="00F61C0A" w:rsidRDefault="00A8117F" w:rsidP="00DA517F">
            <w:pPr>
              <w:jc w:val="center"/>
            </w:pPr>
            <w:r w:rsidRPr="00A8117F">
              <w:rPr>
                <w:iCs/>
                <w:color w:val="92D050"/>
              </w:rPr>
              <w:t>Norgesmesterskap i</w:t>
            </w:r>
            <w:r w:rsidRPr="00A8117F">
              <w:rPr>
                <w:i/>
                <w:color w:val="92D050"/>
              </w:rPr>
              <w:t xml:space="preserve"> </w:t>
            </w:r>
            <w:r w:rsidRPr="00F61C0A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kla</w:t>
            </w:r>
            <w:r w:rsidR="00375F32">
              <w:rPr>
                <w:i/>
                <w:color w:val="0000FF"/>
              </w:rPr>
              <w:t>s</w:t>
            </w:r>
            <w:r>
              <w:rPr>
                <w:i/>
                <w:color w:val="0000FF"/>
              </w:rPr>
              <w:t>senavn</w:t>
            </w:r>
            <w:r w:rsidR="002177AF" w:rsidRPr="00F61C0A">
              <w:rPr>
                <w:i/>
                <w:color w:val="0000FF"/>
              </w:rPr>
              <w:t xml:space="preserve"> navn&gt;</w:t>
            </w:r>
          </w:p>
          <w:p w14:paraId="6B9C8D9C" w14:textId="77777777" w:rsidR="002177AF" w:rsidRPr="00F61C0A" w:rsidRDefault="002177AF" w:rsidP="00DA517F">
            <w:pPr>
              <w:jc w:val="center"/>
              <w:rPr>
                <w:i/>
                <w:color w:val="0000FF"/>
              </w:rPr>
            </w:pPr>
            <w:r w:rsidRPr="00F61C0A">
              <w:rPr>
                <w:i/>
                <w:color w:val="0000FF"/>
              </w:rPr>
              <w:t>&lt;organiserende myndighet&gt;</w:t>
            </w:r>
          </w:p>
          <w:p w14:paraId="6FF17B00" w14:textId="77777777" w:rsidR="002177AF" w:rsidRPr="00F61C0A" w:rsidRDefault="002177AF" w:rsidP="00DA517F">
            <w:pPr>
              <w:tabs>
                <w:tab w:val="left" w:pos="13"/>
              </w:tabs>
              <w:jc w:val="center"/>
              <w:rPr>
                <w:i/>
                <w:color w:val="0000FF"/>
              </w:rPr>
            </w:pPr>
            <w:r w:rsidRPr="00F61C0A">
              <w:rPr>
                <w:i/>
                <w:color w:val="0000FF"/>
              </w:rPr>
              <w:t>&lt;datoer&gt;</w:t>
            </w:r>
          </w:p>
          <w:p w14:paraId="1E08AD68" w14:textId="090E058E" w:rsidR="002177AF" w:rsidRPr="00882B38" w:rsidRDefault="002177AF" w:rsidP="00DA517F">
            <w:pPr>
              <w:spacing w:after="227"/>
              <w:jc w:val="center"/>
            </w:pPr>
            <w:r w:rsidRPr="00882B38">
              <w:rPr>
                <w:i/>
                <w:color w:val="0000FF"/>
              </w:rPr>
              <w:t xml:space="preserve">&lt;sted&gt;, </w:t>
            </w:r>
          </w:p>
          <w:p w14:paraId="4DF132BE" w14:textId="77777777" w:rsidR="002177AF" w:rsidRPr="00882B38" w:rsidRDefault="002177AF" w:rsidP="00DA517F">
            <w:pPr>
              <w:spacing w:after="227"/>
              <w:jc w:val="center"/>
              <w:rPr>
                <w:b/>
              </w:rPr>
            </w:pPr>
            <w:r w:rsidRPr="00882B38">
              <w:rPr>
                <w:b/>
              </w:rPr>
              <w:t xml:space="preserve">KUNNGJØRING </w:t>
            </w:r>
          </w:p>
          <w:p w14:paraId="39347333" w14:textId="77777777" w:rsidR="002177AF" w:rsidRPr="00F61C0A" w:rsidRDefault="002177AF" w:rsidP="00DA517F">
            <w:pPr>
              <w:spacing w:after="227"/>
            </w:pPr>
            <w:r w:rsidRPr="00F61C0A">
              <w:rPr>
                <w:i/>
                <w:color w:val="000000" w:themeColor="text1"/>
              </w:rPr>
              <w:t>Sett inn Stevnets fulle navn</w:t>
            </w:r>
            <w:r>
              <w:rPr>
                <w:i/>
                <w:color w:val="000000" w:themeColor="text1"/>
              </w:rPr>
              <w:t>,</w:t>
            </w:r>
            <w:r w:rsidRPr="00F61C0A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d</w:t>
            </w:r>
            <w:r w:rsidRPr="00F61C0A">
              <w:rPr>
                <w:i/>
                <w:color w:val="000000" w:themeColor="text1"/>
              </w:rPr>
              <w:t>atoene fra og med utstyrsinspeksjon, stevnemåling eller prøveseilasen til og med siste seilas eller avslutningsseremonien</w:t>
            </w:r>
            <w:r>
              <w:rPr>
                <w:i/>
                <w:color w:val="000000" w:themeColor="text1"/>
              </w:rPr>
              <w:t>, n</w:t>
            </w:r>
            <w:r w:rsidRPr="00F61C0A">
              <w:rPr>
                <w:i/>
                <w:color w:val="000000" w:themeColor="text1"/>
              </w:rPr>
              <w:t>avnet på den organiserende myndighet</w:t>
            </w:r>
            <w:r>
              <w:rPr>
                <w:i/>
                <w:color w:val="000000" w:themeColor="text1"/>
              </w:rPr>
              <w:t xml:space="preserve"> samt s</w:t>
            </w:r>
            <w:r w:rsidRPr="00F61C0A">
              <w:rPr>
                <w:i/>
                <w:color w:val="000000" w:themeColor="text1"/>
              </w:rPr>
              <w:t>ted og land</w:t>
            </w:r>
            <w:r>
              <w:rPr>
                <w:i/>
                <w:color w:val="000000" w:themeColor="text1"/>
              </w:rPr>
              <w:t>.</w:t>
            </w:r>
          </w:p>
        </w:tc>
      </w:tr>
      <w:tr w:rsidR="002177AF" w:rsidRPr="00F61C0A" w14:paraId="5D7EA386" w14:textId="77777777" w:rsidTr="00DA517F">
        <w:tc>
          <w:tcPr>
            <w:tcW w:w="1455" w:type="dxa"/>
          </w:tcPr>
          <w:p w14:paraId="68A1637F" w14:textId="77777777" w:rsidR="002177AF" w:rsidRDefault="002177AF" w:rsidP="00DA517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Innledning</w:t>
            </w:r>
          </w:p>
        </w:tc>
        <w:tc>
          <w:tcPr>
            <w:tcW w:w="8175" w:type="dxa"/>
          </w:tcPr>
          <w:p w14:paraId="1272E9C3" w14:textId="03B53489" w:rsidR="002177AF" w:rsidRPr="00F61C0A" w:rsidRDefault="002177AF" w:rsidP="00DA517F">
            <w:pPr>
              <w:spacing w:after="227"/>
            </w:pPr>
            <w:r w:rsidRPr="00F61C0A">
              <w:rPr>
                <w:i/>
                <w:color w:val="FF0000"/>
              </w:rPr>
              <w:t>Benytt følgende når en regel ikke kan påprotesteres av en båt</w:t>
            </w:r>
            <w:r>
              <w:rPr>
                <w:i/>
                <w:color w:val="FF0000"/>
              </w:rPr>
              <w:t>.</w:t>
            </w:r>
            <w:r w:rsidRPr="002859E7">
              <w:rPr>
                <w:i/>
                <w:color w:val="000000" w:themeColor="text1"/>
              </w:rPr>
              <w:t xml:space="preserve"> Notasjonen </w:t>
            </w:r>
            <w:r w:rsidRPr="00F77FA8">
              <w:t>‘[NP]’</w:t>
            </w:r>
            <w:r>
              <w:rPr>
                <w:i/>
                <w:color w:val="000000" w:themeColor="text1"/>
              </w:rPr>
              <w:t xml:space="preserve"> i en</w:t>
            </w:r>
            <w:r w:rsidRPr="002859E7">
              <w:rPr>
                <w:i/>
                <w:color w:val="000000" w:themeColor="text1"/>
              </w:rPr>
              <w:t xml:space="preserve"> regel </w:t>
            </w:r>
            <w:r>
              <w:rPr>
                <w:i/>
                <w:color w:val="000000" w:themeColor="text1"/>
              </w:rPr>
              <w:t>betyr at en båt ikke kan protestere på en annen båt for brudd på den</w:t>
            </w:r>
            <w:r w:rsidR="00313C44">
              <w:rPr>
                <w:i/>
                <w:color w:val="000000" w:themeColor="text1"/>
              </w:rPr>
              <w:t xml:space="preserve">    </w:t>
            </w:r>
            <w:r>
              <w:rPr>
                <w:i/>
                <w:color w:val="000000" w:themeColor="text1"/>
              </w:rPr>
              <w:t xml:space="preserve"> regelen. Dette endrer </w:t>
            </w:r>
            <w:r w:rsidR="00F22458">
              <w:rPr>
                <w:i/>
                <w:color w:val="000000" w:themeColor="text1"/>
              </w:rPr>
              <w:t xml:space="preserve">regel </w:t>
            </w:r>
            <w:r>
              <w:rPr>
                <w:i/>
                <w:color w:val="000000" w:themeColor="text1"/>
              </w:rPr>
              <w:t xml:space="preserve">60.1(a). </w:t>
            </w:r>
            <w:r w:rsidRPr="00F77FA8">
              <w:rPr>
                <w:i/>
                <w:color w:val="FF0000"/>
              </w:rPr>
              <w:t xml:space="preserve">Sett inn </w:t>
            </w:r>
            <w:r w:rsidRPr="00F77FA8">
              <w:rPr>
                <w:color w:val="FF0000"/>
              </w:rPr>
              <w:t xml:space="preserve">‘[NP]’ </w:t>
            </w:r>
            <w:r w:rsidRPr="00370BFA">
              <w:rPr>
                <w:i/>
                <w:iCs/>
                <w:color w:val="FF0000"/>
              </w:rPr>
              <w:t>foran hver regel det henvise</w:t>
            </w:r>
            <w:r>
              <w:rPr>
                <w:i/>
                <w:iCs/>
                <w:color w:val="FF0000"/>
              </w:rPr>
              <w:t>s</w:t>
            </w:r>
            <w:r w:rsidRPr="00370BFA">
              <w:rPr>
                <w:i/>
                <w:iCs/>
                <w:color w:val="FF0000"/>
              </w:rPr>
              <w:t xml:space="preserve"> til</w:t>
            </w:r>
            <w:r>
              <w:rPr>
                <w:i/>
                <w:iCs/>
                <w:color w:val="FF0000"/>
              </w:rPr>
              <w:t>.</w:t>
            </w:r>
            <w:r w:rsidRPr="00370BFA">
              <w:rPr>
                <w:i/>
                <w:iCs/>
                <w:color w:val="FF0000"/>
              </w:rPr>
              <w:t xml:space="preserve"> </w:t>
            </w:r>
          </w:p>
        </w:tc>
      </w:tr>
      <w:tr w:rsidR="002177AF" w14:paraId="3E607B74" w14:textId="77777777" w:rsidTr="00DA517F">
        <w:tc>
          <w:tcPr>
            <w:tcW w:w="1455" w:type="dxa"/>
          </w:tcPr>
          <w:p w14:paraId="5E5422AB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75" w:type="dxa"/>
          </w:tcPr>
          <w:p w14:paraId="5CC2F5E7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REGLER</w:t>
            </w:r>
          </w:p>
        </w:tc>
      </w:tr>
      <w:tr w:rsidR="002177AF" w:rsidRPr="000D5A01" w14:paraId="758B3C5D" w14:textId="77777777" w:rsidTr="00DA517F">
        <w:tc>
          <w:tcPr>
            <w:tcW w:w="1455" w:type="dxa"/>
          </w:tcPr>
          <w:p w14:paraId="166CF77F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1.1</w:t>
            </w:r>
          </w:p>
          <w:p w14:paraId="6D5F7B41" w14:textId="5F47DD42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03086EB1" w14:textId="77777777" w:rsidR="002177AF" w:rsidRPr="000D5A01" w:rsidRDefault="002177AF" w:rsidP="00DA517F">
            <w:pPr>
              <w:spacing w:after="227"/>
            </w:pPr>
            <w:r w:rsidRPr="000D5A01">
              <w:t>Regattaen vil være underlagt reglene slik de er definert i Kappseilingsreglene</w:t>
            </w:r>
            <w:r w:rsidRPr="000D5A01">
              <w:rPr>
                <w:i/>
              </w:rPr>
              <w:t>.</w:t>
            </w:r>
          </w:p>
        </w:tc>
      </w:tr>
      <w:tr w:rsidR="002177AF" w14:paraId="4FC224DC" w14:textId="77777777" w:rsidTr="00DA517F">
        <w:tc>
          <w:tcPr>
            <w:tcW w:w="1455" w:type="dxa"/>
          </w:tcPr>
          <w:p w14:paraId="7997A13D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1.2</w:t>
            </w:r>
          </w:p>
          <w:p w14:paraId="49118FD4" w14:textId="6300046B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41C79CCB" w14:textId="3EBF6C3A" w:rsidR="002177AF" w:rsidRDefault="002177AF" w:rsidP="00DA517F">
            <w:r w:rsidRPr="00771A28">
              <w:rPr>
                <w:color w:val="92D050"/>
              </w:rPr>
              <w:t>NIFs regelverk for antidoping gjelder (</w:t>
            </w:r>
            <w:proofErr w:type="spellStart"/>
            <w:r w:rsidRPr="00771A28">
              <w:rPr>
                <w:color w:val="92D050"/>
              </w:rPr>
              <w:t>https</w:t>
            </w:r>
            <w:proofErr w:type="spellEnd"/>
            <w:r w:rsidRPr="00771A28">
              <w:rPr>
                <w:color w:val="92D050"/>
              </w:rPr>
              <w:t>://www.antidoping</w:t>
            </w:r>
            <w:r w:rsidR="00E47FB9" w:rsidRPr="00771A28">
              <w:rPr>
                <w:color w:val="92D050"/>
              </w:rPr>
              <w:t>.no</w:t>
            </w:r>
            <w:r w:rsidRPr="00771A28">
              <w:rPr>
                <w:color w:val="92D050"/>
              </w:rPr>
              <w:t xml:space="preserve">/). Ansvarshavende i en båt er ansvarlig for at alle deltagere ombord har satt seg inn i NIFs antidoping regelverk. </w:t>
            </w:r>
            <w:r w:rsidR="007153F4">
              <w:br/>
            </w:r>
          </w:p>
          <w:p w14:paraId="21D6FD5A" w14:textId="77777777" w:rsidR="002177AF" w:rsidRDefault="002177AF" w:rsidP="00DA517F">
            <w:pPr>
              <w:spacing w:after="227"/>
            </w:pPr>
            <w:r w:rsidRPr="000D5A01">
              <w:rPr>
                <w:i/>
                <w:color w:val="0000FF"/>
              </w:rPr>
              <w:t>&lt;dokument navn&gt;</w:t>
            </w:r>
            <w:r w:rsidRPr="000D5A01">
              <w:rPr>
                <w:color w:val="0000FF"/>
              </w:rPr>
              <w:t xml:space="preserve">, </w:t>
            </w:r>
            <w:r w:rsidRPr="000D5A01">
              <w:t>tilgjengelig på</w:t>
            </w:r>
            <w:r w:rsidRPr="000D5A01">
              <w:rPr>
                <w:color w:val="0000FF"/>
              </w:rPr>
              <w:t xml:space="preserve"> </w:t>
            </w:r>
            <w:r w:rsidRPr="000D5A01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sted</w:t>
            </w:r>
            <w:r w:rsidRPr="000D5A01">
              <w:rPr>
                <w:i/>
                <w:color w:val="0000FF"/>
              </w:rPr>
              <w:t>&gt;</w:t>
            </w:r>
            <w:r w:rsidRPr="000D5A01">
              <w:rPr>
                <w:color w:val="0000FF"/>
              </w:rPr>
              <w:t xml:space="preserve"> </w:t>
            </w:r>
            <w:r>
              <w:t>gjelder</w:t>
            </w:r>
            <w:r w:rsidRPr="000D5A01">
              <w:t>.</w:t>
            </w:r>
            <w:r w:rsidRPr="000D5A01">
              <w:rPr>
                <w:color w:val="0000FF"/>
              </w:rPr>
              <w:t xml:space="preserve"> </w:t>
            </w:r>
            <w:r w:rsidRPr="000D5A01">
              <w:rPr>
                <w:i/>
                <w:color w:val="FF0000"/>
              </w:rPr>
              <w:t xml:space="preserve">Sett inn navnet på </w:t>
            </w:r>
            <w:r>
              <w:rPr>
                <w:i/>
                <w:color w:val="FF0000"/>
              </w:rPr>
              <w:t xml:space="preserve">ytterligere </w:t>
            </w:r>
            <w:r w:rsidRPr="000D5A01">
              <w:rPr>
                <w:i/>
                <w:color w:val="FF0000"/>
              </w:rPr>
              <w:t>dokumente</w:t>
            </w:r>
            <w:r>
              <w:rPr>
                <w:i/>
                <w:color w:val="FF0000"/>
              </w:rPr>
              <w:t>r</w:t>
            </w:r>
            <w:r w:rsidRPr="000D5A01">
              <w:rPr>
                <w:i/>
                <w:color w:val="FF0000"/>
              </w:rPr>
              <w:t xml:space="preserve"> og sted e</w:t>
            </w:r>
            <w:r>
              <w:rPr>
                <w:i/>
                <w:color w:val="FF0000"/>
              </w:rPr>
              <w:t xml:space="preserve">ller URL. </w:t>
            </w:r>
            <w:r w:rsidRPr="000D5A01">
              <w:rPr>
                <w:i/>
                <w:color w:val="FF0000"/>
                <w:lang w:val="en-US"/>
              </w:rPr>
              <w:t>Se</w:t>
            </w:r>
            <w:r>
              <w:rPr>
                <w:i/>
                <w:color w:val="FF0000"/>
                <w:lang w:val="en-US"/>
              </w:rPr>
              <w:t xml:space="preserve"> </w:t>
            </w:r>
            <w:proofErr w:type="spellStart"/>
            <w:r w:rsidRPr="000D5A01">
              <w:rPr>
                <w:i/>
                <w:color w:val="FF0000"/>
                <w:lang w:val="en-US"/>
              </w:rPr>
              <w:t>Defin</w:t>
            </w:r>
            <w:r>
              <w:rPr>
                <w:i/>
                <w:color w:val="FF0000"/>
                <w:lang w:val="en-US"/>
              </w:rPr>
              <w:t>i</w:t>
            </w:r>
            <w:r w:rsidRPr="000D5A01">
              <w:rPr>
                <w:i/>
                <w:color w:val="FF0000"/>
                <w:lang w:val="en-US"/>
              </w:rPr>
              <w:t>sjon</w:t>
            </w:r>
            <w:proofErr w:type="spellEnd"/>
            <w:r w:rsidRPr="000D5A01">
              <w:rPr>
                <w:i/>
                <w:color w:val="FF0000"/>
                <w:lang w:val="en-US"/>
              </w:rPr>
              <w:t xml:space="preserve"> Regel (g)</w:t>
            </w:r>
            <w:r>
              <w:rPr>
                <w:i/>
                <w:color w:val="FF0000"/>
                <w:lang w:val="en-US"/>
              </w:rPr>
              <w:t>.</w:t>
            </w:r>
          </w:p>
        </w:tc>
      </w:tr>
      <w:tr w:rsidR="002177AF" w14:paraId="3B6ECD2F" w14:textId="77777777" w:rsidTr="00DA517F">
        <w:tc>
          <w:tcPr>
            <w:tcW w:w="1455" w:type="dxa"/>
          </w:tcPr>
          <w:p w14:paraId="660CEA7B" w14:textId="091A8E42" w:rsidR="002177AF" w:rsidRDefault="003A2583" w:rsidP="00DA517F">
            <w:pPr>
              <w:rPr>
                <w:b/>
                <w:color w:val="FF0000"/>
              </w:rPr>
            </w:pPr>
            <w:r w:rsidRPr="003A2583">
              <w:rPr>
                <w:b/>
                <w:color w:val="000000" w:themeColor="text1"/>
              </w:rPr>
              <w:t>1.3</w:t>
            </w:r>
          </w:p>
        </w:tc>
        <w:tc>
          <w:tcPr>
            <w:tcW w:w="8175" w:type="dxa"/>
          </w:tcPr>
          <w:p w14:paraId="5A66F917" w14:textId="603F5194" w:rsidR="002177AF" w:rsidRPr="003A2583" w:rsidRDefault="003A2583" w:rsidP="00DA517F">
            <w:pPr>
              <w:spacing w:after="140"/>
              <w:ind w:left="32"/>
              <w:rPr>
                <w:iCs/>
              </w:rPr>
            </w:pPr>
            <w:r w:rsidRPr="003A2583">
              <w:rPr>
                <w:iCs/>
                <w:color w:val="92D050"/>
              </w:rPr>
              <w:t xml:space="preserve">NSFs og NIFs generelle bestemmelser for </w:t>
            </w:r>
            <w:r w:rsidR="00B7466E">
              <w:rPr>
                <w:iCs/>
                <w:color w:val="92D050"/>
              </w:rPr>
              <w:t xml:space="preserve">NM, </w:t>
            </w:r>
            <w:r w:rsidRPr="003A2583">
              <w:rPr>
                <w:iCs/>
                <w:color w:val="92D050"/>
              </w:rPr>
              <w:t xml:space="preserve">barneidrett, lisens, reklame, og rett til å delta gjelder for stevnet </w:t>
            </w:r>
          </w:p>
        </w:tc>
      </w:tr>
      <w:tr w:rsidR="002177AF" w:rsidRPr="00742A96" w14:paraId="6C708847" w14:textId="77777777" w:rsidTr="00DA517F">
        <w:tc>
          <w:tcPr>
            <w:tcW w:w="1455" w:type="dxa"/>
          </w:tcPr>
          <w:p w14:paraId="24C25825" w14:textId="12BF7DDC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</w:t>
            </w:r>
            <w:r w:rsidR="003A2583">
              <w:rPr>
                <w:b/>
              </w:rPr>
              <w:t>4</w:t>
            </w:r>
          </w:p>
          <w:p w14:paraId="2A2E3205" w14:textId="7803F778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4941C18F" w14:textId="77777777" w:rsidR="002177AF" w:rsidRPr="00742A96" w:rsidRDefault="002177AF" w:rsidP="00DA517F">
            <w:pPr>
              <w:spacing w:line="276" w:lineRule="auto"/>
              <w:rPr>
                <w:i/>
                <w:color w:val="FF0000"/>
              </w:rPr>
            </w:pPr>
            <w:r w:rsidRPr="00742A96">
              <w:rPr>
                <w:i/>
                <w:color w:val="FF0000"/>
              </w:rPr>
              <w:t>For å endre en regel i Kappseilingsreglene:</w:t>
            </w:r>
          </w:p>
          <w:p w14:paraId="7AAB5952" w14:textId="77777777" w:rsidR="002177AF" w:rsidRPr="00742A96" w:rsidRDefault="002177AF" w:rsidP="00DA517F">
            <w:pPr>
              <w:spacing w:line="276" w:lineRule="auto"/>
            </w:pPr>
            <w:r w:rsidRPr="00742A96">
              <w:rPr>
                <w:i/>
                <w:color w:val="FF0000"/>
              </w:rPr>
              <w:t xml:space="preserve">Opsjon 1: </w:t>
            </w:r>
            <w:r>
              <w:rPr>
                <w:i/>
                <w:color w:val="FF0000"/>
              </w:rPr>
              <w:t>Regel</w:t>
            </w:r>
            <w:r w:rsidRPr="00742A96">
              <w:t xml:space="preserve"> </w:t>
            </w:r>
            <w:r w:rsidRPr="00742A96">
              <w:rPr>
                <w:i/>
                <w:color w:val="0000FF"/>
              </w:rPr>
              <w:t>&lt;nummer&gt;</w:t>
            </w:r>
            <w:r w:rsidRPr="00742A96">
              <w:t xml:space="preserve"> er endret som følger: </w:t>
            </w:r>
            <w:r w:rsidRPr="00742A96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reformulert regel</w:t>
            </w:r>
            <w:r w:rsidRPr="00742A96">
              <w:rPr>
                <w:i/>
                <w:color w:val="0000FF"/>
              </w:rPr>
              <w:t>&gt;</w:t>
            </w:r>
            <w:r w:rsidRPr="00742A96">
              <w:t xml:space="preserve">.  </w:t>
            </w:r>
          </w:p>
          <w:p w14:paraId="1A8E9ED8" w14:textId="77777777" w:rsidR="002177AF" w:rsidRPr="00742A96" w:rsidRDefault="002177AF" w:rsidP="00DA517F">
            <w:pPr>
              <w:spacing w:after="227"/>
            </w:pPr>
            <w:r w:rsidRPr="00742A96">
              <w:rPr>
                <w:i/>
                <w:color w:val="FF0000"/>
              </w:rPr>
              <w:t xml:space="preserve">Opsjon 2: </w:t>
            </w:r>
            <w:r w:rsidRPr="00742A96">
              <w:rPr>
                <w:i/>
                <w:color w:val="0000FF"/>
              </w:rPr>
              <w:t>&lt;tekst&gt;</w:t>
            </w:r>
            <w:r w:rsidRPr="00742A96">
              <w:t xml:space="preserve"> Dette endrer </w:t>
            </w:r>
            <w:r>
              <w:t>regel</w:t>
            </w:r>
            <w:r w:rsidRPr="00742A96">
              <w:t xml:space="preserve"> </w:t>
            </w:r>
            <w:r w:rsidRPr="00742A96">
              <w:rPr>
                <w:i/>
                <w:color w:val="0000FF"/>
              </w:rPr>
              <w:t>&lt;nummer&gt;</w:t>
            </w:r>
            <w:r w:rsidRPr="00742A96">
              <w:t>.</w:t>
            </w:r>
            <w:r w:rsidRPr="00742A96">
              <w:rPr>
                <w:i/>
                <w:color w:val="FF0000"/>
              </w:rPr>
              <w:t xml:space="preserve">  </w:t>
            </w:r>
          </w:p>
        </w:tc>
      </w:tr>
      <w:tr w:rsidR="002177AF" w:rsidRPr="00742A96" w14:paraId="7921B1A5" w14:textId="77777777" w:rsidTr="00DA517F">
        <w:tc>
          <w:tcPr>
            <w:tcW w:w="1455" w:type="dxa"/>
          </w:tcPr>
          <w:p w14:paraId="3428F465" w14:textId="1BEB47E9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</w:t>
            </w:r>
            <w:r w:rsidR="003A2583">
              <w:rPr>
                <w:b/>
              </w:rPr>
              <w:t>5</w:t>
            </w:r>
          </w:p>
          <w:p w14:paraId="2234900C" w14:textId="4B399F31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5586EF87" w14:textId="5634D385" w:rsidR="002177AF" w:rsidRDefault="002177AF" w:rsidP="00DA517F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For å endre en </w:t>
            </w:r>
            <w:proofErr w:type="gramStart"/>
            <w:r>
              <w:rPr>
                <w:i/>
                <w:color w:val="FF0000"/>
              </w:rPr>
              <w:t>klasseregel</w:t>
            </w:r>
            <w:r w:rsidR="003A2583">
              <w:rPr>
                <w:i/>
                <w:color w:val="FF0000"/>
              </w:rPr>
              <w:t>(</w:t>
            </w:r>
            <w:proofErr w:type="gramEnd"/>
            <w:r w:rsidR="003A2583">
              <w:rPr>
                <w:i/>
                <w:color w:val="FF0000"/>
              </w:rPr>
              <w:t>kan kun endres hvis klasseregelen tillater det)</w:t>
            </w:r>
            <w:r>
              <w:rPr>
                <w:i/>
                <w:color w:val="FF0000"/>
              </w:rPr>
              <w:t>:</w:t>
            </w:r>
          </w:p>
          <w:p w14:paraId="349FFFB6" w14:textId="77777777" w:rsidR="002177AF" w:rsidRPr="00742A96" w:rsidRDefault="002177AF" w:rsidP="00DA517F">
            <w:pPr>
              <w:spacing w:after="227"/>
            </w:pPr>
            <w:r w:rsidRPr="00742A96">
              <w:rPr>
                <w:i/>
                <w:color w:val="0000FF"/>
              </w:rPr>
              <w:t xml:space="preserve">&lt;navn på klasse&gt; </w:t>
            </w:r>
            <w:r w:rsidRPr="00742A96">
              <w:t>klasseregel</w:t>
            </w:r>
            <w:r w:rsidRPr="00742A96">
              <w:rPr>
                <w:color w:val="0000FF"/>
              </w:rPr>
              <w:t xml:space="preserve"> </w:t>
            </w:r>
            <w:r w:rsidRPr="00742A96">
              <w:rPr>
                <w:i/>
                <w:color w:val="0000FF"/>
              </w:rPr>
              <w:t>&lt;nummer&gt;</w:t>
            </w:r>
            <w:r w:rsidRPr="00742A96">
              <w:t xml:space="preserve"> [</w:t>
            </w:r>
            <w:r>
              <w:t>gjelder ikke</w:t>
            </w:r>
            <w:r w:rsidRPr="00742A96">
              <w:t>] [</w:t>
            </w:r>
            <w:r>
              <w:t>er endret</w:t>
            </w:r>
            <w:r w:rsidRPr="00742A96">
              <w:t xml:space="preserve"> </w:t>
            </w:r>
            <w:r>
              <w:t>slik</w:t>
            </w:r>
            <w:r w:rsidRPr="00742A96">
              <w:t xml:space="preserve"> </w:t>
            </w:r>
            <w:r w:rsidRPr="00742A96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beskrivelse</w:t>
            </w:r>
            <w:r w:rsidRPr="00742A96">
              <w:rPr>
                <w:i/>
                <w:color w:val="0000FF"/>
              </w:rPr>
              <w:t>&gt;</w:t>
            </w:r>
            <w:r w:rsidRPr="00742A96">
              <w:t>].</w:t>
            </w:r>
            <w:r w:rsidRPr="00742A96">
              <w:rPr>
                <w:i/>
              </w:rPr>
              <w:t xml:space="preserve">  </w:t>
            </w:r>
          </w:p>
        </w:tc>
      </w:tr>
      <w:tr w:rsidR="002177AF" w:rsidRPr="00FC7DF9" w14:paraId="5E991F5E" w14:textId="77777777" w:rsidTr="00DA517F">
        <w:tc>
          <w:tcPr>
            <w:tcW w:w="1455" w:type="dxa"/>
          </w:tcPr>
          <w:p w14:paraId="1CA9008D" w14:textId="28811333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</w:t>
            </w:r>
            <w:r w:rsidR="003A2583">
              <w:rPr>
                <w:b/>
              </w:rPr>
              <w:t>6</w:t>
            </w:r>
          </w:p>
          <w:p w14:paraId="1A86F392" w14:textId="7C9D0A84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463AF36B" w14:textId="77777777" w:rsidR="002177AF" w:rsidRPr="00882B38" w:rsidRDefault="002177AF" w:rsidP="00DA517F">
            <w:pPr>
              <w:spacing w:after="227"/>
            </w:pPr>
            <w:r w:rsidRPr="00FC7DF9">
              <w:t>[</w:t>
            </w:r>
            <w:r>
              <w:t>Styrings</w:t>
            </w:r>
            <w:r w:rsidRPr="00FC7DF9">
              <w:t xml:space="preserve">reglene </w:t>
            </w:r>
            <w:r w:rsidRPr="00770FF9">
              <w:rPr>
                <w:i/>
                <w:iCs/>
              </w:rPr>
              <w:t xml:space="preserve">International </w:t>
            </w:r>
            <w:proofErr w:type="spellStart"/>
            <w:r w:rsidRPr="00770FF9">
              <w:rPr>
                <w:i/>
                <w:iCs/>
              </w:rPr>
              <w:t>Regulations</w:t>
            </w:r>
            <w:proofErr w:type="spellEnd"/>
            <w:r w:rsidRPr="00770FF9">
              <w:rPr>
                <w:i/>
                <w:iCs/>
              </w:rPr>
              <w:t xml:space="preserve"> for Preventing </w:t>
            </w:r>
            <w:proofErr w:type="spellStart"/>
            <w:r w:rsidRPr="00770FF9">
              <w:rPr>
                <w:i/>
                <w:iCs/>
              </w:rPr>
              <w:t>Collisions</w:t>
            </w:r>
            <w:proofErr w:type="spellEnd"/>
            <w:r w:rsidRPr="00770FF9">
              <w:rPr>
                <w:i/>
                <w:iCs/>
              </w:rPr>
              <w:t xml:space="preserve"> at </w:t>
            </w:r>
            <w:r w:rsidRPr="0009018E">
              <w:rPr>
                <w:i/>
                <w:iCs/>
              </w:rPr>
              <w:t xml:space="preserve">Sea </w:t>
            </w:r>
            <w:r w:rsidRPr="00FC7DF9">
              <w:t>(IRPCAS)]</w:t>
            </w:r>
            <w:r>
              <w:t xml:space="preserve"> </w:t>
            </w:r>
            <w:r w:rsidRPr="00FC7DF9">
              <w:t>[</w:t>
            </w:r>
            <w:r>
              <w:t>Følgende regler</w:t>
            </w:r>
            <w:r w:rsidRPr="00FC7DF9">
              <w:t xml:space="preserve"> </w:t>
            </w:r>
            <w:r w:rsidRPr="00FC7DF9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nasjonale sjøveisregler</w:t>
            </w:r>
            <w:r w:rsidRPr="00FC7DF9">
              <w:rPr>
                <w:i/>
                <w:color w:val="0000FF"/>
              </w:rPr>
              <w:t>&gt;</w:t>
            </w:r>
            <w:r w:rsidRPr="00FC7DF9">
              <w:t>]</w:t>
            </w:r>
            <w:r>
              <w:t xml:space="preserve"> </w:t>
            </w:r>
            <w:r w:rsidRPr="00FC7DF9">
              <w:t>[</w:t>
            </w:r>
            <w:bookmarkStart w:id="0" w:name="OLE_LINK1"/>
            <w:bookmarkStart w:id="1" w:name="OLE_LINK2"/>
            <w:r w:rsidRPr="00FC7DF9">
              <w:t xml:space="preserve">RRS </w:t>
            </w:r>
            <w:proofErr w:type="spellStart"/>
            <w:r w:rsidRPr="00FC7DF9">
              <w:t>Appendix</w:t>
            </w:r>
            <w:proofErr w:type="spellEnd"/>
            <w:r w:rsidRPr="00FC7DF9">
              <w:t xml:space="preserve"> RV, </w:t>
            </w:r>
            <w:proofErr w:type="spellStart"/>
            <w:r w:rsidRPr="00FC7DF9">
              <w:t>Reduced</w:t>
            </w:r>
            <w:proofErr w:type="spellEnd"/>
            <w:r w:rsidRPr="00FC7DF9">
              <w:t xml:space="preserve"> </w:t>
            </w:r>
            <w:proofErr w:type="spellStart"/>
            <w:r w:rsidRPr="00FC7DF9">
              <w:t>Visibility</w:t>
            </w:r>
            <w:bookmarkEnd w:id="0"/>
            <w:bookmarkEnd w:id="1"/>
            <w:proofErr w:type="spellEnd"/>
            <w:r w:rsidRPr="00FC7DF9">
              <w:t xml:space="preserve">] erstatter RRS Part 2 </w:t>
            </w:r>
            <w:r>
              <w:t>fra</w:t>
            </w:r>
            <w:r w:rsidRPr="00FC7DF9">
              <w:t xml:space="preserve"> [</w:t>
            </w:r>
            <w:r w:rsidRPr="00FC7DF9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tidspunkt</w:t>
            </w:r>
            <w:r w:rsidRPr="00FC7DF9">
              <w:rPr>
                <w:i/>
                <w:color w:val="0000FF"/>
              </w:rPr>
              <w:t>&gt;</w:t>
            </w:r>
            <w:r w:rsidRPr="00FC7DF9">
              <w:t xml:space="preserve">] </w:t>
            </w:r>
            <w:r>
              <w:t>inntil</w:t>
            </w:r>
            <w:r w:rsidRPr="00FC7DF9">
              <w:t xml:space="preserve"> [</w:t>
            </w:r>
            <w:r w:rsidRPr="00FC7DF9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tidspunkt</w:t>
            </w:r>
            <w:r w:rsidRPr="00FC7DF9">
              <w:rPr>
                <w:i/>
                <w:color w:val="0000FF"/>
              </w:rPr>
              <w:t xml:space="preserve"> &gt;</w:t>
            </w:r>
            <w:r w:rsidRPr="00FC7DF9">
              <w:t xml:space="preserve">]. </w:t>
            </w:r>
            <w:r w:rsidRPr="00FC7DF9">
              <w:rPr>
                <w:i/>
                <w:iCs/>
                <w:color w:val="FF0000"/>
              </w:rPr>
              <w:t>Spesifiser hvilke statlige regler som gjelder</w:t>
            </w:r>
            <w:r>
              <w:rPr>
                <w:i/>
                <w:iCs/>
                <w:color w:val="FF0000"/>
              </w:rPr>
              <w:t>,</w:t>
            </w:r>
            <w:r w:rsidRPr="00FC7DF9">
              <w:rPr>
                <w:i/>
                <w:iCs/>
                <w:color w:val="FF0000"/>
              </w:rPr>
              <w:t xml:space="preserve"> hvis de benyttes. Vurder å benytte </w:t>
            </w:r>
            <w:proofErr w:type="spellStart"/>
            <w:r w:rsidRPr="00FC7DF9">
              <w:rPr>
                <w:i/>
                <w:iCs/>
                <w:color w:val="FF0000"/>
              </w:rPr>
              <w:t>Appendix</w:t>
            </w:r>
            <w:proofErr w:type="spellEnd"/>
            <w:r w:rsidRPr="00FC7DF9">
              <w:rPr>
                <w:i/>
                <w:iCs/>
                <w:color w:val="FF0000"/>
              </w:rPr>
              <w:t xml:space="preserve"> RV, </w:t>
            </w:r>
            <w:r>
              <w:rPr>
                <w:i/>
                <w:iCs/>
                <w:color w:val="FF0000"/>
              </w:rPr>
              <w:t>Redusert synlighet</w:t>
            </w:r>
            <w:r w:rsidRPr="00FC7DF9"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i</w:t>
            </w:r>
            <w:r w:rsidRPr="00FC7DF9">
              <w:rPr>
                <w:i/>
                <w:iCs/>
                <w:color w:val="FF0000"/>
              </w:rPr>
              <w:t xml:space="preserve"> stedet for IRCPAS</w:t>
            </w:r>
            <w:r>
              <w:rPr>
                <w:i/>
                <w:iCs/>
                <w:color w:val="FF0000"/>
              </w:rPr>
              <w:t xml:space="preserve"> eller de nasjonale sjøveisreglene</w:t>
            </w:r>
            <w:r w:rsidRPr="00FC7DF9">
              <w:rPr>
                <w:i/>
                <w:iCs/>
                <w:color w:val="FF0000"/>
              </w:rPr>
              <w:t xml:space="preserve">. </w:t>
            </w:r>
          </w:p>
        </w:tc>
      </w:tr>
      <w:tr w:rsidR="002177AF" w:rsidRPr="002A6E9D" w14:paraId="1ED6B31F" w14:textId="77777777" w:rsidTr="00DA517F">
        <w:tc>
          <w:tcPr>
            <w:tcW w:w="1455" w:type="dxa"/>
          </w:tcPr>
          <w:p w14:paraId="40733504" w14:textId="3CBD3114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</w:t>
            </w:r>
            <w:r w:rsidR="003A2583">
              <w:rPr>
                <w:b/>
              </w:rPr>
              <w:t>7</w:t>
            </w:r>
          </w:p>
        </w:tc>
        <w:tc>
          <w:tcPr>
            <w:tcW w:w="8175" w:type="dxa"/>
          </w:tcPr>
          <w:p w14:paraId="1EC5A1A3" w14:textId="67A5593B" w:rsidR="002177AF" w:rsidRPr="00882B38" w:rsidRDefault="002177AF" w:rsidP="00DA517F">
            <w:pPr>
              <w:spacing w:after="227"/>
            </w:pPr>
            <w:r w:rsidRPr="00771A28">
              <w:rPr>
                <w:color w:val="92D050"/>
              </w:rPr>
              <w:t xml:space="preserve">Hvis det er konflikt mellom språkene, vil den </w:t>
            </w:r>
            <w:r w:rsidR="00771A28" w:rsidRPr="00771A28">
              <w:rPr>
                <w:color w:val="92D050"/>
              </w:rPr>
              <w:t>norske</w:t>
            </w:r>
            <w:r w:rsidRPr="00771A28">
              <w:rPr>
                <w:color w:val="92D050"/>
              </w:rPr>
              <w:t xml:space="preserve"> teksten ha fortrinn</w:t>
            </w:r>
            <w:r>
              <w:t>.</w:t>
            </w:r>
            <w:r>
              <w:rPr>
                <w:color w:val="FF0000"/>
              </w:rPr>
              <w:t xml:space="preserve"> </w:t>
            </w:r>
          </w:p>
        </w:tc>
      </w:tr>
      <w:tr w:rsidR="002177AF" w:rsidRPr="000E5DCE" w14:paraId="0766AD1D" w14:textId="77777777" w:rsidTr="00DA517F">
        <w:tc>
          <w:tcPr>
            <w:tcW w:w="1455" w:type="dxa"/>
          </w:tcPr>
          <w:p w14:paraId="2DA27BFD" w14:textId="35233E1B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1.</w:t>
            </w:r>
            <w:r w:rsidR="003A2583">
              <w:rPr>
                <w:b/>
              </w:rPr>
              <w:t>8</w:t>
            </w:r>
          </w:p>
          <w:p w14:paraId="4D7B5693" w14:textId="2FA9637D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0FB5320D" w14:textId="1C6AE67B" w:rsidR="002177AF" w:rsidRDefault="002177AF" w:rsidP="00DA517F">
            <w:r w:rsidRPr="000E5DCE">
              <w:t>Når regel 20 gjelder kan en båt gi beskjed om plass til å slå</w:t>
            </w:r>
            <w:r>
              <w:t xml:space="preserve"> eller dens svar</w:t>
            </w:r>
            <w:r w:rsidR="00F22458">
              <w:t xml:space="preserve"> </w:t>
            </w:r>
            <w:r>
              <w:t>med &lt;</w:t>
            </w:r>
            <w:r w:rsidRPr="004C71FB">
              <w:rPr>
                <w:i/>
                <w:color w:val="0000FF"/>
              </w:rPr>
              <w:t>beskriv handling</w:t>
            </w:r>
            <w:r>
              <w:t>&gt;</w:t>
            </w:r>
          </w:p>
          <w:p w14:paraId="354DDEBC" w14:textId="77777777" w:rsidR="002177AF" w:rsidRPr="00882B38" w:rsidRDefault="002177AF" w:rsidP="00DA517F"/>
        </w:tc>
      </w:tr>
      <w:tr w:rsidR="002177AF" w14:paraId="616302EB" w14:textId="77777777" w:rsidTr="00DA517F">
        <w:tc>
          <w:tcPr>
            <w:tcW w:w="1455" w:type="dxa"/>
          </w:tcPr>
          <w:p w14:paraId="090BEAB6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75" w:type="dxa"/>
          </w:tcPr>
          <w:p w14:paraId="2937EBEF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SEILINGSBESTEMMELSER</w:t>
            </w:r>
          </w:p>
        </w:tc>
      </w:tr>
      <w:tr w:rsidR="002177AF" w:rsidRPr="000E5DCE" w14:paraId="20C6E148" w14:textId="77777777" w:rsidTr="00DA517F">
        <w:tc>
          <w:tcPr>
            <w:tcW w:w="1455" w:type="dxa"/>
          </w:tcPr>
          <w:p w14:paraId="2E73DC12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lastRenderedPageBreak/>
              <w:t>2.1</w:t>
            </w:r>
          </w:p>
          <w:p w14:paraId="2DCE6B31" w14:textId="04161C49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62F309AB" w14:textId="268F26E0" w:rsidR="002177AF" w:rsidRPr="000E5DCE" w:rsidRDefault="002177AF" w:rsidP="00DA517F">
            <w:pPr>
              <w:spacing w:after="227"/>
            </w:pPr>
            <w:r w:rsidRPr="000E5DCE">
              <w:t xml:space="preserve">Seilingsbestemmelsene er tilgjengelige </w:t>
            </w:r>
            <w:r>
              <w:t xml:space="preserve">den </w:t>
            </w:r>
            <w:r w:rsidRPr="000E5DCE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dato</w:t>
            </w:r>
            <w:r w:rsidRPr="000E5DCE">
              <w:rPr>
                <w:i/>
                <w:color w:val="0000FF"/>
              </w:rPr>
              <w:t>&gt;</w:t>
            </w:r>
            <w:r w:rsidRPr="000E5DCE">
              <w:t xml:space="preserve"> </w:t>
            </w:r>
            <w:proofErr w:type="spellStart"/>
            <w:r>
              <w:t>kl</w:t>
            </w:r>
            <w:proofErr w:type="spellEnd"/>
            <w:r w:rsidRPr="000E5DCE">
              <w:t xml:space="preserve"> </w:t>
            </w:r>
            <w:r w:rsidRPr="000E5DCE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tid</w:t>
            </w:r>
            <w:r w:rsidRPr="000E5DCE">
              <w:rPr>
                <w:i/>
                <w:color w:val="0000FF"/>
              </w:rPr>
              <w:t>&gt;</w:t>
            </w:r>
            <w:r w:rsidRPr="000E5DCE">
              <w:t xml:space="preserve"> </w:t>
            </w:r>
            <w:r>
              <w:t>på</w:t>
            </w:r>
            <w:r w:rsidRPr="000E5DCE">
              <w:t xml:space="preserve"> </w:t>
            </w:r>
            <w:r w:rsidRPr="000E5DCE">
              <w:rPr>
                <w:i/>
                <w:color w:val="0000FF"/>
              </w:rPr>
              <w:t>&lt;</w:t>
            </w:r>
            <w:r w:rsidR="00395451">
              <w:rPr>
                <w:i/>
                <w:color w:val="0000FF"/>
              </w:rPr>
              <w:t>S</w:t>
            </w:r>
            <w:r w:rsidR="00771A28">
              <w:rPr>
                <w:i/>
                <w:color w:val="0000FF"/>
              </w:rPr>
              <w:t xml:space="preserve">ett inn Manage2Sail </w:t>
            </w:r>
            <w:proofErr w:type="gramStart"/>
            <w:r w:rsidR="00771A28">
              <w:rPr>
                <w:i/>
                <w:color w:val="0000FF"/>
              </w:rPr>
              <w:t>link</w:t>
            </w:r>
            <w:proofErr w:type="gramEnd"/>
            <w:r w:rsidRPr="000E5DCE">
              <w:rPr>
                <w:i/>
                <w:color w:val="0000FF"/>
              </w:rPr>
              <w:t>&gt;</w:t>
            </w:r>
            <w:r w:rsidRPr="000E5DCE">
              <w:t xml:space="preserve">. </w:t>
            </w:r>
            <w:r w:rsidRPr="000E5DCE">
              <w:rPr>
                <w:i/>
                <w:color w:val="FF0000"/>
              </w:rPr>
              <w:t xml:space="preserve">Sett inn </w:t>
            </w:r>
            <w:r>
              <w:rPr>
                <w:i/>
                <w:color w:val="FF0000"/>
              </w:rPr>
              <w:t>d</w:t>
            </w:r>
            <w:r w:rsidRPr="000E5DCE">
              <w:rPr>
                <w:i/>
                <w:color w:val="FF0000"/>
              </w:rPr>
              <w:t>ato, klokkeslett og sted.</w:t>
            </w:r>
            <w:r>
              <w:rPr>
                <w:i/>
                <w:color w:val="FF0000"/>
              </w:rPr>
              <w:t xml:space="preserve"> Sted kan være på en nettside (URL)</w:t>
            </w:r>
          </w:p>
        </w:tc>
      </w:tr>
      <w:tr w:rsidR="002177AF" w14:paraId="4B515503" w14:textId="77777777" w:rsidTr="00DA517F">
        <w:tc>
          <w:tcPr>
            <w:tcW w:w="1455" w:type="dxa"/>
          </w:tcPr>
          <w:p w14:paraId="1EEC7E89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75" w:type="dxa"/>
          </w:tcPr>
          <w:p w14:paraId="71BF19E5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KOMMUNIKASJON</w:t>
            </w:r>
          </w:p>
        </w:tc>
      </w:tr>
      <w:tr w:rsidR="002177AF" w:rsidRPr="000E5DCE" w14:paraId="56A4ACD3" w14:textId="77777777" w:rsidTr="00DA517F">
        <w:tc>
          <w:tcPr>
            <w:tcW w:w="1455" w:type="dxa"/>
          </w:tcPr>
          <w:p w14:paraId="0A372072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3.1</w:t>
            </w:r>
          </w:p>
          <w:p w14:paraId="7FE46C68" w14:textId="559AD6EC" w:rsidR="002177AF" w:rsidRDefault="002177AF" w:rsidP="00DA517F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791FDE6B" w14:textId="5B9D9832" w:rsidR="002177AF" w:rsidRPr="004C71FB" w:rsidRDefault="002177AF" w:rsidP="00DA517F">
            <w:pPr>
              <w:spacing w:after="227"/>
            </w:pPr>
            <w:r w:rsidRPr="000E5DCE">
              <w:rPr>
                <w:color w:val="3C4043"/>
                <w:highlight w:val="white"/>
              </w:rPr>
              <w:t xml:space="preserve">Den offisielle oppslagstavlen er plassert </w:t>
            </w:r>
            <w:r w:rsidRPr="000E5DCE">
              <w:rPr>
                <w:color w:val="0000FF"/>
                <w:highlight w:val="white"/>
              </w:rPr>
              <w:t>&lt;</w:t>
            </w:r>
            <w:r w:rsidR="003A2583">
              <w:rPr>
                <w:i/>
                <w:color w:val="0000FF"/>
                <w:highlight w:val="white"/>
              </w:rPr>
              <w:t xml:space="preserve">Sett inn </w:t>
            </w:r>
            <w:proofErr w:type="gramStart"/>
            <w:r w:rsidR="003A2583">
              <w:rPr>
                <w:i/>
                <w:color w:val="0000FF"/>
                <w:highlight w:val="white"/>
              </w:rPr>
              <w:t>link</w:t>
            </w:r>
            <w:proofErr w:type="gramEnd"/>
            <w:r w:rsidR="003A2583">
              <w:rPr>
                <w:i/>
                <w:color w:val="0000FF"/>
                <w:highlight w:val="white"/>
              </w:rPr>
              <w:t xml:space="preserve"> til manage2Sail</w:t>
            </w:r>
            <w:r w:rsidR="00395451" w:rsidRPr="000E5DCE">
              <w:rPr>
                <w:i/>
                <w:color w:val="0000FF"/>
              </w:rPr>
              <w:t>&gt;</w:t>
            </w:r>
            <w:r w:rsidRPr="004C71FB">
              <w:rPr>
                <w:i/>
                <w:color w:val="FF0000"/>
                <w:highlight w:val="white"/>
              </w:rPr>
              <w:t xml:space="preserve"> </w:t>
            </w:r>
          </w:p>
        </w:tc>
      </w:tr>
      <w:tr w:rsidR="002177AF" w14:paraId="6C2982C7" w14:textId="77777777" w:rsidTr="00DA517F">
        <w:tc>
          <w:tcPr>
            <w:tcW w:w="1455" w:type="dxa"/>
          </w:tcPr>
          <w:p w14:paraId="06870188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8175" w:type="dxa"/>
          </w:tcPr>
          <w:p w14:paraId="045280F2" w14:textId="2A0C0112" w:rsidR="002177AF" w:rsidRDefault="002177AF" w:rsidP="00DA517F">
            <w:pPr>
              <w:spacing w:after="227"/>
            </w:pPr>
            <w:r w:rsidRPr="000E5DCE">
              <w:rPr>
                <w:color w:val="3C4043"/>
                <w:highlight w:val="white"/>
              </w:rPr>
              <w:t>[DP] Alle båter skal ha ombord en VHF</w:t>
            </w:r>
            <w:r w:rsidR="00F22458">
              <w:rPr>
                <w:color w:val="3C4043"/>
                <w:highlight w:val="white"/>
              </w:rPr>
              <w:t>-</w:t>
            </w:r>
            <w:r w:rsidRPr="000E5DCE">
              <w:rPr>
                <w:color w:val="3C4043"/>
                <w:highlight w:val="white"/>
              </w:rPr>
              <w:t>radio med mulighet for kommunikasjon på</w:t>
            </w:r>
            <w:r>
              <w:rPr>
                <w:color w:val="3C4043"/>
                <w:highlight w:val="white"/>
              </w:rPr>
              <w:t xml:space="preserve"> </w:t>
            </w:r>
            <w:r w:rsidRPr="000E5DCE">
              <w:rPr>
                <w:i/>
                <w:color w:val="0000FF"/>
                <w:highlight w:val="white"/>
              </w:rPr>
              <w:t>&lt;</w:t>
            </w:r>
            <w:r>
              <w:rPr>
                <w:i/>
                <w:color w:val="0000FF"/>
                <w:highlight w:val="white"/>
              </w:rPr>
              <w:t>kanal(er)</w:t>
            </w:r>
            <w:r w:rsidRPr="000E5DCE">
              <w:rPr>
                <w:i/>
                <w:color w:val="0000FF"/>
                <w:highlight w:val="white"/>
              </w:rPr>
              <w:t>&gt;</w:t>
            </w:r>
            <w:r w:rsidRPr="000E5DCE">
              <w:rPr>
                <w:highlight w:val="white"/>
              </w:rPr>
              <w:t xml:space="preserve">. </w:t>
            </w:r>
            <w:r>
              <w:rPr>
                <w:i/>
                <w:color w:val="FF0000"/>
              </w:rPr>
              <w:t xml:space="preserve">List opp kanaler som kan benyttes. Inkluder eventuelle kanaler som kreves av lokale myndigheter. Se regel 37.  </w:t>
            </w:r>
          </w:p>
        </w:tc>
      </w:tr>
      <w:tr w:rsidR="002177AF" w:rsidRPr="009B3F19" w14:paraId="65040F1D" w14:textId="77777777" w:rsidTr="00DA517F">
        <w:tc>
          <w:tcPr>
            <w:tcW w:w="1455" w:type="dxa"/>
          </w:tcPr>
          <w:p w14:paraId="0F8AF559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8175" w:type="dxa"/>
          </w:tcPr>
          <w:p w14:paraId="60F2FDEB" w14:textId="350A65DD" w:rsidR="002177AF" w:rsidRPr="00982F14" w:rsidRDefault="002177AF" w:rsidP="00DA517F">
            <w:pPr>
              <w:spacing w:after="227"/>
              <w:rPr>
                <w:color w:val="3C4043"/>
                <w:highlight w:val="white"/>
                <w:lang w:val="en-US"/>
              </w:rPr>
            </w:pPr>
            <w:r w:rsidRPr="00982F14">
              <w:rPr>
                <w:color w:val="3C4043"/>
                <w:highlight w:val="white"/>
              </w:rPr>
              <w:t>På vannet kan regattakomiteen benytte VHF til informasjon til deltagerne</w:t>
            </w:r>
            <w:r>
              <w:rPr>
                <w:color w:val="3C4043"/>
                <w:highlight w:val="white"/>
              </w:rPr>
              <w:t>.</w:t>
            </w:r>
            <w:r w:rsidRPr="00982F14">
              <w:rPr>
                <w:color w:val="3C4043"/>
                <w:highlight w:val="white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Kanal</w:t>
            </w:r>
            <w:r>
              <w:rPr>
                <w:color w:val="3C4043"/>
                <w:highlight w:val="white"/>
                <w:lang w:val="en-GB"/>
              </w:rPr>
              <w:t>en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som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benyttes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vil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bli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oppgitt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color w:val="3C4043"/>
                <w:highlight w:val="white"/>
                <w:lang w:val="en-GB"/>
              </w:rPr>
              <w:t>i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 xml:space="preserve"> </w:t>
            </w:r>
            <w:proofErr w:type="spellStart"/>
            <w:r w:rsidRPr="004C71FB">
              <w:rPr>
                <w:color w:val="3C4043"/>
                <w:highlight w:val="white"/>
                <w:lang w:val="en-GB"/>
              </w:rPr>
              <w:t>Seilingsbestemmelsene</w:t>
            </w:r>
            <w:proofErr w:type="spellEnd"/>
            <w:r w:rsidRPr="004C71FB">
              <w:rPr>
                <w:color w:val="3C4043"/>
                <w:highlight w:val="white"/>
                <w:lang w:val="en-GB"/>
              </w:rPr>
              <w:t>.</w:t>
            </w:r>
            <w:r w:rsidRPr="004C71FB">
              <w:rPr>
                <w:color w:val="3C4043"/>
                <w:highlight w:val="white"/>
                <w:lang w:val="en-GB"/>
              </w:rPr>
              <w:br/>
              <w:t>On the water, the race committee will make courtesy broadcasts to competitors on VHF</w:t>
            </w:r>
            <w:r w:rsidR="00313C44">
              <w:rPr>
                <w:color w:val="3C4043"/>
                <w:highlight w:val="white"/>
                <w:lang w:val="en-GB"/>
              </w:rPr>
              <w:t>-</w:t>
            </w:r>
            <w:r w:rsidRPr="004C71FB">
              <w:rPr>
                <w:color w:val="3C4043"/>
                <w:highlight w:val="white"/>
                <w:lang w:val="en-GB"/>
              </w:rPr>
              <w:t xml:space="preserve">radio. </w:t>
            </w:r>
            <w:r w:rsidRPr="00982F14">
              <w:rPr>
                <w:color w:val="3C4043"/>
                <w:highlight w:val="white"/>
                <w:lang w:val="en-US"/>
              </w:rPr>
              <w:t>The channel will be stated in the SIs.</w:t>
            </w:r>
          </w:p>
        </w:tc>
      </w:tr>
      <w:tr w:rsidR="002177AF" w:rsidRPr="002A6E9D" w14:paraId="4568B73A" w14:textId="77777777" w:rsidTr="00DA517F">
        <w:tc>
          <w:tcPr>
            <w:tcW w:w="1455" w:type="dxa"/>
          </w:tcPr>
          <w:p w14:paraId="67C4B734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8175" w:type="dxa"/>
          </w:tcPr>
          <w:p w14:paraId="00B546C5" w14:textId="77777777" w:rsidR="002177AF" w:rsidRPr="00882B38" w:rsidRDefault="002177AF" w:rsidP="00DA517F">
            <w:pPr>
              <w:spacing w:after="227"/>
            </w:pPr>
            <w:r>
              <w:t xml:space="preserve">[DP] </w:t>
            </w:r>
            <w:r w:rsidRPr="00982F14">
              <w:t>Unntatt i en nødsituasjon skal en båt [som kappseiler] [</w:t>
            </w:r>
            <w:r>
              <w:t>fra første varselsignal til den har fullført siste seilas for dagen</w:t>
            </w:r>
            <w:r w:rsidRPr="00982F14">
              <w:t>]</w:t>
            </w:r>
            <w:r>
              <w:t xml:space="preserve"> </w:t>
            </w:r>
            <w:r w:rsidRPr="00982F14">
              <w:t>verken sende lyd eller datameldinger eller motta lyd eller datakommunikasjon som ikke er tilgjengelige for alle båter.</w:t>
            </w:r>
          </w:p>
        </w:tc>
      </w:tr>
      <w:tr w:rsidR="002177AF" w14:paraId="6FE58ED3" w14:textId="77777777" w:rsidTr="00DA517F">
        <w:tc>
          <w:tcPr>
            <w:tcW w:w="1455" w:type="dxa"/>
          </w:tcPr>
          <w:p w14:paraId="5D4A06BC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75" w:type="dxa"/>
          </w:tcPr>
          <w:p w14:paraId="7BF1375B" w14:textId="77777777" w:rsidR="002177AF" w:rsidRDefault="002177AF" w:rsidP="00DA517F">
            <w:pPr>
              <w:keepNext/>
              <w:keepLines/>
              <w:spacing w:after="120"/>
              <w:rPr>
                <w:b/>
              </w:rPr>
            </w:pPr>
            <w:r>
              <w:rPr>
                <w:b/>
              </w:rPr>
              <w:t xml:space="preserve">RETT TIL Å DELTA OG PÅMELDING </w:t>
            </w:r>
          </w:p>
        </w:tc>
      </w:tr>
      <w:tr w:rsidR="002177AF" w:rsidRPr="00982F14" w14:paraId="2B7CE47B" w14:textId="77777777" w:rsidTr="00DA517F">
        <w:tc>
          <w:tcPr>
            <w:tcW w:w="1455" w:type="dxa"/>
          </w:tcPr>
          <w:p w14:paraId="54A51CBA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4.1</w:t>
            </w:r>
          </w:p>
          <w:p w14:paraId="5D4BF0F2" w14:textId="43A373BA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45676AE6" w14:textId="77777777" w:rsidR="002177AF" w:rsidRPr="00982F14" w:rsidRDefault="002177AF" w:rsidP="00DA517F">
            <w:pPr>
              <w:keepLines/>
              <w:spacing w:after="227"/>
            </w:pPr>
            <w:r w:rsidRPr="00982F14">
              <w:rPr>
                <w:color w:val="000000"/>
              </w:rPr>
              <w:t xml:space="preserve">Regattaen er åpen for alle båter i </w:t>
            </w:r>
            <w:r w:rsidRPr="00982F14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navn på båt</w:t>
            </w:r>
            <w:r w:rsidRPr="00982F14">
              <w:rPr>
                <w:i/>
                <w:color w:val="0000FF"/>
              </w:rPr>
              <w:t>kla</w:t>
            </w:r>
            <w:r>
              <w:rPr>
                <w:i/>
                <w:color w:val="0000FF"/>
              </w:rPr>
              <w:t>ssen(e)</w:t>
            </w:r>
            <w:r w:rsidRPr="00982F14">
              <w:rPr>
                <w:i/>
                <w:color w:val="0000FF"/>
              </w:rPr>
              <w:t>&gt;</w:t>
            </w:r>
            <w:r w:rsidRPr="0098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klasse</w:t>
            </w:r>
            <w:r w:rsidRPr="00982F14">
              <w:rPr>
                <w:color w:val="000000"/>
              </w:rPr>
              <w:t>(</w:t>
            </w:r>
            <w:r>
              <w:rPr>
                <w:color w:val="000000"/>
              </w:rPr>
              <w:t>r</w:t>
            </w:r>
            <w:r w:rsidRPr="00982F14">
              <w:rPr>
                <w:color w:val="000000"/>
              </w:rPr>
              <w:t>) [</w:t>
            </w:r>
            <w:r>
              <w:rPr>
                <w:color w:val="000000"/>
              </w:rPr>
              <w:t>som</w:t>
            </w:r>
            <w:r w:rsidRPr="00982F14">
              <w:rPr>
                <w:color w:val="000000"/>
              </w:rPr>
              <w:t xml:space="preserve"> </w:t>
            </w:r>
            <w:r w:rsidRPr="00982F14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krav</w:t>
            </w:r>
            <w:r w:rsidRPr="00982F14">
              <w:rPr>
                <w:i/>
                <w:color w:val="0000FF"/>
              </w:rPr>
              <w:t>&gt;</w:t>
            </w:r>
            <w:r w:rsidRPr="00982F14">
              <w:rPr>
                <w:color w:val="000000"/>
              </w:rPr>
              <w:t>].</w:t>
            </w:r>
            <w:r w:rsidRPr="00982F14">
              <w:rPr>
                <w:i/>
                <w:color w:val="FF0000"/>
              </w:rPr>
              <w:t xml:space="preserve"> Sett inn klassen(e)og krav </w:t>
            </w:r>
            <w:proofErr w:type="gramStart"/>
            <w:r w:rsidRPr="00982F14">
              <w:rPr>
                <w:i/>
                <w:color w:val="FF0000"/>
              </w:rPr>
              <w:t>vedrørende</w:t>
            </w:r>
            <w:proofErr w:type="gramEnd"/>
            <w:r w:rsidRPr="00982F14">
              <w:rPr>
                <w:i/>
                <w:color w:val="FF0000"/>
              </w:rPr>
              <w:t xml:space="preserve"> rett til å delta.</w:t>
            </w:r>
          </w:p>
        </w:tc>
      </w:tr>
      <w:tr w:rsidR="002177AF" w:rsidRPr="00982F14" w14:paraId="0829D612" w14:textId="77777777" w:rsidTr="00DA517F">
        <w:tc>
          <w:tcPr>
            <w:tcW w:w="1455" w:type="dxa"/>
          </w:tcPr>
          <w:p w14:paraId="7155FDE0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4.2</w:t>
            </w:r>
          </w:p>
          <w:p w14:paraId="1CFAB2E2" w14:textId="77777777" w:rsidR="002177AF" w:rsidRDefault="002177AF" w:rsidP="003A2583">
            <w:pPr>
              <w:rPr>
                <w:b/>
              </w:rPr>
            </w:pPr>
          </w:p>
        </w:tc>
        <w:tc>
          <w:tcPr>
            <w:tcW w:w="8175" w:type="dxa"/>
          </w:tcPr>
          <w:p w14:paraId="58AD3728" w14:textId="77777777" w:rsidR="002177AF" w:rsidRPr="00982F14" w:rsidRDefault="002177AF" w:rsidP="00DA517F">
            <w:pPr>
              <w:spacing w:after="227"/>
            </w:pPr>
            <w:r w:rsidRPr="00982F14">
              <w:rPr>
                <w:color w:val="000000"/>
              </w:rPr>
              <w:t>Regattaen er åpen for alle båter med gyldig</w:t>
            </w:r>
            <w:r w:rsidRPr="00982F14">
              <w:t xml:space="preserve"> </w:t>
            </w:r>
            <w:r w:rsidRPr="00982F14">
              <w:rPr>
                <w:i/>
                <w:color w:val="0000FF"/>
              </w:rPr>
              <w:t xml:space="preserve">&lt;handicap eller </w:t>
            </w:r>
            <w:proofErr w:type="spellStart"/>
            <w:r w:rsidRPr="00982F14">
              <w:rPr>
                <w:i/>
                <w:color w:val="0000FF"/>
              </w:rPr>
              <w:t>rating</w:t>
            </w:r>
            <w:proofErr w:type="spellEnd"/>
            <w:r w:rsidRPr="00982F14">
              <w:rPr>
                <w:i/>
                <w:color w:val="0000FF"/>
              </w:rPr>
              <w:t xml:space="preserve"> system&gt;</w:t>
            </w:r>
            <w:r w:rsidRPr="00982F14">
              <w:t xml:space="preserve"> målebrev</w:t>
            </w:r>
            <w:r>
              <w:t xml:space="preserve"> med</w:t>
            </w:r>
            <w:r w:rsidRPr="00982F14">
              <w:t xml:space="preserve"> </w:t>
            </w:r>
            <w:r w:rsidRPr="00982F14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maksimum</w:t>
            </w:r>
            <w:r w:rsidRPr="00982F14">
              <w:rPr>
                <w:i/>
                <w:color w:val="0000FF"/>
              </w:rPr>
              <w:t xml:space="preserve">, </w:t>
            </w:r>
            <w:proofErr w:type="gramStart"/>
            <w:r w:rsidRPr="00982F14">
              <w:rPr>
                <w:i/>
                <w:color w:val="0000FF"/>
              </w:rPr>
              <w:t>minimum,</w:t>
            </w:r>
            <w:proofErr w:type="gramEnd"/>
            <w:r w:rsidRPr="00982F14">
              <w:rPr>
                <w:i/>
                <w:color w:val="0000FF"/>
              </w:rPr>
              <w:t xml:space="preserve"> </w:t>
            </w:r>
            <w:r>
              <w:rPr>
                <w:i/>
                <w:color w:val="0000FF"/>
              </w:rPr>
              <w:t>område</w:t>
            </w:r>
            <w:r w:rsidRPr="00982F14">
              <w:rPr>
                <w:i/>
                <w:color w:val="0000FF"/>
              </w:rPr>
              <w:t>&gt;</w:t>
            </w:r>
            <w:r w:rsidRPr="00982F14">
              <w:t xml:space="preserve"> </w:t>
            </w:r>
            <w:r>
              <w:t>handikapp</w:t>
            </w:r>
            <w:r w:rsidRPr="00982F14">
              <w:t>(</w:t>
            </w:r>
            <w:r>
              <w:t>er</w:t>
            </w:r>
            <w:r w:rsidRPr="00982F14">
              <w:t xml:space="preserve">). </w:t>
            </w:r>
          </w:p>
        </w:tc>
      </w:tr>
      <w:tr w:rsidR="002177AF" w14:paraId="1083618B" w14:textId="77777777" w:rsidTr="00DA517F">
        <w:tc>
          <w:tcPr>
            <w:tcW w:w="1455" w:type="dxa"/>
          </w:tcPr>
          <w:p w14:paraId="48063087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4.3</w:t>
            </w:r>
          </w:p>
          <w:p w14:paraId="30808987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J1.1(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4)*</w:t>
            </w:r>
            <w:proofErr w:type="gramEnd"/>
          </w:p>
        </w:tc>
        <w:tc>
          <w:tcPr>
            <w:tcW w:w="8175" w:type="dxa"/>
          </w:tcPr>
          <w:p w14:paraId="4E28DBC1" w14:textId="1D4AF21F" w:rsidR="002177AF" w:rsidRDefault="002177AF" w:rsidP="00DA517F">
            <w:pPr>
              <w:spacing w:after="227"/>
            </w:pPr>
            <w:r w:rsidRPr="00982F14">
              <w:rPr>
                <w:i/>
                <w:color w:val="0000FF"/>
              </w:rPr>
              <w:t xml:space="preserve">&lt; </w:t>
            </w:r>
            <w:proofErr w:type="spellStart"/>
            <w:r w:rsidR="003A2583">
              <w:rPr>
                <w:i/>
                <w:color w:val="0000FF"/>
              </w:rPr>
              <w:t>ORC</w:t>
            </w:r>
            <w:proofErr w:type="spellEnd"/>
            <w:r w:rsidR="003A2583">
              <w:rPr>
                <w:i/>
                <w:color w:val="0000FF"/>
              </w:rPr>
              <w:t>(</w:t>
            </w:r>
            <w:proofErr w:type="spellStart"/>
            <w:r w:rsidR="003A2583">
              <w:rPr>
                <w:i/>
                <w:color w:val="0000FF"/>
              </w:rPr>
              <w:t>Norrating</w:t>
            </w:r>
            <w:proofErr w:type="spellEnd"/>
            <w:r w:rsidR="003A2583">
              <w:rPr>
                <w:i/>
                <w:color w:val="0000FF"/>
              </w:rPr>
              <w:t>)</w:t>
            </w:r>
            <w:r w:rsidRPr="00982F14">
              <w:rPr>
                <w:i/>
                <w:color w:val="0000FF"/>
              </w:rPr>
              <w:t xml:space="preserve"> eller </w:t>
            </w:r>
            <w:r w:rsidR="003A2583">
              <w:rPr>
                <w:i/>
                <w:color w:val="0000FF"/>
              </w:rPr>
              <w:t xml:space="preserve">IRC </w:t>
            </w:r>
            <w:proofErr w:type="spellStart"/>
            <w:r w:rsidRPr="00982F14">
              <w:rPr>
                <w:i/>
                <w:color w:val="0000FF"/>
              </w:rPr>
              <w:t>rating</w:t>
            </w:r>
            <w:proofErr w:type="spellEnd"/>
            <w:r w:rsidRPr="00982F14">
              <w:rPr>
                <w:i/>
                <w:color w:val="0000FF"/>
              </w:rPr>
              <w:t xml:space="preserve"> system &gt;gjelder for båtene som seiler i</w:t>
            </w:r>
            <w:r w:rsidRPr="00982F14">
              <w:t xml:space="preserve"> </w:t>
            </w:r>
            <w:r w:rsidRPr="00982F14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klasse</w:t>
            </w:r>
            <w:r w:rsidRPr="00982F14">
              <w:rPr>
                <w:i/>
                <w:color w:val="0000FF"/>
              </w:rPr>
              <w:t>&gt;</w:t>
            </w:r>
            <w:r w:rsidRPr="00982F14">
              <w:t xml:space="preserve">. </w:t>
            </w:r>
            <w:r>
              <w:br/>
            </w:r>
            <w:r>
              <w:rPr>
                <w:i/>
                <w:color w:val="FF0000"/>
              </w:rPr>
              <w:t xml:space="preserve">Sett inn </w:t>
            </w:r>
            <w:proofErr w:type="spellStart"/>
            <w:r>
              <w:rPr>
                <w:i/>
                <w:color w:val="FF0000"/>
              </w:rPr>
              <w:t>rating</w:t>
            </w:r>
            <w:proofErr w:type="spellEnd"/>
            <w:r w:rsidR="00313C44">
              <w:rPr>
                <w:i/>
                <w:color w:val="FF0000"/>
              </w:rPr>
              <w:t>-</w:t>
            </w:r>
            <w:r>
              <w:rPr>
                <w:i/>
                <w:color w:val="FF0000"/>
              </w:rPr>
              <w:t>system(er) som benyttes, f.eks. NOR</w:t>
            </w:r>
            <w:r w:rsidR="00F22458">
              <w:rPr>
                <w:i/>
                <w:color w:val="FF0000"/>
              </w:rPr>
              <w:t>-</w:t>
            </w:r>
            <w:proofErr w:type="spellStart"/>
            <w:r>
              <w:rPr>
                <w:i/>
                <w:color w:val="FF0000"/>
              </w:rPr>
              <w:t>rating</w:t>
            </w:r>
            <w:proofErr w:type="spellEnd"/>
            <w:r w:rsidR="003A2583">
              <w:rPr>
                <w:i/>
                <w:color w:val="FF0000"/>
              </w:rPr>
              <w:t xml:space="preserve"> eller IRC (</w:t>
            </w:r>
            <w:proofErr w:type="spellStart"/>
            <w:r w:rsidR="003A2583">
              <w:rPr>
                <w:i/>
                <w:color w:val="FF0000"/>
              </w:rPr>
              <w:t>halvtonn</w:t>
            </w:r>
            <w:proofErr w:type="spellEnd"/>
            <w:r w:rsidR="003A2583">
              <w:rPr>
                <w:i/>
                <w:color w:val="FF0000"/>
              </w:rPr>
              <w:t>)</w:t>
            </w:r>
            <w:r>
              <w:rPr>
                <w:i/>
                <w:color w:val="FF0000"/>
              </w:rPr>
              <w:t xml:space="preserve">. Legg til eventuelle unntak eller andre krav som mannskapsvekt, klassifisering av mannskap, etc. Husk at klasseregler ikke kan endres uten at klasseregelen tillater dette. </w:t>
            </w:r>
          </w:p>
        </w:tc>
      </w:tr>
      <w:tr w:rsidR="002177AF" w:rsidRPr="001B3183" w14:paraId="0F778C9E" w14:textId="77777777" w:rsidTr="00DA517F">
        <w:tc>
          <w:tcPr>
            <w:tcW w:w="1455" w:type="dxa"/>
          </w:tcPr>
          <w:p w14:paraId="1B41D097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4.4</w:t>
            </w:r>
          </w:p>
          <w:p w14:paraId="46EBE215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J1.1(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4)*</w:t>
            </w:r>
            <w:proofErr w:type="gramEnd"/>
          </w:p>
          <w:p w14:paraId="624D266E" w14:textId="77777777" w:rsidR="002177AF" w:rsidRDefault="002177AF" w:rsidP="00DA517F">
            <w:pPr>
              <w:rPr>
                <w:b/>
              </w:rPr>
            </w:pPr>
          </w:p>
        </w:tc>
        <w:tc>
          <w:tcPr>
            <w:tcW w:w="8175" w:type="dxa"/>
          </w:tcPr>
          <w:p w14:paraId="44C82BE4" w14:textId="77777777" w:rsidR="002177AF" w:rsidRDefault="002177AF" w:rsidP="00DA517F">
            <w:pPr>
              <w:spacing w:after="227"/>
            </w:pPr>
            <w:r>
              <w:t>Klassene er definert som følger:</w:t>
            </w:r>
          </w:p>
          <w:tbl>
            <w:tblPr>
              <w:tblW w:w="7331" w:type="dxa"/>
              <w:tblInd w:w="345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735"/>
              <w:gridCol w:w="3046"/>
            </w:tblGrid>
            <w:tr w:rsidR="002177AF" w14:paraId="321BDFEA" w14:textId="77777777" w:rsidTr="00DA517F"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48B32D" w14:textId="77777777" w:rsidR="002177AF" w:rsidRDefault="002177AF" w:rsidP="00DA517F">
                  <w:r>
                    <w:rPr>
                      <w:color w:val="0000FF"/>
                    </w:rPr>
                    <w:t>&lt;</w:t>
                  </w:r>
                  <w:r>
                    <w:rPr>
                      <w:i/>
                      <w:color w:val="0000FF"/>
                    </w:rPr>
                    <w:t>klasse 1</w:t>
                  </w:r>
                  <w:r>
                    <w:rPr>
                      <w:color w:val="0000FF"/>
                    </w:rPr>
                    <w:t>&gt;</w:t>
                  </w:r>
                </w:p>
              </w:tc>
              <w:tc>
                <w:tcPr>
                  <w:tcW w:w="27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0EAE05" w14:textId="77777777" w:rsidR="002177AF" w:rsidRPr="00465F88" w:rsidRDefault="002177AF" w:rsidP="00DA517F">
                  <w:r w:rsidRPr="00465F88">
                    <w:rPr>
                      <w:color w:val="0000FF"/>
                    </w:rPr>
                    <w:t>&lt;</w:t>
                  </w:r>
                  <w:r w:rsidRPr="00465F88">
                    <w:rPr>
                      <w:i/>
                      <w:color w:val="0000FF"/>
                    </w:rPr>
                    <w:t xml:space="preserve"> klasse eller </w:t>
                  </w:r>
                  <w:proofErr w:type="spellStart"/>
                  <w:r w:rsidRPr="00465F88">
                    <w:rPr>
                      <w:i/>
                      <w:color w:val="0000FF"/>
                    </w:rPr>
                    <w:t>rating</w:t>
                  </w:r>
                  <w:proofErr w:type="spellEnd"/>
                  <w:r w:rsidRPr="00465F88">
                    <w:rPr>
                      <w:i/>
                      <w:color w:val="0000FF"/>
                    </w:rPr>
                    <w:t xml:space="preserve"> eller handikap </w:t>
                  </w:r>
                  <w:r>
                    <w:rPr>
                      <w:i/>
                      <w:color w:val="0000FF"/>
                    </w:rPr>
                    <w:t>regel</w:t>
                  </w:r>
                  <w:r w:rsidRPr="00465F88">
                    <w:rPr>
                      <w:color w:val="0000FF"/>
                    </w:rPr>
                    <w:t>&gt;</w:t>
                  </w:r>
                </w:p>
              </w:tc>
              <w:tc>
                <w:tcPr>
                  <w:tcW w:w="3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36EC82" w14:textId="77777777" w:rsidR="002177AF" w:rsidRDefault="002177AF" w:rsidP="00DA517F">
                  <w:r>
                    <w:rPr>
                      <w:color w:val="0000FF"/>
                    </w:rPr>
                    <w:t>&lt;</w:t>
                  </w:r>
                  <w:r>
                    <w:rPr>
                      <w:i/>
                      <w:color w:val="0000FF"/>
                    </w:rPr>
                    <w:t>område definert i regel</w:t>
                  </w:r>
                  <w:r>
                    <w:rPr>
                      <w:color w:val="0000FF"/>
                    </w:rPr>
                    <w:t>&gt;</w:t>
                  </w:r>
                </w:p>
              </w:tc>
            </w:tr>
            <w:tr w:rsidR="002177AF" w14:paraId="1A971264" w14:textId="77777777" w:rsidTr="00DA517F"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69DFAF" w14:textId="77777777" w:rsidR="002177AF" w:rsidRDefault="002177AF" w:rsidP="00DA517F">
                  <w:r>
                    <w:rPr>
                      <w:color w:val="0000FF"/>
                    </w:rPr>
                    <w:t>&lt;</w:t>
                  </w:r>
                  <w:r>
                    <w:rPr>
                      <w:i/>
                      <w:color w:val="0000FF"/>
                    </w:rPr>
                    <w:t xml:space="preserve"> klasse 2</w:t>
                  </w:r>
                  <w:r>
                    <w:rPr>
                      <w:color w:val="0000FF"/>
                    </w:rPr>
                    <w:t>&gt;</w:t>
                  </w:r>
                </w:p>
              </w:tc>
              <w:tc>
                <w:tcPr>
                  <w:tcW w:w="27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B727F2" w14:textId="77777777" w:rsidR="002177AF" w:rsidRDefault="002177AF" w:rsidP="00DA517F">
                  <w:r>
                    <w:rPr>
                      <w:color w:val="0000FF"/>
                    </w:rPr>
                    <w:t>&lt;</w:t>
                  </w:r>
                  <w:r w:rsidRPr="00465F88">
                    <w:rPr>
                      <w:i/>
                      <w:color w:val="0000FF"/>
                    </w:rPr>
                    <w:t xml:space="preserve"> klasse eller </w:t>
                  </w:r>
                  <w:proofErr w:type="spellStart"/>
                  <w:r w:rsidRPr="00465F88">
                    <w:rPr>
                      <w:i/>
                      <w:color w:val="0000FF"/>
                    </w:rPr>
                    <w:t>rating</w:t>
                  </w:r>
                  <w:proofErr w:type="spellEnd"/>
                  <w:r w:rsidRPr="00465F88">
                    <w:rPr>
                      <w:i/>
                      <w:color w:val="0000FF"/>
                    </w:rPr>
                    <w:t xml:space="preserve"> eller handikap </w:t>
                  </w:r>
                  <w:r>
                    <w:rPr>
                      <w:i/>
                      <w:color w:val="0000FF"/>
                    </w:rPr>
                    <w:t>regel</w:t>
                  </w:r>
                  <w:r>
                    <w:rPr>
                      <w:color w:val="0000FF"/>
                    </w:rPr>
                    <w:t xml:space="preserve"> &gt;</w:t>
                  </w:r>
                </w:p>
              </w:tc>
              <w:tc>
                <w:tcPr>
                  <w:tcW w:w="3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8453FF" w14:textId="77777777" w:rsidR="002177AF" w:rsidRDefault="002177AF" w:rsidP="00DA517F">
                  <w:r>
                    <w:rPr>
                      <w:color w:val="0000FF"/>
                    </w:rPr>
                    <w:t>&lt;</w:t>
                  </w:r>
                  <w:r>
                    <w:rPr>
                      <w:i/>
                      <w:color w:val="0000FF"/>
                    </w:rPr>
                    <w:t xml:space="preserve"> område definert i regel</w:t>
                  </w:r>
                  <w:r>
                    <w:rPr>
                      <w:color w:val="0000FF"/>
                    </w:rPr>
                    <w:t xml:space="preserve"> &gt;</w:t>
                  </w:r>
                </w:p>
              </w:tc>
            </w:tr>
          </w:tbl>
          <w:p w14:paraId="30A93502" w14:textId="77777777" w:rsidR="002177AF" w:rsidRDefault="002177AF" w:rsidP="00DA517F">
            <w:pPr>
              <w:spacing w:after="227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 eksempel:</w:t>
            </w:r>
          </w:p>
          <w:p w14:paraId="66636DC8" w14:textId="33FDAD78" w:rsidR="002177AF" w:rsidRPr="001B3183" w:rsidRDefault="002177AF" w:rsidP="00DA517F">
            <w:pPr>
              <w:spacing w:after="227"/>
              <w:rPr>
                <w:i/>
                <w:color w:val="FF0000"/>
                <w:lang w:val="en-US"/>
              </w:rPr>
            </w:pPr>
            <w:r w:rsidRPr="001B3183">
              <w:rPr>
                <w:i/>
                <w:color w:val="FF0000"/>
                <w:lang w:val="en-US"/>
              </w:rPr>
              <w:t xml:space="preserve">              Klasse 1; NOR-rating</w:t>
            </w:r>
            <w:r w:rsidR="001B3183" w:rsidRPr="001B3183">
              <w:rPr>
                <w:i/>
                <w:color w:val="FF0000"/>
                <w:lang w:val="en-US"/>
              </w:rPr>
              <w:t xml:space="preserve">/ORC </w:t>
            </w:r>
            <w:proofErr w:type="gramStart"/>
            <w:r w:rsidR="001B3183" w:rsidRPr="001B3183">
              <w:rPr>
                <w:i/>
                <w:color w:val="FF0000"/>
                <w:lang w:val="en-US"/>
              </w:rPr>
              <w:t>Clu</w:t>
            </w:r>
            <w:r w:rsidR="001B3183">
              <w:rPr>
                <w:i/>
                <w:color w:val="FF0000"/>
                <w:lang w:val="en-US"/>
              </w:rPr>
              <w:t>b</w:t>
            </w:r>
            <w:r w:rsidRPr="001B3183">
              <w:rPr>
                <w:i/>
                <w:color w:val="FF0000"/>
                <w:lang w:val="en-US"/>
              </w:rPr>
              <w:t xml:space="preserve">;   </w:t>
            </w:r>
            <w:proofErr w:type="gramEnd"/>
            <w:r w:rsidRPr="001B3183">
              <w:rPr>
                <w:i/>
                <w:color w:val="FF0000"/>
                <w:lang w:val="en-US"/>
              </w:rPr>
              <w:t xml:space="preserve">                  9,77&lt;=CDL&lt;8,00.</w:t>
            </w:r>
          </w:p>
        </w:tc>
      </w:tr>
      <w:tr w:rsidR="002177AF" w14:paraId="03CA8CD9" w14:textId="77777777" w:rsidTr="00DA517F">
        <w:tc>
          <w:tcPr>
            <w:tcW w:w="1455" w:type="dxa"/>
          </w:tcPr>
          <w:p w14:paraId="47EECC1F" w14:textId="609CDD78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</w:t>
            </w:r>
            <w:r w:rsidR="00771A28">
              <w:rPr>
                <w:b/>
              </w:rPr>
              <w:t>5</w:t>
            </w:r>
          </w:p>
        </w:tc>
        <w:tc>
          <w:tcPr>
            <w:tcW w:w="8175" w:type="dxa"/>
          </w:tcPr>
          <w:p w14:paraId="2F199735" w14:textId="7E4CE379" w:rsidR="002177AF" w:rsidRDefault="002177AF" w:rsidP="00DA517F">
            <w:pPr>
              <w:spacing w:after="227"/>
            </w:pPr>
            <w:r w:rsidRPr="00465F88">
              <w:rPr>
                <w:color w:val="000000"/>
              </w:rPr>
              <w:t xml:space="preserve">Båter som har rett til å delta må melde seg på og betale den påkrevde avgiften via </w:t>
            </w:r>
            <w:r w:rsidRPr="00465F88">
              <w:rPr>
                <w:i/>
                <w:color w:val="0000FF"/>
              </w:rPr>
              <w:t>&lt;</w:t>
            </w:r>
            <w:proofErr w:type="gramStart"/>
            <w:r>
              <w:rPr>
                <w:i/>
                <w:color w:val="0000FF"/>
              </w:rPr>
              <w:t>link</w:t>
            </w:r>
            <w:proofErr w:type="gramEnd"/>
            <w:r>
              <w:rPr>
                <w:i/>
                <w:color w:val="0000FF"/>
              </w:rPr>
              <w:t xml:space="preserve"> </w:t>
            </w:r>
            <w:r w:rsidR="00771A28">
              <w:rPr>
                <w:color w:val="000000"/>
              </w:rPr>
              <w:t xml:space="preserve">Manage2Sail </w:t>
            </w:r>
            <w:r w:rsidRPr="00465F88">
              <w:rPr>
                <w:i/>
                <w:color w:val="0000FF"/>
              </w:rPr>
              <w:t>&gt;</w:t>
            </w:r>
            <w:r w:rsidRPr="00465F88">
              <w:rPr>
                <w:color w:val="000000"/>
              </w:rPr>
              <w:t xml:space="preserve"> innen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FF"/>
              </w:rPr>
              <w:t>&lt;dato&gt;</w:t>
            </w:r>
            <w:r>
              <w:rPr>
                <w:color w:val="000000"/>
              </w:rPr>
              <w:t xml:space="preserve">kl. </w:t>
            </w:r>
            <w:r>
              <w:rPr>
                <w:i/>
                <w:color w:val="0000FF"/>
              </w:rPr>
              <w:t>&lt;tidspunkt&gt;</w:t>
            </w:r>
          </w:p>
        </w:tc>
      </w:tr>
      <w:tr w:rsidR="002177AF" w:rsidRPr="002A6E9D" w14:paraId="6937A5BC" w14:textId="77777777" w:rsidTr="00DA517F">
        <w:tc>
          <w:tcPr>
            <w:tcW w:w="1455" w:type="dxa"/>
          </w:tcPr>
          <w:p w14:paraId="0C8A03FA" w14:textId="17DC6781" w:rsidR="002177AF" w:rsidRDefault="002177AF" w:rsidP="00DA517F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  <w:r w:rsidR="00771A28">
              <w:rPr>
                <w:b/>
              </w:rPr>
              <w:t>6</w:t>
            </w:r>
          </w:p>
        </w:tc>
        <w:tc>
          <w:tcPr>
            <w:tcW w:w="8175" w:type="dxa"/>
          </w:tcPr>
          <w:p w14:paraId="25C74891" w14:textId="77777777" w:rsidR="002177AF" w:rsidRPr="00882B38" w:rsidRDefault="002177AF" w:rsidP="00DA517F">
            <w:pPr>
              <w:spacing w:after="227"/>
              <w:rPr>
                <w:highlight w:val="white"/>
              </w:rPr>
            </w:pPr>
            <w:r w:rsidRPr="006E700E">
              <w:rPr>
                <w:highlight w:val="white"/>
              </w:rPr>
              <w:t>For å være påmeldt til stevnet</w:t>
            </w:r>
            <w:r>
              <w:rPr>
                <w:highlight w:val="white"/>
              </w:rPr>
              <w:t>,</w:t>
            </w:r>
            <w:r w:rsidRPr="006E700E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må en båt </w:t>
            </w:r>
            <w:r w:rsidRPr="006E700E">
              <w:rPr>
                <w:highlight w:val="white"/>
              </w:rPr>
              <w:t xml:space="preserve">ha fullført alle krav </w:t>
            </w:r>
            <w:r>
              <w:rPr>
                <w:highlight w:val="white"/>
              </w:rPr>
              <w:t>i</w:t>
            </w:r>
            <w:r w:rsidRPr="006E700E">
              <w:rPr>
                <w:highlight w:val="white"/>
              </w:rPr>
              <w:t xml:space="preserve"> påmeldingen</w:t>
            </w:r>
            <w:r>
              <w:rPr>
                <w:highlight w:val="white"/>
              </w:rPr>
              <w:t xml:space="preserve"> og ha betalt alle avgifter.</w:t>
            </w:r>
          </w:p>
        </w:tc>
      </w:tr>
      <w:tr w:rsidR="002177AF" w14:paraId="15B7CC8A" w14:textId="77777777" w:rsidTr="00DA517F">
        <w:tc>
          <w:tcPr>
            <w:tcW w:w="1455" w:type="dxa"/>
          </w:tcPr>
          <w:p w14:paraId="16DE0CF1" w14:textId="07A238A3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</w:t>
            </w:r>
            <w:r w:rsidR="00771A28">
              <w:rPr>
                <w:b/>
              </w:rPr>
              <w:t>7</w:t>
            </w:r>
          </w:p>
        </w:tc>
        <w:tc>
          <w:tcPr>
            <w:tcW w:w="8175" w:type="dxa"/>
          </w:tcPr>
          <w:p w14:paraId="5FA345C0" w14:textId="77777777" w:rsidR="002177AF" w:rsidRDefault="002177AF" w:rsidP="00DA517F">
            <w:pPr>
              <w:spacing w:after="227"/>
            </w:pPr>
            <w:r w:rsidRPr="006E700E">
              <w:rPr>
                <w:color w:val="000000"/>
              </w:rPr>
              <w:t>Sene påmeldinger vil aksepteres under følgende betingelser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FF"/>
              </w:rPr>
              <w:t>&lt;betingelser&gt;</w:t>
            </w:r>
            <w:r>
              <w:rPr>
                <w:color w:val="000000"/>
              </w:rPr>
              <w:t xml:space="preserve">. </w:t>
            </w:r>
            <w:r w:rsidRPr="006E700E">
              <w:rPr>
                <w:i/>
                <w:color w:val="FF0000"/>
              </w:rPr>
              <w:t>Sett inn de betingelser som gjelder</w:t>
            </w:r>
            <w:r>
              <w:rPr>
                <w:i/>
                <w:color w:val="FF0000"/>
              </w:rPr>
              <w:t>.</w:t>
            </w:r>
          </w:p>
        </w:tc>
      </w:tr>
      <w:tr w:rsidR="002177AF" w:rsidRPr="006E700E" w14:paraId="7212079C" w14:textId="77777777" w:rsidTr="00DA517F">
        <w:tc>
          <w:tcPr>
            <w:tcW w:w="1455" w:type="dxa"/>
          </w:tcPr>
          <w:p w14:paraId="472E924A" w14:textId="06645598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4.</w:t>
            </w:r>
            <w:r w:rsidR="00771A28">
              <w:rPr>
                <w:b/>
              </w:rPr>
              <w:t>8</w:t>
            </w:r>
          </w:p>
        </w:tc>
        <w:tc>
          <w:tcPr>
            <w:tcW w:w="8175" w:type="dxa"/>
          </w:tcPr>
          <w:p w14:paraId="60AEF7A6" w14:textId="77777777" w:rsidR="002177AF" w:rsidRDefault="002177AF" w:rsidP="00DA517F">
            <w:pPr>
              <w:spacing w:after="227"/>
              <w:rPr>
                <w:i/>
                <w:color w:val="FF0000"/>
              </w:rPr>
            </w:pPr>
            <w:r w:rsidRPr="006E700E">
              <w:rPr>
                <w:color w:val="000000"/>
              </w:rPr>
              <w:t xml:space="preserve">Følgende begrensinger gjelder </w:t>
            </w:r>
            <w:proofErr w:type="gramStart"/>
            <w:r w:rsidRPr="006E700E">
              <w:rPr>
                <w:color w:val="000000"/>
              </w:rPr>
              <w:t>vedrørende</w:t>
            </w:r>
            <w:proofErr w:type="gramEnd"/>
            <w:r w:rsidRPr="006E700E">
              <w:rPr>
                <w:color w:val="000000"/>
              </w:rPr>
              <w:t xml:space="preserve"> antall båter: </w:t>
            </w:r>
            <w:r w:rsidRPr="006E700E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sett inn</w:t>
            </w:r>
            <w:r w:rsidRPr="006E700E">
              <w:rPr>
                <w:i/>
                <w:color w:val="0000FF"/>
              </w:rPr>
              <w:t>&gt;</w:t>
            </w:r>
            <w:r w:rsidRPr="006E700E">
              <w:rPr>
                <w:color w:val="000000"/>
              </w:rPr>
              <w:t xml:space="preserve">. </w:t>
            </w:r>
            <w:r w:rsidRPr="00D72E57">
              <w:rPr>
                <w:i/>
                <w:color w:val="FF0000"/>
              </w:rPr>
              <w:t>Sett inn eventuelle begrensinger.</w:t>
            </w:r>
          </w:p>
          <w:p w14:paraId="0DA5776A" w14:textId="77777777" w:rsidR="002177AF" w:rsidRDefault="002177AF" w:rsidP="00DA517F">
            <w:pPr>
              <w:spacing w:after="227"/>
            </w:pPr>
          </w:p>
          <w:p w14:paraId="335F822F" w14:textId="7CF63D95" w:rsidR="00835807" w:rsidRPr="00D72E57" w:rsidRDefault="00835807" w:rsidP="00DA517F">
            <w:pPr>
              <w:spacing w:after="227"/>
            </w:pPr>
          </w:p>
        </w:tc>
      </w:tr>
      <w:tr w:rsidR="002177AF" w14:paraId="29DA16FC" w14:textId="77777777" w:rsidTr="00DA517F">
        <w:tc>
          <w:tcPr>
            <w:tcW w:w="1455" w:type="dxa"/>
          </w:tcPr>
          <w:p w14:paraId="38BAD0E7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75" w:type="dxa"/>
          </w:tcPr>
          <w:p w14:paraId="71ECF0AD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AVGIFTER</w:t>
            </w:r>
          </w:p>
        </w:tc>
      </w:tr>
      <w:tr w:rsidR="002177AF" w:rsidRPr="006E700E" w14:paraId="3306C21E" w14:textId="77777777" w:rsidTr="00DA517F">
        <w:tc>
          <w:tcPr>
            <w:tcW w:w="1455" w:type="dxa"/>
          </w:tcPr>
          <w:p w14:paraId="2EB07805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5.1</w:t>
            </w:r>
          </w:p>
          <w:p w14:paraId="42F933AE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J1.1(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5)*</w:t>
            </w:r>
            <w:proofErr w:type="gramEnd"/>
          </w:p>
        </w:tc>
        <w:tc>
          <w:tcPr>
            <w:tcW w:w="8175" w:type="dxa"/>
          </w:tcPr>
          <w:p w14:paraId="6D406835" w14:textId="77777777" w:rsidR="002177AF" w:rsidRDefault="002177AF" w:rsidP="00DA517F">
            <w:pPr>
              <w:spacing w:after="227"/>
            </w:pPr>
            <w:r w:rsidRPr="006E700E">
              <w:t xml:space="preserve">Påkrevde avgifter </w:t>
            </w:r>
            <w:r>
              <w:t xml:space="preserve">[inkludert </w:t>
            </w:r>
            <w:r>
              <w:rPr>
                <w:color w:val="0000FF"/>
              </w:rPr>
              <w:t>&lt;</w:t>
            </w:r>
            <w:r>
              <w:rPr>
                <w:i/>
                <w:color w:val="0000FF"/>
              </w:rPr>
              <w:t>beskrivelse</w:t>
            </w:r>
            <w:r>
              <w:rPr>
                <w:color w:val="0000FF"/>
              </w:rPr>
              <w:t>&gt;</w:t>
            </w:r>
            <w:r>
              <w:t xml:space="preserve">] </w:t>
            </w:r>
            <w:r w:rsidRPr="006E700E">
              <w:t>er som følger</w:t>
            </w:r>
            <w:r>
              <w:t xml:space="preserve">: </w:t>
            </w:r>
          </w:p>
          <w:tbl>
            <w:tblPr>
              <w:tblW w:w="6330" w:type="dxa"/>
              <w:tblLook w:val="04A0" w:firstRow="1" w:lastRow="0" w:firstColumn="1" w:lastColumn="0" w:noHBand="0" w:noVBand="1"/>
            </w:tblPr>
            <w:tblGrid>
              <w:gridCol w:w="1740"/>
              <w:gridCol w:w="2295"/>
              <w:gridCol w:w="2295"/>
            </w:tblGrid>
            <w:tr w:rsidR="002177AF" w14:paraId="697F5C28" w14:textId="77777777" w:rsidTr="00DA517F"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ABCD4" w14:textId="77777777" w:rsidR="002177AF" w:rsidRDefault="002177AF" w:rsidP="00DA517F">
                  <w:pPr>
                    <w:spacing w:after="227"/>
                    <w:jc w:val="center"/>
                  </w:pPr>
                  <w:r>
                    <w:t>Klasse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AE95A" w14:textId="77777777" w:rsidR="002177AF" w:rsidRPr="006E700E" w:rsidRDefault="002177AF" w:rsidP="00DA517F">
                  <w:pPr>
                    <w:spacing w:after="227"/>
                    <w:jc w:val="center"/>
                  </w:pPr>
                  <w:r w:rsidRPr="006E700E">
                    <w:t xml:space="preserve">Tidlig </w:t>
                  </w:r>
                  <w:r>
                    <w:t>a</w:t>
                  </w:r>
                  <w:r w:rsidRPr="006E700E">
                    <w:t xml:space="preserve">vgift </w:t>
                  </w:r>
                  <w:r>
                    <w:t>inntil</w:t>
                  </w:r>
                  <w:r w:rsidRPr="006E700E">
                    <w:rPr>
                      <w:color w:val="0000FF"/>
                    </w:rPr>
                    <w:t xml:space="preserve"> &lt;</w:t>
                  </w:r>
                  <w:r w:rsidRPr="006E700E">
                    <w:rPr>
                      <w:i/>
                      <w:color w:val="0000FF"/>
                    </w:rPr>
                    <w:t>date</w:t>
                  </w:r>
                  <w:r w:rsidRPr="006E700E">
                    <w:rPr>
                      <w:color w:val="0000FF"/>
                    </w:rPr>
                    <w:t>&gt;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727D2" w14:textId="77777777" w:rsidR="002177AF" w:rsidRDefault="002177AF" w:rsidP="00DA517F">
                  <w:pPr>
                    <w:spacing w:after="227"/>
                    <w:jc w:val="center"/>
                  </w:pPr>
                  <w:r>
                    <w:t>Standard avgift</w:t>
                  </w:r>
                </w:p>
              </w:tc>
            </w:tr>
            <w:tr w:rsidR="002177AF" w14:paraId="74EF9347" w14:textId="77777777" w:rsidTr="00DA517F"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F6590" w14:textId="77777777" w:rsidR="002177AF" w:rsidRDefault="002177AF" w:rsidP="00DA517F">
                  <w:pPr>
                    <w:spacing w:after="227"/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&lt;klasse 1&gt;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828E4" w14:textId="77777777" w:rsidR="002177AF" w:rsidRDefault="002177AF" w:rsidP="00DA517F">
                  <w:pPr>
                    <w:spacing w:after="227"/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 &lt;avgift&gt;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59C08" w14:textId="77777777" w:rsidR="002177AF" w:rsidRDefault="002177AF" w:rsidP="00DA517F">
                  <w:pPr>
                    <w:spacing w:after="227"/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 &lt;avgift&gt;</w:t>
                  </w:r>
                </w:p>
              </w:tc>
            </w:tr>
          </w:tbl>
          <w:p w14:paraId="25F209BA" w14:textId="77777777" w:rsidR="002177AF" w:rsidRPr="004C71FB" w:rsidRDefault="002177AF" w:rsidP="00DA517F">
            <w:pPr>
              <w:rPr>
                <w:i/>
                <w:color w:val="FF0000"/>
              </w:rPr>
            </w:pPr>
            <w:r w:rsidRPr="004C71FB">
              <w:rPr>
                <w:i/>
                <w:color w:val="FF0000"/>
              </w:rPr>
              <w:t>Sett inn alle avgifter som kreves betalt for å kappseile</w:t>
            </w:r>
          </w:p>
          <w:p w14:paraId="516BE396" w14:textId="77777777" w:rsidR="002177AF" w:rsidRPr="004C71FB" w:rsidRDefault="002177AF" w:rsidP="00DA517F">
            <w:pPr>
              <w:spacing w:after="227"/>
            </w:pPr>
            <w:r w:rsidRPr="004C71FB">
              <w:rPr>
                <w:i/>
                <w:color w:val="FF0000"/>
              </w:rPr>
              <w:t>I ‘</w:t>
            </w:r>
            <w:proofErr w:type="gramStart"/>
            <w:r w:rsidRPr="004C71FB">
              <w:rPr>
                <w:i/>
                <w:color w:val="FF0000"/>
              </w:rPr>
              <w:t>beskrivelse‘ inkluder</w:t>
            </w:r>
            <w:proofErr w:type="gramEnd"/>
            <w:r w:rsidRPr="004C71FB">
              <w:rPr>
                <w:i/>
                <w:color w:val="FF0000"/>
              </w:rPr>
              <w:t xml:space="preserve"> slikt som havneavgift, sosiale arrangement os</w:t>
            </w:r>
            <w:r>
              <w:rPr>
                <w:i/>
                <w:color w:val="FF0000"/>
              </w:rPr>
              <w:t>v.</w:t>
            </w:r>
            <w:r w:rsidRPr="004C71FB">
              <w:rPr>
                <w:i/>
                <w:color w:val="FF0000"/>
              </w:rPr>
              <w:t xml:space="preserve"> hvis startavgiften dekker dette.</w:t>
            </w:r>
          </w:p>
        </w:tc>
      </w:tr>
      <w:tr w:rsidR="002177AF" w:rsidRPr="00864397" w14:paraId="179C7935" w14:textId="77777777" w:rsidTr="00DA517F">
        <w:tc>
          <w:tcPr>
            <w:tcW w:w="1455" w:type="dxa"/>
          </w:tcPr>
          <w:p w14:paraId="2551BD76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8175" w:type="dxa"/>
          </w:tcPr>
          <w:p w14:paraId="4BDE130F" w14:textId="77777777" w:rsidR="002177AF" w:rsidRPr="00864397" w:rsidRDefault="002177AF" w:rsidP="00DA517F">
            <w:r w:rsidRPr="00864397">
              <w:t xml:space="preserve">Andre avgifter: </w:t>
            </w:r>
          </w:p>
          <w:p w14:paraId="218E1352" w14:textId="77777777" w:rsidR="002177AF" w:rsidRPr="00864397" w:rsidRDefault="002177AF" w:rsidP="00DA517F">
            <w:r w:rsidRPr="00864397">
              <w:rPr>
                <w:i/>
                <w:color w:val="0000FF"/>
              </w:rPr>
              <w:t>&lt;beskrivelse&gt;</w:t>
            </w:r>
            <w:r w:rsidRPr="00864397">
              <w:rPr>
                <w:color w:val="0000FF"/>
              </w:rPr>
              <w:t xml:space="preserve"> </w:t>
            </w:r>
            <w:r w:rsidRPr="00864397">
              <w:rPr>
                <w:i/>
                <w:color w:val="0000FF"/>
              </w:rPr>
              <w:t>&lt;avgift&gt;</w:t>
            </w:r>
          </w:p>
          <w:p w14:paraId="628807B4" w14:textId="77777777" w:rsidR="002177AF" w:rsidRPr="00864397" w:rsidRDefault="002177AF" w:rsidP="00DA517F">
            <w:pPr>
              <w:spacing w:after="227"/>
              <w:rPr>
                <w:i/>
                <w:color w:val="FF0000"/>
              </w:rPr>
            </w:pPr>
            <w:r w:rsidRPr="00864397">
              <w:rPr>
                <w:i/>
                <w:color w:val="FF0000"/>
              </w:rPr>
              <w:t>Sett inn valgfrie avgifter (for eksempel for sosiale tilstelninger)</w:t>
            </w:r>
          </w:p>
        </w:tc>
      </w:tr>
      <w:tr w:rsidR="002177AF" w14:paraId="07CAF3C1" w14:textId="77777777" w:rsidTr="00DA517F">
        <w:tc>
          <w:tcPr>
            <w:tcW w:w="1455" w:type="dxa"/>
          </w:tcPr>
          <w:p w14:paraId="68E2A08C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75" w:type="dxa"/>
          </w:tcPr>
          <w:p w14:paraId="593600D6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 xml:space="preserve">MANNSKAPSKRAV </w:t>
            </w:r>
          </w:p>
        </w:tc>
      </w:tr>
      <w:tr w:rsidR="002177AF" w:rsidRPr="00864397" w14:paraId="29634991" w14:textId="77777777" w:rsidTr="00DA517F">
        <w:tc>
          <w:tcPr>
            <w:tcW w:w="1455" w:type="dxa"/>
          </w:tcPr>
          <w:p w14:paraId="0FF5D6B5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6.1</w:t>
            </w:r>
          </w:p>
          <w:p w14:paraId="653A9BF1" w14:textId="5874F682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147D639D" w14:textId="58DABBCC" w:rsidR="002177AF" w:rsidRPr="00864397" w:rsidRDefault="002177AF" w:rsidP="00DA517F">
            <w:pPr>
              <w:spacing w:after="227"/>
            </w:pPr>
            <w:r w:rsidRPr="00A8117F">
              <w:rPr>
                <w:color w:val="92D050"/>
              </w:rPr>
              <w:t xml:space="preserve">Følgende mannskapskrav gjelder: </w:t>
            </w:r>
            <w:r w:rsidR="00A8117F" w:rsidRPr="00A8117F">
              <w:rPr>
                <w:color w:val="92D050"/>
              </w:rPr>
              <w:br/>
              <w:t>For at en båt eller et brett skal kunne konkurrere om NM-tittel og tilhørende medaljer, må både skipper og mannskap være norske statsborgere eller ha bodd i Norge de siste 6 måneder. De må være medlemmer av seilforeninger tilsluttet NSF og ha tegnet forsikringslisens</w:t>
            </w:r>
            <w:r w:rsidR="00A8117F">
              <w:t>.</w:t>
            </w:r>
            <w:r w:rsidR="00A8117F">
              <w:br/>
            </w:r>
            <w:r w:rsidRPr="00864397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krav</w:t>
            </w:r>
            <w:r w:rsidRPr="00864397">
              <w:rPr>
                <w:i/>
                <w:color w:val="0000FF"/>
              </w:rPr>
              <w:t>&gt;</w:t>
            </w:r>
            <w:r w:rsidRPr="00864397">
              <w:rPr>
                <w:color w:val="0000FF"/>
              </w:rPr>
              <w:t xml:space="preserve"> </w:t>
            </w:r>
            <w:r w:rsidRPr="00864397">
              <w:rPr>
                <w:i/>
                <w:color w:val="FF0000"/>
              </w:rPr>
              <w:t xml:space="preserve">Sett inn eventuelle </w:t>
            </w:r>
            <w:r>
              <w:rPr>
                <w:i/>
                <w:color w:val="FF0000"/>
              </w:rPr>
              <w:t>krav/</w:t>
            </w:r>
            <w:r w:rsidRPr="00864397">
              <w:rPr>
                <w:i/>
                <w:color w:val="FF0000"/>
              </w:rPr>
              <w:t>begrensinger</w:t>
            </w:r>
            <w:r>
              <w:rPr>
                <w:i/>
                <w:color w:val="FF0000"/>
              </w:rPr>
              <w:t xml:space="preserve"> som f.eks. antall, vekt, alder eller kjønn (så lenge diskrimineringskrav/lover er fulgt)</w:t>
            </w:r>
          </w:p>
        </w:tc>
      </w:tr>
      <w:tr w:rsidR="002177AF" w:rsidRPr="002A6E9D" w14:paraId="5CC97D18" w14:textId="77777777" w:rsidTr="00DA517F">
        <w:tc>
          <w:tcPr>
            <w:tcW w:w="1455" w:type="dxa"/>
          </w:tcPr>
          <w:p w14:paraId="6109F6BF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6.2</w:t>
            </w:r>
          </w:p>
          <w:p w14:paraId="564BEAA2" w14:textId="4A26560E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39751C3F" w14:textId="74999262" w:rsidR="002177AF" w:rsidRPr="00395451" w:rsidRDefault="00A8117F" w:rsidP="00DA517F">
            <w:pPr>
              <w:spacing w:after="227"/>
            </w:pPr>
            <w:r w:rsidRPr="00395451">
              <w:t xml:space="preserve">Mesterskapet er også åpent for utenlandsk deltagelse; dvs. for deltagere som ikke oppfyller kravet i 6.1 om bosted eller statsborgerskap i Norge. Skipper og mannskapet på de utenlandske båter eller brett må være medlemmer av tilsvarende seilforeninger i sine hjemland. </w:t>
            </w:r>
            <w:r w:rsidR="002177AF" w:rsidRPr="00395451">
              <w:t>klassifiseringskrav vil gjelde</w:t>
            </w:r>
            <w:r w:rsidRPr="00395451">
              <w:t>.</w:t>
            </w:r>
            <w:r w:rsidR="00395451">
              <w:br/>
            </w:r>
            <w:r w:rsidR="00395451">
              <w:rPr>
                <w:i/>
                <w:color w:val="FF0000"/>
              </w:rPr>
              <w:t>I antall båter(lag)</w:t>
            </w:r>
            <w:r w:rsidR="00251D3D">
              <w:rPr>
                <w:i/>
                <w:color w:val="FF0000"/>
              </w:rPr>
              <w:t>for å få NM status-</w:t>
            </w:r>
            <w:r w:rsidR="00395451">
              <w:rPr>
                <w:i/>
                <w:color w:val="FF0000"/>
              </w:rPr>
              <w:t xml:space="preserve"> teller kun norske båter</w:t>
            </w:r>
          </w:p>
        </w:tc>
      </w:tr>
      <w:tr w:rsidR="00A8117F" w:rsidRPr="002A6E9D" w14:paraId="37E00B0C" w14:textId="77777777" w:rsidTr="00DA517F">
        <w:tc>
          <w:tcPr>
            <w:tcW w:w="1455" w:type="dxa"/>
          </w:tcPr>
          <w:p w14:paraId="63B687B6" w14:textId="27D42FDC" w:rsidR="00A8117F" w:rsidRDefault="00A8117F" w:rsidP="00DA517F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8175" w:type="dxa"/>
          </w:tcPr>
          <w:p w14:paraId="6C814FD2" w14:textId="5F5CD170" w:rsidR="00A8117F" w:rsidRPr="00A8117F" w:rsidRDefault="00A8117F" w:rsidP="00DA517F">
            <w:pPr>
              <w:spacing w:after="227"/>
              <w:rPr>
                <w:color w:val="92D050"/>
              </w:rPr>
            </w:pPr>
            <w:r w:rsidRPr="00A8117F">
              <w:rPr>
                <w:color w:val="92D050"/>
              </w:rPr>
              <w:t xml:space="preserve">En båt med stor besetning, 7 eller flere personer, kan ha inntil 1/3 utenlandsk mannskap, og fremdeles regnes som norsk. Skipper må være norsk statsborger eller ha bodd i Norge de siste 6 måneder. Dersom en båt har flere enn 1/3 utenlandsk mannskap, vil båten regnes som utenlandsk. </w:t>
            </w:r>
          </w:p>
        </w:tc>
      </w:tr>
      <w:tr w:rsidR="00A8117F" w:rsidRPr="002A6E9D" w14:paraId="143C250B" w14:textId="77777777" w:rsidTr="00DA517F">
        <w:tc>
          <w:tcPr>
            <w:tcW w:w="1455" w:type="dxa"/>
          </w:tcPr>
          <w:p w14:paraId="5081962A" w14:textId="4ECD74D7" w:rsidR="00A8117F" w:rsidRDefault="00A8117F" w:rsidP="00DA517F">
            <w:pPr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8175" w:type="dxa"/>
          </w:tcPr>
          <w:p w14:paraId="166AA4AC" w14:textId="3D05721F" w:rsidR="00395451" w:rsidRPr="00A8117F" w:rsidRDefault="00A8117F" w:rsidP="00DA517F">
            <w:pPr>
              <w:spacing w:after="227"/>
              <w:rPr>
                <w:color w:val="92D050"/>
              </w:rPr>
            </w:pPr>
            <w:r w:rsidRPr="00A8117F">
              <w:rPr>
                <w:color w:val="92D050"/>
              </w:rPr>
              <w:t xml:space="preserve">Samme besetning skal seile i alle seilaser, men forandringer kan foretas dersom særlige grunner foreligger, med unntak av enmannsjoller og brett. Slike </w:t>
            </w:r>
            <w:r w:rsidRPr="00A8117F">
              <w:rPr>
                <w:color w:val="92D050"/>
              </w:rPr>
              <w:lastRenderedPageBreak/>
              <w:t>forandringer må godkjennes på forhånd av protestkomiteen og skal bare godkjennes hvis de ikke gir båten en fordel sammenlignet med besetningen før forandringen</w:t>
            </w:r>
          </w:p>
        </w:tc>
      </w:tr>
      <w:tr w:rsidR="00395451" w:rsidRPr="002A6E9D" w14:paraId="2D889DBC" w14:textId="77777777" w:rsidTr="00DA517F">
        <w:tc>
          <w:tcPr>
            <w:tcW w:w="1455" w:type="dxa"/>
          </w:tcPr>
          <w:p w14:paraId="2ED3CD7B" w14:textId="169A6AF2" w:rsidR="00395451" w:rsidRDefault="00395451" w:rsidP="00DA517F">
            <w:pPr>
              <w:rPr>
                <w:b/>
              </w:rPr>
            </w:pPr>
            <w:r>
              <w:rPr>
                <w:b/>
              </w:rPr>
              <w:lastRenderedPageBreak/>
              <w:t>6.5</w:t>
            </w:r>
          </w:p>
        </w:tc>
        <w:tc>
          <w:tcPr>
            <w:tcW w:w="8175" w:type="dxa"/>
          </w:tcPr>
          <w:p w14:paraId="0E7EB23E" w14:textId="06AD9100" w:rsidR="00395451" w:rsidRPr="00A8117F" w:rsidRDefault="00395451" w:rsidP="00DA517F">
            <w:pPr>
              <w:spacing w:after="227"/>
              <w:rPr>
                <w:color w:val="92D050"/>
              </w:rPr>
            </w:pPr>
            <w:r w:rsidRPr="00125128">
              <w:rPr>
                <w:color w:val="000000"/>
              </w:rPr>
              <w:t xml:space="preserve">Følgende klassifiseringskrav vil gjelde </w:t>
            </w:r>
            <w:r>
              <w:rPr>
                <w:color w:val="000000"/>
              </w:rPr>
              <w:t xml:space="preserve">(se RRS 79): </w:t>
            </w:r>
            <w:r>
              <w:rPr>
                <w:i/>
                <w:color w:val="0000FF"/>
              </w:rPr>
              <w:t>&lt;krav&gt;</w:t>
            </w:r>
            <w:r>
              <w:rPr>
                <w:color w:val="000000"/>
              </w:rPr>
              <w:t xml:space="preserve">. </w:t>
            </w:r>
            <w:r w:rsidRPr="00125128">
              <w:rPr>
                <w:color w:val="000000"/>
              </w:rPr>
              <w:t xml:space="preserve">Sett inn eventuelle krav. </w:t>
            </w:r>
            <w:r w:rsidRPr="00125128">
              <w:rPr>
                <w:i/>
                <w:color w:val="FF0000"/>
              </w:rPr>
              <w:t xml:space="preserve">For stevner som aktiv benytter mannskapslister til </w:t>
            </w:r>
            <w:r>
              <w:rPr>
                <w:i/>
                <w:color w:val="FF0000"/>
              </w:rPr>
              <w:t xml:space="preserve">kategorisering </w:t>
            </w:r>
            <w:r w:rsidRPr="00125128">
              <w:rPr>
                <w:i/>
                <w:color w:val="FF0000"/>
              </w:rPr>
              <w:t xml:space="preserve">av de </w:t>
            </w:r>
            <w:r w:rsidRPr="00395451">
              <w:rPr>
                <w:i/>
                <w:color w:val="FF0000"/>
              </w:rPr>
              <w:t>enkelte ombord i hver båt, se også relevante klasse regler.</w:t>
            </w:r>
          </w:p>
        </w:tc>
      </w:tr>
      <w:tr w:rsidR="002177AF" w14:paraId="36827E78" w14:textId="77777777" w:rsidTr="00DA517F">
        <w:tc>
          <w:tcPr>
            <w:tcW w:w="1455" w:type="dxa"/>
          </w:tcPr>
          <w:p w14:paraId="38D0E440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75" w:type="dxa"/>
          </w:tcPr>
          <w:p w14:paraId="40D13F9F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REKLAME</w:t>
            </w:r>
          </w:p>
        </w:tc>
      </w:tr>
      <w:tr w:rsidR="002177AF" w14:paraId="354EBB21" w14:textId="77777777" w:rsidTr="00DA517F">
        <w:tc>
          <w:tcPr>
            <w:tcW w:w="1455" w:type="dxa"/>
          </w:tcPr>
          <w:p w14:paraId="473A94EA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7.1</w:t>
            </w:r>
          </w:p>
          <w:p w14:paraId="2D6FAE40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J1.2(5)</w:t>
            </w:r>
          </w:p>
        </w:tc>
        <w:tc>
          <w:tcPr>
            <w:tcW w:w="8175" w:type="dxa"/>
          </w:tcPr>
          <w:p w14:paraId="307C8D8A" w14:textId="7C9FB8E4" w:rsidR="002177AF" w:rsidRDefault="002177AF" w:rsidP="00DA517F">
            <w:pPr>
              <w:spacing w:after="227"/>
            </w:pPr>
            <w:r w:rsidRPr="001B4290">
              <w:t>Båter [skal] [kan bli pålagt å] vise reklame valgt og levert av den organiserende myndighet.</w:t>
            </w:r>
            <w:r>
              <w:t xml:space="preserve">. </w:t>
            </w:r>
            <w:r>
              <w:rPr>
                <w:i/>
                <w:color w:val="FF3333"/>
              </w:rPr>
              <w:t>Se World Sailing Advertising Code.</w:t>
            </w:r>
            <w:r>
              <w:t xml:space="preserve"> </w:t>
            </w:r>
            <w:r w:rsidRPr="001829EC">
              <w:rPr>
                <w:i/>
                <w:color w:val="FF3333"/>
              </w:rPr>
              <w:t xml:space="preserve">Ta med annen gjeldende informasjon </w:t>
            </w:r>
            <w:proofErr w:type="gramStart"/>
            <w:r w:rsidRPr="001829EC">
              <w:rPr>
                <w:i/>
                <w:color w:val="FF3333"/>
              </w:rPr>
              <w:t>vedrørende</w:t>
            </w:r>
            <w:proofErr w:type="gramEnd"/>
            <w:r>
              <w:rPr>
                <w:i/>
                <w:color w:val="FF3333"/>
              </w:rPr>
              <w:t xml:space="preserve"> reklame som f.eks</w:t>
            </w:r>
            <w:r w:rsidR="00F22458">
              <w:rPr>
                <w:i/>
                <w:color w:val="FF3333"/>
              </w:rPr>
              <w:t>.</w:t>
            </w:r>
            <w:r>
              <w:rPr>
                <w:i/>
                <w:color w:val="FF3333"/>
              </w:rPr>
              <w:t xml:space="preserve"> NSFs Reklamebestemmelser.</w:t>
            </w:r>
          </w:p>
        </w:tc>
      </w:tr>
      <w:tr w:rsidR="002177AF" w:rsidRPr="001829EC" w14:paraId="43E26A34" w14:textId="77777777" w:rsidTr="00DA517F">
        <w:tc>
          <w:tcPr>
            <w:tcW w:w="1455" w:type="dxa"/>
          </w:tcPr>
          <w:p w14:paraId="286DAC38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 xml:space="preserve">7.2 </w:t>
            </w:r>
          </w:p>
          <w:p w14:paraId="1274A1E9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J1.2(5)</w:t>
            </w:r>
          </w:p>
        </w:tc>
        <w:tc>
          <w:tcPr>
            <w:tcW w:w="8175" w:type="dxa"/>
          </w:tcPr>
          <w:p w14:paraId="1F7418A6" w14:textId="77777777" w:rsidR="002177AF" w:rsidRPr="00882B38" w:rsidRDefault="002177AF" w:rsidP="00DA517F">
            <w:pPr>
              <w:spacing w:after="227"/>
            </w:pPr>
            <w:r w:rsidRPr="001829EC">
              <w:t>Den organiserende myndigheten kan gi deltagerne deltager</w:t>
            </w:r>
            <w:r>
              <w:t>vester</w:t>
            </w:r>
            <w:r w:rsidRPr="001829EC">
              <w:t xml:space="preserve"> </w:t>
            </w:r>
            <w:r>
              <w:t>(</w:t>
            </w:r>
            <w:proofErr w:type="spellStart"/>
            <w:r>
              <w:t>bibs</w:t>
            </w:r>
            <w:proofErr w:type="spellEnd"/>
            <w:r>
              <w:t xml:space="preserve">) </w:t>
            </w:r>
            <w:r w:rsidRPr="001829EC">
              <w:t>som de er pålagt å ben</w:t>
            </w:r>
            <w:r>
              <w:t xml:space="preserve">ytte i henhold til </w:t>
            </w:r>
            <w:r w:rsidRPr="001829EC">
              <w:t xml:space="preserve">World Sailing Advertising Code. </w:t>
            </w:r>
            <w:r w:rsidRPr="00882B38">
              <w:rPr>
                <w:i/>
                <w:color w:val="FF0000"/>
              </w:rPr>
              <w:t>See World Sailing Ad</w:t>
            </w:r>
            <w:r w:rsidRPr="00882B38">
              <w:rPr>
                <w:i/>
                <w:color w:val="FF3333"/>
              </w:rPr>
              <w:t>vertising Code.</w:t>
            </w:r>
          </w:p>
        </w:tc>
      </w:tr>
      <w:tr w:rsidR="002177AF" w14:paraId="05AC28D5" w14:textId="77777777" w:rsidTr="00DA517F">
        <w:tc>
          <w:tcPr>
            <w:tcW w:w="1455" w:type="dxa"/>
          </w:tcPr>
          <w:p w14:paraId="601114D2" w14:textId="77777777" w:rsidR="002177AF" w:rsidRDefault="002177AF" w:rsidP="00DA517F"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0A58A485" w14:textId="77777777" w:rsidR="002177AF" w:rsidRDefault="002177AF" w:rsidP="00DA517F">
            <w:pPr>
              <w:spacing w:after="120"/>
              <w:rPr>
                <w:b/>
                <w:color w:val="000000"/>
              </w:rPr>
            </w:pPr>
            <w:r w:rsidRPr="001829EC">
              <w:rPr>
                <w:b/>
                <w:color w:val="000000"/>
              </w:rPr>
              <w:t>KVALIFISERINGSSERIE OG FINALESERIE</w:t>
            </w:r>
          </w:p>
        </w:tc>
      </w:tr>
      <w:tr w:rsidR="002177AF" w:rsidRPr="001829EC" w14:paraId="1C4FAD7D" w14:textId="77777777" w:rsidTr="00DA517F">
        <w:tc>
          <w:tcPr>
            <w:tcW w:w="1455" w:type="dxa"/>
          </w:tcPr>
          <w:p w14:paraId="38A734CB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8175" w:type="dxa"/>
          </w:tcPr>
          <w:p w14:paraId="01A1192E" w14:textId="77777777" w:rsidR="002177AF" w:rsidRPr="001829EC" w:rsidRDefault="002177AF" w:rsidP="00DA517F">
            <w:pPr>
              <w:spacing w:after="227"/>
            </w:pPr>
            <w:r w:rsidRPr="001829EC">
              <w:rPr>
                <w:color w:val="000000"/>
              </w:rPr>
              <w:t xml:space="preserve">Regattaen </w:t>
            </w:r>
            <w:r>
              <w:rPr>
                <w:color w:val="000000"/>
              </w:rPr>
              <w:t xml:space="preserve">[vil][kan] </w:t>
            </w:r>
            <w:r w:rsidRPr="001829EC">
              <w:rPr>
                <w:color w:val="000000"/>
              </w:rPr>
              <w:t>bestå av en kvalifiseringsserie og en finaleserie</w:t>
            </w:r>
            <w:r>
              <w:rPr>
                <w:color w:val="000000"/>
              </w:rPr>
              <w:t xml:space="preserve">. </w:t>
            </w:r>
            <w:r w:rsidRPr="001829EC">
              <w:rPr>
                <w:i/>
                <w:color w:val="FF0000"/>
              </w:rPr>
              <w:t>Bruk kun når en klasse deles i grupper som seiler kvalifiseringsserie og finaleserie.</w:t>
            </w:r>
          </w:p>
        </w:tc>
      </w:tr>
      <w:tr w:rsidR="002177AF" w14:paraId="30839A89" w14:textId="77777777" w:rsidTr="00DA517F">
        <w:tc>
          <w:tcPr>
            <w:tcW w:w="1455" w:type="dxa"/>
          </w:tcPr>
          <w:p w14:paraId="37BF5B98" w14:textId="77777777" w:rsidR="002177AF" w:rsidRDefault="002177AF" w:rsidP="00DA517F"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4329AAA0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TIDSPROGRAM</w:t>
            </w:r>
          </w:p>
        </w:tc>
      </w:tr>
      <w:tr w:rsidR="002177AF" w14:paraId="4733CBC8" w14:textId="77777777" w:rsidTr="00DA517F">
        <w:tc>
          <w:tcPr>
            <w:tcW w:w="1455" w:type="dxa"/>
          </w:tcPr>
          <w:p w14:paraId="43CC4E83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9.1</w:t>
            </w:r>
          </w:p>
          <w:p w14:paraId="0FECE224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J1.1(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5)*</w:t>
            </w:r>
            <w:proofErr w:type="gramEnd"/>
          </w:p>
        </w:tc>
        <w:tc>
          <w:tcPr>
            <w:tcW w:w="8175" w:type="dxa"/>
          </w:tcPr>
          <w:p w14:paraId="0DAC3DCC" w14:textId="77777777" w:rsidR="002177AF" w:rsidRDefault="002177AF" w:rsidP="00DA517F">
            <w:pPr>
              <w:spacing w:after="227"/>
              <w:rPr>
                <w:color w:val="000000"/>
              </w:rPr>
            </w:pPr>
            <w:r>
              <w:rPr>
                <w:color w:val="000000"/>
              </w:rPr>
              <w:t xml:space="preserve">Registrering: </w:t>
            </w:r>
          </w:p>
          <w:tbl>
            <w:tblPr>
              <w:tblW w:w="5445" w:type="dxa"/>
              <w:tblInd w:w="51" w:type="dxa"/>
              <w:tblLook w:val="04A0" w:firstRow="1" w:lastRow="0" w:firstColumn="1" w:lastColumn="0" w:noHBand="0" w:noVBand="1"/>
            </w:tblPr>
            <w:tblGrid>
              <w:gridCol w:w="1800"/>
              <w:gridCol w:w="1844"/>
              <w:gridCol w:w="1801"/>
            </w:tblGrid>
            <w:tr w:rsidR="002177AF" w14:paraId="5D3EE7FA" w14:textId="77777777" w:rsidTr="00DA517F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B6FDC" w14:textId="77777777" w:rsidR="002177AF" w:rsidRDefault="002177AF" w:rsidP="00DA517F">
                  <w:pPr>
                    <w:jc w:val="center"/>
                  </w:pPr>
                  <w:r>
                    <w:t>Dato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F1FF7" w14:textId="77777777" w:rsidR="002177AF" w:rsidRDefault="002177AF" w:rsidP="00DA517F">
                  <w:pPr>
                    <w:jc w:val="center"/>
                  </w:pPr>
                  <w:r>
                    <w:t>Fra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CA26C9" w14:textId="77777777" w:rsidR="002177AF" w:rsidRDefault="002177AF" w:rsidP="00DA517F">
                  <w:pPr>
                    <w:jc w:val="center"/>
                  </w:pPr>
                  <w:r>
                    <w:t>Til</w:t>
                  </w:r>
                </w:p>
              </w:tc>
            </w:tr>
            <w:tr w:rsidR="002177AF" w14:paraId="5DCB058D" w14:textId="77777777" w:rsidTr="00DA517F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563E6E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&lt;dato&gt; 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A5EF47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 tidspunkt &gt;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97786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&lt;tidspunkt&gt;</w:t>
                  </w:r>
                </w:p>
              </w:tc>
            </w:tr>
          </w:tbl>
          <w:p w14:paraId="50A0E310" w14:textId="77777777" w:rsidR="002177AF" w:rsidRDefault="002177AF" w:rsidP="00DA517F">
            <w:pPr>
              <w:spacing w:after="120"/>
            </w:pPr>
            <w:r>
              <w:rPr>
                <w:i/>
                <w:color w:val="FF0000"/>
              </w:rPr>
              <w:t xml:space="preserve">Sett inn dato og tider. </w:t>
            </w:r>
          </w:p>
        </w:tc>
      </w:tr>
      <w:tr w:rsidR="002177AF" w14:paraId="6EE8CED3" w14:textId="77777777" w:rsidTr="00DA517F">
        <w:tc>
          <w:tcPr>
            <w:tcW w:w="1455" w:type="dxa"/>
          </w:tcPr>
          <w:p w14:paraId="291D91DF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9.2</w:t>
            </w:r>
          </w:p>
          <w:p w14:paraId="6E71E629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J1.2(1)</w:t>
            </w:r>
          </w:p>
        </w:tc>
        <w:tc>
          <w:tcPr>
            <w:tcW w:w="8175" w:type="dxa"/>
          </w:tcPr>
          <w:p w14:paraId="22979E0B" w14:textId="77777777" w:rsidR="002177AF" w:rsidRDefault="002177AF" w:rsidP="00DA517F">
            <w:pPr>
              <w:rPr>
                <w:color w:val="000000"/>
              </w:rPr>
            </w:pPr>
            <w:r w:rsidRPr="001829EC">
              <w:rPr>
                <w:color w:val="000000"/>
              </w:rPr>
              <w:t>Utstyrs inspeksjon og stevnemåling</w:t>
            </w:r>
            <w:r>
              <w:rPr>
                <w:color w:val="000000"/>
              </w:rPr>
              <w:t xml:space="preserve">: </w:t>
            </w:r>
          </w:p>
          <w:p w14:paraId="2D96DC3F" w14:textId="77777777" w:rsidR="002177AF" w:rsidRDefault="002177AF" w:rsidP="00DA517F">
            <w:r>
              <w:rPr>
                <w:color w:val="000000"/>
              </w:rPr>
              <w:t xml:space="preserve">Dag og dato </w:t>
            </w:r>
            <w:r>
              <w:rPr>
                <w:i/>
                <w:color w:val="0000FF"/>
              </w:rPr>
              <w:t>&lt;dag, dato&gt;</w:t>
            </w:r>
            <w:r>
              <w:rPr>
                <w:color w:val="0000FF"/>
              </w:rPr>
              <w:t xml:space="preserve"> </w:t>
            </w:r>
          </w:p>
          <w:p w14:paraId="0F8C24F9" w14:textId="77777777" w:rsidR="002177AF" w:rsidRDefault="002177AF" w:rsidP="00DA517F">
            <w:r>
              <w:rPr>
                <w:color w:val="000000"/>
              </w:rPr>
              <w:t xml:space="preserve">Fra </w:t>
            </w:r>
            <w:r>
              <w:rPr>
                <w:i/>
                <w:color w:val="0000FF"/>
              </w:rPr>
              <w:t>&lt; tidspunkt &gt;</w:t>
            </w:r>
            <w:r>
              <w:rPr>
                <w:color w:val="000000"/>
              </w:rPr>
              <w:t xml:space="preserve"> til </w:t>
            </w:r>
            <w:r>
              <w:rPr>
                <w:i/>
                <w:color w:val="0000FF"/>
              </w:rPr>
              <w:t>&lt; tidspunkt &gt;</w:t>
            </w:r>
          </w:p>
          <w:p w14:paraId="0E730DE5" w14:textId="77777777" w:rsidR="002177AF" w:rsidRDefault="002177AF" w:rsidP="00DA517F">
            <w:pPr>
              <w:spacing w:after="227"/>
            </w:pPr>
            <w:r>
              <w:rPr>
                <w:i/>
                <w:color w:val="FF0000"/>
              </w:rPr>
              <w:t>Sett inn dato og tider, bruk en tabell når det passer.</w:t>
            </w:r>
          </w:p>
        </w:tc>
      </w:tr>
      <w:tr w:rsidR="002177AF" w14:paraId="02D4BB4A" w14:textId="77777777" w:rsidTr="00DA517F">
        <w:tc>
          <w:tcPr>
            <w:tcW w:w="1455" w:type="dxa"/>
          </w:tcPr>
          <w:p w14:paraId="74535D2D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9.3</w:t>
            </w:r>
          </w:p>
          <w:p w14:paraId="3D2A702C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J1.1(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6)*</w:t>
            </w:r>
            <w:proofErr w:type="gramEnd"/>
          </w:p>
        </w:tc>
        <w:tc>
          <w:tcPr>
            <w:tcW w:w="8175" w:type="dxa"/>
          </w:tcPr>
          <w:p w14:paraId="201E2652" w14:textId="77777777" w:rsidR="002177AF" w:rsidRDefault="002177AF" w:rsidP="00DA517F">
            <w:pPr>
              <w:spacing w:after="227"/>
              <w:rPr>
                <w:color w:val="000000"/>
              </w:rPr>
            </w:pPr>
            <w:r>
              <w:rPr>
                <w:color w:val="000000"/>
              </w:rPr>
              <w:t xml:space="preserve">Dato for seilasene: </w:t>
            </w:r>
          </w:p>
          <w:tbl>
            <w:tblPr>
              <w:tblW w:w="5641" w:type="dxa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1"/>
            </w:tblGrid>
            <w:tr w:rsidR="002177AF" w14:paraId="721C4B19" w14:textId="77777777" w:rsidTr="00DA517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0E591" w14:textId="77777777" w:rsidR="002177AF" w:rsidRDefault="002177AF" w:rsidP="00DA517F">
                  <w:pPr>
                    <w:keepNext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Date    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3B3FC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&lt;klasse&gt;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C88E4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&lt;klasse&gt; </w:t>
                  </w:r>
                </w:p>
              </w:tc>
            </w:tr>
            <w:tr w:rsidR="002177AF" w14:paraId="6EADF6F8" w14:textId="77777777" w:rsidTr="00DA517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9F61C" w14:textId="77777777" w:rsidR="002177AF" w:rsidRDefault="002177AF" w:rsidP="00DA517F">
                  <w:pPr>
                    <w:keepNext/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 dato &gt;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35A6D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Seiling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0E1A9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Seiling</w:t>
                  </w:r>
                </w:p>
              </w:tc>
            </w:tr>
            <w:tr w:rsidR="002177AF" w14:paraId="61DDB269" w14:textId="77777777" w:rsidTr="00DA517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87B7C" w14:textId="77777777" w:rsidR="002177AF" w:rsidRDefault="002177AF" w:rsidP="00DA517F">
                  <w:pPr>
                    <w:keepNext/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 dato &gt;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61365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Seiling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2F13D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Reservedag</w:t>
                  </w:r>
                </w:p>
              </w:tc>
            </w:tr>
            <w:tr w:rsidR="002177AF" w14:paraId="2AE69DFE" w14:textId="77777777" w:rsidTr="00DA517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124CB9" w14:textId="77777777" w:rsidR="002177AF" w:rsidRDefault="002177AF" w:rsidP="00DA517F">
                  <w:pPr>
                    <w:keepNext/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 dato &gt;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6223D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Reservedag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2C2726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Seiling</w:t>
                  </w:r>
                </w:p>
              </w:tc>
            </w:tr>
            <w:tr w:rsidR="002177AF" w14:paraId="14970602" w14:textId="77777777" w:rsidTr="00DA517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7F429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 xml:space="preserve">&lt; dato &gt;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EAF66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Seiling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4BA21C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Seiling</w:t>
                  </w:r>
                </w:p>
              </w:tc>
            </w:tr>
          </w:tbl>
          <w:p w14:paraId="00CE3BB2" w14:textId="1EC1BFE8" w:rsidR="002177AF" w:rsidRDefault="002177AF" w:rsidP="00DA517F">
            <w:pPr>
              <w:spacing w:after="227"/>
            </w:pPr>
            <w:r w:rsidRPr="001829EC">
              <w:rPr>
                <w:i/>
                <w:color w:val="FF0000"/>
              </w:rPr>
              <w:t>Endre etter behov og sett inn datoer og klasser. Ta med prøveseilas hvis det finnes. Spesifiser hvis serien skal bestå av kvalifiserings- og finaleseilaser. Tids</w:t>
            </w:r>
            <w:r w:rsidR="00313C44">
              <w:rPr>
                <w:i/>
                <w:color w:val="FF0000"/>
              </w:rPr>
              <w:t xml:space="preserve">-   </w:t>
            </w:r>
            <w:r w:rsidRPr="001829EC">
              <w:rPr>
                <w:i/>
                <w:color w:val="FF0000"/>
              </w:rPr>
              <w:t>planen kan også gis i et tillegg</w:t>
            </w:r>
            <w:r>
              <w:rPr>
                <w:i/>
                <w:color w:val="FF0000"/>
              </w:rPr>
              <w:t xml:space="preserve">. </w:t>
            </w:r>
          </w:p>
        </w:tc>
      </w:tr>
      <w:tr w:rsidR="002177AF" w:rsidRPr="00012AC4" w14:paraId="440948CC" w14:textId="77777777" w:rsidTr="00DA517F">
        <w:tc>
          <w:tcPr>
            <w:tcW w:w="1455" w:type="dxa"/>
          </w:tcPr>
          <w:p w14:paraId="3621AC06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9.4</w:t>
            </w:r>
          </w:p>
          <w:p w14:paraId="44D1329D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J1.3(5)</w:t>
            </w:r>
          </w:p>
          <w:p w14:paraId="288F86C1" w14:textId="77777777" w:rsidR="002177AF" w:rsidRDefault="002177AF" w:rsidP="00DA517F">
            <w:pPr>
              <w:rPr>
                <w:b/>
              </w:rPr>
            </w:pPr>
          </w:p>
        </w:tc>
        <w:tc>
          <w:tcPr>
            <w:tcW w:w="81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16C29" w14:textId="77777777" w:rsidR="002177AF" w:rsidRDefault="002177AF" w:rsidP="00DA517F">
            <w:pPr>
              <w:spacing w:after="227"/>
              <w:rPr>
                <w:color w:val="000000"/>
              </w:rPr>
            </w:pPr>
            <w:r>
              <w:rPr>
                <w:color w:val="000000"/>
              </w:rPr>
              <w:t xml:space="preserve">Antall seilaser: </w:t>
            </w:r>
          </w:p>
          <w:tbl>
            <w:tblPr>
              <w:tblW w:w="7367" w:type="dxa"/>
              <w:tblLook w:val="04A0" w:firstRow="1" w:lastRow="0" w:firstColumn="1" w:lastColumn="0" w:noHBand="0" w:noVBand="1"/>
            </w:tblPr>
            <w:tblGrid>
              <w:gridCol w:w="1396"/>
              <w:gridCol w:w="1692"/>
              <w:gridCol w:w="2139"/>
              <w:gridCol w:w="2140"/>
            </w:tblGrid>
            <w:tr w:rsidR="002177AF" w14:paraId="400993CA" w14:textId="77777777" w:rsidTr="00DA517F"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F36C2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Klasse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B4B6D4" w14:textId="77777777" w:rsidR="002177AF" w:rsidRDefault="002177AF" w:rsidP="00DA517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Antall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68A5A" w14:textId="77777777" w:rsidR="002177AF" w:rsidRDefault="002177AF" w:rsidP="00DA517F">
                  <w:pPr>
                    <w:jc w:val="center"/>
                  </w:pPr>
                  <w:r>
                    <w:rPr>
                      <w:color w:val="000000"/>
                    </w:rPr>
                    <w:t>Seilaser pr dag</w:t>
                  </w:r>
                </w:p>
                <w:p w14:paraId="0A868666" w14:textId="77777777" w:rsidR="002177AF" w:rsidRDefault="002177AF" w:rsidP="00DA517F">
                  <w:pPr>
                    <w:jc w:val="center"/>
                  </w:pPr>
                  <w:r>
                    <w:t>planlagt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DEB984" w14:textId="77777777" w:rsidR="002177AF" w:rsidRDefault="002177AF" w:rsidP="00DA517F">
                  <w:pPr>
                    <w:jc w:val="center"/>
                  </w:pPr>
                  <w:r>
                    <w:rPr>
                      <w:color w:val="000000"/>
                    </w:rPr>
                    <w:t>Seilaser pr dag</w:t>
                  </w:r>
                </w:p>
                <w:p w14:paraId="2C7FDB37" w14:textId="77777777" w:rsidR="002177AF" w:rsidRDefault="002177AF" w:rsidP="00DA517F">
                  <w:pPr>
                    <w:jc w:val="center"/>
                  </w:pPr>
                  <w:r>
                    <w:t>Maksimalt</w:t>
                  </w:r>
                </w:p>
              </w:tc>
            </w:tr>
            <w:tr w:rsidR="002177AF" w14:paraId="1C133B2F" w14:textId="77777777" w:rsidTr="00DA517F"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778CF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&lt;klasse&gt;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28187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&lt;antall&gt;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0FFA33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 antall &gt;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E4E6B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 antall &gt;</w:t>
                  </w:r>
                </w:p>
              </w:tc>
            </w:tr>
            <w:tr w:rsidR="002177AF" w14:paraId="0FAFBD6A" w14:textId="77777777" w:rsidTr="00DA517F"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D24B86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&lt;klasse&gt;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8182B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 antall &gt;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3DDD9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 antall &gt;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529876" w14:textId="77777777" w:rsidR="002177AF" w:rsidRDefault="002177AF" w:rsidP="00DA517F">
                  <w:pPr>
                    <w:jc w:val="center"/>
                    <w:rPr>
                      <w:i/>
                      <w:color w:val="0000FF"/>
                    </w:rPr>
                  </w:pPr>
                  <w:r>
                    <w:rPr>
                      <w:i/>
                      <w:color w:val="0000FF"/>
                    </w:rPr>
                    <w:t>&lt; antall &gt;</w:t>
                  </w:r>
                </w:p>
              </w:tc>
            </w:tr>
          </w:tbl>
          <w:p w14:paraId="6402371D" w14:textId="77777777" w:rsidR="002177AF" w:rsidRPr="00012AC4" w:rsidRDefault="002177AF" w:rsidP="00DA517F">
            <w:pPr>
              <w:spacing w:after="227"/>
              <w:rPr>
                <w:i/>
                <w:color w:val="FF0000"/>
              </w:rPr>
            </w:pPr>
            <w:r w:rsidRPr="00012AC4">
              <w:rPr>
                <w:i/>
                <w:color w:val="FF0000"/>
              </w:rPr>
              <w:lastRenderedPageBreak/>
              <w:t xml:space="preserve">Sett inn klasse(r) og antall. </w:t>
            </w:r>
          </w:p>
        </w:tc>
      </w:tr>
      <w:tr w:rsidR="002177AF" w14:paraId="3307E347" w14:textId="77777777" w:rsidTr="00DA517F">
        <w:tc>
          <w:tcPr>
            <w:tcW w:w="1455" w:type="dxa"/>
          </w:tcPr>
          <w:p w14:paraId="333A9E37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lastRenderedPageBreak/>
              <w:t>9.5</w:t>
            </w:r>
          </w:p>
          <w:p w14:paraId="6AD4713B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J1.1(</w:t>
            </w:r>
            <w:proofErr w:type="gramStart"/>
            <w:r>
              <w:rPr>
                <w:i/>
                <w:color w:val="FF0000"/>
                <w:sz w:val="20"/>
                <w:szCs w:val="20"/>
              </w:rPr>
              <w:t>6)*</w:t>
            </w:r>
            <w:proofErr w:type="gramEnd"/>
          </w:p>
        </w:tc>
        <w:tc>
          <w:tcPr>
            <w:tcW w:w="8175" w:type="dxa"/>
          </w:tcPr>
          <w:p w14:paraId="7308C8AF" w14:textId="77777777" w:rsidR="002177AF" w:rsidRDefault="002177AF" w:rsidP="00DA517F">
            <w:pPr>
              <w:spacing w:after="227"/>
            </w:pPr>
            <w:r w:rsidRPr="00012AC4">
              <w:rPr>
                <w:color w:val="000000"/>
              </w:rPr>
              <w:t>Planlagt tid for varselsignalet for [prøveseilasen] [første seilas] [hver dag] er</w:t>
            </w:r>
            <w:r>
              <w:rPr>
                <w:i/>
                <w:color w:val="0000FF"/>
              </w:rPr>
              <w:t>&lt;tidspunkt&gt;</w:t>
            </w:r>
            <w:r>
              <w:rPr>
                <w:color w:val="000000"/>
              </w:rPr>
              <w:t xml:space="preserve">. </w:t>
            </w:r>
            <w:r>
              <w:rPr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Sett inn tidspunkt, bruk gjerne en tabell om det passer.</w:t>
            </w:r>
          </w:p>
        </w:tc>
      </w:tr>
      <w:tr w:rsidR="002177AF" w14:paraId="41D7D6BF" w14:textId="77777777" w:rsidTr="00DA517F">
        <w:tc>
          <w:tcPr>
            <w:tcW w:w="1455" w:type="dxa"/>
          </w:tcPr>
          <w:p w14:paraId="50A6DE74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9.6</w:t>
            </w:r>
          </w:p>
          <w:p w14:paraId="2CB0E2CE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J1.3(7)</w:t>
            </w:r>
          </w:p>
        </w:tc>
        <w:tc>
          <w:tcPr>
            <w:tcW w:w="8175" w:type="dxa"/>
          </w:tcPr>
          <w:p w14:paraId="18F9CA70" w14:textId="77777777" w:rsidR="002177AF" w:rsidRPr="002A6DFE" w:rsidRDefault="002177AF" w:rsidP="00DA517F">
            <w:pPr>
              <w:spacing w:after="227"/>
              <w:rPr>
                <w:color w:val="000000"/>
              </w:rPr>
            </w:pPr>
            <w:r w:rsidRPr="00C91B4B">
              <w:rPr>
                <w:color w:val="000000"/>
              </w:rPr>
              <w:t>På siste programfestede dag for seiling vil ikke noe varselsignal bli gitt ette</w:t>
            </w:r>
            <w:r>
              <w:rPr>
                <w:color w:val="000000"/>
              </w:rPr>
              <w:t xml:space="preserve">r </w:t>
            </w:r>
            <w:r>
              <w:rPr>
                <w:color w:val="000000"/>
              </w:rPr>
              <w:br/>
            </w:r>
            <w:r>
              <w:rPr>
                <w:i/>
                <w:color w:val="0000FF"/>
              </w:rPr>
              <w:t>&lt; tidspunkt &gt;</w:t>
            </w:r>
            <w:r>
              <w:rPr>
                <w:color w:val="000000"/>
              </w:rPr>
              <w:t xml:space="preserve">. </w:t>
            </w:r>
            <w:r>
              <w:rPr>
                <w:i/>
              </w:rPr>
              <w:t xml:space="preserve"> </w:t>
            </w:r>
            <w:r w:rsidRPr="00C91B4B">
              <w:rPr>
                <w:i/>
                <w:color w:val="FF0000"/>
              </w:rPr>
              <w:t>Bruk når det kan være nyttig for deltagerne å kjenne denne tiden før stevnet. Sett inn tiden</w:t>
            </w:r>
          </w:p>
        </w:tc>
      </w:tr>
      <w:tr w:rsidR="002177AF" w14:paraId="13105E5A" w14:textId="77777777" w:rsidTr="00DA517F">
        <w:tc>
          <w:tcPr>
            <w:tcW w:w="1455" w:type="dxa"/>
          </w:tcPr>
          <w:p w14:paraId="10562FBC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8175" w:type="dxa"/>
          </w:tcPr>
          <w:p w14:paraId="55720AAC" w14:textId="25F493C3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UTS</w:t>
            </w:r>
            <w:r w:rsidR="001B3183">
              <w:rPr>
                <w:b/>
              </w:rPr>
              <w:t>T</w:t>
            </w:r>
            <w:r>
              <w:rPr>
                <w:b/>
              </w:rPr>
              <w:t xml:space="preserve">YRSINSPEKSJON </w:t>
            </w:r>
          </w:p>
        </w:tc>
      </w:tr>
      <w:tr w:rsidR="002177AF" w14:paraId="26275D56" w14:textId="77777777" w:rsidTr="00DA517F">
        <w:tc>
          <w:tcPr>
            <w:tcW w:w="1455" w:type="dxa"/>
          </w:tcPr>
          <w:p w14:paraId="76004B74" w14:textId="77777777" w:rsidR="002177AF" w:rsidRDefault="002177AF" w:rsidP="00DA517F">
            <w:r>
              <w:rPr>
                <w:b/>
              </w:rPr>
              <w:t>10.1</w:t>
            </w:r>
            <w:r>
              <w:rPr>
                <w:b/>
                <w:i/>
                <w:color w:val="000000"/>
              </w:rPr>
              <w:t xml:space="preserve"> </w:t>
            </w:r>
          </w:p>
          <w:p w14:paraId="045B9A27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J1.2(1)</w:t>
            </w:r>
          </w:p>
        </w:tc>
        <w:tc>
          <w:tcPr>
            <w:tcW w:w="8175" w:type="dxa"/>
          </w:tcPr>
          <w:p w14:paraId="49358B21" w14:textId="2173D2C3" w:rsidR="002177AF" w:rsidRDefault="002177AF" w:rsidP="00DA517F">
            <w:pPr>
              <w:spacing w:after="227"/>
            </w:pPr>
            <w:r w:rsidRPr="00C91B4B">
              <w:rPr>
                <w:color w:val="000000"/>
              </w:rPr>
              <w:t>Hver båt skal fremvise et gyldig [målebrev] [målesertifikat]</w:t>
            </w:r>
            <w:r w:rsidR="00771A28">
              <w:rPr>
                <w:color w:val="000000"/>
              </w:rPr>
              <w:t xml:space="preserve"> </w:t>
            </w:r>
            <w:r w:rsidR="00771A28" w:rsidRPr="00771A28">
              <w:rPr>
                <w:color w:val="92D050"/>
              </w:rPr>
              <w:t>og fylle i egenerklæring som bekrefter at Klassereglene eller andre regler er oppfylt.</w:t>
            </w:r>
            <w:r w:rsidRPr="00771A28">
              <w:rPr>
                <w:color w:val="92D050"/>
              </w:rPr>
              <w:t xml:space="preserve"> </w:t>
            </w:r>
          </w:p>
        </w:tc>
      </w:tr>
      <w:tr w:rsidR="002177AF" w:rsidRPr="00C91B4B" w14:paraId="1F337DEC" w14:textId="77777777" w:rsidTr="00DA517F">
        <w:tc>
          <w:tcPr>
            <w:tcW w:w="1455" w:type="dxa"/>
          </w:tcPr>
          <w:p w14:paraId="4F3478BE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10.2</w:t>
            </w:r>
          </w:p>
          <w:p w14:paraId="2B08FC53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J1.2(1)</w:t>
            </w:r>
          </w:p>
        </w:tc>
        <w:tc>
          <w:tcPr>
            <w:tcW w:w="8175" w:type="dxa"/>
          </w:tcPr>
          <w:p w14:paraId="12C4B3D4" w14:textId="0AFBA3C6" w:rsidR="002177AF" w:rsidRPr="00C91B4B" w:rsidRDefault="002177AF" w:rsidP="00DA517F">
            <w:pPr>
              <w:spacing w:after="227"/>
            </w:pPr>
            <w:r w:rsidRPr="00C91B4B">
              <w:t>[DP] Båter skal være tilgjeng</w:t>
            </w:r>
            <w:r>
              <w:t>e</w:t>
            </w:r>
            <w:r w:rsidRPr="00C91B4B">
              <w:t>lige for utstyrsinspeksjon fra &lt;</w:t>
            </w:r>
            <w:r w:rsidRPr="00C91B4B">
              <w:rPr>
                <w:color w:val="0000FF"/>
              </w:rPr>
              <w:t>d</w:t>
            </w:r>
            <w:r w:rsidRPr="00C91B4B">
              <w:rPr>
                <w:i/>
                <w:color w:val="0000FF"/>
              </w:rPr>
              <w:t>a</w:t>
            </w:r>
            <w:r>
              <w:rPr>
                <w:i/>
                <w:color w:val="0000FF"/>
              </w:rPr>
              <w:t>g</w:t>
            </w:r>
            <w:r w:rsidRPr="00C91B4B">
              <w:rPr>
                <w:i/>
                <w:color w:val="0000FF"/>
              </w:rPr>
              <w:t xml:space="preserve">, </w:t>
            </w:r>
            <w:proofErr w:type="gramStart"/>
            <w:r w:rsidRPr="00C91B4B">
              <w:rPr>
                <w:i/>
                <w:color w:val="0000FF"/>
              </w:rPr>
              <w:t>dat</w:t>
            </w:r>
            <w:r>
              <w:rPr>
                <w:i/>
                <w:color w:val="0000FF"/>
              </w:rPr>
              <w:t>o</w:t>
            </w:r>
            <w:r w:rsidRPr="00C91B4B">
              <w:rPr>
                <w:i/>
                <w:color w:val="0000FF"/>
              </w:rPr>
              <w:t>,</w:t>
            </w:r>
            <w:proofErr w:type="gramEnd"/>
            <w:r w:rsidRPr="00C91B4B">
              <w:rPr>
                <w:i/>
                <w:color w:val="0000FF"/>
              </w:rPr>
              <w:t xml:space="preserve"> ti</w:t>
            </w:r>
            <w:r>
              <w:rPr>
                <w:i/>
                <w:color w:val="0000FF"/>
              </w:rPr>
              <w:t>dspunkt</w:t>
            </w:r>
            <w:r w:rsidRPr="00C91B4B">
              <w:rPr>
                <w:color w:val="0000FF"/>
              </w:rPr>
              <w:t>&gt;.</w:t>
            </w:r>
            <w:r w:rsidR="00A8117F" w:rsidRPr="00C91B4B">
              <w:rPr>
                <w:i/>
                <w:iCs/>
                <w:color w:val="FF0000"/>
              </w:rPr>
              <w:t xml:space="preserve"> </w:t>
            </w:r>
            <w:r w:rsidR="00A8117F">
              <w:rPr>
                <w:i/>
                <w:iCs/>
                <w:color w:val="FF0000"/>
              </w:rPr>
              <w:t>S</w:t>
            </w:r>
            <w:r w:rsidR="00771A28">
              <w:rPr>
                <w:i/>
                <w:iCs/>
                <w:color w:val="FF0000"/>
              </w:rPr>
              <w:t>e</w:t>
            </w:r>
            <w:r w:rsidR="00A8117F">
              <w:rPr>
                <w:i/>
                <w:iCs/>
                <w:color w:val="FF0000"/>
              </w:rPr>
              <w:t xml:space="preserve"> </w:t>
            </w:r>
            <w:r w:rsidR="00395451">
              <w:rPr>
                <w:i/>
                <w:iCs/>
                <w:color w:val="FF0000"/>
              </w:rPr>
              <w:t xml:space="preserve">NSFs </w:t>
            </w:r>
            <w:proofErr w:type="spellStart"/>
            <w:r w:rsidR="00395451">
              <w:rPr>
                <w:i/>
                <w:iCs/>
                <w:color w:val="FF0000"/>
              </w:rPr>
              <w:t>kravt</w:t>
            </w:r>
            <w:proofErr w:type="spellEnd"/>
            <w:r w:rsidR="00395451">
              <w:rPr>
                <w:i/>
                <w:iCs/>
                <w:color w:val="FF0000"/>
              </w:rPr>
              <w:t>:</w:t>
            </w:r>
            <w:r w:rsidR="00771A28" w:rsidRPr="00771A28">
              <w:rPr>
                <w:i/>
                <w:iCs/>
                <w:color w:val="FF0000"/>
              </w:rPr>
              <w:t xml:space="preserve"> Kontroll </w:t>
            </w:r>
            <w:r w:rsidR="00A8117F">
              <w:rPr>
                <w:i/>
                <w:iCs/>
                <w:color w:val="FF0000"/>
              </w:rPr>
              <w:t>om uts</w:t>
            </w:r>
            <w:r w:rsidR="00771A28">
              <w:rPr>
                <w:i/>
                <w:iCs/>
                <w:color w:val="FF0000"/>
              </w:rPr>
              <w:t>t</w:t>
            </w:r>
            <w:r w:rsidR="00A8117F">
              <w:rPr>
                <w:i/>
                <w:iCs/>
                <w:color w:val="FF0000"/>
              </w:rPr>
              <w:t>yrsinspeksjon. Det SKAL være fysisk sjekking av deltagere</w:t>
            </w:r>
          </w:p>
        </w:tc>
      </w:tr>
      <w:tr w:rsidR="002177AF" w14:paraId="656094CD" w14:textId="77777777" w:rsidTr="00DA517F">
        <w:tc>
          <w:tcPr>
            <w:tcW w:w="1455" w:type="dxa"/>
          </w:tcPr>
          <w:p w14:paraId="1572792A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10.3</w:t>
            </w:r>
          </w:p>
        </w:tc>
        <w:tc>
          <w:tcPr>
            <w:tcW w:w="8175" w:type="dxa"/>
          </w:tcPr>
          <w:p w14:paraId="639EFD19" w14:textId="77777777" w:rsidR="002177AF" w:rsidRDefault="002177AF" w:rsidP="00DA517F">
            <w:pPr>
              <w:spacing w:after="227"/>
            </w:pPr>
            <w:r w:rsidRPr="00C91B4B">
              <w:t xml:space="preserve">Båter </w:t>
            </w:r>
            <w:r>
              <w:t>kan bli</w:t>
            </w:r>
            <w:r w:rsidRPr="00C91B4B">
              <w:t xml:space="preserve"> </w:t>
            </w:r>
            <w:r>
              <w:t xml:space="preserve">inspisert til enhver tid. </w:t>
            </w:r>
          </w:p>
        </w:tc>
      </w:tr>
      <w:tr w:rsidR="002177AF" w:rsidRPr="00C91B4B" w14:paraId="1B33184F" w14:textId="77777777" w:rsidTr="00DA517F">
        <w:tc>
          <w:tcPr>
            <w:tcW w:w="1455" w:type="dxa"/>
          </w:tcPr>
          <w:p w14:paraId="45396BD1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10.4</w:t>
            </w:r>
          </w:p>
        </w:tc>
        <w:tc>
          <w:tcPr>
            <w:tcW w:w="8175" w:type="dxa"/>
          </w:tcPr>
          <w:p w14:paraId="46EA079E" w14:textId="77777777" w:rsidR="002177AF" w:rsidRPr="00C91B4B" w:rsidRDefault="002177AF" w:rsidP="00DA517F">
            <w:pPr>
              <w:spacing w:after="227"/>
            </w:pPr>
            <w:r w:rsidRPr="00C91B4B">
              <w:t xml:space="preserve">Følgende utstyr </w:t>
            </w:r>
            <w:r w:rsidRPr="00C91B4B">
              <w:rPr>
                <w:color w:val="000000"/>
              </w:rPr>
              <w:t>[kan] [vil] blir</w:t>
            </w:r>
            <w:r>
              <w:rPr>
                <w:color w:val="000000"/>
              </w:rPr>
              <w:t xml:space="preserve"> inspisert eller målt</w:t>
            </w:r>
            <w:r w:rsidRPr="00C91B4B">
              <w:rPr>
                <w:color w:val="000000"/>
              </w:rPr>
              <w:t xml:space="preserve">: </w:t>
            </w:r>
            <w:r w:rsidRPr="00C91B4B">
              <w:rPr>
                <w:i/>
                <w:color w:val="0000FF"/>
              </w:rPr>
              <w:t>&lt;list</w:t>
            </w:r>
            <w:r>
              <w:rPr>
                <w:i/>
                <w:color w:val="0000FF"/>
              </w:rPr>
              <w:t>e</w:t>
            </w:r>
            <w:r w:rsidRPr="00C91B4B">
              <w:rPr>
                <w:i/>
                <w:color w:val="0000FF"/>
              </w:rPr>
              <w:t>&gt;</w:t>
            </w:r>
            <w:r w:rsidRPr="00C91B4B">
              <w:rPr>
                <w:color w:val="000000"/>
              </w:rPr>
              <w:t xml:space="preserve">.  </w:t>
            </w:r>
            <w:r w:rsidRPr="00C91B4B">
              <w:rPr>
                <w:i/>
                <w:iCs/>
                <w:color w:val="FF0000"/>
              </w:rPr>
              <w:t>List opp utstyr med korrekte referanser til klasse</w:t>
            </w:r>
            <w:r>
              <w:rPr>
                <w:i/>
                <w:iCs/>
                <w:color w:val="FF0000"/>
              </w:rPr>
              <w:t>-</w:t>
            </w:r>
            <w:r w:rsidRPr="00C91B4B">
              <w:rPr>
                <w:i/>
                <w:iCs/>
                <w:color w:val="FF0000"/>
              </w:rPr>
              <w:t xml:space="preserve"> eller </w:t>
            </w:r>
            <w:r>
              <w:rPr>
                <w:i/>
                <w:iCs/>
                <w:color w:val="FF0000"/>
              </w:rPr>
              <w:t>måle</w:t>
            </w:r>
            <w:r w:rsidRPr="00C91B4B">
              <w:rPr>
                <w:i/>
                <w:iCs/>
                <w:color w:val="FF0000"/>
              </w:rPr>
              <w:t>regler.</w:t>
            </w:r>
            <w:r w:rsidRPr="00C91B4B">
              <w:rPr>
                <w:color w:val="FF0000"/>
              </w:rPr>
              <w:t xml:space="preserve"> </w:t>
            </w:r>
          </w:p>
        </w:tc>
      </w:tr>
      <w:tr w:rsidR="002177AF" w14:paraId="33D89F37" w14:textId="77777777" w:rsidTr="00DA517F">
        <w:tc>
          <w:tcPr>
            <w:tcW w:w="1455" w:type="dxa"/>
          </w:tcPr>
          <w:p w14:paraId="1238555C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10.5</w:t>
            </w:r>
          </w:p>
        </w:tc>
        <w:tc>
          <w:tcPr>
            <w:tcW w:w="8175" w:type="dxa"/>
          </w:tcPr>
          <w:p w14:paraId="162F68EA" w14:textId="77777777" w:rsidR="002177AF" w:rsidRDefault="002177AF" w:rsidP="00DA517F">
            <w:pPr>
              <w:spacing w:after="227"/>
            </w:pPr>
            <w:r>
              <w:t xml:space="preserve">[DP] </w:t>
            </w:r>
            <w:r w:rsidRPr="00C91B4B">
              <w:t xml:space="preserve">En båt skal overholde </w:t>
            </w:r>
            <w:r>
              <w:t>regel</w:t>
            </w:r>
            <w:r w:rsidRPr="00C91B4B">
              <w:t xml:space="preserve"> 78.1 </w:t>
            </w:r>
            <w:r>
              <w:rPr>
                <w:color w:val="000000"/>
              </w:rPr>
              <w:t xml:space="preserve">[når presentert til inspeksjon] [på </w:t>
            </w:r>
            <w:r>
              <w:rPr>
                <w:color w:val="0000FF"/>
              </w:rPr>
              <w:t>&lt;d</w:t>
            </w:r>
            <w:r>
              <w:rPr>
                <w:i/>
                <w:color w:val="0000FF"/>
              </w:rPr>
              <w:t>ato(er), tidspunkt(er)</w:t>
            </w:r>
            <w:r>
              <w:rPr>
                <w:color w:val="0000FF"/>
              </w:rPr>
              <w:t>&gt;</w:t>
            </w:r>
            <w:r>
              <w:t xml:space="preserve">].  </w:t>
            </w:r>
          </w:p>
        </w:tc>
      </w:tr>
      <w:tr w:rsidR="002177AF" w14:paraId="59E32CB6" w14:textId="77777777" w:rsidTr="00DA517F">
        <w:tc>
          <w:tcPr>
            <w:tcW w:w="1455" w:type="dxa"/>
          </w:tcPr>
          <w:p w14:paraId="1860E264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 xml:space="preserve">11 </w:t>
            </w:r>
          </w:p>
        </w:tc>
        <w:tc>
          <w:tcPr>
            <w:tcW w:w="8175" w:type="dxa"/>
          </w:tcPr>
          <w:p w14:paraId="57D9CEE6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 xml:space="preserve">KLÆR OG UTSTYR </w:t>
            </w:r>
          </w:p>
        </w:tc>
      </w:tr>
      <w:tr w:rsidR="002177AF" w14:paraId="659827DD" w14:textId="77777777" w:rsidTr="00DA517F">
        <w:tc>
          <w:tcPr>
            <w:tcW w:w="1455" w:type="dxa"/>
          </w:tcPr>
          <w:p w14:paraId="7B37362E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11.1</w:t>
            </w:r>
          </w:p>
          <w:p w14:paraId="10266A6A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J1.2(9)</w:t>
            </w:r>
          </w:p>
        </w:tc>
        <w:tc>
          <w:tcPr>
            <w:tcW w:w="8175" w:type="dxa"/>
          </w:tcPr>
          <w:p w14:paraId="555CD65A" w14:textId="0F50DD78" w:rsidR="00835807" w:rsidRPr="00E6463B" w:rsidRDefault="00395451" w:rsidP="00A8117F">
            <w:pPr>
              <w:spacing w:after="227"/>
              <w:rPr>
                <w:i/>
                <w:color w:val="FF0000"/>
              </w:rPr>
            </w:pPr>
            <w:r>
              <w:t xml:space="preserve">[DP] </w:t>
            </w:r>
            <w:r w:rsidR="002177AF" w:rsidRPr="00C91B4B">
              <w:t xml:space="preserve">En deltagers klær og utstyr ikke veie mer enn </w:t>
            </w:r>
            <w:r w:rsidR="002177AF" w:rsidRPr="00C91B4B">
              <w:rPr>
                <w:color w:val="0000FF"/>
              </w:rPr>
              <w:t>&lt;</w:t>
            </w:r>
            <w:r w:rsidR="002177AF" w:rsidRPr="00C91B4B">
              <w:rPr>
                <w:i/>
                <w:color w:val="0000FF"/>
              </w:rPr>
              <w:t>num</w:t>
            </w:r>
            <w:r w:rsidR="002177AF">
              <w:rPr>
                <w:i/>
                <w:color w:val="0000FF"/>
              </w:rPr>
              <w:t>m</w:t>
            </w:r>
            <w:r w:rsidR="002177AF" w:rsidRPr="00C91B4B">
              <w:rPr>
                <w:i/>
                <w:color w:val="0000FF"/>
              </w:rPr>
              <w:t>er</w:t>
            </w:r>
            <w:r w:rsidR="002177AF" w:rsidRPr="00C91B4B">
              <w:rPr>
                <w:color w:val="0000FF"/>
              </w:rPr>
              <w:t>&gt;</w:t>
            </w:r>
            <w:r w:rsidR="002177AF" w:rsidRPr="00C91B4B">
              <w:t xml:space="preserve"> kilogram, </w:t>
            </w:r>
            <w:r w:rsidR="002177AF">
              <w:t>som tillatt av</w:t>
            </w:r>
            <w:r w:rsidR="002177AF" w:rsidRPr="00C91B4B">
              <w:t xml:space="preserve"> </w:t>
            </w:r>
            <w:r w:rsidR="002177AF">
              <w:t>regel</w:t>
            </w:r>
            <w:r w:rsidR="002177AF" w:rsidRPr="00C91B4B">
              <w:t xml:space="preserve"> 50.1(b). </w:t>
            </w:r>
            <w:r w:rsidR="002177AF">
              <w:rPr>
                <w:i/>
                <w:color w:val="FF0000"/>
              </w:rPr>
              <w:t>Benytt når en endring av vekten er nødvendig. Spesifiser vekten.</w:t>
            </w:r>
            <w:r w:rsidR="002177AF">
              <w:rPr>
                <w:i/>
                <w:color w:val="FF0000"/>
              </w:rPr>
              <w:br/>
            </w:r>
          </w:p>
        </w:tc>
      </w:tr>
      <w:tr w:rsidR="002177AF" w14:paraId="4E047E97" w14:textId="77777777" w:rsidTr="00DA517F">
        <w:tc>
          <w:tcPr>
            <w:tcW w:w="1455" w:type="dxa"/>
          </w:tcPr>
          <w:p w14:paraId="193E3C14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0393893C" w14:textId="77777777" w:rsidR="002177AF" w:rsidRDefault="002177AF" w:rsidP="00DA517F">
            <w:pPr>
              <w:spacing w:after="120"/>
            </w:pPr>
            <w:r w:rsidRPr="00C91B4B">
              <w:rPr>
                <w:b/>
                <w:color w:val="000000"/>
              </w:rPr>
              <w:t>STEVNETS BELIGGENHET</w:t>
            </w:r>
          </w:p>
        </w:tc>
      </w:tr>
      <w:tr w:rsidR="002177AF" w:rsidRPr="005E2183" w14:paraId="0A73017A" w14:textId="77777777" w:rsidTr="00DA517F">
        <w:tc>
          <w:tcPr>
            <w:tcW w:w="1455" w:type="dxa"/>
          </w:tcPr>
          <w:p w14:paraId="1D793EC0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12.1</w:t>
            </w:r>
          </w:p>
        </w:tc>
        <w:tc>
          <w:tcPr>
            <w:tcW w:w="8175" w:type="dxa"/>
          </w:tcPr>
          <w:p w14:paraId="4F6901B3" w14:textId="42DCA83C" w:rsidR="002177AF" w:rsidRPr="005E2183" w:rsidRDefault="002177AF" w:rsidP="00DA517F">
            <w:pPr>
              <w:spacing w:after="227"/>
            </w:pPr>
            <w:r w:rsidRPr="005E2183">
              <w:t>Tillegg</w:t>
            </w:r>
            <w:r w:rsidRPr="005E2183">
              <w:rPr>
                <w:color w:val="000000"/>
              </w:rPr>
              <w:t xml:space="preserve"> </w:t>
            </w:r>
            <w:r w:rsidRPr="005E2183">
              <w:rPr>
                <w:i/>
                <w:color w:val="0000FF"/>
              </w:rPr>
              <w:t>&lt;. . .&gt;</w:t>
            </w:r>
            <w:r w:rsidRPr="005E2183">
              <w:rPr>
                <w:color w:val="000000"/>
              </w:rPr>
              <w:t xml:space="preserve"> viser</w:t>
            </w:r>
            <w:r>
              <w:rPr>
                <w:color w:val="000000"/>
              </w:rPr>
              <w:t xml:space="preserve"> </w:t>
            </w:r>
            <w:r w:rsidRPr="005E2183">
              <w:rPr>
                <w:color w:val="000000"/>
              </w:rPr>
              <w:t>en plan over stevnet beliggenhet</w:t>
            </w:r>
            <w:r>
              <w:rPr>
                <w:color w:val="000000"/>
              </w:rPr>
              <w:t xml:space="preserve">. </w:t>
            </w:r>
            <w:r w:rsidRPr="005E2183">
              <w:rPr>
                <w:color w:val="000000"/>
              </w:rPr>
              <w:t xml:space="preserve"> </w:t>
            </w:r>
            <w:r w:rsidRPr="005E2183">
              <w:rPr>
                <w:i/>
                <w:color w:val="FF0000"/>
              </w:rPr>
              <w:t>Sett inn nummer eller</w:t>
            </w:r>
            <w:r w:rsidR="00313C44">
              <w:rPr>
                <w:i/>
                <w:color w:val="FF0000"/>
              </w:rPr>
              <w:t xml:space="preserve">   </w:t>
            </w:r>
            <w:r w:rsidRPr="005E2183">
              <w:rPr>
                <w:i/>
                <w:color w:val="FF0000"/>
              </w:rPr>
              <w:t xml:space="preserve"> b</w:t>
            </w:r>
            <w:r w:rsidR="00313C44">
              <w:rPr>
                <w:i/>
                <w:color w:val="FF0000"/>
              </w:rPr>
              <w:t>okstav</w:t>
            </w:r>
            <w:r w:rsidRPr="005E2183">
              <w:rPr>
                <w:i/>
                <w:color w:val="FF0000"/>
              </w:rPr>
              <w:t xml:space="preserve">. </w:t>
            </w:r>
          </w:p>
        </w:tc>
      </w:tr>
      <w:tr w:rsidR="002177AF" w14:paraId="02B8C64E" w14:textId="77777777" w:rsidTr="00DA517F">
        <w:tc>
          <w:tcPr>
            <w:tcW w:w="1455" w:type="dxa"/>
          </w:tcPr>
          <w:p w14:paraId="790C69CD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12.2</w:t>
            </w:r>
          </w:p>
        </w:tc>
        <w:tc>
          <w:tcPr>
            <w:tcW w:w="8175" w:type="dxa"/>
          </w:tcPr>
          <w:p w14:paraId="6C43DE6C" w14:textId="77777777" w:rsidR="002177AF" w:rsidRDefault="002177AF" w:rsidP="00DA517F">
            <w:pPr>
              <w:spacing w:after="227"/>
            </w:pPr>
            <w:r w:rsidRPr="005E2183">
              <w:t>Tillegg</w:t>
            </w:r>
            <w:r w:rsidRPr="005E2183">
              <w:rPr>
                <w:color w:val="000000"/>
              </w:rPr>
              <w:t xml:space="preserve"> </w:t>
            </w:r>
            <w:r w:rsidRPr="005E2183">
              <w:rPr>
                <w:i/>
                <w:color w:val="0000FF"/>
              </w:rPr>
              <w:t>&lt;. . .&gt;</w:t>
            </w:r>
            <w:r w:rsidRPr="005E2183">
              <w:rPr>
                <w:color w:val="000000"/>
              </w:rPr>
              <w:t xml:space="preserve"> viser </w:t>
            </w:r>
            <w:proofErr w:type="spellStart"/>
            <w:r w:rsidRPr="005E2183">
              <w:rPr>
                <w:color w:val="000000"/>
              </w:rPr>
              <w:t>baneområdets</w:t>
            </w:r>
            <w:proofErr w:type="spellEnd"/>
            <w:r w:rsidRPr="005E2183">
              <w:rPr>
                <w:color w:val="000000"/>
              </w:rPr>
              <w:t xml:space="preserve"> beliggenhet</w:t>
            </w:r>
            <w:r>
              <w:rPr>
                <w:color w:val="000000"/>
              </w:rPr>
              <w:t>.</w:t>
            </w:r>
            <w:r w:rsidRPr="005E2183">
              <w:rPr>
                <w:i/>
                <w:color w:val="FF0000"/>
              </w:rPr>
              <w:t xml:space="preserve"> Sett inn et tall eller en bokstav. Fremskaff et kart med oppmerking</w:t>
            </w:r>
            <w:r>
              <w:rPr>
                <w:i/>
                <w:color w:val="FF0000"/>
              </w:rPr>
              <w:t xml:space="preserve">. </w:t>
            </w:r>
          </w:p>
        </w:tc>
      </w:tr>
      <w:tr w:rsidR="002177AF" w14:paraId="49E81EB6" w14:textId="77777777" w:rsidTr="00DA517F">
        <w:tc>
          <w:tcPr>
            <w:tcW w:w="1455" w:type="dxa"/>
          </w:tcPr>
          <w:p w14:paraId="059C5590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8175" w:type="dxa"/>
          </w:tcPr>
          <w:p w14:paraId="598B23C5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LØPENE</w:t>
            </w:r>
          </w:p>
        </w:tc>
      </w:tr>
      <w:tr w:rsidR="002177AF" w:rsidRPr="002A6E9D" w14:paraId="752AFCC5" w14:textId="77777777" w:rsidTr="00DA517F">
        <w:tc>
          <w:tcPr>
            <w:tcW w:w="1455" w:type="dxa"/>
          </w:tcPr>
          <w:p w14:paraId="68EF1B15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13.1</w:t>
            </w:r>
          </w:p>
          <w:p w14:paraId="37EEF535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J1.3(4)</w:t>
            </w:r>
          </w:p>
          <w:p w14:paraId="6541C067" w14:textId="77777777" w:rsidR="002177AF" w:rsidRDefault="002177AF" w:rsidP="00DA517F">
            <w:pPr>
              <w:rPr>
                <w:i/>
                <w:color w:val="FF0000"/>
              </w:rPr>
            </w:pPr>
          </w:p>
        </w:tc>
        <w:tc>
          <w:tcPr>
            <w:tcW w:w="8175" w:type="dxa"/>
          </w:tcPr>
          <w:p w14:paraId="267F1A91" w14:textId="77777777" w:rsidR="002177AF" w:rsidRPr="00882B38" w:rsidRDefault="002177AF" w:rsidP="00DA517F">
            <w:pPr>
              <w:spacing w:after="227"/>
            </w:pPr>
            <w:r>
              <w:rPr>
                <w:i/>
                <w:color w:val="FF0000"/>
              </w:rPr>
              <w:t xml:space="preserve">Opsjon 1: </w:t>
            </w:r>
            <w:r>
              <w:rPr>
                <w:color w:val="0000FF"/>
              </w:rPr>
              <w:t>&lt;</w:t>
            </w:r>
            <w:r w:rsidRPr="002A6DFE">
              <w:rPr>
                <w:i/>
                <w:iCs/>
                <w:color w:val="0000FF"/>
              </w:rPr>
              <w:t>beskrivelse</w:t>
            </w:r>
            <w:r>
              <w:rPr>
                <w:color w:val="0000FF"/>
              </w:rPr>
              <w:t xml:space="preserve">&gt; </w:t>
            </w:r>
            <w:r>
              <w:rPr>
                <w:i/>
                <w:color w:val="FF0000"/>
              </w:rPr>
              <w:t xml:space="preserve">Sett inn en generell beskrivelse av løpene. </w:t>
            </w:r>
            <w:r w:rsidRPr="005E2183">
              <w:rPr>
                <w:i/>
                <w:color w:val="FF0000"/>
              </w:rPr>
              <w:t xml:space="preserve">Sett inn løpslengden der det er relevant </w:t>
            </w:r>
            <w:r>
              <w:rPr>
                <w:i/>
                <w:color w:val="FF0000"/>
              </w:rPr>
              <w:br/>
            </w:r>
            <w:r>
              <w:rPr>
                <w:i/>
                <w:color w:val="FF0000"/>
              </w:rPr>
              <w:br/>
              <w:t xml:space="preserve">Opsjon 2: </w:t>
            </w:r>
            <w:r w:rsidRPr="005E2183">
              <w:rPr>
                <w:color w:val="000000"/>
              </w:rPr>
              <w:t xml:space="preserve">Løpene som skal seiles vil være som følger: </w:t>
            </w:r>
            <w:r>
              <w:rPr>
                <w:i/>
                <w:color w:val="0000FF"/>
              </w:rPr>
              <w:t>&lt;beskrivelse&gt;</w:t>
            </w:r>
            <w:r>
              <w:rPr>
                <w:color w:val="000000"/>
              </w:rPr>
              <w:t>.</w:t>
            </w:r>
            <w:r>
              <w:t xml:space="preserve">  </w:t>
            </w:r>
            <w:r>
              <w:rPr>
                <w:i/>
                <w:color w:val="FF0000"/>
              </w:rPr>
              <w:t xml:space="preserve">Sett inn en detaljert beskrivelse av løpene. Dette beskrives normalt i Seilingsbestemmelsene, men for faste baner som eksempelvis en havseilas er det nyttig for deltagerne å finne denne i kunngjøringen. </w:t>
            </w:r>
          </w:p>
        </w:tc>
      </w:tr>
      <w:tr w:rsidR="002177AF" w:rsidRPr="002A6E9D" w14:paraId="2CE65E7F" w14:textId="77777777" w:rsidTr="00DA517F">
        <w:tc>
          <w:tcPr>
            <w:tcW w:w="1455" w:type="dxa"/>
          </w:tcPr>
          <w:p w14:paraId="0D301871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lastRenderedPageBreak/>
              <w:t>13.2</w:t>
            </w:r>
          </w:p>
          <w:p w14:paraId="092658BB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J2.1(4)</w:t>
            </w:r>
          </w:p>
        </w:tc>
        <w:tc>
          <w:tcPr>
            <w:tcW w:w="8175" w:type="dxa"/>
          </w:tcPr>
          <w:p w14:paraId="1F26C1D2" w14:textId="77777777" w:rsidR="002177AF" w:rsidRPr="00882B38" w:rsidRDefault="002177AF" w:rsidP="00DA517F">
            <w:pPr>
              <w:spacing w:after="227"/>
            </w:pPr>
            <w:r>
              <w:t xml:space="preserve">Følgende merker vil bli benyttet: </w:t>
            </w:r>
            <w:r>
              <w:rPr>
                <w:color w:val="0000FF"/>
              </w:rPr>
              <w:t>&lt;</w:t>
            </w:r>
            <w:r>
              <w:rPr>
                <w:i/>
                <w:color w:val="0000FF"/>
              </w:rPr>
              <w:t>liste eller tabell</w:t>
            </w:r>
            <w:r>
              <w:rPr>
                <w:color w:val="0000FF"/>
              </w:rPr>
              <w:t>&gt;</w:t>
            </w:r>
            <w:r>
              <w:t xml:space="preserve">. </w:t>
            </w:r>
            <w:r>
              <w:rPr>
                <w:color w:val="FF0000"/>
              </w:rPr>
              <w:t xml:space="preserve"> </w:t>
            </w:r>
            <w:r w:rsidRPr="005E2183">
              <w:rPr>
                <w:i/>
                <w:iCs/>
                <w:color w:val="FF0000"/>
              </w:rPr>
              <w:t xml:space="preserve">Passer for distanseseilaser eller et stevne med faste sjømerker. Inkluder som det passer merkets utseende, posisjon, beskrivelse </w:t>
            </w:r>
            <w:r>
              <w:rPr>
                <w:i/>
                <w:iCs/>
                <w:color w:val="FF0000"/>
              </w:rPr>
              <w:t>og</w:t>
            </w:r>
            <w:r w:rsidRPr="005E2183">
              <w:rPr>
                <w:i/>
                <w:iCs/>
                <w:color w:val="FF0000"/>
              </w:rPr>
              <w:t xml:space="preserve"> </w:t>
            </w:r>
            <w:proofErr w:type="spellStart"/>
            <w:r w:rsidRPr="005E2183">
              <w:rPr>
                <w:i/>
                <w:iCs/>
                <w:color w:val="FF0000"/>
              </w:rPr>
              <w:t>kartnummer</w:t>
            </w:r>
            <w:proofErr w:type="spellEnd"/>
            <w:r w:rsidRPr="005E2183">
              <w:rPr>
                <w:i/>
                <w:iCs/>
                <w:color w:val="FF0000"/>
              </w:rPr>
              <w:t>.</w:t>
            </w:r>
          </w:p>
        </w:tc>
      </w:tr>
      <w:tr w:rsidR="002177AF" w14:paraId="0584A23C" w14:textId="77777777" w:rsidTr="00DA517F">
        <w:tc>
          <w:tcPr>
            <w:tcW w:w="1455" w:type="dxa"/>
          </w:tcPr>
          <w:p w14:paraId="1CC3F35F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8175" w:type="dxa"/>
          </w:tcPr>
          <w:p w14:paraId="245C570F" w14:textId="77777777" w:rsidR="002177AF" w:rsidRDefault="002177AF" w:rsidP="00DA517F">
            <w:pPr>
              <w:spacing w:after="120"/>
            </w:pPr>
            <w:r>
              <w:rPr>
                <w:b/>
              </w:rPr>
              <w:t>STRAFFE</w:t>
            </w:r>
            <w:r>
              <w:rPr>
                <w:b/>
                <w:color w:val="000000"/>
              </w:rPr>
              <w:t>SYSTEM</w:t>
            </w:r>
          </w:p>
        </w:tc>
      </w:tr>
      <w:tr w:rsidR="002177AF" w14:paraId="670A852F" w14:textId="77777777" w:rsidTr="00DA517F">
        <w:tc>
          <w:tcPr>
            <w:tcW w:w="1455" w:type="dxa"/>
          </w:tcPr>
          <w:p w14:paraId="4C508BB9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14.1</w:t>
            </w:r>
          </w:p>
          <w:p w14:paraId="490D0D53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J1.3(6)</w:t>
            </w:r>
          </w:p>
        </w:tc>
        <w:tc>
          <w:tcPr>
            <w:tcW w:w="8175" w:type="dxa"/>
          </w:tcPr>
          <w:p w14:paraId="14C5102F" w14:textId="77777777" w:rsidR="002177AF" w:rsidRDefault="002177AF" w:rsidP="00DA517F">
            <w:pPr>
              <w:spacing w:after="227"/>
            </w:pPr>
            <w:r>
              <w:rPr>
                <w:color w:val="000000"/>
              </w:rPr>
              <w:t xml:space="preserve">[Poengstraff, regel 44.3, gjelder. Straffen vil være </w:t>
            </w:r>
            <w:r>
              <w:rPr>
                <w:i/>
                <w:color w:val="0000FF"/>
              </w:rPr>
              <w:t>&lt;antall&gt;</w:t>
            </w:r>
            <w:r>
              <w:rPr>
                <w:color w:val="000000"/>
              </w:rPr>
              <w:t xml:space="preserve"> plasseringer] [</w:t>
            </w:r>
            <w:r w:rsidRPr="008E0CB1">
              <w:rPr>
                <w:color w:val="000000"/>
              </w:rPr>
              <w:t>Straffer vil være som følger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color w:val="0000FF"/>
              </w:rPr>
              <w:t>&lt;beskrivelse&gt;</w:t>
            </w:r>
            <w:r>
              <w:rPr>
                <w:color w:val="000000"/>
              </w:rPr>
              <w:t>.]</w:t>
            </w:r>
            <w:r w:rsidRPr="00942589">
              <w:rPr>
                <w:i/>
                <w:color w:val="FF0000"/>
              </w:rPr>
              <w:t xml:space="preserve"> </w:t>
            </w:r>
            <w:r w:rsidRPr="008E0CB1">
              <w:rPr>
                <w:i/>
                <w:color w:val="FF0000"/>
              </w:rPr>
              <w:t>Ta bare med dersom totørnstraff ikke vil bli benyttet. Sett inn antall plasseringer eller beskriv straffene</w:t>
            </w:r>
            <w:r>
              <w:rPr>
                <w:i/>
                <w:color w:val="FF0000"/>
              </w:rPr>
              <w:t xml:space="preserve">. </w:t>
            </w:r>
          </w:p>
        </w:tc>
      </w:tr>
      <w:tr w:rsidR="002177AF" w14:paraId="12E441B1" w14:textId="77777777" w:rsidTr="00DA517F">
        <w:tc>
          <w:tcPr>
            <w:tcW w:w="1455" w:type="dxa"/>
          </w:tcPr>
          <w:p w14:paraId="19A43910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14.2</w:t>
            </w:r>
          </w:p>
          <w:p w14:paraId="4C2DDE3F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J1.3(6)</w:t>
            </w:r>
          </w:p>
        </w:tc>
        <w:tc>
          <w:tcPr>
            <w:tcW w:w="8175" w:type="dxa"/>
          </w:tcPr>
          <w:p w14:paraId="16B40303" w14:textId="77777777" w:rsidR="002177AF" w:rsidRDefault="002177AF" w:rsidP="00DA517F">
            <w:pPr>
              <w:spacing w:after="227"/>
            </w:pPr>
            <w:r>
              <w:rPr>
                <w:color w:val="000000"/>
              </w:rPr>
              <w:t>For</w:t>
            </w:r>
            <w:r w:rsidRPr="00942589">
              <w:rPr>
                <w:color w:val="000000"/>
              </w:rPr>
              <w:t xml:space="preserve"> </w:t>
            </w:r>
            <w:r w:rsidRPr="00942589">
              <w:rPr>
                <w:i/>
                <w:color w:val="000000"/>
              </w:rPr>
              <w:t>&lt;</w:t>
            </w:r>
            <w:r w:rsidRPr="00942589">
              <w:rPr>
                <w:i/>
                <w:color w:val="0000FF"/>
              </w:rPr>
              <w:t>na</w:t>
            </w:r>
            <w:r>
              <w:rPr>
                <w:i/>
                <w:color w:val="0000FF"/>
              </w:rPr>
              <w:t>vn</w:t>
            </w:r>
            <w:r w:rsidRPr="00942589">
              <w:rPr>
                <w:i/>
                <w:color w:val="0000FF"/>
              </w:rPr>
              <w:t>&gt;</w:t>
            </w:r>
            <w:r w:rsidRPr="00942589">
              <w:rPr>
                <w:color w:val="000000"/>
              </w:rPr>
              <w:t xml:space="preserve"> klassen(e) er </w:t>
            </w:r>
            <w:r>
              <w:rPr>
                <w:color w:val="000000"/>
              </w:rPr>
              <w:t>regel</w:t>
            </w:r>
            <w:r w:rsidRPr="00942589">
              <w:rPr>
                <w:color w:val="000000"/>
              </w:rPr>
              <w:t xml:space="preserve"> 44.1 endret slik at totørnstraff er erstattet med en tørnstraff.  </w:t>
            </w:r>
            <w:r>
              <w:rPr>
                <w:i/>
                <w:color w:val="FF0000"/>
              </w:rPr>
              <w:t>Sett inn klassen(e).</w:t>
            </w:r>
          </w:p>
        </w:tc>
      </w:tr>
      <w:tr w:rsidR="002177AF" w:rsidRPr="00942589" w14:paraId="609E2E5F" w14:textId="77777777" w:rsidTr="00DA517F">
        <w:tc>
          <w:tcPr>
            <w:tcW w:w="1455" w:type="dxa"/>
          </w:tcPr>
          <w:p w14:paraId="59B8CE3C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14.3</w:t>
            </w:r>
          </w:p>
          <w:p w14:paraId="21CCB0B6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J1.3(8)</w:t>
            </w:r>
          </w:p>
        </w:tc>
        <w:tc>
          <w:tcPr>
            <w:tcW w:w="8175" w:type="dxa"/>
          </w:tcPr>
          <w:p w14:paraId="44A3F296" w14:textId="02220C7D" w:rsidR="002177AF" w:rsidRPr="00942589" w:rsidRDefault="002177AF" w:rsidP="00DA517F">
            <w:pPr>
              <w:spacing w:after="227"/>
            </w:pPr>
            <w:r w:rsidRPr="00942589">
              <w:t>Det planlegges å utpeke en internasjo</w:t>
            </w:r>
            <w:r>
              <w:t>nal</w:t>
            </w:r>
            <w:r w:rsidRPr="00942589">
              <w:t xml:space="preserve"> jury </w:t>
            </w:r>
            <w:r>
              <w:t>som beskrevet i</w:t>
            </w:r>
            <w:r w:rsidRPr="00942589">
              <w:t xml:space="preserve"> </w:t>
            </w:r>
            <w:r>
              <w:t xml:space="preserve">regel </w:t>
            </w:r>
            <w:r w:rsidR="00395451">
              <w:t>91(b)</w:t>
            </w:r>
            <w:r w:rsidRPr="00942589">
              <w:t>.</w:t>
            </w:r>
          </w:p>
        </w:tc>
      </w:tr>
      <w:tr w:rsidR="002177AF" w14:paraId="15E63393" w14:textId="77777777" w:rsidTr="00DA517F">
        <w:tc>
          <w:tcPr>
            <w:tcW w:w="1455" w:type="dxa"/>
          </w:tcPr>
          <w:p w14:paraId="2F65D019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14.4</w:t>
            </w:r>
          </w:p>
          <w:p w14:paraId="6FED23E6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J1.3(8)</w:t>
            </w:r>
          </w:p>
        </w:tc>
        <w:tc>
          <w:tcPr>
            <w:tcW w:w="8175" w:type="dxa"/>
          </w:tcPr>
          <w:p w14:paraId="77872011" w14:textId="4C2FF205" w:rsidR="002177AF" w:rsidRDefault="002177AF" w:rsidP="00DA517F">
            <w:pPr>
              <w:spacing w:after="227"/>
            </w:pPr>
            <w:r w:rsidRPr="00942589">
              <w:t xml:space="preserve">[Protestkomiteens] [den internasjonale juryens] avgjørelser vil være endelige i henhold til </w:t>
            </w:r>
            <w:r>
              <w:t>regel</w:t>
            </w:r>
            <w:r w:rsidRPr="00942589">
              <w:t xml:space="preserve"> 70.5 </w:t>
            </w:r>
            <w:r>
              <w:t>[(a)] [(b</w:t>
            </w:r>
            <w:proofErr w:type="gramStart"/>
            <w:r>
              <w:t>)][</w:t>
            </w:r>
            <w:proofErr w:type="gramEnd"/>
            <w:r>
              <w:t>(c</w:t>
            </w:r>
            <w:r w:rsidRPr="00395451">
              <w:t xml:space="preserve">)] </w:t>
            </w:r>
            <w:r w:rsidR="00395451" w:rsidRPr="00395451">
              <w:t xml:space="preserve">[(d)]. </w:t>
            </w:r>
            <w:r w:rsidR="00395451" w:rsidRPr="00395451">
              <w:rPr>
                <w:i/>
                <w:color w:val="FF0000"/>
              </w:rPr>
              <w:t xml:space="preserve">Bare ta med </w:t>
            </w:r>
            <w:r w:rsidR="00395451" w:rsidRPr="00395451">
              <w:rPr>
                <w:rStyle w:val="Fuentedeprrafopredeter"/>
                <w:i/>
                <w:color w:val="FF0000"/>
              </w:rPr>
              <w:t xml:space="preserve">RRS 70.3(a), 70.3(b), 70.3(c) or 70.3(d) </w:t>
            </w:r>
            <w:r w:rsidR="00395451" w:rsidRPr="00395451">
              <w:rPr>
                <w:i/>
                <w:color w:val="FF0000"/>
              </w:rPr>
              <w:t>gjelder</w:t>
            </w:r>
          </w:p>
        </w:tc>
      </w:tr>
      <w:tr w:rsidR="002177AF" w14:paraId="612F5ED9" w14:textId="77777777" w:rsidTr="00DA517F">
        <w:tc>
          <w:tcPr>
            <w:tcW w:w="1455" w:type="dxa"/>
          </w:tcPr>
          <w:p w14:paraId="3B554A92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8175" w:type="dxa"/>
          </w:tcPr>
          <w:p w14:paraId="521A9768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SCORING</w:t>
            </w:r>
          </w:p>
        </w:tc>
      </w:tr>
      <w:tr w:rsidR="002177AF" w:rsidRPr="00A54063" w14:paraId="5FCAA2CA" w14:textId="77777777" w:rsidTr="00DA517F">
        <w:tc>
          <w:tcPr>
            <w:tcW w:w="1455" w:type="dxa"/>
          </w:tcPr>
          <w:p w14:paraId="20667ABE" w14:textId="6E0DD6C3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15.</w:t>
            </w:r>
            <w:r w:rsidR="00771A28">
              <w:rPr>
                <w:b/>
              </w:rPr>
              <w:t>1</w:t>
            </w:r>
          </w:p>
          <w:p w14:paraId="167F94D5" w14:textId="7A6BF7EF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377D5FA2" w14:textId="4EE7B4FB" w:rsidR="002177AF" w:rsidRPr="00771A28" w:rsidRDefault="00771A28" w:rsidP="00DA517F">
            <w:pPr>
              <w:spacing w:after="227"/>
            </w:pPr>
            <w:r w:rsidRPr="00771A28">
              <w:rPr>
                <w:iCs/>
                <w:color w:val="92D050"/>
              </w:rPr>
              <w:t>4</w:t>
            </w:r>
            <w:r w:rsidR="002177AF" w:rsidRPr="00771A28">
              <w:rPr>
                <w:color w:val="92D050"/>
              </w:rPr>
              <w:t xml:space="preserve"> seilaser</w:t>
            </w:r>
            <w:r>
              <w:rPr>
                <w:color w:val="92D050"/>
              </w:rPr>
              <w:t xml:space="preserve"> </w:t>
            </w:r>
            <w:r w:rsidR="002177AF" w:rsidRPr="00771A28">
              <w:rPr>
                <w:color w:val="92D050"/>
              </w:rPr>
              <w:t>må fullføres for at det skal være en gyldig serie</w:t>
            </w:r>
            <w:r w:rsidR="003A2583">
              <w:rPr>
                <w:color w:val="92D050"/>
              </w:rPr>
              <w:t xml:space="preserve"> med NM status</w:t>
            </w:r>
            <w:r w:rsidR="002177AF" w:rsidRPr="00771A28">
              <w:rPr>
                <w:color w:val="92D050"/>
              </w:rPr>
              <w:t>.</w:t>
            </w:r>
            <w:r>
              <w:rPr>
                <w:color w:val="92D050"/>
              </w:rPr>
              <w:t xml:space="preserve"> </w:t>
            </w:r>
          </w:p>
        </w:tc>
      </w:tr>
      <w:tr w:rsidR="002177AF" w14:paraId="1453F3B4" w14:textId="77777777" w:rsidTr="00DA517F">
        <w:tc>
          <w:tcPr>
            <w:tcW w:w="1455" w:type="dxa"/>
          </w:tcPr>
          <w:p w14:paraId="7BD41085" w14:textId="76AAD13F" w:rsidR="002177AF" w:rsidRDefault="003A2583" w:rsidP="00DA517F">
            <w:pPr>
              <w:rPr>
                <w:b/>
                <w:color w:val="FF0000"/>
              </w:rPr>
            </w:pPr>
            <w:r w:rsidRPr="00BE6232">
              <w:rPr>
                <w:b/>
                <w:color w:val="000000" w:themeColor="text1"/>
              </w:rPr>
              <w:t>15.1</w:t>
            </w:r>
          </w:p>
        </w:tc>
        <w:tc>
          <w:tcPr>
            <w:tcW w:w="8175" w:type="dxa"/>
          </w:tcPr>
          <w:p w14:paraId="118AC929" w14:textId="63752FBD" w:rsidR="002177AF" w:rsidRDefault="00BE6232" w:rsidP="00DA517F">
            <w:pPr>
              <w:spacing w:after="227"/>
              <w:rPr>
                <w:i/>
                <w:color w:val="FF0000"/>
              </w:rPr>
            </w:pPr>
            <w:r w:rsidRPr="00395451">
              <w:rPr>
                <w:i/>
              </w:rPr>
              <w:t>Summen av seilte tider for første båt i mål i hver seilas ikke skal være mindre enn 12 timer</w:t>
            </w:r>
            <w:r w:rsidRPr="00395451">
              <w:t xml:space="preserve"> for at det skal være en gyldig serie med NM status</w:t>
            </w:r>
            <w:r w:rsidRPr="00BE6232">
              <w:rPr>
                <w:i/>
                <w:color w:val="FF0000"/>
              </w:rPr>
              <w:t xml:space="preserve">. </w:t>
            </w:r>
            <w:r w:rsidR="003A2583">
              <w:rPr>
                <w:i/>
                <w:color w:val="FF0000"/>
              </w:rPr>
              <w:t xml:space="preserve">Alternativ </w:t>
            </w:r>
            <w:r>
              <w:rPr>
                <w:i/>
                <w:color w:val="FF0000"/>
              </w:rPr>
              <w:t xml:space="preserve">kun </w:t>
            </w:r>
            <w:r w:rsidR="003A2583">
              <w:rPr>
                <w:i/>
                <w:color w:val="FF0000"/>
              </w:rPr>
              <w:t xml:space="preserve">for Norgesmesterskap </w:t>
            </w:r>
            <w:proofErr w:type="spellStart"/>
            <w:r w:rsidR="003A2583">
              <w:rPr>
                <w:i/>
                <w:color w:val="FF0000"/>
              </w:rPr>
              <w:t>Shorthanded</w:t>
            </w:r>
            <w:proofErr w:type="spellEnd"/>
            <w:r>
              <w:rPr>
                <w:i/>
                <w:color w:val="FF0000"/>
              </w:rPr>
              <w:t xml:space="preserve"> – fjern for </w:t>
            </w:r>
            <w:proofErr w:type="spellStart"/>
            <w:r>
              <w:rPr>
                <w:i/>
                <w:color w:val="FF0000"/>
              </w:rPr>
              <w:t>entype</w:t>
            </w:r>
            <w:proofErr w:type="spellEnd"/>
            <w:r>
              <w:rPr>
                <w:i/>
                <w:color w:val="FF0000"/>
              </w:rPr>
              <w:t xml:space="preserve"> NM</w:t>
            </w:r>
            <w:r w:rsidR="002177AF">
              <w:rPr>
                <w:i/>
                <w:color w:val="FF0000"/>
              </w:rPr>
              <w:t>.</w:t>
            </w:r>
          </w:p>
        </w:tc>
      </w:tr>
      <w:tr w:rsidR="002177AF" w:rsidRPr="003F3041" w14:paraId="39727FED" w14:textId="77777777" w:rsidTr="00DA517F">
        <w:tc>
          <w:tcPr>
            <w:tcW w:w="1455" w:type="dxa"/>
          </w:tcPr>
          <w:p w14:paraId="353F559C" w14:textId="3B3DBD22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15.</w:t>
            </w:r>
            <w:r w:rsidR="00395451">
              <w:rPr>
                <w:b/>
              </w:rPr>
              <w:t>2</w:t>
            </w:r>
          </w:p>
        </w:tc>
        <w:tc>
          <w:tcPr>
            <w:tcW w:w="8175" w:type="dxa"/>
          </w:tcPr>
          <w:p w14:paraId="3AB74907" w14:textId="77777777" w:rsidR="00BE6232" w:rsidRDefault="002177AF" w:rsidP="00DA517F">
            <w:pPr>
              <w:spacing w:after="227"/>
              <w:rPr>
                <w:color w:val="92D050"/>
              </w:rPr>
            </w:pPr>
            <w:r w:rsidRPr="00BE6232">
              <w:rPr>
                <w:color w:val="92D050"/>
              </w:rPr>
              <w:t xml:space="preserve">(a) Når færre enn </w:t>
            </w:r>
            <w:r w:rsidR="00BE6232" w:rsidRPr="00BE6232">
              <w:rPr>
                <w:color w:val="92D050"/>
              </w:rPr>
              <w:t>4</w:t>
            </w:r>
            <w:r w:rsidRPr="00BE6232">
              <w:rPr>
                <w:color w:val="92D050"/>
              </w:rPr>
              <w:t xml:space="preserve"> seilaser har blitt fullført, vil en båts score for serien være dens totale seilasscore. </w:t>
            </w:r>
          </w:p>
          <w:p w14:paraId="59C404E2" w14:textId="2479749A" w:rsidR="002177AF" w:rsidRPr="00BE6232" w:rsidRDefault="00BE6232" w:rsidP="00DA517F">
            <w:pPr>
              <w:spacing w:after="227"/>
              <w:rPr>
                <w:color w:val="92D050"/>
              </w:rPr>
            </w:pPr>
            <w:r>
              <w:rPr>
                <w:color w:val="92D050"/>
              </w:rPr>
              <w:t>(</w:t>
            </w:r>
            <w:r w:rsidRPr="00BE6232">
              <w:rPr>
                <w:color w:val="92D050"/>
              </w:rPr>
              <w:t xml:space="preserve">b) Når fra </w:t>
            </w:r>
            <w:r w:rsidRPr="00BE6232">
              <w:rPr>
                <w:i/>
                <w:iCs/>
                <w:color w:val="92D050"/>
              </w:rPr>
              <w:t>5</w:t>
            </w:r>
            <w:r w:rsidRPr="00BE6232">
              <w:rPr>
                <w:color w:val="92D050"/>
              </w:rPr>
              <w:t xml:space="preserve"> til </w:t>
            </w:r>
            <w:r w:rsidRPr="00BE6232">
              <w:rPr>
                <w:i/>
                <w:iCs/>
                <w:color w:val="92D050"/>
              </w:rPr>
              <w:t>8</w:t>
            </w:r>
            <w:r w:rsidRPr="00BE6232">
              <w:rPr>
                <w:color w:val="92D050"/>
              </w:rPr>
              <w:t xml:space="preserve"> seilaser har blitt fullført, vil en båts score for   serien være dens totale score minus dens dårligste score. </w:t>
            </w:r>
          </w:p>
          <w:p w14:paraId="17C9F2C0" w14:textId="2164175F" w:rsidR="002177AF" w:rsidRPr="00BE6232" w:rsidRDefault="002177AF" w:rsidP="00DA517F">
            <w:pPr>
              <w:spacing w:after="227"/>
              <w:rPr>
                <w:color w:val="92D050"/>
              </w:rPr>
            </w:pPr>
            <w:r w:rsidRPr="00BE6232">
              <w:rPr>
                <w:color w:val="92D050"/>
              </w:rPr>
              <w:t>(</w:t>
            </w:r>
            <w:r w:rsidR="00BE6232">
              <w:rPr>
                <w:color w:val="92D050"/>
              </w:rPr>
              <w:t>c</w:t>
            </w:r>
            <w:r w:rsidRPr="00BE6232">
              <w:rPr>
                <w:color w:val="92D050"/>
              </w:rPr>
              <w:t xml:space="preserve">) Når </w:t>
            </w:r>
            <w:r w:rsidR="00BE6232">
              <w:rPr>
                <w:color w:val="92D050"/>
              </w:rPr>
              <w:t>9</w:t>
            </w:r>
            <w:r w:rsidRPr="00BE6232">
              <w:rPr>
                <w:color w:val="92D050"/>
              </w:rPr>
              <w:t xml:space="preserve"> eller flere seilaser har blitt fullført, vil en båts score for serien være dens totale score minus dens to dårligste score.</w:t>
            </w:r>
          </w:p>
        </w:tc>
      </w:tr>
      <w:tr w:rsidR="001B3183" w:rsidRPr="002A6E9D" w14:paraId="3115B8C8" w14:textId="77777777" w:rsidTr="00DA517F">
        <w:tc>
          <w:tcPr>
            <w:tcW w:w="1455" w:type="dxa"/>
          </w:tcPr>
          <w:p w14:paraId="71AE2AE6" w14:textId="331A9468" w:rsidR="001B3183" w:rsidRDefault="001B3183" w:rsidP="00DA517F">
            <w:pPr>
              <w:rPr>
                <w:b/>
              </w:rPr>
            </w:pPr>
            <w:r>
              <w:rPr>
                <w:b/>
              </w:rPr>
              <w:t>15.</w:t>
            </w:r>
            <w:r w:rsidR="00395451">
              <w:rPr>
                <w:b/>
              </w:rPr>
              <w:t>3</w:t>
            </w:r>
          </w:p>
        </w:tc>
        <w:tc>
          <w:tcPr>
            <w:tcW w:w="8175" w:type="dxa"/>
          </w:tcPr>
          <w:p w14:paraId="41B0A77A" w14:textId="6EDEBC61" w:rsidR="001B3183" w:rsidRPr="004C71FB" w:rsidRDefault="001B3183" w:rsidP="00DA517F">
            <w:pPr>
              <w:spacing w:after="227"/>
            </w:pPr>
            <w:r>
              <w:t xml:space="preserve">Hver seilas resultat vil være en båts korrigerte tid. Korrigert tid vil bli beregnet med </w:t>
            </w:r>
            <w:proofErr w:type="spellStart"/>
            <w:r>
              <w:t>ORC</w:t>
            </w:r>
            <w:proofErr w:type="spellEnd"/>
            <w:r>
              <w:t xml:space="preserve"> </w:t>
            </w:r>
            <w:r w:rsidRPr="004C71FB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 xml:space="preserve">sett inn hvilken scoring, </w:t>
            </w:r>
            <w:proofErr w:type="spellStart"/>
            <w:r>
              <w:rPr>
                <w:i/>
                <w:color w:val="0000FF"/>
              </w:rPr>
              <w:t>APH</w:t>
            </w:r>
            <w:proofErr w:type="spellEnd"/>
            <w:r>
              <w:rPr>
                <w:i/>
                <w:color w:val="0000FF"/>
              </w:rPr>
              <w:t xml:space="preserve">, Pølsebane </w:t>
            </w:r>
            <w:proofErr w:type="spellStart"/>
            <w:r>
              <w:rPr>
                <w:i/>
                <w:color w:val="0000FF"/>
              </w:rPr>
              <w:t>etc</w:t>
            </w:r>
            <w:proofErr w:type="spellEnd"/>
            <w:r w:rsidRPr="004C71FB">
              <w:rPr>
                <w:i/>
                <w:color w:val="0000FF"/>
              </w:rPr>
              <w:t>&gt;</w:t>
            </w:r>
            <w:r w:rsidRPr="001B3183">
              <w:rPr>
                <w:iCs/>
              </w:rPr>
              <w:t>Tid på Tid</w:t>
            </w:r>
            <w:r>
              <w:rPr>
                <w:iCs/>
              </w:rPr>
              <w:t xml:space="preserve">. </w:t>
            </w:r>
            <w:r w:rsidR="00BE6232">
              <w:rPr>
                <w:iCs/>
              </w:rPr>
              <w:br/>
            </w:r>
            <w:r w:rsidR="00BE6232" w:rsidRPr="00BE6232">
              <w:rPr>
                <w:i/>
                <w:color w:val="FF0000"/>
              </w:rPr>
              <w:t xml:space="preserve">Benyttes ved respittseilas. </w:t>
            </w:r>
            <w:proofErr w:type="spellStart"/>
            <w:proofErr w:type="gramStart"/>
            <w:r>
              <w:rPr>
                <w:i/>
                <w:color w:val="FF0000"/>
              </w:rPr>
              <w:t>ORC</w:t>
            </w:r>
            <w:proofErr w:type="spellEnd"/>
            <w:r>
              <w:rPr>
                <w:i/>
                <w:color w:val="FF0000"/>
              </w:rPr>
              <w:t>(</w:t>
            </w:r>
            <w:proofErr w:type="gramEnd"/>
            <w:r>
              <w:rPr>
                <w:i/>
                <w:color w:val="FF0000"/>
              </w:rPr>
              <w:t xml:space="preserve">NOR </w:t>
            </w:r>
            <w:proofErr w:type="spellStart"/>
            <w:r>
              <w:rPr>
                <w:i/>
                <w:color w:val="FF0000"/>
              </w:rPr>
              <w:t>rating</w:t>
            </w:r>
            <w:proofErr w:type="spellEnd"/>
            <w:r>
              <w:rPr>
                <w:i/>
                <w:color w:val="FF0000"/>
              </w:rPr>
              <w:t>) systemet gir en stor frihet til arrangøren om hvilken beregningsmetode man benytter. Benyttes andre metoder enn måletall som står på målebrevene- så må det beskrives inngående i kunngjøringen.</w:t>
            </w:r>
          </w:p>
        </w:tc>
      </w:tr>
      <w:tr w:rsidR="00395451" w:rsidRPr="002A6E9D" w14:paraId="54B1DEAB" w14:textId="77777777" w:rsidTr="00DA517F">
        <w:tc>
          <w:tcPr>
            <w:tcW w:w="1455" w:type="dxa"/>
          </w:tcPr>
          <w:p w14:paraId="764B00FF" w14:textId="73CC5B9B" w:rsidR="00395451" w:rsidRDefault="00395451" w:rsidP="00DA517F">
            <w:pPr>
              <w:rPr>
                <w:b/>
              </w:rPr>
            </w:pPr>
            <w:r>
              <w:rPr>
                <w:b/>
              </w:rPr>
              <w:t>15.4</w:t>
            </w:r>
          </w:p>
        </w:tc>
        <w:tc>
          <w:tcPr>
            <w:tcW w:w="8175" w:type="dxa"/>
          </w:tcPr>
          <w:p w14:paraId="36722994" w14:textId="4BA8C76D" w:rsidR="00395451" w:rsidRDefault="00395451" w:rsidP="00DA517F">
            <w:pPr>
              <w:spacing w:after="227"/>
            </w:pPr>
            <w:r w:rsidRPr="00395451">
              <w:t>Regel 90.3 (e) gjelder</w:t>
            </w:r>
            <w:r w:rsidRPr="00395451">
              <w:rPr>
                <w:rStyle w:val="Fuentedeprrafopredeter"/>
                <w:i/>
              </w:rPr>
              <w:t xml:space="preserve"> </w:t>
            </w:r>
            <w:r w:rsidRPr="00395451">
              <w:rPr>
                <w:rStyle w:val="Fuentedeprrafopredeter"/>
              </w:rPr>
              <w:t xml:space="preserve">[24 timers maksimaltid in den regelen er en til </w:t>
            </w:r>
            <w:proofErr w:type="spellStart"/>
            <w:r w:rsidRPr="00395451">
              <w:rPr>
                <w:rStyle w:val="Fuentedeprrafopredeter"/>
              </w:rPr>
              <w:t>XX</w:t>
            </w:r>
            <w:proofErr w:type="spellEnd"/>
            <w:r w:rsidRPr="00395451">
              <w:rPr>
                <w:rStyle w:val="Fuentedeprrafopredeter"/>
              </w:rPr>
              <w:t xml:space="preserve"> timer].  </w:t>
            </w:r>
            <w:r w:rsidRPr="00395451">
              <w:rPr>
                <w:rStyle w:val="Fuentedeprrafopredeter"/>
                <w:i/>
                <w:color w:val="EE0000"/>
              </w:rPr>
              <w:t>Benyttes hvis det er nødvendig og en mulighet til å endre maksimaltiden på 24 timer i den regelen</w:t>
            </w:r>
          </w:p>
        </w:tc>
      </w:tr>
      <w:tr w:rsidR="002177AF" w14:paraId="1067CC96" w14:textId="77777777" w:rsidTr="00DA517F">
        <w:tc>
          <w:tcPr>
            <w:tcW w:w="1455" w:type="dxa"/>
          </w:tcPr>
          <w:p w14:paraId="098A82DF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8175" w:type="dxa"/>
          </w:tcPr>
          <w:p w14:paraId="21CB5425" w14:textId="77777777" w:rsidR="002177AF" w:rsidRDefault="002177AF" w:rsidP="00DA517F">
            <w:pPr>
              <w:spacing w:after="120"/>
            </w:pPr>
            <w:r>
              <w:rPr>
                <w:b/>
              </w:rPr>
              <w:t>SUPPORT</w:t>
            </w:r>
            <w:r>
              <w:rPr>
                <w:b/>
                <w:color w:val="000000"/>
              </w:rPr>
              <w:t>PERSONBÅTER</w:t>
            </w:r>
          </w:p>
        </w:tc>
      </w:tr>
      <w:tr w:rsidR="002177AF" w14:paraId="0DA10C80" w14:textId="77777777" w:rsidTr="00DA517F">
        <w:tc>
          <w:tcPr>
            <w:tcW w:w="1455" w:type="dxa"/>
          </w:tcPr>
          <w:p w14:paraId="7920525B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16.1</w:t>
            </w:r>
          </w:p>
        </w:tc>
        <w:tc>
          <w:tcPr>
            <w:tcW w:w="8175" w:type="dxa"/>
          </w:tcPr>
          <w:p w14:paraId="68047247" w14:textId="78E6AC46" w:rsidR="002177AF" w:rsidRDefault="002177AF" w:rsidP="00DA517F">
            <w:pPr>
              <w:spacing w:after="227"/>
            </w:pPr>
            <w:r w:rsidRPr="003F3041">
              <w:rPr>
                <w:color w:val="000000"/>
              </w:rPr>
              <w:t>[DP] Support</w:t>
            </w:r>
            <w:r w:rsidRPr="003F3041">
              <w:t>personbåter skal merkes med</w:t>
            </w:r>
            <w:r w:rsidRPr="003F3041">
              <w:rPr>
                <w:color w:val="000000"/>
              </w:rPr>
              <w:t xml:space="preserve"> </w:t>
            </w:r>
            <w:r w:rsidRPr="003F3041">
              <w:rPr>
                <w:i/>
                <w:color w:val="0000FF"/>
              </w:rPr>
              <w:t>&lt;</w:t>
            </w:r>
            <w:r>
              <w:rPr>
                <w:i/>
                <w:color w:val="0000FF"/>
              </w:rPr>
              <w:t>beskrivelse</w:t>
            </w:r>
            <w:r w:rsidRPr="003F3041">
              <w:rPr>
                <w:i/>
                <w:color w:val="0000FF"/>
              </w:rPr>
              <w:t>&gt;</w:t>
            </w:r>
            <w:r w:rsidRPr="003F3041">
              <w:rPr>
                <w:color w:val="000000"/>
              </w:rPr>
              <w:t xml:space="preserve">. </w:t>
            </w:r>
            <w:r w:rsidRPr="003F3041">
              <w:rPr>
                <w:i/>
                <w:color w:val="FF0000"/>
              </w:rPr>
              <w:t>Beskriv merkingen.</w:t>
            </w:r>
            <w:r>
              <w:rPr>
                <w:i/>
                <w:color w:val="FF0000"/>
              </w:rPr>
              <w:t xml:space="preserve">. </w:t>
            </w:r>
          </w:p>
        </w:tc>
      </w:tr>
      <w:tr w:rsidR="002177AF" w:rsidRPr="003F3041" w14:paraId="2878759A" w14:textId="77777777" w:rsidTr="00DA517F">
        <w:tc>
          <w:tcPr>
            <w:tcW w:w="1455" w:type="dxa"/>
          </w:tcPr>
          <w:p w14:paraId="766943E4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175" w:type="dxa"/>
          </w:tcPr>
          <w:p w14:paraId="3F5E8747" w14:textId="77777777" w:rsidR="002177AF" w:rsidRPr="003F3041" w:rsidRDefault="002177AF" w:rsidP="00DA517F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INNLEIDE</w:t>
            </w:r>
            <w:r w:rsidRPr="003F304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ELLER LÅNTE BÅTER</w:t>
            </w:r>
          </w:p>
        </w:tc>
      </w:tr>
      <w:tr w:rsidR="002177AF" w:rsidRPr="00B97231" w14:paraId="2B5F593B" w14:textId="77777777" w:rsidTr="00DA517F">
        <w:tc>
          <w:tcPr>
            <w:tcW w:w="1455" w:type="dxa"/>
          </w:tcPr>
          <w:p w14:paraId="30446160" w14:textId="77777777" w:rsidR="002177AF" w:rsidRDefault="002177AF" w:rsidP="00DA517F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lastRenderedPageBreak/>
              <w:t>17.1</w:t>
            </w:r>
          </w:p>
          <w:p w14:paraId="4A585DD7" w14:textId="7CB674A2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3B14E343" w14:textId="77777777" w:rsidR="002177AF" w:rsidRPr="00BE6232" w:rsidRDefault="002177AF" w:rsidP="00DA517F">
            <w:pPr>
              <w:spacing w:after="227"/>
            </w:pPr>
            <w:r w:rsidRPr="003F3041">
              <w:t xml:space="preserve">En innleid eller utlånt båt kan ha nasjonale bokstaver eller et seilnummer i strid med klassens regler, forutsatt at </w:t>
            </w:r>
            <w:r>
              <w:t>regatta</w:t>
            </w:r>
            <w:r w:rsidRPr="003F3041">
              <w:t xml:space="preserve">komiteen har godkjent seilidentifikasjonen før første </w:t>
            </w:r>
            <w:r>
              <w:t>seilas</w:t>
            </w:r>
            <w:r w:rsidRPr="003F3041">
              <w:t xml:space="preserve">. </w:t>
            </w:r>
            <w:r w:rsidRPr="003F3041">
              <w:rPr>
                <w:i/>
                <w:color w:val="FF0000"/>
              </w:rPr>
              <w:t xml:space="preserve"> </w:t>
            </w:r>
            <w:r w:rsidRPr="00BE6232">
              <w:rPr>
                <w:i/>
                <w:color w:val="FF0000"/>
              </w:rPr>
              <w:t>Se regel G3.</w:t>
            </w:r>
          </w:p>
        </w:tc>
      </w:tr>
      <w:tr w:rsidR="002177AF" w14:paraId="276FCE3A" w14:textId="77777777" w:rsidTr="00DA517F">
        <w:tc>
          <w:tcPr>
            <w:tcW w:w="1455" w:type="dxa"/>
          </w:tcPr>
          <w:p w14:paraId="03EF08C0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8175" w:type="dxa"/>
          </w:tcPr>
          <w:p w14:paraId="042F58D6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BÅTPLASSER</w:t>
            </w:r>
          </w:p>
        </w:tc>
      </w:tr>
      <w:tr w:rsidR="002177AF" w14:paraId="6902CBB8" w14:textId="77777777" w:rsidTr="00DA517F">
        <w:tc>
          <w:tcPr>
            <w:tcW w:w="1455" w:type="dxa"/>
          </w:tcPr>
          <w:p w14:paraId="074761AA" w14:textId="77777777" w:rsidR="002177AF" w:rsidRDefault="002177AF" w:rsidP="00DA517F">
            <w:r>
              <w:rPr>
                <w:b/>
              </w:rPr>
              <w:t>18.1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587A5B06" w14:textId="5FE6809F" w:rsidR="002177AF" w:rsidRDefault="002177AF" w:rsidP="00DA517F">
            <w:pPr>
              <w:spacing w:after="227"/>
            </w:pPr>
            <w:r>
              <w:rPr>
                <w:color w:val="000000"/>
              </w:rPr>
              <w:t xml:space="preserve">[DP] </w:t>
            </w:r>
            <w:r w:rsidRPr="00DD4C8F">
              <w:t xml:space="preserve">Båter skal </w:t>
            </w:r>
            <w:r>
              <w:t>ligge</w:t>
            </w:r>
            <w:r w:rsidRPr="00DD4C8F">
              <w:t xml:space="preserve"> på </w:t>
            </w:r>
            <w:r>
              <w:t>sine</w:t>
            </w:r>
            <w:r w:rsidRPr="00DD4C8F">
              <w:t xml:space="preserve"> tildelte plasser mens de er i [</w:t>
            </w:r>
            <w:r w:rsidR="00F147B6">
              <w:t>havneområde</w:t>
            </w:r>
            <w:r w:rsidRPr="00DD4C8F">
              <w:t>] [havnen].</w:t>
            </w:r>
          </w:p>
        </w:tc>
      </w:tr>
      <w:tr w:rsidR="002177AF" w14:paraId="60F865C6" w14:textId="77777777" w:rsidTr="00DA517F">
        <w:tc>
          <w:tcPr>
            <w:tcW w:w="1455" w:type="dxa"/>
          </w:tcPr>
          <w:p w14:paraId="2B4E4A2E" w14:textId="77777777" w:rsidR="002177AF" w:rsidRDefault="002177AF" w:rsidP="00DA517F"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8175" w:type="dxa"/>
          </w:tcPr>
          <w:p w14:paraId="7580959C" w14:textId="77777777" w:rsidR="002177AF" w:rsidRDefault="002177AF" w:rsidP="00DA517F">
            <w:pPr>
              <w:spacing w:after="120"/>
            </w:pPr>
            <w:r w:rsidRPr="00DD4C8F">
              <w:rPr>
                <w:b/>
              </w:rPr>
              <w:t>RESTRIKSJONER PÅ Å TA BÅTER PÅ LAND</w:t>
            </w:r>
            <w:r>
              <w:rPr>
                <w:b/>
              </w:rPr>
              <w:t>-</w:t>
            </w:r>
          </w:p>
        </w:tc>
      </w:tr>
      <w:tr w:rsidR="002177AF" w14:paraId="175548F1" w14:textId="77777777" w:rsidTr="00DA517F">
        <w:tc>
          <w:tcPr>
            <w:tcW w:w="1455" w:type="dxa"/>
          </w:tcPr>
          <w:p w14:paraId="3465508C" w14:textId="77777777" w:rsidR="002177AF" w:rsidRDefault="002177AF" w:rsidP="00DA517F">
            <w:r>
              <w:rPr>
                <w:b/>
              </w:rPr>
              <w:t>19.1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2DCFC8C0" w14:textId="77777777" w:rsidR="002177AF" w:rsidRPr="00B97231" w:rsidRDefault="002177AF" w:rsidP="00DA517F">
            <w:pPr>
              <w:spacing w:after="227"/>
              <w:rPr>
                <w:color w:val="000000"/>
              </w:rPr>
            </w:pPr>
            <w:r>
              <w:rPr>
                <w:color w:val="000000"/>
              </w:rPr>
              <w:t xml:space="preserve">[DP] </w:t>
            </w:r>
            <w:r w:rsidRPr="00DD4C8F">
              <w:rPr>
                <w:color w:val="000000"/>
              </w:rPr>
              <w:t>Kjølbåter skal ikke tas på land i løpet av regattaen annet enn med, og i samsvar med betingelsene i, skriftlig forhåndstillatelse fra regattakomiteen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</w:rPr>
              <w:t>Erstatt regattakomite med den tekniske komiteen hvis det passer.</w:t>
            </w:r>
          </w:p>
        </w:tc>
      </w:tr>
      <w:tr w:rsidR="002177AF" w14:paraId="3B983D33" w14:textId="77777777" w:rsidTr="00DA517F">
        <w:tc>
          <w:tcPr>
            <w:tcW w:w="1455" w:type="dxa"/>
          </w:tcPr>
          <w:p w14:paraId="3DDBFB33" w14:textId="77777777" w:rsidR="002177AF" w:rsidRDefault="002177AF" w:rsidP="00DA517F">
            <w:r>
              <w:rPr>
                <w:b/>
              </w:rPr>
              <w:t>20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3B40AF77" w14:textId="77777777" w:rsidR="002177AF" w:rsidRDefault="002177AF" w:rsidP="00DA517F">
            <w:pPr>
              <w:spacing w:after="120"/>
            </w:pPr>
            <w:r w:rsidRPr="00DD4C8F">
              <w:rPr>
                <w:b/>
              </w:rPr>
              <w:t>DYKKERUTSTYR OG PLASTBASSENGER</w:t>
            </w:r>
            <w:r>
              <w:rPr>
                <w:b/>
              </w:rPr>
              <w:t xml:space="preserve"> </w:t>
            </w:r>
          </w:p>
        </w:tc>
      </w:tr>
      <w:tr w:rsidR="002177AF" w14:paraId="6A3A38C5" w14:textId="77777777" w:rsidTr="00DA517F">
        <w:tc>
          <w:tcPr>
            <w:tcW w:w="1455" w:type="dxa"/>
          </w:tcPr>
          <w:p w14:paraId="5A70A69E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20.1</w:t>
            </w:r>
          </w:p>
        </w:tc>
        <w:tc>
          <w:tcPr>
            <w:tcW w:w="8175" w:type="dxa"/>
          </w:tcPr>
          <w:p w14:paraId="2EB4D41D" w14:textId="77777777" w:rsidR="002177AF" w:rsidRDefault="002177AF" w:rsidP="00DA517F">
            <w:pPr>
              <w:spacing w:after="227"/>
            </w:pPr>
            <w:r w:rsidRPr="00DD4C8F">
              <w:t>Undervannspusteutstyr og plastbassenger eller lignende skal ikke benyttes rundt kjølbåter mellom klarsignalet for første seilas og slutten av regattaen.</w:t>
            </w:r>
            <w:r>
              <w:t xml:space="preserve"> </w:t>
            </w:r>
            <w:r>
              <w:rPr>
                <w:i/>
                <w:color w:val="FF0000"/>
              </w:rPr>
              <w:t>Juster forbudsperioden om nødvendig.</w:t>
            </w:r>
          </w:p>
        </w:tc>
      </w:tr>
      <w:tr w:rsidR="002177AF" w:rsidRPr="00DD4C8F" w14:paraId="1E7551F7" w14:textId="77777777" w:rsidTr="00DA517F">
        <w:tc>
          <w:tcPr>
            <w:tcW w:w="1455" w:type="dxa"/>
          </w:tcPr>
          <w:p w14:paraId="56A0CE68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 xml:space="preserve">20.2 </w:t>
            </w:r>
          </w:p>
        </w:tc>
        <w:tc>
          <w:tcPr>
            <w:tcW w:w="8175" w:type="dxa"/>
          </w:tcPr>
          <w:p w14:paraId="721B5ABF" w14:textId="77777777" w:rsidR="002177AF" w:rsidRPr="00DD4C8F" w:rsidRDefault="002177AF" w:rsidP="00DA517F">
            <w:pPr>
              <w:spacing w:after="227"/>
            </w:pPr>
            <w:r w:rsidRPr="00DD4C8F">
              <w:t>Kjølbåter skal ikke bli rengjort under vannlinjen med noen metode</w:t>
            </w:r>
            <w:r>
              <w:t xml:space="preserve"> </w:t>
            </w:r>
            <w:r w:rsidRPr="00DD4C8F">
              <w:t>[mens stevnet pågår]</w:t>
            </w:r>
            <w:r>
              <w:t xml:space="preserve"> </w:t>
            </w:r>
            <w:r w:rsidRPr="00DD4C8F">
              <w:t>[</w:t>
            </w:r>
            <w:r>
              <w:t>fra</w:t>
            </w:r>
            <w:r w:rsidRPr="00DD4C8F">
              <w:t xml:space="preserve"> </w:t>
            </w:r>
            <w:r w:rsidRPr="00DD4C8F">
              <w:rPr>
                <w:i/>
                <w:color w:val="0000FF"/>
              </w:rPr>
              <w:t>&lt;dat</w:t>
            </w:r>
            <w:r>
              <w:rPr>
                <w:i/>
                <w:color w:val="0000FF"/>
              </w:rPr>
              <w:t>o</w:t>
            </w:r>
            <w:r w:rsidRPr="00DD4C8F">
              <w:rPr>
                <w:i/>
                <w:color w:val="0000FF"/>
              </w:rPr>
              <w:t xml:space="preserve">, </w:t>
            </w:r>
            <w:r>
              <w:rPr>
                <w:i/>
                <w:color w:val="0000FF"/>
              </w:rPr>
              <w:t>tidspunkt</w:t>
            </w:r>
            <w:r w:rsidRPr="00DD4C8F">
              <w:rPr>
                <w:i/>
                <w:color w:val="0000FF"/>
              </w:rPr>
              <w:t>&gt;</w:t>
            </w:r>
            <w:r w:rsidRPr="00DD4C8F">
              <w:t xml:space="preserve"> </w:t>
            </w:r>
            <w:r>
              <w:t>til</w:t>
            </w:r>
            <w:r w:rsidRPr="00DD4C8F">
              <w:t xml:space="preserve"> </w:t>
            </w:r>
            <w:r w:rsidRPr="00DD4C8F">
              <w:rPr>
                <w:i/>
                <w:color w:val="0000FF"/>
              </w:rPr>
              <w:t>&lt;dat</w:t>
            </w:r>
            <w:r>
              <w:rPr>
                <w:i/>
                <w:color w:val="0000FF"/>
              </w:rPr>
              <w:t>o</w:t>
            </w:r>
            <w:r w:rsidRPr="00DD4C8F">
              <w:rPr>
                <w:i/>
                <w:color w:val="0000FF"/>
              </w:rPr>
              <w:t>&gt;&lt;</w:t>
            </w:r>
            <w:r>
              <w:rPr>
                <w:i/>
                <w:color w:val="0000FF"/>
              </w:rPr>
              <w:t>tidspunkt</w:t>
            </w:r>
            <w:r w:rsidRPr="00DD4C8F">
              <w:rPr>
                <w:i/>
                <w:color w:val="0000FF"/>
              </w:rPr>
              <w:t>&gt;</w:t>
            </w:r>
            <w:r w:rsidRPr="00DD4C8F">
              <w:t xml:space="preserve">].  </w:t>
            </w:r>
            <w:r>
              <w:rPr>
                <w:i/>
                <w:color w:val="FF0000"/>
              </w:rPr>
              <w:t>Juster forbudsperioden om nødvendig</w:t>
            </w:r>
          </w:p>
        </w:tc>
      </w:tr>
      <w:tr w:rsidR="002177AF" w14:paraId="7A285C8F" w14:textId="77777777" w:rsidTr="00DA517F">
        <w:tc>
          <w:tcPr>
            <w:tcW w:w="1455" w:type="dxa"/>
          </w:tcPr>
          <w:p w14:paraId="15D63EE2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175" w:type="dxa"/>
          </w:tcPr>
          <w:p w14:paraId="573728E2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DATABESKYTTELSE</w:t>
            </w:r>
          </w:p>
        </w:tc>
      </w:tr>
      <w:tr w:rsidR="002177AF" w:rsidRPr="00BC18E6" w14:paraId="2C738C07" w14:textId="77777777" w:rsidTr="00DA517F">
        <w:tc>
          <w:tcPr>
            <w:tcW w:w="1455" w:type="dxa"/>
          </w:tcPr>
          <w:p w14:paraId="7973E0D1" w14:textId="77777777" w:rsidR="002177AF" w:rsidRDefault="002177AF" w:rsidP="00DA517F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21.1</w:t>
            </w:r>
          </w:p>
          <w:p w14:paraId="6D84B054" w14:textId="77777777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J1.2(10)</w:t>
            </w:r>
          </w:p>
        </w:tc>
        <w:tc>
          <w:tcPr>
            <w:tcW w:w="8175" w:type="dxa"/>
          </w:tcPr>
          <w:p w14:paraId="166D70D7" w14:textId="77777777" w:rsidR="002177AF" w:rsidRDefault="002177AF" w:rsidP="00DA517F">
            <w:pPr>
              <w:spacing w:after="227"/>
              <w:rPr>
                <w:i/>
                <w:iCs/>
                <w:color w:val="FF0000"/>
              </w:rPr>
            </w:pPr>
            <w:r w:rsidRPr="00DD4C8F">
              <w:rPr>
                <w:color w:val="0000FF"/>
              </w:rPr>
              <w:t>&lt;</w:t>
            </w:r>
            <w:r w:rsidRPr="00DD4C8F">
              <w:rPr>
                <w:i/>
                <w:color w:val="0000FF"/>
              </w:rPr>
              <w:t>Krav</w:t>
            </w:r>
            <w:r w:rsidRPr="00DD4C8F">
              <w:rPr>
                <w:color w:val="0000FF"/>
              </w:rPr>
              <w:t>&gt;</w:t>
            </w:r>
            <w:r w:rsidRPr="00DD4C8F">
              <w:t xml:space="preserve"> </w:t>
            </w:r>
            <w:r w:rsidRPr="00DD4C8F">
              <w:rPr>
                <w:i/>
                <w:iCs/>
                <w:color w:val="FF0000"/>
              </w:rPr>
              <w:t xml:space="preserve">Oppgi hvordan dere som arrangører overholder GDPR. Legg ved </w:t>
            </w:r>
            <w:proofErr w:type="gramStart"/>
            <w:r w:rsidRPr="00DD4C8F">
              <w:rPr>
                <w:i/>
                <w:iCs/>
                <w:color w:val="FF0000"/>
              </w:rPr>
              <w:t>link</w:t>
            </w:r>
            <w:proofErr w:type="gramEnd"/>
            <w:r w:rsidRPr="00DD4C8F">
              <w:rPr>
                <w:i/>
                <w:iCs/>
                <w:color w:val="FF0000"/>
              </w:rPr>
              <w:t xml:space="preserve"> til eventuelle personvernerklæringer</w:t>
            </w:r>
            <w:r>
              <w:rPr>
                <w:i/>
                <w:iCs/>
                <w:color w:val="FF0000"/>
              </w:rPr>
              <w:t>,</w:t>
            </w:r>
            <w:r w:rsidRPr="00DD4C8F">
              <w:rPr>
                <w:i/>
                <w:iCs/>
                <w:color w:val="FF0000"/>
              </w:rPr>
              <w:t xml:space="preserve"> osv.</w:t>
            </w:r>
          </w:p>
          <w:p w14:paraId="7F8EB85A" w14:textId="77777777" w:rsidR="002177AF" w:rsidRDefault="002177AF" w:rsidP="00DA517F">
            <w:pPr>
              <w:spacing w:after="227"/>
              <w:rPr>
                <w:i/>
                <w:iCs/>
                <w:color w:val="FF0000"/>
              </w:rPr>
            </w:pPr>
            <w:r w:rsidRPr="00882B38">
              <w:rPr>
                <w:i/>
                <w:iCs/>
                <w:color w:val="FF0000"/>
              </w:rPr>
              <w:t>Benytter man Manage2Sail og ikke lagrer persondata eller dokumenter noe annet sted, er det akseptert, og da skriver dere det i Kunngjøringen.</w:t>
            </w:r>
          </w:p>
          <w:p w14:paraId="21434324" w14:textId="77777777" w:rsidR="002177AF" w:rsidRPr="00882B38" w:rsidRDefault="002177AF" w:rsidP="00DA517F">
            <w:pPr>
              <w:spacing w:after="227"/>
            </w:pPr>
          </w:p>
        </w:tc>
      </w:tr>
      <w:tr w:rsidR="002177AF" w14:paraId="62E6666C" w14:textId="77777777" w:rsidTr="00DA517F">
        <w:tc>
          <w:tcPr>
            <w:tcW w:w="1455" w:type="dxa"/>
          </w:tcPr>
          <w:p w14:paraId="67CFBB1D" w14:textId="77777777" w:rsidR="002177AF" w:rsidRDefault="002177AF" w:rsidP="00DA517F"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8175" w:type="dxa"/>
          </w:tcPr>
          <w:p w14:paraId="274A27D2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  <w:bCs/>
                <w:color w:val="000000"/>
                <w:sz w:val="23"/>
                <w:szCs w:val="23"/>
                <w:shd w:val="clear" w:color="auto" w:fill="F7F9FA"/>
              </w:rPr>
              <w:t>ANSVARSFRASKRIVELSE</w:t>
            </w:r>
          </w:p>
        </w:tc>
      </w:tr>
      <w:tr w:rsidR="002177AF" w:rsidRPr="002A6E9D" w14:paraId="0F19D4D6" w14:textId="77777777" w:rsidTr="00DA517F">
        <w:tc>
          <w:tcPr>
            <w:tcW w:w="1455" w:type="dxa"/>
          </w:tcPr>
          <w:p w14:paraId="3BF433D9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 xml:space="preserve">22.1 </w:t>
            </w:r>
          </w:p>
        </w:tc>
        <w:tc>
          <w:tcPr>
            <w:tcW w:w="8175" w:type="dxa"/>
          </w:tcPr>
          <w:p w14:paraId="2275D3EA" w14:textId="77777777" w:rsidR="002177AF" w:rsidRDefault="002177AF" w:rsidP="00DA517F">
            <w:pPr>
              <w:spacing w:after="227"/>
            </w:pPr>
            <w:r>
              <w:t>Regel</w:t>
            </w:r>
            <w:r w:rsidRPr="00DD4C8F">
              <w:t xml:space="preserve"> 3: ‘Ansvaret for en båts avgjørelse om å delta i en seilas eller å fortsette å </w:t>
            </w:r>
            <w:r w:rsidRPr="00DD4C8F">
              <w:rPr>
                <w:i/>
                <w:iCs/>
              </w:rPr>
              <w:t>kappseile</w:t>
            </w:r>
            <w:r w:rsidRPr="00DD4C8F">
              <w:t xml:space="preserve"> er dens alene.’  </w:t>
            </w:r>
          </w:p>
          <w:p w14:paraId="1D4F87CF" w14:textId="2D82DB53" w:rsidR="002177AF" w:rsidRPr="00882B38" w:rsidRDefault="002177AF" w:rsidP="00DA517F">
            <w:pPr>
              <w:spacing w:after="227"/>
            </w:pPr>
            <w:r w:rsidRPr="00D869DB">
              <w:t xml:space="preserve">Ved å delta i dette stevet </w:t>
            </w:r>
            <w:r>
              <w:t>godtar</w:t>
            </w:r>
            <w:r w:rsidRPr="00D869DB">
              <w:t xml:space="preserve"> </w:t>
            </w:r>
            <w:r>
              <w:t xml:space="preserve">og forstår </w:t>
            </w:r>
            <w:r w:rsidRPr="00D869DB">
              <w:t xml:space="preserve">hver deltaker at seiling er en </w:t>
            </w:r>
            <w:proofErr w:type="gramStart"/>
            <w:r w:rsidRPr="00D869DB">
              <w:t>potensielt</w:t>
            </w:r>
            <w:proofErr w:type="gramEnd"/>
            <w:r w:rsidRPr="00D869DB">
              <w:t xml:space="preserve"> farlig aktivitet med iboende risiko. Disse </w:t>
            </w:r>
            <w:r>
              <w:t>farene</w:t>
            </w:r>
            <w:r w:rsidRPr="00D869DB">
              <w:t xml:space="preserve"> inkluderer sterk vind og grov sjø, plutselige værforandringer, feil på utstyr, feil på båthåndtering, dårlig sjømannskap fra andre båter, tap av balanse på en ustabil </w:t>
            </w:r>
            <w:r>
              <w:t>seilbåt</w:t>
            </w:r>
            <w:r w:rsidRPr="00D869DB">
              <w:t xml:space="preserve"> og utmattelse som resulterer i økt risiko for skade</w:t>
            </w:r>
            <w:r>
              <w:t xml:space="preserve">. </w:t>
            </w:r>
            <w:r w:rsidRPr="00D869DB">
              <w:rPr>
                <w:b/>
                <w:bCs/>
              </w:rPr>
              <w:t>I seilsporten er risikoen for permanent, katastrofal skade eller død ved drukning, traumer, hypotermi eller andre årsaker til stede.</w:t>
            </w:r>
            <w:r w:rsidRPr="00D869DB">
              <w:t xml:space="preserve"> </w:t>
            </w:r>
            <w:r>
              <w:br/>
            </w:r>
            <w:r w:rsidRPr="00D869DB">
              <w:rPr>
                <w:i/>
                <w:iCs/>
                <w:color w:val="FF0000"/>
              </w:rPr>
              <w:t xml:space="preserve">Tilpass til det dere mener passer. Vær oppmerksomme på at en </w:t>
            </w:r>
            <w:proofErr w:type="spellStart"/>
            <w:r w:rsidRPr="00D869DB">
              <w:rPr>
                <w:i/>
                <w:iCs/>
                <w:color w:val="FF0000"/>
              </w:rPr>
              <w:t>ansvarsfra</w:t>
            </w:r>
            <w:proofErr w:type="spellEnd"/>
            <w:r w:rsidR="00313C44">
              <w:rPr>
                <w:i/>
                <w:iCs/>
                <w:color w:val="FF0000"/>
              </w:rPr>
              <w:t xml:space="preserve">-      </w:t>
            </w:r>
            <w:r w:rsidRPr="00D869DB">
              <w:rPr>
                <w:i/>
                <w:iCs/>
                <w:color w:val="FF0000"/>
              </w:rPr>
              <w:t xml:space="preserve">skrivelse </w:t>
            </w:r>
            <w:r>
              <w:rPr>
                <w:i/>
                <w:iCs/>
                <w:color w:val="FF0000"/>
              </w:rPr>
              <w:t>ikke fratar</w:t>
            </w:r>
            <w:r w:rsidRPr="00D869DB">
              <w:rPr>
                <w:i/>
                <w:iCs/>
                <w:color w:val="FF0000"/>
              </w:rPr>
              <w:t xml:space="preserve"> arrangører </w:t>
            </w:r>
            <w:r>
              <w:rPr>
                <w:i/>
                <w:iCs/>
                <w:color w:val="FF0000"/>
              </w:rPr>
              <w:t>ansvaret for å minimere risiko for deltagerne</w:t>
            </w:r>
            <w:r w:rsidRPr="00882B38">
              <w:rPr>
                <w:i/>
                <w:color w:val="FF0000"/>
              </w:rPr>
              <w:t>.</w:t>
            </w:r>
          </w:p>
        </w:tc>
      </w:tr>
      <w:tr w:rsidR="002177AF" w14:paraId="1967F491" w14:textId="77777777" w:rsidTr="00DA517F">
        <w:tc>
          <w:tcPr>
            <w:tcW w:w="1455" w:type="dxa"/>
          </w:tcPr>
          <w:p w14:paraId="6D06D7E7" w14:textId="77777777" w:rsidR="002177AF" w:rsidRDefault="002177AF" w:rsidP="00DA517F"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8175" w:type="dxa"/>
          </w:tcPr>
          <w:p w14:paraId="3A95A1AB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FORSIKRING</w:t>
            </w:r>
          </w:p>
        </w:tc>
      </w:tr>
      <w:tr w:rsidR="002177AF" w:rsidRPr="00D869DB" w14:paraId="4836FBBA" w14:textId="77777777" w:rsidTr="00DA517F">
        <w:trPr>
          <w:trHeight w:val="1276"/>
        </w:trPr>
        <w:tc>
          <w:tcPr>
            <w:tcW w:w="1455" w:type="dxa"/>
          </w:tcPr>
          <w:p w14:paraId="441E112D" w14:textId="77777777" w:rsidR="002177AF" w:rsidRDefault="002177AF" w:rsidP="00DA517F">
            <w:r>
              <w:rPr>
                <w:b/>
              </w:rPr>
              <w:lastRenderedPageBreak/>
              <w:t>23.1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5085D585" w14:textId="77777777" w:rsidR="002177AF" w:rsidRPr="00D869DB" w:rsidRDefault="002177AF" w:rsidP="00DA517F">
            <w:pPr>
              <w:spacing w:after="227"/>
              <w:rPr>
                <w:color w:val="000000"/>
              </w:rPr>
            </w:pPr>
            <w:r w:rsidRPr="00D869DB">
              <w:rPr>
                <w:color w:val="000000"/>
              </w:rPr>
              <w:t xml:space="preserve">Hver deltagende båt skal være forsikret med gyldig ansvarsforsikring med en </w:t>
            </w:r>
            <w:r>
              <w:rPr>
                <w:color w:val="000000"/>
              </w:rPr>
              <w:br/>
            </w:r>
            <w:r w:rsidRPr="00D869DB">
              <w:rPr>
                <w:color w:val="000000"/>
              </w:rPr>
              <w:t xml:space="preserve">minimums dekning på </w:t>
            </w:r>
            <w:r w:rsidRPr="00D869DB">
              <w:rPr>
                <w:i/>
                <w:color w:val="0000FF"/>
              </w:rPr>
              <w:t>&lt;beløp&gt;</w:t>
            </w:r>
            <w:r w:rsidRPr="00D869DB">
              <w:t xml:space="preserve"> </w:t>
            </w:r>
            <w:r w:rsidRPr="00D869DB">
              <w:rPr>
                <w:color w:val="000000"/>
              </w:rPr>
              <w:t>for hver hendelse eller tilsvarende</w:t>
            </w:r>
            <w:r>
              <w:rPr>
                <w:color w:val="000000"/>
              </w:rPr>
              <w:t>.</w:t>
            </w:r>
          </w:p>
          <w:p w14:paraId="395D37EB" w14:textId="7CA4C501" w:rsidR="002177AF" w:rsidRPr="00D869DB" w:rsidRDefault="002177AF" w:rsidP="00DA517F">
            <w:pPr>
              <w:spacing w:after="227"/>
            </w:pPr>
            <w:r w:rsidRPr="00D869DB">
              <w:rPr>
                <w:i/>
                <w:color w:val="FF0000"/>
              </w:rPr>
              <w:t xml:space="preserve">Sett inn myntenhet og sum. </w:t>
            </w:r>
            <w:r>
              <w:rPr>
                <w:i/>
                <w:color w:val="FF0000"/>
              </w:rPr>
              <w:t xml:space="preserve">3 M </w:t>
            </w:r>
            <w:proofErr w:type="gramStart"/>
            <w:r>
              <w:rPr>
                <w:i/>
                <w:color w:val="FF0000"/>
              </w:rPr>
              <w:t>Euro</w:t>
            </w:r>
            <w:proofErr w:type="gramEnd"/>
            <w:r>
              <w:rPr>
                <w:i/>
                <w:color w:val="FF0000"/>
              </w:rPr>
              <w:t xml:space="preserve"> er en vanlig dekning. NSF personlisens har ansvarsdekning på NOK </w:t>
            </w:r>
            <w:r w:rsidR="00A96E73">
              <w:rPr>
                <w:i/>
                <w:color w:val="FF0000"/>
              </w:rPr>
              <w:t>5</w:t>
            </w:r>
            <w:r>
              <w:rPr>
                <w:i/>
                <w:color w:val="FF0000"/>
              </w:rPr>
              <w:t>0 M. Kroner</w:t>
            </w:r>
          </w:p>
        </w:tc>
      </w:tr>
      <w:tr w:rsidR="002177AF" w14:paraId="03B7BC0D" w14:textId="77777777" w:rsidTr="00DA517F">
        <w:tc>
          <w:tcPr>
            <w:tcW w:w="1455" w:type="dxa"/>
          </w:tcPr>
          <w:p w14:paraId="0063E1BF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175" w:type="dxa"/>
          </w:tcPr>
          <w:p w14:paraId="12D80154" w14:textId="77777777" w:rsidR="002177AF" w:rsidRDefault="002177AF" w:rsidP="00DA517F">
            <w:pPr>
              <w:spacing w:after="120"/>
              <w:rPr>
                <w:b/>
              </w:rPr>
            </w:pPr>
            <w:r>
              <w:rPr>
                <w:b/>
              </w:rPr>
              <w:t>PREMIER</w:t>
            </w:r>
          </w:p>
        </w:tc>
      </w:tr>
      <w:tr w:rsidR="002177AF" w14:paraId="5B2A07AD" w14:textId="77777777" w:rsidTr="00DA517F">
        <w:tc>
          <w:tcPr>
            <w:tcW w:w="1455" w:type="dxa"/>
          </w:tcPr>
          <w:p w14:paraId="3AB5F9F9" w14:textId="77777777" w:rsidR="002177AF" w:rsidRDefault="002177AF" w:rsidP="00DA517F">
            <w:pPr>
              <w:rPr>
                <w:b/>
              </w:rPr>
            </w:pPr>
            <w:r>
              <w:rPr>
                <w:b/>
              </w:rPr>
              <w:t>24.1</w:t>
            </w:r>
          </w:p>
          <w:p w14:paraId="72439AC7" w14:textId="319DAA1B" w:rsidR="002177AF" w:rsidRDefault="002177AF" w:rsidP="00DA517F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175" w:type="dxa"/>
          </w:tcPr>
          <w:p w14:paraId="2695C818" w14:textId="23AD3BD1" w:rsidR="002177AF" w:rsidRDefault="00BE6232" w:rsidP="00DA517F">
            <w:pPr>
              <w:spacing w:after="227"/>
            </w:pPr>
            <w:r w:rsidRPr="00BE6232">
              <w:t xml:space="preserve">NSFs NM-medaljer, gull, sølv og bronse vil bli utdelt til hvert medlem av besetningen på de norske båtene som blir nr. en, to og tre i Norges-mesterskapet. </w:t>
            </w:r>
            <w:r w:rsidRPr="00BE6232">
              <w:rPr>
                <w:i/>
                <w:iCs/>
                <w:color w:val="FF0000"/>
              </w:rPr>
              <w:t>Eventuell annen premiering nevnes her.</w:t>
            </w:r>
            <w:r w:rsidRPr="00BE6232">
              <w:rPr>
                <w:color w:val="FF0000"/>
              </w:rPr>
              <w:t> </w:t>
            </w:r>
            <w:r w:rsidR="002177AF" w:rsidRPr="00BE6232">
              <w:rPr>
                <w:i/>
                <w:color w:val="FF0000"/>
              </w:rPr>
              <w:t xml:space="preserve"> </w:t>
            </w:r>
          </w:p>
        </w:tc>
      </w:tr>
      <w:tr w:rsidR="002177AF" w14:paraId="5B7D855F" w14:textId="77777777" w:rsidTr="00DA517F">
        <w:tc>
          <w:tcPr>
            <w:tcW w:w="1455" w:type="dxa"/>
          </w:tcPr>
          <w:p w14:paraId="76755235" w14:textId="77777777" w:rsidR="002177AF" w:rsidRDefault="002177AF" w:rsidP="00DA517F"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8175" w:type="dxa"/>
          </w:tcPr>
          <w:p w14:paraId="0DDFBDB5" w14:textId="77777777" w:rsidR="002177AF" w:rsidRDefault="002177AF" w:rsidP="00DA517F">
            <w:pPr>
              <w:spacing w:after="120"/>
            </w:pPr>
            <w:r>
              <w:rPr>
                <w:b/>
              </w:rPr>
              <w:t>YTTERLIGERE INFORMASJON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2177AF" w14:paraId="63ADF990" w14:textId="77777777" w:rsidTr="00DA517F">
        <w:tc>
          <w:tcPr>
            <w:tcW w:w="1455" w:type="dxa"/>
          </w:tcPr>
          <w:p w14:paraId="79726553" w14:textId="77777777" w:rsidR="002177AF" w:rsidRDefault="002177AF" w:rsidP="00DA517F">
            <w:r>
              <w:rPr>
                <w:b/>
              </w:rPr>
              <w:t>25.1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175" w:type="dxa"/>
          </w:tcPr>
          <w:p w14:paraId="34A61CDC" w14:textId="77777777" w:rsidR="002177AF" w:rsidRDefault="002177AF" w:rsidP="00DA517F">
            <w:r>
              <w:t>For ytterligere informasjon vennligst</w:t>
            </w:r>
            <w:r>
              <w:rPr>
                <w:rStyle w:val="apple-converted-space"/>
              </w:rPr>
              <w:t> </w:t>
            </w:r>
            <w:r>
              <w:t>kontakt</w:t>
            </w:r>
            <w:r>
              <w:rPr>
                <w:i/>
                <w:color w:val="0000FF"/>
              </w:rPr>
              <w:t>&lt;beskrivelse&gt;</w:t>
            </w:r>
            <w:r>
              <w:t>.</w:t>
            </w:r>
            <w:r>
              <w:rPr>
                <w:color w:val="FF0000"/>
              </w:rPr>
              <w:t xml:space="preserve">  </w:t>
            </w:r>
            <w:r w:rsidRPr="009E69A7">
              <w:rPr>
                <w:i/>
                <w:color w:val="FF0000"/>
              </w:rPr>
              <w:t>Sett inn nødvendig kontaktinformasjon</w:t>
            </w:r>
            <w:r>
              <w:rPr>
                <w:i/>
                <w:color w:val="FF0000"/>
              </w:rPr>
              <w:t xml:space="preserve">. </w:t>
            </w:r>
          </w:p>
        </w:tc>
      </w:tr>
    </w:tbl>
    <w:p w14:paraId="244BFAC2" w14:textId="77777777" w:rsidR="002177AF" w:rsidRDefault="002177AF" w:rsidP="002177AF"/>
    <w:p w14:paraId="02566F8C" w14:textId="77777777" w:rsidR="00D3403A" w:rsidRPr="002177AF" w:rsidRDefault="00D3403A" w:rsidP="002177AF"/>
    <w:sectPr w:rsidR="00D3403A" w:rsidRPr="002177AF">
      <w:pgSz w:w="11906" w:h="16838"/>
      <w:pgMar w:top="1699" w:right="1137" w:bottom="1411" w:left="1137" w:header="0" w:footer="0" w:gutter="0"/>
      <w:pgNumType w:start="1"/>
      <w:cols w:space="708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3A"/>
    <w:rsid w:val="000127C9"/>
    <w:rsid w:val="00012AC4"/>
    <w:rsid w:val="000D5A01"/>
    <w:rsid w:val="000E5DCE"/>
    <w:rsid w:val="0011409E"/>
    <w:rsid w:val="00117D86"/>
    <w:rsid w:val="00125128"/>
    <w:rsid w:val="00132274"/>
    <w:rsid w:val="001829EC"/>
    <w:rsid w:val="001B3183"/>
    <w:rsid w:val="001B4290"/>
    <w:rsid w:val="002177AF"/>
    <w:rsid w:val="00251D3D"/>
    <w:rsid w:val="00263DD0"/>
    <w:rsid w:val="002852A7"/>
    <w:rsid w:val="002859E7"/>
    <w:rsid w:val="00313C44"/>
    <w:rsid w:val="00375F32"/>
    <w:rsid w:val="00395451"/>
    <w:rsid w:val="003A2583"/>
    <w:rsid w:val="003F3041"/>
    <w:rsid w:val="0046535C"/>
    <w:rsid w:val="00465F88"/>
    <w:rsid w:val="004918C7"/>
    <w:rsid w:val="00544F9D"/>
    <w:rsid w:val="005D0A4F"/>
    <w:rsid w:val="005E2183"/>
    <w:rsid w:val="00621020"/>
    <w:rsid w:val="006E700E"/>
    <w:rsid w:val="007153F4"/>
    <w:rsid w:val="00742A96"/>
    <w:rsid w:val="00771A28"/>
    <w:rsid w:val="0077668E"/>
    <w:rsid w:val="007C69E5"/>
    <w:rsid w:val="00835807"/>
    <w:rsid w:val="0084005E"/>
    <w:rsid w:val="00852C71"/>
    <w:rsid w:val="00864397"/>
    <w:rsid w:val="008D5A89"/>
    <w:rsid w:val="008E0CB1"/>
    <w:rsid w:val="00942589"/>
    <w:rsid w:val="00982F14"/>
    <w:rsid w:val="009B3F19"/>
    <w:rsid w:val="009E69A7"/>
    <w:rsid w:val="00A54063"/>
    <w:rsid w:val="00A8117F"/>
    <w:rsid w:val="00A81244"/>
    <w:rsid w:val="00A96E73"/>
    <w:rsid w:val="00B7466E"/>
    <w:rsid w:val="00BB7F50"/>
    <w:rsid w:val="00BC63FB"/>
    <w:rsid w:val="00BE6232"/>
    <w:rsid w:val="00C127B9"/>
    <w:rsid w:val="00C91B4B"/>
    <w:rsid w:val="00CA7928"/>
    <w:rsid w:val="00CC333C"/>
    <w:rsid w:val="00D3403A"/>
    <w:rsid w:val="00D869DB"/>
    <w:rsid w:val="00DD4C8F"/>
    <w:rsid w:val="00E47FB9"/>
    <w:rsid w:val="00E72787"/>
    <w:rsid w:val="00F147B6"/>
    <w:rsid w:val="00F22458"/>
    <w:rsid w:val="00F61C0A"/>
    <w:rsid w:val="00F77FA8"/>
    <w:rsid w:val="00FB48D4"/>
    <w:rsid w:val="00F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D8F4"/>
  <w15:docId w15:val="{86E5CE6B-AEAB-E044-9E53-33EDC4F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8F"/>
    <w:pPr>
      <w:suppressAutoHyphens w:val="0"/>
    </w:pPr>
    <w:rPr>
      <w:rFonts w:ascii="Times New Roman" w:eastAsia="Times New Roman" w:hAnsi="Times New Roman" w:cs="Times New Roman"/>
      <w:lang w:val="nb-NO" w:eastAsia="nb-NO" w:bidi="ar-SA"/>
    </w:rPr>
  </w:style>
  <w:style w:type="paragraph" w:styleId="Overskrift1">
    <w:name w:val="heading 1"/>
    <w:basedOn w:val="LO-normal"/>
    <w:next w:val="Normal"/>
    <w:link w:val="Overskrift1Teg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LO-normal"/>
    <w:next w:val="Normal"/>
    <w:link w:val="Overskrift2Teg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LO-normal"/>
    <w:next w:val="Normal"/>
    <w:link w:val="Overskrift3Teg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LO-normal"/>
    <w:next w:val="Normal"/>
    <w:link w:val="Overskrift4Teg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LO-normal"/>
    <w:next w:val="Normal"/>
    <w:link w:val="Overskrift5Teg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LO-normal"/>
    <w:next w:val="Normal"/>
    <w:link w:val="Overskrift6Teg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rdtekst">
    <w:name w:val="Body Text"/>
    <w:basedOn w:val="Normal"/>
    <w:link w:val="BrdtekstTegn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tel">
    <w:name w:val="Title"/>
    <w:basedOn w:val="LO-normal"/>
    <w:next w:val="Normal"/>
    <w:link w:val="TittelTeg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LO-normal"/>
    <w:next w:val="Normal"/>
    <w:link w:val="UndertittelTeg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customStyle="1" w:styleId="apple-converted-space">
    <w:name w:val="apple-converted-space"/>
    <w:basedOn w:val="Standardskriftforavsnitt"/>
    <w:rsid w:val="00BC63FB"/>
  </w:style>
  <w:style w:type="paragraph" w:styleId="NormalWeb">
    <w:name w:val="Normal (Web)"/>
    <w:basedOn w:val="Normal"/>
    <w:uiPriority w:val="99"/>
    <w:unhideWhenUsed/>
    <w:rsid w:val="00263DD0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177AF"/>
    <w:rPr>
      <w:b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77AF"/>
    <w:rPr>
      <w:b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77AF"/>
    <w:rPr>
      <w:b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77AF"/>
    <w:rPr>
      <w:b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77AF"/>
    <w:rPr>
      <w:b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77AF"/>
    <w:rPr>
      <w:b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rsid w:val="002177AF"/>
    <w:rPr>
      <w:rFonts w:ascii="Times New Roman" w:eastAsia="Times New Roman" w:hAnsi="Times New Roman" w:cs="Times New Roman"/>
      <w:lang w:val="nb-NO" w:eastAsia="nb-NO" w:bidi="ar-SA"/>
    </w:rPr>
  </w:style>
  <w:style w:type="character" w:customStyle="1" w:styleId="TittelTegn">
    <w:name w:val="Tittel Tegn"/>
    <w:basedOn w:val="Standardskriftforavsnitt"/>
    <w:link w:val="Tittel"/>
    <w:uiPriority w:val="10"/>
    <w:rsid w:val="002177AF"/>
    <w:rPr>
      <w:b/>
      <w:sz w:val="72"/>
      <w:szCs w:val="7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77AF"/>
    <w:rPr>
      <w:rFonts w:ascii="Georgia" w:eastAsia="Georgia" w:hAnsi="Georgia" w:cs="Georgia"/>
      <w:i/>
      <w:color w:val="666666"/>
      <w:sz w:val="48"/>
      <w:szCs w:val="4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77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77A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77AF"/>
    <w:rPr>
      <w:rFonts w:ascii="Times New Roman" w:eastAsia="Times New Roman" w:hAnsi="Times New Roman" w:cs="Times New Roman"/>
      <w:sz w:val="20"/>
      <w:szCs w:val="20"/>
      <w:lang w:val="nb-NO" w:eastAsia="nb-NO" w:bidi="ar-S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77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77AF"/>
    <w:rPr>
      <w:rFonts w:ascii="Times New Roman" w:eastAsia="Times New Roman" w:hAnsi="Times New Roman" w:cs="Times New Roman"/>
      <w:b/>
      <w:bCs/>
      <w:sz w:val="20"/>
      <w:szCs w:val="20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77A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77AF"/>
    <w:rPr>
      <w:rFonts w:ascii="Segoe UI" w:eastAsia="Times New Roman" w:hAnsi="Segoe UI" w:cs="Segoe UI"/>
      <w:sz w:val="18"/>
      <w:szCs w:val="18"/>
      <w:lang w:val="nb-NO" w:eastAsia="nb-NO" w:bidi="ar-SA"/>
    </w:rPr>
  </w:style>
  <w:style w:type="paragraph" w:styleId="Topptekst">
    <w:name w:val="header"/>
    <w:basedOn w:val="Normal"/>
    <w:link w:val="TopptekstTegn"/>
    <w:uiPriority w:val="99"/>
    <w:unhideWhenUsed/>
    <w:rsid w:val="002177AF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177AF"/>
    <w:rPr>
      <w:rFonts w:ascii="Times New Roman" w:eastAsia="Times New Roman" w:hAnsi="Times New Roman" w:cs="Times New Roman"/>
      <w:lang w:val="nb-NO" w:eastAsia="nb-NO" w:bidi="ar-SA"/>
    </w:rPr>
  </w:style>
  <w:style w:type="paragraph" w:styleId="Bunntekst">
    <w:name w:val="footer"/>
    <w:basedOn w:val="Normal"/>
    <w:link w:val="BunntekstTegn"/>
    <w:uiPriority w:val="99"/>
    <w:unhideWhenUsed/>
    <w:rsid w:val="002177AF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177AF"/>
    <w:rPr>
      <w:rFonts w:ascii="Times New Roman" w:eastAsia="Times New Roman" w:hAnsi="Times New Roman" w:cs="Times New Roman"/>
      <w:lang w:val="nb-NO" w:eastAsia="nb-NO" w:bidi="ar-SA"/>
    </w:rPr>
  </w:style>
  <w:style w:type="character" w:customStyle="1" w:styleId="Fuentedeprrafopredeter">
    <w:name w:val="Fuente de párrafo predeter."/>
    <w:rsid w:val="0039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2760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Bøymo, Per</dc:creator>
  <dc:description/>
  <cp:lastModifiedBy>Bøymo, Per</cp:lastModifiedBy>
  <cp:revision>6</cp:revision>
  <dcterms:created xsi:type="dcterms:W3CDTF">2025-12-03T12:27:00Z</dcterms:created>
  <dcterms:modified xsi:type="dcterms:W3CDTF">2025-12-03T12:43:00Z</dcterms:modified>
  <dc:language>en-US</dc:language>
</cp:coreProperties>
</file>