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77777777" w:rsidR="007E5A22" w:rsidRPr="007E5A22" w:rsidRDefault="007E5A22" w:rsidP="007E5A22">
      <w:pPr>
        <w:pStyle w:val="Cabealho1"/>
      </w:pPr>
    </w:p>
    <w:p w14:paraId="4130F98F" w14:textId="6D558932" w:rsidR="007E5A22" w:rsidRDefault="007E5A22" w:rsidP="007E5A22">
      <w:pPr>
        <w:jc w:val="center"/>
      </w:pPr>
    </w:p>
    <w:p w14:paraId="53613E18" w14:textId="51C1498B" w:rsidR="007E5A22" w:rsidRDefault="00714C2A" w:rsidP="00E73B2A">
      <w:pPr>
        <w:jc w:val="center"/>
      </w:pPr>
      <w:r>
        <w:rPr>
          <w:noProof/>
        </w:rPr>
        <w:drawing>
          <wp:inline distT="0" distB="0" distL="0" distR="0" wp14:anchorId="53087215" wp14:editId="1CA8CCA3">
            <wp:extent cx="2055571" cy="2459576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5" t="13473" r="27074" b="14543"/>
                    <a:stretch/>
                  </pic:blipFill>
                  <pic:spPr bwMode="auto">
                    <a:xfrm>
                      <a:off x="0" y="0"/>
                      <a:ext cx="2064776" cy="247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12A4C" w14:textId="77777777" w:rsidR="00A14461" w:rsidRPr="007E5A22" w:rsidRDefault="00A14461" w:rsidP="007E5A22">
      <w:pPr>
        <w:jc w:val="center"/>
      </w:pPr>
    </w:p>
    <w:p w14:paraId="6F0A544E" w14:textId="026A8BCE" w:rsidR="003C6A9B" w:rsidRPr="002B596F" w:rsidRDefault="00895059" w:rsidP="007E5A22">
      <w:pPr>
        <w:pStyle w:val="Ttulo"/>
      </w:pPr>
      <w:r w:rsidRPr="002B596F">
        <w:t>BTDR</w:t>
      </w:r>
      <w:r w:rsidRPr="002B596F">
        <w:rPr>
          <w:vertAlign w:val="superscript"/>
        </w:rPr>
        <w:t>3</w:t>
      </w:r>
      <w:r w:rsidRPr="002B596F">
        <w:t xml:space="preserve"> DéCO </w:t>
      </w:r>
    </w:p>
    <w:p w14:paraId="1E06D605" w14:textId="4ABF055D" w:rsidR="007E5A22" w:rsidRPr="002B596F" w:rsidRDefault="007E5A22" w:rsidP="007E5A22"/>
    <w:p w14:paraId="70ABF79D" w14:textId="77777777" w:rsidR="00A14461" w:rsidRPr="002B596F" w:rsidRDefault="00A14461" w:rsidP="00A14461">
      <w:pPr>
        <w:rPr>
          <w:b/>
          <w:bCs/>
          <w:sz w:val="28"/>
          <w:szCs w:val="28"/>
        </w:rPr>
      </w:pPr>
      <w:r w:rsidRPr="002B596F">
        <w:rPr>
          <w:b/>
          <w:bCs/>
          <w:sz w:val="28"/>
          <w:szCs w:val="28"/>
        </w:rPr>
        <w:t>Marca: FRANCE AIR.</w:t>
      </w:r>
    </w:p>
    <w:p w14:paraId="074D3890" w14:textId="5082DF78" w:rsidR="007E5A22" w:rsidRPr="002B596F" w:rsidRDefault="007E5A22" w:rsidP="007E5A22"/>
    <w:p w14:paraId="6E0F7FDC" w14:textId="1EBC0369" w:rsidR="00CA6896" w:rsidRPr="00EE7074" w:rsidRDefault="00EE7074" w:rsidP="00CA6896">
      <w:r w:rsidRPr="00EE7074">
        <w:t>Os registos desenfumagem/controlo de fumos de porta</w:t>
      </w:r>
      <w:r w:rsidR="00714C2A">
        <w:t xml:space="preserve"> (uma ou duas portas)</w:t>
      </w:r>
      <w:r>
        <w:t>,</w:t>
      </w:r>
      <w:r w:rsidRPr="00EE7074">
        <w:t xml:space="preserve"> com classificação </w:t>
      </w:r>
      <w:r w:rsidR="00B05747">
        <w:t xml:space="preserve">até </w:t>
      </w:r>
      <w:r w:rsidRPr="00EE7074">
        <w:t>EI120</w:t>
      </w:r>
      <w:r>
        <w:t>,</w:t>
      </w:r>
      <w:r w:rsidRPr="00EE7074">
        <w:t xml:space="preserve"> BTDR3 </w:t>
      </w:r>
      <w:proofErr w:type="spellStart"/>
      <w:r w:rsidRPr="00EE7074">
        <w:t>D</w:t>
      </w:r>
      <w:r>
        <w:t>é</w:t>
      </w:r>
      <w:r w:rsidRPr="00EE7074">
        <w:t>co</w:t>
      </w:r>
      <w:proofErr w:type="spellEnd"/>
      <w:r w:rsidRPr="00EE7074">
        <w:t xml:space="preserve"> servirão </w:t>
      </w:r>
      <w:r w:rsidR="00CA6896" w:rsidRPr="00EE7074">
        <w:t xml:space="preserve">para desenfumagem mecânica ou natural </w:t>
      </w:r>
      <w:r w:rsidR="00CA6896">
        <w:t xml:space="preserve">de locais de risco ou vias de evacuação. </w:t>
      </w:r>
    </w:p>
    <w:p w14:paraId="31B2B2B4" w14:textId="63A909D0" w:rsidR="00EE7074" w:rsidRDefault="00EE7074" w:rsidP="00C26731"/>
    <w:p w14:paraId="3C64BA49" w14:textId="4E6FA5BE" w:rsidR="00EE7074" w:rsidRDefault="00EE7074" w:rsidP="00C26731">
      <w:r w:rsidRPr="00EE7074">
        <w:t xml:space="preserve">O registo BTDR3 </w:t>
      </w:r>
      <w:proofErr w:type="spellStart"/>
      <w:r w:rsidRPr="00EE7074">
        <w:t>D</w:t>
      </w:r>
      <w:r w:rsidR="00D46F24">
        <w:t>é</w:t>
      </w:r>
      <w:r w:rsidRPr="00EE7074">
        <w:t>co</w:t>
      </w:r>
      <w:proofErr w:type="spellEnd"/>
      <w:r w:rsidRPr="00EE7074">
        <w:t xml:space="preserve"> foi concebido a pensar nas exigências arquitetónicas não necessitando de grelha frontal e podendo ser pintado, forrado a papel de parede, pelicula de alumino ou materiais </w:t>
      </w:r>
      <w:r w:rsidR="00F7155E">
        <w:t xml:space="preserve">de </w:t>
      </w:r>
      <w:r w:rsidRPr="00EE7074">
        <w:t xml:space="preserve">classe </w:t>
      </w:r>
      <w:r w:rsidR="00CF37CD">
        <w:t xml:space="preserve">M1 </w:t>
      </w:r>
      <w:r w:rsidR="00F371A4">
        <w:t>(respeitando os limites de peso definidos para cada dimensão)</w:t>
      </w:r>
      <w:r w:rsidRPr="00EE7074">
        <w:t xml:space="preserve">, integrando-se com o espaço envolvente do interior do edifício. </w:t>
      </w:r>
    </w:p>
    <w:p w14:paraId="66F88FC2" w14:textId="098C2FA9" w:rsidR="00EE7074" w:rsidRDefault="00EE7074" w:rsidP="00C26731"/>
    <w:p w14:paraId="2B923297" w14:textId="2C36436A" w:rsidR="00F7155E" w:rsidRDefault="00F7155E" w:rsidP="00F7155E">
      <w:r w:rsidRPr="00F7155E">
        <w:t xml:space="preserve">O registo de desenfumagem BTDR3 </w:t>
      </w:r>
      <w:proofErr w:type="spellStart"/>
      <w:r w:rsidRPr="00F7155E">
        <w:t>Dèco</w:t>
      </w:r>
      <w:proofErr w:type="spellEnd"/>
      <w:r w:rsidRPr="00F7155E">
        <w:t xml:space="preserve"> possuirá elevada estanquidade ao ar, isolamento térmico elevado (</w:t>
      </w:r>
      <w:proofErr w:type="spellStart"/>
      <w:r w:rsidRPr="00F7155E">
        <w:t>Uw</w:t>
      </w:r>
      <w:proofErr w:type="spellEnd"/>
      <w:r w:rsidRPr="00F7155E">
        <w:t xml:space="preserve"> = 2,48) assim como elevado isolamento acústico.</w:t>
      </w:r>
    </w:p>
    <w:p w14:paraId="5D9D44F7" w14:textId="756BA606" w:rsidR="00F7155E" w:rsidRDefault="00F7155E" w:rsidP="00F7155E"/>
    <w:p w14:paraId="11A0AD97" w14:textId="77777777" w:rsidR="00111C00" w:rsidRDefault="00F7155E" w:rsidP="00F7155E">
      <w:r w:rsidRPr="00F7155E">
        <w:t xml:space="preserve">Os registos serão constituídos por um aro em alumínio bruto e com uma porta em material </w:t>
      </w:r>
      <w:proofErr w:type="spellStart"/>
      <w:r w:rsidRPr="00F7155E">
        <w:t>refractário</w:t>
      </w:r>
      <w:proofErr w:type="spellEnd"/>
      <w:r w:rsidRPr="00F7155E">
        <w:t xml:space="preserve">, isento de gesso e amianto, que gira sobre um jogo de dobradiças. </w:t>
      </w:r>
    </w:p>
    <w:p w14:paraId="27F8A330" w14:textId="3BCD6A8C" w:rsidR="00F7155E" w:rsidRDefault="00F7155E" w:rsidP="00F7155E"/>
    <w:p w14:paraId="2CB62B3C" w14:textId="4066C736" w:rsidR="00D46F24" w:rsidRDefault="00D46F24" w:rsidP="00D46F24">
      <w:r w:rsidRPr="00D46F24">
        <w:t>Em modo de espera est</w:t>
      </w:r>
      <w:r>
        <w:t>arão</w:t>
      </w:r>
      <w:r w:rsidRPr="00D46F24">
        <w:t xml:space="preserve"> normalmente fechados e</w:t>
      </w:r>
      <w:r>
        <w:t>,</w:t>
      </w:r>
      <w:r w:rsidRPr="00D46F24">
        <w:t xml:space="preserve"> em modo de segurança (em caso de incêndio) o registo abre-se através de uma bobine </w:t>
      </w:r>
      <w:proofErr w:type="spellStart"/>
      <w:r w:rsidRPr="00D46F24">
        <w:t>electromagnética</w:t>
      </w:r>
      <w:proofErr w:type="spellEnd"/>
      <w:r w:rsidRPr="00D46F24">
        <w:t xml:space="preserve">. </w:t>
      </w:r>
    </w:p>
    <w:p w14:paraId="05CDE907" w14:textId="47715822" w:rsidR="00D46F24" w:rsidRDefault="00D46F24" w:rsidP="00D46F24"/>
    <w:p w14:paraId="05DD699C" w14:textId="3C119107" w:rsidR="00D46F24" w:rsidRPr="00D46F24" w:rsidRDefault="00D46F24" w:rsidP="00D46F24">
      <w:r w:rsidRPr="00D46F24">
        <w:lastRenderedPageBreak/>
        <w:t>O mecanismo de disparo destes registos funciona</w:t>
      </w:r>
      <w:r>
        <w:t>rá</w:t>
      </w:r>
      <w:r w:rsidRPr="00D46F24">
        <w:t xml:space="preserve"> com bobine à emissão (24Vcc), </w:t>
      </w:r>
      <w:r>
        <w:t xml:space="preserve">sendo </w:t>
      </w:r>
      <w:r w:rsidRPr="00D46F24">
        <w:t>o rearme manual</w:t>
      </w:r>
      <w:r>
        <w:t xml:space="preserve">. Terá ainda </w:t>
      </w:r>
      <w:r w:rsidRPr="00D46F24">
        <w:t>contactos de inicio e fim de curso</w:t>
      </w:r>
      <w:r w:rsidR="009144A4">
        <w:t>(</w:t>
      </w:r>
      <w:proofErr w:type="spellStart"/>
      <w:r w:rsidR="009144A4">
        <w:t>max</w:t>
      </w:r>
      <w:proofErr w:type="spellEnd"/>
      <w:r w:rsidR="009144A4">
        <w:t xml:space="preserve"> 6A, DC 5V…AC 250V)</w:t>
      </w:r>
      <w:r w:rsidRPr="00D46F24">
        <w:t>.</w:t>
      </w:r>
    </w:p>
    <w:p w14:paraId="527D51C1" w14:textId="77777777" w:rsidR="00D46F24" w:rsidRPr="00F7155E" w:rsidRDefault="00D46F24" w:rsidP="00F7155E"/>
    <w:p w14:paraId="5C71E824" w14:textId="77777777" w:rsidR="00F7155E" w:rsidRDefault="00F7155E" w:rsidP="00F7155E">
      <w:r>
        <w:t xml:space="preserve">O sistema de </w:t>
      </w:r>
      <w:proofErr w:type="spellStart"/>
      <w:r>
        <w:t>actuação</w:t>
      </w:r>
      <w:proofErr w:type="spellEnd"/>
      <w:r>
        <w:t xml:space="preserve"> deverá ser compatível </w:t>
      </w:r>
      <w:r w:rsidRPr="00E35C6E">
        <w:t>com o sistema de comando e monitorização CONTROLYS</w:t>
      </w:r>
      <w:r>
        <w:t xml:space="preserve"> NET+</w:t>
      </w:r>
      <w:r w:rsidRPr="00E35C6E">
        <w:t xml:space="preserve">. </w:t>
      </w:r>
    </w:p>
    <w:p w14:paraId="3DCD1C68" w14:textId="6E611263" w:rsidR="00F7155E" w:rsidRDefault="00F7155E" w:rsidP="00F7155E"/>
    <w:p w14:paraId="57C00B70" w14:textId="77777777" w:rsidR="00F7155E" w:rsidRDefault="00F7155E" w:rsidP="00F7155E">
      <w:r>
        <w:t xml:space="preserve">Quando instalados a alturas baixas deverá ser instalado o aro de montagem </w:t>
      </w:r>
      <w:proofErr w:type="spellStart"/>
      <w:r>
        <w:t>anti-queda</w:t>
      </w:r>
      <w:proofErr w:type="spellEnd"/>
      <w:r>
        <w:t xml:space="preserve">, constituído por aro de montagem que tem acoplado uma grelha </w:t>
      </w:r>
      <w:proofErr w:type="spellStart"/>
      <w:r>
        <w:t>anti-queda</w:t>
      </w:r>
      <w:proofErr w:type="spellEnd"/>
      <w:r>
        <w:t>, esta grelha encontra-se no interior da conduta para evita qualquer risco de queda quando a porta está aberta.</w:t>
      </w:r>
    </w:p>
    <w:p w14:paraId="620D1958" w14:textId="77777777" w:rsidR="00F7155E" w:rsidRDefault="00F7155E" w:rsidP="00C26731"/>
    <w:p w14:paraId="3687140D" w14:textId="4619C534" w:rsidR="00E07696" w:rsidRDefault="00E07696" w:rsidP="00E07696">
      <w:r>
        <w:t xml:space="preserve">Os registos de </w:t>
      </w:r>
      <w:r w:rsidRPr="00A56A83">
        <w:t>desenfumagem BTDR</w:t>
      </w:r>
      <w:r w:rsidRPr="00E07696">
        <w:t>3</w:t>
      </w:r>
      <w:r>
        <w:t xml:space="preserve"> D</w:t>
      </w:r>
      <w:r w:rsidR="00111C00">
        <w:t>É</w:t>
      </w:r>
      <w:r>
        <w:t xml:space="preserve">CO, </w:t>
      </w:r>
      <w:r w:rsidR="00111C00">
        <w:t>terão</w:t>
      </w:r>
      <w:r>
        <w:t xml:space="preserve"> </w:t>
      </w:r>
      <w:r w:rsidR="00284B00">
        <w:t xml:space="preserve">certificação de acordo com as normas NF S61-937-1 e NF S61-937-10, assim como certificação </w:t>
      </w:r>
      <w:r w:rsidR="00111C00">
        <w:t xml:space="preserve">CE </w:t>
      </w:r>
      <w:r>
        <w:t xml:space="preserve">de acordo com a norma europeia EN12101-8, </w:t>
      </w:r>
      <w:r w:rsidR="00111C00">
        <w:t xml:space="preserve">testados segundo a </w:t>
      </w:r>
      <w:r>
        <w:t>EN1366-10</w:t>
      </w:r>
      <w:r w:rsidR="00111C00">
        <w:t xml:space="preserve"> e classificados segundo a EN13501-4:</w:t>
      </w:r>
    </w:p>
    <w:p w14:paraId="05A95285" w14:textId="77777777" w:rsidR="00E07696" w:rsidRDefault="00E07696" w:rsidP="00E07696"/>
    <w:p w14:paraId="4BCF596F" w14:textId="02FAA2C1" w:rsidR="00E07696" w:rsidRDefault="00111C00" w:rsidP="00111C00">
      <w:pPr>
        <w:ind w:left="1416" w:firstLine="708"/>
      </w:pPr>
      <w:r>
        <w:t xml:space="preserve">EI 60 </w:t>
      </w:r>
      <w:r w:rsidR="00EB1ECE">
        <w:t>/ EI 90 /</w:t>
      </w:r>
      <w:r>
        <w:t xml:space="preserve"> </w:t>
      </w:r>
      <w:r w:rsidR="00E07696">
        <w:t>EI 120 (</w:t>
      </w:r>
      <w:proofErr w:type="spellStart"/>
      <w:r w:rsidR="00E07696">
        <w:t>ved</w:t>
      </w:r>
      <w:proofErr w:type="spellEnd"/>
      <w:r w:rsidR="00E07696">
        <w:t xml:space="preserve">  i </w:t>
      </w:r>
      <w:r w:rsidR="00E07696" w:rsidRPr="00E07696">
        <w:t>←→ o) S</w:t>
      </w:r>
      <w:r w:rsidR="00A04437">
        <w:t xml:space="preserve"> </w:t>
      </w:r>
      <w:r w:rsidR="00E07696" w:rsidRPr="00E07696">
        <w:t xml:space="preserve">1500 </w:t>
      </w:r>
      <w:proofErr w:type="spellStart"/>
      <w:r w:rsidR="00E07696" w:rsidRPr="00E07696">
        <w:t>AAmulti</w:t>
      </w:r>
      <w:proofErr w:type="spellEnd"/>
    </w:p>
    <w:p w14:paraId="35C79C70" w14:textId="77777777" w:rsidR="00284B00" w:rsidRDefault="00284B00" w:rsidP="00E07696"/>
    <w:p w14:paraId="5856B70C" w14:textId="5FF3B922" w:rsidR="00E07696" w:rsidRDefault="00E07696" w:rsidP="00E07696">
      <w:r>
        <w:t xml:space="preserve">Os registos </w:t>
      </w:r>
      <w:r w:rsidR="00A04437">
        <w:t>serão</w:t>
      </w:r>
      <w:r>
        <w:t xml:space="preserve"> certificados para aplicação em conjunto com diversos tipos de conduta de controlo de fumos, nomeadamente:</w:t>
      </w:r>
    </w:p>
    <w:p w14:paraId="181B6311" w14:textId="77777777" w:rsidR="00030DA4" w:rsidRDefault="00030DA4" w:rsidP="00E07696"/>
    <w:p w14:paraId="11B92CE4" w14:textId="2DBA5DFD" w:rsidR="00E07696" w:rsidRPr="00CA6896" w:rsidRDefault="00E07696" w:rsidP="00E07696">
      <w:r>
        <w:tab/>
      </w:r>
      <w:r w:rsidRPr="00CA6896">
        <w:t>- Betão</w:t>
      </w:r>
      <w:r w:rsidR="00FD2ED7" w:rsidRPr="00CA6896">
        <w:t xml:space="preserve"> pré-fabricado</w:t>
      </w:r>
    </w:p>
    <w:p w14:paraId="07FBDF07" w14:textId="77777777" w:rsidR="00E07696" w:rsidRPr="00CA6896" w:rsidRDefault="00E07696" w:rsidP="00E07696">
      <w:r w:rsidRPr="00CA6896">
        <w:tab/>
        <w:t xml:space="preserve">- </w:t>
      </w:r>
      <w:proofErr w:type="spellStart"/>
      <w:r w:rsidRPr="00CA6896">
        <w:t>Geoflam</w:t>
      </w:r>
      <w:proofErr w:type="spellEnd"/>
    </w:p>
    <w:p w14:paraId="64A7CBDC" w14:textId="77777777" w:rsidR="00E07696" w:rsidRPr="00CA6896" w:rsidRDefault="00E07696" w:rsidP="00E07696">
      <w:r w:rsidRPr="00CA6896">
        <w:tab/>
        <w:t xml:space="preserve">- </w:t>
      </w:r>
      <w:proofErr w:type="spellStart"/>
      <w:r w:rsidRPr="00CA6896">
        <w:t>Geoflam</w:t>
      </w:r>
      <w:proofErr w:type="spellEnd"/>
      <w:r w:rsidRPr="00CA6896">
        <w:t xml:space="preserve"> Light </w:t>
      </w:r>
    </w:p>
    <w:p w14:paraId="1444993B" w14:textId="77777777" w:rsidR="00E07696" w:rsidRPr="0074375E" w:rsidRDefault="00E07696" w:rsidP="00E07696">
      <w:pPr>
        <w:ind w:firstLine="708"/>
        <w:rPr>
          <w:lang w:val="en-GB"/>
        </w:rPr>
      </w:pPr>
      <w:r w:rsidRPr="0074375E">
        <w:rPr>
          <w:lang w:val="en-GB"/>
        </w:rPr>
        <w:t xml:space="preserve">- </w:t>
      </w:r>
      <w:proofErr w:type="spellStart"/>
      <w:r w:rsidRPr="0074375E">
        <w:rPr>
          <w:lang w:val="en-GB"/>
        </w:rPr>
        <w:t>Geotec</w:t>
      </w:r>
      <w:proofErr w:type="spellEnd"/>
      <w:r w:rsidRPr="0074375E">
        <w:rPr>
          <w:lang w:val="en-GB"/>
        </w:rPr>
        <w:t xml:space="preserve"> </w:t>
      </w:r>
    </w:p>
    <w:p w14:paraId="26B72BE6" w14:textId="77777777" w:rsidR="00E07696" w:rsidRPr="0074375E" w:rsidRDefault="00E07696" w:rsidP="00E07696">
      <w:pPr>
        <w:rPr>
          <w:lang w:val="en-GB"/>
        </w:rPr>
      </w:pPr>
      <w:r w:rsidRPr="0074375E">
        <w:rPr>
          <w:lang w:val="en-GB"/>
        </w:rPr>
        <w:tab/>
        <w:t xml:space="preserve">- </w:t>
      </w:r>
      <w:proofErr w:type="spellStart"/>
      <w:r w:rsidRPr="0074375E">
        <w:rPr>
          <w:lang w:val="en-GB"/>
        </w:rPr>
        <w:t>Promatect</w:t>
      </w:r>
      <w:proofErr w:type="spellEnd"/>
      <w:r w:rsidRPr="0074375E">
        <w:rPr>
          <w:lang w:val="en-GB"/>
        </w:rPr>
        <w:t xml:space="preserve"> L500</w:t>
      </w:r>
    </w:p>
    <w:p w14:paraId="5C1BEA9F" w14:textId="77777777" w:rsidR="00E07696" w:rsidRPr="0074375E" w:rsidRDefault="00E07696" w:rsidP="00E07696">
      <w:pPr>
        <w:rPr>
          <w:lang w:val="en-GB"/>
        </w:rPr>
      </w:pPr>
      <w:r w:rsidRPr="0074375E">
        <w:rPr>
          <w:lang w:val="en-GB"/>
        </w:rPr>
        <w:tab/>
        <w:t xml:space="preserve">- </w:t>
      </w:r>
      <w:proofErr w:type="spellStart"/>
      <w:r w:rsidRPr="0074375E">
        <w:rPr>
          <w:lang w:val="en-GB"/>
        </w:rPr>
        <w:t>Tecniver</w:t>
      </w:r>
      <w:proofErr w:type="spellEnd"/>
      <w:r w:rsidRPr="0074375E">
        <w:rPr>
          <w:lang w:val="en-GB"/>
        </w:rPr>
        <w:t xml:space="preserve"> </w:t>
      </w:r>
    </w:p>
    <w:p w14:paraId="3604CE53" w14:textId="2F97F3A1" w:rsidR="00E07696" w:rsidRPr="00FD2ED7" w:rsidRDefault="00E07696" w:rsidP="00E07696">
      <w:pPr>
        <w:rPr>
          <w:lang w:val="en-GB"/>
        </w:rPr>
      </w:pPr>
      <w:r w:rsidRPr="0074375E">
        <w:rPr>
          <w:lang w:val="en-GB"/>
        </w:rPr>
        <w:tab/>
      </w:r>
      <w:r w:rsidRPr="00FD2ED7">
        <w:rPr>
          <w:lang w:val="en-GB"/>
        </w:rPr>
        <w:t xml:space="preserve">- </w:t>
      </w:r>
      <w:proofErr w:type="spellStart"/>
      <w:r w:rsidRPr="00FD2ED7">
        <w:rPr>
          <w:lang w:val="en-GB"/>
        </w:rPr>
        <w:t>Glasroc</w:t>
      </w:r>
      <w:proofErr w:type="spellEnd"/>
      <w:r w:rsidRPr="00FD2ED7">
        <w:rPr>
          <w:lang w:val="en-GB"/>
        </w:rPr>
        <w:t xml:space="preserve"> F/V500</w:t>
      </w:r>
    </w:p>
    <w:p w14:paraId="736A45AC" w14:textId="2B5B8BC6" w:rsidR="00EB1ECE" w:rsidRPr="00E07696" w:rsidRDefault="00EB1ECE" w:rsidP="00E07696">
      <w:r w:rsidRPr="00FD2ED7">
        <w:rPr>
          <w:lang w:val="en-GB"/>
        </w:rPr>
        <w:tab/>
      </w:r>
      <w:r>
        <w:t xml:space="preserve">- </w:t>
      </w:r>
      <w:proofErr w:type="spellStart"/>
      <w:r>
        <w:t>Desenfire</w:t>
      </w:r>
      <w:proofErr w:type="spellEnd"/>
      <w:r>
        <w:t xml:space="preserve"> </w:t>
      </w:r>
    </w:p>
    <w:p w14:paraId="716C0397" w14:textId="77777777" w:rsidR="00E07696" w:rsidRDefault="00E07696" w:rsidP="00E07696">
      <w:r w:rsidRPr="00E07696">
        <w:tab/>
      </w:r>
      <w:r>
        <w:t xml:space="preserve">- </w:t>
      </w:r>
      <w:proofErr w:type="spellStart"/>
      <w:r>
        <w:t>Desenfire</w:t>
      </w:r>
      <w:proofErr w:type="spellEnd"/>
      <w:r>
        <w:t xml:space="preserve"> HD </w:t>
      </w:r>
    </w:p>
    <w:p w14:paraId="14CB4A5E" w14:textId="12E73993" w:rsidR="00A14461" w:rsidRDefault="00A14461" w:rsidP="00A14461"/>
    <w:p w14:paraId="66B05D1E" w14:textId="33422514" w:rsidR="00030DA4" w:rsidRDefault="00030DA4" w:rsidP="00A14461">
      <w:r>
        <w:t xml:space="preserve">A sua instalação deverá ser feita respeitando o manual de instruções e de acordo com a classificação pretendida. </w:t>
      </w:r>
    </w:p>
    <w:p w14:paraId="57E44966" w14:textId="77777777" w:rsidR="00543D6F" w:rsidRPr="00A14461" w:rsidRDefault="00543D6F" w:rsidP="00A14461"/>
    <w:p w14:paraId="0ACCD125" w14:textId="64426D86" w:rsidR="00B27E7E" w:rsidRPr="00A14461" w:rsidRDefault="00A14461" w:rsidP="00A14461">
      <w:pPr>
        <w:rPr>
          <w:b/>
          <w:bCs/>
        </w:rPr>
      </w:pPr>
      <w:r w:rsidRPr="00007747">
        <w:t xml:space="preserve">Os </w:t>
      </w:r>
      <w:r w:rsidR="000454CF" w:rsidRPr="000454CF">
        <w:t>registos corta-fogo</w:t>
      </w:r>
      <w:r w:rsidRPr="00007747">
        <w:t xml:space="preserve"> serão do tipo </w:t>
      </w:r>
      <w:r w:rsidR="00E07696">
        <w:rPr>
          <w:b/>
          <w:bCs/>
        </w:rPr>
        <w:t>BTDR</w:t>
      </w:r>
      <w:r w:rsidR="00E07696" w:rsidRPr="00E07696">
        <w:rPr>
          <w:b/>
          <w:bCs/>
          <w:vertAlign w:val="superscript"/>
        </w:rPr>
        <w:t>3</w:t>
      </w:r>
      <w:r w:rsidR="00E07696">
        <w:rPr>
          <w:b/>
          <w:bCs/>
        </w:rPr>
        <w:t xml:space="preserve"> </w:t>
      </w:r>
      <w:proofErr w:type="spellStart"/>
      <w:r w:rsidR="00E07696">
        <w:rPr>
          <w:b/>
          <w:bCs/>
        </w:rPr>
        <w:t>Déco</w:t>
      </w:r>
      <w:proofErr w:type="spellEnd"/>
      <w:r w:rsidR="00E07696">
        <w:rPr>
          <w:b/>
          <w:bCs/>
        </w:rPr>
        <w:t xml:space="preserve"> </w:t>
      </w:r>
      <w:r w:rsidRPr="00007747">
        <w:t>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0F38B8D8" w:rsidR="002B6A67" w:rsidRPr="00E819B9" w:rsidRDefault="002B6A67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441.85pt;height:446.5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C24F5"/>
    <w:multiLevelType w:val="hybridMultilevel"/>
    <w:tmpl w:val="E5825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E2E6FC3"/>
    <w:multiLevelType w:val="hybridMultilevel"/>
    <w:tmpl w:val="CA3E60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8222A"/>
    <w:multiLevelType w:val="hybridMultilevel"/>
    <w:tmpl w:val="AF4A37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23881"/>
    <w:rsid w:val="00030DA4"/>
    <w:rsid w:val="000454CF"/>
    <w:rsid w:val="00047112"/>
    <w:rsid w:val="0005046F"/>
    <w:rsid w:val="00066097"/>
    <w:rsid w:val="00070EB1"/>
    <w:rsid w:val="000F42E1"/>
    <w:rsid w:val="000F75F4"/>
    <w:rsid w:val="00111C00"/>
    <w:rsid w:val="0013562B"/>
    <w:rsid w:val="001625F1"/>
    <w:rsid w:val="001704C9"/>
    <w:rsid w:val="001B1782"/>
    <w:rsid w:val="001F1CE9"/>
    <w:rsid w:val="001F69A0"/>
    <w:rsid w:val="00202859"/>
    <w:rsid w:val="0023023C"/>
    <w:rsid w:val="00284B00"/>
    <w:rsid w:val="002B596F"/>
    <w:rsid w:val="002B6A67"/>
    <w:rsid w:val="002E3A05"/>
    <w:rsid w:val="00312C97"/>
    <w:rsid w:val="00372AA6"/>
    <w:rsid w:val="00377F53"/>
    <w:rsid w:val="003830FF"/>
    <w:rsid w:val="003C6A9B"/>
    <w:rsid w:val="004437B5"/>
    <w:rsid w:val="004C5B24"/>
    <w:rsid w:val="004F0F2A"/>
    <w:rsid w:val="005359A3"/>
    <w:rsid w:val="00543D6F"/>
    <w:rsid w:val="005626DC"/>
    <w:rsid w:val="005850F7"/>
    <w:rsid w:val="005A09C1"/>
    <w:rsid w:val="005A17EF"/>
    <w:rsid w:val="005C63E9"/>
    <w:rsid w:val="00691B5E"/>
    <w:rsid w:val="006B6EBC"/>
    <w:rsid w:val="006C414E"/>
    <w:rsid w:val="007142ED"/>
    <w:rsid w:val="00714C2A"/>
    <w:rsid w:val="0071773A"/>
    <w:rsid w:val="0074375E"/>
    <w:rsid w:val="007D13C1"/>
    <w:rsid w:val="007E5A22"/>
    <w:rsid w:val="0081304F"/>
    <w:rsid w:val="00820834"/>
    <w:rsid w:val="00880387"/>
    <w:rsid w:val="00895059"/>
    <w:rsid w:val="00895536"/>
    <w:rsid w:val="008C15AA"/>
    <w:rsid w:val="008E4583"/>
    <w:rsid w:val="008F6932"/>
    <w:rsid w:val="00912C33"/>
    <w:rsid w:val="009144A4"/>
    <w:rsid w:val="00923005"/>
    <w:rsid w:val="00985F70"/>
    <w:rsid w:val="009E37B0"/>
    <w:rsid w:val="009F1B56"/>
    <w:rsid w:val="009F7416"/>
    <w:rsid w:val="00A04437"/>
    <w:rsid w:val="00A14461"/>
    <w:rsid w:val="00A372EE"/>
    <w:rsid w:val="00A64DD6"/>
    <w:rsid w:val="00AF7FAD"/>
    <w:rsid w:val="00B0283D"/>
    <w:rsid w:val="00B05747"/>
    <w:rsid w:val="00B27E7E"/>
    <w:rsid w:val="00B62531"/>
    <w:rsid w:val="00B67932"/>
    <w:rsid w:val="00B86A0C"/>
    <w:rsid w:val="00C26731"/>
    <w:rsid w:val="00C30A4C"/>
    <w:rsid w:val="00C31D00"/>
    <w:rsid w:val="00C54D1E"/>
    <w:rsid w:val="00CA6896"/>
    <w:rsid w:val="00CD1387"/>
    <w:rsid w:val="00CF37CD"/>
    <w:rsid w:val="00D13FDE"/>
    <w:rsid w:val="00D46F24"/>
    <w:rsid w:val="00D97B04"/>
    <w:rsid w:val="00DC1DED"/>
    <w:rsid w:val="00E07696"/>
    <w:rsid w:val="00E07FF0"/>
    <w:rsid w:val="00E46058"/>
    <w:rsid w:val="00E73B2A"/>
    <w:rsid w:val="00E80205"/>
    <w:rsid w:val="00E80F2D"/>
    <w:rsid w:val="00E819B9"/>
    <w:rsid w:val="00EB1ECE"/>
    <w:rsid w:val="00EB5EC9"/>
    <w:rsid w:val="00EE7074"/>
    <w:rsid w:val="00F371A4"/>
    <w:rsid w:val="00F57114"/>
    <w:rsid w:val="00F7155E"/>
    <w:rsid w:val="00F725F8"/>
    <w:rsid w:val="00F76918"/>
    <w:rsid w:val="00FA4285"/>
    <w:rsid w:val="00FD2ED7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F7155E"/>
    <w:pPr>
      <w:spacing w:after="0" w:line="360" w:lineRule="auto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F7155E"/>
    <w:rPr>
      <w:rFonts w:ascii="Arial" w:eastAsia="Times New Roman" w:hAnsi="Arial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89A43-3B3E-4B0A-BB20-EF29D9A85027}"/>
</file>

<file path=customXml/itemProps3.xml><?xml version="1.0" encoding="utf-8"?>
<ds:datastoreItem xmlns:ds="http://schemas.openxmlformats.org/officeDocument/2006/customXml" ds:itemID="{1A67610E-5A47-4D74-9C4A-D85B2502DD76}"/>
</file>

<file path=customXml/itemProps4.xml><?xml version="1.0" encoding="utf-8"?>
<ds:datastoreItem xmlns:ds="http://schemas.openxmlformats.org/officeDocument/2006/customXml" ds:itemID="{4FC25273-A63D-4649-B676-BA6882D41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Mauro Reis</cp:lastModifiedBy>
  <cp:revision>6</cp:revision>
  <dcterms:created xsi:type="dcterms:W3CDTF">2021-12-30T14:20:00Z</dcterms:created>
  <dcterms:modified xsi:type="dcterms:W3CDTF">2022-03-12T10:14:00Z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