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6F732891" w:rsidR="007E5A22" w:rsidRPr="007E5A22" w:rsidRDefault="007E5A22" w:rsidP="007E5A22">
      <w:pPr>
        <w:pStyle w:val="Cabealho1"/>
      </w:pPr>
    </w:p>
    <w:p w14:paraId="6F0A544E" w14:textId="59F318A9" w:rsidR="003C6A9B" w:rsidRPr="00E819B9" w:rsidRDefault="006244C9" w:rsidP="007E5A22">
      <w:pPr>
        <w:pStyle w:val="Ttulo"/>
      </w:pPr>
      <w:r>
        <w:rPr>
          <w:noProof/>
        </w:rPr>
        <w:drawing>
          <wp:inline distT="0" distB="0" distL="0" distR="0" wp14:anchorId="325F7D42" wp14:editId="308F4639">
            <wp:extent cx="4933950" cy="3699144"/>
            <wp:effectExtent l="0" t="0" r="0" b="0"/>
            <wp:docPr id="10" name="Imagem 10" descr="GAC² 10 anodizado à cor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C² 10 anodizado à cor natur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214" cy="370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4C9">
        <w:t>H</w:t>
      </w:r>
      <w:r>
        <w:t>É</w:t>
      </w:r>
      <w:r w:rsidRPr="006244C9">
        <w:t xml:space="preserve">goa HP </w:t>
      </w:r>
      <w:r w:rsidR="000F1BC0">
        <w:t>ECM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53228945" w14:textId="35287316" w:rsidR="00A14461" w:rsidRPr="00A14461" w:rsidRDefault="00A14461" w:rsidP="00A14461"/>
    <w:p w14:paraId="28DD1A12" w14:textId="77777777" w:rsidR="006244C9" w:rsidRPr="006244C9" w:rsidRDefault="006244C9" w:rsidP="006244C9">
      <w:pPr>
        <w:jc w:val="both"/>
      </w:pPr>
      <w:r w:rsidRPr="006244C9">
        <w:t>Os ventilo-convetores serão do tipo de alta-pressão para aplicação em redes de condutas, com motores ECM.</w:t>
      </w:r>
    </w:p>
    <w:p w14:paraId="453DF16A" w14:textId="77777777" w:rsidR="006244C9" w:rsidRPr="006244C9" w:rsidRDefault="006244C9" w:rsidP="006244C9">
      <w:pPr>
        <w:jc w:val="both"/>
      </w:pPr>
      <w:r w:rsidRPr="006244C9">
        <w:t>A envolvente interior será construída em paineis de aço galvanizado revestido a isolamento de células fechadas. Será equipado com um filtro regenerável tipo G3 com aro em aço galvanizado, fixo num carril que facilita a sua remoção/colocação.</w:t>
      </w:r>
    </w:p>
    <w:p w14:paraId="74635748" w14:textId="77777777" w:rsidR="006244C9" w:rsidRPr="006244C9" w:rsidRDefault="006244C9" w:rsidP="006244C9">
      <w:pPr>
        <w:jc w:val="both"/>
      </w:pPr>
      <w:r w:rsidRPr="006244C9">
        <w:t xml:space="preserve">A turbina do ventilador será constituída com pás ação construída em alumínio, estática e dinamicamente equilibrada de forma a garantir níveis de ruido bastante reduzido, acopladas a um motor do tipo ECM de ultima geração com um consumo muito reduzido, controlado por um sinal de 0-10V enviado pelo termostato em função do set-point pretendido. </w:t>
      </w:r>
    </w:p>
    <w:p w14:paraId="221854F4" w14:textId="4EB38683" w:rsidR="006244C9" w:rsidRPr="006244C9" w:rsidRDefault="006244C9" w:rsidP="006244C9">
      <w:pPr>
        <w:jc w:val="both"/>
      </w:pPr>
      <w:r w:rsidRPr="006244C9">
        <w:t>A bateria de arrefecimento será constituída por tubos de cobre e alhetas de alumínio de 3 fiadas, equipada com um tabuleiro de condensados em plástico, com ligação de 15mm de diâmetro para a</w:t>
      </w:r>
      <w:r>
        <w:t xml:space="preserve"> </w:t>
      </w:r>
      <w:r w:rsidRPr="006244C9">
        <w:t>descarga de condensados. A bateria de aquecimento será de 2 fiadas.</w:t>
      </w:r>
    </w:p>
    <w:p w14:paraId="6CDCD8B9" w14:textId="77777777" w:rsidR="00006A99" w:rsidRDefault="00006A99" w:rsidP="00E07FF0"/>
    <w:p w14:paraId="3FBFF2FB" w14:textId="754C245E" w:rsidR="002B6A67" w:rsidRPr="00E819B9" w:rsidRDefault="00A14461" w:rsidP="00E07FF0">
      <w:r w:rsidRPr="00007747">
        <w:t xml:space="preserve">Os </w:t>
      </w:r>
      <w:r w:rsidR="006C2A61">
        <w:t>ventil</w:t>
      </w:r>
      <w:r w:rsidR="00270AF1">
        <w:t xml:space="preserve">oconvectores </w:t>
      </w:r>
      <w:r w:rsidRPr="00007747">
        <w:t>serão do tipo</w:t>
      </w:r>
      <w:r w:rsidR="006C2A61">
        <w:t xml:space="preserve"> </w:t>
      </w:r>
      <w:r w:rsidR="006244C9" w:rsidRPr="006244C9">
        <w:rPr>
          <w:b/>
          <w:bCs/>
        </w:rPr>
        <w:t xml:space="preserve">HÉgoa HP </w:t>
      </w:r>
      <w:r w:rsidR="000F1BC0">
        <w:rPr>
          <w:b/>
          <w:bCs/>
        </w:rPr>
        <w:t>ECM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4AE1C7E0" w14:textId="77777777" w:rsidR="001F1CE9" w:rsidRPr="00E819B9" w:rsidRDefault="001F1CE9" w:rsidP="00DC1DED"/>
    <w:sectPr w:rsidR="001F1CE9" w:rsidRPr="00E819B9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C07D" w14:textId="77777777" w:rsidR="001C0D22" w:rsidRDefault="001C0D22" w:rsidP="003C6A9B">
      <w:pPr>
        <w:spacing w:after="0"/>
      </w:pPr>
      <w:r>
        <w:separator/>
      </w:r>
    </w:p>
  </w:endnote>
  <w:endnote w:type="continuationSeparator" w:id="0">
    <w:p w14:paraId="3B73193D" w14:textId="77777777" w:rsidR="001C0D22" w:rsidRDefault="001C0D22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C985" w14:textId="77777777" w:rsidR="001C0D22" w:rsidRDefault="001C0D22" w:rsidP="003C6A9B">
      <w:pPr>
        <w:spacing w:after="0"/>
      </w:pPr>
      <w:r>
        <w:separator/>
      </w:r>
    </w:p>
  </w:footnote>
  <w:footnote w:type="continuationSeparator" w:id="0">
    <w:p w14:paraId="27181060" w14:textId="77777777" w:rsidR="001C0D22" w:rsidRDefault="001C0D22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441.7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F341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6A99"/>
    <w:rsid w:val="00007747"/>
    <w:rsid w:val="00047112"/>
    <w:rsid w:val="0005046F"/>
    <w:rsid w:val="00066097"/>
    <w:rsid w:val="00070EB1"/>
    <w:rsid w:val="000F1BC0"/>
    <w:rsid w:val="000F75F4"/>
    <w:rsid w:val="001704C9"/>
    <w:rsid w:val="001B1782"/>
    <w:rsid w:val="001C0D22"/>
    <w:rsid w:val="001F1CE9"/>
    <w:rsid w:val="001F69A0"/>
    <w:rsid w:val="00202859"/>
    <w:rsid w:val="0023023C"/>
    <w:rsid w:val="00270AF1"/>
    <w:rsid w:val="002B6A67"/>
    <w:rsid w:val="002E3A05"/>
    <w:rsid w:val="00312C97"/>
    <w:rsid w:val="00377F53"/>
    <w:rsid w:val="003830FF"/>
    <w:rsid w:val="003C6A9B"/>
    <w:rsid w:val="00425F48"/>
    <w:rsid w:val="004437B5"/>
    <w:rsid w:val="00467849"/>
    <w:rsid w:val="004C5B24"/>
    <w:rsid w:val="004F0F2A"/>
    <w:rsid w:val="005626DC"/>
    <w:rsid w:val="005850F7"/>
    <w:rsid w:val="005A17EF"/>
    <w:rsid w:val="005E06AE"/>
    <w:rsid w:val="006244C9"/>
    <w:rsid w:val="0066597B"/>
    <w:rsid w:val="00691B5E"/>
    <w:rsid w:val="006B6EBC"/>
    <w:rsid w:val="006C2A61"/>
    <w:rsid w:val="006E1878"/>
    <w:rsid w:val="007142ED"/>
    <w:rsid w:val="0071773A"/>
    <w:rsid w:val="00774700"/>
    <w:rsid w:val="007E5A22"/>
    <w:rsid w:val="0081304F"/>
    <w:rsid w:val="00820834"/>
    <w:rsid w:val="008221DC"/>
    <w:rsid w:val="00880387"/>
    <w:rsid w:val="008C15AA"/>
    <w:rsid w:val="00912C33"/>
    <w:rsid w:val="009E37B0"/>
    <w:rsid w:val="009F1B56"/>
    <w:rsid w:val="00A14461"/>
    <w:rsid w:val="00A831E0"/>
    <w:rsid w:val="00B27E7E"/>
    <w:rsid w:val="00B62531"/>
    <w:rsid w:val="00B67932"/>
    <w:rsid w:val="00C30A4C"/>
    <w:rsid w:val="00C31D00"/>
    <w:rsid w:val="00C54D1E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AB389-8B2C-4ADF-AF0F-90592D71E41E}"/>
</file>

<file path=customXml/itemProps3.xml><?xml version="1.0" encoding="utf-8"?>
<ds:datastoreItem xmlns:ds="http://schemas.openxmlformats.org/officeDocument/2006/customXml" ds:itemID="{F277566E-EC61-4237-82FE-0ED1F6287E54}"/>
</file>

<file path=customXml/itemProps4.xml><?xml version="1.0" encoding="utf-8"?>
<ds:datastoreItem xmlns:ds="http://schemas.openxmlformats.org/officeDocument/2006/customXml" ds:itemID="{93BFB101-191B-498E-BD32-B8F11990D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FAP Portugal</cp:lastModifiedBy>
  <cp:revision>3</cp:revision>
  <dcterms:created xsi:type="dcterms:W3CDTF">2022-03-13T13:25:00Z</dcterms:created>
  <dcterms:modified xsi:type="dcterms:W3CDTF">2022-03-13T13:25:00Z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