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97C5D" w:rsidP="00797C5D" w:rsidRDefault="00797C5D" w14:paraId="0AC84B69" w14:textId="77777777">
      <w:pPr>
        <w:pStyle w:val="Heading2"/>
      </w:pPr>
      <w:bookmarkStart w:name="_Hlk174622113" w:id="0"/>
      <w:bookmarkEnd w:id="0"/>
      <w:r>
        <w:rPr>
          <w:noProof/>
        </w:rPr>
        <w:drawing>
          <wp:inline distT="114300" distB="114300" distL="114300" distR="114300" wp14:anchorId="35A8EF5C" wp14:editId="2CF37883">
            <wp:extent cx="970597" cy="408320"/>
            <wp:effectExtent l="0" t="0" r="0" b="0"/>
            <wp:docPr id="191487395" name="image1.png" descr="A logo with text o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7395" name="image1.png" descr="A logo with text on it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597" cy="408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E6309D">
        <w:rPr>
          <w:b w:val="0"/>
          <w:noProof/>
        </w:rPr>
        <w:drawing>
          <wp:inline distT="0" distB="0" distL="0" distR="0" wp14:anchorId="1362F623" wp14:editId="56894733">
            <wp:extent cx="2143760" cy="406020"/>
            <wp:effectExtent l="0" t="0" r="0" b="0"/>
            <wp:docPr id="1369018011" name="Picture 2" descr="A red lette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18011" name="Picture 2" descr="A red letter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39" cy="41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C5D" w:rsidP="00797C5D" w:rsidRDefault="00797C5D" w14:paraId="4101B2D1" w14:textId="77777777">
      <w:pPr>
        <w:pStyle w:val="Heading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7C5D" w:rsidP="00797C5D" w:rsidRDefault="00797C5D" w14:paraId="7935D430" w14:textId="77777777"/>
    <w:p w:rsidR="00797C5D" w:rsidP="00797C5D" w:rsidRDefault="00797C5D" w14:paraId="211A3498" w14:textId="77777777"/>
    <w:p w:rsidR="00797C5D" w:rsidP="00797C5D" w:rsidRDefault="00797C5D" w14:paraId="05606824" w14:textId="77777777"/>
    <w:p w:rsidR="00797C5D" w:rsidP="00797C5D" w:rsidRDefault="00797C5D" w14:paraId="5E87D40A" w14:textId="77777777"/>
    <w:p w:rsidR="00797C5D" w:rsidP="00797C5D" w:rsidRDefault="00797C5D" w14:paraId="1BDE6EDC" w14:textId="77777777"/>
    <w:p w:rsidR="00797C5D" w:rsidP="00797C5D" w:rsidRDefault="00797C5D" w14:paraId="3F4F9EA0" w14:textId="77777777"/>
    <w:p w:rsidR="00797C5D" w:rsidP="00797C5D" w:rsidRDefault="00797C5D" w14:paraId="6C853C82" w14:textId="77777777"/>
    <w:p w:rsidR="00797C5D" w:rsidP="00797C5D" w:rsidRDefault="00797C5D" w14:paraId="4E6F4601" w14:textId="77777777"/>
    <w:p w:rsidR="00797C5D" w:rsidP="00797C5D" w:rsidRDefault="00797C5D" w14:paraId="1DDD7B18" w14:textId="77777777"/>
    <w:p w:rsidR="00797C5D" w:rsidP="00797C5D" w:rsidRDefault="00797C5D" w14:paraId="54C7FC51" w14:textId="77777777"/>
    <w:p w:rsidR="00797C5D" w:rsidP="00797C5D" w:rsidRDefault="00797C5D" w14:paraId="17279CE6" w14:textId="77777777"/>
    <w:p w:rsidR="00797C5D" w:rsidP="00797C5D" w:rsidRDefault="00797C5D" w14:paraId="65BAE57D" w14:textId="77777777"/>
    <w:p w:rsidR="00797C5D" w:rsidP="00797C5D" w:rsidRDefault="00797C5D" w14:paraId="4E02E69E" w14:textId="77777777"/>
    <w:p w:rsidRPr="00C031C1" w:rsidR="00797C5D" w:rsidP="00797C5D" w:rsidRDefault="00797C5D" w14:paraId="60561F0D" w14:textId="0B32B9AA">
      <w:pPr>
        <w:jc w:val="center"/>
        <w:rPr>
          <w:sz w:val="72"/>
          <w:szCs w:val="72"/>
        </w:rPr>
      </w:pPr>
      <w:r w:rsidRPr="00C031C1">
        <w:rPr>
          <w:sz w:val="72"/>
          <w:szCs w:val="72"/>
        </w:rPr>
        <w:t>M</w:t>
      </w:r>
      <w:r w:rsidR="006705EF">
        <w:rPr>
          <w:sz w:val="72"/>
          <w:szCs w:val="72"/>
        </w:rPr>
        <w:t>10 –</w:t>
      </w:r>
      <w:r w:rsidRPr="00C031C1">
        <w:rPr>
          <w:sz w:val="72"/>
          <w:szCs w:val="72"/>
        </w:rPr>
        <w:t xml:space="preserve"> </w:t>
      </w:r>
      <w:r w:rsidR="006705EF">
        <w:rPr>
          <w:sz w:val="72"/>
          <w:szCs w:val="72"/>
        </w:rPr>
        <w:t>Reporting (Data)</w:t>
      </w:r>
    </w:p>
    <w:p w:rsidRPr="00CF79EA" w:rsidR="00797C5D" w:rsidP="00797C5D" w:rsidRDefault="007402AD" w14:paraId="62F225E3" w14:textId="665079B2">
      <w:pPr>
        <w:jc w:val="center"/>
        <w:rPr>
          <w:sz w:val="72"/>
          <w:szCs w:val="72"/>
        </w:rPr>
      </w:pPr>
      <w:r>
        <w:rPr>
          <w:sz w:val="72"/>
          <w:szCs w:val="72"/>
        </w:rPr>
        <w:t>Lineage EXAMPLE</w:t>
      </w:r>
    </w:p>
    <w:p w:rsidR="00797C5D" w:rsidP="00797C5D" w:rsidRDefault="00797C5D" w14:paraId="3D738718" w14:textId="77777777">
      <w:pPr>
        <w:pStyle w:val="Heading2"/>
      </w:pPr>
    </w:p>
    <w:p w:rsidR="00797C5D" w:rsidP="00797C5D" w:rsidRDefault="00797C5D" w14:paraId="14126955" w14:textId="77777777">
      <w:pPr>
        <w:pStyle w:val="Heading2"/>
      </w:pPr>
    </w:p>
    <w:p w:rsidR="00797C5D" w:rsidP="00797C5D" w:rsidRDefault="00797C5D" w14:paraId="215F8B8B" w14:textId="77777777">
      <w:pPr>
        <w:pStyle w:val="Heading2"/>
      </w:pPr>
    </w:p>
    <w:p w:rsidR="00797C5D" w:rsidP="00797C5D" w:rsidRDefault="00797C5D" w14:paraId="697906AB" w14:textId="77777777">
      <w:pPr>
        <w:pStyle w:val="Heading2"/>
      </w:pPr>
    </w:p>
    <w:p w:rsidR="00797C5D" w:rsidP="00797C5D" w:rsidRDefault="00797C5D" w14:paraId="6301D0A5" w14:textId="77777777"/>
    <w:p w:rsidR="0FE5E633" w:rsidRDefault="0FE5E633" w14:paraId="5A1274A9" w14:textId="37CC8ED6"/>
    <w:p w:rsidR="0FE5E633" w:rsidRDefault="0FE5E633" w14:paraId="203EE77B" w14:textId="4F643D0F"/>
    <w:p w:rsidR="0FE5E633" w:rsidRDefault="0FE5E633" w14:paraId="7CBF1ACC" w14:textId="706CFB22"/>
    <w:p w:rsidR="0FE5E633" w:rsidRDefault="0FE5E633" w14:paraId="45EEC65E" w14:textId="2C3D1C65"/>
    <w:p w:rsidR="0FE5E633" w:rsidRDefault="0FE5E633" w14:paraId="768071B3" w14:textId="34EB23E8"/>
    <w:p w:rsidRPr="00BB35E6" w:rsidR="00797C5D" w:rsidP="00797C5D" w:rsidRDefault="00797C5D" w14:paraId="57AE33D0" w14:textId="77777777">
      <w:pPr>
        <w:rPr>
          <w:color w:val="000000"/>
        </w:rPr>
      </w:pPr>
      <w:r w:rsidRPr="0FE5E633" w:rsidR="00797C5D">
        <w:rPr>
          <w:color w:val="FF0000"/>
        </w:rPr>
        <w:t>Embedded variables</w:t>
      </w:r>
      <w:r w:rsidRPr="0FE5E633" w:rsidR="00797C5D">
        <w:rPr>
          <w:color w:val="000000" w:themeColor="text1" w:themeTint="FF" w:themeShade="FF"/>
        </w:rPr>
        <w:t xml:space="preserve"> - are indicated in red non-bold</w:t>
      </w:r>
    </w:p>
    <w:p w:rsidR="0FE5E633" w:rsidP="0FE5E633" w:rsidRDefault="0FE5E633" w14:paraId="1CEC724C" w14:textId="2131AFDA">
      <w:pPr>
        <w:rPr>
          <w:b w:val="1"/>
          <w:bCs w:val="1"/>
          <w:color w:val="0000FF"/>
        </w:rPr>
      </w:pPr>
    </w:p>
    <w:p w:rsidRPr="00BB35E6" w:rsidR="00797C5D" w:rsidP="00797C5D" w:rsidRDefault="00797C5D" w14:paraId="5106A5A7" w14:textId="77777777">
      <w:r w:rsidRPr="0FE5E633" w:rsidR="00797C5D">
        <w:rPr>
          <w:b w:val="1"/>
          <w:bCs w:val="1"/>
          <w:color w:val="0000FF"/>
        </w:rPr>
        <w:t>Referenced Objects</w:t>
      </w:r>
      <w:r w:rsidRPr="0FE5E633" w:rsidR="00797C5D">
        <w:rPr>
          <w:color w:val="000000" w:themeColor="text1" w:themeTint="FF" w:themeShade="FF"/>
        </w:rPr>
        <w:t xml:space="preserve"> - are indicated in blue bold</w:t>
      </w:r>
    </w:p>
    <w:p w:rsidR="0FE5E633" w:rsidP="0FE5E633" w:rsidRDefault="0FE5E633" w14:paraId="568CAAB3" w14:textId="1AB6D5F4">
      <w:pPr>
        <w:rPr>
          <w:color w:val="000000" w:themeColor="text1" w:themeTint="FF" w:themeShade="FF"/>
        </w:rPr>
      </w:pPr>
    </w:p>
    <w:p w:rsidRPr="00BB35E6" w:rsidR="00797C5D" w:rsidP="00797C5D" w:rsidRDefault="00797C5D" w14:paraId="070DD183" w14:textId="77777777">
      <w:pPr>
        <w:rPr>
          <w:color w:val="000000"/>
        </w:rPr>
      </w:pPr>
      <w:r w:rsidRPr="0FE5E633" w:rsidR="00797C5D">
        <w:rPr>
          <w:color w:val="000000" w:themeColor="text1" w:themeTint="FF" w:themeShade="FF"/>
        </w:rPr>
        <w:t>Defined Terms - are black non-bold with all words that are part of the term capitalised</w:t>
      </w:r>
    </w:p>
    <w:p w:rsidR="0FE5E633" w:rsidP="0FE5E633" w:rsidRDefault="0FE5E633" w14:paraId="30A7B050" w14:textId="786A9DCD">
      <w:pPr>
        <w:rPr>
          <w:color w:val="000000" w:themeColor="text1" w:themeTint="FF" w:themeShade="FF"/>
          <w:highlight w:val="yellow"/>
        </w:rPr>
      </w:pPr>
    </w:p>
    <w:p w:rsidRPr="00BB35E6" w:rsidR="00797C5D" w:rsidP="0FE5E633" w:rsidRDefault="00797C5D" w14:paraId="382B39E6" w14:textId="5C618169">
      <w:pPr>
        <w:rPr>
          <w:color w:val="000000"/>
          <w:highlight w:val="yellow"/>
        </w:rPr>
      </w:pPr>
      <w:r w:rsidRPr="0FE5E633" w:rsidR="00797C5D">
        <w:rPr>
          <w:color w:val="000000" w:themeColor="text1" w:themeTint="FF" w:themeShade="FF"/>
          <w:highlight w:val="yellow"/>
        </w:rPr>
        <w:t>Clause Variations</w:t>
      </w:r>
      <w:r w:rsidRPr="0FE5E633" w:rsidR="00797C5D">
        <w:rPr>
          <w:color w:val="000000" w:themeColor="text1" w:themeTint="FF" w:themeShade="FF"/>
        </w:rPr>
        <w:t xml:space="preserve"> - If a clause has </w:t>
      </w:r>
      <w:r w:rsidRPr="0FE5E633" w:rsidR="6190FF61">
        <w:rPr>
          <w:color w:val="000000" w:themeColor="text1" w:themeTint="FF" w:themeShade="FF"/>
        </w:rPr>
        <w:t xml:space="preserve">been selected from </w:t>
      </w:r>
      <w:r w:rsidRPr="0FE5E633" w:rsidR="6190FF61">
        <w:rPr>
          <w:color w:val="000000" w:themeColor="text1" w:themeTint="FF" w:themeShade="FF"/>
        </w:rPr>
        <w:t>a number of</w:t>
      </w:r>
      <w:r w:rsidRPr="0FE5E633" w:rsidR="6190FF61">
        <w:rPr>
          <w:color w:val="000000" w:themeColor="text1" w:themeTint="FF" w:themeShade="FF"/>
        </w:rPr>
        <w:t xml:space="preserve"> </w:t>
      </w:r>
      <w:r w:rsidRPr="0FE5E633" w:rsidR="00797C5D">
        <w:rPr>
          <w:color w:val="000000" w:themeColor="text1" w:themeTint="FF" w:themeShade="FF"/>
        </w:rPr>
        <w:t xml:space="preserve">variations, the clause number will be highlighted </w:t>
      </w:r>
      <w:r w:rsidRPr="0FE5E633" w:rsidR="6D81023A">
        <w:rPr>
          <w:color w:val="000000" w:themeColor="text1" w:themeTint="FF" w:themeShade="FF"/>
        </w:rPr>
        <w:t xml:space="preserve">for example </w:t>
      </w:r>
      <w:r w:rsidRPr="0FE5E633" w:rsidR="486BBE86">
        <w:rPr>
          <w:color w:val="000000" w:themeColor="text1" w:themeTint="FF" w:themeShade="FF"/>
          <w:highlight w:val="yellow"/>
        </w:rPr>
        <w:t>10.1</w:t>
      </w:r>
    </w:p>
    <w:p w:rsidR="0FE5E633" w:rsidP="0FE5E633" w:rsidRDefault="0FE5E633" w14:paraId="6F187E99" w14:textId="36685B49">
      <w:pPr>
        <w:rPr>
          <w:color w:val="000000" w:themeColor="text1" w:themeTint="FF" w:themeShade="FF"/>
          <w:highlight w:val="yellow"/>
        </w:rPr>
      </w:pPr>
    </w:p>
    <w:p w:rsidR="00797C5D" w:rsidP="00797C5D" w:rsidRDefault="00797C5D" w14:paraId="1327A7D5" w14:textId="519B1009">
      <w:pPr>
        <w:textAlignment w:val="baseline"/>
      </w:pPr>
      <w:r w:rsidRPr="0FE5E633" w:rsidR="00797C5D">
        <w:rPr>
          <w:color w:val="808080" w:themeColor="background1" w:themeTint="FF" w:themeShade="80"/>
        </w:rPr>
        <w:t>Optional and Conditional Clauses</w:t>
      </w:r>
      <w:r w:rsidRPr="0FE5E633" w:rsidR="00797C5D">
        <w:rPr>
          <w:color w:val="000000" w:themeColor="text1" w:themeTint="FF" w:themeShade="FF"/>
        </w:rPr>
        <w:t xml:space="preserve"> – Optional and Conditional Clauses </w:t>
      </w:r>
      <w:r w:rsidRPr="0FE5E633" w:rsidR="5CD18F10">
        <w:rPr>
          <w:color w:val="000000" w:themeColor="text1" w:themeTint="FF" w:themeShade="FF"/>
        </w:rPr>
        <w:t xml:space="preserve">that </w:t>
      </w:r>
      <w:r w:rsidRPr="0FE5E633" w:rsidR="00797C5D">
        <w:rPr>
          <w:color w:val="000000" w:themeColor="text1" w:themeTint="FF" w:themeShade="FF"/>
        </w:rPr>
        <w:t xml:space="preserve">are </w:t>
      </w:r>
      <w:r w:rsidRPr="0FE5E633" w:rsidR="309F6539">
        <w:rPr>
          <w:color w:val="000000" w:themeColor="text1" w:themeTint="FF" w:themeShade="FF"/>
        </w:rPr>
        <w:t xml:space="preserve">included are </w:t>
      </w:r>
      <w:r w:rsidRPr="0FE5E633" w:rsidR="00797C5D">
        <w:rPr>
          <w:color w:val="000000" w:themeColor="text1" w:themeTint="FF" w:themeShade="FF"/>
        </w:rPr>
        <w:t>shown in darkest grey</w:t>
      </w:r>
    </w:p>
    <w:p w:rsidR="0FE5E633" w:rsidRDefault="0FE5E633" w14:paraId="402A704F" w14:textId="50EF2CC8">
      <w:r>
        <w:br w:type="page"/>
      </w:r>
    </w:p>
    <w:p w:rsidRPr="00894DDD" w:rsidR="00B822B9" w:rsidRDefault="005235B2" w14:paraId="0B63F995" w14:textId="334D7E66">
      <w:pPr>
        <w:rPr>
          <w:b/>
          <w:bCs/>
          <w:color w:val="000000"/>
          <w:sz w:val="24"/>
          <w:szCs w:val="24"/>
        </w:rPr>
      </w:pPr>
      <w:r w:rsidRPr="00894DDD">
        <w:rPr>
          <w:b/>
          <w:bCs/>
          <w:color w:val="000000"/>
          <w:sz w:val="24"/>
          <w:szCs w:val="24"/>
        </w:rPr>
        <w:t>Module</w:t>
      </w:r>
      <w:r w:rsidR="00894DDD">
        <w:rPr>
          <w:b/>
          <w:bCs/>
          <w:color w:val="000000"/>
          <w:sz w:val="24"/>
          <w:szCs w:val="24"/>
        </w:rPr>
        <w:t xml:space="preserve"> 10</w:t>
      </w:r>
      <w:r w:rsidRPr="00894DDD">
        <w:rPr>
          <w:b/>
          <w:bCs/>
          <w:color w:val="000000"/>
          <w:sz w:val="24"/>
          <w:szCs w:val="24"/>
        </w:rPr>
        <w:t xml:space="preserve"> </w:t>
      </w:r>
      <w:r w:rsidR="00BF738E">
        <w:rPr>
          <w:b/>
          <w:bCs/>
          <w:color w:val="000000"/>
          <w:sz w:val="24"/>
          <w:szCs w:val="24"/>
        </w:rPr>
        <w:t>–</w:t>
      </w:r>
      <w:r w:rsidRPr="00894DDD">
        <w:rPr>
          <w:b/>
          <w:bCs/>
          <w:color w:val="000000"/>
          <w:sz w:val="24"/>
          <w:szCs w:val="24"/>
        </w:rPr>
        <w:t xml:space="preserve"> </w:t>
      </w:r>
      <w:r w:rsidRPr="00894DDD" w:rsidR="00527725">
        <w:rPr>
          <w:b/>
          <w:bCs/>
          <w:color w:val="000000"/>
          <w:sz w:val="24"/>
          <w:szCs w:val="24"/>
        </w:rPr>
        <w:t>Reporting</w:t>
      </w:r>
      <w:r w:rsidR="00BF738E">
        <w:rPr>
          <w:b/>
          <w:bCs/>
          <w:color w:val="000000"/>
          <w:sz w:val="24"/>
          <w:szCs w:val="24"/>
        </w:rPr>
        <w:t xml:space="preserve"> (Data)</w:t>
      </w:r>
    </w:p>
    <w:p w:rsidR="00B822B9" w:rsidRDefault="00B822B9" w14:paraId="156A7A49" w14:textId="77777777">
      <w:pPr>
        <w:rPr>
          <w:color w:val="000000"/>
        </w:rPr>
      </w:pPr>
    </w:p>
    <w:p w:rsidRPr="00677BF6" w:rsidR="00677BF6" w:rsidRDefault="00894DDD" w14:paraId="54129E47" w14:textId="268FE614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Module 10 </w:t>
      </w:r>
      <w:r w:rsidR="00677BF6">
        <w:rPr>
          <w:b/>
          <w:bCs/>
          <w:color w:val="000000"/>
        </w:rPr>
        <w:t xml:space="preserve">Synopsis </w:t>
      </w:r>
    </w:p>
    <w:p w:rsidR="00677BF6" w:rsidRDefault="00894DDD" w14:paraId="164BEB20" w14:textId="7BC1A729">
      <w:pPr>
        <w:rPr>
          <w:color w:val="000000"/>
        </w:rPr>
      </w:pPr>
      <w:r w:rsidRPr="776472B0">
        <w:rPr>
          <w:color w:val="000000" w:themeColor="text1"/>
        </w:rPr>
        <w:t xml:space="preserve">This </w:t>
      </w:r>
      <w:r w:rsidRPr="776472B0" w:rsidR="2CB56A58">
        <w:rPr>
          <w:color w:val="000000" w:themeColor="text1"/>
        </w:rPr>
        <w:t>M</w:t>
      </w:r>
      <w:r w:rsidRPr="776472B0">
        <w:rPr>
          <w:color w:val="000000" w:themeColor="text1"/>
        </w:rPr>
        <w:t>odule</w:t>
      </w:r>
      <w:r w:rsidRPr="776472B0" w:rsidR="00677BF6">
        <w:rPr>
          <w:color w:val="000000" w:themeColor="text1"/>
        </w:rPr>
        <w:t xml:space="preserve"> concerns the capture, storage, </w:t>
      </w:r>
      <w:r w:rsidR="008218D2">
        <w:rPr>
          <w:color w:val="000000" w:themeColor="text1"/>
        </w:rPr>
        <w:t>transferring</w:t>
      </w:r>
      <w:r w:rsidRPr="776472B0" w:rsidR="00677BF6">
        <w:rPr>
          <w:color w:val="000000" w:themeColor="text1"/>
        </w:rPr>
        <w:t xml:space="preserve"> and formatting of all data relating to </w:t>
      </w:r>
      <w:r w:rsidRPr="776472B0" w:rsidR="001D7E6E">
        <w:rPr>
          <w:color w:val="000000" w:themeColor="text1"/>
        </w:rPr>
        <w:t>policies</w:t>
      </w:r>
      <w:r w:rsidRPr="776472B0" w:rsidR="00677BF6">
        <w:rPr>
          <w:color w:val="000000" w:themeColor="text1"/>
        </w:rPr>
        <w:t xml:space="preserve"> bound, </w:t>
      </w:r>
      <w:r w:rsidRPr="776472B0" w:rsidR="00F1518A">
        <w:rPr>
          <w:color w:val="000000" w:themeColor="text1"/>
        </w:rPr>
        <w:t xml:space="preserve">which </w:t>
      </w:r>
      <w:r w:rsidRPr="776472B0" w:rsidR="008F4C0E">
        <w:rPr>
          <w:color w:val="000000" w:themeColor="text1"/>
        </w:rPr>
        <w:t>includ</w:t>
      </w:r>
      <w:r w:rsidRPr="776472B0" w:rsidR="00F1518A">
        <w:rPr>
          <w:color w:val="000000" w:themeColor="text1"/>
        </w:rPr>
        <w:t>es</w:t>
      </w:r>
      <w:r w:rsidRPr="776472B0" w:rsidR="002D6C7B">
        <w:rPr>
          <w:color w:val="000000" w:themeColor="text1"/>
        </w:rPr>
        <w:t xml:space="preserve">, where applicable, </w:t>
      </w:r>
      <w:r w:rsidRPr="776472B0" w:rsidR="00677BF6">
        <w:rPr>
          <w:color w:val="000000" w:themeColor="text1"/>
        </w:rPr>
        <w:t xml:space="preserve">premiums paid and </w:t>
      </w:r>
      <w:r w:rsidR="008E3F8F">
        <w:rPr>
          <w:color w:val="000000" w:themeColor="text1"/>
        </w:rPr>
        <w:t>c</w:t>
      </w:r>
      <w:r w:rsidRPr="776472B0" w:rsidR="00677BF6">
        <w:rPr>
          <w:color w:val="000000" w:themeColor="text1"/>
        </w:rPr>
        <w:t>laims (paid</w:t>
      </w:r>
      <w:r w:rsidRPr="776472B0" w:rsidR="00EA1AEE">
        <w:rPr>
          <w:color w:val="000000" w:themeColor="text1"/>
        </w:rPr>
        <w:t xml:space="preserve">, </w:t>
      </w:r>
      <w:r w:rsidRPr="776472B0" w:rsidR="00677BF6">
        <w:rPr>
          <w:color w:val="000000" w:themeColor="text1"/>
        </w:rPr>
        <w:t>outstanding</w:t>
      </w:r>
      <w:r w:rsidRPr="776472B0" w:rsidR="00EA1AEE">
        <w:rPr>
          <w:color w:val="000000" w:themeColor="text1"/>
        </w:rPr>
        <w:t>, recoveries pursued</w:t>
      </w:r>
      <w:r w:rsidRPr="776472B0" w:rsidR="00677BF6">
        <w:rPr>
          <w:color w:val="000000" w:themeColor="text1"/>
        </w:rPr>
        <w:t>)</w:t>
      </w:r>
      <w:r w:rsidRPr="776472B0" w:rsidR="002D6C7B">
        <w:rPr>
          <w:color w:val="000000" w:themeColor="text1"/>
        </w:rPr>
        <w:t>,</w:t>
      </w:r>
      <w:r w:rsidRPr="776472B0" w:rsidR="00677BF6">
        <w:rPr>
          <w:color w:val="000000" w:themeColor="text1"/>
        </w:rPr>
        <w:t xml:space="preserve"> under the Agreement.</w:t>
      </w:r>
    </w:p>
    <w:p w:rsidR="00677BF6" w:rsidRDefault="00677BF6" w14:paraId="7D9DA45D" w14:textId="77777777">
      <w:pPr>
        <w:rPr>
          <w:color w:val="000000"/>
        </w:rPr>
      </w:pPr>
    </w:p>
    <w:p w:rsidR="00B822B9" w:rsidRDefault="005D3A4F" w14:paraId="30E1FBFE" w14:textId="7FD0DCEA">
      <w:pPr>
        <w:rPr>
          <w:b/>
          <w:color w:val="000000"/>
        </w:rPr>
      </w:pPr>
      <w:r>
        <w:rPr>
          <w:b/>
          <w:color w:val="000000"/>
        </w:rPr>
        <w:t xml:space="preserve">Policy </w:t>
      </w:r>
      <w:r w:rsidR="00662B47">
        <w:rPr>
          <w:b/>
          <w:color w:val="000000"/>
        </w:rPr>
        <w:t>Data Capture and Storage</w:t>
      </w:r>
    </w:p>
    <w:p w:rsidR="00B822B9" w:rsidRDefault="00662B47" w14:paraId="688CFEF6" w14:textId="73124743">
      <w:pPr>
        <w:rPr>
          <w:color w:val="000000"/>
        </w:rPr>
      </w:pPr>
      <w:r w:rsidRPr="0FE5E633" w:rsidR="00662B47">
        <w:rPr>
          <w:color w:val="000000" w:themeColor="text1"/>
          <w:highlight w:val="yellow"/>
        </w:rPr>
        <w:t>10.1</w:t>
      </w:r>
      <w:r w:rsidRPr="0FE5E633" w:rsidR="00662B47">
        <w:rPr>
          <w:color w:val="000000" w:themeColor="text1"/>
        </w:rPr>
        <w:t xml:space="preserve"> The Coverholder must</w:t>
      </w:r>
      <w:r w:rsidRPr="0FE5E633" w:rsidR="00E731CC">
        <w:rPr>
          <w:color w:val="000000" w:themeColor="text1" w:themeTint="FF" w:themeShade="FF"/>
        </w:rPr>
        <w:t xml:space="preserve"> capture</w:t>
      </w:r>
      <w:r w:rsidRPr="0FE5E633" w:rsidR="00677BF6">
        <w:rPr>
          <w:color w:val="000000" w:themeColor="text1" w:themeTint="FF" w:themeShade="FF"/>
        </w:rPr>
        <w:t>, as a minimum,</w:t>
      </w:r>
      <w:r w:rsidRPr="0FE5E633" w:rsidR="00662B47">
        <w:rPr>
          <w:color w:val="000000" w:themeColor="text1" w:themeTint="FF" w:themeShade="FF"/>
        </w:rPr>
        <w:t xml:space="preserve"> </w:t>
      </w:r>
      <w:r w:rsidRPr="0FE5E633" w:rsidR="003B6A37">
        <w:rPr>
          <w:color w:val="000000" w:themeColor="text1" w:themeTint="FF" w:themeShade="FF"/>
        </w:rPr>
        <w:t>a</w:t>
      </w:r>
      <w:r w:rsidRPr="0FE5E633" w:rsidR="00662B47">
        <w:rPr>
          <w:color w:val="000000" w:themeColor="text1" w:themeTint="FF" w:themeShade="FF"/>
        </w:rPr>
        <w:t xml:space="preserve">ll data </w:t>
      </w:r>
      <w:r w:rsidRPr="0FE5E633" w:rsidR="00AE445C">
        <w:rPr>
          <w:color w:val="000000" w:themeColor="text1" w:themeTint="FF" w:themeShade="FF"/>
        </w:rPr>
        <w:t xml:space="preserve">items </w:t>
      </w:r>
      <w:r w:rsidRPr="0FE5E633" w:rsidR="00662B47">
        <w:rPr>
          <w:color w:val="000000" w:themeColor="text1" w:themeTint="FF" w:themeShade="FF"/>
        </w:rPr>
        <w:t xml:space="preserve">specified in the </w:t>
      </w:r>
      <w:r w:rsidRPr="0FE5E633" w:rsidR="003609CC">
        <w:rPr>
          <w:b w:val="1"/>
          <w:bCs w:val="1"/>
          <w:color w:val="0000FF"/>
        </w:rPr>
        <w:t>Lineage Portal</w:t>
      </w:r>
      <w:r w:rsidRPr="0FE5E633" w:rsidR="0025155D">
        <w:rPr>
          <w:color w:val="000000" w:themeColor="text1" w:themeTint="FF" w:themeShade="FF"/>
        </w:rPr>
        <w:t xml:space="preserve"> </w:t>
      </w:r>
      <w:r w:rsidRPr="0FE5E633" w:rsidR="00662B47">
        <w:rPr>
          <w:color w:val="000000" w:themeColor="text1" w:themeTint="FF" w:themeShade="FF"/>
        </w:rPr>
        <w:t xml:space="preserve">for all </w:t>
      </w:r>
      <w:r w:rsidRPr="0FE5E633" w:rsidR="00EF29D5">
        <w:rPr>
          <w:color w:val="000000" w:themeColor="text1" w:themeTint="FF" w:themeShade="FF"/>
        </w:rPr>
        <w:t>policies</w:t>
      </w:r>
      <w:r w:rsidRPr="0FE5E633" w:rsidR="00662B47">
        <w:rPr>
          <w:color w:val="000000" w:themeColor="text1" w:themeTint="FF" w:themeShade="FF"/>
        </w:rPr>
        <w:t xml:space="preserve"> bound under th</w:t>
      </w:r>
      <w:r w:rsidRPr="0FE5E633" w:rsidR="0008041E">
        <w:rPr>
          <w:color w:val="000000" w:themeColor="text1" w:themeTint="FF" w:themeShade="FF"/>
        </w:rPr>
        <w:t>is</w:t>
      </w:r>
      <w:r w:rsidRPr="0FE5E633" w:rsidR="00662B47">
        <w:rPr>
          <w:color w:val="000000" w:themeColor="text1" w:themeTint="FF" w:themeShade="FF"/>
        </w:rPr>
        <w:t xml:space="preserve"> Agreement, including any adjustments and cancellations. </w:t>
      </w:r>
    </w:p>
    <w:p w:rsidR="00740E40" w:rsidRDefault="00740E40" w14:paraId="1B374B66" w14:textId="77777777">
      <w:pPr>
        <w:rPr>
          <w:color w:val="000000"/>
        </w:rPr>
      </w:pPr>
    </w:p>
    <w:p w:rsidR="004E1C66" w:rsidRDefault="48A223EC" w14:paraId="3C2B7C34" w14:textId="3C9F2233">
      <w:pPr>
        <w:rPr>
          <w:color w:val="000000"/>
        </w:rPr>
      </w:pPr>
      <w:r w:rsidRPr="4993AE6B">
        <w:rPr>
          <w:color w:val="000000" w:themeColor="text1"/>
        </w:rPr>
        <w:t xml:space="preserve">10.2 All data </w:t>
      </w:r>
      <w:r w:rsidR="003303F8">
        <w:rPr>
          <w:color w:val="000000" w:themeColor="text1"/>
        </w:rPr>
        <w:t xml:space="preserve">items </w:t>
      </w:r>
      <w:r w:rsidRPr="4993AE6B">
        <w:rPr>
          <w:color w:val="000000" w:themeColor="text1"/>
        </w:rPr>
        <w:t xml:space="preserve">are to be captured by the </w:t>
      </w:r>
      <w:proofErr w:type="spellStart"/>
      <w:r w:rsidRPr="4993AE6B">
        <w:rPr>
          <w:color w:val="000000" w:themeColor="text1"/>
        </w:rPr>
        <w:t>Coverholder’s</w:t>
      </w:r>
      <w:proofErr w:type="spellEnd"/>
      <w:r w:rsidRPr="4993AE6B">
        <w:rPr>
          <w:color w:val="000000" w:themeColor="text1"/>
        </w:rPr>
        <w:t xml:space="preserve"> systems and</w:t>
      </w:r>
      <w:r w:rsidRPr="4993AE6B" w:rsidR="4A0AC597">
        <w:rPr>
          <w:color w:val="000000" w:themeColor="text1"/>
        </w:rPr>
        <w:t xml:space="preserve"> </w:t>
      </w:r>
      <w:r w:rsidRPr="4993AE6B">
        <w:rPr>
          <w:color w:val="000000" w:themeColor="text1"/>
        </w:rPr>
        <w:t>/</w:t>
      </w:r>
      <w:r w:rsidRPr="4993AE6B" w:rsidR="4A0AC597">
        <w:rPr>
          <w:color w:val="000000" w:themeColor="text1"/>
        </w:rPr>
        <w:t xml:space="preserve"> </w:t>
      </w:r>
      <w:r w:rsidRPr="4993AE6B">
        <w:rPr>
          <w:color w:val="000000" w:themeColor="text1"/>
        </w:rPr>
        <w:t>or processes for underwriting and policy administration</w:t>
      </w:r>
      <w:r w:rsidRPr="4993AE6B" w:rsidR="0B496709">
        <w:rPr>
          <w:color w:val="000000" w:themeColor="text1"/>
        </w:rPr>
        <w:t xml:space="preserve">. </w:t>
      </w:r>
    </w:p>
    <w:p w:rsidR="002A4EB2" w:rsidP="002A4EB2" w:rsidRDefault="002A4EB2" w14:paraId="4BE20383" w14:textId="77777777">
      <w:pPr>
        <w:rPr>
          <w:color w:val="808080" w:themeColor="background1" w:themeShade="80"/>
        </w:rPr>
      </w:pPr>
    </w:p>
    <w:p w:rsidR="002A4EB2" w:rsidP="002A4EB2" w:rsidRDefault="0021371A" w14:paraId="109651B1" w14:textId="64153D20">
      <w:pPr>
        <w:rPr>
          <w:color w:val="auto"/>
        </w:rPr>
      </w:pPr>
      <w:r w:rsidRPr="00D20A4D">
        <w:rPr>
          <w:color w:val="auto"/>
        </w:rPr>
        <w:t xml:space="preserve">10.X </w:t>
      </w:r>
      <w:r w:rsidRPr="7E47E8C2" w:rsidR="42866857">
        <w:rPr>
          <w:color w:val="auto"/>
        </w:rPr>
        <w:t xml:space="preserve">Regardless </w:t>
      </w:r>
      <w:r w:rsidRPr="33D2C5C4" w:rsidR="42866857">
        <w:rPr>
          <w:color w:val="auto"/>
        </w:rPr>
        <w:t xml:space="preserve">of </w:t>
      </w:r>
      <w:r w:rsidRPr="43ADFF6C" w:rsidR="42866857">
        <w:rPr>
          <w:color w:val="auto"/>
        </w:rPr>
        <w:t>the minimum</w:t>
      </w:r>
      <w:r w:rsidRPr="33D2C5C4" w:rsidR="42866857">
        <w:rPr>
          <w:color w:val="auto"/>
        </w:rPr>
        <w:t xml:space="preserve"> </w:t>
      </w:r>
      <w:r w:rsidRPr="33F3F365" w:rsidR="42866857">
        <w:rPr>
          <w:color w:val="auto"/>
        </w:rPr>
        <w:t xml:space="preserve">data </w:t>
      </w:r>
      <w:r w:rsidR="003303F8">
        <w:rPr>
          <w:color w:val="auto"/>
        </w:rPr>
        <w:t xml:space="preserve">items </w:t>
      </w:r>
      <w:r w:rsidRPr="36E979BE" w:rsidR="42866857">
        <w:rPr>
          <w:color w:val="auto"/>
        </w:rPr>
        <w:t xml:space="preserve">required, </w:t>
      </w:r>
      <w:r w:rsidRPr="1F9CDFB6" w:rsidR="42866857">
        <w:rPr>
          <w:color w:val="auto"/>
        </w:rPr>
        <w:t xml:space="preserve">all </w:t>
      </w:r>
      <w:r w:rsidRPr="1F9CDFB6">
        <w:rPr>
          <w:color w:val="auto"/>
        </w:rPr>
        <w:t>data</w:t>
      </w:r>
      <w:r w:rsidRPr="00D20A4D">
        <w:rPr>
          <w:color w:val="auto"/>
        </w:rPr>
        <w:t xml:space="preserve"> captured</w:t>
      </w:r>
      <w:r w:rsidRPr="00D20A4D" w:rsidR="00F92FE6">
        <w:rPr>
          <w:color w:val="auto"/>
        </w:rPr>
        <w:t xml:space="preserve"> </w:t>
      </w:r>
      <w:r w:rsidR="0083493C">
        <w:rPr>
          <w:color w:val="auto"/>
        </w:rPr>
        <w:t>in relation to policies bound</w:t>
      </w:r>
      <w:r w:rsidR="002C053E">
        <w:rPr>
          <w:color w:val="auto"/>
        </w:rPr>
        <w:t xml:space="preserve"> under this Agreement </w:t>
      </w:r>
      <w:r w:rsidRPr="00D20A4D" w:rsidR="00F92FE6">
        <w:rPr>
          <w:color w:val="auto"/>
        </w:rPr>
        <w:t>will be, and will remain, the property of the Insurer(s).</w:t>
      </w:r>
    </w:p>
    <w:p w:rsidR="00552F84" w:rsidP="002A4EB2" w:rsidRDefault="00552F84" w14:paraId="66CFFF42" w14:textId="77777777">
      <w:pPr>
        <w:rPr>
          <w:color w:val="auto"/>
        </w:rPr>
      </w:pPr>
    </w:p>
    <w:p w:rsidRPr="00D20A4D" w:rsidR="00552F84" w:rsidP="002A4EB2" w:rsidRDefault="00552F84" w14:paraId="5EAFA555" w14:textId="6B49A9E7">
      <w:pPr>
        <w:rPr>
          <w:color w:val="auto"/>
        </w:rPr>
      </w:pPr>
      <w:r>
        <w:rPr>
          <w:color w:val="auto"/>
        </w:rPr>
        <w:tab/>
      </w:r>
      <w:r w:rsidRPr="004779FB">
        <w:rPr>
          <w:color w:val="808080" w:themeColor="background1" w:themeShade="80"/>
        </w:rPr>
        <w:t xml:space="preserve">10.X.1 Data </w:t>
      </w:r>
      <w:r w:rsidRPr="004779FB" w:rsidR="00CA6B67">
        <w:rPr>
          <w:color w:val="808080" w:themeColor="background1" w:themeShade="80"/>
        </w:rPr>
        <w:t>relating to quot</w:t>
      </w:r>
      <w:r w:rsidR="00255F7F">
        <w:rPr>
          <w:color w:val="808080" w:themeColor="background1" w:themeShade="80"/>
        </w:rPr>
        <w:t>ations</w:t>
      </w:r>
      <w:r w:rsidRPr="004779FB" w:rsidR="00CA6B67">
        <w:rPr>
          <w:color w:val="808080" w:themeColor="background1" w:themeShade="80"/>
        </w:rPr>
        <w:t xml:space="preserve"> that di</w:t>
      </w:r>
      <w:r w:rsidRPr="004779FB" w:rsidR="00CE425C">
        <w:rPr>
          <w:color w:val="808080" w:themeColor="background1" w:themeShade="80"/>
        </w:rPr>
        <w:t>d</w:t>
      </w:r>
      <w:r w:rsidRPr="004779FB" w:rsidR="00CA6B67">
        <w:rPr>
          <w:color w:val="808080" w:themeColor="background1" w:themeShade="80"/>
        </w:rPr>
        <w:t xml:space="preserve"> not proceed</w:t>
      </w:r>
      <w:r w:rsidRPr="004779FB" w:rsidR="00CE425C">
        <w:rPr>
          <w:color w:val="808080" w:themeColor="background1" w:themeShade="80"/>
        </w:rPr>
        <w:t xml:space="preserve"> to bind is not covered by this </w:t>
      </w:r>
      <w:r w:rsidRPr="004779FB" w:rsidR="004779FB">
        <w:rPr>
          <w:color w:val="808080" w:themeColor="background1" w:themeShade="80"/>
        </w:rPr>
        <w:t>provision.</w:t>
      </w:r>
    </w:p>
    <w:p w:rsidR="00B822B9" w:rsidRDefault="00B822B9" w14:paraId="2C6B0A67" w14:textId="77777777">
      <w:pPr>
        <w:rPr>
          <w:color w:val="000000"/>
        </w:rPr>
      </w:pPr>
    </w:p>
    <w:p w:rsidR="00B822B9" w:rsidRDefault="00662B47" w14:paraId="217ADE99" w14:textId="24713446">
      <w:pPr>
        <w:rPr>
          <w:color w:val="000000"/>
        </w:rPr>
      </w:pPr>
      <w:r w:rsidRPr="00455229" w:rsidR="00662B47">
        <w:rPr>
          <w:color w:val="000000"/>
        </w:rPr>
        <w:t xml:space="preserve">10.3 Subject to </w:t>
      </w:r>
      <w:r w:rsidRPr="0FE5E633" w:rsidR="00662B47">
        <w:rPr>
          <w:b w:val="1"/>
          <w:bCs w:val="1"/>
          <w:color w:val="0000FF"/>
        </w:rPr>
        <w:t xml:space="preserve">Module 13 </w:t>
      </w:r>
      <w:r w:rsidRPr="0FE5E633" w:rsidR="004B1628">
        <w:rPr>
          <w:b w:val="1"/>
          <w:bCs w:val="1"/>
          <w:color w:val="0000FF"/>
        </w:rPr>
        <w:t xml:space="preserve">- </w:t>
      </w:r>
      <w:r w:rsidRPr="0FE5E633" w:rsidR="00662B47">
        <w:rPr>
          <w:b w:val="1"/>
          <w:bCs w:val="1"/>
          <w:color w:val="0000FF"/>
        </w:rPr>
        <w:t>Data Protection</w:t>
      </w:r>
      <w:r w:rsidRPr="00455229" w:rsidR="00662B47">
        <w:rPr>
          <w:color w:val="000000"/>
        </w:rPr>
        <w:t xml:space="preserve">, the Coverholder </w:t>
      </w:r>
      <w:r w:rsidR="00255F7F">
        <w:rPr>
          <w:color w:val="000000"/>
        </w:rPr>
        <w:t>must</w:t>
      </w:r>
      <w:r w:rsidRPr="00455229" w:rsidR="00662B47">
        <w:rPr>
          <w:color w:val="000000"/>
        </w:rPr>
        <w:t xml:space="preserve"> store </w:t>
      </w:r>
      <w:r w:rsidRPr="00455229" w:rsidR="00251442">
        <w:rPr>
          <w:color w:val="000000"/>
        </w:rPr>
        <w:t xml:space="preserve">all </w:t>
      </w:r>
      <w:r w:rsidRPr="00455229" w:rsidR="00662B47">
        <w:rPr>
          <w:color w:val="000000"/>
        </w:rPr>
        <w:t xml:space="preserve">data relating to </w:t>
      </w:r>
      <w:r w:rsidRPr="00455229" w:rsidR="008E464F">
        <w:rPr>
          <w:color w:val="000000"/>
        </w:rPr>
        <w:t>policies</w:t>
      </w:r>
      <w:r w:rsidRPr="00455229" w:rsidR="00662B47">
        <w:rPr>
          <w:color w:val="000000"/>
        </w:rPr>
        <w:t xml:space="preserve"> bound </w:t>
      </w:r>
      <w:r w:rsidR="00F13E65">
        <w:rPr>
          <w:color w:val="000000"/>
        </w:rPr>
        <w:t xml:space="preserve">under </w:t>
      </w:r>
      <w:r w:rsidR="0065719F">
        <w:rPr>
          <w:color w:val="000000"/>
        </w:rPr>
        <w:t xml:space="preserve">and the operation of </w:t>
      </w:r>
      <w:r w:rsidR="00F13E65">
        <w:rPr>
          <w:color w:val="000000"/>
        </w:rPr>
        <w:t xml:space="preserve">this Agreement </w:t>
      </w:r>
      <w:r w:rsidRPr="00455229" w:rsidR="00662B47">
        <w:rPr>
          <w:color w:val="000000"/>
        </w:rPr>
        <w:t xml:space="preserve">for a minimum period of </w:t>
      </w:r>
      <w:r w:rsidRPr="00BD6BEB" w:rsidR="00662B47">
        <w:rPr>
          <w:color w:val="FF0000"/>
        </w:rPr>
        <w:t>7</w:t>
      </w:r>
      <w:r w:rsidRPr="0FE5E633" w:rsidR="139E2F3F">
        <w:rPr>
          <w:color w:val="FF0000"/>
        </w:rPr>
        <w:t xml:space="preserve"> </w:t>
      </w:r>
      <w:r w:rsidRPr="0FE5E633" w:rsidR="00662B47">
        <w:rPr>
          <w:color w:val="000000" w:themeColor="text1" w:themeTint="FF" w:themeShade="FF"/>
        </w:rPr>
        <w:t xml:space="preserve">years or for such longer period as may be required to comply with any applicable law or regulation. </w:t>
      </w:r>
    </w:p>
    <w:p w:rsidRPr="00455229" w:rsidR="00161834" w:rsidRDefault="00161834" w14:paraId="503CAE52" w14:textId="77777777"/>
    <w:p w:rsidR="00B822B9" w:rsidRDefault="00BA6017" w14:paraId="62C9162C" w14:textId="1D477D19">
      <w:pPr>
        <w:rPr>
          <w:b/>
        </w:rPr>
      </w:pPr>
      <w:r>
        <w:rPr>
          <w:b/>
        </w:rPr>
        <w:t xml:space="preserve">Policy </w:t>
      </w:r>
      <w:r w:rsidR="00662B47">
        <w:rPr>
          <w:b/>
        </w:rPr>
        <w:t xml:space="preserve">Data </w:t>
      </w:r>
      <w:r w:rsidR="008218D2">
        <w:rPr>
          <w:b/>
        </w:rPr>
        <w:t>Transfer</w:t>
      </w:r>
    </w:p>
    <w:p w:rsidR="00792C2B" w:rsidRDefault="00662B47" w14:paraId="4F22627D" w14:textId="7E7BF81E">
      <w:r w:rsidRPr="00D60BA6">
        <w:rPr>
          <w:highlight w:val="yellow"/>
        </w:rPr>
        <w:t>10.4</w:t>
      </w:r>
      <w:r>
        <w:t xml:space="preserve"> The Coverholder must</w:t>
      </w:r>
      <w:r w:rsidR="00792C2B">
        <w:t>:</w:t>
      </w:r>
    </w:p>
    <w:p w:rsidR="002E56C0" w:rsidP="00D60BA6" w:rsidRDefault="002E56C0" w14:paraId="5D6237C5" w14:textId="77777777">
      <w:pPr>
        <w:rPr>
          <w:color w:val="000000"/>
        </w:rPr>
      </w:pPr>
    </w:p>
    <w:p w:rsidR="0054175C" w:rsidP="0054175C" w:rsidRDefault="0054175C" w14:paraId="570746D0" w14:textId="1B664836">
      <w:pPr>
        <w:ind w:left="720"/>
        <w:rPr>
          <w:color w:val="000000"/>
        </w:rPr>
      </w:pPr>
      <w:r w:rsidRPr="00D60BA6">
        <w:rPr>
          <w:highlight w:val="yellow"/>
        </w:rPr>
        <w:t>10.4.1</w:t>
      </w:r>
      <w:r>
        <w:t xml:space="preserve"> </w:t>
      </w:r>
      <w:r w:rsidR="00EF3310">
        <w:t>T</w:t>
      </w:r>
      <w:r w:rsidR="008218D2">
        <w:t>ransfer</w:t>
      </w:r>
      <w:r>
        <w:t xml:space="preserve"> all data </w:t>
      </w:r>
      <w:r w:rsidR="00770022">
        <w:t xml:space="preserve">items </w:t>
      </w:r>
      <w:r>
        <w:t>s</w:t>
      </w:r>
      <w:r>
        <w:rPr>
          <w:color w:val="000000"/>
        </w:rPr>
        <w:t xml:space="preserve">pecified in the </w:t>
      </w:r>
      <w:r w:rsidR="008A7920">
        <w:rPr>
          <w:b/>
          <w:color w:val="0000FF"/>
        </w:rPr>
        <w:t>Lineage Portal</w:t>
      </w:r>
      <w:r w:rsidR="00632491">
        <w:t xml:space="preserve"> </w:t>
      </w:r>
      <w:r w:rsidR="008218D2">
        <w:rPr>
          <w:color w:val="000000"/>
        </w:rPr>
        <w:t>to</w:t>
      </w:r>
      <w:r>
        <w:rPr>
          <w:color w:val="000000"/>
        </w:rPr>
        <w:t xml:space="preserve"> the </w:t>
      </w:r>
      <w:r w:rsidR="00416C75">
        <w:rPr>
          <w:color w:val="FF0000"/>
        </w:rPr>
        <w:t>Insurers and Lloyd’s Canada</w:t>
      </w:r>
      <w:r>
        <w:rPr>
          <w:color w:val="000000"/>
        </w:rPr>
        <w:t>:</w:t>
      </w:r>
    </w:p>
    <w:p w:rsidR="00D15888" w:rsidP="003642AE" w:rsidRDefault="00D15888" w14:paraId="5453E3D9" w14:textId="77777777">
      <w:pPr>
        <w:ind w:left="720" w:firstLine="720"/>
        <w:rPr>
          <w:color w:val="000000"/>
        </w:rPr>
      </w:pPr>
    </w:p>
    <w:p w:rsidR="00D15888" w:rsidP="00D15888" w:rsidRDefault="00D15888" w14:paraId="55EFCE10" w14:textId="1D8BC32B">
      <w:pPr>
        <w:ind w:left="720" w:firstLine="720"/>
        <w:rPr>
          <w:color w:val="000000"/>
        </w:rPr>
      </w:pPr>
      <w:r w:rsidRPr="0045508D">
        <w:rPr>
          <w:color w:val="000000"/>
          <w:highlight w:val="yellow"/>
        </w:rPr>
        <w:t>10.4.1.1</w:t>
      </w:r>
      <w:r w:rsidR="00573445">
        <w:rPr>
          <w:color w:val="000000"/>
        </w:rPr>
        <w:t xml:space="preserve"> </w:t>
      </w:r>
      <w:r w:rsidR="00F43B26">
        <w:rPr>
          <w:color w:val="000000"/>
        </w:rPr>
        <w:t>V</w:t>
      </w:r>
      <w:r>
        <w:rPr>
          <w:color w:val="000000"/>
        </w:rPr>
        <w:t xml:space="preserve">ia </w:t>
      </w:r>
      <w:r w:rsidR="0045508D">
        <w:rPr>
          <w:color w:val="FF0000"/>
        </w:rPr>
        <w:t>API</w:t>
      </w:r>
      <w:r>
        <w:rPr>
          <w:color w:val="000000"/>
        </w:rPr>
        <w:t>.</w:t>
      </w:r>
    </w:p>
    <w:p w:rsidR="00AC256F" w:rsidP="0045508D" w:rsidRDefault="00AC256F" w14:paraId="1C58C82D" w14:textId="77777777">
      <w:pPr>
        <w:rPr>
          <w:color w:val="FF0000"/>
        </w:rPr>
      </w:pPr>
    </w:p>
    <w:p w:rsidRPr="0075036A" w:rsidR="00AC256F" w:rsidP="00810714" w:rsidRDefault="00AC256F" w14:paraId="597F23E6" w14:textId="34F650AB">
      <w:pPr>
        <w:ind w:left="2160"/>
        <w:rPr>
          <w:color w:val="808080" w:themeColor="background1" w:themeShade="80"/>
        </w:rPr>
      </w:pPr>
      <w:r w:rsidRPr="0075036A">
        <w:rPr>
          <w:color w:val="808080" w:themeColor="background1" w:themeShade="80"/>
        </w:rPr>
        <w:t>10</w:t>
      </w:r>
      <w:r w:rsidRPr="0075036A" w:rsidR="0075036A">
        <w:rPr>
          <w:color w:val="808080" w:themeColor="background1" w:themeShade="80"/>
        </w:rPr>
        <w:t xml:space="preserve">.4.1.1.4 into </w:t>
      </w:r>
      <w:r w:rsidR="00DB7B11">
        <w:rPr>
          <w:color w:val="808080" w:themeColor="background1" w:themeShade="80"/>
        </w:rPr>
        <w:t xml:space="preserve">the </w:t>
      </w:r>
      <w:r w:rsidRPr="0075036A" w:rsidR="0075036A">
        <w:rPr>
          <w:color w:val="808080" w:themeColor="background1" w:themeShade="80"/>
        </w:rPr>
        <w:t>Lineage</w:t>
      </w:r>
      <w:r w:rsidR="00DB7B11">
        <w:rPr>
          <w:color w:val="808080" w:themeColor="background1" w:themeShade="80"/>
        </w:rPr>
        <w:t xml:space="preserve"> </w:t>
      </w:r>
      <w:r w:rsidR="00736431">
        <w:rPr>
          <w:color w:val="808080" w:themeColor="background1" w:themeShade="80"/>
        </w:rPr>
        <w:t>P</w:t>
      </w:r>
      <w:r w:rsidR="00DB7B11">
        <w:rPr>
          <w:color w:val="808080" w:themeColor="background1" w:themeShade="80"/>
        </w:rPr>
        <w:t>ortal</w:t>
      </w:r>
      <w:r w:rsidR="009D42B4">
        <w:rPr>
          <w:color w:val="808080" w:themeColor="background1" w:themeShade="80"/>
        </w:rPr>
        <w:t>.</w:t>
      </w:r>
    </w:p>
    <w:p w:rsidRPr="00A91235" w:rsidR="00C305B7" w:rsidP="00A91235" w:rsidRDefault="005D70F2" w14:paraId="6AAE21E4" w14:textId="54BB1BF2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C305B7" w:rsidP="003642AE" w:rsidRDefault="5CC02BD8" w14:paraId="6C1D6746" w14:textId="3C2B14AB">
      <w:pPr>
        <w:ind w:left="720" w:firstLine="720"/>
        <w:rPr>
          <w:color w:val="000000"/>
        </w:rPr>
      </w:pPr>
      <w:r w:rsidRPr="00432164">
        <w:rPr>
          <w:color w:val="808080" w:themeColor="background1" w:themeShade="80"/>
          <w:highlight w:val="yellow"/>
        </w:rPr>
        <w:t>10.4.1.2</w:t>
      </w:r>
      <w:r w:rsidRPr="006D0D20" w:rsidR="39837C34">
        <w:rPr>
          <w:color w:val="808080" w:themeColor="background1" w:themeShade="80"/>
        </w:rPr>
        <w:t xml:space="preserve"> </w:t>
      </w:r>
      <w:r w:rsidR="00FF486E">
        <w:rPr>
          <w:color w:val="FF0000"/>
        </w:rPr>
        <w:t>D</w:t>
      </w:r>
      <w:r w:rsidR="00F43B26">
        <w:rPr>
          <w:color w:val="FF0000"/>
        </w:rPr>
        <w:t>aily</w:t>
      </w:r>
      <w:r w:rsidR="5C50DCCE">
        <w:rPr>
          <w:color w:val="000000"/>
        </w:rPr>
        <w:t>.</w:t>
      </w:r>
    </w:p>
    <w:p w:rsidR="00B62E46" w:rsidP="00FA46D6" w:rsidRDefault="00B62E46" w14:paraId="6783F672" w14:textId="77777777">
      <w:pPr>
        <w:rPr>
          <w:color w:val="000000"/>
        </w:rPr>
      </w:pPr>
    </w:p>
    <w:p w:rsidR="005C2B6B" w:rsidP="006C0D6C" w:rsidRDefault="00F71A16" w14:paraId="675F1096" w14:textId="5C457E0B">
      <w:pPr>
        <w:ind w:left="720"/>
        <w:rPr>
          <w:color w:val="EE0000"/>
        </w:rPr>
      </w:pPr>
      <w:r w:rsidRPr="004107B5">
        <w:rPr>
          <w:color w:val="808080" w:themeColor="background1" w:themeShade="80"/>
          <w:highlight w:val="yellow"/>
        </w:rPr>
        <w:t>10</w:t>
      </w:r>
      <w:r w:rsidRPr="004107B5" w:rsidR="005C2B6B">
        <w:rPr>
          <w:color w:val="808080" w:themeColor="background1" w:themeShade="80"/>
          <w:highlight w:val="yellow"/>
        </w:rPr>
        <w:t>.4.3</w:t>
      </w:r>
      <w:r w:rsidR="00201518">
        <w:rPr>
          <w:color w:val="808080" w:themeColor="background1" w:themeShade="80"/>
        </w:rPr>
        <w:t xml:space="preserve"> </w:t>
      </w:r>
      <w:r w:rsidRPr="00201518" w:rsidR="00201518">
        <w:rPr>
          <w:color w:val="808080" w:themeColor="background1" w:themeShade="80"/>
        </w:rPr>
        <w:t>Ensure that all data</w:t>
      </w:r>
      <w:r w:rsidRPr="00201518" w:rsidDel="00C409F7" w:rsidR="00201518">
        <w:rPr>
          <w:color w:val="808080" w:themeColor="background1" w:themeShade="80"/>
        </w:rPr>
        <w:t xml:space="preserve"> </w:t>
      </w:r>
      <w:r w:rsidRPr="00201518" w:rsidR="00201518">
        <w:rPr>
          <w:color w:val="808080" w:themeColor="background1" w:themeShade="80"/>
        </w:rPr>
        <w:t xml:space="preserve">items transferred are formatted in accordance with the </w:t>
      </w:r>
      <w:r w:rsidR="004107B5">
        <w:rPr>
          <w:b/>
          <w:bCs/>
          <w:color w:val="0000FF"/>
        </w:rPr>
        <w:t>Lineage Portal</w:t>
      </w:r>
      <w:r w:rsidRPr="004107B5" w:rsidR="004107B5">
        <w:rPr>
          <w:color w:val="808080" w:themeColor="background1" w:themeShade="80"/>
        </w:rPr>
        <w:t>.</w:t>
      </w:r>
    </w:p>
    <w:p w:rsidR="00B822B9" w:rsidRDefault="00B822B9" w14:paraId="58591262" w14:textId="77777777">
      <w:pPr>
        <w:rPr>
          <w:color w:val="000000"/>
        </w:rPr>
      </w:pPr>
    </w:p>
    <w:p w:rsidR="002D6B0F" w:rsidP="00232BAC" w:rsidRDefault="00662B47" w14:paraId="1FA2DEE0" w14:textId="13041E20">
      <w:pPr>
        <w:ind w:left="720"/>
        <w:rPr>
          <w:color w:val="000000" w:themeColor="text1"/>
        </w:rPr>
      </w:pPr>
      <w:r w:rsidRPr="00D1242F" w:rsidR="00662B47">
        <w:rPr>
          <w:color w:val="000000"/>
          <w:highlight w:val="yellow"/>
        </w:rPr>
        <w:t>10.</w:t>
      </w:r>
      <w:r w:rsidRPr="00D1242F" w:rsidR="00702E87">
        <w:rPr>
          <w:color w:val="000000"/>
          <w:highlight w:val="yellow"/>
        </w:rPr>
        <w:t>4.</w:t>
      </w:r>
      <w:r w:rsidRPr="00D1242F" w:rsidR="00924A87">
        <w:rPr>
          <w:color w:val="000000"/>
          <w:highlight w:val="yellow"/>
        </w:rPr>
        <w:t>6</w:t>
      </w:r>
      <w:r w:rsidR="00662B47">
        <w:rPr>
          <w:color w:val="000000"/>
        </w:rPr>
        <w:t xml:space="preserve"> </w:t>
      </w:r>
      <w:r w:rsidR="0061578A">
        <w:rPr>
          <w:color w:val="000000"/>
        </w:rPr>
        <w:t>N</w:t>
      </w:r>
      <w:r w:rsidR="00477160">
        <w:rPr>
          <w:color w:val="000000"/>
        </w:rPr>
        <w:t xml:space="preserve">otify </w:t>
      </w:r>
      <w:r w:rsidR="00923801">
        <w:rPr>
          <w:color w:val="000000"/>
        </w:rPr>
        <w:t xml:space="preserve">the </w:t>
      </w:r>
      <w:r w:rsidRPr="004946BF" w:rsidR="004B39B3">
        <w:rPr>
          <w:color w:val="FF0000"/>
        </w:rPr>
        <w:t>Lead Insurer</w:t>
      </w:r>
      <w:r w:rsidRPr="0FE5E633" w:rsidR="0040348F">
        <w:rPr>
          <w:color w:val="auto"/>
        </w:rPr>
        <w:t>,</w:t>
      </w:r>
      <w:r w:rsidRPr="0FE5E633" w:rsidR="00923801">
        <w:rPr>
          <w:color w:val="auto"/>
        </w:rPr>
        <w:t xml:space="preserve"> </w:t>
      </w:r>
      <w:r w:rsidRPr="0FE5E633" w:rsidR="001653EB">
        <w:rPr>
          <w:color w:val="auto"/>
        </w:rPr>
        <w:t>by email</w:t>
      </w:r>
      <w:r w:rsidRPr="0FE5E633" w:rsidR="008947D8">
        <w:rPr>
          <w:color w:val="auto"/>
        </w:rPr>
        <w:t xml:space="preserve"> to </w:t>
      </w:r>
      <w:r w:rsidRPr="0FE5E633" w:rsidR="006A068B">
        <w:rPr>
          <w:color w:val="EE0000"/>
          <w:u w:val="none"/>
        </w:rPr>
        <w:t>dataerrors@leadinsurer.com</w:t>
      </w:r>
      <w:r w:rsidRPr="0FE5E633" w:rsidR="0040348F">
        <w:rPr>
          <w:color w:val="FF0000"/>
        </w:rPr>
        <w:t xml:space="preserve">, </w:t>
      </w:r>
      <w:r w:rsidRPr="0FE5E633" w:rsidR="00792C2B">
        <w:rPr>
          <w:color w:val="000000" w:themeColor="text1" w:themeTint="FF" w:themeShade="FF"/>
        </w:rPr>
        <w:t xml:space="preserve">of any </w:t>
      </w:r>
      <w:r w:rsidRPr="0FE5E633" w:rsidR="002F2C51">
        <w:rPr>
          <w:color w:val="000000" w:themeColor="text1" w:themeTint="FF" w:themeShade="FF"/>
        </w:rPr>
        <w:t>m</w:t>
      </w:r>
      <w:r w:rsidRPr="0FE5E633" w:rsidR="00225663">
        <w:rPr>
          <w:color w:val="000000" w:themeColor="text1" w:themeTint="FF" w:themeShade="FF"/>
        </w:rPr>
        <w:t xml:space="preserve">aterial </w:t>
      </w:r>
      <w:r w:rsidRPr="0FE5E633" w:rsidR="00E85E0F">
        <w:rPr>
          <w:color w:val="000000" w:themeColor="text1" w:themeTint="FF" w:themeShade="FF"/>
        </w:rPr>
        <w:t>e</w:t>
      </w:r>
      <w:r w:rsidRPr="0FE5E633" w:rsidR="00662B47">
        <w:rPr>
          <w:color w:val="000000" w:themeColor="text1" w:themeTint="FF" w:themeShade="FF"/>
        </w:rPr>
        <w:t>rror</w:t>
      </w:r>
      <w:r w:rsidRPr="0FE5E633" w:rsidR="00960228">
        <w:rPr>
          <w:color w:val="000000" w:themeColor="text1" w:themeTint="FF" w:themeShade="FF"/>
        </w:rPr>
        <w:t>(</w:t>
      </w:r>
      <w:r w:rsidRPr="0FE5E633" w:rsidR="00662B47">
        <w:rPr>
          <w:color w:val="000000" w:themeColor="text1" w:themeTint="FF" w:themeShade="FF"/>
        </w:rPr>
        <w:t>s</w:t>
      </w:r>
      <w:r w:rsidRPr="0FE5E633" w:rsidR="00960228">
        <w:rPr>
          <w:color w:val="000000" w:themeColor="text1" w:themeTint="FF" w:themeShade="FF"/>
        </w:rPr>
        <w:t>)</w:t>
      </w:r>
      <w:r w:rsidRPr="0FE5E633" w:rsidR="00662B47">
        <w:rPr>
          <w:color w:val="000000" w:themeColor="text1" w:themeTint="FF" w:themeShade="FF"/>
        </w:rPr>
        <w:t xml:space="preserve"> in </w:t>
      </w:r>
      <w:r w:rsidRPr="0FE5E633" w:rsidR="00E85E0F">
        <w:rPr>
          <w:color w:val="000000" w:themeColor="text1" w:themeTint="FF" w:themeShade="FF"/>
        </w:rPr>
        <w:t>the</w:t>
      </w:r>
      <w:r w:rsidRPr="0FE5E633" w:rsidR="00662B47">
        <w:rPr>
          <w:color w:val="000000" w:themeColor="text1" w:themeTint="FF" w:themeShade="FF"/>
        </w:rPr>
        <w:t xml:space="preserve"> data </w:t>
      </w:r>
      <w:r w:rsidRPr="0FE5E633" w:rsidR="008218D2">
        <w:rPr>
          <w:color w:val="000000" w:themeColor="text1" w:themeTint="FF" w:themeShade="FF"/>
        </w:rPr>
        <w:t>transferred</w:t>
      </w:r>
      <w:r w:rsidRPr="0FE5E633" w:rsidR="002631F5">
        <w:rPr>
          <w:color w:val="000000" w:themeColor="text1" w:themeTint="FF" w:themeShade="FF"/>
        </w:rPr>
        <w:t>,</w:t>
      </w:r>
      <w:r w:rsidRPr="0FE5E633" w:rsidR="00662B47">
        <w:rPr>
          <w:color w:val="000000" w:themeColor="text1" w:themeTint="FF" w:themeShade="FF"/>
        </w:rPr>
        <w:t xml:space="preserve"> </w:t>
      </w:r>
      <w:r w:rsidRPr="0FE5E633" w:rsidR="62B8AB7A">
        <w:rPr>
          <w:color w:val="000000" w:themeColor="text1" w:themeTint="FF" w:themeShade="FF"/>
        </w:rPr>
        <w:t>without undue delay</w:t>
      </w:r>
      <w:r w:rsidRPr="0FE5E633" w:rsidR="00FA46D6">
        <w:rPr>
          <w:color w:val="000000" w:themeColor="text1" w:themeTint="FF" w:themeShade="FF"/>
        </w:rPr>
        <w:t>,</w:t>
      </w:r>
      <w:r w:rsidRPr="0FE5E633" w:rsidR="00662B47">
        <w:rPr>
          <w:color w:val="000000" w:themeColor="text1" w:themeTint="FF" w:themeShade="FF"/>
        </w:rPr>
        <w:t xml:space="preserve"> </w:t>
      </w:r>
      <w:r w:rsidRPr="0FE5E633" w:rsidR="00C27FF0">
        <w:rPr>
          <w:color w:val="000000" w:themeColor="text1" w:themeTint="FF" w:themeShade="FF"/>
        </w:rPr>
        <w:t>on becoming aware of such error</w:t>
      </w:r>
      <w:r w:rsidRPr="0FE5E633" w:rsidR="00960228">
        <w:rPr>
          <w:color w:val="000000" w:themeColor="text1" w:themeTint="FF" w:themeShade="FF"/>
        </w:rPr>
        <w:t>(s)</w:t>
      </w:r>
      <w:r w:rsidRPr="0FE5E633" w:rsidR="009B2616">
        <w:rPr>
          <w:color w:val="000000" w:themeColor="text1" w:themeTint="FF" w:themeShade="FF"/>
        </w:rPr>
        <w:t>.</w:t>
      </w:r>
    </w:p>
    <w:p w:rsidR="002D6B0F" w:rsidP="008F4CCF" w:rsidRDefault="002D6B0F" w14:paraId="0FA6C133" w14:textId="77777777">
      <w:pPr>
        <w:rPr>
          <w:color w:val="000000"/>
        </w:rPr>
      </w:pPr>
    </w:p>
    <w:p w:rsidRPr="00242FC1" w:rsidR="00BB0D83" w:rsidP="00242FC1" w:rsidRDefault="002D6B0F" w14:paraId="4185B344" w14:textId="447F7BB8">
      <w:pPr>
        <w:ind w:left="720"/>
        <w:rPr>
          <w:color w:val="000000"/>
        </w:rPr>
      </w:pPr>
      <w:r w:rsidRPr="0FE5E633" w:rsidR="002D6B0F">
        <w:rPr>
          <w:color w:val="000000" w:themeColor="text1" w:themeTint="FF" w:themeShade="FF"/>
          <w:highlight w:val="yellow"/>
        </w:rPr>
        <w:t>10.4.</w:t>
      </w:r>
      <w:r w:rsidRPr="0FE5E633" w:rsidR="00924A87">
        <w:rPr>
          <w:color w:val="000000" w:themeColor="text1" w:themeTint="FF" w:themeShade="FF"/>
          <w:highlight w:val="yellow"/>
        </w:rPr>
        <w:t>7</w:t>
      </w:r>
      <w:r w:rsidRPr="0FE5E633" w:rsidR="002D6B0F">
        <w:rPr>
          <w:color w:val="000000" w:themeColor="text1" w:themeTint="FF" w:themeShade="FF"/>
        </w:rPr>
        <w:t xml:space="preserve"> </w:t>
      </w:r>
      <w:r w:rsidRPr="0FE5E633" w:rsidR="00460C33">
        <w:rPr>
          <w:color w:val="000000" w:themeColor="text1" w:themeTint="FF" w:themeShade="FF"/>
        </w:rPr>
        <w:t>S</w:t>
      </w:r>
      <w:r w:rsidRPr="0FE5E633" w:rsidR="00FC2931">
        <w:rPr>
          <w:color w:val="000000" w:themeColor="text1" w:themeTint="FF" w:themeShade="FF"/>
        </w:rPr>
        <w:t>ubsequently</w:t>
      </w:r>
      <w:r w:rsidRPr="0FE5E633" w:rsidR="00882154">
        <w:rPr>
          <w:color w:val="000000" w:themeColor="text1" w:themeTint="FF" w:themeShade="FF"/>
        </w:rPr>
        <w:t xml:space="preserve"> rectify </w:t>
      </w:r>
      <w:r w:rsidRPr="0FE5E633" w:rsidR="00960228">
        <w:rPr>
          <w:color w:val="000000" w:themeColor="text1" w:themeTint="FF" w:themeShade="FF"/>
        </w:rPr>
        <w:t>the error(s)</w:t>
      </w:r>
      <w:r w:rsidRPr="0FE5E633" w:rsidR="00662B47">
        <w:rPr>
          <w:color w:val="000000" w:themeColor="text1" w:themeTint="FF" w:themeShade="FF"/>
        </w:rPr>
        <w:t xml:space="preserve"> by</w:t>
      </w:r>
      <w:r w:rsidRPr="0FE5E633" w:rsidR="00884CB1">
        <w:rPr>
          <w:color w:val="000000" w:themeColor="text1" w:themeTint="FF" w:themeShade="FF"/>
        </w:rPr>
        <w:t xml:space="preserve"> </w:t>
      </w:r>
      <w:r w:rsidRPr="0FE5E633" w:rsidR="003C0068">
        <w:rPr>
          <w:color w:val="FF0000"/>
        </w:rPr>
        <w:t xml:space="preserve">following the </w:t>
      </w:r>
      <w:r w:rsidRPr="0FE5E633" w:rsidR="002523AD">
        <w:rPr>
          <w:color w:val="FF0000"/>
        </w:rPr>
        <w:t>Lineage Portal procedures</w:t>
      </w:r>
      <w:r w:rsidRPr="0FE5E633" w:rsidR="00BB0D83">
        <w:rPr>
          <w:color w:val="auto"/>
        </w:rPr>
        <w:t>.</w:t>
      </w:r>
    </w:p>
    <w:p w:rsidR="00E166FA" w:rsidP="00BB0D83" w:rsidRDefault="00E166FA" w14:paraId="674FDBEC" w14:textId="77777777">
      <w:pPr>
        <w:rPr>
          <w:b/>
          <w:color w:val="000000"/>
        </w:rPr>
      </w:pPr>
    </w:p>
    <w:p w:rsidRPr="003170B0" w:rsidR="00B822B9" w:rsidRDefault="00AC25CE" w14:paraId="50F03910" w14:textId="3AE0D737">
      <w:pPr>
        <w:rPr>
          <w:b/>
          <w:color w:val="auto"/>
        </w:rPr>
      </w:pPr>
      <w:r w:rsidRPr="003170B0">
        <w:rPr>
          <w:b/>
          <w:color w:val="auto"/>
        </w:rPr>
        <w:t>Additional Reporting Requirements</w:t>
      </w:r>
    </w:p>
    <w:p w:rsidRPr="004B27B8" w:rsidR="00D5142B" w:rsidP="002149F0" w:rsidRDefault="00662B47" w14:paraId="5EB3A53C" w14:textId="74A0602D">
      <w:pPr>
        <w:rPr>
          <w:color w:val="808080" w:themeColor="background1" w:themeShade="80"/>
        </w:rPr>
      </w:pPr>
      <w:r w:rsidRPr="004B27B8">
        <w:rPr>
          <w:color w:val="808080" w:themeColor="background1" w:themeShade="80"/>
        </w:rPr>
        <w:t>10.</w:t>
      </w:r>
      <w:r w:rsidRPr="004B27B8" w:rsidR="002149F0">
        <w:rPr>
          <w:color w:val="808080" w:themeColor="background1" w:themeShade="80"/>
        </w:rPr>
        <w:t>6</w:t>
      </w:r>
      <w:r w:rsidRPr="004B27B8">
        <w:rPr>
          <w:color w:val="808080" w:themeColor="background1" w:themeShade="80"/>
        </w:rPr>
        <w:t xml:space="preserve"> </w:t>
      </w:r>
      <w:r w:rsidRPr="004B27B8" w:rsidR="008F2057">
        <w:rPr>
          <w:color w:val="808080" w:themeColor="background1" w:themeShade="80"/>
        </w:rPr>
        <w:t xml:space="preserve">The Coverholder must </w:t>
      </w:r>
      <w:r w:rsidRPr="004B27B8" w:rsidR="00C01238">
        <w:rPr>
          <w:color w:val="808080" w:themeColor="background1" w:themeShade="80"/>
        </w:rPr>
        <w:t>capture</w:t>
      </w:r>
      <w:r w:rsidRPr="004B27B8" w:rsidR="008E2B27">
        <w:rPr>
          <w:color w:val="808080" w:themeColor="background1" w:themeShade="80"/>
        </w:rPr>
        <w:t xml:space="preserve">, and report on, </w:t>
      </w:r>
      <w:r w:rsidRPr="004B27B8" w:rsidR="00C01238">
        <w:rPr>
          <w:color w:val="808080" w:themeColor="background1" w:themeShade="80"/>
        </w:rPr>
        <w:t>additional data for the purpose</w:t>
      </w:r>
      <w:r w:rsidRPr="004B27B8" w:rsidR="00502FB7">
        <w:rPr>
          <w:color w:val="808080" w:themeColor="background1" w:themeShade="80"/>
        </w:rPr>
        <w:t xml:space="preserve"> of</w:t>
      </w:r>
      <w:r w:rsidRPr="004B27B8" w:rsidR="00D5142B">
        <w:rPr>
          <w:color w:val="808080" w:themeColor="background1" w:themeShade="80"/>
        </w:rPr>
        <w:t>:</w:t>
      </w:r>
      <w:r w:rsidRPr="004B27B8" w:rsidR="00502FB7">
        <w:rPr>
          <w:color w:val="808080" w:themeColor="background1" w:themeShade="80"/>
        </w:rPr>
        <w:t xml:space="preserve"> </w:t>
      </w:r>
    </w:p>
    <w:p w:rsidR="00356EC0" w:rsidP="00071EA7" w:rsidRDefault="00356EC0" w14:paraId="3D3CC162" w14:textId="77777777">
      <w:pPr>
        <w:rPr>
          <w:color w:val="000000"/>
        </w:rPr>
      </w:pPr>
    </w:p>
    <w:p w:rsidR="009B4FE8" w:rsidP="009B4FE8" w:rsidRDefault="009B4FE8" w14:paraId="4E4A8752" w14:textId="625F4907">
      <w:pPr>
        <w:ind w:firstLine="720"/>
        <w:rPr>
          <w:color w:val="000000"/>
        </w:rPr>
      </w:pPr>
      <w:r w:rsidRPr="004D20B4">
        <w:rPr>
          <w:color w:val="808080" w:themeColor="background1" w:themeShade="80"/>
        </w:rPr>
        <w:t xml:space="preserve">10.6.3 </w:t>
      </w:r>
      <w:r>
        <w:rPr>
          <w:color w:val="FF0000"/>
        </w:rPr>
        <w:t xml:space="preserve">Tracking </w:t>
      </w:r>
      <w:r w:rsidR="00531C32">
        <w:rPr>
          <w:color w:val="FF0000"/>
        </w:rPr>
        <w:t>against aggregat</w:t>
      </w:r>
      <w:r w:rsidR="00621E66">
        <w:rPr>
          <w:color w:val="FF0000"/>
        </w:rPr>
        <w:t>e limits</w:t>
      </w:r>
    </w:p>
    <w:p w:rsidR="009B4FE8" w:rsidP="009B4FE8" w:rsidRDefault="009B4FE8" w14:paraId="1C362604" w14:textId="77777777">
      <w:pPr>
        <w:ind w:firstLine="720"/>
        <w:rPr>
          <w:color w:val="000000"/>
        </w:rPr>
      </w:pPr>
    </w:p>
    <w:p w:rsidR="009B4FE8" w:rsidP="009B4FE8" w:rsidRDefault="009B4FE8" w14:paraId="645D1708" w14:textId="47F15075">
      <w:pPr>
        <w:ind w:left="1440"/>
        <w:rPr>
          <w:color w:val="000000"/>
        </w:rPr>
      </w:pPr>
      <w:r w:rsidRPr="004D20B4">
        <w:rPr>
          <w:color w:val="808080" w:themeColor="background1" w:themeShade="80"/>
        </w:rPr>
        <w:t xml:space="preserve">10.6.1.1 The Coverholder must capture and report on all data, as per the timings and frequencies, specified in the </w:t>
      </w:r>
      <w:r w:rsidR="007F5913">
        <w:rPr>
          <w:b/>
          <w:bCs/>
          <w:color w:val="0000FF"/>
        </w:rPr>
        <w:t xml:space="preserve">Aggregate </w:t>
      </w:r>
      <w:r w:rsidRPr="784B9AC7">
        <w:rPr>
          <w:b/>
          <w:bCs/>
          <w:color w:val="0000FF"/>
        </w:rPr>
        <w:t xml:space="preserve">Reporting Specification Annex </w:t>
      </w:r>
      <w:r w:rsidRPr="004D20B4">
        <w:rPr>
          <w:color w:val="808080" w:themeColor="background1" w:themeShade="80"/>
        </w:rPr>
        <w:t xml:space="preserve">for relevant policies bound under this Agreement, including any adjustments and cancellations. </w:t>
      </w:r>
    </w:p>
    <w:p w:rsidR="00340216" w:rsidP="00191136" w:rsidRDefault="00340216" w14:paraId="2A0BB458" w14:textId="77777777">
      <w:pPr>
        <w:rPr>
          <w:color w:val="000000"/>
        </w:rPr>
      </w:pPr>
    </w:p>
    <w:p w:rsidR="00722CC4" w:rsidP="00722CC4" w:rsidRDefault="00722CC4" w14:paraId="06A9938E" w14:textId="4C291F46">
      <w:pPr>
        <w:ind w:left="720" w:hanging="720"/>
        <w:rPr>
          <w:color w:val="808080" w:themeColor="background1" w:themeShade="80"/>
        </w:rPr>
      </w:pPr>
      <w:r w:rsidRPr="40CCE0B8">
        <w:rPr>
          <w:color w:val="808080" w:themeColor="background1" w:themeShade="80"/>
        </w:rPr>
        <w:t>1</w:t>
      </w:r>
      <w:r>
        <w:rPr>
          <w:color w:val="808080" w:themeColor="background1" w:themeShade="80"/>
        </w:rPr>
        <w:t>0</w:t>
      </w:r>
      <w:r w:rsidRPr="40CCE0B8">
        <w:rPr>
          <w:color w:val="808080" w:themeColor="background1" w:themeShade="80"/>
        </w:rPr>
        <w:t>.</w:t>
      </w:r>
      <w:r>
        <w:rPr>
          <w:color w:val="808080" w:themeColor="background1" w:themeShade="80"/>
        </w:rPr>
        <w:t>8</w:t>
      </w:r>
      <w:r>
        <w:tab/>
      </w:r>
      <w:r w:rsidRPr="40CCE0B8">
        <w:rPr>
          <w:color w:val="808080" w:themeColor="background1" w:themeShade="80"/>
        </w:rPr>
        <w:t xml:space="preserve">The Coverholder </w:t>
      </w:r>
      <w:r>
        <w:rPr>
          <w:color w:val="808080" w:themeColor="background1" w:themeShade="80"/>
        </w:rPr>
        <w:t>must</w:t>
      </w:r>
      <w:r w:rsidRPr="40CCE0B8">
        <w:rPr>
          <w:color w:val="808080" w:themeColor="background1" w:themeShade="80"/>
        </w:rPr>
        <w:t xml:space="preserve"> provide </w:t>
      </w:r>
      <w:r>
        <w:rPr>
          <w:color w:val="808080" w:themeColor="background1" w:themeShade="80"/>
        </w:rPr>
        <w:t xml:space="preserve">to Insurers </w:t>
      </w:r>
      <w:r w:rsidRPr="40CCE0B8">
        <w:rPr>
          <w:color w:val="808080" w:themeColor="background1" w:themeShade="80"/>
        </w:rPr>
        <w:t xml:space="preserve">all statistical and other information </w:t>
      </w:r>
      <w:r>
        <w:rPr>
          <w:color w:val="808080" w:themeColor="background1" w:themeShade="80"/>
        </w:rPr>
        <w:t>relating</w:t>
      </w:r>
      <w:r w:rsidRPr="40CCE0B8">
        <w:rPr>
          <w:color w:val="808080" w:themeColor="background1" w:themeShade="80"/>
        </w:rPr>
        <w:t xml:space="preserve"> to policies bound as may from time to time be required by the Attorney </w:t>
      </w:r>
      <w:proofErr w:type="gramStart"/>
      <w:r w:rsidRPr="40CCE0B8">
        <w:rPr>
          <w:color w:val="808080" w:themeColor="background1" w:themeShade="80"/>
        </w:rPr>
        <w:t>In</w:t>
      </w:r>
      <w:proofErr w:type="gramEnd"/>
      <w:r w:rsidRPr="40CCE0B8">
        <w:rPr>
          <w:color w:val="808080" w:themeColor="background1" w:themeShade="80"/>
        </w:rPr>
        <w:t xml:space="preserve"> Fact in Canada. </w:t>
      </w:r>
    </w:p>
    <w:p w:rsidR="00722CC4" w:rsidP="00191136" w:rsidRDefault="00722CC4" w14:paraId="7E4DB870" w14:textId="77777777">
      <w:pPr>
        <w:rPr>
          <w:color w:val="000000"/>
        </w:rPr>
      </w:pPr>
    </w:p>
    <w:p w:rsidR="00684C2F" w:rsidP="0FE5E633" w:rsidRDefault="00684C2F" w14:paraId="3D01B390" w14:textId="6BEF0A8B">
      <w:pPr>
        <w:ind w:left="720" w:hanging="720"/>
        <w:rPr>
          <w:color w:val="000000"/>
        </w:rPr>
      </w:pPr>
      <w:r w:rsidRPr="0FE5E633" w:rsidR="00340216">
        <w:rPr>
          <w:color w:val="000000" w:themeColor="text1" w:themeTint="FF" w:themeShade="FF"/>
        </w:rPr>
        <w:t>1</w:t>
      </w:r>
      <w:r w:rsidRPr="0FE5E633" w:rsidR="00C0251A">
        <w:rPr>
          <w:color w:val="000000" w:themeColor="text1" w:themeTint="FF" w:themeShade="FF"/>
        </w:rPr>
        <w:t>0.9</w:t>
      </w:r>
      <w:r>
        <w:tab/>
      </w:r>
      <w:r w:rsidRPr="0FE5E633" w:rsidR="00340216">
        <w:rPr>
          <w:color w:val="000000" w:themeColor="text1" w:themeTint="FF" w:themeShade="FF"/>
        </w:rPr>
        <w:t xml:space="preserve">The Coverholder </w:t>
      </w:r>
      <w:r w:rsidRPr="0FE5E633" w:rsidR="005C2AA3">
        <w:rPr>
          <w:color w:val="000000" w:themeColor="text1" w:themeTint="FF" w:themeShade="FF"/>
        </w:rPr>
        <w:t>must</w:t>
      </w:r>
      <w:r w:rsidRPr="0FE5E633" w:rsidR="00340216">
        <w:rPr>
          <w:color w:val="000000" w:themeColor="text1" w:themeTint="FF" w:themeShade="FF"/>
        </w:rPr>
        <w:t xml:space="preserve"> provide to the Insurers any information as the Insurers may </w:t>
      </w:r>
      <w:r w:rsidRPr="0FE5E633" w:rsidR="00340216">
        <w:rPr>
          <w:color w:val="000000" w:themeColor="text1" w:themeTint="FF" w:themeShade="FF"/>
        </w:rPr>
        <w:t>reasonably require</w:t>
      </w:r>
      <w:r w:rsidRPr="0FE5E633" w:rsidR="00340216">
        <w:rPr>
          <w:color w:val="000000" w:themeColor="text1" w:themeTint="FF" w:themeShade="FF"/>
        </w:rPr>
        <w:t xml:space="preserve"> from time to time relating to </w:t>
      </w:r>
      <w:r w:rsidRPr="0FE5E633" w:rsidR="482ECDF9">
        <w:rPr>
          <w:color w:val="000000" w:themeColor="text1" w:themeTint="FF" w:themeShade="FF"/>
        </w:rPr>
        <w:t xml:space="preserve">policies </w:t>
      </w:r>
      <w:r w:rsidRPr="0FE5E633" w:rsidR="00340216">
        <w:rPr>
          <w:color w:val="000000" w:themeColor="text1" w:themeTint="FF" w:themeShade="FF"/>
        </w:rPr>
        <w:t xml:space="preserve">bound, claims arising and the operation of </w:t>
      </w:r>
      <w:r w:rsidRPr="0FE5E633" w:rsidR="00722CC4">
        <w:rPr>
          <w:color w:val="000000" w:themeColor="text1" w:themeTint="FF" w:themeShade="FF"/>
        </w:rPr>
        <w:t>this</w:t>
      </w:r>
      <w:r w:rsidRPr="0FE5E633" w:rsidR="00340216">
        <w:rPr>
          <w:color w:val="000000" w:themeColor="text1" w:themeTint="FF" w:themeShade="FF"/>
        </w:rPr>
        <w:t xml:space="preserve"> Agreement.</w:t>
      </w:r>
    </w:p>
    <w:sectPr w:rsidR="006A4ECC">
      <w:headerReference w:type="default" r:id="rId14"/>
      <w:footerReference w:type="default" r:id="rId15"/>
      <w:headerReference w:type="first" r:id="rId16"/>
      <w:footerReference w:type="first" r:id="rId17"/>
      <w:pgSz w:w="12240" w:h="15840" w:orient="portrait"/>
      <w:pgMar w:top="1152" w:right="863" w:bottom="863" w:left="863" w:header="144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4E5B" w:rsidRDefault="00FB4E5B" w14:paraId="4D2C9931" w14:textId="77777777">
      <w:pPr>
        <w:spacing w:line="240" w:lineRule="auto"/>
      </w:pPr>
      <w:r>
        <w:separator/>
      </w:r>
    </w:p>
  </w:endnote>
  <w:endnote w:type="continuationSeparator" w:id="0">
    <w:p w:rsidR="00FB4E5B" w:rsidRDefault="00FB4E5B" w14:paraId="1B9DC00E" w14:textId="77777777">
      <w:pPr>
        <w:spacing w:line="240" w:lineRule="auto"/>
      </w:pPr>
      <w:r>
        <w:continuationSeparator/>
      </w:r>
    </w:p>
  </w:endnote>
  <w:endnote w:type="continuationNotice" w:id="1">
    <w:p w:rsidR="00FB4E5B" w:rsidRDefault="00FB4E5B" w14:paraId="0AFB38B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51E1E531" w:rsidTr="009C1DA6" w14:paraId="25742F05" w14:textId="77777777">
      <w:trPr>
        <w:trHeight w:val="300"/>
      </w:trPr>
      <w:tc>
        <w:tcPr>
          <w:tcW w:w="3500" w:type="dxa"/>
        </w:tcPr>
        <w:p w:rsidR="51E1E531" w:rsidP="009C1DA6" w:rsidRDefault="51E1E531" w14:paraId="445C686B" w14:textId="185D74F3">
          <w:pPr>
            <w:pStyle w:val="Header"/>
            <w:ind w:left="-115"/>
          </w:pPr>
        </w:p>
      </w:tc>
      <w:tc>
        <w:tcPr>
          <w:tcW w:w="3500" w:type="dxa"/>
        </w:tcPr>
        <w:p w:rsidR="51E1E531" w:rsidP="009C1DA6" w:rsidRDefault="51E1E531" w14:paraId="03BB497E" w14:textId="0BC6095B">
          <w:pPr>
            <w:pStyle w:val="Header"/>
            <w:jc w:val="center"/>
          </w:pPr>
        </w:p>
      </w:tc>
      <w:tc>
        <w:tcPr>
          <w:tcW w:w="3500" w:type="dxa"/>
        </w:tcPr>
        <w:p w:rsidR="51E1E531" w:rsidP="009C1DA6" w:rsidRDefault="51E1E531" w14:paraId="47A5FA33" w14:textId="0254AF21">
          <w:pPr>
            <w:pStyle w:val="Header"/>
            <w:ind w:right="-115"/>
            <w:jc w:val="right"/>
          </w:pPr>
        </w:p>
      </w:tc>
    </w:tr>
  </w:tbl>
  <w:p w:rsidR="51E1E531" w:rsidP="009C1DA6" w:rsidRDefault="51E1E531" w14:paraId="05272108" w14:textId="33CBD6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2B9" w:rsidRDefault="00B822B9" w14:paraId="752D9988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4E5B" w:rsidRDefault="00FB4E5B" w14:paraId="48ED0F17" w14:textId="77777777">
      <w:pPr>
        <w:spacing w:line="240" w:lineRule="auto"/>
      </w:pPr>
      <w:r>
        <w:separator/>
      </w:r>
    </w:p>
  </w:footnote>
  <w:footnote w:type="continuationSeparator" w:id="0">
    <w:p w:rsidR="00FB4E5B" w:rsidRDefault="00FB4E5B" w14:paraId="559DAEC1" w14:textId="77777777">
      <w:pPr>
        <w:spacing w:line="240" w:lineRule="auto"/>
      </w:pPr>
      <w:r>
        <w:continuationSeparator/>
      </w:r>
    </w:p>
  </w:footnote>
  <w:footnote w:type="continuationNotice" w:id="1">
    <w:p w:rsidR="00FB4E5B" w:rsidRDefault="00FB4E5B" w14:paraId="20F9702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822B9" w:rsidRDefault="00662B47" w14:paraId="67D9F223" w14:textId="77777777">
    <w:pPr>
      <w:rPr>
        <w:b/>
        <w:sz w:val="16"/>
        <w:szCs w:val="16"/>
      </w:rPr>
    </w:pPr>
    <w:r>
      <w:rPr>
        <w:noProof/>
      </w:rPr>
      <w:drawing>
        <wp:inline distT="114300" distB="114300" distL="114300" distR="114300" wp14:anchorId="53E8DC4A" wp14:editId="2757F586">
          <wp:extent cx="970597" cy="40832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597" cy="40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</w:t>
    </w:r>
    <w:r>
      <w:tab/>
    </w:r>
    <w:r>
      <w:tab/>
    </w:r>
    <w:r>
      <w:tab/>
    </w:r>
    <w:r>
      <w:rPr>
        <w:b/>
        <w:sz w:val="16"/>
        <w:szCs w:val="16"/>
      </w:rPr>
      <w:t>LMA: Computable Contracting - CBAA Design for Module 10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 xml:space="preserve">                    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 w:rsidR="00293462">
      <w:rPr>
        <w:b/>
        <w:noProof/>
        <w:sz w:val="16"/>
        <w:szCs w:val="16"/>
      </w:rPr>
      <w:t>2</w:t>
    </w:r>
    <w:r>
      <w:rPr>
        <w:b/>
        <w:sz w:val="16"/>
        <w:szCs w:val="16"/>
      </w:rPr>
      <w:fldChar w:fldCharType="end"/>
    </w:r>
  </w:p>
  <w:p w:rsidR="00B822B9" w:rsidRDefault="00FB4E5B" w14:paraId="2F2B1CEE" w14:textId="77777777">
    <w:pPr>
      <w:pBdr>
        <w:top w:val="nil"/>
        <w:left w:val="nil"/>
        <w:bottom w:val="nil"/>
        <w:right w:val="nil"/>
        <w:between w:val="nil"/>
      </w:pBdr>
      <w:shd w:val="clear" w:color="auto" w:fill="auto"/>
      <w:rPr>
        <w:b/>
        <w:sz w:val="16"/>
        <w:szCs w:val="16"/>
      </w:rPr>
    </w:pPr>
    <w:r>
      <w:pict w14:anchorId="7472EC12">
        <v:rect id="_x0000_i1025" style="width:0;height:1.5pt" o:hr="t" o:hrstd="t" o:hralign="center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2B9" w:rsidRDefault="00B822B9" w14:paraId="6E3FFDE0" w14:textId="77777777">
    <w:pPr>
      <w:spacing w:before="200"/>
      <w:jc w:val="center"/>
      <w:rPr>
        <w:b/>
        <w:sz w:val="24"/>
        <w:szCs w:val="24"/>
      </w:rPr>
    </w:pPr>
  </w:p>
  <w:p w:rsidR="00B822B9" w:rsidRDefault="00B822B9" w14:paraId="27FB7FC0" w14:textId="77777777">
    <w:pPr>
      <w:jc w:val="center"/>
      <w:rPr>
        <w:b/>
        <w:sz w:val="24"/>
        <w:szCs w:val="24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fs7aQMwWHyXSy" int2:id="Bh6Wd4Q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18F2"/>
    <w:multiLevelType w:val="multilevel"/>
    <w:tmpl w:val="88409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5C59CA"/>
    <w:multiLevelType w:val="multilevel"/>
    <w:tmpl w:val="D6D2F7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0A44E4"/>
    <w:multiLevelType w:val="multilevel"/>
    <w:tmpl w:val="47AC1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544F4A"/>
    <w:multiLevelType w:val="hybridMultilevel"/>
    <w:tmpl w:val="01EC2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1AAE"/>
    <w:multiLevelType w:val="multilevel"/>
    <w:tmpl w:val="85B88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2605A08"/>
    <w:multiLevelType w:val="multilevel"/>
    <w:tmpl w:val="682619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7839055">
    <w:abstractNumId w:val="0"/>
  </w:num>
  <w:num w:numId="2" w16cid:durableId="1670988532">
    <w:abstractNumId w:val="5"/>
  </w:num>
  <w:num w:numId="3" w16cid:durableId="2067027791">
    <w:abstractNumId w:val="1"/>
  </w:num>
  <w:num w:numId="4" w16cid:durableId="113640370">
    <w:abstractNumId w:val="3"/>
  </w:num>
  <w:num w:numId="5" w16cid:durableId="1744789045">
    <w:abstractNumId w:val="4"/>
  </w:num>
  <w:num w:numId="6" w16cid:durableId="199433016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B9"/>
    <w:rsid w:val="00003061"/>
    <w:rsid w:val="00003D0E"/>
    <w:rsid w:val="00004837"/>
    <w:rsid w:val="00005450"/>
    <w:rsid w:val="00011B30"/>
    <w:rsid w:val="000126EC"/>
    <w:rsid w:val="00012C3B"/>
    <w:rsid w:val="00013545"/>
    <w:rsid w:val="00016D53"/>
    <w:rsid w:val="000209F9"/>
    <w:rsid w:val="00020E5D"/>
    <w:rsid w:val="0002213F"/>
    <w:rsid w:val="0002235B"/>
    <w:rsid w:val="00024361"/>
    <w:rsid w:val="00025111"/>
    <w:rsid w:val="00025468"/>
    <w:rsid w:val="00025B75"/>
    <w:rsid w:val="00026D0F"/>
    <w:rsid w:val="0002725C"/>
    <w:rsid w:val="000272CC"/>
    <w:rsid w:val="00027D67"/>
    <w:rsid w:val="00030008"/>
    <w:rsid w:val="00031404"/>
    <w:rsid w:val="000327F8"/>
    <w:rsid w:val="000335CB"/>
    <w:rsid w:val="000337D9"/>
    <w:rsid w:val="0003380B"/>
    <w:rsid w:val="00036B6A"/>
    <w:rsid w:val="00036D47"/>
    <w:rsid w:val="000411CB"/>
    <w:rsid w:val="00043993"/>
    <w:rsid w:val="00047033"/>
    <w:rsid w:val="00047213"/>
    <w:rsid w:val="0005052D"/>
    <w:rsid w:val="00050791"/>
    <w:rsid w:val="000510BB"/>
    <w:rsid w:val="000517EF"/>
    <w:rsid w:val="00052E3B"/>
    <w:rsid w:val="00053044"/>
    <w:rsid w:val="000532B3"/>
    <w:rsid w:val="000552FA"/>
    <w:rsid w:val="000553BE"/>
    <w:rsid w:val="00056262"/>
    <w:rsid w:val="00056499"/>
    <w:rsid w:val="0006081B"/>
    <w:rsid w:val="00065F86"/>
    <w:rsid w:val="0006690E"/>
    <w:rsid w:val="000675ED"/>
    <w:rsid w:val="000677AA"/>
    <w:rsid w:val="00070225"/>
    <w:rsid w:val="000704F0"/>
    <w:rsid w:val="000714A8"/>
    <w:rsid w:val="00071DE4"/>
    <w:rsid w:val="00071EA7"/>
    <w:rsid w:val="0007207B"/>
    <w:rsid w:val="00074EB8"/>
    <w:rsid w:val="00075BC7"/>
    <w:rsid w:val="000778B1"/>
    <w:rsid w:val="0008041E"/>
    <w:rsid w:val="00081F92"/>
    <w:rsid w:val="00082631"/>
    <w:rsid w:val="00083E64"/>
    <w:rsid w:val="000843A1"/>
    <w:rsid w:val="000847CE"/>
    <w:rsid w:val="00084DE4"/>
    <w:rsid w:val="00085941"/>
    <w:rsid w:val="00086C62"/>
    <w:rsid w:val="00090D52"/>
    <w:rsid w:val="00090FE7"/>
    <w:rsid w:val="000923B8"/>
    <w:rsid w:val="00093694"/>
    <w:rsid w:val="00093C9A"/>
    <w:rsid w:val="000A12C4"/>
    <w:rsid w:val="000A2F2C"/>
    <w:rsid w:val="000A5C79"/>
    <w:rsid w:val="000B128E"/>
    <w:rsid w:val="000B1F0B"/>
    <w:rsid w:val="000B2A8D"/>
    <w:rsid w:val="000B42AE"/>
    <w:rsid w:val="000B7EE5"/>
    <w:rsid w:val="000C0374"/>
    <w:rsid w:val="000C1AEF"/>
    <w:rsid w:val="000C22CB"/>
    <w:rsid w:val="000C43FF"/>
    <w:rsid w:val="000C4C26"/>
    <w:rsid w:val="000C61A5"/>
    <w:rsid w:val="000C62E3"/>
    <w:rsid w:val="000C7371"/>
    <w:rsid w:val="000C76BA"/>
    <w:rsid w:val="000D1604"/>
    <w:rsid w:val="000D2E39"/>
    <w:rsid w:val="000D3348"/>
    <w:rsid w:val="000D3F78"/>
    <w:rsid w:val="000D4798"/>
    <w:rsid w:val="000D4EA2"/>
    <w:rsid w:val="000D53C1"/>
    <w:rsid w:val="000D6C8D"/>
    <w:rsid w:val="000D785A"/>
    <w:rsid w:val="000D791D"/>
    <w:rsid w:val="000E2E33"/>
    <w:rsid w:val="000E3C91"/>
    <w:rsid w:val="000E4E6B"/>
    <w:rsid w:val="000E4F37"/>
    <w:rsid w:val="000E7236"/>
    <w:rsid w:val="000E7EF4"/>
    <w:rsid w:val="000F02F4"/>
    <w:rsid w:val="000F0D58"/>
    <w:rsid w:val="000F0E32"/>
    <w:rsid w:val="000F15A4"/>
    <w:rsid w:val="000F28D3"/>
    <w:rsid w:val="000F4CF7"/>
    <w:rsid w:val="000F52FA"/>
    <w:rsid w:val="000F6EA1"/>
    <w:rsid w:val="000F7D9D"/>
    <w:rsid w:val="00106331"/>
    <w:rsid w:val="001067A8"/>
    <w:rsid w:val="001069F8"/>
    <w:rsid w:val="0010782A"/>
    <w:rsid w:val="001115CD"/>
    <w:rsid w:val="00111A31"/>
    <w:rsid w:val="00113CDD"/>
    <w:rsid w:val="00115658"/>
    <w:rsid w:val="0012017E"/>
    <w:rsid w:val="00121A07"/>
    <w:rsid w:val="00122D9C"/>
    <w:rsid w:val="00123894"/>
    <w:rsid w:val="0013128F"/>
    <w:rsid w:val="001321BA"/>
    <w:rsid w:val="00132672"/>
    <w:rsid w:val="00132FA7"/>
    <w:rsid w:val="00133F1F"/>
    <w:rsid w:val="0013467C"/>
    <w:rsid w:val="001400DD"/>
    <w:rsid w:val="001406AF"/>
    <w:rsid w:val="0014078C"/>
    <w:rsid w:val="00141A99"/>
    <w:rsid w:val="00142589"/>
    <w:rsid w:val="00143A45"/>
    <w:rsid w:val="00146E2E"/>
    <w:rsid w:val="00150651"/>
    <w:rsid w:val="00152107"/>
    <w:rsid w:val="001527B3"/>
    <w:rsid w:val="00152B65"/>
    <w:rsid w:val="0015484F"/>
    <w:rsid w:val="00155BF0"/>
    <w:rsid w:val="00156756"/>
    <w:rsid w:val="00156ABE"/>
    <w:rsid w:val="00160A55"/>
    <w:rsid w:val="00160D1E"/>
    <w:rsid w:val="00161834"/>
    <w:rsid w:val="00161A08"/>
    <w:rsid w:val="001620C3"/>
    <w:rsid w:val="001623E3"/>
    <w:rsid w:val="00162F51"/>
    <w:rsid w:val="00164729"/>
    <w:rsid w:val="001653CD"/>
    <w:rsid w:val="001653EB"/>
    <w:rsid w:val="00165C6E"/>
    <w:rsid w:val="00166C80"/>
    <w:rsid w:val="00170EEE"/>
    <w:rsid w:val="001724CC"/>
    <w:rsid w:val="00172789"/>
    <w:rsid w:val="001741D6"/>
    <w:rsid w:val="00174735"/>
    <w:rsid w:val="001776FE"/>
    <w:rsid w:val="00180EE4"/>
    <w:rsid w:val="00182EE8"/>
    <w:rsid w:val="00185D8E"/>
    <w:rsid w:val="0018668E"/>
    <w:rsid w:val="001866A5"/>
    <w:rsid w:val="0018696E"/>
    <w:rsid w:val="001871EF"/>
    <w:rsid w:val="00191136"/>
    <w:rsid w:val="0019119B"/>
    <w:rsid w:val="00191AF4"/>
    <w:rsid w:val="00192322"/>
    <w:rsid w:val="00192C69"/>
    <w:rsid w:val="0019587D"/>
    <w:rsid w:val="001A3305"/>
    <w:rsid w:val="001A6FA5"/>
    <w:rsid w:val="001B1367"/>
    <w:rsid w:val="001B1C5C"/>
    <w:rsid w:val="001B1F8F"/>
    <w:rsid w:val="001B39BA"/>
    <w:rsid w:val="001B3DCF"/>
    <w:rsid w:val="001B457A"/>
    <w:rsid w:val="001B52D5"/>
    <w:rsid w:val="001C0E65"/>
    <w:rsid w:val="001C0F91"/>
    <w:rsid w:val="001C3941"/>
    <w:rsid w:val="001C4413"/>
    <w:rsid w:val="001C57EF"/>
    <w:rsid w:val="001C69B3"/>
    <w:rsid w:val="001C707B"/>
    <w:rsid w:val="001D1235"/>
    <w:rsid w:val="001D13BD"/>
    <w:rsid w:val="001D2AF4"/>
    <w:rsid w:val="001D3DD1"/>
    <w:rsid w:val="001D578E"/>
    <w:rsid w:val="001D6B79"/>
    <w:rsid w:val="001D7DA1"/>
    <w:rsid w:val="001D7E6E"/>
    <w:rsid w:val="001E00C2"/>
    <w:rsid w:val="001E3F94"/>
    <w:rsid w:val="001E4AC5"/>
    <w:rsid w:val="001E53ED"/>
    <w:rsid w:val="001E57B1"/>
    <w:rsid w:val="001E7180"/>
    <w:rsid w:val="001E7235"/>
    <w:rsid w:val="001F0A45"/>
    <w:rsid w:val="001F388C"/>
    <w:rsid w:val="001F4971"/>
    <w:rsid w:val="001F5A98"/>
    <w:rsid w:val="001F6736"/>
    <w:rsid w:val="002011B7"/>
    <w:rsid w:val="00201518"/>
    <w:rsid w:val="00202537"/>
    <w:rsid w:val="00204D81"/>
    <w:rsid w:val="00205395"/>
    <w:rsid w:val="00205FBF"/>
    <w:rsid w:val="00206066"/>
    <w:rsid w:val="00206912"/>
    <w:rsid w:val="00206D5A"/>
    <w:rsid w:val="002119C5"/>
    <w:rsid w:val="002124FF"/>
    <w:rsid w:val="0021291A"/>
    <w:rsid w:val="00212D70"/>
    <w:rsid w:val="00213625"/>
    <w:rsid w:val="0021371A"/>
    <w:rsid w:val="002149F0"/>
    <w:rsid w:val="00220C80"/>
    <w:rsid w:val="00222D4C"/>
    <w:rsid w:val="002241B7"/>
    <w:rsid w:val="00225401"/>
    <w:rsid w:val="00225663"/>
    <w:rsid w:val="0022573A"/>
    <w:rsid w:val="00226B1E"/>
    <w:rsid w:val="00226F23"/>
    <w:rsid w:val="0022743E"/>
    <w:rsid w:val="00232BAC"/>
    <w:rsid w:val="00234374"/>
    <w:rsid w:val="00236753"/>
    <w:rsid w:val="00236BBA"/>
    <w:rsid w:val="00237D03"/>
    <w:rsid w:val="00240727"/>
    <w:rsid w:val="002429E4"/>
    <w:rsid w:val="00242FC1"/>
    <w:rsid w:val="00247C99"/>
    <w:rsid w:val="0025085F"/>
    <w:rsid w:val="00251442"/>
    <w:rsid w:val="0025155D"/>
    <w:rsid w:val="00251C46"/>
    <w:rsid w:val="0025206F"/>
    <w:rsid w:val="00252245"/>
    <w:rsid w:val="002523AD"/>
    <w:rsid w:val="00252824"/>
    <w:rsid w:val="00252C6F"/>
    <w:rsid w:val="002536B8"/>
    <w:rsid w:val="002551AB"/>
    <w:rsid w:val="002555B3"/>
    <w:rsid w:val="00255F7F"/>
    <w:rsid w:val="0025715E"/>
    <w:rsid w:val="00257590"/>
    <w:rsid w:val="00257D4D"/>
    <w:rsid w:val="00260635"/>
    <w:rsid w:val="002631F5"/>
    <w:rsid w:val="002655F4"/>
    <w:rsid w:val="002665C6"/>
    <w:rsid w:val="002676BE"/>
    <w:rsid w:val="00267878"/>
    <w:rsid w:val="00271F8D"/>
    <w:rsid w:val="00273F36"/>
    <w:rsid w:val="00276119"/>
    <w:rsid w:val="00276915"/>
    <w:rsid w:val="00277722"/>
    <w:rsid w:val="00277E56"/>
    <w:rsid w:val="00282763"/>
    <w:rsid w:val="00282FA6"/>
    <w:rsid w:val="002832EF"/>
    <w:rsid w:val="00285E18"/>
    <w:rsid w:val="002863C5"/>
    <w:rsid w:val="002865E5"/>
    <w:rsid w:val="00290EDC"/>
    <w:rsid w:val="00293462"/>
    <w:rsid w:val="00294CA6"/>
    <w:rsid w:val="00294CD2"/>
    <w:rsid w:val="00295175"/>
    <w:rsid w:val="00297F60"/>
    <w:rsid w:val="002A183B"/>
    <w:rsid w:val="002A307D"/>
    <w:rsid w:val="002A4EB2"/>
    <w:rsid w:val="002A6BF6"/>
    <w:rsid w:val="002A76F1"/>
    <w:rsid w:val="002A7D64"/>
    <w:rsid w:val="002A7DAD"/>
    <w:rsid w:val="002A7E09"/>
    <w:rsid w:val="002B0211"/>
    <w:rsid w:val="002B0BD0"/>
    <w:rsid w:val="002B12FC"/>
    <w:rsid w:val="002B1D69"/>
    <w:rsid w:val="002B20F2"/>
    <w:rsid w:val="002B251E"/>
    <w:rsid w:val="002B2712"/>
    <w:rsid w:val="002B2B71"/>
    <w:rsid w:val="002B4C29"/>
    <w:rsid w:val="002B5627"/>
    <w:rsid w:val="002B66E3"/>
    <w:rsid w:val="002B69FC"/>
    <w:rsid w:val="002B77FC"/>
    <w:rsid w:val="002C053E"/>
    <w:rsid w:val="002C2034"/>
    <w:rsid w:val="002C3656"/>
    <w:rsid w:val="002C4CBD"/>
    <w:rsid w:val="002C6A62"/>
    <w:rsid w:val="002C7281"/>
    <w:rsid w:val="002C7898"/>
    <w:rsid w:val="002C7DD7"/>
    <w:rsid w:val="002D0D54"/>
    <w:rsid w:val="002D3892"/>
    <w:rsid w:val="002D4165"/>
    <w:rsid w:val="002D45DA"/>
    <w:rsid w:val="002D46AC"/>
    <w:rsid w:val="002D6B0F"/>
    <w:rsid w:val="002D6C7B"/>
    <w:rsid w:val="002D7598"/>
    <w:rsid w:val="002E287A"/>
    <w:rsid w:val="002E4D05"/>
    <w:rsid w:val="002E54DA"/>
    <w:rsid w:val="002E56C0"/>
    <w:rsid w:val="002E6289"/>
    <w:rsid w:val="002E6A33"/>
    <w:rsid w:val="002E73A3"/>
    <w:rsid w:val="002E75DB"/>
    <w:rsid w:val="002F0B5E"/>
    <w:rsid w:val="002F0E2C"/>
    <w:rsid w:val="002F1ADD"/>
    <w:rsid w:val="002F2C51"/>
    <w:rsid w:val="002F47D0"/>
    <w:rsid w:val="002F5855"/>
    <w:rsid w:val="002F5F06"/>
    <w:rsid w:val="002F60CD"/>
    <w:rsid w:val="002F66FD"/>
    <w:rsid w:val="002F729F"/>
    <w:rsid w:val="00300E5F"/>
    <w:rsid w:val="00301531"/>
    <w:rsid w:val="003020D7"/>
    <w:rsid w:val="0030239C"/>
    <w:rsid w:val="0030333E"/>
    <w:rsid w:val="00304973"/>
    <w:rsid w:val="00304F58"/>
    <w:rsid w:val="0030665F"/>
    <w:rsid w:val="00307AB7"/>
    <w:rsid w:val="00311A4B"/>
    <w:rsid w:val="00312ED1"/>
    <w:rsid w:val="00315F77"/>
    <w:rsid w:val="003170B0"/>
    <w:rsid w:val="003205E4"/>
    <w:rsid w:val="0032111B"/>
    <w:rsid w:val="00321572"/>
    <w:rsid w:val="00321636"/>
    <w:rsid w:val="00322A00"/>
    <w:rsid w:val="0032345F"/>
    <w:rsid w:val="003259A2"/>
    <w:rsid w:val="00326083"/>
    <w:rsid w:val="003263F3"/>
    <w:rsid w:val="0032668F"/>
    <w:rsid w:val="003279EB"/>
    <w:rsid w:val="00327FA9"/>
    <w:rsid w:val="003301DC"/>
    <w:rsid w:val="003303F8"/>
    <w:rsid w:val="003313DE"/>
    <w:rsid w:val="0033167B"/>
    <w:rsid w:val="0033171A"/>
    <w:rsid w:val="0033176E"/>
    <w:rsid w:val="0033417C"/>
    <w:rsid w:val="00335B25"/>
    <w:rsid w:val="00337215"/>
    <w:rsid w:val="00337E2C"/>
    <w:rsid w:val="00340216"/>
    <w:rsid w:val="003407B4"/>
    <w:rsid w:val="003416AA"/>
    <w:rsid w:val="003428AE"/>
    <w:rsid w:val="00346797"/>
    <w:rsid w:val="00352EE1"/>
    <w:rsid w:val="0035502C"/>
    <w:rsid w:val="00356EC0"/>
    <w:rsid w:val="00356FF9"/>
    <w:rsid w:val="003609CC"/>
    <w:rsid w:val="00360B00"/>
    <w:rsid w:val="003613CC"/>
    <w:rsid w:val="003630D0"/>
    <w:rsid w:val="00363C0E"/>
    <w:rsid w:val="003642AE"/>
    <w:rsid w:val="003657DE"/>
    <w:rsid w:val="00366E72"/>
    <w:rsid w:val="00374E47"/>
    <w:rsid w:val="00376030"/>
    <w:rsid w:val="00377013"/>
    <w:rsid w:val="003776FB"/>
    <w:rsid w:val="003801F8"/>
    <w:rsid w:val="00380CDF"/>
    <w:rsid w:val="00385C80"/>
    <w:rsid w:val="00386204"/>
    <w:rsid w:val="00393CE0"/>
    <w:rsid w:val="00393E81"/>
    <w:rsid w:val="00395DAD"/>
    <w:rsid w:val="00396B8D"/>
    <w:rsid w:val="00397601"/>
    <w:rsid w:val="003A05F6"/>
    <w:rsid w:val="003A160B"/>
    <w:rsid w:val="003A5588"/>
    <w:rsid w:val="003A7978"/>
    <w:rsid w:val="003B0C92"/>
    <w:rsid w:val="003B1636"/>
    <w:rsid w:val="003B2520"/>
    <w:rsid w:val="003B2B87"/>
    <w:rsid w:val="003B36CA"/>
    <w:rsid w:val="003B5A0C"/>
    <w:rsid w:val="003B6A37"/>
    <w:rsid w:val="003B7FDD"/>
    <w:rsid w:val="003C0068"/>
    <w:rsid w:val="003C2188"/>
    <w:rsid w:val="003C337C"/>
    <w:rsid w:val="003C357B"/>
    <w:rsid w:val="003C4424"/>
    <w:rsid w:val="003C544B"/>
    <w:rsid w:val="003C5575"/>
    <w:rsid w:val="003C6398"/>
    <w:rsid w:val="003C6776"/>
    <w:rsid w:val="003C6D44"/>
    <w:rsid w:val="003C767C"/>
    <w:rsid w:val="003D144A"/>
    <w:rsid w:val="003D169B"/>
    <w:rsid w:val="003D465B"/>
    <w:rsid w:val="003D5979"/>
    <w:rsid w:val="003D6175"/>
    <w:rsid w:val="003E083D"/>
    <w:rsid w:val="003E0C30"/>
    <w:rsid w:val="003E1FE0"/>
    <w:rsid w:val="003E3B0D"/>
    <w:rsid w:val="003E4905"/>
    <w:rsid w:val="003E7D69"/>
    <w:rsid w:val="003F0227"/>
    <w:rsid w:val="003F06F8"/>
    <w:rsid w:val="003F08B4"/>
    <w:rsid w:val="003F12BA"/>
    <w:rsid w:val="003F1951"/>
    <w:rsid w:val="003F1B95"/>
    <w:rsid w:val="003F2F6A"/>
    <w:rsid w:val="003F3677"/>
    <w:rsid w:val="003F3B0E"/>
    <w:rsid w:val="003F4205"/>
    <w:rsid w:val="003F5609"/>
    <w:rsid w:val="003F664B"/>
    <w:rsid w:val="003F6D7C"/>
    <w:rsid w:val="003F77D7"/>
    <w:rsid w:val="0040112C"/>
    <w:rsid w:val="0040348F"/>
    <w:rsid w:val="00404559"/>
    <w:rsid w:val="00404DA6"/>
    <w:rsid w:val="00405F6C"/>
    <w:rsid w:val="004107B5"/>
    <w:rsid w:val="004138C4"/>
    <w:rsid w:val="004140AA"/>
    <w:rsid w:val="0041564D"/>
    <w:rsid w:val="004156F8"/>
    <w:rsid w:val="00416C75"/>
    <w:rsid w:val="00416DA9"/>
    <w:rsid w:val="00417545"/>
    <w:rsid w:val="00424C4B"/>
    <w:rsid w:val="00427237"/>
    <w:rsid w:val="00427F43"/>
    <w:rsid w:val="00430AEA"/>
    <w:rsid w:val="00430CAE"/>
    <w:rsid w:val="004315D2"/>
    <w:rsid w:val="00432164"/>
    <w:rsid w:val="00433988"/>
    <w:rsid w:val="004372FA"/>
    <w:rsid w:val="00440E44"/>
    <w:rsid w:val="00441C7F"/>
    <w:rsid w:val="00441D4C"/>
    <w:rsid w:val="004420CB"/>
    <w:rsid w:val="00442630"/>
    <w:rsid w:val="00442663"/>
    <w:rsid w:val="00443E90"/>
    <w:rsid w:val="0044510A"/>
    <w:rsid w:val="00452B4B"/>
    <w:rsid w:val="00454DD1"/>
    <w:rsid w:val="0045508D"/>
    <w:rsid w:val="00455229"/>
    <w:rsid w:val="0045587C"/>
    <w:rsid w:val="00456B18"/>
    <w:rsid w:val="004573EA"/>
    <w:rsid w:val="00460758"/>
    <w:rsid w:val="00460A1A"/>
    <w:rsid w:val="00460C33"/>
    <w:rsid w:val="00460C62"/>
    <w:rsid w:val="00461691"/>
    <w:rsid w:val="00462D06"/>
    <w:rsid w:val="00462E59"/>
    <w:rsid w:val="004639DB"/>
    <w:rsid w:val="00464B71"/>
    <w:rsid w:val="00465FE6"/>
    <w:rsid w:val="004667F2"/>
    <w:rsid w:val="00470C73"/>
    <w:rsid w:val="004719A5"/>
    <w:rsid w:val="004719FC"/>
    <w:rsid w:val="00471E10"/>
    <w:rsid w:val="00473267"/>
    <w:rsid w:val="004756DF"/>
    <w:rsid w:val="00476086"/>
    <w:rsid w:val="00477160"/>
    <w:rsid w:val="004779FB"/>
    <w:rsid w:val="00481BAC"/>
    <w:rsid w:val="00482CCE"/>
    <w:rsid w:val="00483602"/>
    <w:rsid w:val="00483DEB"/>
    <w:rsid w:val="0048438C"/>
    <w:rsid w:val="004856D7"/>
    <w:rsid w:val="004878FC"/>
    <w:rsid w:val="0049010F"/>
    <w:rsid w:val="00490A88"/>
    <w:rsid w:val="00490EE2"/>
    <w:rsid w:val="0049275B"/>
    <w:rsid w:val="00492C8E"/>
    <w:rsid w:val="00492FD8"/>
    <w:rsid w:val="0049385A"/>
    <w:rsid w:val="00494666"/>
    <w:rsid w:val="004946BF"/>
    <w:rsid w:val="0049570A"/>
    <w:rsid w:val="00496FFA"/>
    <w:rsid w:val="00497F01"/>
    <w:rsid w:val="004A096A"/>
    <w:rsid w:val="004A1B76"/>
    <w:rsid w:val="004A55B9"/>
    <w:rsid w:val="004A7BFC"/>
    <w:rsid w:val="004B05B0"/>
    <w:rsid w:val="004B0692"/>
    <w:rsid w:val="004B1628"/>
    <w:rsid w:val="004B27B8"/>
    <w:rsid w:val="004B2FCF"/>
    <w:rsid w:val="004B39B3"/>
    <w:rsid w:val="004B7328"/>
    <w:rsid w:val="004C2122"/>
    <w:rsid w:val="004C5656"/>
    <w:rsid w:val="004C5AE5"/>
    <w:rsid w:val="004C6CA8"/>
    <w:rsid w:val="004D131A"/>
    <w:rsid w:val="004D1ED0"/>
    <w:rsid w:val="004D20B4"/>
    <w:rsid w:val="004D24A5"/>
    <w:rsid w:val="004D278B"/>
    <w:rsid w:val="004D33FD"/>
    <w:rsid w:val="004D5DC9"/>
    <w:rsid w:val="004D6A14"/>
    <w:rsid w:val="004D795C"/>
    <w:rsid w:val="004D7A3F"/>
    <w:rsid w:val="004E08D3"/>
    <w:rsid w:val="004E1C66"/>
    <w:rsid w:val="004E2673"/>
    <w:rsid w:val="004E3433"/>
    <w:rsid w:val="004E62BE"/>
    <w:rsid w:val="004E7411"/>
    <w:rsid w:val="004E7E5F"/>
    <w:rsid w:val="004F0D42"/>
    <w:rsid w:val="004F1B5A"/>
    <w:rsid w:val="004F2DB4"/>
    <w:rsid w:val="004F437F"/>
    <w:rsid w:val="004F5921"/>
    <w:rsid w:val="004F5A74"/>
    <w:rsid w:val="004F5EF3"/>
    <w:rsid w:val="004F7EBB"/>
    <w:rsid w:val="004F7F19"/>
    <w:rsid w:val="005015DB"/>
    <w:rsid w:val="00502FB7"/>
    <w:rsid w:val="005044E4"/>
    <w:rsid w:val="00504564"/>
    <w:rsid w:val="00507A71"/>
    <w:rsid w:val="00511C6D"/>
    <w:rsid w:val="00514292"/>
    <w:rsid w:val="005154FB"/>
    <w:rsid w:val="00515D06"/>
    <w:rsid w:val="00516163"/>
    <w:rsid w:val="00516C6F"/>
    <w:rsid w:val="00517230"/>
    <w:rsid w:val="00517888"/>
    <w:rsid w:val="00517FC0"/>
    <w:rsid w:val="00520045"/>
    <w:rsid w:val="005213E7"/>
    <w:rsid w:val="00522335"/>
    <w:rsid w:val="00522A87"/>
    <w:rsid w:val="005235B2"/>
    <w:rsid w:val="00523A9D"/>
    <w:rsid w:val="00524544"/>
    <w:rsid w:val="005252E3"/>
    <w:rsid w:val="0052572B"/>
    <w:rsid w:val="00525D48"/>
    <w:rsid w:val="00526474"/>
    <w:rsid w:val="00527636"/>
    <w:rsid w:val="00527725"/>
    <w:rsid w:val="00530664"/>
    <w:rsid w:val="00531B2F"/>
    <w:rsid w:val="00531C32"/>
    <w:rsid w:val="005343FD"/>
    <w:rsid w:val="005367F6"/>
    <w:rsid w:val="0053721E"/>
    <w:rsid w:val="0053767E"/>
    <w:rsid w:val="005405FE"/>
    <w:rsid w:val="00540BF3"/>
    <w:rsid w:val="0054175C"/>
    <w:rsid w:val="0054371A"/>
    <w:rsid w:val="00543B26"/>
    <w:rsid w:val="00543ED5"/>
    <w:rsid w:val="005503DD"/>
    <w:rsid w:val="00550801"/>
    <w:rsid w:val="0055091A"/>
    <w:rsid w:val="005516A7"/>
    <w:rsid w:val="00552B0B"/>
    <w:rsid w:val="00552F84"/>
    <w:rsid w:val="00553A20"/>
    <w:rsid w:val="00554EE5"/>
    <w:rsid w:val="005554B6"/>
    <w:rsid w:val="00557D42"/>
    <w:rsid w:val="00561894"/>
    <w:rsid w:val="00561C07"/>
    <w:rsid w:val="00561D33"/>
    <w:rsid w:val="00561EAE"/>
    <w:rsid w:val="00562228"/>
    <w:rsid w:val="00563E41"/>
    <w:rsid w:val="005662F2"/>
    <w:rsid w:val="00570FDC"/>
    <w:rsid w:val="005726E2"/>
    <w:rsid w:val="005727AA"/>
    <w:rsid w:val="0057335F"/>
    <w:rsid w:val="00573445"/>
    <w:rsid w:val="00573EBD"/>
    <w:rsid w:val="005749B7"/>
    <w:rsid w:val="005763E1"/>
    <w:rsid w:val="00577F2E"/>
    <w:rsid w:val="005818CF"/>
    <w:rsid w:val="00584307"/>
    <w:rsid w:val="00584359"/>
    <w:rsid w:val="005846E5"/>
    <w:rsid w:val="00586375"/>
    <w:rsid w:val="00586412"/>
    <w:rsid w:val="00586FA2"/>
    <w:rsid w:val="00590601"/>
    <w:rsid w:val="0059148C"/>
    <w:rsid w:val="00591C11"/>
    <w:rsid w:val="00594633"/>
    <w:rsid w:val="00597CAA"/>
    <w:rsid w:val="005A54B8"/>
    <w:rsid w:val="005A6976"/>
    <w:rsid w:val="005B07B4"/>
    <w:rsid w:val="005B1444"/>
    <w:rsid w:val="005B1A07"/>
    <w:rsid w:val="005B6DD8"/>
    <w:rsid w:val="005C2AA3"/>
    <w:rsid w:val="005C2B6B"/>
    <w:rsid w:val="005C3502"/>
    <w:rsid w:val="005C3558"/>
    <w:rsid w:val="005C49D8"/>
    <w:rsid w:val="005C4A65"/>
    <w:rsid w:val="005C4EAB"/>
    <w:rsid w:val="005D065E"/>
    <w:rsid w:val="005D0C3A"/>
    <w:rsid w:val="005D2EA5"/>
    <w:rsid w:val="005D3094"/>
    <w:rsid w:val="005D3A4F"/>
    <w:rsid w:val="005D5658"/>
    <w:rsid w:val="005D70F2"/>
    <w:rsid w:val="005E109E"/>
    <w:rsid w:val="005E2BED"/>
    <w:rsid w:val="005E505C"/>
    <w:rsid w:val="005E6161"/>
    <w:rsid w:val="005E6215"/>
    <w:rsid w:val="005F219B"/>
    <w:rsid w:val="005F244E"/>
    <w:rsid w:val="005F2655"/>
    <w:rsid w:val="005F449F"/>
    <w:rsid w:val="005F4F5E"/>
    <w:rsid w:val="005F5465"/>
    <w:rsid w:val="005F5FF6"/>
    <w:rsid w:val="005F698E"/>
    <w:rsid w:val="005F71E6"/>
    <w:rsid w:val="005F7536"/>
    <w:rsid w:val="005F7ACD"/>
    <w:rsid w:val="0060138C"/>
    <w:rsid w:val="0060270D"/>
    <w:rsid w:val="00602F40"/>
    <w:rsid w:val="006036B6"/>
    <w:rsid w:val="00603A9F"/>
    <w:rsid w:val="006052CB"/>
    <w:rsid w:val="00607525"/>
    <w:rsid w:val="006078AD"/>
    <w:rsid w:val="00612A0E"/>
    <w:rsid w:val="00612DFC"/>
    <w:rsid w:val="00613EEC"/>
    <w:rsid w:val="006144B4"/>
    <w:rsid w:val="00614789"/>
    <w:rsid w:val="00614D6D"/>
    <w:rsid w:val="0061578A"/>
    <w:rsid w:val="00616C9F"/>
    <w:rsid w:val="0061703C"/>
    <w:rsid w:val="00621036"/>
    <w:rsid w:val="00621E66"/>
    <w:rsid w:val="00621FAC"/>
    <w:rsid w:val="006228B6"/>
    <w:rsid w:val="006228BB"/>
    <w:rsid w:val="00622F63"/>
    <w:rsid w:val="0062396B"/>
    <w:rsid w:val="00624D88"/>
    <w:rsid w:val="0062615A"/>
    <w:rsid w:val="006303DE"/>
    <w:rsid w:val="0063177E"/>
    <w:rsid w:val="00632491"/>
    <w:rsid w:val="00632607"/>
    <w:rsid w:val="00633291"/>
    <w:rsid w:val="0063403D"/>
    <w:rsid w:val="00634434"/>
    <w:rsid w:val="006352DC"/>
    <w:rsid w:val="006361E3"/>
    <w:rsid w:val="00636CBD"/>
    <w:rsid w:val="00637FAD"/>
    <w:rsid w:val="00642BF8"/>
    <w:rsid w:val="00643227"/>
    <w:rsid w:val="00644E28"/>
    <w:rsid w:val="006457D3"/>
    <w:rsid w:val="0064773B"/>
    <w:rsid w:val="006478DA"/>
    <w:rsid w:val="00647C29"/>
    <w:rsid w:val="00650D88"/>
    <w:rsid w:val="006535F6"/>
    <w:rsid w:val="00655449"/>
    <w:rsid w:val="0065719F"/>
    <w:rsid w:val="00661711"/>
    <w:rsid w:val="00661F28"/>
    <w:rsid w:val="00662B47"/>
    <w:rsid w:val="00663F9B"/>
    <w:rsid w:val="0066442E"/>
    <w:rsid w:val="00664BF2"/>
    <w:rsid w:val="00664E85"/>
    <w:rsid w:val="0066513E"/>
    <w:rsid w:val="006653C9"/>
    <w:rsid w:val="0066565D"/>
    <w:rsid w:val="006704FA"/>
    <w:rsid w:val="006705EF"/>
    <w:rsid w:val="00670A63"/>
    <w:rsid w:val="00671ADB"/>
    <w:rsid w:val="0067324B"/>
    <w:rsid w:val="0067547E"/>
    <w:rsid w:val="00676A51"/>
    <w:rsid w:val="006770F9"/>
    <w:rsid w:val="00677BF6"/>
    <w:rsid w:val="00680662"/>
    <w:rsid w:val="00684128"/>
    <w:rsid w:val="006844A7"/>
    <w:rsid w:val="00684C2F"/>
    <w:rsid w:val="00685B15"/>
    <w:rsid w:val="0069040D"/>
    <w:rsid w:val="006924FD"/>
    <w:rsid w:val="006927DE"/>
    <w:rsid w:val="00692967"/>
    <w:rsid w:val="00694A30"/>
    <w:rsid w:val="0069521E"/>
    <w:rsid w:val="00695956"/>
    <w:rsid w:val="0069780E"/>
    <w:rsid w:val="006A068B"/>
    <w:rsid w:val="006A0A82"/>
    <w:rsid w:val="006A31A7"/>
    <w:rsid w:val="006A4ECC"/>
    <w:rsid w:val="006A54B4"/>
    <w:rsid w:val="006A7F84"/>
    <w:rsid w:val="006B051D"/>
    <w:rsid w:val="006B1C55"/>
    <w:rsid w:val="006B1CB7"/>
    <w:rsid w:val="006B2C03"/>
    <w:rsid w:val="006B3A43"/>
    <w:rsid w:val="006B3CAC"/>
    <w:rsid w:val="006B401B"/>
    <w:rsid w:val="006B417F"/>
    <w:rsid w:val="006B46B1"/>
    <w:rsid w:val="006B5843"/>
    <w:rsid w:val="006B711D"/>
    <w:rsid w:val="006B741F"/>
    <w:rsid w:val="006B7837"/>
    <w:rsid w:val="006C002A"/>
    <w:rsid w:val="006C0683"/>
    <w:rsid w:val="006C0D6C"/>
    <w:rsid w:val="006C0F9D"/>
    <w:rsid w:val="006C29F6"/>
    <w:rsid w:val="006C325B"/>
    <w:rsid w:val="006C3A86"/>
    <w:rsid w:val="006C4116"/>
    <w:rsid w:val="006C437D"/>
    <w:rsid w:val="006C4D2D"/>
    <w:rsid w:val="006C5A9C"/>
    <w:rsid w:val="006C5D0C"/>
    <w:rsid w:val="006D0124"/>
    <w:rsid w:val="006D0341"/>
    <w:rsid w:val="006D0D20"/>
    <w:rsid w:val="006D3194"/>
    <w:rsid w:val="006D3A4E"/>
    <w:rsid w:val="006D4B26"/>
    <w:rsid w:val="006E2BE3"/>
    <w:rsid w:val="006E5DB3"/>
    <w:rsid w:val="006E6EF0"/>
    <w:rsid w:val="006E73A5"/>
    <w:rsid w:val="006E762D"/>
    <w:rsid w:val="006F0BF6"/>
    <w:rsid w:val="006F15AC"/>
    <w:rsid w:val="006F1676"/>
    <w:rsid w:val="006F37C8"/>
    <w:rsid w:val="006F418F"/>
    <w:rsid w:val="006F41CB"/>
    <w:rsid w:val="006F4A43"/>
    <w:rsid w:val="006F5766"/>
    <w:rsid w:val="006F694D"/>
    <w:rsid w:val="00700AD9"/>
    <w:rsid w:val="007011E3"/>
    <w:rsid w:val="0070174D"/>
    <w:rsid w:val="00702D7B"/>
    <w:rsid w:val="00702E87"/>
    <w:rsid w:val="0070585B"/>
    <w:rsid w:val="00705E33"/>
    <w:rsid w:val="00707070"/>
    <w:rsid w:val="00710107"/>
    <w:rsid w:val="007138B4"/>
    <w:rsid w:val="00714A1E"/>
    <w:rsid w:val="007209D6"/>
    <w:rsid w:val="007215A6"/>
    <w:rsid w:val="0072170A"/>
    <w:rsid w:val="00722767"/>
    <w:rsid w:val="00722CC4"/>
    <w:rsid w:val="00724DBC"/>
    <w:rsid w:val="00731053"/>
    <w:rsid w:val="007310F7"/>
    <w:rsid w:val="00731BC2"/>
    <w:rsid w:val="0073259C"/>
    <w:rsid w:val="0073376C"/>
    <w:rsid w:val="00735F2B"/>
    <w:rsid w:val="00736431"/>
    <w:rsid w:val="007402AD"/>
    <w:rsid w:val="00740546"/>
    <w:rsid w:val="00740E40"/>
    <w:rsid w:val="00744BED"/>
    <w:rsid w:val="007457A3"/>
    <w:rsid w:val="00745DFC"/>
    <w:rsid w:val="00746269"/>
    <w:rsid w:val="0074708A"/>
    <w:rsid w:val="0075036A"/>
    <w:rsid w:val="00751A57"/>
    <w:rsid w:val="00755278"/>
    <w:rsid w:val="0076163F"/>
    <w:rsid w:val="00764141"/>
    <w:rsid w:val="007647B2"/>
    <w:rsid w:val="00765205"/>
    <w:rsid w:val="00765DF9"/>
    <w:rsid w:val="00766A2A"/>
    <w:rsid w:val="00767A15"/>
    <w:rsid w:val="00767AB5"/>
    <w:rsid w:val="00770022"/>
    <w:rsid w:val="00772A37"/>
    <w:rsid w:val="00772AB0"/>
    <w:rsid w:val="007731BB"/>
    <w:rsid w:val="007736D6"/>
    <w:rsid w:val="00774425"/>
    <w:rsid w:val="007752A1"/>
    <w:rsid w:val="0077591F"/>
    <w:rsid w:val="00777C96"/>
    <w:rsid w:val="00780667"/>
    <w:rsid w:val="0078380B"/>
    <w:rsid w:val="00783B7F"/>
    <w:rsid w:val="007842B7"/>
    <w:rsid w:val="00784926"/>
    <w:rsid w:val="007853D5"/>
    <w:rsid w:val="00785985"/>
    <w:rsid w:val="00786097"/>
    <w:rsid w:val="00786CEE"/>
    <w:rsid w:val="00786EC3"/>
    <w:rsid w:val="00787072"/>
    <w:rsid w:val="00787FCB"/>
    <w:rsid w:val="0079089D"/>
    <w:rsid w:val="00790E88"/>
    <w:rsid w:val="00791760"/>
    <w:rsid w:val="00792C2B"/>
    <w:rsid w:val="00792F2C"/>
    <w:rsid w:val="00793012"/>
    <w:rsid w:val="00796D7A"/>
    <w:rsid w:val="00797C5D"/>
    <w:rsid w:val="007A38D6"/>
    <w:rsid w:val="007A69AB"/>
    <w:rsid w:val="007A6A80"/>
    <w:rsid w:val="007A73E9"/>
    <w:rsid w:val="007B081D"/>
    <w:rsid w:val="007B1CB2"/>
    <w:rsid w:val="007B4550"/>
    <w:rsid w:val="007B5A4E"/>
    <w:rsid w:val="007B613A"/>
    <w:rsid w:val="007B6423"/>
    <w:rsid w:val="007B6CDD"/>
    <w:rsid w:val="007B710C"/>
    <w:rsid w:val="007B7774"/>
    <w:rsid w:val="007C1ADA"/>
    <w:rsid w:val="007C1E66"/>
    <w:rsid w:val="007C2C40"/>
    <w:rsid w:val="007D17AE"/>
    <w:rsid w:val="007D7A9D"/>
    <w:rsid w:val="007E01FF"/>
    <w:rsid w:val="007E0CED"/>
    <w:rsid w:val="007E23D8"/>
    <w:rsid w:val="007E4818"/>
    <w:rsid w:val="007F070C"/>
    <w:rsid w:val="007F19EC"/>
    <w:rsid w:val="007F4A45"/>
    <w:rsid w:val="007F532C"/>
    <w:rsid w:val="007F53C0"/>
    <w:rsid w:val="007F5913"/>
    <w:rsid w:val="007F72A4"/>
    <w:rsid w:val="00800939"/>
    <w:rsid w:val="00800997"/>
    <w:rsid w:val="008012DE"/>
    <w:rsid w:val="008022D6"/>
    <w:rsid w:val="00802F76"/>
    <w:rsid w:val="00803462"/>
    <w:rsid w:val="00805BA1"/>
    <w:rsid w:val="008061B5"/>
    <w:rsid w:val="00810714"/>
    <w:rsid w:val="008107C7"/>
    <w:rsid w:val="008111C7"/>
    <w:rsid w:val="008115A8"/>
    <w:rsid w:val="00812AD2"/>
    <w:rsid w:val="00814DB7"/>
    <w:rsid w:val="00816B56"/>
    <w:rsid w:val="0081755E"/>
    <w:rsid w:val="008216FF"/>
    <w:rsid w:val="008218D2"/>
    <w:rsid w:val="0082368E"/>
    <w:rsid w:val="00823AFA"/>
    <w:rsid w:val="00823BFD"/>
    <w:rsid w:val="00824AC3"/>
    <w:rsid w:val="00827C5C"/>
    <w:rsid w:val="00830205"/>
    <w:rsid w:val="00833306"/>
    <w:rsid w:val="00834221"/>
    <w:rsid w:val="0083493C"/>
    <w:rsid w:val="00836EA3"/>
    <w:rsid w:val="008370F8"/>
    <w:rsid w:val="008373A4"/>
    <w:rsid w:val="00840501"/>
    <w:rsid w:val="00840E6A"/>
    <w:rsid w:val="00842A4E"/>
    <w:rsid w:val="00842E9D"/>
    <w:rsid w:val="00844196"/>
    <w:rsid w:val="00844A39"/>
    <w:rsid w:val="00846F60"/>
    <w:rsid w:val="00846FD6"/>
    <w:rsid w:val="008478C6"/>
    <w:rsid w:val="008548BB"/>
    <w:rsid w:val="00854F07"/>
    <w:rsid w:val="00855499"/>
    <w:rsid w:val="00855785"/>
    <w:rsid w:val="00856134"/>
    <w:rsid w:val="00857B4E"/>
    <w:rsid w:val="00861A16"/>
    <w:rsid w:val="008629F9"/>
    <w:rsid w:val="00862B87"/>
    <w:rsid w:val="00863ACC"/>
    <w:rsid w:val="00864BA1"/>
    <w:rsid w:val="00870CC8"/>
    <w:rsid w:val="008756A7"/>
    <w:rsid w:val="0087580E"/>
    <w:rsid w:val="008759F8"/>
    <w:rsid w:val="00876592"/>
    <w:rsid w:val="008768FF"/>
    <w:rsid w:val="008774E5"/>
    <w:rsid w:val="00877655"/>
    <w:rsid w:val="00877E54"/>
    <w:rsid w:val="00880F46"/>
    <w:rsid w:val="00881D5A"/>
    <w:rsid w:val="00882154"/>
    <w:rsid w:val="00882200"/>
    <w:rsid w:val="00882D9D"/>
    <w:rsid w:val="00883658"/>
    <w:rsid w:val="00884383"/>
    <w:rsid w:val="0088455D"/>
    <w:rsid w:val="00884CB1"/>
    <w:rsid w:val="008851C1"/>
    <w:rsid w:val="00885F27"/>
    <w:rsid w:val="008917A3"/>
    <w:rsid w:val="0089213E"/>
    <w:rsid w:val="00892B43"/>
    <w:rsid w:val="00894593"/>
    <w:rsid w:val="008947D8"/>
    <w:rsid w:val="00894DDD"/>
    <w:rsid w:val="008954B9"/>
    <w:rsid w:val="0089699F"/>
    <w:rsid w:val="00896C0D"/>
    <w:rsid w:val="00897185"/>
    <w:rsid w:val="008A06B1"/>
    <w:rsid w:val="008A0836"/>
    <w:rsid w:val="008A1218"/>
    <w:rsid w:val="008A2C9B"/>
    <w:rsid w:val="008A3E39"/>
    <w:rsid w:val="008A4EBD"/>
    <w:rsid w:val="008A4F23"/>
    <w:rsid w:val="008A52CE"/>
    <w:rsid w:val="008A565E"/>
    <w:rsid w:val="008A782E"/>
    <w:rsid w:val="008A7920"/>
    <w:rsid w:val="008B00CC"/>
    <w:rsid w:val="008B11B9"/>
    <w:rsid w:val="008B1DFE"/>
    <w:rsid w:val="008B268B"/>
    <w:rsid w:val="008B554C"/>
    <w:rsid w:val="008C0F75"/>
    <w:rsid w:val="008C1CD6"/>
    <w:rsid w:val="008C2905"/>
    <w:rsid w:val="008C3356"/>
    <w:rsid w:val="008C4517"/>
    <w:rsid w:val="008C4987"/>
    <w:rsid w:val="008C5B1D"/>
    <w:rsid w:val="008D02F0"/>
    <w:rsid w:val="008D117C"/>
    <w:rsid w:val="008D4061"/>
    <w:rsid w:val="008D706F"/>
    <w:rsid w:val="008E0301"/>
    <w:rsid w:val="008E225C"/>
    <w:rsid w:val="008E2B27"/>
    <w:rsid w:val="008E3662"/>
    <w:rsid w:val="008E37DC"/>
    <w:rsid w:val="008E3F8F"/>
    <w:rsid w:val="008E464F"/>
    <w:rsid w:val="008E469D"/>
    <w:rsid w:val="008E4911"/>
    <w:rsid w:val="008E4938"/>
    <w:rsid w:val="008E5A62"/>
    <w:rsid w:val="008E5BAC"/>
    <w:rsid w:val="008F088A"/>
    <w:rsid w:val="008F0E97"/>
    <w:rsid w:val="008F2057"/>
    <w:rsid w:val="008F23E7"/>
    <w:rsid w:val="008F30A0"/>
    <w:rsid w:val="008F3700"/>
    <w:rsid w:val="008F48B5"/>
    <w:rsid w:val="008F4C0E"/>
    <w:rsid w:val="008F4CCF"/>
    <w:rsid w:val="008F5962"/>
    <w:rsid w:val="008F677D"/>
    <w:rsid w:val="00910C32"/>
    <w:rsid w:val="00911CCD"/>
    <w:rsid w:val="00913B1A"/>
    <w:rsid w:val="00913BDA"/>
    <w:rsid w:val="00913D52"/>
    <w:rsid w:val="00914996"/>
    <w:rsid w:val="00915924"/>
    <w:rsid w:val="00917236"/>
    <w:rsid w:val="00920155"/>
    <w:rsid w:val="009209DF"/>
    <w:rsid w:val="00921B46"/>
    <w:rsid w:val="009222FF"/>
    <w:rsid w:val="00922602"/>
    <w:rsid w:val="00922F5A"/>
    <w:rsid w:val="00923801"/>
    <w:rsid w:val="00923CCD"/>
    <w:rsid w:val="0092433B"/>
    <w:rsid w:val="00924934"/>
    <w:rsid w:val="00924A87"/>
    <w:rsid w:val="00930B2D"/>
    <w:rsid w:val="00930F75"/>
    <w:rsid w:val="009311BD"/>
    <w:rsid w:val="00931DAC"/>
    <w:rsid w:val="009327E0"/>
    <w:rsid w:val="00933922"/>
    <w:rsid w:val="0093411A"/>
    <w:rsid w:val="009345F1"/>
    <w:rsid w:val="0093563F"/>
    <w:rsid w:val="00935BC1"/>
    <w:rsid w:val="00935E0A"/>
    <w:rsid w:val="00941127"/>
    <w:rsid w:val="0094138C"/>
    <w:rsid w:val="009417F9"/>
    <w:rsid w:val="00941D0B"/>
    <w:rsid w:val="009423D9"/>
    <w:rsid w:val="00943ADD"/>
    <w:rsid w:val="00944CAB"/>
    <w:rsid w:val="00946E14"/>
    <w:rsid w:val="00952119"/>
    <w:rsid w:val="009540F6"/>
    <w:rsid w:val="009601AC"/>
    <w:rsid w:val="00960228"/>
    <w:rsid w:val="00962527"/>
    <w:rsid w:val="00964742"/>
    <w:rsid w:val="009657BE"/>
    <w:rsid w:val="00966653"/>
    <w:rsid w:val="00966EAC"/>
    <w:rsid w:val="00967AE2"/>
    <w:rsid w:val="009714B9"/>
    <w:rsid w:val="009735FB"/>
    <w:rsid w:val="009760DC"/>
    <w:rsid w:val="0098138E"/>
    <w:rsid w:val="0098330E"/>
    <w:rsid w:val="00986295"/>
    <w:rsid w:val="009900B9"/>
    <w:rsid w:val="009909EA"/>
    <w:rsid w:val="00992B81"/>
    <w:rsid w:val="00993AD0"/>
    <w:rsid w:val="00994153"/>
    <w:rsid w:val="00995C40"/>
    <w:rsid w:val="00996531"/>
    <w:rsid w:val="009968BA"/>
    <w:rsid w:val="009A00BF"/>
    <w:rsid w:val="009A0A55"/>
    <w:rsid w:val="009A122F"/>
    <w:rsid w:val="009A1FBA"/>
    <w:rsid w:val="009A292E"/>
    <w:rsid w:val="009A5498"/>
    <w:rsid w:val="009A5585"/>
    <w:rsid w:val="009A672E"/>
    <w:rsid w:val="009A7287"/>
    <w:rsid w:val="009A7FF7"/>
    <w:rsid w:val="009B07F2"/>
    <w:rsid w:val="009B2616"/>
    <w:rsid w:val="009B2887"/>
    <w:rsid w:val="009B432A"/>
    <w:rsid w:val="009B4395"/>
    <w:rsid w:val="009B49E4"/>
    <w:rsid w:val="009B4FE8"/>
    <w:rsid w:val="009B5E82"/>
    <w:rsid w:val="009B71F1"/>
    <w:rsid w:val="009B7478"/>
    <w:rsid w:val="009B7544"/>
    <w:rsid w:val="009C1DA6"/>
    <w:rsid w:val="009C49A7"/>
    <w:rsid w:val="009C6141"/>
    <w:rsid w:val="009C6480"/>
    <w:rsid w:val="009C6A91"/>
    <w:rsid w:val="009C7E5C"/>
    <w:rsid w:val="009D2DCB"/>
    <w:rsid w:val="009D3563"/>
    <w:rsid w:val="009D42B4"/>
    <w:rsid w:val="009D437C"/>
    <w:rsid w:val="009D43D9"/>
    <w:rsid w:val="009D47AC"/>
    <w:rsid w:val="009D517A"/>
    <w:rsid w:val="009D6146"/>
    <w:rsid w:val="009D6C11"/>
    <w:rsid w:val="009D775B"/>
    <w:rsid w:val="009E04E0"/>
    <w:rsid w:val="009E0D88"/>
    <w:rsid w:val="009E1A98"/>
    <w:rsid w:val="009E2340"/>
    <w:rsid w:val="009E25E2"/>
    <w:rsid w:val="009E2660"/>
    <w:rsid w:val="009E321A"/>
    <w:rsid w:val="009E4072"/>
    <w:rsid w:val="009E411C"/>
    <w:rsid w:val="009E57F8"/>
    <w:rsid w:val="009E5C55"/>
    <w:rsid w:val="009E69BF"/>
    <w:rsid w:val="009F1FE0"/>
    <w:rsid w:val="009F2EDF"/>
    <w:rsid w:val="009F3541"/>
    <w:rsid w:val="009F460F"/>
    <w:rsid w:val="009F7257"/>
    <w:rsid w:val="009F7CE0"/>
    <w:rsid w:val="00A0173F"/>
    <w:rsid w:val="00A01F8C"/>
    <w:rsid w:val="00A02F94"/>
    <w:rsid w:val="00A06077"/>
    <w:rsid w:val="00A11837"/>
    <w:rsid w:val="00A126E9"/>
    <w:rsid w:val="00A12ADF"/>
    <w:rsid w:val="00A131BC"/>
    <w:rsid w:val="00A13C6E"/>
    <w:rsid w:val="00A13F76"/>
    <w:rsid w:val="00A15955"/>
    <w:rsid w:val="00A210C8"/>
    <w:rsid w:val="00A241F3"/>
    <w:rsid w:val="00A250CF"/>
    <w:rsid w:val="00A25304"/>
    <w:rsid w:val="00A27C85"/>
    <w:rsid w:val="00A27FAB"/>
    <w:rsid w:val="00A30808"/>
    <w:rsid w:val="00A31950"/>
    <w:rsid w:val="00A33F8E"/>
    <w:rsid w:val="00A34EB0"/>
    <w:rsid w:val="00A359FA"/>
    <w:rsid w:val="00A36B64"/>
    <w:rsid w:val="00A37234"/>
    <w:rsid w:val="00A374A4"/>
    <w:rsid w:val="00A4452C"/>
    <w:rsid w:val="00A51451"/>
    <w:rsid w:val="00A52BAE"/>
    <w:rsid w:val="00A53176"/>
    <w:rsid w:val="00A54236"/>
    <w:rsid w:val="00A5624C"/>
    <w:rsid w:val="00A56848"/>
    <w:rsid w:val="00A574AE"/>
    <w:rsid w:val="00A57C1D"/>
    <w:rsid w:val="00A6365D"/>
    <w:rsid w:val="00A66637"/>
    <w:rsid w:val="00A673FD"/>
    <w:rsid w:val="00A67F4E"/>
    <w:rsid w:val="00A70AF6"/>
    <w:rsid w:val="00A7108E"/>
    <w:rsid w:val="00A72162"/>
    <w:rsid w:val="00A73D80"/>
    <w:rsid w:val="00A76C89"/>
    <w:rsid w:val="00A80585"/>
    <w:rsid w:val="00A82AF7"/>
    <w:rsid w:val="00A82D25"/>
    <w:rsid w:val="00A8614D"/>
    <w:rsid w:val="00A904B3"/>
    <w:rsid w:val="00A909AB"/>
    <w:rsid w:val="00A90EF3"/>
    <w:rsid w:val="00A91194"/>
    <w:rsid w:val="00A91235"/>
    <w:rsid w:val="00A93CFE"/>
    <w:rsid w:val="00A948A4"/>
    <w:rsid w:val="00A95207"/>
    <w:rsid w:val="00AA1757"/>
    <w:rsid w:val="00AA46AE"/>
    <w:rsid w:val="00AA5997"/>
    <w:rsid w:val="00AB0B02"/>
    <w:rsid w:val="00AB18BF"/>
    <w:rsid w:val="00AB23C8"/>
    <w:rsid w:val="00AB4B60"/>
    <w:rsid w:val="00AB50B6"/>
    <w:rsid w:val="00AC0FB8"/>
    <w:rsid w:val="00AC1E92"/>
    <w:rsid w:val="00AC256F"/>
    <w:rsid w:val="00AC25CE"/>
    <w:rsid w:val="00AC2AFC"/>
    <w:rsid w:val="00AC7528"/>
    <w:rsid w:val="00AD10A1"/>
    <w:rsid w:val="00AD13F4"/>
    <w:rsid w:val="00AD405F"/>
    <w:rsid w:val="00AE29FD"/>
    <w:rsid w:val="00AE30E4"/>
    <w:rsid w:val="00AE42B1"/>
    <w:rsid w:val="00AE445C"/>
    <w:rsid w:val="00AE55E3"/>
    <w:rsid w:val="00AE59BF"/>
    <w:rsid w:val="00AE633D"/>
    <w:rsid w:val="00AE68B4"/>
    <w:rsid w:val="00AE7783"/>
    <w:rsid w:val="00AE7B97"/>
    <w:rsid w:val="00AF1131"/>
    <w:rsid w:val="00AF13A7"/>
    <w:rsid w:val="00AF3AB5"/>
    <w:rsid w:val="00AF71DC"/>
    <w:rsid w:val="00B00192"/>
    <w:rsid w:val="00B0156E"/>
    <w:rsid w:val="00B02410"/>
    <w:rsid w:val="00B03C2F"/>
    <w:rsid w:val="00B03C82"/>
    <w:rsid w:val="00B03E01"/>
    <w:rsid w:val="00B04031"/>
    <w:rsid w:val="00B04FD2"/>
    <w:rsid w:val="00B0509F"/>
    <w:rsid w:val="00B055D8"/>
    <w:rsid w:val="00B06850"/>
    <w:rsid w:val="00B075E1"/>
    <w:rsid w:val="00B07969"/>
    <w:rsid w:val="00B10BB8"/>
    <w:rsid w:val="00B1116B"/>
    <w:rsid w:val="00B11BF5"/>
    <w:rsid w:val="00B12856"/>
    <w:rsid w:val="00B12D51"/>
    <w:rsid w:val="00B138B5"/>
    <w:rsid w:val="00B1498D"/>
    <w:rsid w:val="00B152AA"/>
    <w:rsid w:val="00B1540E"/>
    <w:rsid w:val="00B15A8E"/>
    <w:rsid w:val="00B20A07"/>
    <w:rsid w:val="00B21B73"/>
    <w:rsid w:val="00B226E1"/>
    <w:rsid w:val="00B233D1"/>
    <w:rsid w:val="00B24725"/>
    <w:rsid w:val="00B24BE7"/>
    <w:rsid w:val="00B260C4"/>
    <w:rsid w:val="00B32415"/>
    <w:rsid w:val="00B32C6B"/>
    <w:rsid w:val="00B34101"/>
    <w:rsid w:val="00B344CF"/>
    <w:rsid w:val="00B34831"/>
    <w:rsid w:val="00B359F9"/>
    <w:rsid w:val="00B36B67"/>
    <w:rsid w:val="00B3747C"/>
    <w:rsid w:val="00B40B74"/>
    <w:rsid w:val="00B44775"/>
    <w:rsid w:val="00B44F16"/>
    <w:rsid w:val="00B45226"/>
    <w:rsid w:val="00B45C58"/>
    <w:rsid w:val="00B52DD3"/>
    <w:rsid w:val="00B535C8"/>
    <w:rsid w:val="00B5379A"/>
    <w:rsid w:val="00B544BF"/>
    <w:rsid w:val="00B5526F"/>
    <w:rsid w:val="00B55439"/>
    <w:rsid w:val="00B558FE"/>
    <w:rsid w:val="00B55BBF"/>
    <w:rsid w:val="00B57AF6"/>
    <w:rsid w:val="00B62B2A"/>
    <w:rsid w:val="00B62E46"/>
    <w:rsid w:val="00B62E97"/>
    <w:rsid w:val="00B63ED6"/>
    <w:rsid w:val="00B65248"/>
    <w:rsid w:val="00B656D2"/>
    <w:rsid w:val="00B65D65"/>
    <w:rsid w:val="00B6683C"/>
    <w:rsid w:val="00B70CDC"/>
    <w:rsid w:val="00B72343"/>
    <w:rsid w:val="00B72D77"/>
    <w:rsid w:val="00B72F9F"/>
    <w:rsid w:val="00B76427"/>
    <w:rsid w:val="00B76F33"/>
    <w:rsid w:val="00B77AD6"/>
    <w:rsid w:val="00B77EA8"/>
    <w:rsid w:val="00B81552"/>
    <w:rsid w:val="00B822B9"/>
    <w:rsid w:val="00B82D31"/>
    <w:rsid w:val="00B82F77"/>
    <w:rsid w:val="00B83572"/>
    <w:rsid w:val="00B84DA1"/>
    <w:rsid w:val="00B85B91"/>
    <w:rsid w:val="00B86ECD"/>
    <w:rsid w:val="00B8719A"/>
    <w:rsid w:val="00B87948"/>
    <w:rsid w:val="00B907AB"/>
    <w:rsid w:val="00B93163"/>
    <w:rsid w:val="00B93857"/>
    <w:rsid w:val="00B943B9"/>
    <w:rsid w:val="00B94A39"/>
    <w:rsid w:val="00B96E0B"/>
    <w:rsid w:val="00B977D3"/>
    <w:rsid w:val="00B97909"/>
    <w:rsid w:val="00B97B3E"/>
    <w:rsid w:val="00BA074E"/>
    <w:rsid w:val="00BA0C7A"/>
    <w:rsid w:val="00BA1B20"/>
    <w:rsid w:val="00BA1E70"/>
    <w:rsid w:val="00BA32B9"/>
    <w:rsid w:val="00BA3E01"/>
    <w:rsid w:val="00BA4381"/>
    <w:rsid w:val="00BA4F41"/>
    <w:rsid w:val="00BA5549"/>
    <w:rsid w:val="00BA6017"/>
    <w:rsid w:val="00BA61C5"/>
    <w:rsid w:val="00BA6C52"/>
    <w:rsid w:val="00BB0D83"/>
    <w:rsid w:val="00BB1779"/>
    <w:rsid w:val="00BB19AF"/>
    <w:rsid w:val="00BB461A"/>
    <w:rsid w:val="00BB5396"/>
    <w:rsid w:val="00BB5E9D"/>
    <w:rsid w:val="00BB7293"/>
    <w:rsid w:val="00BC0693"/>
    <w:rsid w:val="00BC2D3A"/>
    <w:rsid w:val="00BC3740"/>
    <w:rsid w:val="00BC5517"/>
    <w:rsid w:val="00BC5A8A"/>
    <w:rsid w:val="00BC7623"/>
    <w:rsid w:val="00BC7B26"/>
    <w:rsid w:val="00BD0A03"/>
    <w:rsid w:val="00BD0E8E"/>
    <w:rsid w:val="00BD0F50"/>
    <w:rsid w:val="00BD4290"/>
    <w:rsid w:val="00BD5F46"/>
    <w:rsid w:val="00BD6BEB"/>
    <w:rsid w:val="00BD78A2"/>
    <w:rsid w:val="00BE0AF2"/>
    <w:rsid w:val="00BE2518"/>
    <w:rsid w:val="00BE2610"/>
    <w:rsid w:val="00BE3429"/>
    <w:rsid w:val="00BE5E19"/>
    <w:rsid w:val="00BE7519"/>
    <w:rsid w:val="00BF0678"/>
    <w:rsid w:val="00BF37D0"/>
    <w:rsid w:val="00BF5E70"/>
    <w:rsid w:val="00BF67D7"/>
    <w:rsid w:val="00BF738E"/>
    <w:rsid w:val="00C01238"/>
    <w:rsid w:val="00C0251A"/>
    <w:rsid w:val="00C03A93"/>
    <w:rsid w:val="00C04017"/>
    <w:rsid w:val="00C050E8"/>
    <w:rsid w:val="00C079A4"/>
    <w:rsid w:val="00C10045"/>
    <w:rsid w:val="00C111EC"/>
    <w:rsid w:val="00C132C3"/>
    <w:rsid w:val="00C16A82"/>
    <w:rsid w:val="00C179D2"/>
    <w:rsid w:val="00C205C4"/>
    <w:rsid w:val="00C20C20"/>
    <w:rsid w:val="00C22EA2"/>
    <w:rsid w:val="00C230C8"/>
    <w:rsid w:val="00C25529"/>
    <w:rsid w:val="00C276AE"/>
    <w:rsid w:val="00C27FF0"/>
    <w:rsid w:val="00C305B7"/>
    <w:rsid w:val="00C305FA"/>
    <w:rsid w:val="00C32E80"/>
    <w:rsid w:val="00C344FD"/>
    <w:rsid w:val="00C35824"/>
    <w:rsid w:val="00C409F7"/>
    <w:rsid w:val="00C40BA4"/>
    <w:rsid w:val="00C4151C"/>
    <w:rsid w:val="00C435DF"/>
    <w:rsid w:val="00C44FC2"/>
    <w:rsid w:val="00C456BF"/>
    <w:rsid w:val="00C50ED7"/>
    <w:rsid w:val="00C5179B"/>
    <w:rsid w:val="00C5233D"/>
    <w:rsid w:val="00C52DDA"/>
    <w:rsid w:val="00C543BE"/>
    <w:rsid w:val="00C54EAE"/>
    <w:rsid w:val="00C550E6"/>
    <w:rsid w:val="00C60B69"/>
    <w:rsid w:val="00C61185"/>
    <w:rsid w:val="00C62790"/>
    <w:rsid w:val="00C632A3"/>
    <w:rsid w:val="00C63F01"/>
    <w:rsid w:val="00C65901"/>
    <w:rsid w:val="00C6688F"/>
    <w:rsid w:val="00C66EEE"/>
    <w:rsid w:val="00C732CC"/>
    <w:rsid w:val="00C73B69"/>
    <w:rsid w:val="00C74CBB"/>
    <w:rsid w:val="00C77FC7"/>
    <w:rsid w:val="00C815BB"/>
    <w:rsid w:val="00C85D10"/>
    <w:rsid w:val="00C87C69"/>
    <w:rsid w:val="00C913CA"/>
    <w:rsid w:val="00C91A72"/>
    <w:rsid w:val="00C91D6F"/>
    <w:rsid w:val="00C92575"/>
    <w:rsid w:val="00C9594C"/>
    <w:rsid w:val="00CA0D6E"/>
    <w:rsid w:val="00CA3C6C"/>
    <w:rsid w:val="00CA4FF3"/>
    <w:rsid w:val="00CA505B"/>
    <w:rsid w:val="00CA6A65"/>
    <w:rsid w:val="00CA6B67"/>
    <w:rsid w:val="00CA78B6"/>
    <w:rsid w:val="00CB113E"/>
    <w:rsid w:val="00CB4739"/>
    <w:rsid w:val="00CB54D1"/>
    <w:rsid w:val="00CB56BD"/>
    <w:rsid w:val="00CB6B72"/>
    <w:rsid w:val="00CB758A"/>
    <w:rsid w:val="00CC0017"/>
    <w:rsid w:val="00CC0C2D"/>
    <w:rsid w:val="00CC3BBA"/>
    <w:rsid w:val="00CC43CE"/>
    <w:rsid w:val="00CC69DF"/>
    <w:rsid w:val="00CC6D56"/>
    <w:rsid w:val="00CC7602"/>
    <w:rsid w:val="00CC77A7"/>
    <w:rsid w:val="00CC78D7"/>
    <w:rsid w:val="00CC7AEE"/>
    <w:rsid w:val="00CD1416"/>
    <w:rsid w:val="00CD1633"/>
    <w:rsid w:val="00CD1788"/>
    <w:rsid w:val="00CD25DF"/>
    <w:rsid w:val="00CD352E"/>
    <w:rsid w:val="00CD3777"/>
    <w:rsid w:val="00CD380B"/>
    <w:rsid w:val="00CD45E8"/>
    <w:rsid w:val="00CD572F"/>
    <w:rsid w:val="00CD65C4"/>
    <w:rsid w:val="00CD7393"/>
    <w:rsid w:val="00CD78B4"/>
    <w:rsid w:val="00CE0E15"/>
    <w:rsid w:val="00CE22E7"/>
    <w:rsid w:val="00CE304D"/>
    <w:rsid w:val="00CE4137"/>
    <w:rsid w:val="00CE425C"/>
    <w:rsid w:val="00CE4340"/>
    <w:rsid w:val="00CE454F"/>
    <w:rsid w:val="00CE4C59"/>
    <w:rsid w:val="00CE5BD1"/>
    <w:rsid w:val="00CE6336"/>
    <w:rsid w:val="00CF0A6E"/>
    <w:rsid w:val="00CF15D9"/>
    <w:rsid w:val="00CF1D30"/>
    <w:rsid w:val="00CF39A5"/>
    <w:rsid w:val="00CF4C44"/>
    <w:rsid w:val="00CF4FE6"/>
    <w:rsid w:val="00CF5D16"/>
    <w:rsid w:val="00CF690F"/>
    <w:rsid w:val="00D0030E"/>
    <w:rsid w:val="00D00B32"/>
    <w:rsid w:val="00D02B7F"/>
    <w:rsid w:val="00D034A3"/>
    <w:rsid w:val="00D03FC7"/>
    <w:rsid w:val="00D04C08"/>
    <w:rsid w:val="00D07D08"/>
    <w:rsid w:val="00D10754"/>
    <w:rsid w:val="00D10EFE"/>
    <w:rsid w:val="00D1242F"/>
    <w:rsid w:val="00D1547A"/>
    <w:rsid w:val="00D15888"/>
    <w:rsid w:val="00D15B49"/>
    <w:rsid w:val="00D20386"/>
    <w:rsid w:val="00D20A4D"/>
    <w:rsid w:val="00D2229F"/>
    <w:rsid w:val="00D22538"/>
    <w:rsid w:val="00D225EF"/>
    <w:rsid w:val="00D23221"/>
    <w:rsid w:val="00D2433A"/>
    <w:rsid w:val="00D25E0A"/>
    <w:rsid w:val="00D267FB"/>
    <w:rsid w:val="00D2680E"/>
    <w:rsid w:val="00D273DF"/>
    <w:rsid w:val="00D27E9B"/>
    <w:rsid w:val="00D33068"/>
    <w:rsid w:val="00D346C9"/>
    <w:rsid w:val="00D401B1"/>
    <w:rsid w:val="00D40842"/>
    <w:rsid w:val="00D41337"/>
    <w:rsid w:val="00D418AC"/>
    <w:rsid w:val="00D440F7"/>
    <w:rsid w:val="00D45A92"/>
    <w:rsid w:val="00D45E18"/>
    <w:rsid w:val="00D46DC2"/>
    <w:rsid w:val="00D503FC"/>
    <w:rsid w:val="00D510EE"/>
    <w:rsid w:val="00D5142B"/>
    <w:rsid w:val="00D51446"/>
    <w:rsid w:val="00D52CE7"/>
    <w:rsid w:val="00D52DC8"/>
    <w:rsid w:val="00D54638"/>
    <w:rsid w:val="00D54A98"/>
    <w:rsid w:val="00D55E2D"/>
    <w:rsid w:val="00D566B9"/>
    <w:rsid w:val="00D57EC5"/>
    <w:rsid w:val="00D60BA6"/>
    <w:rsid w:val="00D61507"/>
    <w:rsid w:val="00D616AA"/>
    <w:rsid w:val="00D61D02"/>
    <w:rsid w:val="00D6253D"/>
    <w:rsid w:val="00D6308E"/>
    <w:rsid w:val="00D63ADC"/>
    <w:rsid w:val="00D64197"/>
    <w:rsid w:val="00D709DA"/>
    <w:rsid w:val="00D7203B"/>
    <w:rsid w:val="00D724A3"/>
    <w:rsid w:val="00D750B3"/>
    <w:rsid w:val="00D76E4E"/>
    <w:rsid w:val="00D77406"/>
    <w:rsid w:val="00D777C1"/>
    <w:rsid w:val="00D81902"/>
    <w:rsid w:val="00D84DDF"/>
    <w:rsid w:val="00D85B47"/>
    <w:rsid w:val="00D85EA0"/>
    <w:rsid w:val="00D86221"/>
    <w:rsid w:val="00D87291"/>
    <w:rsid w:val="00D930B9"/>
    <w:rsid w:val="00D96BA3"/>
    <w:rsid w:val="00D97986"/>
    <w:rsid w:val="00DA0684"/>
    <w:rsid w:val="00DA4A92"/>
    <w:rsid w:val="00DA53F9"/>
    <w:rsid w:val="00DA666C"/>
    <w:rsid w:val="00DA7AA0"/>
    <w:rsid w:val="00DA7DFD"/>
    <w:rsid w:val="00DB0CEA"/>
    <w:rsid w:val="00DB2FAF"/>
    <w:rsid w:val="00DB5C5B"/>
    <w:rsid w:val="00DB688F"/>
    <w:rsid w:val="00DB6ED0"/>
    <w:rsid w:val="00DB7B11"/>
    <w:rsid w:val="00DC0DB0"/>
    <w:rsid w:val="00DC14FB"/>
    <w:rsid w:val="00DC19D6"/>
    <w:rsid w:val="00DC1C1A"/>
    <w:rsid w:val="00DC38DA"/>
    <w:rsid w:val="00DC5847"/>
    <w:rsid w:val="00DC5CA4"/>
    <w:rsid w:val="00DC7B6E"/>
    <w:rsid w:val="00DD0EAE"/>
    <w:rsid w:val="00DD0FAE"/>
    <w:rsid w:val="00DD13BA"/>
    <w:rsid w:val="00DD16FA"/>
    <w:rsid w:val="00DD1B50"/>
    <w:rsid w:val="00DD3AEC"/>
    <w:rsid w:val="00DD3FF4"/>
    <w:rsid w:val="00DD4162"/>
    <w:rsid w:val="00DD507E"/>
    <w:rsid w:val="00DD5C6D"/>
    <w:rsid w:val="00DD6245"/>
    <w:rsid w:val="00DD64FF"/>
    <w:rsid w:val="00DD7406"/>
    <w:rsid w:val="00DD7D23"/>
    <w:rsid w:val="00DE0B95"/>
    <w:rsid w:val="00DE1A8D"/>
    <w:rsid w:val="00DE23B2"/>
    <w:rsid w:val="00DE2861"/>
    <w:rsid w:val="00DE2F18"/>
    <w:rsid w:val="00DE382E"/>
    <w:rsid w:val="00DE441E"/>
    <w:rsid w:val="00DE5D82"/>
    <w:rsid w:val="00DE7239"/>
    <w:rsid w:val="00DF02E0"/>
    <w:rsid w:val="00DF1284"/>
    <w:rsid w:val="00DF22D1"/>
    <w:rsid w:val="00DF2C76"/>
    <w:rsid w:val="00DF3E2D"/>
    <w:rsid w:val="00DF5125"/>
    <w:rsid w:val="00DF743B"/>
    <w:rsid w:val="00DF7444"/>
    <w:rsid w:val="00DF788C"/>
    <w:rsid w:val="00DF8FC9"/>
    <w:rsid w:val="00E02722"/>
    <w:rsid w:val="00E061CD"/>
    <w:rsid w:val="00E06FD8"/>
    <w:rsid w:val="00E07202"/>
    <w:rsid w:val="00E07A04"/>
    <w:rsid w:val="00E108B6"/>
    <w:rsid w:val="00E11424"/>
    <w:rsid w:val="00E11BC6"/>
    <w:rsid w:val="00E11CFA"/>
    <w:rsid w:val="00E1372A"/>
    <w:rsid w:val="00E13A58"/>
    <w:rsid w:val="00E155B8"/>
    <w:rsid w:val="00E16253"/>
    <w:rsid w:val="00E166FA"/>
    <w:rsid w:val="00E22BDB"/>
    <w:rsid w:val="00E2564F"/>
    <w:rsid w:val="00E259CA"/>
    <w:rsid w:val="00E27ABB"/>
    <w:rsid w:val="00E27CFD"/>
    <w:rsid w:val="00E325C8"/>
    <w:rsid w:val="00E32EA8"/>
    <w:rsid w:val="00E353A1"/>
    <w:rsid w:val="00E3614F"/>
    <w:rsid w:val="00E36931"/>
    <w:rsid w:val="00E40095"/>
    <w:rsid w:val="00E4122C"/>
    <w:rsid w:val="00E42219"/>
    <w:rsid w:val="00E4255B"/>
    <w:rsid w:val="00E44163"/>
    <w:rsid w:val="00E449D2"/>
    <w:rsid w:val="00E453F0"/>
    <w:rsid w:val="00E511D3"/>
    <w:rsid w:val="00E517A8"/>
    <w:rsid w:val="00E52208"/>
    <w:rsid w:val="00E52331"/>
    <w:rsid w:val="00E53FC5"/>
    <w:rsid w:val="00E5626A"/>
    <w:rsid w:val="00E626F0"/>
    <w:rsid w:val="00E6307E"/>
    <w:rsid w:val="00E647F5"/>
    <w:rsid w:val="00E65A24"/>
    <w:rsid w:val="00E666CE"/>
    <w:rsid w:val="00E66939"/>
    <w:rsid w:val="00E731CC"/>
    <w:rsid w:val="00E73D7A"/>
    <w:rsid w:val="00E77DA6"/>
    <w:rsid w:val="00E82CF8"/>
    <w:rsid w:val="00E85015"/>
    <w:rsid w:val="00E85425"/>
    <w:rsid w:val="00E85E0F"/>
    <w:rsid w:val="00E8609B"/>
    <w:rsid w:val="00E8616A"/>
    <w:rsid w:val="00E904D2"/>
    <w:rsid w:val="00E90FF5"/>
    <w:rsid w:val="00E92657"/>
    <w:rsid w:val="00E929A6"/>
    <w:rsid w:val="00E9375C"/>
    <w:rsid w:val="00E943E0"/>
    <w:rsid w:val="00E949D5"/>
    <w:rsid w:val="00E94AA2"/>
    <w:rsid w:val="00E95E4A"/>
    <w:rsid w:val="00EA1AEE"/>
    <w:rsid w:val="00EA2F38"/>
    <w:rsid w:val="00EA3627"/>
    <w:rsid w:val="00EA3FAC"/>
    <w:rsid w:val="00EA4240"/>
    <w:rsid w:val="00EA4FEA"/>
    <w:rsid w:val="00EA5093"/>
    <w:rsid w:val="00EA74AF"/>
    <w:rsid w:val="00EB237B"/>
    <w:rsid w:val="00EB48FB"/>
    <w:rsid w:val="00EB5452"/>
    <w:rsid w:val="00EB72A6"/>
    <w:rsid w:val="00EC2486"/>
    <w:rsid w:val="00EC2F9A"/>
    <w:rsid w:val="00EC4049"/>
    <w:rsid w:val="00EC4D50"/>
    <w:rsid w:val="00EC5858"/>
    <w:rsid w:val="00EC69CE"/>
    <w:rsid w:val="00EC75B6"/>
    <w:rsid w:val="00EC7954"/>
    <w:rsid w:val="00EC7C52"/>
    <w:rsid w:val="00ED1F43"/>
    <w:rsid w:val="00ED265B"/>
    <w:rsid w:val="00ED2C71"/>
    <w:rsid w:val="00ED3A04"/>
    <w:rsid w:val="00ED4FCB"/>
    <w:rsid w:val="00ED56FC"/>
    <w:rsid w:val="00ED6619"/>
    <w:rsid w:val="00EE0990"/>
    <w:rsid w:val="00EE38B9"/>
    <w:rsid w:val="00EE47FB"/>
    <w:rsid w:val="00EE4DFD"/>
    <w:rsid w:val="00EE5288"/>
    <w:rsid w:val="00EE601E"/>
    <w:rsid w:val="00EE6286"/>
    <w:rsid w:val="00EE6E6D"/>
    <w:rsid w:val="00EE7D64"/>
    <w:rsid w:val="00EF142F"/>
    <w:rsid w:val="00EF21DF"/>
    <w:rsid w:val="00EF29D5"/>
    <w:rsid w:val="00EF2AAA"/>
    <w:rsid w:val="00EF3125"/>
    <w:rsid w:val="00EF3310"/>
    <w:rsid w:val="00EF431B"/>
    <w:rsid w:val="00EF48D8"/>
    <w:rsid w:val="00EF51B2"/>
    <w:rsid w:val="00EF573A"/>
    <w:rsid w:val="00EF6C22"/>
    <w:rsid w:val="00EF7A05"/>
    <w:rsid w:val="00F00209"/>
    <w:rsid w:val="00F03322"/>
    <w:rsid w:val="00F04E63"/>
    <w:rsid w:val="00F05258"/>
    <w:rsid w:val="00F05371"/>
    <w:rsid w:val="00F07E85"/>
    <w:rsid w:val="00F10D55"/>
    <w:rsid w:val="00F11840"/>
    <w:rsid w:val="00F13E65"/>
    <w:rsid w:val="00F14255"/>
    <w:rsid w:val="00F1518A"/>
    <w:rsid w:val="00F15EEC"/>
    <w:rsid w:val="00F16DBF"/>
    <w:rsid w:val="00F20378"/>
    <w:rsid w:val="00F20CCF"/>
    <w:rsid w:val="00F214B2"/>
    <w:rsid w:val="00F21BAE"/>
    <w:rsid w:val="00F251CB"/>
    <w:rsid w:val="00F3018B"/>
    <w:rsid w:val="00F308C9"/>
    <w:rsid w:val="00F31C51"/>
    <w:rsid w:val="00F33C7F"/>
    <w:rsid w:val="00F34D71"/>
    <w:rsid w:val="00F34F6B"/>
    <w:rsid w:val="00F357A3"/>
    <w:rsid w:val="00F358C0"/>
    <w:rsid w:val="00F40161"/>
    <w:rsid w:val="00F40856"/>
    <w:rsid w:val="00F41114"/>
    <w:rsid w:val="00F416AD"/>
    <w:rsid w:val="00F41FCE"/>
    <w:rsid w:val="00F43B26"/>
    <w:rsid w:val="00F4502B"/>
    <w:rsid w:val="00F454F9"/>
    <w:rsid w:val="00F454FB"/>
    <w:rsid w:val="00F46752"/>
    <w:rsid w:val="00F46A76"/>
    <w:rsid w:val="00F51825"/>
    <w:rsid w:val="00F51C40"/>
    <w:rsid w:val="00F51D30"/>
    <w:rsid w:val="00F5275C"/>
    <w:rsid w:val="00F5361F"/>
    <w:rsid w:val="00F54279"/>
    <w:rsid w:val="00F549A8"/>
    <w:rsid w:val="00F556E6"/>
    <w:rsid w:val="00F55F19"/>
    <w:rsid w:val="00F55F97"/>
    <w:rsid w:val="00F601D0"/>
    <w:rsid w:val="00F60AB2"/>
    <w:rsid w:val="00F62C6C"/>
    <w:rsid w:val="00F62DFD"/>
    <w:rsid w:val="00F6459A"/>
    <w:rsid w:val="00F677C5"/>
    <w:rsid w:val="00F709A1"/>
    <w:rsid w:val="00F71A16"/>
    <w:rsid w:val="00F74448"/>
    <w:rsid w:val="00F744DD"/>
    <w:rsid w:val="00F7589A"/>
    <w:rsid w:val="00F760DD"/>
    <w:rsid w:val="00F76976"/>
    <w:rsid w:val="00F77861"/>
    <w:rsid w:val="00F77A13"/>
    <w:rsid w:val="00F8122C"/>
    <w:rsid w:val="00F843D8"/>
    <w:rsid w:val="00F86B65"/>
    <w:rsid w:val="00F87CA2"/>
    <w:rsid w:val="00F918A8"/>
    <w:rsid w:val="00F92746"/>
    <w:rsid w:val="00F92FE6"/>
    <w:rsid w:val="00FA2B58"/>
    <w:rsid w:val="00FA2D9C"/>
    <w:rsid w:val="00FA2E22"/>
    <w:rsid w:val="00FA46D6"/>
    <w:rsid w:val="00FA4A93"/>
    <w:rsid w:val="00FA4EAF"/>
    <w:rsid w:val="00FA5329"/>
    <w:rsid w:val="00FA64CF"/>
    <w:rsid w:val="00FB1A3B"/>
    <w:rsid w:val="00FB2755"/>
    <w:rsid w:val="00FB3D9A"/>
    <w:rsid w:val="00FB4E5B"/>
    <w:rsid w:val="00FB7898"/>
    <w:rsid w:val="00FC0533"/>
    <w:rsid w:val="00FC2931"/>
    <w:rsid w:val="00FC2B29"/>
    <w:rsid w:val="00FC54E4"/>
    <w:rsid w:val="00FC561C"/>
    <w:rsid w:val="00FC6719"/>
    <w:rsid w:val="00FC6D35"/>
    <w:rsid w:val="00FC7AC0"/>
    <w:rsid w:val="00FD252C"/>
    <w:rsid w:val="00FD489E"/>
    <w:rsid w:val="00FD49F3"/>
    <w:rsid w:val="00FD536F"/>
    <w:rsid w:val="00FD5E85"/>
    <w:rsid w:val="00FD7C57"/>
    <w:rsid w:val="00FD7DAC"/>
    <w:rsid w:val="00FE07AB"/>
    <w:rsid w:val="00FE231D"/>
    <w:rsid w:val="00FE2FEB"/>
    <w:rsid w:val="00FE30D9"/>
    <w:rsid w:val="00FE4024"/>
    <w:rsid w:val="00FE40DD"/>
    <w:rsid w:val="00FE635E"/>
    <w:rsid w:val="00FE7B3A"/>
    <w:rsid w:val="00FF0FAE"/>
    <w:rsid w:val="00FF19B5"/>
    <w:rsid w:val="00FF3EB0"/>
    <w:rsid w:val="00FF486E"/>
    <w:rsid w:val="00FF5344"/>
    <w:rsid w:val="00FF55ED"/>
    <w:rsid w:val="00FF656E"/>
    <w:rsid w:val="0100976D"/>
    <w:rsid w:val="022A67F0"/>
    <w:rsid w:val="02557DBC"/>
    <w:rsid w:val="02D7B400"/>
    <w:rsid w:val="0350F822"/>
    <w:rsid w:val="04B13281"/>
    <w:rsid w:val="076A6979"/>
    <w:rsid w:val="0849AC8B"/>
    <w:rsid w:val="090B8E71"/>
    <w:rsid w:val="09327892"/>
    <w:rsid w:val="0B496709"/>
    <w:rsid w:val="0C43AD82"/>
    <w:rsid w:val="0CDAA581"/>
    <w:rsid w:val="0D0E53DF"/>
    <w:rsid w:val="0D141890"/>
    <w:rsid w:val="0DB93AE3"/>
    <w:rsid w:val="0F2C0255"/>
    <w:rsid w:val="0F68BD61"/>
    <w:rsid w:val="0FE5E633"/>
    <w:rsid w:val="119061D4"/>
    <w:rsid w:val="11EB729A"/>
    <w:rsid w:val="12C0CB03"/>
    <w:rsid w:val="1339B10D"/>
    <w:rsid w:val="139E2F3F"/>
    <w:rsid w:val="176A5727"/>
    <w:rsid w:val="17C68207"/>
    <w:rsid w:val="17E6BF0F"/>
    <w:rsid w:val="18997273"/>
    <w:rsid w:val="1BA94427"/>
    <w:rsid w:val="1C54DF19"/>
    <w:rsid w:val="1C76C2E8"/>
    <w:rsid w:val="1F9CDFB6"/>
    <w:rsid w:val="1FE0C94B"/>
    <w:rsid w:val="1FEF11DC"/>
    <w:rsid w:val="203E2399"/>
    <w:rsid w:val="2060676A"/>
    <w:rsid w:val="245327FE"/>
    <w:rsid w:val="2549FEC9"/>
    <w:rsid w:val="261E6E5D"/>
    <w:rsid w:val="266F11EB"/>
    <w:rsid w:val="27074853"/>
    <w:rsid w:val="28F8FC9E"/>
    <w:rsid w:val="29C42066"/>
    <w:rsid w:val="29F6D948"/>
    <w:rsid w:val="2B5A26CB"/>
    <w:rsid w:val="2BA462AB"/>
    <w:rsid w:val="2BF269A2"/>
    <w:rsid w:val="2C739A45"/>
    <w:rsid w:val="2CB56A58"/>
    <w:rsid w:val="2DC414B3"/>
    <w:rsid w:val="2F647A90"/>
    <w:rsid w:val="309F6539"/>
    <w:rsid w:val="335397CA"/>
    <w:rsid w:val="33D2C5C4"/>
    <w:rsid w:val="33F3F365"/>
    <w:rsid w:val="33FA1D81"/>
    <w:rsid w:val="346F2E49"/>
    <w:rsid w:val="349F5432"/>
    <w:rsid w:val="34DC0DCD"/>
    <w:rsid w:val="34F6E5D0"/>
    <w:rsid w:val="3630C646"/>
    <w:rsid w:val="36E979BE"/>
    <w:rsid w:val="376E4FB2"/>
    <w:rsid w:val="39296826"/>
    <w:rsid w:val="39837C34"/>
    <w:rsid w:val="3CB9D1AB"/>
    <w:rsid w:val="3DB09DA8"/>
    <w:rsid w:val="3DFD7F24"/>
    <w:rsid w:val="3E0DC797"/>
    <w:rsid w:val="3E7258EA"/>
    <w:rsid w:val="3F0EFBB1"/>
    <w:rsid w:val="3F20E04C"/>
    <w:rsid w:val="3F29219F"/>
    <w:rsid w:val="3F975E51"/>
    <w:rsid w:val="40CCE0B8"/>
    <w:rsid w:val="4141D538"/>
    <w:rsid w:val="4187A435"/>
    <w:rsid w:val="42866857"/>
    <w:rsid w:val="439D1049"/>
    <w:rsid w:val="43ADFF6C"/>
    <w:rsid w:val="43E4CA5C"/>
    <w:rsid w:val="444BB7DF"/>
    <w:rsid w:val="47F65A10"/>
    <w:rsid w:val="482ECDF9"/>
    <w:rsid w:val="483F8794"/>
    <w:rsid w:val="486BBE86"/>
    <w:rsid w:val="48A223EC"/>
    <w:rsid w:val="497C6495"/>
    <w:rsid w:val="4993AE6B"/>
    <w:rsid w:val="49CC1F96"/>
    <w:rsid w:val="49D948E7"/>
    <w:rsid w:val="49F9069E"/>
    <w:rsid w:val="4A0AC597"/>
    <w:rsid w:val="4A7AFF06"/>
    <w:rsid w:val="4B8D1835"/>
    <w:rsid w:val="4BB0719E"/>
    <w:rsid w:val="4CF71A43"/>
    <w:rsid w:val="4D07F336"/>
    <w:rsid w:val="4E5185D6"/>
    <w:rsid w:val="4EE92646"/>
    <w:rsid w:val="4F915AD0"/>
    <w:rsid w:val="51E1E531"/>
    <w:rsid w:val="5389F1C1"/>
    <w:rsid w:val="53BE910C"/>
    <w:rsid w:val="53C10C76"/>
    <w:rsid w:val="543BB73F"/>
    <w:rsid w:val="54BE8B96"/>
    <w:rsid w:val="59BA522C"/>
    <w:rsid w:val="5BBF94D8"/>
    <w:rsid w:val="5C50DCCE"/>
    <w:rsid w:val="5CC02BD8"/>
    <w:rsid w:val="5CD18F10"/>
    <w:rsid w:val="5DC63300"/>
    <w:rsid w:val="5DFA0E43"/>
    <w:rsid w:val="5E5C0568"/>
    <w:rsid w:val="5F97AE5D"/>
    <w:rsid w:val="6005F4A8"/>
    <w:rsid w:val="60395171"/>
    <w:rsid w:val="60E94D2F"/>
    <w:rsid w:val="61344127"/>
    <w:rsid w:val="6190FF61"/>
    <w:rsid w:val="62104499"/>
    <w:rsid w:val="627A6B1B"/>
    <w:rsid w:val="62B8AB7A"/>
    <w:rsid w:val="636BED8C"/>
    <w:rsid w:val="674B17D6"/>
    <w:rsid w:val="69D597A3"/>
    <w:rsid w:val="6BD8FD21"/>
    <w:rsid w:val="6C88B934"/>
    <w:rsid w:val="6D35770F"/>
    <w:rsid w:val="6D81023A"/>
    <w:rsid w:val="6DE9E1BE"/>
    <w:rsid w:val="6ECDA7E2"/>
    <w:rsid w:val="7023AE1D"/>
    <w:rsid w:val="724E9AD5"/>
    <w:rsid w:val="738D8633"/>
    <w:rsid w:val="7471DDAF"/>
    <w:rsid w:val="75C0DF3C"/>
    <w:rsid w:val="76AFAE7C"/>
    <w:rsid w:val="76D1CF30"/>
    <w:rsid w:val="7737CD6A"/>
    <w:rsid w:val="7752746B"/>
    <w:rsid w:val="776472B0"/>
    <w:rsid w:val="77FECB27"/>
    <w:rsid w:val="780BC599"/>
    <w:rsid w:val="784B9AC7"/>
    <w:rsid w:val="797D07DD"/>
    <w:rsid w:val="7A2BD8D2"/>
    <w:rsid w:val="7A483372"/>
    <w:rsid w:val="7BBCCF62"/>
    <w:rsid w:val="7D89AEF9"/>
    <w:rsid w:val="7DB5DEF7"/>
    <w:rsid w:val="7E47E8C2"/>
    <w:rsid w:val="7E647B5E"/>
    <w:rsid w:val="7EAE62BF"/>
    <w:rsid w:val="7F20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BC655"/>
  <w15:docId w15:val="{133D4639-BA5E-40F2-92FC-AC6F5593A1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color w:val="222222"/>
        <w:sz w:val="22"/>
        <w:szCs w:val="22"/>
        <w:lang w:val="en-GB" w:eastAsia="en-GB" w:bidi="ar-SA"/>
      </w:rPr>
    </w:rPrDefault>
    <w:pPrDefault>
      <w:pPr>
        <w:shd w:val="clear" w:color="auto" w:fill="FFFFFF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120" w:line="240" w:lineRule="auto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20" w:after="60" w:line="240" w:lineRule="auto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Comment Reference"/>
    <w:basedOn w:val="DefaultParagraphFont"/>
    <w:uiPriority w:val="99"/>
    <w:semiHidden/>
    <w:unhideWhenUsed/>
    <w:rsid w:val="00482CC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482C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82CCE"/>
    <w:rPr>
      <w:sz w:val="20"/>
      <w:szCs w:val="20"/>
      <w:shd w:val="clear" w:color="auto" w:fill="FFFFFF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82C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82CCE"/>
    <w:rPr>
      <w:b/>
      <w:bCs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876592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876592"/>
    <w:rPr>
      <w:shd w:val="clear" w:color="auto" w:fill="FFFFFF"/>
    </w:rPr>
  </w:style>
  <w:style w:type="paragraph" w:styleId="Footer">
    <w:name w:val="footer"/>
    <w:basedOn w:val="Normal"/>
    <w:link w:val="FooterChar"/>
    <w:uiPriority w:val="99"/>
    <w:semiHidden/>
    <w:unhideWhenUsed/>
    <w:rsid w:val="00876592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876592"/>
    <w:rPr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7B6423"/>
    <w:pPr>
      <w:ind w:left="720"/>
      <w:contextualSpacing/>
    </w:pPr>
  </w:style>
  <w:style w:type="paragraph" w:styleId="pf0" w:customStyle="1">
    <w:name w:val="pf0"/>
    <w:basedOn w:val="Normal"/>
    <w:rsid w:val="00791760"/>
    <w:pPr>
      <w:shd w:val="clear" w:color="auto" w:fill="auto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cf01" w:customStyle="1">
    <w:name w:val="cf01"/>
    <w:basedOn w:val="DefaultParagraphFont"/>
    <w:rsid w:val="00791760"/>
    <w:rPr>
      <w:rFonts w:hint="default" w:ascii="Segoe UI" w:hAnsi="Segoe UI" w:cs="Segoe UI"/>
      <w:color w:val="222222"/>
      <w:sz w:val="18"/>
      <w:szCs w:val="18"/>
    </w:rPr>
  </w:style>
  <w:style w:type="paragraph" w:styleId="Revision">
    <w:name w:val="Revision"/>
    <w:hidden/>
    <w:uiPriority w:val="99"/>
    <w:semiHidden/>
    <w:rsid w:val="000843A1"/>
    <w:pPr>
      <w:shd w:val="clear" w:color="auto" w:fill="auto"/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D0341"/>
    <w:pPr>
      <w:spacing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D0341"/>
    <w:rPr>
      <w:sz w:val="20"/>
      <w:szCs w:val="20"/>
      <w:shd w:val="clear" w:color="auto" w:fill="FFFFFF"/>
    </w:rPr>
  </w:style>
  <w:style w:type="character" w:styleId="EndnoteReference">
    <w:name w:val="endnote reference"/>
    <w:basedOn w:val="DefaultParagraphFont"/>
    <w:uiPriority w:val="99"/>
    <w:semiHidden/>
    <w:unhideWhenUsed/>
    <w:rsid w:val="006D034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E287A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B081D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B081D"/>
    <w:rPr>
      <w:sz w:val="20"/>
      <w:szCs w:val="20"/>
      <w:shd w:val="clear" w:color="auto" w:fill="FFFFFF"/>
    </w:rPr>
  </w:style>
  <w:style w:type="character" w:styleId="FootnoteReference">
    <w:name w:val="footnote reference"/>
    <w:basedOn w:val="DefaultParagraphFont"/>
    <w:uiPriority w:val="99"/>
    <w:semiHidden/>
    <w:unhideWhenUsed/>
    <w:rsid w:val="007B081D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494666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62B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B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69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Props1.xml><?xml version="1.0" encoding="utf-8"?>
<ds:datastoreItem xmlns:ds="http://schemas.openxmlformats.org/officeDocument/2006/customXml" ds:itemID="{372A229E-1727-4E26-964B-F04CA7E43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3550D-E35B-4C18-BB68-57F6CA0355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A72703-C255-4D6D-8CA0-F8864A972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8063FC-F58E-444B-83F7-5322CFFE63C9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Cummins</dc:creator>
  <keywords/>
  <lastModifiedBy>Matthew Logue</lastModifiedBy>
  <revision>16</revision>
  <dcterms:created xsi:type="dcterms:W3CDTF">2026-07-06T14:13:00.0000000Z</dcterms:created>
  <dcterms:modified xsi:type="dcterms:W3CDTF">2026-07-06T14:57:11.2337320Z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9043f10a-881e-4653-a55e-02ca2cc829dc_Enabled">
    <vt:lpwstr>true</vt:lpwstr>
  </property>
  <property fmtid="{D5CDD505-2E9C-101B-9397-08002B2CF9AE}" pid="4" name="MSIP_Label_9043f10a-881e-4653-a55e-02ca2cc829dc_SetDate">
    <vt:lpwstr>2024-04-19T12:40:24Z</vt:lpwstr>
  </property>
  <property fmtid="{D5CDD505-2E9C-101B-9397-08002B2CF9AE}" pid="5" name="MSIP_Label_9043f10a-881e-4653-a55e-02ca2cc829dc_Method">
    <vt:lpwstr>Standard</vt:lpwstr>
  </property>
  <property fmtid="{D5CDD505-2E9C-101B-9397-08002B2CF9AE}" pid="6" name="MSIP_Label_9043f10a-881e-4653-a55e-02ca2cc829dc_Name">
    <vt:lpwstr>ADC_class_200</vt:lpwstr>
  </property>
  <property fmtid="{D5CDD505-2E9C-101B-9397-08002B2CF9AE}" pid="7" name="MSIP_Label_9043f10a-881e-4653-a55e-02ca2cc829dc_SiteId">
    <vt:lpwstr>94cfddbc-0627-494a-ad7a-29aea3aea832</vt:lpwstr>
  </property>
  <property fmtid="{D5CDD505-2E9C-101B-9397-08002B2CF9AE}" pid="8" name="MSIP_Label_9043f10a-881e-4653-a55e-02ca2cc829dc_ActionId">
    <vt:lpwstr>0ce55af0-d644-433f-a47b-ae3453196a3b</vt:lpwstr>
  </property>
  <property fmtid="{D5CDD505-2E9C-101B-9397-08002B2CF9AE}" pid="9" name="MSIP_Label_9043f10a-881e-4653-a55e-02ca2cc829dc_ContentBits">
    <vt:lpwstr>0</vt:lpwstr>
  </property>
  <property fmtid="{D5CDD505-2E9C-101B-9397-08002B2CF9AE}" pid="10" name="ContentTypeId">
    <vt:lpwstr>0x010100377AE1591518474992CCABE93F3E12DA</vt:lpwstr>
  </property>
  <property fmtid="{D5CDD505-2E9C-101B-9397-08002B2CF9AE}" pid="11" name="docLang">
    <vt:lpwstr>en</vt:lpwstr>
  </property>
</Properties>
</file>