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A9A8F" w14:textId="6BA8723B" w:rsidR="00327105" w:rsidRDefault="00834227" w:rsidP="00327105">
      <w:pPr>
        <w:pStyle w:val="Heading2"/>
      </w:pPr>
      <w:bookmarkStart w:id="0" w:name="_Hlk174622113"/>
      <w:bookmarkEnd w:id="0"/>
      <w:r>
        <w:rPr>
          <w:noProof/>
        </w:rPr>
        <w:drawing>
          <wp:inline distT="114300" distB="114300" distL="114300" distR="114300" wp14:anchorId="0BEC8783" wp14:editId="0C175488">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1"/>
                    <a:srcRect/>
                    <a:stretch>
                      <a:fillRect/>
                    </a:stretch>
                  </pic:blipFill>
                  <pic:spPr>
                    <a:xfrm>
                      <a:off x="0" y="0"/>
                      <a:ext cx="970597" cy="408320"/>
                    </a:xfrm>
                    <a:prstGeom prst="rect">
                      <a:avLst/>
                    </a:prstGeom>
                    <a:ln/>
                  </pic:spPr>
                </pic:pic>
              </a:graphicData>
            </a:graphic>
          </wp:inline>
        </w:drawing>
      </w:r>
      <w:r>
        <w:rPr>
          <w:b/>
          <w:noProof/>
        </w:rPr>
        <w:tab/>
      </w:r>
      <w:r>
        <w:rPr>
          <w:b/>
          <w:noProof/>
        </w:rPr>
        <w:tab/>
      </w:r>
      <w:r>
        <w:rPr>
          <w:b/>
          <w:noProof/>
        </w:rPr>
        <w:tab/>
      </w:r>
      <w:r>
        <w:rPr>
          <w:b/>
          <w:noProof/>
        </w:rPr>
        <w:tab/>
      </w:r>
      <w:r>
        <w:rPr>
          <w:b/>
          <w:noProof/>
        </w:rPr>
        <w:tab/>
      </w:r>
      <w:r>
        <w:rPr>
          <w:b/>
          <w:noProof/>
        </w:rPr>
        <w:tab/>
      </w:r>
      <w:r w:rsidRPr="00E6309D">
        <w:rPr>
          <w:b/>
          <w:noProof/>
        </w:rPr>
        <w:drawing>
          <wp:inline distT="0" distB="0" distL="0" distR="0" wp14:anchorId="7ED45A55" wp14:editId="339A75FA">
            <wp:extent cx="2143760" cy="406020"/>
            <wp:effectExtent l="0" t="0" r="0" b="0"/>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7239" cy="410467"/>
                    </a:xfrm>
                    <a:prstGeom prst="rect">
                      <a:avLst/>
                    </a:prstGeom>
                    <a:noFill/>
                    <a:ln>
                      <a:noFill/>
                    </a:ln>
                  </pic:spPr>
                </pic:pic>
              </a:graphicData>
            </a:graphic>
          </wp:inline>
        </w:drawing>
      </w:r>
    </w:p>
    <w:p w14:paraId="51C84314" w14:textId="08D75009" w:rsidR="00327105" w:rsidRDefault="00327105" w:rsidP="00327105">
      <w:pPr>
        <w:pStyle w:val="Heading2"/>
      </w:pPr>
      <w:r>
        <w:tab/>
      </w:r>
      <w:r>
        <w:tab/>
      </w:r>
      <w:r>
        <w:tab/>
      </w:r>
      <w:r>
        <w:tab/>
      </w:r>
      <w:r>
        <w:tab/>
      </w:r>
      <w:r>
        <w:tab/>
      </w:r>
      <w:r>
        <w:tab/>
      </w:r>
      <w:r>
        <w:tab/>
      </w:r>
    </w:p>
    <w:p w14:paraId="0AC23C06" w14:textId="77777777" w:rsidR="00327105" w:rsidRDefault="00327105" w:rsidP="00327105"/>
    <w:p w14:paraId="588558EB" w14:textId="77777777" w:rsidR="00327105" w:rsidRDefault="00327105" w:rsidP="00327105"/>
    <w:p w14:paraId="0EB105B1" w14:textId="77777777" w:rsidR="00327105" w:rsidRDefault="00327105" w:rsidP="00327105"/>
    <w:p w14:paraId="3834145E" w14:textId="77777777" w:rsidR="00327105" w:rsidRDefault="00327105" w:rsidP="00327105"/>
    <w:p w14:paraId="40FE3569" w14:textId="77777777" w:rsidR="00327105" w:rsidRDefault="00327105" w:rsidP="00327105"/>
    <w:p w14:paraId="7353E01F" w14:textId="77777777" w:rsidR="00327105" w:rsidRDefault="00327105" w:rsidP="00327105"/>
    <w:p w14:paraId="73CA0370" w14:textId="77777777" w:rsidR="00327105" w:rsidRDefault="00327105" w:rsidP="00327105"/>
    <w:p w14:paraId="27F2DB65" w14:textId="77777777" w:rsidR="00327105" w:rsidRDefault="00327105" w:rsidP="00327105"/>
    <w:p w14:paraId="2AD78756" w14:textId="77777777" w:rsidR="00327105" w:rsidRDefault="00327105" w:rsidP="00327105"/>
    <w:p w14:paraId="296FB952" w14:textId="77777777" w:rsidR="00327105" w:rsidRDefault="00327105" w:rsidP="00327105"/>
    <w:p w14:paraId="3E2558C7" w14:textId="77777777" w:rsidR="00327105" w:rsidRDefault="00327105" w:rsidP="00327105"/>
    <w:p w14:paraId="39CBA9E7" w14:textId="77777777" w:rsidR="00327105" w:rsidRDefault="00327105" w:rsidP="00327105"/>
    <w:p w14:paraId="5541D410" w14:textId="77777777" w:rsidR="00327105" w:rsidRDefault="00327105" w:rsidP="00327105"/>
    <w:p w14:paraId="59715F26" w14:textId="767A812C" w:rsidR="00327105" w:rsidRPr="00C031C1" w:rsidRDefault="00327105" w:rsidP="00327105">
      <w:pPr>
        <w:jc w:val="center"/>
        <w:rPr>
          <w:rFonts w:ascii="Arial" w:hAnsi="Arial" w:cs="Arial"/>
          <w:sz w:val="72"/>
          <w:szCs w:val="72"/>
        </w:rPr>
      </w:pPr>
      <w:r w:rsidRPr="00C031C1">
        <w:rPr>
          <w:rFonts w:ascii="Arial" w:hAnsi="Arial" w:cs="Arial"/>
          <w:sz w:val="72"/>
          <w:szCs w:val="72"/>
        </w:rPr>
        <w:t>M</w:t>
      </w:r>
      <w:r w:rsidR="0F5A57CE" w:rsidRPr="00C031C1">
        <w:rPr>
          <w:rFonts w:ascii="Arial" w:hAnsi="Arial" w:cs="Arial"/>
          <w:sz w:val="72"/>
          <w:szCs w:val="72"/>
        </w:rPr>
        <w:t>9</w:t>
      </w:r>
      <w:r w:rsidR="006A06F5" w:rsidRPr="00C031C1">
        <w:rPr>
          <w:rFonts w:ascii="Arial" w:hAnsi="Arial" w:cs="Arial"/>
          <w:sz w:val="72"/>
          <w:szCs w:val="72"/>
        </w:rPr>
        <w:t xml:space="preserve"> Complaints</w:t>
      </w:r>
    </w:p>
    <w:p w14:paraId="6D5C1FE0" w14:textId="77777777" w:rsidR="00327105" w:rsidRPr="00CF79EA" w:rsidRDefault="00327105" w:rsidP="00327105">
      <w:pPr>
        <w:jc w:val="center"/>
        <w:rPr>
          <w:sz w:val="72"/>
          <w:szCs w:val="72"/>
        </w:rPr>
      </w:pPr>
      <w:r w:rsidRPr="00C031C1">
        <w:rPr>
          <w:rFonts w:ascii="Arial" w:hAnsi="Arial" w:cs="Arial"/>
          <w:sz w:val="72"/>
          <w:szCs w:val="72"/>
        </w:rPr>
        <w:t>‘All Variations’</w:t>
      </w:r>
    </w:p>
    <w:p w14:paraId="023FC3DF" w14:textId="77777777" w:rsidR="00327105" w:rsidRDefault="00327105" w:rsidP="00327105">
      <w:pPr>
        <w:pStyle w:val="Heading2"/>
      </w:pPr>
    </w:p>
    <w:p w14:paraId="634A0046" w14:textId="77777777" w:rsidR="00327105" w:rsidRDefault="00327105" w:rsidP="00327105">
      <w:pPr>
        <w:pStyle w:val="Heading2"/>
      </w:pPr>
    </w:p>
    <w:p w14:paraId="28F97B77" w14:textId="77777777" w:rsidR="00327105" w:rsidRDefault="00327105" w:rsidP="00327105">
      <w:pPr>
        <w:pStyle w:val="Heading2"/>
      </w:pPr>
    </w:p>
    <w:p w14:paraId="06023C48" w14:textId="77777777" w:rsidR="00327105" w:rsidRDefault="00327105" w:rsidP="00327105">
      <w:pPr>
        <w:pStyle w:val="Heading2"/>
      </w:pPr>
    </w:p>
    <w:p w14:paraId="1ECF448A" w14:textId="77777777" w:rsidR="00327105" w:rsidRDefault="00327105" w:rsidP="00327105">
      <w:pPr>
        <w:pStyle w:val="Heading2"/>
      </w:pPr>
    </w:p>
    <w:p w14:paraId="10852652" w14:textId="77777777" w:rsidR="00327105" w:rsidRDefault="00327105" w:rsidP="00327105">
      <w:pPr>
        <w:pStyle w:val="Heading2"/>
      </w:pPr>
    </w:p>
    <w:p w14:paraId="5F1BD681" w14:textId="77777777" w:rsidR="00327105" w:rsidRDefault="00327105" w:rsidP="00327105">
      <w:pPr>
        <w:pStyle w:val="Heading2"/>
      </w:pPr>
    </w:p>
    <w:p w14:paraId="75DFCAC9" w14:textId="51F9ED64" w:rsidR="006A06F5" w:rsidRDefault="006A06F5" w:rsidP="5C7E5078"/>
    <w:p w14:paraId="418BCE90" w14:textId="25737B14" w:rsidR="00327105" w:rsidRPr="00BB35E6" w:rsidRDefault="00327105" w:rsidP="00327105">
      <w:pPr>
        <w:rPr>
          <w:rFonts w:ascii="Arial" w:hAnsi="Arial" w:cs="Arial"/>
          <w:color w:val="000000"/>
        </w:rPr>
      </w:pPr>
      <w:r w:rsidRPr="00BB35E6">
        <w:rPr>
          <w:rFonts w:ascii="Arial" w:hAnsi="Arial" w:cs="Arial"/>
          <w:bCs/>
          <w:color w:val="FF0000"/>
        </w:rPr>
        <w:t>Embedded variables</w:t>
      </w:r>
      <w:r w:rsidRPr="00BB35E6">
        <w:rPr>
          <w:rFonts w:ascii="Arial" w:hAnsi="Arial" w:cs="Arial"/>
          <w:color w:val="000000"/>
        </w:rPr>
        <w:t xml:space="preserve"> - are indicated in red non-bold</w:t>
      </w:r>
    </w:p>
    <w:p w14:paraId="2B8046ED" w14:textId="77777777" w:rsidR="00327105" w:rsidRPr="00BB35E6" w:rsidRDefault="00327105" w:rsidP="00327105">
      <w:pPr>
        <w:rPr>
          <w:rFonts w:ascii="Arial" w:hAnsi="Arial" w:cs="Arial"/>
        </w:rPr>
      </w:pPr>
      <w:r w:rsidRPr="00BB35E6">
        <w:rPr>
          <w:rFonts w:ascii="Arial" w:hAnsi="Arial" w:cs="Arial"/>
          <w:b/>
          <w:color w:val="0000FF"/>
        </w:rPr>
        <w:t>Referenced Objects</w:t>
      </w:r>
      <w:r w:rsidRPr="00BB35E6">
        <w:rPr>
          <w:rFonts w:ascii="Arial" w:hAnsi="Arial" w:cs="Arial"/>
          <w:color w:val="000000"/>
        </w:rPr>
        <w:t xml:space="preserve"> - are indicated in blue bold</w:t>
      </w:r>
    </w:p>
    <w:p w14:paraId="732DB90D" w14:textId="77777777" w:rsidR="00327105" w:rsidRPr="00BB35E6" w:rsidRDefault="00327105" w:rsidP="00327105">
      <w:pPr>
        <w:rPr>
          <w:rFonts w:ascii="Arial" w:hAnsi="Arial" w:cs="Arial"/>
          <w:color w:val="000000"/>
        </w:rPr>
      </w:pPr>
      <w:r w:rsidRPr="00BB35E6">
        <w:rPr>
          <w:rFonts w:ascii="Arial" w:hAnsi="Arial" w:cs="Arial"/>
          <w:color w:val="000000"/>
        </w:rPr>
        <w:t>Defined Terms - are black non-bold with all words that are part of the term capitalised</w:t>
      </w:r>
    </w:p>
    <w:p w14:paraId="3C212873" w14:textId="77777777" w:rsidR="00327105" w:rsidRPr="00BB35E6" w:rsidRDefault="00327105" w:rsidP="00327105">
      <w:pPr>
        <w:rPr>
          <w:rFonts w:ascii="Arial" w:hAnsi="Arial" w:cs="Arial"/>
          <w:color w:val="000000"/>
        </w:rPr>
      </w:pPr>
      <w:r w:rsidRPr="00BB35E6">
        <w:rPr>
          <w:rFonts w:ascii="Arial" w:hAnsi="Arial" w:cs="Arial"/>
          <w:color w:val="000000"/>
          <w:highlight w:val="yellow"/>
        </w:rPr>
        <w:t>Clause Variations</w:t>
      </w:r>
      <w:r w:rsidRPr="00BB35E6">
        <w:rPr>
          <w:rFonts w:ascii="Arial" w:hAnsi="Arial" w:cs="Arial"/>
          <w:color w:val="000000"/>
        </w:rPr>
        <w:t xml:space="preserve"> - If a clause has variations, the clause number will be consistent but different variations are indicated by a highlighted letter </w:t>
      </w:r>
      <w:r w:rsidRPr="00BB35E6">
        <w:rPr>
          <w:rFonts w:ascii="Arial" w:hAnsi="Arial" w:cs="Arial"/>
          <w:color w:val="000000"/>
          <w:highlight w:val="yellow"/>
        </w:rPr>
        <w:t>A/B/C</w:t>
      </w:r>
      <w:r w:rsidRPr="00BB35E6">
        <w:rPr>
          <w:rFonts w:ascii="Arial" w:hAnsi="Arial" w:cs="Arial"/>
          <w:color w:val="000000"/>
        </w:rPr>
        <w:t xml:space="preserve"> etc.  A comment has been added to the first instance of the clause number with an explanation of the conditions for inclusion.  Only a </w:t>
      </w:r>
      <w:r w:rsidRPr="00BB35E6">
        <w:rPr>
          <w:rFonts w:ascii="Arial" w:hAnsi="Arial" w:cs="Arial"/>
          <w:b/>
          <w:bCs/>
          <w:color w:val="000000"/>
        </w:rPr>
        <w:t>single variation of the clause will be included</w:t>
      </w:r>
      <w:r w:rsidRPr="00BB35E6">
        <w:rPr>
          <w:rFonts w:ascii="Arial" w:hAnsi="Arial" w:cs="Arial"/>
          <w:color w:val="000000"/>
        </w:rPr>
        <w:t xml:space="preserve"> in a CBAA instance.  </w:t>
      </w:r>
    </w:p>
    <w:p w14:paraId="5F19A003" w14:textId="77777777" w:rsidR="00327105" w:rsidRPr="00BB35E6" w:rsidRDefault="00327105" w:rsidP="00327105">
      <w:pPr>
        <w:rPr>
          <w:rFonts w:ascii="Arial" w:hAnsi="Arial" w:cs="Arial"/>
          <w:color w:val="000000"/>
        </w:rPr>
      </w:pPr>
      <w:r w:rsidRPr="00BB35E6">
        <w:rPr>
          <w:rFonts w:ascii="Arial" w:hAnsi="Arial" w:cs="Arial"/>
          <w:color w:val="808080" w:themeColor="background1" w:themeShade="80"/>
        </w:rPr>
        <w:t>Optional and Conditional Clauses</w:t>
      </w:r>
      <w:r w:rsidRPr="00BB35E6">
        <w:rPr>
          <w:rFonts w:ascii="Arial" w:hAnsi="Arial" w:cs="Arial"/>
          <w:color w:val="000000"/>
        </w:rPr>
        <w:t xml:space="preserve"> – Optional and Conditional Clauses are shown in darkest grey</w:t>
      </w:r>
    </w:p>
    <w:p w14:paraId="751C83EE" w14:textId="77777777" w:rsidR="00327105" w:rsidRPr="00BB35E6" w:rsidRDefault="00327105" w:rsidP="00327105">
      <w:pPr>
        <w:rPr>
          <w:rFonts w:ascii="Arial" w:hAnsi="Arial" w:cs="Arial"/>
          <w:color w:val="000000"/>
        </w:rPr>
      </w:pPr>
      <w:r w:rsidRPr="00BB35E6">
        <w:rPr>
          <w:rFonts w:ascii="Arial" w:hAnsi="Arial" w:cs="Arial"/>
          <w:color w:val="000000"/>
        </w:rPr>
        <w:t xml:space="preserve">They are </w:t>
      </w:r>
      <w:r w:rsidRPr="00BB35E6">
        <w:rPr>
          <w:rFonts w:ascii="Arial" w:hAnsi="Arial" w:cs="Arial"/>
          <w:b/>
          <w:bCs/>
          <w:i/>
          <w:iCs/>
          <w:color w:val="000000"/>
        </w:rPr>
        <w:t>not</w:t>
      </w:r>
      <w:r w:rsidRPr="00BB35E6">
        <w:rPr>
          <w:rFonts w:ascii="Arial" w:hAnsi="Arial" w:cs="Arial"/>
          <w:color w:val="000000"/>
        </w:rPr>
        <w:t xml:space="preserve"> mandatory and will only be present in </w:t>
      </w:r>
      <w:r w:rsidRPr="00BB35E6">
        <w:rPr>
          <w:rFonts w:ascii="Arial" w:hAnsi="Arial" w:cs="Arial"/>
          <w:b/>
          <w:bCs/>
          <w:i/>
          <w:iCs/>
          <w:color w:val="000000"/>
        </w:rPr>
        <w:t>some</w:t>
      </w:r>
      <w:r w:rsidRPr="00BB35E6">
        <w:rPr>
          <w:rFonts w:ascii="Arial" w:hAnsi="Arial" w:cs="Arial"/>
          <w:color w:val="000000"/>
        </w:rPr>
        <w:t xml:space="preserve"> CBAA instances.  A comment will be added to the clause number with an explanation of the conditions for inclusion.</w:t>
      </w:r>
    </w:p>
    <w:p w14:paraId="435A69DB" w14:textId="77777777" w:rsidR="00AD381D" w:rsidRDefault="00AD381D" w:rsidP="007937F5">
      <w:pPr>
        <w:shd w:val="clear" w:color="auto" w:fill="FFFFFF"/>
        <w:textAlignment w:val="baseline"/>
        <w:rPr>
          <w:rFonts w:ascii="Arial" w:eastAsia="Times New Roman" w:hAnsi="Arial" w:cs="Arial"/>
          <w:b/>
          <w:bCs/>
          <w:color w:val="222222"/>
          <w:sz w:val="24"/>
          <w:szCs w:val="24"/>
          <w:shd w:val="clear" w:color="auto" w:fill="FFFFFF"/>
          <w:lang w:val="en-GB" w:eastAsia="en-GB"/>
        </w:rPr>
      </w:pPr>
    </w:p>
    <w:p w14:paraId="4C0C221D" w14:textId="77777777" w:rsidR="003C152F" w:rsidRPr="00BC5A21" w:rsidRDefault="003C152F" w:rsidP="003C152F">
      <w:pPr>
        <w:shd w:val="clear" w:color="auto" w:fill="FFFFFF" w:themeFill="background1"/>
        <w:rPr>
          <w:rFonts w:ascii="Arial" w:hAnsi="Arial" w:cs="Arial"/>
          <w:color w:val="000000" w:themeColor="text1"/>
          <w:lang w:val="en-GB"/>
        </w:rPr>
      </w:pPr>
      <w:r w:rsidRPr="00BC5A21">
        <w:rPr>
          <w:rFonts w:ascii="Arial" w:hAnsi="Arial" w:cs="Arial"/>
          <w:color w:val="000000" w:themeColor="text1"/>
          <w:lang w:val="en-GB"/>
        </w:rPr>
        <w:t>Object Hierarchy</w:t>
      </w:r>
    </w:p>
    <w:p w14:paraId="08858A81" w14:textId="77777777" w:rsidR="003C152F" w:rsidRPr="00BC5A21" w:rsidRDefault="003C152F" w:rsidP="003C152F">
      <w:pPr>
        <w:shd w:val="clear" w:color="auto" w:fill="FFFFFF" w:themeFill="background1"/>
        <w:rPr>
          <w:rFonts w:ascii="Arial" w:hAnsi="Arial" w:cs="Arial"/>
          <w:color w:val="000000" w:themeColor="text1"/>
          <w:lang w:val="en-GB"/>
        </w:rPr>
      </w:pPr>
      <w:r w:rsidRPr="00BC5A21">
        <w:rPr>
          <w:rFonts w:ascii="Arial" w:hAnsi="Arial" w:cs="Arial"/>
          <w:color w:val="000000" w:themeColor="text1"/>
          <w:lang w:val="en-GB"/>
        </w:rPr>
        <w:t>Component Groups, Components, and Sub-Components are marked with a number at their start as follows:</w:t>
      </w:r>
    </w:p>
    <w:p w14:paraId="061F33C9" w14:textId="71AAAAAB" w:rsidR="003C152F" w:rsidRPr="00BC5A21" w:rsidRDefault="003C152F" w:rsidP="003C152F">
      <w:pPr>
        <w:shd w:val="clear" w:color="auto" w:fill="FFFFFF" w:themeFill="background1"/>
        <w:rPr>
          <w:rFonts w:ascii="Arial" w:hAnsi="Arial" w:cs="Arial"/>
          <w:color w:val="222222"/>
          <w:lang w:val="en-GB"/>
        </w:rPr>
      </w:pPr>
      <w:r w:rsidRPr="00BC5A21">
        <w:rPr>
          <w:rFonts w:ascii="Arial" w:hAnsi="Arial" w:cs="Arial"/>
          <w:b/>
          <w:bCs/>
          <w:color w:val="FC6CD6"/>
          <w:lang w:val="en-GB"/>
        </w:rPr>
        <w:t>CG0</w:t>
      </w:r>
      <w:r w:rsidR="00167164">
        <w:rPr>
          <w:rFonts w:ascii="Arial" w:hAnsi="Arial" w:cs="Arial"/>
          <w:b/>
          <w:bCs/>
          <w:color w:val="FC6CD6"/>
          <w:lang w:val="en-GB"/>
        </w:rPr>
        <w:t>9</w:t>
      </w:r>
      <w:r w:rsidRPr="00BC5A21">
        <w:rPr>
          <w:rFonts w:ascii="Arial" w:hAnsi="Arial" w:cs="Arial"/>
          <w:b/>
          <w:bCs/>
          <w:color w:val="FC6CD6"/>
          <w:lang w:val="en-GB"/>
        </w:rPr>
        <w:t>.X</w:t>
      </w:r>
      <w:r w:rsidRPr="00BC5A21">
        <w:rPr>
          <w:rFonts w:ascii="Arial" w:hAnsi="Arial" w:cs="Arial"/>
          <w:color w:val="222222"/>
          <w:lang w:val="en-GB"/>
        </w:rPr>
        <w:t xml:space="preserve"> – Component Groups</w:t>
      </w:r>
    </w:p>
    <w:p w14:paraId="76124CFB" w14:textId="440A6DE0" w:rsidR="003C152F" w:rsidRPr="00BC5A21" w:rsidRDefault="003C152F" w:rsidP="003C152F">
      <w:pPr>
        <w:shd w:val="clear" w:color="auto" w:fill="FFFFFF" w:themeFill="background1"/>
        <w:rPr>
          <w:rFonts w:ascii="Arial" w:hAnsi="Arial" w:cs="Arial"/>
          <w:color w:val="222222"/>
          <w:lang w:val="en-GB"/>
        </w:rPr>
      </w:pPr>
      <w:r w:rsidRPr="00BC5A21">
        <w:rPr>
          <w:rFonts w:ascii="Arial" w:hAnsi="Arial" w:cs="Arial"/>
          <w:b/>
          <w:bCs/>
          <w:color w:val="C930E8"/>
          <w:lang w:val="en-GB"/>
        </w:rPr>
        <w:t>C0</w:t>
      </w:r>
      <w:r w:rsidR="00167164">
        <w:rPr>
          <w:rFonts w:ascii="Arial" w:hAnsi="Arial" w:cs="Arial"/>
          <w:b/>
          <w:bCs/>
          <w:color w:val="C930E8"/>
          <w:lang w:val="en-GB"/>
        </w:rPr>
        <w:t>9</w:t>
      </w:r>
      <w:r w:rsidRPr="00BC5A21">
        <w:rPr>
          <w:rFonts w:ascii="Arial" w:hAnsi="Arial" w:cs="Arial"/>
          <w:b/>
          <w:bCs/>
          <w:color w:val="C930E8"/>
          <w:lang w:val="en-GB"/>
        </w:rPr>
        <w:t>.X</w:t>
      </w:r>
      <w:r w:rsidRPr="00BC5A21">
        <w:rPr>
          <w:rFonts w:ascii="Arial" w:hAnsi="Arial" w:cs="Arial"/>
          <w:color w:val="222222"/>
          <w:lang w:val="en-GB"/>
        </w:rPr>
        <w:t xml:space="preserve"> – Components</w:t>
      </w:r>
    </w:p>
    <w:p w14:paraId="37202468" w14:textId="4DF5C0C0" w:rsidR="003C152F" w:rsidRPr="00BC5A21" w:rsidRDefault="003C152F" w:rsidP="003C152F">
      <w:pPr>
        <w:rPr>
          <w:rFonts w:ascii="Arial" w:hAnsi="Arial" w:cs="Arial"/>
          <w:color w:val="222222"/>
          <w:lang w:val="en-GB"/>
        </w:rPr>
      </w:pPr>
      <w:r w:rsidRPr="00BC5A21">
        <w:rPr>
          <w:rFonts w:ascii="Arial" w:hAnsi="Arial" w:cs="Arial"/>
          <w:b/>
          <w:bCs/>
          <w:color w:val="FF9999"/>
          <w:lang w:val="en-GB"/>
        </w:rPr>
        <w:t>SC0</w:t>
      </w:r>
      <w:r w:rsidR="00167164">
        <w:rPr>
          <w:rFonts w:ascii="Arial" w:hAnsi="Arial" w:cs="Arial"/>
          <w:b/>
          <w:bCs/>
          <w:color w:val="FF9999"/>
          <w:lang w:val="en-GB"/>
        </w:rPr>
        <w:t>9</w:t>
      </w:r>
      <w:r w:rsidRPr="00BC5A21">
        <w:rPr>
          <w:rFonts w:ascii="Arial" w:hAnsi="Arial" w:cs="Arial"/>
          <w:b/>
          <w:bCs/>
          <w:color w:val="FF9999"/>
          <w:lang w:val="en-GB"/>
        </w:rPr>
        <w:t>.X.Y</w:t>
      </w:r>
      <w:r w:rsidRPr="00BC5A21">
        <w:rPr>
          <w:rFonts w:ascii="Arial" w:hAnsi="Arial" w:cs="Arial"/>
          <w:color w:val="222222"/>
          <w:lang w:val="en-GB"/>
        </w:rPr>
        <w:t xml:space="preserve"> – Sub-Components, where X is the number of the Component they belong to.</w:t>
      </w:r>
    </w:p>
    <w:p w14:paraId="3A90EAFC" w14:textId="77777777" w:rsidR="00AD381D" w:rsidRDefault="00AD381D" w:rsidP="007937F5">
      <w:pPr>
        <w:shd w:val="clear" w:color="auto" w:fill="FFFFFF"/>
        <w:textAlignment w:val="baseline"/>
        <w:rPr>
          <w:rFonts w:ascii="Arial" w:eastAsia="Times New Roman" w:hAnsi="Arial" w:cs="Arial"/>
          <w:b/>
          <w:bCs/>
          <w:color w:val="222222"/>
          <w:sz w:val="24"/>
          <w:szCs w:val="24"/>
          <w:shd w:val="clear" w:color="auto" w:fill="FFFFFF"/>
          <w:lang w:val="en-GB" w:eastAsia="en-GB"/>
        </w:rPr>
      </w:pPr>
    </w:p>
    <w:p w14:paraId="4FCD69FF" w14:textId="77777777" w:rsidR="00BB35E6" w:rsidRDefault="00BB35E6" w:rsidP="007937F5">
      <w:pPr>
        <w:shd w:val="clear" w:color="auto" w:fill="FFFFFF"/>
        <w:textAlignment w:val="baseline"/>
        <w:rPr>
          <w:rFonts w:ascii="Arial" w:eastAsia="Times New Roman" w:hAnsi="Arial" w:cs="Arial"/>
          <w:b/>
          <w:bCs/>
          <w:color w:val="222222"/>
          <w:sz w:val="24"/>
          <w:szCs w:val="24"/>
          <w:shd w:val="clear" w:color="auto" w:fill="FFFFFF"/>
          <w:lang w:val="en-GB" w:eastAsia="en-GB"/>
        </w:rPr>
      </w:pPr>
    </w:p>
    <w:p w14:paraId="0F815D31" w14:textId="77777777" w:rsidR="00AD381D" w:rsidRDefault="00AD381D" w:rsidP="007937F5">
      <w:pPr>
        <w:shd w:val="clear" w:color="auto" w:fill="FFFFFF"/>
        <w:textAlignment w:val="baseline"/>
        <w:rPr>
          <w:rFonts w:ascii="Arial" w:eastAsia="Times New Roman" w:hAnsi="Arial" w:cs="Arial"/>
          <w:b/>
          <w:bCs/>
          <w:color w:val="222222"/>
          <w:sz w:val="24"/>
          <w:szCs w:val="24"/>
          <w:shd w:val="clear" w:color="auto" w:fill="FFFFFF"/>
          <w:lang w:val="en-GB" w:eastAsia="en-GB"/>
        </w:rPr>
      </w:pPr>
    </w:p>
    <w:p w14:paraId="7B2E459E" w14:textId="77777777" w:rsidR="00AD381D" w:rsidRDefault="00AD381D" w:rsidP="007937F5">
      <w:pPr>
        <w:shd w:val="clear" w:color="auto" w:fill="FFFFFF"/>
        <w:textAlignment w:val="baseline"/>
        <w:rPr>
          <w:rFonts w:ascii="Arial" w:eastAsia="Times New Roman" w:hAnsi="Arial" w:cs="Arial"/>
          <w:b/>
          <w:bCs/>
          <w:color w:val="222222"/>
          <w:sz w:val="24"/>
          <w:szCs w:val="24"/>
          <w:shd w:val="clear" w:color="auto" w:fill="FFFFFF"/>
          <w:lang w:val="en-GB" w:eastAsia="en-GB"/>
        </w:rPr>
      </w:pPr>
    </w:p>
    <w:p w14:paraId="0FE98EE4" w14:textId="77777777" w:rsidR="002E51CD" w:rsidRDefault="002E51CD" w:rsidP="007937F5">
      <w:pPr>
        <w:shd w:val="clear" w:color="auto" w:fill="FFFFFF"/>
        <w:textAlignment w:val="baseline"/>
        <w:rPr>
          <w:rFonts w:ascii="Arial" w:eastAsia="Times New Roman" w:hAnsi="Arial" w:cs="Arial"/>
          <w:b/>
          <w:bCs/>
          <w:color w:val="222222"/>
          <w:shd w:val="clear" w:color="auto" w:fill="FFFFFF"/>
          <w:lang w:val="en-GB" w:eastAsia="en-GB"/>
        </w:rPr>
      </w:pPr>
    </w:p>
    <w:p w14:paraId="50AB0A97" w14:textId="0C2BF246" w:rsidR="002E51CD" w:rsidRPr="00167164" w:rsidRDefault="00CC279A" w:rsidP="00CC279A">
      <w:pPr>
        <w:pStyle w:val="Heading2"/>
        <w:rPr>
          <w:rFonts w:ascii="Arial" w:hAnsi="Arial" w:cs="Arial"/>
          <w:b/>
          <w:bCs/>
          <w:color w:val="FC6CD6"/>
          <w:sz w:val="22"/>
          <w:szCs w:val="22"/>
        </w:rPr>
      </w:pPr>
      <w:r w:rsidRPr="00167164">
        <w:rPr>
          <w:rFonts w:ascii="Arial" w:hAnsi="Arial" w:cs="Arial"/>
          <w:b/>
          <w:bCs/>
          <w:color w:val="FC6CD6"/>
          <w:sz w:val="22"/>
          <w:szCs w:val="22"/>
        </w:rPr>
        <w:lastRenderedPageBreak/>
        <w:t>CG0</w:t>
      </w:r>
      <w:r w:rsidR="00167164">
        <w:rPr>
          <w:rFonts w:ascii="Arial" w:hAnsi="Arial" w:cs="Arial"/>
          <w:b/>
          <w:bCs/>
          <w:color w:val="FC6CD6"/>
          <w:sz w:val="22"/>
          <w:szCs w:val="22"/>
        </w:rPr>
        <w:t>9</w:t>
      </w:r>
    </w:p>
    <w:p w14:paraId="31E588A6" w14:textId="5CB5E49B" w:rsidR="007937F5" w:rsidRPr="00BB35E6" w:rsidRDefault="00AE12B4" w:rsidP="007937F5">
      <w:pPr>
        <w:shd w:val="clear" w:color="auto" w:fill="FFFFFF"/>
        <w:textAlignment w:val="baseline"/>
        <w:rPr>
          <w:rFonts w:ascii="Arial" w:eastAsia="Times New Roman" w:hAnsi="Arial" w:cs="Arial"/>
          <w:b/>
          <w:bCs/>
          <w:color w:val="222222"/>
          <w:shd w:val="clear" w:color="auto" w:fill="FFFFFF"/>
          <w:lang w:val="en-GB" w:eastAsia="en-GB"/>
        </w:rPr>
      </w:pPr>
      <w:r w:rsidRPr="00BB35E6">
        <w:rPr>
          <w:rFonts w:ascii="Arial" w:eastAsia="Times New Roman" w:hAnsi="Arial" w:cs="Arial"/>
          <w:b/>
          <w:bCs/>
          <w:color w:val="222222"/>
          <w:shd w:val="clear" w:color="auto" w:fill="FFFFFF"/>
          <w:lang w:val="en-GB" w:eastAsia="en-GB"/>
        </w:rPr>
        <w:t>Module 9 - Complai</w:t>
      </w:r>
      <w:r w:rsidR="00DA6F55" w:rsidRPr="00BB35E6">
        <w:rPr>
          <w:rFonts w:ascii="Arial" w:eastAsia="Times New Roman" w:hAnsi="Arial" w:cs="Arial"/>
          <w:b/>
          <w:bCs/>
          <w:color w:val="222222"/>
          <w:shd w:val="clear" w:color="auto" w:fill="FFFFFF"/>
          <w:lang w:val="en-GB" w:eastAsia="en-GB"/>
        </w:rPr>
        <w:t>nts</w:t>
      </w:r>
    </w:p>
    <w:p w14:paraId="4DB808BE" w14:textId="5DF2EE20" w:rsidR="007937F5" w:rsidRDefault="007937F5" w:rsidP="007937F5">
      <w:pPr>
        <w:shd w:val="clear" w:color="auto" w:fill="FFFFFF"/>
        <w:textAlignment w:val="baseline"/>
        <w:rPr>
          <w:rFonts w:ascii="Arial" w:eastAsia="Times New Roman" w:hAnsi="Arial" w:cs="Arial"/>
          <w:b/>
          <w:bCs/>
          <w:color w:val="222222"/>
          <w:shd w:val="clear" w:color="auto" w:fill="FFFFFF"/>
          <w:lang w:val="en-GB" w:eastAsia="en-GB"/>
        </w:rPr>
      </w:pPr>
    </w:p>
    <w:p w14:paraId="42F6422C" w14:textId="1FD23931" w:rsidR="00550F41" w:rsidRPr="00D8363F" w:rsidRDefault="00D8363F" w:rsidP="00D8363F">
      <w:pPr>
        <w:pStyle w:val="Heading2"/>
        <w:rPr>
          <w:rFonts w:ascii="Arial" w:hAnsi="Arial" w:cs="Arial"/>
          <w:b/>
          <w:bCs/>
          <w:color w:val="C930E8"/>
          <w:sz w:val="22"/>
          <w:szCs w:val="22"/>
        </w:rPr>
      </w:pPr>
      <w:r w:rsidRPr="00D8363F">
        <w:rPr>
          <w:rFonts w:ascii="Arial" w:hAnsi="Arial" w:cs="Arial"/>
          <w:b/>
          <w:bCs/>
          <w:color w:val="C930E8"/>
          <w:sz w:val="22"/>
          <w:szCs w:val="22"/>
        </w:rPr>
        <w:t>C0</w:t>
      </w:r>
      <w:r w:rsidR="00E45D4F">
        <w:rPr>
          <w:rFonts w:ascii="Arial" w:hAnsi="Arial" w:cs="Arial"/>
          <w:b/>
          <w:bCs/>
          <w:color w:val="C930E8"/>
          <w:sz w:val="22"/>
          <w:szCs w:val="22"/>
        </w:rPr>
        <w:t>9</w:t>
      </w:r>
      <w:r w:rsidRPr="00D8363F">
        <w:rPr>
          <w:rFonts w:ascii="Arial" w:hAnsi="Arial" w:cs="Arial"/>
          <w:b/>
          <w:bCs/>
          <w:color w:val="C930E8"/>
          <w:sz w:val="22"/>
          <w:szCs w:val="22"/>
        </w:rPr>
        <w:t>.</w:t>
      </w:r>
      <w:r>
        <w:rPr>
          <w:rFonts w:ascii="Arial" w:hAnsi="Arial" w:cs="Arial"/>
          <w:b/>
          <w:bCs/>
          <w:color w:val="C930E8"/>
          <w:sz w:val="22"/>
          <w:szCs w:val="22"/>
        </w:rPr>
        <w:t>0</w:t>
      </w:r>
    </w:p>
    <w:p w14:paraId="5884EB24" w14:textId="12E11C16" w:rsidR="007937F5" w:rsidRPr="00BB35E6" w:rsidRDefault="52CF8E9A" w:rsidP="00231C60">
      <w:pPr>
        <w:shd w:val="clear" w:color="auto" w:fill="FFFFFF"/>
        <w:textAlignment w:val="baseline"/>
        <w:rPr>
          <w:rFonts w:ascii="Arial" w:eastAsia="Times New Roman" w:hAnsi="Arial" w:cs="Arial"/>
          <w:b/>
          <w:bCs/>
          <w:color w:val="222222"/>
          <w:shd w:val="clear" w:color="auto" w:fill="FFFFFF"/>
          <w:lang w:val="en-GB" w:eastAsia="en-GB"/>
        </w:rPr>
      </w:pPr>
      <w:r w:rsidRPr="00BB35E6">
        <w:rPr>
          <w:rFonts w:ascii="Arial" w:eastAsia="Times New Roman" w:hAnsi="Arial" w:cs="Arial"/>
          <w:b/>
          <w:bCs/>
          <w:color w:val="222222"/>
          <w:lang w:val="en-GB" w:eastAsia="en-GB"/>
        </w:rPr>
        <w:t>Module 9 Synopsis</w:t>
      </w:r>
    </w:p>
    <w:p w14:paraId="01933E8E" w14:textId="67FBEB54" w:rsidR="000504B8" w:rsidRPr="000504B8" w:rsidRDefault="52CF8E9A" w:rsidP="0055485E">
      <w:p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lang w:val="en-GB" w:eastAsia="en-GB"/>
        </w:rPr>
        <w:t xml:space="preserve">This </w:t>
      </w:r>
      <w:r w:rsidR="44AF4A5B" w:rsidRPr="00BB35E6">
        <w:rPr>
          <w:rFonts w:ascii="Arial" w:eastAsia="Times New Roman" w:hAnsi="Arial" w:cs="Arial"/>
          <w:color w:val="222222"/>
          <w:lang w:val="en-GB" w:eastAsia="en-GB"/>
        </w:rPr>
        <w:t>M</w:t>
      </w:r>
      <w:r w:rsidRPr="00BB35E6">
        <w:rPr>
          <w:rFonts w:ascii="Arial" w:eastAsia="Times New Roman" w:hAnsi="Arial" w:cs="Arial"/>
          <w:color w:val="222222"/>
          <w:lang w:val="en-GB" w:eastAsia="en-GB"/>
        </w:rPr>
        <w:t xml:space="preserve">odule </w:t>
      </w:r>
      <w:r w:rsidR="003408F7" w:rsidRPr="00BB35E6">
        <w:rPr>
          <w:rFonts w:ascii="Arial" w:eastAsia="Times New Roman" w:hAnsi="Arial" w:cs="Arial"/>
          <w:color w:val="222222"/>
          <w:lang w:val="en-GB" w:eastAsia="en-GB"/>
        </w:rPr>
        <w:t xml:space="preserve">details the scope </w:t>
      </w:r>
      <w:r w:rsidRPr="00BB35E6">
        <w:rPr>
          <w:rFonts w:ascii="Arial" w:eastAsia="Times New Roman" w:hAnsi="Arial" w:cs="Arial"/>
          <w:color w:val="222222"/>
          <w:lang w:val="en-GB" w:eastAsia="en-GB"/>
        </w:rPr>
        <w:t xml:space="preserve">of the authority </w:t>
      </w:r>
      <w:r w:rsidR="00894866" w:rsidRPr="00BB35E6">
        <w:rPr>
          <w:rFonts w:ascii="Arial" w:eastAsia="Times New Roman" w:hAnsi="Arial" w:cs="Arial"/>
          <w:color w:val="222222"/>
          <w:lang w:val="en-GB" w:eastAsia="en-GB"/>
        </w:rPr>
        <w:t>Insurers</w:t>
      </w:r>
      <w:r w:rsidRPr="00BB35E6">
        <w:rPr>
          <w:rFonts w:ascii="Arial" w:eastAsia="Times New Roman" w:hAnsi="Arial" w:cs="Arial"/>
          <w:color w:val="222222"/>
          <w:lang w:val="en-GB" w:eastAsia="en-GB"/>
        </w:rPr>
        <w:t xml:space="preserve"> give to </w:t>
      </w:r>
      <w:r w:rsidR="0037500A" w:rsidRPr="00BB35E6">
        <w:rPr>
          <w:rFonts w:ascii="Arial" w:eastAsia="Times New Roman" w:hAnsi="Arial" w:cs="Arial"/>
          <w:color w:val="222222"/>
          <w:lang w:val="en-GB" w:eastAsia="en-GB"/>
        </w:rPr>
        <w:t xml:space="preserve">the </w:t>
      </w:r>
      <w:r w:rsidR="00894866" w:rsidRPr="00BB35E6">
        <w:rPr>
          <w:rFonts w:ascii="Arial" w:eastAsia="Times New Roman" w:hAnsi="Arial" w:cs="Arial"/>
          <w:color w:val="222222"/>
          <w:lang w:val="en-GB" w:eastAsia="en-GB"/>
        </w:rPr>
        <w:t>Coverholder</w:t>
      </w:r>
      <w:r w:rsidRPr="00BB35E6">
        <w:rPr>
          <w:rFonts w:ascii="Arial" w:eastAsia="Times New Roman" w:hAnsi="Arial" w:cs="Arial"/>
          <w:color w:val="222222"/>
          <w:lang w:val="en-GB" w:eastAsia="en-GB"/>
        </w:rPr>
        <w:t xml:space="preserve"> for handling </w:t>
      </w:r>
      <w:r w:rsidR="009274C8" w:rsidRPr="00BB35E6">
        <w:rPr>
          <w:rFonts w:ascii="Arial" w:eastAsia="Times New Roman" w:hAnsi="Arial" w:cs="Arial"/>
          <w:color w:val="222222"/>
          <w:lang w:val="en-GB" w:eastAsia="en-GB"/>
        </w:rPr>
        <w:t xml:space="preserve">any </w:t>
      </w:r>
      <w:r w:rsidRPr="00BB35E6">
        <w:rPr>
          <w:rFonts w:ascii="Arial" w:eastAsia="Times New Roman" w:hAnsi="Arial" w:cs="Arial"/>
          <w:color w:val="222222"/>
          <w:lang w:val="en-GB" w:eastAsia="en-GB"/>
        </w:rPr>
        <w:t>complaints receive</w:t>
      </w:r>
      <w:r w:rsidR="00C1728C" w:rsidRPr="00BB35E6">
        <w:rPr>
          <w:rFonts w:ascii="Arial" w:eastAsia="Times New Roman" w:hAnsi="Arial" w:cs="Arial"/>
          <w:color w:val="222222"/>
          <w:lang w:val="en-GB" w:eastAsia="en-GB"/>
        </w:rPr>
        <w:t>d</w:t>
      </w:r>
      <w:r w:rsidRPr="00BB35E6">
        <w:rPr>
          <w:rFonts w:ascii="Arial" w:eastAsia="Times New Roman" w:hAnsi="Arial" w:cs="Arial"/>
          <w:color w:val="222222"/>
          <w:lang w:val="en-GB" w:eastAsia="en-GB"/>
        </w:rPr>
        <w:t xml:space="preserve"> </w:t>
      </w:r>
      <w:r w:rsidR="009274C8" w:rsidRPr="00BB35E6">
        <w:rPr>
          <w:rFonts w:ascii="Arial" w:eastAsia="Times New Roman" w:hAnsi="Arial" w:cs="Arial"/>
          <w:color w:val="222222"/>
          <w:lang w:val="en-GB" w:eastAsia="en-GB"/>
        </w:rPr>
        <w:t>in relation to this Agreement.</w:t>
      </w:r>
    </w:p>
    <w:p w14:paraId="1969A03A" w14:textId="77777777" w:rsidR="000504B8" w:rsidRPr="00BB35E6" w:rsidRDefault="000504B8" w:rsidP="007937F5">
      <w:pPr>
        <w:shd w:val="clear" w:color="auto" w:fill="FFFFFF"/>
        <w:textAlignment w:val="baseline"/>
        <w:rPr>
          <w:rFonts w:ascii="Arial" w:eastAsia="Times New Roman" w:hAnsi="Arial" w:cs="Arial"/>
          <w:b/>
          <w:bCs/>
          <w:color w:val="222222"/>
          <w:shd w:val="clear" w:color="auto" w:fill="FFFFFF"/>
          <w:lang w:eastAsia="en-GB"/>
        </w:rPr>
      </w:pPr>
    </w:p>
    <w:p w14:paraId="4AA68069" w14:textId="579D2F49" w:rsidR="00D85E11" w:rsidRPr="009E505B" w:rsidRDefault="009E505B" w:rsidP="009E505B">
      <w:pPr>
        <w:pStyle w:val="Heading2"/>
        <w:rPr>
          <w:rFonts w:ascii="Arial" w:hAnsi="Arial" w:cs="Arial"/>
          <w:b/>
          <w:bCs/>
          <w:color w:val="C930E8"/>
          <w:sz w:val="22"/>
          <w:szCs w:val="22"/>
        </w:rPr>
      </w:pPr>
      <w:r w:rsidRPr="00D8363F">
        <w:rPr>
          <w:rFonts w:ascii="Arial" w:hAnsi="Arial" w:cs="Arial"/>
          <w:b/>
          <w:bCs/>
          <w:color w:val="C930E8"/>
          <w:sz w:val="22"/>
          <w:szCs w:val="22"/>
        </w:rPr>
        <w:t>C0</w:t>
      </w:r>
      <w:r>
        <w:rPr>
          <w:rFonts w:ascii="Arial" w:hAnsi="Arial" w:cs="Arial"/>
          <w:b/>
          <w:bCs/>
          <w:color w:val="C930E8"/>
          <w:sz w:val="22"/>
          <w:szCs w:val="22"/>
        </w:rPr>
        <w:t>9</w:t>
      </w:r>
      <w:r w:rsidRPr="00D8363F">
        <w:rPr>
          <w:rFonts w:ascii="Arial" w:hAnsi="Arial" w:cs="Arial"/>
          <w:b/>
          <w:bCs/>
          <w:color w:val="C930E8"/>
          <w:sz w:val="22"/>
          <w:szCs w:val="22"/>
        </w:rPr>
        <w:t>.</w:t>
      </w:r>
      <w:r w:rsidR="00D1506E">
        <w:rPr>
          <w:rFonts w:ascii="Arial" w:hAnsi="Arial" w:cs="Arial"/>
          <w:b/>
          <w:bCs/>
          <w:color w:val="C930E8"/>
          <w:sz w:val="22"/>
          <w:szCs w:val="22"/>
        </w:rPr>
        <w:t>1</w:t>
      </w:r>
    </w:p>
    <w:p w14:paraId="2EEDE8C4" w14:textId="68B4A9BC" w:rsidR="004E53B5" w:rsidRDefault="00E55B4F" w:rsidP="007937F5">
      <w:pPr>
        <w:shd w:val="clear" w:color="auto" w:fill="FFFFFF"/>
        <w:textAlignment w:val="baseline"/>
        <w:rPr>
          <w:rFonts w:ascii="Arial" w:eastAsia="Times New Roman" w:hAnsi="Arial" w:cs="Arial"/>
          <w:b/>
          <w:bCs/>
          <w:color w:val="222222"/>
          <w:shd w:val="clear" w:color="auto" w:fill="FFFFFF"/>
          <w:lang w:eastAsia="en-GB"/>
        </w:rPr>
      </w:pPr>
      <w:r w:rsidRPr="00BB35E6">
        <w:rPr>
          <w:rFonts w:ascii="Arial" w:eastAsia="Times New Roman" w:hAnsi="Arial" w:cs="Arial"/>
          <w:b/>
          <w:bCs/>
          <w:color w:val="222222"/>
          <w:shd w:val="clear" w:color="auto" w:fill="FFFFFF"/>
          <w:lang w:eastAsia="en-GB"/>
        </w:rPr>
        <w:t>9.1</w:t>
      </w:r>
      <w:r w:rsidRPr="00BB35E6">
        <w:rPr>
          <w:rFonts w:ascii="Arial" w:eastAsia="Times New Roman" w:hAnsi="Arial" w:cs="Arial"/>
          <w:b/>
          <w:bCs/>
          <w:color w:val="222222"/>
          <w:shd w:val="clear" w:color="auto" w:fill="FFFFFF"/>
          <w:lang w:eastAsia="en-GB"/>
        </w:rPr>
        <w:tab/>
        <w:t>Authority</w:t>
      </w:r>
    </w:p>
    <w:p w14:paraId="37565549" w14:textId="77777777" w:rsidR="009924C1" w:rsidRDefault="009924C1" w:rsidP="007937F5">
      <w:pPr>
        <w:shd w:val="clear" w:color="auto" w:fill="FFFFFF"/>
        <w:textAlignment w:val="baseline"/>
        <w:rPr>
          <w:rFonts w:ascii="Arial" w:eastAsia="Times New Roman" w:hAnsi="Arial" w:cs="Arial"/>
          <w:b/>
          <w:bCs/>
          <w:color w:val="222222"/>
          <w:shd w:val="clear" w:color="auto" w:fill="FFFFFF"/>
          <w:lang w:eastAsia="en-GB"/>
        </w:rPr>
      </w:pPr>
    </w:p>
    <w:p w14:paraId="16C308E5" w14:textId="3F577424" w:rsidR="009924C1" w:rsidRPr="00AD74F1" w:rsidRDefault="00AD74F1" w:rsidP="00AD74F1">
      <w:pPr>
        <w:pStyle w:val="Heading2"/>
        <w:rPr>
          <w:rFonts w:ascii="Arial" w:hAnsi="Arial" w:cs="Arial"/>
          <w:b/>
          <w:bCs/>
          <w:color w:val="FF9999"/>
          <w:sz w:val="22"/>
          <w:szCs w:val="22"/>
        </w:rPr>
      </w:pPr>
      <w:commentRangeStart w:id="1"/>
      <w:r w:rsidRPr="00AD74F1">
        <w:rPr>
          <w:rFonts w:ascii="Arial" w:hAnsi="Arial" w:cs="Arial"/>
          <w:b/>
          <w:bCs/>
          <w:color w:val="FF9999"/>
          <w:sz w:val="22"/>
          <w:szCs w:val="22"/>
        </w:rPr>
        <w:t>SC0</w:t>
      </w:r>
      <w:r>
        <w:rPr>
          <w:rFonts w:ascii="Arial" w:hAnsi="Arial" w:cs="Arial"/>
          <w:b/>
          <w:bCs/>
          <w:color w:val="FF9999"/>
          <w:sz w:val="22"/>
          <w:szCs w:val="22"/>
        </w:rPr>
        <w:t>9</w:t>
      </w:r>
      <w:r w:rsidRPr="00AD74F1">
        <w:rPr>
          <w:rFonts w:ascii="Arial" w:hAnsi="Arial" w:cs="Arial"/>
          <w:b/>
          <w:bCs/>
          <w:color w:val="FF9999"/>
          <w:sz w:val="22"/>
          <w:szCs w:val="22"/>
        </w:rPr>
        <w:t>.</w:t>
      </w:r>
      <w:r>
        <w:rPr>
          <w:rFonts w:ascii="Arial" w:hAnsi="Arial" w:cs="Arial"/>
          <w:b/>
          <w:bCs/>
          <w:color w:val="FF9999"/>
          <w:sz w:val="22"/>
          <w:szCs w:val="22"/>
        </w:rPr>
        <w:t>1</w:t>
      </w:r>
      <w:r w:rsidRPr="00AD74F1">
        <w:rPr>
          <w:rFonts w:ascii="Arial" w:hAnsi="Arial" w:cs="Arial"/>
          <w:b/>
          <w:bCs/>
          <w:color w:val="FF9999"/>
          <w:sz w:val="22"/>
          <w:szCs w:val="22"/>
        </w:rPr>
        <w:t xml:space="preserve">.1 </w:t>
      </w:r>
      <w:commentRangeEnd w:id="1"/>
      <w:r w:rsidR="006B6724" w:rsidRPr="00AD74F1">
        <w:rPr>
          <w:rStyle w:val="CommentReference"/>
          <w:rFonts w:ascii="Arial" w:hAnsi="Arial" w:cs="Arial"/>
          <w:b/>
          <w:bCs/>
          <w:color w:val="FF9999"/>
          <w:szCs w:val="22"/>
        </w:rPr>
        <w:commentReference w:id="1"/>
      </w:r>
      <w:r w:rsidRPr="00AD74F1">
        <w:rPr>
          <w:rFonts w:ascii="Arial" w:hAnsi="Arial" w:cs="Arial"/>
          <w:b/>
          <w:bCs/>
          <w:color w:val="FF9999"/>
          <w:sz w:val="22"/>
          <w:szCs w:val="22"/>
        </w:rPr>
        <w:t>(</w:t>
      </w:r>
      <w:r w:rsidR="00D419E1">
        <w:rPr>
          <w:rFonts w:ascii="Arial" w:hAnsi="Arial" w:cs="Arial"/>
          <w:b/>
          <w:bCs/>
          <w:color w:val="FF9999"/>
          <w:sz w:val="22"/>
          <w:szCs w:val="22"/>
        </w:rPr>
        <w:t>Single Level of Complaints Authority for the Agreement</w:t>
      </w:r>
      <w:r w:rsidRPr="00AD74F1">
        <w:rPr>
          <w:rFonts w:ascii="Arial" w:hAnsi="Arial" w:cs="Arial"/>
          <w:b/>
          <w:bCs/>
          <w:color w:val="FF9999"/>
          <w:sz w:val="22"/>
          <w:szCs w:val="22"/>
        </w:rPr>
        <w:t>)</w:t>
      </w:r>
    </w:p>
    <w:p w14:paraId="4FD55CDE" w14:textId="5A558DB9" w:rsidR="00E55B4F" w:rsidRPr="00BB35E6" w:rsidRDefault="00E55B4F" w:rsidP="000B1D8D">
      <w:pPr>
        <w:shd w:val="clear" w:color="auto" w:fill="FFFFFF" w:themeFill="background1"/>
        <w:ind w:left="720" w:hanging="720"/>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eastAsia="en-GB"/>
        </w:rPr>
        <w:t>9.1.1</w:t>
      </w:r>
      <w:r w:rsidRPr="00BB35E6">
        <w:rPr>
          <w:rFonts w:ascii="Arial" w:eastAsia="Times New Roman" w:hAnsi="Arial" w:cs="Arial"/>
          <w:color w:val="222222"/>
          <w:shd w:val="clear" w:color="auto" w:fill="FFFFFF"/>
          <w:lang w:eastAsia="en-GB"/>
        </w:rPr>
        <w:tab/>
      </w:r>
      <w:r w:rsidR="006C36FA">
        <w:rPr>
          <w:rFonts w:ascii="Arial" w:eastAsia="Times New Roman" w:hAnsi="Arial" w:cs="Arial"/>
          <w:color w:val="222222"/>
          <w:shd w:val="clear" w:color="auto" w:fill="FFFFFF"/>
          <w:lang w:eastAsia="en-GB"/>
        </w:rPr>
        <w:t>T</w:t>
      </w:r>
      <w:r w:rsidRPr="00BB35E6">
        <w:rPr>
          <w:rFonts w:ascii="Arial" w:eastAsia="Times New Roman" w:hAnsi="Arial" w:cs="Arial"/>
          <w:shd w:val="clear" w:color="auto" w:fill="FFFFFF"/>
          <w:lang w:val="en-GB" w:eastAsia="en-GB"/>
        </w:rPr>
        <w:t>he</w:t>
      </w:r>
      <w:r w:rsidRPr="00BB35E6">
        <w:rPr>
          <w:rFonts w:ascii="Arial" w:eastAsia="Times New Roman" w:hAnsi="Arial" w:cs="Arial"/>
          <w:color w:val="222222"/>
          <w:shd w:val="clear" w:color="auto" w:fill="FFFFFF"/>
          <w:lang w:val="en-GB" w:eastAsia="en-GB"/>
        </w:rPr>
        <w:t xml:space="preserve"> </w:t>
      </w:r>
      <w:r w:rsidR="00656FDF" w:rsidRPr="00BB35E6">
        <w:rPr>
          <w:rFonts w:ascii="Arial" w:eastAsia="Times New Roman" w:hAnsi="Arial" w:cs="Arial"/>
          <w:color w:val="222222"/>
          <w:shd w:val="clear" w:color="auto" w:fill="FFFFFF"/>
          <w:lang w:val="en-GB" w:eastAsia="en-GB"/>
        </w:rPr>
        <w:t>C</w:t>
      </w:r>
      <w:r w:rsidRPr="00BB35E6">
        <w:rPr>
          <w:rFonts w:ascii="Arial" w:eastAsia="Times New Roman" w:hAnsi="Arial" w:cs="Arial"/>
          <w:color w:val="222222"/>
          <w:shd w:val="clear" w:color="auto" w:fill="FFFFFF"/>
          <w:lang w:val="en-GB" w:eastAsia="en-GB"/>
        </w:rPr>
        <w:t xml:space="preserve">overholder has </w:t>
      </w:r>
      <w:r w:rsidR="6754B2FF" w:rsidRPr="00BB35E6">
        <w:rPr>
          <w:rFonts w:ascii="Arial" w:eastAsia="Times New Roman" w:hAnsi="Arial" w:cs="Arial"/>
          <w:color w:val="FF0000"/>
          <w:shd w:val="clear" w:color="auto" w:fill="FFFFFF"/>
          <w:lang w:val="en-GB" w:eastAsia="en-GB"/>
        </w:rPr>
        <w:t>&lt;</w:t>
      </w:r>
      <w:r w:rsidRPr="00BB35E6">
        <w:rPr>
          <w:rFonts w:ascii="Arial" w:eastAsia="Times New Roman" w:hAnsi="Arial" w:cs="Arial"/>
          <w:color w:val="FF0000"/>
          <w:shd w:val="clear" w:color="auto" w:fill="FFFFFF"/>
          <w:lang w:val="en-GB" w:eastAsia="en-GB"/>
        </w:rPr>
        <w:t>Full Authority</w:t>
      </w:r>
      <w:r w:rsidR="00300FCA" w:rsidRPr="00BB35E6">
        <w:rPr>
          <w:rStyle w:val="EndnoteReference"/>
          <w:rFonts w:ascii="Arial" w:eastAsia="Times New Roman" w:hAnsi="Arial" w:cs="Arial"/>
          <w:color w:val="FF0000"/>
          <w:shd w:val="clear" w:color="auto" w:fill="FFFFFF"/>
          <w:lang w:val="en-GB" w:eastAsia="en-GB"/>
        </w:rPr>
        <w:endnoteReference w:customMarkFollows="1" w:id="2"/>
        <w:t>9.0</w:t>
      </w:r>
      <w:r w:rsidR="0976D9BC" w:rsidRPr="00BB35E6">
        <w:rPr>
          <w:rFonts w:ascii="Arial" w:eastAsia="Times New Roman" w:hAnsi="Arial" w:cs="Arial"/>
          <w:color w:val="FF0000"/>
          <w:shd w:val="clear" w:color="auto" w:fill="FFFFFF"/>
          <w:lang w:val="en-GB" w:eastAsia="en-GB"/>
        </w:rPr>
        <w:t>&gt;</w:t>
      </w:r>
      <w:r w:rsidRPr="00BB35E6">
        <w:rPr>
          <w:rFonts w:ascii="Arial" w:eastAsia="Times New Roman" w:hAnsi="Arial" w:cs="Arial"/>
          <w:color w:val="222222"/>
          <w:shd w:val="clear" w:color="auto" w:fill="FFFFFF"/>
          <w:lang w:val="en-GB" w:eastAsia="en-GB"/>
        </w:rPr>
        <w:t xml:space="preserve"> to handle any </w:t>
      </w:r>
      <w:r w:rsidR="17F87688" w:rsidRPr="00BB35E6">
        <w:rPr>
          <w:rFonts w:ascii="Arial" w:eastAsia="Times New Roman" w:hAnsi="Arial" w:cs="Arial"/>
          <w:color w:val="222222"/>
          <w:shd w:val="clear" w:color="auto" w:fill="FFFFFF"/>
          <w:lang w:val="en-GB" w:eastAsia="en-GB"/>
        </w:rPr>
        <w:t>complaint</w:t>
      </w:r>
      <w:r w:rsidRPr="00BB35E6">
        <w:rPr>
          <w:rFonts w:ascii="Arial" w:eastAsia="Times New Roman" w:hAnsi="Arial" w:cs="Arial"/>
          <w:color w:val="222222"/>
          <w:shd w:val="clear" w:color="auto" w:fill="FFFFFF"/>
          <w:lang w:val="en-GB" w:eastAsia="en-GB"/>
        </w:rPr>
        <w:t xml:space="preserve"> </w:t>
      </w:r>
      <w:r w:rsidR="00830DD5" w:rsidRPr="00BB35E6">
        <w:rPr>
          <w:rFonts w:ascii="Arial" w:eastAsia="Times New Roman" w:hAnsi="Arial" w:cs="Arial"/>
          <w:color w:val="222222"/>
          <w:shd w:val="clear" w:color="auto" w:fill="FFFFFF"/>
          <w:lang w:val="en-GB" w:eastAsia="en-GB"/>
        </w:rPr>
        <w:t xml:space="preserve">arising </w:t>
      </w:r>
      <w:r w:rsidRPr="00BB35E6">
        <w:rPr>
          <w:rFonts w:ascii="Arial" w:eastAsia="Times New Roman" w:hAnsi="Arial" w:cs="Arial"/>
          <w:color w:val="222222"/>
          <w:shd w:val="clear" w:color="auto" w:fill="FFFFFF"/>
          <w:lang w:val="en-GB" w:eastAsia="en-GB"/>
        </w:rPr>
        <w:t xml:space="preserve">in relation to this </w:t>
      </w:r>
      <w:r w:rsidR="00CA63FC" w:rsidRPr="00BB35E6">
        <w:rPr>
          <w:rFonts w:ascii="Arial" w:eastAsia="Times New Roman" w:hAnsi="Arial" w:cs="Arial"/>
          <w:color w:val="222222"/>
          <w:shd w:val="clear" w:color="auto" w:fill="FFFFFF"/>
          <w:lang w:val="en-GB" w:eastAsia="en-GB"/>
        </w:rPr>
        <w:t>A</w:t>
      </w:r>
      <w:r w:rsidRPr="00BB35E6">
        <w:rPr>
          <w:rFonts w:ascii="Arial" w:eastAsia="Times New Roman" w:hAnsi="Arial" w:cs="Arial"/>
          <w:color w:val="222222"/>
          <w:shd w:val="clear" w:color="auto" w:fill="FFFFFF"/>
          <w:lang w:val="en-GB" w:eastAsia="en-GB"/>
        </w:rPr>
        <w:t>greement.</w:t>
      </w:r>
    </w:p>
    <w:p w14:paraId="3E68C709" w14:textId="77777777" w:rsidR="00E55B4F" w:rsidRPr="00BB35E6" w:rsidRDefault="00E55B4F" w:rsidP="007937F5">
      <w:pPr>
        <w:shd w:val="clear" w:color="auto" w:fill="FFFFFF"/>
        <w:textAlignment w:val="baseline"/>
        <w:rPr>
          <w:rFonts w:ascii="Arial" w:eastAsia="Times New Roman" w:hAnsi="Arial" w:cs="Arial"/>
          <w:color w:val="222222"/>
          <w:shd w:val="clear" w:color="auto" w:fill="FFFFFF"/>
          <w:lang w:val="en-GB" w:eastAsia="en-GB"/>
        </w:rPr>
      </w:pPr>
    </w:p>
    <w:p w14:paraId="5D937A02" w14:textId="374F1F7A" w:rsidR="00E55B4F" w:rsidRPr="00BB35E6" w:rsidRDefault="00E55B4F" w:rsidP="00B208EF">
      <w:pPr>
        <w:shd w:val="clear" w:color="auto" w:fill="FFFFFF" w:themeFill="background1"/>
        <w:ind w:left="709" w:hanging="709"/>
        <w:textAlignment w:val="baseline"/>
        <w:rPr>
          <w:rFonts w:ascii="Arial" w:eastAsia="Times New Roman" w:hAnsi="Arial" w:cs="Arial"/>
          <w:shd w:val="clear" w:color="auto" w:fill="FFFFFF"/>
          <w:lang w:val="en-GB" w:eastAsia="en-GB"/>
        </w:rPr>
      </w:pPr>
      <w:r w:rsidRPr="00BB35E6">
        <w:rPr>
          <w:rFonts w:ascii="Arial" w:eastAsia="Times New Roman" w:hAnsi="Arial" w:cs="Arial"/>
          <w:color w:val="222222"/>
          <w:shd w:val="clear" w:color="auto" w:fill="FFFFFF"/>
          <w:lang w:val="en-GB" w:eastAsia="en-GB"/>
        </w:rPr>
        <w:t>9.</w:t>
      </w:r>
      <w:r w:rsidR="00A2597F" w:rsidRPr="00BB35E6">
        <w:rPr>
          <w:rFonts w:ascii="Arial" w:eastAsia="Times New Roman" w:hAnsi="Arial" w:cs="Arial"/>
          <w:color w:val="222222"/>
          <w:shd w:val="clear" w:color="auto" w:fill="FFFFFF"/>
          <w:lang w:val="en-GB" w:eastAsia="en-GB"/>
        </w:rPr>
        <w:t>1.2</w:t>
      </w:r>
      <w:r w:rsidRPr="00BB35E6">
        <w:rPr>
          <w:rFonts w:ascii="Arial" w:eastAsia="Times New Roman" w:hAnsi="Arial" w:cs="Arial"/>
          <w:color w:val="222222"/>
          <w:shd w:val="clear" w:color="auto" w:fill="FFFFFF"/>
          <w:lang w:val="en-GB" w:eastAsia="en-GB"/>
        </w:rPr>
        <w:tab/>
        <w:t xml:space="preserve">The </w:t>
      </w:r>
      <w:r w:rsidR="00830DD5" w:rsidRPr="00BB35E6">
        <w:rPr>
          <w:rFonts w:ascii="Arial" w:eastAsia="Times New Roman" w:hAnsi="Arial" w:cs="Arial"/>
          <w:color w:val="222222"/>
          <w:shd w:val="clear" w:color="auto" w:fill="FFFFFF"/>
          <w:lang w:val="en-GB" w:eastAsia="en-GB"/>
        </w:rPr>
        <w:t>Coverholder</w:t>
      </w:r>
      <w:r w:rsidRPr="00BB35E6">
        <w:rPr>
          <w:rFonts w:ascii="Arial" w:eastAsia="Times New Roman" w:hAnsi="Arial" w:cs="Arial"/>
          <w:color w:val="222222"/>
          <w:shd w:val="clear" w:color="auto" w:fill="FFFFFF"/>
          <w:lang w:val="en-GB" w:eastAsia="en-GB"/>
        </w:rPr>
        <w:t xml:space="preserve"> has </w:t>
      </w:r>
      <w:r w:rsidR="4A8998CC" w:rsidRPr="00BB35E6">
        <w:rPr>
          <w:rFonts w:ascii="Arial" w:eastAsia="Times New Roman" w:hAnsi="Arial" w:cs="Arial"/>
          <w:color w:val="FF0000"/>
          <w:shd w:val="clear" w:color="auto" w:fill="FFFFFF"/>
          <w:lang w:val="en-GB" w:eastAsia="en-GB"/>
        </w:rPr>
        <w:t>&lt;</w:t>
      </w:r>
      <w:r w:rsidR="005D6A43" w:rsidRPr="00BB35E6">
        <w:rPr>
          <w:rFonts w:ascii="Arial" w:eastAsia="Times New Roman" w:hAnsi="Arial" w:cs="Arial"/>
          <w:color w:val="FF0000"/>
          <w:shd w:val="clear" w:color="auto" w:fill="FFFFFF"/>
          <w:lang w:val="en-GB" w:eastAsia="en-GB"/>
        </w:rPr>
        <w:t>a</w:t>
      </w:r>
      <w:r w:rsidRPr="00BB35E6">
        <w:rPr>
          <w:rFonts w:ascii="Arial" w:eastAsia="Times New Roman" w:hAnsi="Arial" w:cs="Arial"/>
          <w:color w:val="FF0000"/>
          <w:shd w:val="clear" w:color="auto" w:fill="FFFFFF"/>
          <w:lang w:val="en-GB" w:eastAsia="en-GB"/>
        </w:rPr>
        <w:t>uthority</w:t>
      </w:r>
      <w:r w:rsidR="00095CB0" w:rsidRPr="00BB35E6">
        <w:rPr>
          <w:rStyle w:val="EndnoteReference"/>
          <w:rFonts w:ascii="Arial" w:eastAsia="Times New Roman" w:hAnsi="Arial" w:cs="Arial"/>
          <w:color w:val="FF0000"/>
          <w:shd w:val="clear" w:color="auto" w:fill="FFFFFF"/>
          <w:lang w:val="en-GB" w:eastAsia="en-GB"/>
        </w:rPr>
        <w:endnoteReference w:customMarkFollows="1" w:id="3"/>
        <w:t>9.1</w:t>
      </w:r>
      <w:r w:rsidR="116E2F3A" w:rsidRPr="00BB35E6">
        <w:rPr>
          <w:rFonts w:ascii="Arial" w:eastAsia="Times New Roman" w:hAnsi="Arial" w:cs="Arial"/>
          <w:color w:val="FF0000"/>
          <w:shd w:val="clear" w:color="auto" w:fill="FFFFFF"/>
          <w:lang w:val="en-GB" w:eastAsia="en-GB"/>
        </w:rPr>
        <w:t>&gt;</w:t>
      </w:r>
      <w:r w:rsidRPr="00BB35E6">
        <w:rPr>
          <w:rFonts w:ascii="Arial" w:eastAsia="Times New Roman" w:hAnsi="Arial" w:cs="Arial"/>
          <w:color w:val="FF0000"/>
          <w:shd w:val="clear" w:color="auto" w:fill="FFFFFF"/>
          <w:lang w:val="en-GB" w:eastAsia="en-GB"/>
        </w:rPr>
        <w:t xml:space="preserve"> </w:t>
      </w:r>
      <w:r w:rsidRPr="00BB35E6">
        <w:rPr>
          <w:rFonts w:ascii="Arial" w:eastAsia="Times New Roman" w:hAnsi="Arial" w:cs="Arial"/>
          <w:shd w:val="clear" w:color="auto" w:fill="FFFFFF"/>
          <w:lang w:val="en-GB" w:eastAsia="en-GB"/>
        </w:rPr>
        <w:t xml:space="preserve">to offer </w:t>
      </w:r>
      <w:r w:rsidR="00F53394" w:rsidRPr="00BB35E6">
        <w:rPr>
          <w:rFonts w:ascii="Arial" w:eastAsia="Times New Roman" w:hAnsi="Arial" w:cs="Arial"/>
          <w:shd w:val="clear" w:color="auto" w:fill="FFFFFF"/>
          <w:lang w:val="en-GB" w:eastAsia="en-GB"/>
        </w:rPr>
        <w:t>R</w:t>
      </w:r>
      <w:r w:rsidRPr="00BB35E6">
        <w:rPr>
          <w:rFonts w:ascii="Arial" w:eastAsia="Times New Roman" w:hAnsi="Arial" w:cs="Arial"/>
          <w:shd w:val="clear" w:color="auto" w:fill="FFFFFF"/>
          <w:lang w:val="en-GB" w:eastAsia="en-GB"/>
        </w:rPr>
        <w:t>edress</w:t>
      </w:r>
      <w:r w:rsidR="00B208EF" w:rsidRPr="00BB35E6">
        <w:rPr>
          <w:rFonts w:ascii="Arial" w:eastAsia="Times New Roman" w:hAnsi="Arial" w:cs="Arial"/>
          <w:shd w:val="clear" w:color="auto" w:fill="FFFFFF"/>
          <w:lang w:val="en-GB" w:eastAsia="en-GB"/>
        </w:rPr>
        <w:t xml:space="preserve"> in order to resolve complaints.</w:t>
      </w:r>
    </w:p>
    <w:p w14:paraId="4FA9DA4D" w14:textId="77777777" w:rsidR="004E53B5" w:rsidRPr="00BB35E6" w:rsidRDefault="004E53B5" w:rsidP="007937F5">
      <w:pPr>
        <w:shd w:val="clear" w:color="auto" w:fill="FFFFFF"/>
        <w:textAlignment w:val="baseline"/>
        <w:rPr>
          <w:rFonts w:ascii="Arial" w:eastAsia="Times New Roman" w:hAnsi="Arial" w:cs="Arial"/>
          <w:shd w:val="clear" w:color="auto" w:fill="FFFFFF"/>
          <w:lang w:val="en-GB" w:eastAsia="en-GB"/>
        </w:rPr>
      </w:pPr>
    </w:p>
    <w:p w14:paraId="6F014083" w14:textId="231DD6AD" w:rsidR="00E55B4F" w:rsidRDefault="00387170" w:rsidP="00387170">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2"/>
      <w:r w:rsidRPr="00BB35E6">
        <w:rPr>
          <w:rFonts w:ascii="Arial" w:eastAsia="Times New Roman" w:hAnsi="Arial" w:cs="Arial"/>
          <w:shd w:val="clear" w:color="auto" w:fill="FFFFFF"/>
          <w:lang w:val="en-GB" w:eastAsia="en-GB"/>
        </w:rPr>
        <w:t>9.1.3</w:t>
      </w:r>
      <w:commentRangeEnd w:id="2"/>
      <w:r w:rsidR="00766B84" w:rsidRPr="00BB35E6">
        <w:rPr>
          <w:rStyle w:val="CommentReference"/>
          <w:rFonts w:ascii="Arial" w:eastAsia="Times New Roman" w:hAnsi="Arial" w:cs="Arial"/>
          <w:szCs w:val="22"/>
          <w:shd w:val="clear" w:color="auto" w:fill="FFFFFF"/>
          <w:lang w:val="en-GB" w:eastAsia="en-GB"/>
        </w:rPr>
        <w:commentReference w:id="2"/>
      </w:r>
      <w:r w:rsidRPr="00BB35E6">
        <w:rPr>
          <w:rFonts w:ascii="Arial" w:eastAsia="Times New Roman" w:hAnsi="Arial" w:cs="Arial"/>
          <w:shd w:val="clear" w:color="auto" w:fill="FFFFFF"/>
          <w:lang w:val="en-GB" w:eastAsia="en-GB"/>
        </w:rPr>
        <w:tab/>
      </w:r>
      <w:r w:rsidRPr="00FF5377">
        <w:rPr>
          <w:rFonts w:ascii="Arial" w:eastAsia="Times New Roman" w:hAnsi="Arial" w:cs="Arial"/>
          <w:color w:val="808080" w:themeColor="background1" w:themeShade="80"/>
          <w:shd w:val="clear" w:color="auto" w:fill="FFFFFF"/>
          <w:lang w:val="en-GB" w:eastAsia="en-GB"/>
        </w:rPr>
        <w:t>T</w:t>
      </w:r>
      <w:r w:rsidR="00816679" w:rsidRPr="00FF5377">
        <w:rPr>
          <w:rFonts w:ascii="Arial" w:eastAsia="Times New Roman" w:hAnsi="Arial" w:cs="Arial"/>
          <w:color w:val="808080" w:themeColor="background1" w:themeShade="80"/>
          <w:shd w:val="clear" w:color="auto" w:fill="FFFFFF"/>
          <w:lang w:val="en-GB" w:eastAsia="en-GB"/>
        </w:rPr>
        <w:t>he Coverholder may offer</w:t>
      </w:r>
      <w:r w:rsidR="00D37CA1" w:rsidRPr="00FF5377">
        <w:rPr>
          <w:rFonts w:ascii="Arial" w:eastAsia="Times New Roman" w:hAnsi="Arial" w:cs="Arial"/>
          <w:color w:val="808080" w:themeColor="background1" w:themeShade="80"/>
          <w:shd w:val="clear" w:color="auto" w:fill="FFFFFF"/>
          <w:lang w:val="en-GB" w:eastAsia="en-GB"/>
        </w:rPr>
        <w:t xml:space="preserve"> </w:t>
      </w:r>
      <w:r w:rsidR="005D7080" w:rsidRPr="00FF5377">
        <w:rPr>
          <w:rFonts w:ascii="Arial" w:eastAsia="Times New Roman" w:hAnsi="Arial" w:cs="Arial"/>
          <w:color w:val="808080" w:themeColor="background1" w:themeShade="80"/>
          <w:shd w:val="clear" w:color="auto" w:fill="FFFFFF"/>
          <w:lang w:val="en-GB" w:eastAsia="en-GB"/>
        </w:rPr>
        <w:t>u</w:t>
      </w:r>
      <w:r w:rsidR="7295840C" w:rsidRPr="00FF5377">
        <w:rPr>
          <w:rFonts w:ascii="Arial" w:eastAsia="Times New Roman" w:hAnsi="Arial" w:cs="Arial"/>
          <w:color w:val="808080" w:themeColor="background1" w:themeShade="80"/>
          <w:shd w:val="clear" w:color="auto" w:fill="FFFFFF"/>
          <w:lang w:val="en-GB" w:eastAsia="en-GB"/>
        </w:rPr>
        <w:t xml:space="preserve">p </w:t>
      </w:r>
      <w:r w:rsidR="7295840C" w:rsidRPr="00BB35E6">
        <w:rPr>
          <w:rFonts w:ascii="Arial" w:eastAsia="Times New Roman" w:hAnsi="Arial" w:cs="Arial"/>
          <w:color w:val="808080" w:themeColor="background1" w:themeShade="80"/>
          <w:shd w:val="clear" w:color="auto" w:fill="FFFFFF"/>
          <w:lang w:val="en-GB" w:eastAsia="en-GB"/>
        </w:rPr>
        <w:t xml:space="preserve">to and including </w:t>
      </w:r>
      <w:r w:rsidR="11079526" w:rsidRPr="00BB35E6">
        <w:rPr>
          <w:rFonts w:ascii="Arial" w:eastAsia="Times New Roman" w:hAnsi="Arial" w:cs="Arial"/>
          <w:color w:val="FF0000"/>
          <w:shd w:val="clear" w:color="auto" w:fill="FFFFFF"/>
          <w:lang w:val="en-GB" w:eastAsia="en-GB"/>
        </w:rPr>
        <w:t>&lt;G</w:t>
      </w:r>
      <w:r w:rsidR="7295840C" w:rsidRPr="00BB35E6">
        <w:rPr>
          <w:rFonts w:ascii="Arial" w:eastAsia="Times New Roman" w:hAnsi="Arial" w:cs="Arial"/>
          <w:color w:val="FF0000"/>
          <w:shd w:val="clear" w:color="auto" w:fill="FFFFFF"/>
          <w:lang w:val="en-GB" w:eastAsia="en-GB"/>
        </w:rPr>
        <w:t>BP</w:t>
      </w:r>
      <w:r w:rsidR="006F51DE" w:rsidRPr="00BB35E6">
        <w:rPr>
          <w:rStyle w:val="EndnoteReference"/>
          <w:rFonts w:ascii="Arial" w:eastAsia="Times New Roman" w:hAnsi="Arial" w:cs="Arial"/>
          <w:color w:val="FF0000"/>
          <w:shd w:val="clear" w:color="auto" w:fill="FFFFFF"/>
          <w:lang w:val="en-GB" w:eastAsia="en-GB"/>
        </w:rPr>
        <w:endnoteReference w:customMarkFollows="1" w:id="4"/>
        <w:t>9.2</w:t>
      </w:r>
      <w:r w:rsidR="006F51DE" w:rsidRPr="00BB35E6">
        <w:rPr>
          <w:rFonts w:ascii="Arial" w:eastAsia="Times New Roman" w:hAnsi="Arial" w:cs="Arial"/>
          <w:color w:val="FF0000"/>
          <w:shd w:val="clear" w:color="auto" w:fill="FFFFFF"/>
          <w:lang w:val="en-GB" w:eastAsia="en-GB"/>
        </w:rPr>
        <w:t>&gt; &lt;</w:t>
      </w:r>
      <w:r w:rsidR="7295840C" w:rsidRPr="00BB35E6">
        <w:rPr>
          <w:rFonts w:ascii="Arial" w:eastAsia="Times New Roman" w:hAnsi="Arial" w:cs="Arial"/>
          <w:color w:val="FF0000"/>
          <w:shd w:val="clear" w:color="auto" w:fill="FFFFFF"/>
          <w:lang w:val="en-GB" w:eastAsia="en-GB"/>
        </w:rPr>
        <w:t>200</w:t>
      </w:r>
      <w:r w:rsidR="00156A91" w:rsidRPr="00BB35E6">
        <w:rPr>
          <w:rStyle w:val="EndnoteReference"/>
          <w:rFonts w:ascii="Arial" w:eastAsia="Times New Roman" w:hAnsi="Arial" w:cs="Arial"/>
          <w:color w:val="FF0000"/>
          <w:shd w:val="clear" w:color="auto" w:fill="FFFFFF"/>
          <w:lang w:val="en-GB" w:eastAsia="en-GB"/>
        </w:rPr>
        <w:endnoteReference w:customMarkFollows="1" w:id="5"/>
        <w:t>9.3</w:t>
      </w:r>
      <w:r w:rsidR="4AD17108" w:rsidRPr="00BB35E6">
        <w:rPr>
          <w:rFonts w:ascii="Arial" w:eastAsia="Times New Roman" w:hAnsi="Arial" w:cs="Arial"/>
          <w:color w:val="FF0000"/>
          <w:shd w:val="clear" w:color="auto" w:fill="FFFFFF"/>
          <w:lang w:val="en-GB" w:eastAsia="en-GB"/>
        </w:rPr>
        <w:t>&gt;</w:t>
      </w:r>
      <w:r w:rsidR="7295840C" w:rsidRPr="00BB35E6">
        <w:rPr>
          <w:rFonts w:ascii="Arial" w:eastAsia="Times New Roman" w:hAnsi="Arial" w:cs="Arial"/>
          <w:shd w:val="clear" w:color="auto" w:fill="FFFFFF"/>
          <w:lang w:val="en-GB" w:eastAsia="en-GB"/>
        </w:rPr>
        <w:t xml:space="preserve">, </w:t>
      </w:r>
      <w:r w:rsidR="7295840C" w:rsidRPr="00BB35E6">
        <w:rPr>
          <w:rFonts w:ascii="Arial" w:eastAsia="Times New Roman" w:hAnsi="Arial" w:cs="Arial"/>
          <w:color w:val="808080" w:themeColor="background1" w:themeShade="80"/>
          <w:shd w:val="clear" w:color="auto" w:fill="FFFFFF"/>
          <w:lang w:val="en-GB" w:eastAsia="en-GB"/>
        </w:rPr>
        <w:t xml:space="preserve">or equivalent in other currencies, in order to resolve such </w:t>
      </w:r>
      <w:r w:rsidR="0E6438A5" w:rsidRPr="00BB35E6">
        <w:rPr>
          <w:rFonts w:ascii="Arial" w:eastAsia="Times New Roman" w:hAnsi="Arial" w:cs="Arial"/>
          <w:color w:val="808080" w:themeColor="background1" w:themeShade="80"/>
          <w:shd w:val="clear" w:color="auto" w:fill="FFFFFF"/>
          <w:lang w:val="en-GB" w:eastAsia="en-GB"/>
        </w:rPr>
        <w:t>complaint</w:t>
      </w:r>
      <w:r w:rsidR="7295840C" w:rsidRPr="00BB35E6">
        <w:rPr>
          <w:rFonts w:ascii="Arial" w:eastAsia="Times New Roman" w:hAnsi="Arial" w:cs="Arial"/>
          <w:color w:val="808080" w:themeColor="background1" w:themeShade="80"/>
          <w:shd w:val="clear" w:color="auto" w:fill="FFFFFF"/>
          <w:lang w:val="en-GB" w:eastAsia="en-GB"/>
        </w:rPr>
        <w:t>s</w:t>
      </w:r>
      <w:r w:rsidR="006253F6" w:rsidRPr="00BB35E6">
        <w:rPr>
          <w:rFonts w:ascii="Arial" w:eastAsia="Times New Roman" w:hAnsi="Arial" w:cs="Arial"/>
          <w:color w:val="808080" w:themeColor="background1" w:themeShade="80"/>
          <w:shd w:val="clear" w:color="auto" w:fill="FFFFFF"/>
          <w:lang w:val="en-GB" w:eastAsia="en-GB"/>
        </w:rPr>
        <w:t>.</w:t>
      </w:r>
    </w:p>
    <w:p w14:paraId="38328473" w14:textId="77777777" w:rsidR="00163427" w:rsidRDefault="00163427" w:rsidP="00387170">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p>
    <w:p w14:paraId="3B33F979" w14:textId="4385D464" w:rsidR="000808A2" w:rsidRPr="000808A2" w:rsidRDefault="000808A2" w:rsidP="000808A2">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3"/>
      <w:r>
        <w:rPr>
          <w:rFonts w:ascii="Arial" w:eastAsia="Times New Roman" w:hAnsi="Arial" w:cs="Arial"/>
          <w:color w:val="808080" w:themeColor="background1" w:themeShade="80"/>
          <w:shd w:val="clear" w:color="auto" w:fill="FFFFFF"/>
          <w:lang w:val="en-GB" w:eastAsia="en-GB"/>
        </w:rPr>
        <w:t>9.1.4</w:t>
      </w:r>
      <w:commentRangeEnd w:id="3"/>
      <w:r w:rsidR="00F2367D">
        <w:rPr>
          <w:rStyle w:val="CommentReference"/>
          <w:rFonts w:ascii="Arial" w:eastAsia="Times New Roman" w:hAnsi="Arial" w:cs="Arial"/>
          <w:color w:val="808080" w:themeColor="background1" w:themeShade="80"/>
          <w:szCs w:val="22"/>
          <w:shd w:val="clear" w:color="auto" w:fill="FFFFFF"/>
          <w:lang w:val="en-GB" w:eastAsia="en-GB"/>
        </w:rPr>
        <w:commentReference w:id="3"/>
      </w:r>
      <w:r>
        <w:rPr>
          <w:rFonts w:ascii="Arial" w:eastAsia="Times New Roman" w:hAnsi="Arial" w:cs="Arial"/>
          <w:color w:val="808080" w:themeColor="background1" w:themeShade="80"/>
          <w:shd w:val="clear" w:color="auto" w:fill="FFFFFF"/>
          <w:lang w:val="en-GB" w:eastAsia="en-GB"/>
        </w:rPr>
        <w:tab/>
      </w:r>
      <w:r w:rsidRPr="000808A2">
        <w:rPr>
          <w:rFonts w:ascii="Arial" w:eastAsia="Times New Roman" w:hAnsi="Arial" w:cs="Arial"/>
          <w:color w:val="808080" w:themeColor="background1" w:themeShade="80"/>
          <w:shd w:val="clear" w:color="auto" w:fill="FFFFFF"/>
          <w:lang w:val="en-GB" w:eastAsia="en-GB"/>
        </w:rPr>
        <w:t>This authority is only granted to the following Coverholder trading locations:</w:t>
      </w:r>
    </w:p>
    <w:p w14:paraId="53F67B96" w14:textId="77777777" w:rsidR="000808A2" w:rsidRPr="000808A2" w:rsidRDefault="000808A2" w:rsidP="000808A2">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p>
    <w:p w14:paraId="12728E7A" w14:textId="31F00129" w:rsidR="000808A2" w:rsidRPr="000808A2" w:rsidRDefault="000808A2" w:rsidP="000808A2">
      <w:pPr>
        <w:shd w:val="clear" w:color="auto" w:fill="FFFFFF" w:themeFill="background1"/>
        <w:ind w:left="709"/>
        <w:textAlignment w:val="baseline"/>
        <w:rPr>
          <w:rFonts w:ascii="Arial" w:eastAsia="Times New Roman" w:hAnsi="Arial" w:cs="Arial"/>
          <w:color w:val="EE0000"/>
          <w:shd w:val="clear" w:color="auto" w:fill="FFFFFF"/>
          <w:lang w:val="en-GB" w:eastAsia="en-GB"/>
        </w:rPr>
      </w:pPr>
      <w:r w:rsidRPr="000808A2">
        <w:rPr>
          <w:rFonts w:ascii="Arial" w:eastAsia="Times New Roman" w:hAnsi="Arial" w:cs="Arial"/>
          <w:color w:val="EE0000"/>
          <w:shd w:val="clear" w:color="auto" w:fill="FFFFFF"/>
          <w:lang w:val="en-GB" w:eastAsia="en-GB"/>
        </w:rPr>
        <w:t>&lt;101 Example Street &gt; &lt;Sydney &gt; &lt;New South Wales &gt; &lt;Australia &gt; &lt;1003 &gt;</w:t>
      </w:r>
    </w:p>
    <w:p w14:paraId="6E5F70CE" w14:textId="77777777" w:rsidR="00E55B4F" w:rsidRDefault="00E55B4F" w:rsidP="00E55B4F">
      <w:pPr>
        <w:shd w:val="clear" w:color="auto" w:fill="FFFFFF"/>
        <w:ind w:left="709" w:hanging="709"/>
        <w:textAlignment w:val="baseline"/>
        <w:rPr>
          <w:rFonts w:ascii="Arial" w:eastAsia="Times New Roman" w:hAnsi="Arial" w:cs="Arial"/>
          <w:shd w:val="clear" w:color="auto" w:fill="FFFFFF"/>
          <w:lang w:val="en-GB" w:eastAsia="en-GB"/>
        </w:rPr>
      </w:pPr>
    </w:p>
    <w:p w14:paraId="5AC1F26A" w14:textId="5807D97E" w:rsidR="007A713F" w:rsidRPr="007547D3" w:rsidRDefault="007547D3" w:rsidP="007547D3">
      <w:pPr>
        <w:pStyle w:val="Heading2"/>
        <w:rPr>
          <w:rFonts w:ascii="Arial" w:hAnsi="Arial" w:cs="Arial"/>
          <w:b/>
          <w:bCs/>
          <w:color w:val="FF9999"/>
          <w:sz w:val="22"/>
          <w:szCs w:val="22"/>
        </w:rPr>
      </w:pPr>
      <w:commentRangeStart w:id="4"/>
      <w:r w:rsidRPr="00AD74F1">
        <w:rPr>
          <w:rFonts w:ascii="Arial" w:hAnsi="Arial" w:cs="Arial"/>
          <w:b/>
          <w:bCs/>
          <w:color w:val="FF9999"/>
          <w:sz w:val="22"/>
          <w:szCs w:val="22"/>
        </w:rPr>
        <w:t>SC0</w:t>
      </w:r>
      <w:r>
        <w:rPr>
          <w:rFonts w:ascii="Arial" w:hAnsi="Arial" w:cs="Arial"/>
          <w:b/>
          <w:bCs/>
          <w:color w:val="FF9999"/>
          <w:sz w:val="22"/>
          <w:szCs w:val="22"/>
        </w:rPr>
        <w:t>9</w:t>
      </w:r>
      <w:r w:rsidRPr="00AD74F1">
        <w:rPr>
          <w:rFonts w:ascii="Arial" w:hAnsi="Arial" w:cs="Arial"/>
          <w:b/>
          <w:bCs/>
          <w:color w:val="FF9999"/>
          <w:sz w:val="22"/>
          <w:szCs w:val="22"/>
        </w:rPr>
        <w:t>.</w:t>
      </w:r>
      <w:r>
        <w:rPr>
          <w:rFonts w:ascii="Arial" w:hAnsi="Arial" w:cs="Arial"/>
          <w:b/>
          <w:bCs/>
          <w:color w:val="FF9999"/>
          <w:sz w:val="22"/>
          <w:szCs w:val="22"/>
        </w:rPr>
        <w:t>1</w:t>
      </w:r>
      <w:r w:rsidRPr="00AD74F1">
        <w:rPr>
          <w:rFonts w:ascii="Arial" w:hAnsi="Arial" w:cs="Arial"/>
          <w:b/>
          <w:bCs/>
          <w:color w:val="FF9999"/>
          <w:sz w:val="22"/>
          <w:szCs w:val="22"/>
        </w:rPr>
        <w:t>.</w:t>
      </w:r>
      <w:r w:rsidR="007C0646">
        <w:rPr>
          <w:rFonts w:ascii="Arial" w:hAnsi="Arial" w:cs="Arial"/>
          <w:b/>
          <w:bCs/>
          <w:color w:val="FF9999"/>
          <w:sz w:val="22"/>
          <w:szCs w:val="22"/>
        </w:rPr>
        <w:t>2</w:t>
      </w:r>
      <w:r w:rsidRPr="00AD74F1">
        <w:rPr>
          <w:rFonts w:ascii="Arial" w:hAnsi="Arial" w:cs="Arial"/>
          <w:b/>
          <w:bCs/>
          <w:color w:val="FF9999"/>
          <w:sz w:val="22"/>
          <w:szCs w:val="22"/>
        </w:rPr>
        <w:t xml:space="preserve"> </w:t>
      </w:r>
      <w:commentRangeEnd w:id="4"/>
      <w:r w:rsidR="00046152" w:rsidRPr="00AD74F1">
        <w:rPr>
          <w:rStyle w:val="CommentReference"/>
          <w:rFonts w:ascii="Arial" w:hAnsi="Arial" w:cs="Arial"/>
          <w:b/>
          <w:bCs/>
          <w:color w:val="FF9999"/>
          <w:szCs w:val="22"/>
        </w:rPr>
        <w:commentReference w:id="4"/>
      </w:r>
      <w:r w:rsidRPr="00AD74F1">
        <w:rPr>
          <w:rFonts w:ascii="Arial" w:hAnsi="Arial" w:cs="Arial"/>
          <w:b/>
          <w:bCs/>
          <w:color w:val="FF9999"/>
          <w:sz w:val="22"/>
          <w:szCs w:val="22"/>
        </w:rPr>
        <w:t>(</w:t>
      </w:r>
      <w:r w:rsidR="00C57762">
        <w:rPr>
          <w:rFonts w:ascii="Arial" w:hAnsi="Arial" w:cs="Arial"/>
          <w:b/>
          <w:bCs/>
          <w:color w:val="FF9999"/>
          <w:sz w:val="22"/>
          <w:szCs w:val="22"/>
        </w:rPr>
        <w:t>Varying</w:t>
      </w:r>
      <w:r>
        <w:rPr>
          <w:rFonts w:ascii="Arial" w:hAnsi="Arial" w:cs="Arial"/>
          <w:b/>
          <w:bCs/>
          <w:color w:val="FF9999"/>
          <w:sz w:val="22"/>
          <w:szCs w:val="22"/>
        </w:rPr>
        <w:t xml:space="preserve"> Level</w:t>
      </w:r>
      <w:r w:rsidR="00CD21B2">
        <w:rPr>
          <w:rFonts w:ascii="Arial" w:hAnsi="Arial" w:cs="Arial"/>
          <w:b/>
          <w:bCs/>
          <w:color w:val="FF9999"/>
          <w:sz w:val="22"/>
          <w:szCs w:val="22"/>
        </w:rPr>
        <w:t>s</w:t>
      </w:r>
      <w:r>
        <w:rPr>
          <w:rFonts w:ascii="Arial" w:hAnsi="Arial" w:cs="Arial"/>
          <w:b/>
          <w:bCs/>
          <w:color w:val="FF9999"/>
          <w:sz w:val="22"/>
          <w:szCs w:val="22"/>
        </w:rPr>
        <w:t xml:space="preserve"> of Complaints Authority</w:t>
      </w:r>
      <w:r w:rsidRPr="00AD74F1">
        <w:rPr>
          <w:rFonts w:ascii="Arial" w:hAnsi="Arial" w:cs="Arial"/>
          <w:b/>
          <w:bCs/>
          <w:color w:val="FF9999"/>
          <w:sz w:val="22"/>
          <w:szCs w:val="22"/>
        </w:rPr>
        <w:t>)</w:t>
      </w:r>
    </w:p>
    <w:p w14:paraId="378BDFB4" w14:textId="5D6FADB2" w:rsidR="007A713F" w:rsidRDefault="007F0FB3" w:rsidP="00E55B4F">
      <w:pPr>
        <w:shd w:val="clear" w:color="auto" w:fill="FFFFFF"/>
        <w:ind w:left="709" w:hanging="709"/>
        <w:textAlignment w:val="baseline"/>
        <w:rPr>
          <w:rFonts w:ascii="Arial" w:eastAsia="Times New Roman" w:hAnsi="Arial" w:cs="Arial"/>
          <w:shd w:val="clear" w:color="auto" w:fill="FFFFFF"/>
          <w:lang w:val="en-GB" w:eastAsia="en-GB"/>
        </w:rPr>
      </w:pPr>
      <w:r>
        <w:rPr>
          <w:rFonts w:ascii="Arial" w:eastAsia="Times New Roman" w:hAnsi="Arial" w:cs="Arial"/>
          <w:shd w:val="clear" w:color="auto" w:fill="FFFFFF"/>
          <w:lang w:val="en-GB" w:eastAsia="en-GB"/>
        </w:rPr>
        <w:t>9.</w:t>
      </w:r>
      <w:r w:rsidR="00524F39">
        <w:rPr>
          <w:rFonts w:ascii="Arial" w:eastAsia="Times New Roman" w:hAnsi="Arial" w:cs="Arial"/>
          <w:shd w:val="clear" w:color="auto" w:fill="FFFFFF"/>
          <w:lang w:val="en-GB" w:eastAsia="en-GB"/>
        </w:rPr>
        <w:t>1</w:t>
      </w:r>
      <w:r>
        <w:rPr>
          <w:rFonts w:ascii="Arial" w:eastAsia="Times New Roman" w:hAnsi="Arial" w:cs="Arial"/>
          <w:shd w:val="clear" w:color="auto" w:fill="FFFFFF"/>
          <w:lang w:val="en-GB" w:eastAsia="en-GB"/>
        </w:rPr>
        <w:t>.1</w:t>
      </w:r>
      <w:r>
        <w:rPr>
          <w:rFonts w:ascii="Arial" w:eastAsia="Times New Roman" w:hAnsi="Arial" w:cs="Arial"/>
          <w:shd w:val="clear" w:color="auto" w:fill="FFFFFF"/>
          <w:lang w:val="en-GB" w:eastAsia="en-GB"/>
        </w:rPr>
        <w:tab/>
      </w:r>
      <w:r w:rsidR="00A1074B">
        <w:rPr>
          <w:rFonts w:ascii="Arial" w:eastAsia="Times New Roman" w:hAnsi="Arial" w:cs="Arial"/>
          <w:shd w:val="clear" w:color="auto" w:fill="FFFFFF"/>
          <w:lang w:val="en-GB" w:eastAsia="en-GB"/>
        </w:rPr>
        <w:t xml:space="preserve">The Coverholder has differing levels of </w:t>
      </w:r>
      <w:r w:rsidR="000C7B69">
        <w:rPr>
          <w:rFonts w:ascii="Arial" w:eastAsia="Times New Roman" w:hAnsi="Arial" w:cs="Arial"/>
          <w:shd w:val="clear" w:color="auto" w:fill="FFFFFF"/>
          <w:lang w:val="en-GB" w:eastAsia="en-GB"/>
        </w:rPr>
        <w:t xml:space="preserve">complaints </w:t>
      </w:r>
      <w:r w:rsidR="006E3880">
        <w:rPr>
          <w:rFonts w:ascii="Arial" w:eastAsia="Times New Roman" w:hAnsi="Arial" w:cs="Arial"/>
          <w:shd w:val="clear" w:color="auto" w:fill="FFFFFF"/>
          <w:lang w:val="en-GB" w:eastAsia="en-GB"/>
        </w:rPr>
        <w:t xml:space="preserve">handling </w:t>
      </w:r>
      <w:r w:rsidR="000C7B69">
        <w:rPr>
          <w:rFonts w:ascii="Arial" w:eastAsia="Times New Roman" w:hAnsi="Arial" w:cs="Arial"/>
          <w:shd w:val="clear" w:color="auto" w:fill="FFFFFF"/>
          <w:lang w:val="en-GB" w:eastAsia="en-GB"/>
        </w:rPr>
        <w:t xml:space="preserve">authority for the </w:t>
      </w:r>
      <w:hyperlink r:id="rId17" w:history="1">
        <w:r w:rsidR="001C5E76" w:rsidRPr="001C5E76">
          <w:rPr>
            <w:rFonts w:ascii="Arial" w:eastAsia="Times New Roman" w:hAnsi="Arial" w:cs="Arial"/>
            <w:color w:val="222222"/>
            <w:shd w:val="clear" w:color="auto" w:fill="FFFFFF"/>
            <w:lang w:val="en-GB" w:eastAsia="en-GB"/>
          </w:rPr>
          <w:t>t</w:t>
        </w:r>
        <w:r w:rsidRPr="001C5E76">
          <w:rPr>
            <w:rFonts w:ascii="Arial" w:eastAsia="Times New Roman" w:hAnsi="Arial" w:cs="Arial"/>
            <w:color w:val="222222"/>
            <w:shd w:val="clear" w:color="auto" w:fill="FFFFFF"/>
            <w:lang w:val="en-GB" w:eastAsia="en-GB"/>
          </w:rPr>
          <w:t>erritories</w:t>
        </w:r>
      </w:hyperlink>
      <w:r w:rsidRPr="000504B8">
        <w:rPr>
          <w:rFonts w:ascii="Arial" w:eastAsia="Times New Roman" w:hAnsi="Arial" w:cs="Arial"/>
          <w:color w:val="222222"/>
          <w:shd w:val="clear" w:color="auto" w:fill="FFFFFF"/>
          <w:lang w:val="en-GB" w:eastAsia="en-GB"/>
        </w:rPr>
        <w:t xml:space="preserve"> authorised in </w:t>
      </w:r>
      <w:r w:rsidR="0084107D">
        <w:rPr>
          <w:rFonts w:ascii="Arial" w:eastAsia="Times New Roman" w:hAnsi="Arial" w:cs="Arial"/>
          <w:color w:val="222222"/>
          <w:shd w:val="clear" w:color="auto" w:fill="FFFFFF"/>
          <w:lang w:val="en-GB" w:eastAsia="en-GB"/>
        </w:rPr>
        <w:t xml:space="preserve">the </w:t>
      </w:r>
      <w:commentRangeStart w:id="5"/>
      <w:r w:rsidR="006B1E52" w:rsidRPr="0084107D">
        <w:rPr>
          <w:rFonts w:ascii="Arial" w:hAnsi="Arial" w:cs="Arial"/>
          <w:b/>
          <w:bCs/>
          <w:color w:val="0000FF"/>
        </w:rPr>
        <w:t>Insurance Territory Table(s)</w:t>
      </w:r>
      <w:commentRangeEnd w:id="5"/>
      <w:r w:rsidR="00D70999" w:rsidRPr="000504B8">
        <w:rPr>
          <w:rStyle w:val="CommentReference"/>
          <w:rFonts w:ascii="Arial" w:eastAsia="Times New Roman" w:hAnsi="Arial" w:cs="Arial"/>
          <w:color w:val="222222"/>
          <w:szCs w:val="22"/>
          <w:shd w:val="clear" w:color="auto" w:fill="FFFFFF"/>
          <w:lang w:val="en-GB" w:eastAsia="en-GB"/>
        </w:rPr>
        <w:commentReference w:id="5"/>
      </w:r>
      <w:r w:rsidRPr="000504B8">
        <w:rPr>
          <w:rFonts w:ascii="Arial" w:eastAsia="Times New Roman" w:hAnsi="Arial" w:cs="Arial"/>
          <w:color w:val="222222"/>
          <w:shd w:val="clear" w:color="auto" w:fill="FFFFFF"/>
          <w:lang w:val="en-GB" w:eastAsia="en-GB"/>
        </w:rPr>
        <w:t xml:space="preserve">, </w:t>
      </w:r>
      <w:r w:rsidR="00E55966">
        <w:rPr>
          <w:rFonts w:ascii="Arial" w:eastAsia="Times New Roman" w:hAnsi="Arial" w:cs="Arial"/>
          <w:color w:val="222222"/>
          <w:shd w:val="clear" w:color="auto" w:fill="FFFFFF"/>
          <w:lang w:val="en-GB" w:eastAsia="en-GB"/>
        </w:rPr>
        <w:t>therefore</w:t>
      </w:r>
      <w:r w:rsidRPr="000504B8">
        <w:rPr>
          <w:rFonts w:ascii="Arial" w:eastAsia="Times New Roman" w:hAnsi="Arial" w:cs="Arial"/>
          <w:color w:val="222222"/>
          <w:shd w:val="clear" w:color="auto" w:fill="FFFFFF"/>
          <w:lang w:val="en-GB" w:eastAsia="en-GB"/>
        </w:rPr>
        <w:t xml:space="preserve"> the Coverholder must adhere to the </w:t>
      </w:r>
      <w:r w:rsidR="00E55966">
        <w:rPr>
          <w:rFonts w:ascii="Arial" w:eastAsia="Times New Roman" w:hAnsi="Arial" w:cs="Arial"/>
          <w:color w:val="222222"/>
          <w:shd w:val="clear" w:color="auto" w:fill="FFFFFF"/>
          <w:lang w:val="en-GB" w:eastAsia="en-GB"/>
        </w:rPr>
        <w:t xml:space="preserve">territory specific authority, </w:t>
      </w:r>
      <w:r w:rsidRPr="000504B8">
        <w:rPr>
          <w:rFonts w:ascii="Arial" w:eastAsia="Times New Roman" w:hAnsi="Arial" w:cs="Arial"/>
          <w:color w:val="222222"/>
          <w:shd w:val="clear" w:color="auto" w:fill="FFFFFF"/>
          <w:lang w:val="en-GB" w:eastAsia="en-GB"/>
        </w:rPr>
        <w:t>definition</w:t>
      </w:r>
      <w:r w:rsidR="00E55966">
        <w:rPr>
          <w:rFonts w:ascii="Arial" w:eastAsia="Times New Roman" w:hAnsi="Arial" w:cs="Arial"/>
          <w:color w:val="222222"/>
          <w:shd w:val="clear" w:color="auto" w:fill="FFFFFF"/>
          <w:lang w:val="en-GB" w:eastAsia="en-GB"/>
        </w:rPr>
        <w:t>s and process</w:t>
      </w:r>
      <w:r w:rsidRPr="000504B8">
        <w:rPr>
          <w:rFonts w:ascii="Arial" w:eastAsia="Times New Roman" w:hAnsi="Arial" w:cs="Arial"/>
          <w:color w:val="222222"/>
          <w:shd w:val="clear" w:color="auto" w:fill="FFFFFF"/>
          <w:lang w:val="en-GB" w:eastAsia="en-GB"/>
        </w:rPr>
        <w:t xml:space="preserve"> </w:t>
      </w:r>
      <w:r w:rsidR="00E55966">
        <w:rPr>
          <w:rFonts w:ascii="Arial" w:eastAsia="Times New Roman" w:hAnsi="Arial" w:cs="Arial"/>
          <w:color w:val="222222"/>
          <w:shd w:val="clear" w:color="auto" w:fill="FFFFFF"/>
          <w:lang w:val="en-GB" w:eastAsia="en-GB"/>
        </w:rPr>
        <w:t>detailed in</w:t>
      </w:r>
      <w:r w:rsidR="005E00DE">
        <w:rPr>
          <w:rFonts w:ascii="Arial" w:eastAsia="Times New Roman" w:hAnsi="Arial" w:cs="Arial"/>
          <w:color w:val="222222"/>
          <w:shd w:val="clear" w:color="auto" w:fill="FFFFFF"/>
          <w:lang w:val="en-GB" w:eastAsia="en-GB"/>
        </w:rPr>
        <w:t xml:space="preserve"> </w:t>
      </w:r>
      <w:commentRangeStart w:id="6"/>
      <w:r w:rsidR="005E00DE" w:rsidRPr="00F45454">
        <w:rPr>
          <w:rFonts w:ascii="Arial" w:hAnsi="Arial" w:cs="Arial"/>
          <w:b/>
          <w:bCs/>
          <w:color w:val="0000FF"/>
        </w:rPr>
        <w:t>Territory Specific Complaints Handling Requirements</w:t>
      </w:r>
      <w:commentRangeEnd w:id="6"/>
      <w:r w:rsidR="00AE4E27">
        <w:rPr>
          <w:rStyle w:val="CommentReference"/>
          <w:rFonts w:ascii="Arial" w:eastAsia="Times New Roman" w:hAnsi="Arial" w:cs="Arial"/>
          <w:color w:val="222222"/>
          <w:szCs w:val="22"/>
          <w:shd w:val="clear" w:color="auto" w:fill="FFFFFF"/>
          <w:lang w:val="en-GB" w:eastAsia="en-GB"/>
        </w:rPr>
        <w:commentReference w:id="6"/>
      </w:r>
      <w:r w:rsidR="00F45454">
        <w:rPr>
          <w:rFonts w:ascii="Arial" w:eastAsia="Times New Roman" w:hAnsi="Arial" w:cs="Arial"/>
          <w:color w:val="222222"/>
          <w:shd w:val="clear" w:color="auto" w:fill="FFFFFF"/>
          <w:lang w:val="en-GB" w:eastAsia="en-GB"/>
        </w:rPr>
        <w:t>.</w:t>
      </w:r>
    </w:p>
    <w:p w14:paraId="52BC2325" w14:textId="77777777" w:rsidR="005F5049" w:rsidRDefault="005F5049" w:rsidP="00E55B4F">
      <w:pPr>
        <w:shd w:val="clear" w:color="auto" w:fill="FFFFFF"/>
        <w:ind w:left="709" w:hanging="709"/>
        <w:textAlignment w:val="baseline"/>
        <w:rPr>
          <w:rFonts w:ascii="Arial" w:eastAsia="Times New Roman" w:hAnsi="Arial" w:cs="Arial"/>
          <w:shd w:val="clear" w:color="auto" w:fill="FFFFFF"/>
          <w:lang w:val="en-GB" w:eastAsia="en-GB"/>
        </w:rPr>
      </w:pPr>
    </w:p>
    <w:p w14:paraId="521AC0CB" w14:textId="4870BF18" w:rsidR="00301D3A" w:rsidRDefault="00524F39" w:rsidP="00E55B4F">
      <w:pPr>
        <w:shd w:val="clear" w:color="auto" w:fill="FFFFFF"/>
        <w:ind w:left="709" w:hanging="709"/>
        <w:textAlignment w:val="baseline"/>
        <w:rPr>
          <w:rFonts w:ascii="Arial" w:eastAsia="Times New Roman" w:hAnsi="Arial" w:cs="Arial"/>
          <w:shd w:val="clear" w:color="auto" w:fill="FFFFFF"/>
          <w:lang w:val="en-GB" w:eastAsia="en-GB"/>
        </w:rPr>
      </w:pPr>
      <w:r>
        <w:rPr>
          <w:rFonts w:ascii="Arial" w:eastAsia="Times New Roman" w:hAnsi="Arial" w:cs="Arial"/>
          <w:shd w:val="clear" w:color="auto" w:fill="FFFFFF"/>
          <w:lang w:val="en-GB" w:eastAsia="en-GB"/>
        </w:rPr>
        <w:t>9.1.2</w:t>
      </w:r>
      <w:r>
        <w:rPr>
          <w:rFonts w:ascii="Arial" w:eastAsia="Times New Roman" w:hAnsi="Arial" w:cs="Arial"/>
          <w:shd w:val="clear" w:color="auto" w:fill="FFFFFF"/>
          <w:lang w:val="en-GB" w:eastAsia="en-GB"/>
        </w:rPr>
        <w:tab/>
      </w:r>
      <w:r w:rsidR="003E782D">
        <w:rPr>
          <w:rFonts w:ascii="Arial" w:eastAsia="Times New Roman" w:hAnsi="Arial" w:cs="Arial"/>
          <w:shd w:val="clear" w:color="auto" w:fill="FFFFFF"/>
          <w:lang w:val="en-GB" w:eastAsia="en-GB"/>
        </w:rPr>
        <w:t>T</w:t>
      </w:r>
      <w:r>
        <w:rPr>
          <w:rFonts w:ascii="Arial" w:eastAsia="Times New Roman" w:hAnsi="Arial" w:cs="Arial"/>
          <w:shd w:val="clear" w:color="auto" w:fill="FFFFFF"/>
          <w:lang w:val="en-GB" w:eastAsia="en-GB"/>
        </w:rPr>
        <w:t xml:space="preserve">he Coverholder should comply </w:t>
      </w:r>
      <w:r w:rsidR="00D55A8C">
        <w:rPr>
          <w:rFonts w:ascii="Arial" w:eastAsia="Times New Roman" w:hAnsi="Arial" w:cs="Arial"/>
          <w:shd w:val="clear" w:color="auto" w:fill="FFFFFF"/>
          <w:lang w:val="en-GB" w:eastAsia="en-GB"/>
        </w:rPr>
        <w:t xml:space="preserve">with </w:t>
      </w:r>
      <w:r w:rsidR="00D55A8C" w:rsidRPr="002D7756">
        <w:rPr>
          <w:rFonts w:ascii="Arial" w:hAnsi="Arial" w:cs="Arial"/>
          <w:b/>
          <w:bCs/>
          <w:color w:val="0000FF"/>
        </w:rPr>
        <w:t>General Provisions</w:t>
      </w:r>
      <w:r w:rsidR="00E07584">
        <w:rPr>
          <w:rFonts w:ascii="Arial" w:eastAsia="Times New Roman" w:hAnsi="Arial" w:cs="Arial"/>
          <w:shd w:val="clear" w:color="auto" w:fill="FFFFFF"/>
          <w:lang w:val="en-GB" w:eastAsia="en-GB"/>
        </w:rPr>
        <w:t>,</w:t>
      </w:r>
      <w:r w:rsidR="00D55A8C">
        <w:rPr>
          <w:rFonts w:ascii="Arial" w:eastAsia="Times New Roman" w:hAnsi="Arial" w:cs="Arial"/>
          <w:shd w:val="clear" w:color="auto" w:fill="FFFFFF"/>
          <w:lang w:val="en-GB" w:eastAsia="en-GB"/>
        </w:rPr>
        <w:t xml:space="preserve"> regardless of th</w:t>
      </w:r>
      <w:r w:rsidR="000560E7">
        <w:rPr>
          <w:rFonts w:ascii="Arial" w:eastAsia="Times New Roman" w:hAnsi="Arial" w:cs="Arial"/>
          <w:shd w:val="clear" w:color="auto" w:fill="FFFFFF"/>
          <w:lang w:val="en-GB" w:eastAsia="en-GB"/>
        </w:rPr>
        <w:t>eir level of authority, for all complaints</w:t>
      </w:r>
      <w:r w:rsidR="00C83BEA">
        <w:rPr>
          <w:rFonts w:ascii="Arial" w:eastAsia="Times New Roman" w:hAnsi="Arial" w:cs="Arial"/>
          <w:shd w:val="clear" w:color="auto" w:fill="FFFFFF"/>
          <w:lang w:val="en-GB" w:eastAsia="en-GB"/>
        </w:rPr>
        <w:t>,</w:t>
      </w:r>
      <w:r w:rsidR="000560E7">
        <w:rPr>
          <w:rFonts w:ascii="Arial" w:eastAsia="Times New Roman" w:hAnsi="Arial" w:cs="Arial"/>
          <w:shd w:val="clear" w:color="auto" w:fill="FFFFFF"/>
          <w:lang w:val="en-GB" w:eastAsia="en-GB"/>
        </w:rPr>
        <w:t xml:space="preserve"> </w:t>
      </w:r>
      <w:r w:rsidR="00562042">
        <w:rPr>
          <w:rFonts w:ascii="Arial" w:eastAsia="Times New Roman" w:hAnsi="Arial" w:cs="Arial"/>
          <w:shd w:val="clear" w:color="auto" w:fill="FFFFFF"/>
          <w:lang w:val="en-GB" w:eastAsia="en-GB"/>
        </w:rPr>
        <w:t>irrespective of the territory from which they arise.</w:t>
      </w:r>
    </w:p>
    <w:p w14:paraId="0E10FFFE" w14:textId="77777777" w:rsidR="00524F39" w:rsidRPr="00BB35E6" w:rsidRDefault="00524F39" w:rsidP="00E55B4F">
      <w:pPr>
        <w:shd w:val="clear" w:color="auto" w:fill="FFFFFF"/>
        <w:ind w:left="709" w:hanging="709"/>
        <w:textAlignment w:val="baseline"/>
        <w:rPr>
          <w:rFonts w:ascii="Arial" w:eastAsia="Times New Roman" w:hAnsi="Arial" w:cs="Arial"/>
          <w:shd w:val="clear" w:color="auto" w:fill="FFFFFF"/>
          <w:lang w:val="en-GB" w:eastAsia="en-GB"/>
        </w:rPr>
      </w:pPr>
    </w:p>
    <w:p w14:paraId="27EE900A" w14:textId="07CB2930" w:rsidR="00E55B4F" w:rsidRPr="00A41447" w:rsidRDefault="00A41447" w:rsidP="00A41447">
      <w:pPr>
        <w:pStyle w:val="Heading2"/>
        <w:rPr>
          <w:rFonts w:ascii="Arial" w:hAnsi="Arial" w:cs="Arial"/>
          <w:b/>
          <w:bCs/>
          <w:color w:val="C930E8"/>
          <w:sz w:val="22"/>
          <w:szCs w:val="22"/>
        </w:rPr>
      </w:pPr>
      <w:r w:rsidRPr="00D8363F">
        <w:rPr>
          <w:rFonts w:ascii="Arial" w:hAnsi="Arial" w:cs="Arial"/>
          <w:b/>
          <w:bCs/>
          <w:color w:val="C930E8"/>
          <w:sz w:val="22"/>
          <w:szCs w:val="22"/>
        </w:rPr>
        <w:t>C0</w:t>
      </w:r>
      <w:r>
        <w:rPr>
          <w:rFonts w:ascii="Arial" w:hAnsi="Arial" w:cs="Arial"/>
          <w:b/>
          <w:bCs/>
          <w:color w:val="C930E8"/>
          <w:sz w:val="22"/>
          <w:szCs w:val="22"/>
        </w:rPr>
        <w:t>9</w:t>
      </w:r>
      <w:r w:rsidRPr="00D8363F">
        <w:rPr>
          <w:rFonts w:ascii="Arial" w:hAnsi="Arial" w:cs="Arial"/>
          <w:b/>
          <w:bCs/>
          <w:color w:val="C930E8"/>
          <w:sz w:val="22"/>
          <w:szCs w:val="22"/>
        </w:rPr>
        <w:t>.</w:t>
      </w:r>
      <w:r>
        <w:rPr>
          <w:rFonts w:ascii="Arial" w:hAnsi="Arial" w:cs="Arial"/>
          <w:b/>
          <w:bCs/>
          <w:color w:val="C930E8"/>
          <w:sz w:val="22"/>
          <w:szCs w:val="22"/>
        </w:rPr>
        <w:t>2</w:t>
      </w:r>
    </w:p>
    <w:p w14:paraId="6136DC5C" w14:textId="1562863D" w:rsidR="00017071" w:rsidRDefault="00017071" w:rsidP="00017071">
      <w:pPr>
        <w:shd w:val="clear" w:color="auto" w:fill="FFFFFF"/>
        <w:textAlignment w:val="baseline"/>
        <w:rPr>
          <w:rFonts w:ascii="Arial" w:eastAsia="Times New Roman" w:hAnsi="Arial" w:cs="Arial"/>
          <w:b/>
          <w:bCs/>
          <w:color w:val="222222"/>
          <w:shd w:val="clear" w:color="auto" w:fill="FFFFFF"/>
          <w:lang w:val="en-GB" w:eastAsia="en-GB"/>
        </w:rPr>
      </w:pPr>
      <w:commentRangeStart w:id="7"/>
      <w:r w:rsidRPr="00BB35E6">
        <w:rPr>
          <w:rFonts w:ascii="Arial" w:eastAsia="Times New Roman" w:hAnsi="Arial" w:cs="Arial"/>
          <w:b/>
          <w:bCs/>
          <w:color w:val="222222"/>
          <w:shd w:val="clear" w:color="auto" w:fill="FFFFFF"/>
          <w:lang w:val="en-GB" w:eastAsia="en-GB"/>
        </w:rPr>
        <w:t>9.</w:t>
      </w:r>
      <w:r w:rsidR="00496311" w:rsidRPr="00BB35E6">
        <w:rPr>
          <w:rFonts w:ascii="Arial" w:eastAsia="Times New Roman" w:hAnsi="Arial" w:cs="Arial"/>
          <w:b/>
          <w:bCs/>
          <w:color w:val="222222"/>
          <w:shd w:val="clear" w:color="auto" w:fill="FFFFFF"/>
          <w:lang w:val="en-GB" w:eastAsia="en-GB"/>
        </w:rPr>
        <w:t>2</w:t>
      </w:r>
      <w:commentRangeEnd w:id="7"/>
      <w:r w:rsidR="002900B0" w:rsidRPr="00BB35E6">
        <w:rPr>
          <w:rStyle w:val="CommentReference"/>
          <w:rFonts w:ascii="Arial" w:eastAsia="Times New Roman" w:hAnsi="Arial" w:cs="Arial"/>
          <w:b/>
          <w:bCs/>
          <w:color w:val="222222"/>
          <w:szCs w:val="22"/>
          <w:shd w:val="clear" w:color="auto" w:fill="FFFFFF"/>
          <w:lang w:val="en-GB" w:eastAsia="en-GB"/>
        </w:rPr>
        <w:commentReference w:id="7"/>
      </w:r>
      <w:r w:rsidRPr="00BB35E6">
        <w:rPr>
          <w:rFonts w:ascii="Arial" w:eastAsia="Times New Roman" w:hAnsi="Arial" w:cs="Arial"/>
          <w:b/>
          <w:bCs/>
          <w:color w:val="222222"/>
          <w:shd w:val="clear" w:color="auto" w:fill="FFFFFF"/>
          <w:lang w:val="en-GB" w:eastAsia="en-GB"/>
        </w:rPr>
        <w:tab/>
        <w:t>General</w:t>
      </w:r>
      <w:r w:rsidR="00E55B4F" w:rsidRPr="00BB35E6">
        <w:rPr>
          <w:rFonts w:ascii="Arial" w:eastAsia="Times New Roman" w:hAnsi="Arial" w:cs="Arial"/>
          <w:b/>
          <w:bCs/>
          <w:color w:val="222222"/>
          <w:shd w:val="clear" w:color="auto" w:fill="FFFFFF"/>
          <w:lang w:val="en-GB" w:eastAsia="en-GB"/>
        </w:rPr>
        <w:t xml:space="preserve"> </w:t>
      </w:r>
      <w:r w:rsidR="000C0AAE">
        <w:rPr>
          <w:rFonts w:ascii="Arial" w:eastAsia="Times New Roman" w:hAnsi="Arial" w:cs="Arial"/>
          <w:b/>
          <w:bCs/>
          <w:color w:val="222222"/>
          <w:shd w:val="clear" w:color="auto" w:fill="FFFFFF"/>
          <w:lang w:val="en-GB" w:eastAsia="en-GB"/>
        </w:rPr>
        <w:t xml:space="preserve">Complaints </w:t>
      </w:r>
      <w:r w:rsidR="005E0EBA">
        <w:rPr>
          <w:rFonts w:ascii="Arial" w:eastAsia="Times New Roman" w:hAnsi="Arial" w:cs="Arial"/>
          <w:b/>
          <w:bCs/>
          <w:color w:val="222222"/>
          <w:shd w:val="clear" w:color="auto" w:fill="FFFFFF"/>
          <w:lang w:val="en-GB" w:eastAsia="en-GB"/>
        </w:rPr>
        <w:t>Provisions</w:t>
      </w:r>
    </w:p>
    <w:p w14:paraId="22EED423" w14:textId="77777777" w:rsidR="00A41447" w:rsidRPr="00BB35E6" w:rsidRDefault="00A41447" w:rsidP="00017071">
      <w:pPr>
        <w:shd w:val="clear" w:color="auto" w:fill="FFFFFF"/>
        <w:textAlignment w:val="baseline"/>
        <w:rPr>
          <w:rFonts w:ascii="Arial" w:eastAsia="Times New Roman" w:hAnsi="Arial" w:cs="Arial"/>
          <w:b/>
          <w:bCs/>
          <w:color w:val="222222"/>
          <w:shd w:val="clear" w:color="auto" w:fill="FFFFFF"/>
          <w:lang w:val="en-GB" w:eastAsia="en-GB"/>
        </w:rPr>
      </w:pPr>
    </w:p>
    <w:p w14:paraId="4448C471" w14:textId="3E561095" w:rsidR="00E661F1" w:rsidRDefault="00017071" w:rsidP="00114EB9">
      <w:pPr>
        <w:shd w:val="clear" w:color="auto" w:fill="FFFFFF" w:themeFill="background1"/>
        <w:ind w:left="709" w:hanging="709"/>
        <w:textAlignment w:val="baseline"/>
        <w:rPr>
          <w:rFonts w:ascii="Arial" w:eastAsia="Times New Roman" w:hAnsi="Arial" w:cs="Arial"/>
          <w:color w:val="222222"/>
          <w:lang w:val="en-GB" w:eastAsia="en-GB"/>
        </w:rPr>
      </w:pPr>
      <w:r w:rsidRPr="4047F39C">
        <w:rPr>
          <w:rFonts w:ascii="Arial" w:eastAsia="Times New Roman" w:hAnsi="Arial" w:cs="Arial"/>
          <w:color w:val="222222"/>
          <w:lang w:val="en-GB" w:eastAsia="en-GB"/>
        </w:rPr>
        <w:t>9.</w:t>
      </w:r>
      <w:r w:rsidR="00C6603C" w:rsidRPr="4047F39C">
        <w:rPr>
          <w:rFonts w:ascii="Arial" w:eastAsia="Times New Roman" w:hAnsi="Arial" w:cs="Arial"/>
          <w:color w:val="222222"/>
          <w:lang w:val="en-GB" w:eastAsia="en-GB"/>
        </w:rPr>
        <w:t>2</w:t>
      </w:r>
      <w:r w:rsidRPr="4047F39C">
        <w:rPr>
          <w:rFonts w:ascii="Arial" w:eastAsia="Times New Roman" w:hAnsi="Arial" w:cs="Arial"/>
          <w:color w:val="222222"/>
          <w:lang w:val="en-GB" w:eastAsia="en-GB"/>
        </w:rPr>
        <w:t>.1</w:t>
      </w:r>
      <w:r>
        <w:tab/>
      </w:r>
      <w:r w:rsidR="00114EB9" w:rsidRPr="00114EB9">
        <w:rPr>
          <w:rFonts w:ascii="Arial" w:eastAsia="Times New Roman" w:hAnsi="Arial" w:cs="Arial"/>
          <w:color w:val="222222"/>
          <w:lang w:val="en-GB" w:eastAsia="en-GB"/>
        </w:rPr>
        <w:t xml:space="preserve">The Coverholder </w:t>
      </w:r>
      <w:r w:rsidR="00114EB9">
        <w:rPr>
          <w:rFonts w:ascii="Arial" w:eastAsia="Times New Roman" w:hAnsi="Arial" w:cs="Arial"/>
          <w:color w:val="222222"/>
          <w:lang w:val="en-GB" w:eastAsia="en-GB"/>
        </w:rPr>
        <w:t>must</w:t>
      </w:r>
      <w:r w:rsidR="00114EB9" w:rsidRPr="00114EB9">
        <w:rPr>
          <w:rFonts w:ascii="Arial" w:eastAsia="Times New Roman" w:hAnsi="Arial" w:cs="Arial"/>
          <w:color w:val="222222"/>
          <w:lang w:val="en-GB" w:eastAsia="en-GB"/>
        </w:rPr>
        <w:t xml:space="preserve"> establish, implement and maintain effective and transparent written procedures, which allow complaints to be made, acknowledged and handled in accordance with all applicable law and regulation.</w:t>
      </w:r>
    </w:p>
    <w:p w14:paraId="340E8135" w14:textId="77777777" w:rsidR="00114EB9" w:rsidRPr="00BB35E6" w:rsidRDefault="00114EB9" w:rsidP="00114EB9">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p>
    <w:p w14:paraId="70D75BE5" w14:textId="50D5E478" w:rsidR="00E661F1" w:rsidRPr="00BB35E6" w:rsidRDefault="00E661F1"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C6603C">
        <w:rPr>
          <w:rFonts w:ascii="Arial" w:eastAsia="Times New Roman" w:hAnsi="Arial" w:cs="Arial"/>
          <w:color w:val="222222"/>
          <w:shd w:val="clear" w:color="auto" w:fill="FFFFFF"/>
          <w:lang w:val="en-GB" w:eastAsia="en-GB"/>
        </w:rPr>
        <w:t>2</w:t>
      </w:r>
      <w:r w:rsidRPr="00BB35E6">
        <w:rPr>
          <w:rFonts w:ascii="Arial" w:eastAsia="Times New Roman" w:hAnsi="Arial" w:cs="Arial"/>
          <w:color w:val="222222"/>
          <w:shd w:val="clear" w:color="auto" w:fill="FFFFFF"/>
          <w:lang w:val="en-GB" w:eastAsia="en-GB"/>
        </w:rPr>
        <w:t>.2</w:t>
      </w:r>
      <w:r w:rsidRPr="00BB35E6">
        <w:rPr>
          <w:rFonts w:ascii="Arial" w:eastAsia="Times New Roman" w:hAnsi="Arial" w:cs="Arial"/>
          <w:color w:val="222222"/>
          <w:shd w:val="clear" w:color="auto" w:fill="FFFFFF"/>
          <w:lang w:val="en-GB" w:eastAsia="en-GB"/>
        </w:rPr>
        <w:tab/>
        <w:t xml:space="preserve">The </w:t>
      </w:r>
      <w:r w:rsidR="006D1963" w:rsidRPr="00BB35E6">
        <w:rPr>
          <w:rFonts w:ascii="Arial" w:eastAsia="Times New Roman" w:hAnsi="Arial" w:cs="Arial"/>
          <w:color w:val="222222"/>
          <w:shd w:val="clear" w:color="auto" w:fill="FFFFFF"/>
          <w:lang w:val="en-GB" w:eastAsia="en-GB"/>
        </w:rPr>
        <w:t>Coverholder</w:t>
      </w:r>
      <w:r w:rsidRPr="00BB35E6">
        <w:rPr>
          <w:rFonts w:ascii="Arial" w:eastAsia="Times New Roman" w:hAnsi="Arial" w:cs="Arial"/>
          <w:color w:val="222222"/>
          <w:shd w:val="clear" w:color="auto" w:fill="FFFFFF"/>
          <w:lang w:val="en-GB" w:eastAsia="en-GB"/>
        </w:rPr>
        <w:t xml:space="preserve"> will ensure that all members of staff that may receive </w:t>
      </w:r>
      <w:r w:rsidR="17F87688" w:rsidRPr="00BB35E6">
        <w:rPr>
          <w:rFonts w:ascii="Arial" w:eastAsia="Times New Roman" w:hAnsi="Arial" w:cs="Arial"/>
          <w:color w:val="222222"/>
          <w:shd w:val="clear" w:color="auto" w:fill="FFFFFF"/>
          <w:lang w:val="en-GB" w:eastAsia="en-GB"/>
        </w:rPr>
        <w:t>complaint</w:t>
      </w:r>
      <w:r w:rsidRPr="00BB35E6">
        <w:rPr>
          <w:rFonts w:ascii="Arial" w:eastAsia="Times New Roman" w:hAnsi="Arial" w:cs="Arial"/>
          <w:color w:val="222222"/>
          <w:shd w:val="clear" w:color="auto" w:fill="FFFFFF"/>
          <w:lang w:val="en-GB" w:eastAsia="en-GB"/>
        </w:rPr>
        <w:t xml:space="preserve">s in relation to this </w:t>
      </w:r>
      <w:r w:rsidR="69DEDA79" w:rsidRPr="4047F39C">
        <w:rPr>
          <w:rFonts w:ascii="Arial" w:eastAsia="Times New Roman" w:hAnsi="Arial" w:cs="Arial"/>
          <w:color w:val="222222"/>
          <w:lang w:val="en-GB" w:eastAsia="en-GB"/>
        </w:rPr>
        <w:t>A</w:t>
      </w:r>
      <w:r w:rsidRPr="4047F39C">
        <w:rPr>
          <w:rFonts w:ascii="Arial" w:eastAsia="Times New Roman" w:hAnsi="Arial" w:cs="Arial"/>
          <w:color w:val="222222"/>
          <w:lang w:val="en-GB" w:eastAsia="en-GB"/>
        </w:rPr>
        <w:t xml:space="preserve">greement are trained in </w:t>
      </w:r>
      <w:r w:rsidR="17F87688" w:rsidRPr="4047F39C">
        <w:rPr>
          <w:rFonts w:ascii="Arial" w:eastAsia="Times New Roman" w:hAnsi="Arial" w:cs="Arial"/>
          <w:color w:val="222222"/>
          <w:lang w:val="en-GB" w:eastAsia="en-GB"/>
        </w:rPr>
        <w:t>complaint</w:t>
      </w:r>
      <w:r w:rsidRPr="4047F39C">
        <w:rPr>
          <w:rFonts w:ascii="Arial" w:eastAsia="Times New Roman" w:hAnsi="Arial" w:cs="Arial"/>
          <w:color w:val="222222"/>
          <w:lang w:val="en-GB" w:eastAsia="en-GB"/>
        </w:rPr>
        <w:t xml:space="preserve"> identification, and hold the qualifications where required, to a level appropriate to their position and role </w:t>
      </w:r>
      <w:r w:rsidR="0063732A" w:rsidRPr="4047F39C">
        <w:rPr>
          <w:rFonts w:ascii="Arial" w:eastAsia="Times New Roman" w:hAnsi="Arial" w:cs="Arial"/>
          <w:color w:val="222222"/>
          <w:lang w:val="en-GB" w:eastAsia="en-GB"/>
        </w:rPr>
        <w:t>within</w:t>
      </w:r>
      <w:r w:rsidRPr="4047F39C">
        <w:rPr>
          <w:rFonts w:ascii="Arial" w:eastAsia="Times New Roman" w:hAnsi="Arial" w:cs="Arial"/>
          <w:color w:val="222222"/>
          <w:lang w:val="en-GB" w:eastAsia="en-GB"/>
        </w:rPr>
        <w:t xml:space="preserve"> the</w:t>
      </w:r>
      <w:r w:rsidR="0063732A" w:rsidRPr="4047F39C">
        <w:rPr>
          <w:rFonts w:ascii="Arial" w:eastAsia="Times New Roman" w:hAnsi="Arial" w:cs="Arial"/>
          <w:color w:val="222222"/>
          <w:lang w:val="en-GB" w:eastAsia="en-GB"/>
        </w:rPr>
        <w:t>ir</w:t>
      </w:r>
      <w:r w:rsidRPr="4047F39C">
        <w:rPr>
          <w:rFonts w:ascii="Arial" w:eastAsia="Times New Roman" w:hAnsi="Arial" w:cs="Arial"/>
          <w:color w:val="222222"/>
          <w:lang w:val="en-GB" w:eastAsia="en-GB"/>
        </w:rPr>
        <w:t xml:space="preserve"> organization and are aware of the</w:t>
      </w:r>
      <w:r w:rsidR="0063732A" w:rsidRPr="4047F39C">
        <w:rPr>
          <w:rFonts w:ascii="Arial" w:eastAsia="Times New Roman" w:hAnsi="Arial" w:cs="Arial"/>
          <w:color w:val="222222"/>
          <w:lang w:val="en-GB" w:eastAsia="en-GB"/>
        </w:rPr>
        <w:t>se</w:t>
      </w:r>
      <w:r w:rsidRPr="4047F39C">
        <w:rPr>
          <w:rFonts w:ascii="Arial" w:eastAsia="Times New Roman" w:hAnsi="Arial" w:cs="Arial"/>
          <w:color w:val="222222"/>
          <w:lang w:val="en-GB" w:eastAsia="en-GB"/>
        </w:rPr>
        <w:t xml:space="preserve"> procedures</w:t>
      </w:r>
      <w:r w:rsidR="006D1963" w:rsidRPr="4047F39C">
        <w:rPr>
          <w:rFonts w:ascii="Arial" w:eastAsia="Times New Roman" w:hAnsi="Arial" w:cs="Arial"/>
          <w:color w:val="222222"/>
          <w:lang w:val="en-GB" w:eastAsia="en-GB"/>
        </w:rPr>
        <w:t>.</w:t>
      </w:r>
    </w:p>
    <w:p w14:paraId="4F952CD7" w14:textId="77777777" w:rsidR="00E661F1" w:rsidRPr="00BB35E6" w:rsidRDefault="00E661F1" w:rsidP="00017071">
      <w:pPr>
        <w:shd w:val="clear" w:color="auto" w:fill="FFFFFF"/>
        <w:ind w:left="709" w:hanging="709"/>
        <w:textAlignment w:val="baseline"/>
        <w:rPr>
          <w:rFonts w:ascii="Arial" w:eastAsia="Times New Roman" w:hAnsi="Arial" w:cs="Arial"/>
          <w:color w:val="222222"/>
          <w:shd w:val="clear" w:color="auto" w:fill="FFFFFF"/>
          <w:lang w:val="en-GB" w:eastAsia="en-GB"/>
        </w:rPr>
      </w:pPr>
    </w:p>
    <w:p w14:paraId="1FC803E4" w14:textId="02B847DE" w:rsidR="001A12DE" w:rsidRPr="00BB35E6" w:rsidRDefault="00E661F1"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B86A98">
        <w:rPr>
          <w:rFonts w:ascii="Arial" w:eastAsia="Times New Roman" w:hAnsi="Arial" w:cs="Arial"/>
          <w:color w:val="222222"/>
          <w:shd w:val="clear" w:color="auto" w:fill="FFFFFF"/>
          <w:lang w:val="en-GB" w:eastAsia="en-GB"/>
        </w:rPr>
        <w:t>2</w:t>
      </w:r>
      <w:r w:rsidRPr="00BB35E6">
        <w:rPr>
          <w:rFonts w:ascii="Arial" w:eastAsia="Times New Roman" w:hAnsi="Arial" w:cs="Arial"/>
          <w:color w:val="222222"/>
          <w:shd w:val="clear" w:color="auto" w:fill="FFFFFF"/>
          <w:lang w:val="en-GB" w:eastAsia="en-GB"/>
        </w:rPr>
        <w:t>.3</w:t>
      </w:r>
      <w:r w:rsidRPr="00BB35E6">
        <w:rPr>
          <w:rFonts w:ascii="Arial" w:eastAsia="Times New Roman" w:hAnsi="Arial" w:cs="Arial"/>
          <w:color w:val="222222"/>
          <w:shd w:val="clear" w:color="auto" w:fill="FFFFFF"/>
          <w:lang w:val="en-GB" w:eastAsia="en-GB"/>
        </w:rPr>
        <w:tab/>
        <w:t xml:space="preserve">If </w:t>
      </w:r>
      <w:r w:rsidR="00C92363" w:rsidRPr="00BB35E6">
        <w:rPr>
          <w:rFonts w:ascii="Arial" w:eastAsia="Times New Roman" w:hAnsi="Arial" w:cs="Arial"/>
          <w:color w:val="222222"/>
          <w:shd w:val="clear" w:color="auto" w:fill="FFFFFF"/>
          <w:lang w:val="en-GB" w:eastAsia="en-GB"/>
        </w:rPr>
        <w:t xml:space="preserve">the </w:t>
      </w:r>
      <w:r w:rsidR="004B50E0" w:rsidRPr="00BB35E6">
        <w:rPr>
          <w:rFonts w:ascii="Arial" w:eastAsia="Times New Roman" w:hAnsi="Arial" w:cs="Arial"/>
          <w:color w:val="222222"/>
          <w:shd w:val="clear" w:color="auto" w:fill="FFFFFF"/>
          <w:lang w:val="en-GB" w:eastAsia="en-GB"/>
        </w:rPr>
        <w:t>I</w:t>
      </w:r>
      <w:r w:rsidRPr="00BB35E6">
        <w:rPr>
          <w:rFonts w:ascii="Arial" w:eastAsia="Times New Roman" w:hAnsi="Arial" w:cs="Arial"/>
          <w:color w:val="222222"/>
          <w:shd w:val="clear" w:color="auto" w:fill="FFFFFF"/>
          <w:lang w:val="en-GB" w:eastAsia="en-GB"/>
        </w:rPr>
        <w:t>nsurer</w:t>
      </w:r>
      <w:r w:rsidR="004B50E0" w:rsidRPr="00BB35E6">
        <w:rPr>
          <w:rFonts w:ascii="Arial" w:eastAsia="Times New Roman" w:hAnsi="Arial" w:cs="Arial"/>
          <w:color w:val="222222"/>
          <w:shd w:val="clear" w:color="auto" w:fill="FFFFFF"/>
          <w:lang w:val="en-GB" w:eastAsia="en-GB"/>
        </w:rPr>
        <w:t>s</w:t>
      </w:r>
      <w:r w:rsidRPr="00BB35E6">
        <w:rPr>
          <w:rFonts w:ascii="Arial" w:eastAsia="Times New Roman" w:hAnsi="Arial" w:cs="Arial"/>
          <w:color w:val="222222"/>
          <w:shd w:val="clear" w:color="auto" w:fill="FFFFFF"/>
          <w:lang w:val="en-GB" w:eastAsia="en-GB"/>
        </w:rPr>
        <w:t xml:space="preserve"> request information at any time</w:t>
      </w:r>
      <w:r w:rsidR="0063732A" w:rsidRPr="00BB35E6">
        <w:rPr>
          <w:rFonts w:ascii="Arial" w:eastAsia="Times New Roman" w:hAnsi="Arial" w:cs="Arial"/>
          <w:color w:val="222222"/>
          <w:shd w:val="clear" w:color="auto" w:fill="FFFFFF"/>
          <w:lang w:val="en-GB" w:eastAsia="en-GB"/>
        </w:rPr>
        <w:t>,</w:t>
      </w:r>
      <w:r w:rsidRPr="00BB35E6">
        <w:rPr>
          <w:rFonts w:ascii="Arial" w:eastAsia="Times New Roman" w:hAnsi="Arial" w:cs="Arial"/>
          <w:color w:val="222222"/>
          <w:shd w:val="clear" w:color="auto" w:fill="FFFFFF"/>
          <w:lang w:val="en-GB" w:eastAsia="en-GB"/>
        </w:rPr>
        <w:t xml:space="preserve"> </w:t>
      </w:r>
      <w:r w:rsidR="00177F50" w:rsidRPr="00BB35E6">
        <w:rPr>
          <w:rFonts w:ascii="Arial" w:eastAsia="Times New Roman" w:hAnsi="Arial" w:cs="Arial"/>
          <w:color w:val="222222"/>
          <w:shd w:val="clear" w:color="auto" w:fill="FFFFFF"/>
          <w:lang w:val="en-GB" w:eastAsia="en-GB"/>
        </w:rPr>
        <w:t xml:space="preserve">or the </w:t>
      </w:r>
      <w:r w:rsidR="00177F50" w:rsidRPr="4047F39C">
        <w:rPr>
          <w:rFonts w:ascii="Arial" w:eastAsia="Times New Roman" w:hAnsi="Arial" w:cs="Arial"/>
          <w:color w:val="222222"/>
          <w:lang w:val="en-GB" w:eastAsia="en-GB"/>
        </w:rPr>
        <w:t xml:space="preserve">appropriate </w:t>
      </w:r>
      <w:r w:rsidR="17F87688" w:rsidRPr="00BB35E6">
        <w:rPr>
          <w:rFonts w:ascii="Arial" w:eastAsia="Times New Roman" w:hAnsi="Arial" w:cs="Arial"/>
          <w:color w:val="222222"/>
          <w:shd w:val="clear" w:color="auto" w:fill="FFFFFF"/>
          <w:lang w:val="en-GB" w:eastAsia="en-GB"/>
        </w:rPr>
        <w:t>complaint</w:t>
      </w:r>
      <w:r w:rsidR="00C92363" w:rsidRPr="00BB35E6">
        <w:rPr>
          <w:rFonts w:ascii="Arial" w:eastAsia="Times New Roman" w:hAnsi="Arial" w:cs="Arial"/>
          <w:color w:val="222222"/>
          <w:shd w:val="clear" w:color="auto" w:fill="FFFFFF"/>
          <w:lang w:val="en-GB" w:eastAsia="en-GB"/>
        </w:rPr>
        <w:t>s</w:t>
      </w:r>
      <w:r w:rsidR="00C92363" w:rsidRPr="4047F39C">
        <w:rPr>
          <w:rFonts w:ascii="Arial" w:eastAsia="Times New Roman" w:hAnsi="Arial" w:cs="Arial"/>
          <w:color w:val="222222"/>
          <w:lang w:val="en-GB" w:eastAsia="en-GB"/>
        </w:rPr>
        <w:t xml:space="preserve"> handling </w:t>
      </w:r>
      <w:r w:rsidR="00177F50" w:rsidRPr="00BB35E6">
        <w:rPr>
          <w:rFonts w:ascii="Arial" w:eastAsia="Times New Roman" w:hAnsi="Arial" w:cs="Arial"/>
          <w:color w:val="222222"/>
          <w:shd w:val="clear" w:color="auto" w:fill="FFFFFF"/>
          <w:lang w:val="en-GB" w:eastAsia="en-GB"/>
        </w:rPr>
        <w:t>process requires the provision of such</w:t>
      </w:r>
      <w:r w:rsidR="0063732A" w:rsidRPr="00BB35E6">
        <w:rPr>
          <w:rFonts w:ascii="Arial" w:eastAsia="Times New Roman" w:hAnsi="Arial" w:cs="Arial"/>
          <w:color w:val="222222"/>
          <w:shd w:val="clear" w:color="auto" w:fill="FFFFFF"/>
          <w:lang w:val="en-GB" w:eastAsia="en-GB"/>
        </w:rPr>
        <w:t>,</w:t>
      </w:r>
      <w:r w:rsidR="00177F50" w:rsidRPr="00BB35E6">
        <w:rPr>
          <w:rFonts w:ascii="Arial" w:eastAsia="Times New Roman" w:hAnsi="Arial" w:cs="Arial"/>
          <w:color w:val="222222"/>
          <w:shd w:val="clear" w:color="auto" w:fill="FFFFFF"/>
          <w:lang w:val="en-GB" w:eastAsia="en-GB"/>
        </w:rPr>
        <w:t xml:space="preserve"> </w:t>
      </w:r>
      <w:r w:rsidRPr="00BB35E6">
        <w:rPr>
          <w:rFonts w:ascii="Arial" w:eastAsia="Times New Roman" w:hAnsi="Arial" w:cs="Arial"/>
          <w:color w:val="222222"/>
          <w:shd w:val="clear" w:color="auto" w:fill="FFFFFF"/>
          <w:lang w:val="en-GB" w:eastAsia="en-GB"/>
        </w:rPr>
        <w:t xml:space="preserve">the </w:t>
      </w:r>
      <w:r w:rsidR="006D1963" w:rsidRPr="00BB35E6">
        <w:rPr>
          <w:rFonts w:ascii="Arial" w:eastAsia="Times New Roman" w:hAnsi="Arial" w:cs="Arial"/>
          <w:color w:val="222222"/>
          <w:shd w:val="clear" w:color="auto" w:fill="FFFFFF"/>
          <w:lang w:val="en-GB" w:eastAsia="en-GB"/>
        </w:rPr>
        <w:t>Coverholder</w:t>
      </w:r>
      <w:r w:rsidRPr="00BB35E6">
        <w:rPr>
          <w:rFonts w:ascii="Arial" w:eastAsia="Times New Roman" w:hAnsi="Arial" w:cs="Arial"/>
          <w:color w:val="222222"/>
          <w:shd w:val="clear" w:color="auto" w:fill="FFFFFF"/>
          <w:lang w:val="en-GB" w:eastAsia="en-GB"/>
        </w:rPr>
        <w:t xml:space="preserve"> must </w:t>
      </w:r>
      <w:r w:rsidR="0325672D" w:rsidRPr="00BB35E6">
        <w:rPr>
          <w:rFonts w:ascii="Arial" w:eastAsia="Times New Roman" w:hAnsi="Arial" w:cs="Arial"/>
          <w:color w:val="222222"/>
          <w:shd w:val="clear" w:color="auto" w:fill="FFFFFF"/>
          <w:lang w:val="en-GB" w:eastAsia="en-GB"/>
        </w:rPr>
        <w:t>without undue dela</w:t>
      </w:r>
      <w:r w:rsidR="00C92363" w:rsidRPr="4047F39C">
        <w:rPr>
          <w:rFonts w:ascii="Arial" w:eastAsia="Times New Roman" w:hAnsi="Arial" w:cs="Arial"/>
          <w:color w:val="222222"/>
          <w:lang w:val="en-GB" w:eastAsia="en-GB"/>
        </w:rPr>
        <w:t xml:space="preserve">y </w:t>
      </w:r>
      <w:r w:rsidRPr="4047F39C">
        <w:rPr>
          <w:rFonts w:ascii="Arial" w:eastAsia="Times New Roman" w:hAnsi="Arial" w:cs="Arial"/>
          <w:color w:val="222222"/>
          <w:lang w:val="en-GB" w:eastAsia="en-GB"/>
        </w:rPr>
        <w:t xml:space="preserve">provide </w:t>
      </w:r>
      <w:r w:rsidR="00177F50" w:rsidRPr="4047F39C">
        <w:rPr>
          <w:rFonts w:ascii="Arial" w:eastAsia="Times New Roman" w:hAnsi="Arial" w:cs="Arial"/>
          <w:color w:val="222222"/>
          <w:lang w:val="en-GB" w:eastAsia="en-GB"/>
        </w:rPr>
        <w:t>full details of</w:t>
      </w:r>
      <w:r w:rsidR="001A1F4D" w:rsidRPr="4047F39C">
        <w:rPr>
          <w:rFonts w:ascii="Arial" w:eastAsia="Times New Roman" w:hAnsi="Arial" w:cs="Arial"/>
          <w:color w:val="222222"/>
          <w:lang w:val="en-GB" w:eastAsia="en-GB"/>
        </w:rPr>
        <w:t xml:space="preserve"> the </w:t>
      </w:r>
      <w:r w:rsidR="17F87688" w:rsidRPr="4047F39C">
        <w:rPr>
          <w:rFonts w:ascii="Arial" w:eastAsia="Times New Roman" w:hAnsi="Arial" w:cs="Arial"/>
          <w:color w:val="222222"/>
          <w:lang w:val="en-GB" w:eastAsia="en-GB"/>
        </w:rPr>
        <w:t>complaint</w:t>
      </w:r>
      <w:r w:rsidR="00C92363" w:rsidRPr="4047F39C">
        <w:rPr>
          <w:rFonts w:ascii="Arial" w:eastAsia="Times New Roman" w:hAnsi="Arial" w:cs="Arial"/>
          <w:color w:val="222222"/>
          <w:lang w:val="en-GB" w:eastAsia="en-GB"/>
        </w:rPr>
        <w:t xml:space="preserve">, </w:t>
      </w:r>
      <w:r w:rsidR="00177F50" w:rsidRPr="4047F39C">
        <w:rPr>
          <w:rFonts w:ascii="Arial" w:eastAsia="Times New Roman" w:hAnsi="Arial" w:cs="Arial"/>
          <w:color w:val="222222"/>
          <w:lang w:val="en-GB" w:eastAsia="en-GB"/>
        </w:rPr>
        <w:t xml:space="preserve">any </w:t>
      </w:r>
      <w:r w:rsidR="001A1F4D" w:rsidRPr="4047F39C">
        <w:rPr>
          <w:rFonts w:ascii="Arial" w:eastAsia="Times New Roman" w:hAnsi="Arial" w:cs="Arial"/>
          <w:color w:val="222222"/>
          <w:lang w:val="en-GB" w:eastAsia="en-GB"/>
        </w:rPr>
        <w:t xml:space="preserve">associated </w:t>
      </w:r>
      <w:r w:rsidR="00177F50" w:rsidRPr="4047F39C">
        <w:rPr>
          <w:rFonts w:ascii="Arial" w:eastAsia="Times New Roman" w:hAnsi="Arial" w:cs="Arial"/>
          <w:color w:val="222222"/>
          <w:lang w:val="en-GB" w:eastAsia="en-GB"/>
        </w:rPr>
        <w:t>data recorded</w:t>
      </w:r>
      <w:r w:rsidR="001A1F4D" w:rsidRPr="4047F39C">
        <w:rPr>
          <w:rFonts w:ascii="Arial" w:eastAsia="Times New Roman" w:hAnsi="Arial" w:cs="Arial"/>
          <w:color w:val="222222"/>
          <w:lang w:val="en-GB" w:eastAsia="en-GB"/>
        </w:rPr>
        <w:t xml:space="preserve"> </w:t>
      </w:r>
      <w:r w:rsidR="005F5285" w:rsidRPr="4047F39C">
        <w:rPr>
          <w:rFonts w:ascii="Arial" w:eastAsia="Times New Roman" w:hAnsi="Arial" w:cs="Arial"/>
          <w:color w:val="222222"/>
          <w:lang w:val="en-GB" w:eastAsia="en-GB"/>
        </w:rPr>
        <w:t>and</w:t>
      </w:r>
      <w:r w:rsidR="001A1F4D" w:rsidRPr="4047F39C">
        <w:rPr>
          <w:rFonts w:ascii="Arial" w:eastAsia="Times New Roman" w:hAnsi="Arial" w:cs="Arial"/>
          <w:color w:val="222222"/>
          <w:lang w:val="en-GB" w:eastAsia="en-GB"/>
        </w:rPr>
        <w:t xml:space="preserve"> any c</w:t>
      </w:r>
      <w:r w:rsidR="00177F50" w:rsidRPr="4047F39C">
        <w:rPr>
          <w:rFonts w:ascii="Arial" w:eastAsia="Times New Roman" w:hAnsi="Arial" w:cs="Arial"/>
          <w:color w:val="222222"/>
          <w:lang w:val="en-GB" w:eastAsia="en-GB"/>
        </w:rPr>
        <w:t xml:space="preserve">ommunications </w:t>
      </w:r>
      <w:r w:rsidR="001A12DE" w:rsidRPr="4047F39C">
        <w:rPr>
          <w:rFonts w:ascii="Arial" w:eastAsia="Times New Roman" w:hAnsi="Arial" w:cs="Arial"/>
          <w:color w:val="222222"/>
          <w:lang w:val="en-GB" w:eastAsia="en-GB"/>
        </w:rPr>
        <w:t xml:space="preserve">between </w:t>
      </w:r>
      <w:r w:rsidR="7974C7C2" w:rsidRPr="4047F39C">
        <w:rPr>
          <w:rFonts w:ascii="Arial" w:eastAsia="Times New Roman" w:hAnsi="Arial" w:cs="Arial"/>
          <w:color w:val="222222"/>
          <w:lang w:val="en-GB" w:eastAsia="en-GB"/>
        </w:rPr>
        <w:t>complainant</w:t>
      </w:r>
      <w:r w:rsidR="001A12DE" w:rsidRPr="4047F39C">
        <w:rPr>
          <w:rFonts w:ascii="Arial" w:eastAsia="Times New Roman" w:hAnsi="Arial" w:cs="Arial"/>
          <w:color w:val="222222"/>
          <w:lang w:val="en-GB" w:eastAsia="en-GB"/>
        </w:rPr>
        <w:t xml:space="preserve"> and </w:t>
      </w:r>
      <w:r w:rsidR="006D1963" w:rsidRPr="4047F39C">
        <w:rPr>
          <w:rFonts w:ascii="Arial" w:eastAsia="Times New Roman" w:hAnsi="Arial" w:cs="Arial"/>
          <w:color w:val="222222"/>
          <w:lang w:val="en-GB" w:eastAsia="en-GB"/>
        </w:rPr>
        <w:t>Coverholder</w:t>
      </w:r>
      <w:r w:rsidR="00C92363" w:rsidRPr="4047F39C">
        <w:rPr>
          <w:rFonts w:ascii="Arial" w:eastAsia="Times New Roman" w:hAnsi="Arial" w:cs="Arial"/>
          <w:color w:val="222222"/>
          <w:lang w:val="en-GB" w:eastAsia="en-GB"/>
        </w:rPr>
        <w:t>.</w:t>
      </w:r>
    </w:p>
    <w:p w14:paraId="06CB30AD" w14:textId="77777777" w:rsidR="00CB3C4A" w:rsidRPr="00BB35E6" w:rsidRDefault="00CB3C4A"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p>
    <w:p w14:paraId="6B7416D5" w14:textId="1410B700" w:rsidR="00CB3C4A" w:rsidRPr="00BB35E6" w:rsidRDefault="00CB3C4A"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ab/>
      </w:r>
      <w:r w:rsidR="00D36523" w:rsidRPr="00BB35E6">
        <w:rPr>
          <w:rFonts w:ascii="Arial" w:eastAsia="Times New Roman" w:hAnsi="Arial" w:cs="Arial"/>
          <w:color w:val="222222"/>
          <w:shd w:val="clear" w:color="auto" w:fill="FFFFFF"/>
          <w:lang w:val="en-GB" w:eastAsia="en-GB"/>
        </w:rPr>
        <w:t>9.</w:t>
      </w:r>
      <w:r w:rsidR="00847584">
        <w:rPr>
          <w:rFonts w:ascii="Arial" w:eastAsia="Times New Roman" w:hAnsi="Arial" w:cs="Arial"/>
          <w:color w:val="222222"/>
          <w:shd w:val="clear" w:color="auto" w:fill="FFFFFF"/>
          <w:lang w:val="en-GB" w:eastAsia="en-GB"/>
        </w:rPr>
        <w:t>2</w:t>
      </w:r>
      <w:r w:rsidR="00D36523" w:rsidRPr="00BB35E6">
        <w:rPr>
          <w:rFonts w:ascii="Arial" w:eastAsia="Times New Roman" w:hAnsi="Arial" w:cs="Arial"/>
          <w:color w:val="222222"/>
          <w:shd w:val="clear" w:color="auto" w:fill="FFFFFF"/>
          <w:lang w:val="en-GB" w:eastAsia="en-GB"/>
        </w:rPr>
        <w:t xml:space="preserve">.3.1 </w:t>
      </w:r>
      <w:r w:rsidR="00E3514A" w:rsidRPr="00E3514A">
        <w:rPr>
          <w:rFonts w:ascii="Arial" w:eastAsia="Times New Roman" w:hAnsi="Arial" w:cs="Arial"/>
          <w:color w:val="222222"/>
          <w:shd w:val="clear" w:color="auto" w:fill="FFFFFF"/>
          <w:lang w:val="en-GB" w:eastAsia="en-GB"/>
        </w:rPr>
        <w:t>If any Regulatory Body requests information in relation to a complaint directly from the Coverholder at any time</w:t>
      </w:r>
      <w:r w:rsidR="00AD374C">
        <w:rPr>
          <w:rFonts w:ascii="Arial" w:eastAsia="Times New Roman" w:hAnsi="Arial" w:cs="Arial"/>
          <w:color w:val="222222"/>
          <w:shd w:val="clear" w:color="auto" w:fill="FFFFFF"/>
          <w:lang w:val="en-GB" w:eastAsia="en-GB"/>
        </w:rPr>
        <w:t>,</w:t>
      </w:r>
      <w:r w:rsidR="00E3514A" w:rsidRPr="00E3514A">
        <w:rPr>
          <w:rFonts w:ascii="Arial" w:eastAsia="Times New Roman" w:hAnsi="Arial" w:cs="Arial"/>
          <w:color w:val="222222"/>
          <w:shd w:val="clear" w:color="auto" w:fill="FFFFFF"/>
          <w:lang w:val="en-GB" w:eastAsia="en-GB"/>
        </w:rPr>
        <w:t xml:space="preserve"> the Coverholder must inform the Insurers within 24 hours of receipt of such a request. The Insurers will provide guidance.</w:t>
      </w:r>
    </w:p>
    <w:p w14:paraId="4D542BFD" w14:textId="77777777" w:rsidR="001A12DE" w:rsidRPr="00BB35E6" w:rsidRDefault="001A12DE" w:rsidP="00017071">
      <w:pPr>
        <w:shd w:val="clear" w:color="auto" w:fill="FFFFFF"/>
        <w:ind w:left="709" w:hanging="709"/>
        <w:textAlignment w:val="baseline"/>
        <w:rPr>
          <w:rFonts w:ascii="Arial" w:eastAsia="Times New Roman" w:hAnsi="Arial" w:cs="Arial"/>
          <w:color w:val="222222"/>
          <w:shd w:val="clear" w:color="auto" w:fill="FFFFFF"/>
          <w:lang w:val="en-GB" w:eastAsia="en-GB"/>
        </w:rPr>
      </w:pPr>
    </w:p>
    <w:p w14:paraId="1DF3C01B" w14:textId="75884D76" w:rsidR="00E661F1" w:rsidRPr="00BB35E6" w:rsidRDefault="001A12DE" w:rsidP="197BD371">
      <w:pPr>
        <w:shd w:val="clear" w:color="auto" w:fill="FFFFFF" w:themeFill="background1"/>
        <w:ind w:left="709" w:hanging="709"/>
        <w:textAlignment w:val="baseline"/>
        <w:rPr>
          <w:rFonts w:ascii="Arial" w:eastAsia="Times New Roman" w:hAnsi="Arial" w:cs="Arial"/>
          <w:color w:val="222222"/>
          <w:shd w:val="clear" w:color="auto" w:fill="FFFFFF"/>
          <w:lang w:eastAsia="en-GB"/>
        </w:rPr>
      </w:pPr>
      <w:r w:rsidRPr="00BB35E6">
        <w:rPr>
          <w:rFonts w:ascii="Arial" w:eastAsia="Times New Roman" w:hAnsi="Arial" w:cs="Arial"/>
          <w:color w:val="222222"/>
          <w:shd w:val="clear" w:color="auto" w:fill="FFFFFF"/>
          <w:lang w:eastAsia="en-GB"/>
        </w:rPr>
        <w:t>9.</w:t>
      </w:r>
      <w:r w:rsidR="00847584">
        <w:rPr>
          <w:rFonts w:ascii="Arial" w:eastAsia="Times New Roman" w:hAnsi="Arial" w:cs="Arial"/>
          <w:color w:val="222222"/>
          <w:shd w:val="clear" w:color="auto" w:fill="FFFFFF"/>
          <w:lang w:eastAsia="en-GB"/>
        </w:rPr>
        <w:t>2</w:t>
      </w:r>
      <w:r w:rsidRPr="00BB35E6">
        <w:rPr>
          <w:rFonts w:ascii="Arial" w:eastAsia="Times New Roman" w:hAnsi="Arial" w:cs="Arial"/>
          <w:color w:val="222222"/>
          <w:shd w:val="clear" w:color="auto" w:fill="FFFFFF"/>
          <w:lang w:eastAsia="en-GB"/>
        </w:rPr>
        <w:t>.4</w:t>
      </w:r>
      <w:r w:rsidRPr="00BB35E6">
        <w:rPr>
          <w:rFonts w:ascii="Arial" w:eastAsia="Times New Roman" w:hAnsi="Arial" w:cs="Arial"/>
          <w:color w:val="222222"/>
          <w:shd w:val="clear" w:color="auto" w:fill="FFFFFF"/>
          <w:lang w:val="en-GB" w:eastAsia="en-GB"/>
        </w:rPr>
        <w:tab/>
      </w:r>
      <w:r w:rsidRPr="00BB35E6">
        <w:rPr>
          <w:rFonts w:ascii="Arial" w:eastAsia="Times New Roman" w:hAnsi="Arial" w:cs="Arial"/>
          <w:color w:val="222222"/>
          <w:shd w:val="clear" w:color="auto" w:fill="FFFFFF"/>
          <w:lang w:eastAsia="en-GB"/>
        </w:rPr>
        <w:t>C</w:t>
      </w:r>
      <w:r w:rsidR="00C92363" w:rsidRPr="00BB35E6">
        <w:rPr>
          <w:rFonts w:ascii="Arial" w:eastAsia="Times New Roman" w:hAnsi="Arial" w:cs="Arial"/>
          <w:color w:val="222222"/>
          <w:shd w:val="clear" w:color="auto" w:fill="FFFFFF"/>
          <w:lang w:eastAsia="en-GB"/>
        </w:rPr>
        <w:t xml:space="preserve">ommunication </w:t>
      </w:r>
      <w:r w:rsidRPr="00BB35E6">
        <w:rPr>
          <w:rFonts w:ascii="Arial" w:eastAsia="Times New Roman" w:hAnsi="Arial" w:cs="Arial"/>
          <w:color w:val="222222"/>
          <w:shd w:val="clear" w:color="auto" w:fill="FFFFFF"/>
          <w:lang w:eastAsia="en-GB"/>
        </w:rPr>
        <w:t xml:space="preserve">of any </w:t>
      </w:r>
      <w:r w:rsidR="17F87688" w:rsidRPr="00BB35E6">
        <w:rPr>
          <w:rFonts w:ascii="Arial" w:eastAsia="Times New Roman" w:hAnsi="Arial" w:cs="Arial"/>
          <w:color w:val="222222"/>
          <w:shd w:val="clear" w:color="auto" w:fill="FFFFFF"/>
          <w:lang w:eastAsia="en-GB"/>
        </w:rPr>
        <w:t>complaint</w:t>
      </w:r>
      <w:r w:rsidRPr="00BB35E6">
        <w:rPr>
          <w:rFonts w:ascii="Arial" w:eastAsia="Times New Roman" w:hAnsi="Arial" w:cs="Arial"/>
          <w:color w:val="222222"/>
          <w:shd w:val="clear" w:color="auto" w:fill="FFFFFF"/>
          <w:lang w:eastAsia="en-GB"/>
        </w:rPr>
        <w:t xml:space="preserve"> associated </w:t>
      </w:r>
      <w:r w:rsidR="00C92363" w:rsidRPr="00BB35E6">
        <w:rPr>
          <w:rFonts w:ascii="Arial" w:eastAsia="Times New Roman" w:hAnsi="Arial" w:cs="Arial"/>
          <w:color w:val="222222"/>
          <w:shd w:val="clear" w:color="auto" w:fill="FFFFFF"/>
          <w:lang w:eastAsia="en-GB"/>
        </w:rPr>
        <w:t>information</w:t>
      </w:r>
      <w:r w:rsidRPr="00BB35E6">
        <w:rPr>
          <w:rFonts w:ascii="Arial" w:eastAsia="Times New Roman" w:hAnsi="Arial" w:cs="Arial"/>
          <w:color w:val="222222"/>
          <w:shd w:val="clear" w:color="auto" w:fill="FFFFFF"/>
          <w:lang w:eastAsia="en-GB"/>
        </w:rPr>
        <w:t xml:space="preserve"> must be treated as confidential and conform to all appropriate data privacy rules or regulations</w:t>
      </w:r>
      <w:r w:rsidR="004B50E0" w:rsidRPr="00BB35E6">
        <w:rPr>
          <w:rFonts w:ascii="Arial" w:eastAsia="Times New Roman" w:hAnsi="Arial" w:cs="Arial"/>
          <w:color w:val="222222"/>
          <w:shd w:val="clear" w:color="auto" w:fill="FFFFFF"/>
          <w:lang w:eastAsia="en-GB"/>
        </w:rPr>
        <w:t>.</w:t>
      </w:r>
      <w:r w:rsidRPr="00BB35E6">
        <w:rPr>
          <w:rFonts w:ascii="Arial" w:eastAsia="Times New Roman" w:hAnsi="Arial" w:cs="Arial"/>
          <w:color w:val="222222"/>
          <w:shd w:val="clear" w:color="auto" w:fill="FFFFFF"/>
          <w:lang w:eastAsia="en-GB"/>
        </w:rPr>
        <w:t xml:space="preserve"> </w:t>
      </w:r>
      <w:r w:rsidR="00C92363" w:rsidRPr="00BB35E6">
        <w:rPr>
          <w:rFonts w:ascii="Arial" w:eastAsia="Times New Roman" w:hAnsi="Arial" w:cs="Arial"/>
          <w:color w:val="222222"/>
          <w:shd w:val="clear" w:color="auto" w:fill="FFFFFF"/>
          <w:lang w:eastAsia="en-GB"/>
        </w:rPr>
        <w:t xml:space="preserve"> </w:t>
      </w:r>
    </w:p>
    <w:p w14:paraId="2B43153A" w14:textId="77777777" w:rsidR="00E661F1" w:rsidRPr="00BB35E6" w:rsidRDefault="00E661F1" w:rsidP="00017071">
      <w:pPr>
        <w:shd w:val="clear" w:color="auto" w:fill="FFFFFF"/>
        <w:ind w:left="709" w:hanging="709"/>
        <w:textAlignment w:val="baseline"/>
        <w:rPr>
          <w:rFonts w:ascii="Arial" w:eastAsia="Times New Roman" w:hAnsi="Arial" w:cs="Arial"/>
          <w:color w:val="222222"/>
          <w:shd w:val="clear" w:color="auto" w:fill="FFFFFF"/>
          <w:lang w:val="en-GB" w:eastAsia="en-GB"/>
        </w:rPr>
      </w:pPr>
    </w:p>
    <w:p w14:paraId="7B7D272F" w14:textId="5B101A1F" w:rsidR="00E661F1" w:rsidRPr="00BB35E6" w:rsidRDefault="00E661F1"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847584">
        <w:rPr>
          <w:rFonts w:ascii="Arial" w:eastAsia="Times New Roman" w:hAnsi="Arial" w:cs="Arial"/>
          <w:color w:val="222222"/>
          <w:shd w:val="clear" w:color="auto" w:fill="FFFFFF"/>
          <w:lang w:val="en-GB" w:eastAsia="en-GB"/>
        </w:rPr>
        <w:t>2</w:t>
      </w:r>
      <w:r w:rsidRPr="00BB35E6">
        <w:rPr>
          <w:rFonts w:ascii="Arial" w:eastAsia="Times New Roman" w:hAnsi="Arial" w:cs="Arial"/>
          <w:color w:val="222222"/>
          <w:shd w:val="clear" w:color="auto" w:fill="FFFFFF"/>
          <w:lang w:val="en-GB" w:eastAsia="en-GB"/>
        </w:rPr>
        <w:t>.</w:t>
      </w:r>
      <w:r w:rsidR="001A12DE" w:rsidRPr="00BB35E6">
        <w:rPr>
          <w:rFonts w:ascii="Arial" w:eastAsia="Times New Roman" w:hAnsi="Arial" w:cs="Arial"/>
          <w:color w:val="222222"/>
          <w:shd w:val="clear" w:color="auto" w:fill="FFFFFF"/>
          <w:lang w:val="en-GB" w:eastAsia="en-GB"/>
        </w:rPr>
        <w:t>5</w:t>
      </w:r>
      <w:r w:rsidRPr="00BB35E6">
        <w:rPr>
          <w:rFonts w:ascii="Arial" w:eastAsia="Times New Roman" w:hAnsi="Arial" w:cs="Arial"/>
          <w:color w:val="222222"/>
          <w:shd w:val="clear" w:color="auto" w:fill="FFFFFF"/>
          <w:lang w:val="en-GB" w:eastAsia="en-GB"/>
        </w:rPr>
        <w:tab/>
        <w:t xml:space="preserve">If the Coverholder is in any doubt as to whether </w:t>
      </w:r>
      <w:r w:rsidR="001A1F4D" w:rsidRPr="00BB35E6">
        <w:rPr>
          <w:rFonts w:ascii="Arial" w:eastAsia="Times New Roman" w:hAnsi="Arial" w:cs="Arial"/>
          <w:color w:val="222222"/>
          <w:shd w:val="clear" w:color="auto" w:fill="FFFFFF"/>
          <w:lang w:val="en-GB" w:eastAsia="en-GB"/>
        </w:rPr>
        <w:t>the</w:t>
      </w:r>
      <w:r w:rsidRPr="00BB35E6">
        <w:rPr>
          <w:rFonts w:ascii="Arial" w:eastAsia="Times New Roman" w:hAnsi="Arial" w:cs="Arial"/>
          <w:color w:val="222222"/>
          <w:shd w:val="clear" w:color="auto" w:fill="FFFFFF"/>
          <w:lang w:val="en-GB" w:eastAsia="en-GB"/>
        </w:rPr>
        <w:t xml:space="preserve"> communication is a </w:t>
      </w:r>
      <w:r w:rsidR="00276E10" w:rsidRPr="00BB35E6">
        <w:rPr>
          <w:rFonts w:ascii="Arial" w:eastAsia="Times New Roman" w:hAnsi="Arial" w:cs="Arial"/>
          <w:color w:val="222222"/>
          <w:shd w:val="clear" w:color="auto" w:fill="FFFFFF"/>
          <w:lang w:val="en-GB" w:eastAsia="en-GB"/>
        </w:rPr>
        <w:t>c</w:t>
      </w:r>
      <w:r w:rsidR="17F87688" w:rsidRPr="00BB35E6">
        <w:rPr>
          <w:rFonts w:ascii="Arial" w:eastAsia="Times New Roman" w:hAnsi="Arial" w:cs="Arial"/>
          <w:color w:val="222222"/>
          <w:shd w:val="clear" w:color="auto" w:fill="FFFFFF"/>
          <w:lang w:val="en-GB" w:eastAsia="en-GB"/>
        </w:rPr>
        <w:t>omplaint</w:t>
      </w:r>
      <w:r w:rsidRPr="00BB35E6">
        <w:rPr>
          <w:rFonts w:ascii="Arial" w:eastAsia="Times New Roman" w:hAnsi="Arial" w:cs="Arial"/>
          <w:color w:val="222222"/>
          <w:shd w:val="clear" w:color="auto" w:fill="FFFFFF"/>
          <w:lang w:val="en-GB" w:eastAsia="en-GB"/>
        </w:rPr>
        <w:t xml:space="preserve">, it must be treated as a </w:t>
      </w:r>
      <w:r w:rsidR="00276E10" w:rsidRPr="00BB35E6">
        <w:rPr>
          <w:rFonts w:ascii="Arial" w:eastAsia="Times New Roman" w:hAnsi="Arial" w:cs="Arial"/>
          <w:color w:val="222222"/>
          <w:shd w:val="clear" w:color="auto" w:fill="FFFFFF"/>
          <w:lang w:val="en-GB" w:eastAsia="en-GB"/>
        </w:rPr>
        <w:t>c</w:t>
      </w:r>
      <w:r w:rsidR="17F87688" w:rsidRPr="00BB35E6">
        <w:rPr>
          <w:rFonts w:ascii="Arial" w:eastAsia="Times New Roman" w:hAnsi="Arial" w:cs="Arial"/>
          <w:color w:val="222222"/>
          <w:shd w:val="clear" w:color="auto" w:fill="FFFFFF"/>
          <w:lang w:val="en-GB" w:eastAsia="en-GB"/>
        </w:rPr>
        <w:t>omplaint</w:t>
      </w:r>
      <w:r w:rsidR="001A12DE" w:rsidRPr="00BB35E6">
        <w:rPr>
          <w:rFonts w:ascii="Arial" w:eastAsia="Times New Roman" w:hAnsi="Arial" w:cs="Arial"/>
          <w:color w:val="222222"/>
          <w:shd w:val="clear" w:color="auto" w:fill="FFFFFF"/>
          <w:lang w:val="en-GB" w:eastAsia="en-GB"/>
        </w:rPr>
        <w:t>.</w:t>
      </w:r>
    </w:p>
    <w:p w14:paraId="1DB65AC0" w14:textId="77777777" w:rsidR="001A12DE" w:rsidRPr="00BB35E6" w:rsidRDefault="001A12DE" w:rsidP="001A12DE">
      <w:pPr>
        <w:shd w:val="clear" w:color="auto" w:fill="FFFFFF"/>
        <w:ind w:left="709" w:hanging="709"/>
        <w:textAlignment w:val="baseline"/>
        <w:rPr>
          <w:rFonts w:ascii="Arial" w:eastAsia="Times New Roman" w:hAnsi="Arial" w:cs="Arial"/>
          <w:color w:val="222222"/>
          <w:shd w:val="clear" w:color="auto" w:fill="FFFFFF"/>
          <w:lang w:val="en-GB" w:eastAsia="en-GB"/>
        </w:rPr>
      </w:pPr>
    </w:p>
    <w:p w14:paraId="5F974476" w14:textId="52D15BF8" w:rsidR="00E661F1" w:rsidRPr="00BB35E6" w:rsidRDefault="00E661F1"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sidRPr="4047F39C">
        <w:rPr>
          <w:rFonts w:ascii="Arial" w:eastAsia="Times New Roman" w:hAnsi="Arial" w:cs="Arial"/>
          <w:color w:val="222222"/>
          <w:lang w:val="en-GB" w:eastAsia="en-GB"/>
        </w:rPr>
        <w:t>9.</w:t>
      </w:r>
      <w:r w:rsidR="00847584">
        <w:rPr>
          <w:rFonts w:ascii="Arial" w:eastAsia="Times New Roman" w:hAnsi="Arial" w:cs="Arial"/>
          <w:color w:val="222222"/>
          <w:lang w:val="en-GB" w:eastAsia="en-GB"/>
        </w:rPr>
        <w:t>2</w:t>
      </w:r>
      <w:r w:rsidRPr="4047F39C">
        <w:rPr>
          <w:rFonts w:ascii="Arial" w:eastAsia="Times New Roman" w:hAnsi="Arial" w:cs="Arial"/>
          <w:color w:val="222222"/>
          <w:lang w:val="en-GB" w:eastAsia="en-GB"/>
        </w:rPr>
        <w:t>.</w:t>
      </w:r>
      <w:r w:rsidR="001A12DE" w:rsidRPr="4047F39C">
        <w:rPr>
          <w:rFonts w:ascii="Arial" w:eastAsia="Times New Roman" w:hAnsi="Arial" w:cs="Arial"/>
          <w:color w:val="222222"/>
          <w:lang w:val="en-GB" w:eastAsia="en-GB"/>
        </w:rPr>
        <w:t>6</w:t>
      </w:r>
      <w:r>
        <w:tab/>
      </w:r>
      <w:r w:rsidRPr="4047F39C">
        <w:rPr>
          <w:rFonts w:ascii="Arial" w:eastAsia="Times New Roman" w:hAnsi="Arial" w:cs="Arial"/>
          <w:color w:val="222222"/>
          <w:lang w:val="en-GB" w:eastAsia="en-GB"/>
        </w:rPr>
        <w:t xml:space="preserve">The </w:t>
      </w:r>
      <w:r w:rsidR="00C61D8D" w:rsidRPr="4047F39C">
        <w:rPr>
          <w:rFonts w:ascii="Arial" w:eastAsia="Times New Roman" w:hAnsi="Arial" w:cs="Arial"/>
          <w:color w:val="222222"/>
          <w:lang w:val="en-GB" w:eastAsia="en-GB"/>
        </w:rPr>
        <w:t>I</w:t>
      </w:r>
      <w:r w:rsidRPr="4047F39C">
        <w:rPr>
          <w:rFonts w:ascii="Arial" w:eastAsia="Times New Roman" w:hAnsi="Arial" w:cs="Arial"/>
          <w:color w:val="222222"/>
          <w:lang w:val="en-GB" w:eastAsia="en-GB"/>
        </w:rPr>
        <w:t xml:space="preserve">nsurers may at any </w:t>
      </w:r>
      <w:r w:rsidR="00562042" w:rsidRPr="4047F39C">
        <w:rPr>
          <w:rFonts w:ascii="Arial" w:eastAsia="Times New Roman" w:hAnsi="Arial" w:cs="Arial"/>
          <w:color w:val="222222"/>
          <w:lang w:val="en-GB" w:eastAsia="en-GB"/>
        </w:rPr>
        <w:t xml:space="preserve">time </w:t>
      </w:r>
      <w:r w:rsidR="00D4659B" w:rsidRPr="4047F39C">
        <w:rPr>
          <w:rFonts w:ascii="Arial" w:eastAsia="Times New Roman" w:hAnsi="Arial" w:cs="Arial"/>
          <w:color w:val="222222"/>
          <w:lang w:val="en-GB" w:eastAsia="en-GB"/>
        </w:rPr>
        <w:t>vary (</w:t>
      </w:r>
      <w:r w:rsidRPr="4047F39C">
        <w:rPr>
          <w:rFonts w:ascii="Arial" w:eastAsia="Times New Roman" w:hAnsi="Arial" w:cs="Arial"/>
          <w:color w:val="222222"/>
          <w:lang w:val="en-GB" w:eastAsia="en-GB"/>
        </w:rPr>
        <w:t>withdraw</w:t>
      </w:r>
      <w:r w:rsidR="00DB09C7" w:rsidRPr="4047F39C">
        <w:rPr>
          <w:rFonts w:ascii="Arial" w:eastAsia="Times New Roman" w:hAnsi="Arial" w:cs="Arial"/>
          <w:color w:val="222222"/>
          <w:lang w:val="en-GB" w:eastAsia="en-GB"/>
        </w:rPr>
        <w:t>, restrict</w:t>
      </w:r>
      <w:r w:rsidR="00B6560A">
        <w:rPr>
          <w:rFonts w:ascii="Arial" w:eastAsia="Times New Roman" w:hAnsi="Arial" w:cs="Arial"/>
          <w:color w:val="222222"/>
          <w:lang w:val="en-GB" w:eastAsia="en-GB"/>
        </w:rPr>
        <w:t xml:space="preserve">, </w:t>
      </w:r>
      <w:r w:rsidR="00DB09C7" w:rsidRPr="4047F39C">
        <w:rPr>
          <w:rFonts w:ascii="Arial" w:eastAsia="Times New Roman" w:hAnsi="Arial" w:cs="Arial"/>
          <w:color w:val="222222"/>
          <w:lang w:val="en-GB" w:eastAsia="en-GB"/>
        </w:rPr>
        <w:t>grant</w:t>
      </w:r>
      <w:r w:rsidR="00B6560A">
        <w:rPr>
          <w:rFonts w:ascii="Arial" w:eastAsia="Times New Roman" w:hAnsi="Arial" w:cs="Arial"/>
          <w:color w:val="222222"/>
          <w:lang w:val="en-GB" w:eastAsia="en-GB"/>
        </w:rPr>
        <w:t xml:space="preserve"> or extend</w:t>
      </w:r>
      <w:r w:rsidR="00DB09C7" w:rsidRPr="4047F39C">
        <w:rPr>
          <w:rFonts w:ascii="Arial" w:eastAsia="Times New Roman" w:hAnsi="Arial" w:cs="Arial"/>
          <w:color w:val="222222"/>
          <w:lang w:val="en-GB" w:eastAsia="en-GB"/>
        </w:rPr>
        <w:t>)</w:t>
      </w:r>
      <w:r w:rsidRPr="4047F39C">
        <w:rPr>
          <w:rFonts w:ascii="Arial" w:eastAsia="Times New Roman" w:hAnsi="Arial" w:cs="Arial"/>
          <w:color w:val="222222"/>
          <w:lang w:val="en-GB" w:eastAsia="en-GB"/>
        </w:rPr>
        <w:t xml:space="preserve"> the Coverholder's </w:t>
      </w:r>
      <w:r w:rsidR="00B81AA8" w:rsidRPr="4047F39C">
        <w:rPr>
          <w:rFonts w:ascii="Arial" w:eastAsia="Times New Roman" w:hAnsi="Arial" w:cs="Arial"/>
          <w:color w:val="222222"/>
          <w:lang w:val="en-GB" w:eastAsia="en-GB"/>
        </w:rPr>
        <w:t>c</w:t>
      </w:r>
      <w:r w:rsidR="17F87688" w:rsidRPr="4047F39C">
        <w:rPr>
          <w:rFonts w:ascii="Arial" w:eastAsia="Times New Roman" w:hAnsi="Arial" w:cs="Arial"/>
          <w:color w:val="222222"/>
          <w:lang w:val="en-GB" w:eastAsia="en-GB"/>
        </w:rPr>
        <w:t>omplaint</w:t>
      </w:r>
      <w:r w:rsidRPr="4047F39C">
        <w:rPr>
          <w:rFonts w:ascii="Arial" w:eastAsia="Times New Roman" w:hAnsi="Arial" w:cs="Arial"/>
          <w:color w:val="222222"/>
          <w:lang w:val="en-GB" w:eastAsia="en-GB"/>
        </w:rPr>
        <w:t xml:space="preserve">s handling authority in respect of one or more </w:t>
      </w:r>
      <w:r w:rsidR="00A85A89" w:rsidRPr="4047F39C">
        <w:rPr>
          <w:rFonts w:ascii="Arial" w:eastAsia="Times New Roman" w:hAnsi="Arial" w:cs="Arial"/>
          <w:color w:val="222222"/>
          <w:lang w:val="en-GB" w:eastAsia="en-GB"/>
        </w:rPr>
        <w:t>c</w:t>
      </w:r>
      <w:r w:rsidR="17F87688" w:rsidRPr="4047F39C">
        <w:rPr>
          <w:rFonts w:ascii="Arial" w:eastAsia="Times New Roman" w:hAnsi="Arial" w:cs="Arial"/>
          <w:color w:val="222222"/>
          <w:lang w:val="en-GB" w:eastAsia="en-GB"/>
        </w:rPr>
        <w:t>omplaint</w:t>
      </w:r>
      <w:r w:rsidRPr="4047F39C">
        <w:rPr>
          <w:rFonts w:ascii="Arial" w:eastAsia="Times New Roman" w:hAnsi="Arial" w:cs="Arial"/>
          <w:color w:val="222222"/>
          <w:lang w:val="en-GB" w:eastAsia="en-GB"/>
        </w:rPr>
        <w:t xml:space="preserve">s and in such circumstances the Insurers </w:t>
      </w:r>
      <w:r w:rsidR="362D322D" w:rsidRPr="4047F39C">
        <w:rPr>
          <w:rFonts w:ascii="Arial" w:eastAsia="Times New Roman" w:hAnsi="Arial" w:cs="Arial"/>
          <w:color w:val="222222"/>
          <w:lang w:val="en-GB" w:eastAsia="en-GB"/>
        </w:rPr>
        <w:t xml:space="preserve">will </w:t>
      </w:r>
      <w:r w:rsidRPr="4047F39C">
        <w:rPr>
          <w:rFonts w:ascii="Arial" w:eastAsia="Times New Roman" w:hAnsi="Arial" w:cs="Arial"/>
          <w:color w:val="222222"/>
          <w:lang w:val="en-GB" w:eastAsia="en-GB"/>
        </w:rPr>
        <w:t xml:space="preserve">be entitled to make any decisions or take any action with regard to the </w:t>
      </w:r>
      <w:r w:rsidR="00A85A89" w:rsidRPr="4047F39C">
        <w:rPr>
          <w:rFonts w:ascii="Arial" w:eastAsia="Times New Roman" w:hAnsi="Arial" w:cs="Arial"/>
          <w:color w:val="222222"/>
          <w:lang w:val="en-GB" w:eastAsia="en-GB"/>
        </w:rPr>
        <w:t>c</w:t>
      </w:r>
      <w:r w:rsidR="17F87688" w:rsidRPr="4047F39C">
        <w:rPr>
          <w:rFonts w:ascii="Arial" w:eastAsia="Times New Roman" w:hAnsi="Arial" w:cs="Arial"/>
          <w:color w:val="222222"/>
          <w:lang w:val="en-GB" w:eastAsia="en-GB"/>
        </w:rPr>
        <w:t>omplaint</w:t>
      </w:r>
      <w:r w:rsidRPr="4047F39C">
        <w:rPr>
          <w:rFonts w:ascii="Arial" w:eastAsia="Times New Roman" w:hAnsi="Arial" w:cs="Arial"/>
          <w:color w:val="222222"/>
          <w:lang w:val="en-GB" w:eastAsia="en-GB"/>
        </w:rPr>
        <w:t xml:space="preserve"> which the Insurers consider</w:t>
      </w:r>
      <w:r w:rsidR="007A7D04" w:rsidRPr="4047F39C">
        <w:rPr>
          <w:rFonts w:ascii="Arial" w:eastAsia="Times New Roman" w:hAnsi="Arial" w:cs="Arial"/>
          <w:color w:val="222222"/>
          <w:lang w:val="en-GB" w:eastAsia="en-GB"/>
        </w:rPr>
        <w:t xml:space="preserve"> </w:t>
      </w:r>
      <w:r w:rsidR="00C270ED" w:rsidRPr="4047F39C">
        <w:rPr>
          <w:rFonts w:ascii="Arial" w:eastAsia="Times New Roman" w:hAnsi="Arial" w:cs="Arial"/>
          <w:color w:val="222222"/>
          <w:lang w:val="en-GB" w:eastAsia="en-GB"/>
        </w:rPr>
        <w:t>appropriate.</w:t>
      </w:r>
    </w:p>
    <w:p w14:paraId="0F79F129" w14:textId="58073EEE" w:rsidR="0599C712" w:rsidRPr="00BB35E6" w:rsidRDefault="0599C712" w:rsidP="00F85ADC">
      <w:pPr>
        <w:shd w:val="clear" w:color="auto" w:fill="FFFFFF" w:themeFill="background1"/>
        <w:rPr>
          <w:rFonts w:ascii="Arial" w:eastAsia="Times New Roman" w:hAnsi="Arial" w:cs="Arial"/>
          <w:color w:val="222222"/>
          <w:lang w:val="en-GB" w:eastAsia="en-GB"/>
        </w:rPr>
      </w:pPr>
    </w:p>
    <w:p w14:paraId="6102CB7E" w14:textId="221EBE6F" w:rsidR="00763B90" w:rsidRPr="00126258" w:rsidRDefault="00126258" w:rsidP="00126258">
      <w:pPr>
        <w:pStyle w:val="Heading2"/>
        <w:rPr>
          <w:rFonts w:ascii="Arial" w:hAnsi="Arial" w:cs="Arial"/>
          <w:b/>
          <w:bCs/>
          <w:color w:val="FF9999"/>
          <w:sz w:val="22"/>
          <w:szCs w:val="22"/>
        </w:rPr>
      </w:pPr>
      <w:r w:rsidRPr="00126258">
        <w:rPr>
          <w:rFonts w:ascii="Arial" w:hAnsi="Arial" w:cs="Arial"/>
          <w:b/>
          <w:bCs/>
          <w:color w:val="FF9999"/>
          <w:sz w:val="22"/>
          <w:szCs w:val="22"/>
        </w:rPr>
        <w:t>SC0</w:t>
      </w:r>
      <w:r w:rsidR="007C0C8F">
        <w:rPr>
          <w:rFonts w:ascii="Arial" w:hAnsi="Arial" w:cs="Arial"/>
          <w:b/>
          <w:bCs/>
          <w:color w:val="FF9999"/>
          <w:sz w:val="22"/>
          <w:szCs w:val="22"/>
        </w:rPr>
        <w:t>9</w:t>
      </w:r>
      <w:r w:rsidRPr="00126258">
        <w:rPr>
          <w:rFonts w:ascii="Arial" w:hAnsi="Arial" w:cs="Arial"/>
          <w:b/>
          <w:bCs/>
          <w:color w:val="FF9999"/>
          <w:sz w:val="22"/>
          <w:szCs w:val="22"/>
        </w:rPr>
        <w:t>.2.1 (</w:t>
      </w:r>
      <w:r w:rsidR="00D02E53">
        <w:rPr>
          <w:rFonts w:ascii="Arial" w:hAnsi="Arial" w:cs="Arial"/>
          <w:b/>
          <w:bCs/>
          <w:color w:val="FF9999"/>
          <w:sz w:val="22"/>
          <w:szCs w:val="22"/>
        </w:rPr>
        <w:t>Complaints Response</w:t>
      </w:r>
      <w:r w:rsidRPr="00126258">
        <w:rPr>
          <w:rFonts w:ascii="Arial" w:hAnsi="Arial" w:cs="Arial"/>
          <w:b/>
          <w:bCs/>
          <w:color w:val="FF9999"/>
          <w:sz w:val="22"/>
          <w:szCs w:val="22"/>
        </w:rPr>
        <w:t>)</w:t>
      </w:r>
    </w:p>
    <w:p w14:paraId="6E91452B" w14:textId="65A1FDE1" w:rsidR="00017071" w:rsidRDefault="00177F50" w:rsidP="0599C712">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8"/>
      <w:r w:rsidRPr="0038628A">
        <w:rPr>
          <w:rFonts w:ascii="Arial" w:eastAsia="Times New Roman" w:hAnsi="Arial" w:cs="Arial"/>
          <w:color w:val="808080" w:themeColor="background1" w:themeShade="80"/>
          <w:shd w:val="clear" w:color="auto" w:fill="FFFFFF"/>
          <w:lang w:val="en-GB" w:eastAsia="en-GB"/>
        </w:rPr>
        <w:t>9.</w:t>
      </w:r>
      <w:r w:rsidR="00847584">
        <w:rPr>
          <w:rFonts w:ascii="Arial" w:eastAsia="Times New Roman" w:hAnsi="Arial" w:cs="Arial"/>
          <w:color w:val="808080" w:themeColor="background1" w:themeShade="80"/>
          <w:shd w:val="clear" w:color="auto" w:fill="FFFFFF"/>
          <w:lang w:val="en-GB" w:eastAsia="en-GB"/>
        </w:rPr>
        <w:t>2</w:t>
      </w:r>
      <w:r w:rsidR="7ABA1971" w:rsidRPr="0038628A">
        <w:rPr>
          <w:rFonts w:ascii="Arial" w:eastAsia="Times New Roman" w:hAnsi="Arial" w:cs="Arial"/>
          <w:color w:val="808080" w:themeColor="background1" w:themeShade="80"/>
          <w:shd w:val="clear" w:color="auto" w:fill="FFFFFF"/>
          <w:lang w:val="en-GB" w:eastAsia="en-GB"/>
        </w:rPr>
        <w:t>.</w:t>
      </w:r>
      <w:r w:rsidR="00E51DA0" w:rsidRPr="0038628A">
        <w:rPr>
          <w:rFonts w:ascii="Arial" w:eastAsia="Times New Roman" w:hAnsi="Arial" w:cs="Arial"/>
          <w:color w:val="808080" w:themeColor="background1" w:themeShade="80"/>
          <w:shd w:val="clear" w:color="auto" w:fill="FFFFFF"/>
          <w:lang w:val="en-GB" w:eastAsia="en-GB"/>
        </w:rPr>
        <w:t>8</w:t>
      </w:r>
      <w:commentRangeEnd w:id="8"/>
      <w:r w:rsidR="00550AD8" w:rsidRPr="00D31ABE">
        <w:rPr>
          <w:rStyle w:val="CommentReference"/>
          <w:rFonts w:ascii="Arial" w:eastAsia="Times New Roman" w:hAnsi="Arial" w:cs="Arial"/>
          <w:color w:val="808080" w:themeColor="background1" w:themeShade="80"/>
          <w:szCs w:val="22"/>
          <w:highlight w:val="yellow"/>
          <w:shd w:val="clear" w:color="auto" w:fill="FFFFFF"/>
          <w:lang w:val="en-GB" w:eastAsia="en-GB"/>
        </w:rPr>
        <w:commentReference w:id="8"/>
      </w:r>
      <w:r w:rsidR="00D31ABE" w:rsidRPr="00D31ABE">
        <w:rPr>
          <w:rFonts w:ascii="Arial" w:eastAsia="Times New Roman" w:hAnsi="Arial" w:cs="Arial"/>
          <w:color w:val="808080" w:themeColor="background1" w:themeShade="80"/>
          <w:highlight w:val="yellow"/>
          <w:shd w:val="clear" w:color="auto" w:fill="FFFFFF"/>
          <w:lang w:val="en-GB" w:eastAsia="en-GB"/>
        </w:rPr>
        <w:t>A</w:t>
      </w:r>
      <w:r w:rsidR="00E51DA0" w:rsidRPr="00BB35E6">
        <w:rPr>
          <w:rFonts w:ascii="Arial" w:eastAsia="Times New Roman" w:hAnsi="Arial" w:cs="Arial"/>
          <w:color w:val="222222"/>
          <w:shd w:val="clear" w:color="auto" w:fill="FFFFFF"/>
          <w:lang w:val="en-GB" w:eastAsia="en-GB"/>
        </w:rPr>
        <w:tab/>
      </w:r>
      <w:r w:rsidRPr="00BB35E6">
        <w:rPr>
          <w:rFonts w:ascii="Arial" w:eastAsia="Times New Roman" w:hAnsi="Arial" w:cs="Arial"/>
          <w:color w:val="808080" w:themeColor="background1" w:themeShade="80"/>
          <w:shd w:val="clear" w:color="auto" w:fill="FFFFFF"/>
          <w:lang w:val="en-GB" w:eastAsia="en-GB"/>
        </w:rPr>
        <w:t xml:space="preserve">The Coverholder must investigate and respond to </w:t>
      </w:r>
      <w:r w:rsidR="76EC53F5" w:rsidRPr="00BB35E6">
        <w:rPr>
          <w:rFonts w:ascii="Arial" w:eastAsia="Times New Roman" w:hAnsi="Arial" w:cs="Arial"/>
          <w:color w:val="808080" w:themeColor="background1" w:themeShade="80"/>
          <w:shd w:val="clear" w:color="auto" w:fill="FFFFFF"/>
          <w:lang w:val="en-GB" w:eastAsia="en-GB"/>
        </w:rPr>
        <w:t>c</w:t>
      </w:r>
      <w:r w:rsidR="17F87688" w:rsidRPr="00BB35E6">
        <w:rPr>
          <w:rFonts w:ascii="Arial" w:eastAsia="Times New Roman" w:hAnsi="Arial" w:cs="Arial"/>
          <w:color w:val="808080" w:themeColor="background1" w:themeShade="80"/>
          <w:shd w:val="clear" w:color="auto" w:fill="FFFFFF"/>
          <w:lang w:val="en-GB" w:eastAsia="en-GB"/>
        </w:rPr>
        <w:t>omplaint</w:t>
      </w:r>
      <w:r w:rsidRPr="00BB35E6">
        <w:rPr>
          <w:rFonts w:ascii="Arial" w:eastAsia="Times New Roman" w:hAnsi="Arial" w:cs="Arial"/>
          <w:color w:val="808080" w:themeColor="background1" w:themeShade="80"/>
          <w:shd w:val="clear" w:color="auto" w:fill="FFFFFF"/>
          <w:lang w:val="en-GB" w:eastAsia="en-GB"/>
        </w:rPr>
        <w:t xml:space="preserve">s competently, diligently and impartially; obtaining additional information as necessary and must assess fairly, consistently and promptly the subject matter of the </w:t>
      </w:r>
      <w:r w:rsidR="001C2523" w:rsidRPr="00BB35E6">
        <w:rPr>
          <w:rFonts w:ascii="Arial" w:eastAsia="Times New Roman" w:hAnsi="Arial" w:cs="Arial"/>
          <w:color w:val="808080" w:themeColor="background1" w:themeShade="80"/>
          <w:shd w:val="clear" w:color="auto" w:fill="FFFFFF"/>
          <w:lang w:val="en-GB" w:eastAsia="en-GB"/>
        </w:rPr>
        <w:t>c</w:t>
      </w:r>
      <w:r w:rsidR="17F87688" w:rsidRPr="00BB35E6">
        <w:rPr>
          <w:rFonts w:ascii="Arial" w:eastAsia="Times New Roman" w:hAnsi="Arial" w:cs="Arial"/>
          <w:color w:val="808080" w:themeColor="background1" w:themeShade="80"/>
          <w:shd w:val="clear" w:color="auto" w:fill="FFFFFF"/>
          <w:lang w:val="en-GB" w:eastAsia="en-GB"/>
        </w:rPr>
        <w:t>omplaint</w:t>
      </w:r>
      <w:r w:rsidRPr="00BB35E6">
        <w:rPr>
          <w:rFonts w:ascii="Arial" w:eastAsia="Times New Roman" w:hAnsi="Arial" w:cs="Arial"/>
          <w:color w:val="808080" w:themeColor="background1" w:themeShade="80"/>
          <w:shd w:val="clear" w:color="auto" w:fill="FFFFFF"/>
          <w:lang w:val="en-GB" w:eastAsia="en-GB"/>
        </w:rPr>
        <w:t xml:space="preserve">, whether the </w:t>
      </w:r>
      <w:r w:rsidR="001C2523" w:rsidRPr="00BB35E6">
        <w:rPr>
          <w:rFonts w:ascii="Arial" w:eastAsia="Times New Roman" w:hAnsi="Arial" w:cs="Arial"/>
          <w:color w:val="808080" w:themeColor="background1" w:themeShade="80"/>
          <w:shd w:val="clear" w:color="auto" w:fill="FFFFFF"/>
          <w:lang w:val="en-GB" w:eastAsia="en-GB"/>
        </w:rPr>
        <w:t>c</w:t>
      </w:r>
      <w:r w:rsidR="17F87688" w:rsidRPr="00BB35E6">
        <w:rPr>
          <w:rFonts w:ascii="Arial" w:eastAsia="Times New Roman" w:hAnsi="Arial" w:cs="Arial"/>
          <w:color w:val="808080" w:themeColor="background1" w:themeShade="80"/>
          <w:shd w:val="clear" w:color="auto" w:fill="FFFFFF"/>
          <w:lang w:val="en-GB" w:eastAsia="en-GB"/>
        </w:rPr>
        <w:t>omplaint</w:t>
      </w:r>
      <w:r w:rsidRPr="00BB35E6">
        <w:rPr>
          <w:rFonts w:ascii="Arial" w:eastAsia="Times New Roman" w:hAnsi="Arial" w:cs="Arial"/>
          <w:color w:val="808080" w:themeColor="background1" w:themeShade="80"/>
          <w:shd w:val="clear" w:color="auto" w:fill="FFFFFF"/>
          <w:lang w:val="en-GB" w:eastAsia="en-GB"/>
        </w:rPr>
        <w:t xml:space="preserve"> should be upheld and what remedial action or Redress (or both) may be appropriate</w:t>
      </w:r>
      <w:r w:rsidR="00E04994">
        <w:rPr>
          <w:rFonts w:ascii="Arial" w:eastAsia="Times New Roman" w:hAnsi="Arial" w:cs="Arial"/>
          <w:color w:val="808080" w:themeColor="background1" w:themeShade="80"/>
          <w:shd w:val="clear" w:color="auto" w:fill="FFFFFF"/>
          <w:lang w:val="en-GB" w:eastAsia="en-GB"/>
        </w:rPr>
        <w:t>.</w:t>
      </w:r>
    </w:p>
    <w:p w14:paraId="066E2193" w14:textId="77777777" w:rsidR="00D31ABE" w:rsidRDefault="00D31ABE" w:rsidP="0599C712">
      <w:pPr>
        <w:shd w:val="clear" w:color="auto" w:fill="FFFFFF" w:themeFill="background1"/>
        <w:ind w:left="709" w:hanging="709"/>
        <w:textAlignment w:val="baseline"/>
        <w:rPr>
          <w:rFonts w:ascii="Arial" w:eastAsia="Times New Roman" w:hAnsi="Arial" w:cs="Arial"/>
          <w:color w:val="BFBFBF" w:themeColor="background1" w:themeShade="BF"/>
          <w:shd w:val="clear" w:color="auto" w:fill="FFFFFF"/>
          <w:lang w:val="en-GB" w:eastAsia="en-GB"/>
        </w:rPr>
      </w:pPr>
    </w:p>
    <w:p w14:paraId="0983027D" w14:textId="106EB92F" w:rsidR="00D31ABE" w:rsidRDefault="00D31ABE" w:rsidP="00D31ABE">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9"/>
      <w:r w:rsidRPr="0038628A">
        <w:rPr>
          <w:rFonts w:ascii="Arial" w:eastAsia="Times New Roman" w:hAnsi="Arial" w:cs="Arial"/>
          <w:color w:val="808080" w:themeColor="background1" w:themeShade="80"/>
          <w:shd w:val="clear" w:color="auto" w:fill="FFFFFF"/>
          <w:lang w:val="en-GB" w:eastAsia="en-GB"/>
        </w:rPr>
        <w:t>9.</w:t>
      </w:r>
      <w:r w:rsidR="00847584">
        <w:rPr>
          <w:rFonts w:ascii="Arial" w:eastAsia="Times New Roman" w:hAnsi="Arial" w:cs="Arial"/>
          <w:color w:val="808080" w:themeColor="background1" w:themeShade="80"/>
          <w:shd w:val="clear" w:color="auto" w:fill="FFFFFF"/>
          <w:lang w:val="en-GB" w:eastAsia="en-GB"/>
        </w:rPr>
        <w:t>2</w:t>
      </w:r>
      <w:r w:rsidRPr="0038628A">
        <w:rPr>
          <w:rFonts w:ascii="Arial" w:eastAsia="Times New Roman" w:hAnsi="Arial" w:cs="Arial"/>
          <w:color w:val="808080" w:themeColor="background1" w:themeShade="80"/>
          <w:shd w:val="clear" w:color="auto" w:fill="FFFFFF"/>
          <w:lang w:val="en-GB" w:eastAsia="en-GB"/>
        </w:rPr>
        <w:t>.8</w:t>
      </w:r>
      <w:commentRangeEnd w:id="9"/>
      <w:r w:rsidRPr="00D31ABE">
        <w:rPr>
          <w:rStyle w:val="CommentReference"/>
          <w:rFonts w:ascii="Arial" w:eastAsia="Times New Roman" w:hAnsi="Arial" w:cs="Arial"/>
          <w:color w:val="808080" w:themeColor="background1" w:themeShade="80"/>
          <w:szCs w:val="22"/>
          <w:highlight w:val="yellow"/>
          <w:shd w:val="clear" w:color="auto" w:fill="FFFFFF"/>
          <w:lang w:val="en-GB" w:eastAsia="en-GB"/>
        </w:rPr>
        <w:commentReference w:id="9"/>
      </w:r>
      <w:r w:rsidRPr="00D31ABE">
        <w:rPr>
          <w:rFonts w:ascii="Arial" w:eastAsia="Times New Roman" w:hAnsi="Arial" w:cs="Arial"/>
          <w:color w:val="808080" w:themeColor="background1" w:themeShade="80"/>
          <w:highlight w:val="yellow"/>
          <w:shd w:val="clear" w:color="auto" w:fill="FFFFFF"/>
          <w:lang w:val="en-GB" w:eastAsia="en-GB"/>
        </w:rPr>
        <w:t>B</w:t>
      </w:r>
      <w:r w:rsidRPr="00BB35E6">
        <w:rPr>
          <w:rFonts w:ascii="Arial" w:eastAsia="Times New Roman" w:hAnsi="Arial" w:cs="Arial"/>
          <w:color w:val="222222"/>
          <w:shd w:val="clear" w:color="auto" w:fill="FFFFFF"/>
          <w:lang w:val="en-GB" w:eastAsia="en-GB"/>
        </w:rPr>
        <w:tab/>
      </w:r>
      <w:r w:rsidRPr="00C30681">
        <w:rPr>
          <w:rFonts w:ascii="Arial" w:eastAsia="Times New Roman" w:hAnsi="Arial" w:cs="Arial"/>
          <w:color w:val="808080" w:themeColor="background1" w:themeShade="80"/>
          <w:shd w:val="clear" w:color="auto" w:fill="FFFFFF"/>
          <w:lang w:val="en-GB" w:eastAsia="en-GB"/>
        </w:rPr>
        <w:t>Where</w:t>
      </w:r>
      <w:r w:rsidR="00E23899" w:rsidRPr="00C30681">
        <w:rPr>
          <w:rFonts w:ascii="Arial" w:eastAsia="Times New Roman" w:hAnsi="Arial" w:cs="Arial"/>
          <w:color w:val="808080" w:themeColor="background1" w:themeShade="80"/>
          <w:shd w:val="clear" w:color="auto" w:fill="FFFFFF"/>
          <w:lang w:val="en-GB" w:eastAsia="en-GB"/>
        </w:rPr>
        <w:t xml:space="preserve"> the Coverholder has full or restricted complaints handling authority</w:t>
      </w:r>
      <w:r w:rsidR="00714FD6" w:rsidRPr="00C30681">
        <w:rPr>
          <w:rFonts w:ascii="Arial" w:eastAsia="Times New Roman" w:hAnsi="Arial" w:cs="Arial"/>
          <w:color w:val="808080" w:themeColor="background1" w:themeShade="80"/>
          <w:shd w:val="clear" w:color="auto" w:fill="FFFFFF"/>
          <w:lang w:val="en-GB" w:eastAsia="en-GB"/>
        </w:rPr>
        <w:t>, as detailed in</w:t>
      </w:r>
      <w:r w:rsidR="00714FD6">
        <w:rPr>
          <w:rFonts w:ascii="Arial" w:eastAsia="Times New Roman" w:hAnsi="Arial" w:cs="Arial"/>
          <w:color w:val="222222"/>
          <w:shd w:val="clear" w:color="auto" w:fill="FFFFFF"/>
          <w:lang w:val="en-GB" w:eastAsia="en-GB"/>
        </w:rPr>
        <w:t xml:space="preserve"> </w:t>
      </w:r>
      <w:r w:rsidR="00714FD6" w:rsidRPr="00F45454">
        <w:rPr>
          <w:rFonts w:ascii="Arial" w:hAnsi="Arial" w:cs="Arial"/>
          <w:b/>
          <w:bCs/>
          <w:color w:val="0000FF"/>
        </w:rPr>
        <w:t>Territory Specific Complaints Handling Requirements</w:t>
      </w:r>
      <w:r w:rsidR="00C30681" w:rsidRPr="00C30681">
        <w:rPr>
          <w:rFonts w:ascii="Arial" w:eastAsia="Times New Roman" w:hAnsi="Arial" w:cs="Arial"/>
          <w:color w:val="808080" w:themeColor="background1" w:themeShade="80"/>
          <w:shd w:val="clear" w:color="auto" w:fill="FFFFFF"/>
          <w:lang w:val="en-GB" w:eastAsia="en-GB"/>
        </w:rPr>
        <w:t>,</w:t>
      </w:r>
      <w:r w:rsidR="00714FD6" w:rsidRPr="00C30681">
        <w:rPr>
          <w:rFonts w:ascii="Arial" w:eastAsia="Times New Roman" w:hAnsi="Arial" w:cs="Arial"/>
          <w:color w:val="808080" w:themeColor="background1" w:themeShade="80"/>
          <w:shd w:val="clear" w:color="auto" w:fill="FFFFFF"/>
          <w:lang w:val="en-GB" w:eastAsia="en-GB"/>
        </w:rPr>
        <w:t xml:space="preserve"> </w:t>
      </w:r>
      <w:r w:rsidR="00C30681">
        <w:rPr>
          <w:rFonts w:ascii="Arial" w:eastAsia="Times New Roman" w:hAnsi="Arial" w:cs="Arial"/>
          <w:color w:val="808080" w:themeColor="background1" w:themeShade="80"/>
          <w:shd w:val="clear" w:color="auto" w:fill="FFFFFF"/>
          <w:lang w:val="en-GB" w:eastAsia="en-GB"/>
        </w:rPr>
        <w:t>t</w:t>
      </w:r>
      <w:r w:rsidRPr="00BB35E6">
        <w:rPr>
          <w:rFonts w:ascii="Arial" w:eastAsia="Times New Roman" w:hAnsi="Arial" w:cs="Arial"/>
          <w:color w:val="808080" w:themeColor="background1" w:themeShade="80"/>
          <w:shd w:val="clear" w:color="auto" w:fill="FFFFFF"/>
          <w:lang w:val="en-GB" w:eastAsia="en-GB"/>
        </w:rPr>
        <w:t>he Coverholder must investigate and respond to complaints competently, diligently and impartially; obtaining additional information as necessary and must assess fairly, consistently and promptly the subject matter of the complaint, whether the complaint should be upheld and what remedial action or Redress (or both) may be appropriate</w:t>
      </w:r>
      <w:r>
        <w:rPr>
          <w:rFonts w:ascii="Arial" w:eastAsia="Times New Roman" w:hAnsi="Arial" w:cs="Arial"/>
          <w:color w:val="808080" w:themeColor="background1" w:themeShade="80"/>
          <w:shd w:val="clear" w:color="auto" w:fill="FFFFFF"/>
          <w:lang w:val="en-GB" w:eastAsia="en-GB"/>
        </w:rPr>
        <w:t>.</w:t>
      </w:r>
    </w:p>
    <w:p w14:paraId="3EC09D8A" w14:textId="77777777" w:rsidR="00177F50" w:rsidRPr="00BB35E6" w:rsidRDefault="00177F50" w:rsidP="00C30681">
      <w:pPr>
        <w:shd w:val="clear" w:color="auto" w:fill="FFFFFF"/>
        <w:textAlignment w:val="baseline"/>
        <w:rPr>
          <w:rFonts w:ascii="Arial" w:eastAsia="Times New Roman" w:hAnsi="Arial" w:cs="Arial"/>
          <w:color w:val="222222"/>
          <w:shd w:val="clear" w:color="auto" w:fill="FFFFFF"/>
          <w:lang w:val="en-GB" w:eastAsia="en-GB"/>
        </w:rPr>
      </w:pPr>
    </w:p>
    <w:p w14:paraId="0D949475" w14:textId="0D8488B3" w:rsidR="0055611A" w:rsidRDefault="00177F50" w:rsidP="0599C712">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10"/>
      <w:r w:rsidRPr="00C449E4">
        <w:rPr>
          <w:rFonts w:ascii="Arial" w:eastAsia="Times New Roman" w:hAnsi="Arial" w:cs="Arial"/>
          <w:color w:val="808080" w:themeColor="background1" w:themeShade="80"/>
          <w:shd w:val="clear" w:color="auto" w:fill="FFFFFF"/>
          <w:lang w:val="en-GB" w:eastAsia="en-GB"/>
        </w:rPr>
        <w:t>9.</w:t>
      </w:r>
      <w:r w:rsidR="00847584">
        <w:rPr>
          <w:rFonts w:ascii="Arial" w:eastAsia="Times New Roman" w:hAnsi="Arial" w:cs="Arial"/>
          <w:color w:val="808080" w:themeColor="background1" w:themeShade="80"/>
          <w:shd w:val="clear" w:color="auto" w:fill="FFFFFF"/>
          <w:lang w:val="en-GB" w:eastAsia="en-GB"/>
        </w:rPr>
        <w:t>2</w:t>
      </w:r>
      <w:r w:rsidRPr="00C449E4">
        <w:rPr>
          <w:rFonts w:ascii="Arial" w:eastAsia="Times New Roman" w:hAnsi="Arial" w:cs="Arial"/>
          <w:color w:val="808080" w:themeColor="background1" w:themeShade="80"/>
          <w:shd w:val="clear" w:color="auto" w:fill="FFFFFF"/>
          <w:lang w:val="en-GB" w:eastAsia="en-GB"/>
        </w:rPr>
        <w:t>.</w:t>
      </w:r>
      <w:r w:rsidR="00BC33C3" w:rsidRPr="00C449E4">
        <w:rPr>
          <w:rFonts w:ascii="Arial" w:eastAsia="Times New Roman" w:hAnsi="Arial" w:cs="Arial"/>
          <w:color w:val="808080" w:themeColor="background1" w:themeShade="80"/>
          <w:shd w:val="clear" w:color="auto" w:fill="FFFFFF"/>
          <w:lang w:val="en-GB" w:eastAsia="en-GB"/>
        </w:rPr>
        <w:t>9</w:t>
      </w:r>
      <w:commentRangeEnd w:id="10"/>
      <w:r w:rsidR="00BB2C7B" w:rsidRPr="008F1E40">
        <w:rPr>
          <w:rStyle w:val="CommentReference"/>
          <w:rFonts w:ascii="Arial" w:eastAsia="Times New Roman" w:hAnsi="Arial" w:cs="Arial"/>
          <w:color w:val="808080" w:themeColor="background1" w:themeShade="80"/>
          <w:szCs w:val="22"/>
          <w:highlight w:val="yellow"/>
          <w:shd w:val="clear" w:color="auto" w:fill="FFFFFF"/>
          <w:lang w:val="en-GB" w:eastAsia="en-GB"/>
        </w:rPr>
        <w:commentReference w:id="10"/>
      </w:r>
      <w:r w:rsidR="008F1E40" w:rsidRPr="008F1E40">
        <w:rPr>
          <w:rFonts w:ascii="Arial" w:eastAsia="Times New Roman" w:hAnsi="Arial" w:cs="Arial"/>
          <w:color w:val="808080" w:themeColor="background1" w:themeShade="80"/>
          <w:highlight w:val="yellow"/>
          <w:shd w:val="clear" w:color="auto" w:fill="FFFFFF"/>
          <w:lang w:val="en-GB" w:eastAsia="en-GB"/>
        </w:rPr>
        <w:t>A</w:t>
      </w:r>
      <w:r w:rsidR="00BC33C3" w:rsidRPr="00BB35E6">
        <w:rPr>
          <w:rFonts w:ascii="Arial" w:eastAsia="Times New Roman" w:hAnsi="Arial" w:cs="Arial"/>
          <w:color w:val="222222"/>
          <w:shd w:val="clear" w:color="auto" w:fill="FFFFFF"/>
          <w:lang w:val="en-GB" w:eastAsia="en-GB"/>
        </w:rPr>
        <w:tab/>
      </w:r>
      <w:r w:rsidRPr="00BB35E6">
        <w:rPr>
          <w:rFonts w:ascii="Arial" w:eastAsia="Times New Roman" w:hAnsi="Arial" w:cs="Arial"/>
          <w:color w:val="808080" w:themeColor="background1" w:themeShade="80"/>
          <w:shd w:val="clear" w:color="auto" w:fill="FFFFFF"/>
          <w:lang w:val="en-GB" w:eastAsia="en-GB"/>
        </w:rPr>
        <w:t xml:space="preserve">The quality of the </w:t>
      </w:r>
      <w:r w:rsidR="17F87688" w:rsidRPr="00BB35E6">
        <w:rPr>
          <w:rFonts w:ascii="Arial" w:eastAsia="Times New Roman" w:hAnsi="Arial" w:cs="Arial"/>
          <w:color w:val="808080" w:themeColor="background1" w:themeShade="80"/>
          <w:shd w:val="clear" w:color="auto" w:fill="FFFFFF"/>
          <w:lang w:val="en-GB" w:eastAsia="en-GB"/>
        </w:rPr>
        <w:t>complaint</w:t>
      </w:r>
      <w:r w:rsidRPr="00BB35E6">
        <w:rPr>
          <w:rFonts w:ascii="Arial" w:eastAsia="Times New Roman" w:hAnsi="Arial" w:cs="Arial"/>
          <w:color w:val="808080" w:themeColor="background1" w:themeShade="80"/>
          <w:shd w:val="clear" w:color="auto" w:fill="FFFFFF"/>
          <w:lang w:val="en-GB" w:eastAsia="en-GB"/>
        </w:rPr>
        <w:t xml:space="preserve"> response must always meet the local </w:t>
      </w:r>
      <w:r w:rsidR="6F0E92C3" w:rsidRPr="00BB35E6">
        <w:rPr>
          <w:rFonts w:ascii="Arial" w:eastAsia="Times New Roman" w:hAnsi="Arial" w:cs="Arial"/>
          <w:color w:val="808080" w:themeColor="background1" w:themeShade="80"/>
          <w:shd w:val="clear" w:color="auto" w:fill="FFFFFF"/>
          <w:lang w:val="en-GB" w:eastAsia="en-GB"/>
        </w:rPr>
        <w:t>r</w:t>
      </w:r>
      <w:r w:rsidR="64C309CB" w:rsidRPr="00BB35E6">
        <w:rPr>
          <w:rFonts w:ascii="Arial" w:eastAsia="Times New Roman" w:hAnsi="Arial" w:cs="Arial"/>
          <w:color w:val="808080" w:themeColor="background1" w:themeShade="80"/>
          <w:shd w:val="clear" w:color="auto" w:fill="FFFFFF"/>
          <w:lang w:val="en-GB" w:eastAsia="en-GB"/>
        </w:rPr>
        <w:t>egulator</w:t>
      </w:r>
      <w:r w:rsidRPr="00BB35E6">
        <w:rPr>
          <w:rFonts w:ascii="Arial" w:eastAsia="Times New Roman" w:hAnsi="Arial" w:cs="Arial"/>
          <w:color w:val="808080" w:themeColor="background1" w:themeShade="80"/>
          <w:shd w:val="clear" w:color="auto" w:fill="FFFFFF"/>
          <w:lang w:val="en-GB" w:eastAsia="en-GB"/>
        </w:rPr>
        <w:t xml:space="preserve">y requirements. In addition, the </w:t>
      </w:r>
      <w:r w:rsidR="007D35D8" w:rsidRPr="00BB35E6">
        <w:rPr>
          <w:rFonts w:ascii="Arial" w:eastAsia="Times New Roman" w:hAnsi="Arial" w:cs="Arial"/>
          <w:color w:val="808080" w:themeColor="background1" w:themeShade="80"/>
          <w:shd w:val="clear" w:color="auto" w:fill="FFFFFF"/>
          <w:lang w:val="en-GB" w:eastAsia="en-GB"/>
        </w:rPr>
        <w:t>Coverholder</w:t>
      </w:r>
      <w:r w:rsidRPr="00BB35E6">
        <w:rPr>
          <w:rFonts w:ascii="Arial" w:eastAsia="Times New Roman" w:hAnsi="Arial" w:cs="Arial"/>
          <w:color w:val="808080" w:themeColor="background1" w:themeShade="80"/>
          <w:shd w:val="clear" w:color="auto" w:fill="FFFFFF"/>
          <w:lang w:val="en-GB" w:eastAsia="en-GB"/>
        </w:rPr>
        <w:t xml:space="preserve"> </w:t>
      </w:r>
      <w:r w:rsidR="2CDD20C3" w:rsidRPr="00BB35E6">
        <w:rPr>
          <w:rFonts w:ascii="Arial" w:eastAsia="Times New Roman" w:hAnsi="Arial" w:cs="Arial"/>
          <w:color w:val="808080" w:themeColor="background1" w:themeShade="80"/>
          <w:shd w:val="clear" w:color="auto" w:fill="FFFFFF"/>
          <w:lang w:val="en-GB" w:eastAsia="en-GB"/>
        </w:rPr>
        <w:t>must</w:t>
      </w:r>
      <w:r w:rsidRPr="4047F39C">
        <w:rPr>
          <w:rFonts w:ascii="Arial" w:eastAsia="Times New Roman" w:hAnsi="Arial" w:cs="Arial"/>
          <w:color w:val="808080" w:themeColor="background1" w:themeShade="80"/>
          <w:lang w:val="en-GB" w:eastAsia="en-GB"/>
        </w:rPr>
        <w:t xml:space="preserve"> include the right to refer the </w:t>
      </w:r>
      <w:r w:rsidR="001C2523" w:rsidRPr="4047F39C">
        <w:rPr>
          <w:rFonts w:ascii="Arial" w:eastAsia="Times New Roman" w:hAnsi="Arial" w:cs="Arial"/>
          <w:color w:val="808080" w:themeColor="background1" w:themeShade="80"/>
          <w:lang w:val="en-GB" w:eastAsia="en-GB"/>
        </w:rPr>
        <w:t>c</w:t>
      </w:r>
      <w:r w:rsidR="17F87688" w:rsidRPr="4047F39C">
        <w:rPr>
          <w:rFonts w:ascii="Arial" w:eastAsia="Times New Roman" w:hAnsi="Arial" w:cs="Arial"/>
          <w:color w:val="808080" w:themeColor="background1" w:themeShade="80"/>
          <w:lang w:val="en-GB" w:eastAsia="en-GB"/>
        </w:rPr>
        <w:t>omplaint</w:t>
      </w:r>
      <w:r w:rsidRPr="4047F39C">
        <w:rPr>
          <w:rFonts w:ascii="Arial" w:eastAsia="Times New Roman" w:hAnsi="Arial" w:cs="Arial"/>
          <w:color w:val="808080" w:themeColor="background1" w:themeShade="80"/>
          <w:lang w:val="en-GB" w:eastAsia="en-GB"/>
        </w:rPr>
        <w:t xml:space="preserve"> to an external dispute resolution service</w:t>
      </w:r>
      <w:r w:rsidR="00932449">
        <w:rPr>
          <w:rFonts w:ascii="Arial" w:eastAsia="Times New Roman" w:hAnsi="Arial" w:cs="Arial"/>
          <w:color w:val="808080" w:themeColor="background1" w:themeShade="80"/>
          <w:lang w:val="en-GB" w:eastAsia="en-GB"/>
        </w:rPr>
        <w:t>,</w:t>
      </w:r>
      <w:r w:rsidR="00274A5F">
        <w:rPr>
          <w:rFonts w:ascii="Arial" w:eastAsia="Times New Roman" w:hAnsi="Arial" w:cs="Arial"/>
          <w:color w:val="808080" w:themeColor="background1" w:themeShade="80"/>
          <w:lang w:val="en-GB" w:eastAsia="en-GB"/>
        </w:rPr>
        <w:t xml:space="preserve"> or other applicable</w:t>
      </w:r>
      <w:r w:rsidR="00A71060">
        <w:rPr>
          <w:rFonts w:ascii="Arial" w:eastAsia="Times New Roman" w:hAnsi="Arial" w:cs="Arial"/>
          <w:color w:val="808080" w:themeColor="background1" w:themeShade="80"/>
          <w:lang w:val="en-GB" w:eastAsia="en-GB"/>
        </w:rPr>
        <w:t xml:space="preserve"> body,</w:t>
      </w:r>
      <w:r w:rsidR="00A557F5" w:rsidRPr="4047F39C">
        <w:rPr>
          <w:rFonts w:ascii="Arial" w:eastAsia="Times New Roman" w:hAnsi="Arial" w:cs="Arial"/>
          <w:color w:val="808080" w:themeColor="background1" w:themeShade="80"/>
          <w:lang w:val="en-GB" w:eastAsia="en-GB"/>
        </w:rPr>
        <w:t xml:space="preserve"> where the complainant is eligible to escalate the complaint to such a service</w:t>
      </w:r>
      <w:r w:rsidR="00A71060">
        <w:rPr>
          <w:rFonts w:ascii="Arial" w:eastAsia="Times New Roman" w:hAnsi="Arial" w:cs="Arial"/>
          <w:color w:val="808080" w:themeColor="background1" w:themeShade="80"/>
          <w:lang w:val="en-GB" w:eastAsia="en-GB"/>
        </w:rPr>
        <w:t xml:space="preserve"> or body</w:t>
      </w:r>
      <w:r w:rsidR="00A557F5" w:rsidRPr="4047F39C">
        <w:rPr>
          <w:rFonts w:ascii="Arial" w:eastAsia="Times New Roman" w:hAnsi="Arial" w:cs="Arial"/>
          <w:color w:val="808080" w:themeColor="background1" w:themeShade="80"/>
          <w:lang w:val="en-GB" w:eastAsia="en-GB"/>
        </w:rPr>
        <w:t>.  If the Coverholder is in doubt about a complainant’s eligibility, they will include the escalation rights so as to protect the complainant’s rights.</w:t>
      </w:r>
    </w:p>
    <w:p w14:paraId="465A5D65" w14:textId="77777777" w:rsidR="00F4434F" w:rsidRDefault="00F4434F" w:rsidP="0599C712">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p>
    <w:p w14:paraId="441DBE00" w14:textId="421EE753" w:rsidR="008F1E40" w:rsidRDefault="008F1E40" w:rsidP="008F1E40">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11"/>
      <w:r w:rsidRPr="00C449E4">
        <w:rPr>
          <w:rFonts w:ascii="Arial" w:eastAsia="Times New Roman" w:hAnsi="Arial" w:cs="Arial"/>
          <w:color w:val="808080" w:themeColor="background1" w:themeShade="80"/>
          <w:shd w:val="clear" w:color="auto" w:fill="FFFFFF"/>
          <w:lang w:val="en-GB" w:eastAsia="en-GB"/>
        </w:rPr>
        <w:t>9.</w:t>
      </w:r>
      <w:r w:rsidR="00847584">
        <w:rPr>
          <w:rFonts w:ascii="Arial" w:eastAsia="Times New Roman" w:hAnsi="Arial" w:cs="Arial"/>
          <w:color w:val="808080" w:themeColor="background1" w:themeShade="80"/>
          <w:shd w:val="clear" w:color="auto" w:fill="FFFFFF"/>
          <w:lang w:val="en-GB" w:eastAsia="en-GB"/>
        </w:rPr>
        <w:t>2</w:t>
      </w:r>
      <w:r w:rsidRPr="00C449E4">
        <w:rPr>
          <w:rFonts w:ascii="Arial" w:eastAsia="Times New Roman" w:hAnsi="Arial" w:cs="Arial"/>
          <w:color w:val="808080" w:themeColor="background1" w:themeShade="80"/>
          <w:shd w:val="clear" w:color="auto" w:fill="FFFFFF"/>
          <w:lang w:val="en-GB" w:eastAsia="en-GB"/>
        </w:rPr>
        <w:t>.9</w:t>
      </w:r>
      <w:commentRangeEnd w:id="11"/>
      <w:r w:rsidRPr="008F1E40">
        <w:rPr>
          <w:rStyle w:val="CommentReference"/>
          <w:rFonts w:ascii="Arial" w:eastAsia="Times New Roman" w:hAnsi="Arial" w:cs="Arial"/>
          <w:color w:val="808080" w:themeColor="background1" w:themeShade="80"/>
          <w:szCs w:val="22"/>
          <w:highlight w:val="yellow"/>
          <w:shd w:val="clear" w:color="auto" w:fill="FFFFFF"/>
          <w:lang w:val="en-GB" w:eastAsia="en-GB"/>
        </w:rPr>
        <w:commentReference w:id="11"/>
      </w:r>
      <w:r w:rsidRPr="008F1E40">
        <w:rPr>
          <w:rFonts w:ascii="Arial" w:eastAsia="Times New Roman" w:hAnsi="Arial" w:cs="Arial"/>
          <w:color w:val="808080" w:themeColor="background1" w:themeShade="80"/>
          <w:highlight w:val="yellow"/>
          <w:shd w:val="clear" w:color="auto" w:fill="FFFFFF"/>
          <w:lang w:val="en-GB" w:eastAsia="en-GB"/>
        </w:rPr>
        <w:t>B</w:t>
      </w:r>
      <w:r w:rsidRPr="00BB35E6">
        <w:rPr>
          <w:rFonts w:ascii="Arial" w:eastAsia="Times New Roman" w:hAnsi="Arial" w:cs="Arial"/>
          <w:color w:val="222222"/>
          <w:shd w:val="clear" w:color="auto" w:fill="FFFFFF"/>
          <w:lang w:val="en-GB" w:eastAsia="en-GB"/>
        </w:rPr>
        <w:tab/>
      </w:r>
      <w:r w:rsidR="00531F61" w:rsidRPr="00C30681">
        <w:rPr>
          <w:rFonts w:ascii="Arial" w:eastAsia="Times New Roman" w:hAnsi="Arial" w:cs="Arial"/>
          <w:color w:val="808080" w:themeColor="background1" w:themeShade="80"/>
          <w:shd w:val="clear" w:color="auto" w:fill="FFFFFF"/>
          <w:lang w:val="en-GB" w:eastAsia="en-GB"/>
        </w:rPr>
        <w:t>Where the Coverholder has full or restricted complaints handling authority, as detailed in</w:t>
      </w:r>
      <w:r w:rsidR="00531F61">
        <w:rPr>
          <w:rFonts w:ascii="Arial" w:eastAsia="Times New Roman" w:hAnsi="Arial" w:cs="Arial"/>
          <w:color w:val="222222"/>
          <w:shd w:val="clear" w:color="auto" w:fill="FFFFFF"/>
          <w:lang w:val="en-GB" w:eastAsia="en-GB"/>
        </w:rPr>
        <w:t xml:space="preserve"> </w:t>
      </w:r>
      <w:r w:rsidR="00531F61" w:rsidRPr="00F45454">
        <w:rPr>
          <w:rFonts w:ascii="Arial" w:hAnsi="Arial" w:cs="Arial"/>
          <w:b/>
          <w:bCs/>
          <w:color w:val="0000FF"/>
        </w:rPr>
        <w:t>Territory Specific Complaints Handling Requirements</w:t>
      </w:r>
      <w:r w:rsidR="00531F61" w:rsidRPr="00C30681">
        <w:rPr>
          <w:rFonts w:ascii="Arial" w:eastAsia="Times New Roman" w:hAnsi="Arial" w:cs="Arial"/>
          <w:color w:val="808080" w:themeColor="background1" w:themeShade="80"/>
          <w:shd w:val="clear" w:color="auto" w:fill="FFFFFF"/>
          <w:lang w:val="en-GB" w:eastAsia="en-GB"/>
        </w:rPr>
        <w:t xml:space="preserve">, </w:t>
      </w:r>
      <w:r w:rsidR="008E1E40">
        <w:rPr>
          <w:rFonts w:ascii="Arial" w:eastAsia="Times New Roman" w:hAnsi="Arial" w:cs="Arial"/>
          <w:color w:val="808080" w:themeColor="background1" w:themeShade="80"/>
          <w:shd w:val="clear" w:color="auto" w:fill="FFFFFF"/>
          <w:lang w:val="en-GB" w:eastAsia="en-GB"/>
        </w:rPr>
        <w:t>t</w:t>
      </w:r>
      <w:r w:rsidRPr="00BB35E6">
        <w:rPr>
          <w:rFonts w:ascii="Arial" w:eastAsia="Times New Roman" w:hAnsi="Arial" w:cs="Arial"/>
          <w:color w:val="808080" w:themeColor="background1" w:themeShade="80"/>
          <w:shd w:val="clear" w:color="auto" w:fill="FFFFFF"/>
          <w:lang w:val="en-GB" w:eastAsia="en-GB"/>
        </w:rPr>
        <w:t xml:space="preserve">he </w:t>
      </w:r>
      <w:r w:rsidR="008E1E40">
        <w:rPr>
          <w:rFonts w:ascii="Arial" w:eastAsia="Times New Roman" w:hAnsi="Arial" w:cs="Arial"/>
          <w:color w:val="808080" w:themeColor="background1" w:themeShade="80"/>
          <w:shd w:val="clear" w:color="auto" w:fill="FFFFFF"/>
          <w:lang w:val="en-GB" w:eastAsia="en-GB"/>
        </w:rPr>
        <w:t xml:space="preserve">Coverholder must ensure the </w:t>
      </w:r>
      <w:r w:rsidRPr="00BB35E6">
        <w:rPr>
          <w:rFonts w:ascii="Arial" w:eastAsia="Times New Roman" w:hAnsi="Arial" w:cs="Arial"/>
          <w:color w:val="808080" w:themeColor="background1" w:themeShade="80"/>
          <w:shd w:val="clear" w:color="auto" w:fill="FFFFFF"/>
          <w:lang w:val="en-GB" w:eastAsia="en-GB"/>
        </w:rPr>
        <w:t>quality of the complaint response always meet</w:t>
      </w:r>
      <w:r w:rsidR="00843B25">
        <w:rPr>
          <w:rFonts w:ascii="Arial" w:eastAsia="Times New Roman" w:hAnsi="Arial" w:cs="Arial"/>
          <w:color w:val="808080" w:themeColor="background1" w:themeShade="80"/>
          <w:shd w:val="clear" w:color="auto" w:fill="FFFFFF"/>
          <w:lang w:val="en-GB" w:eastAsia="en-GB"/>
        </w:rPr>
        <w:t>s</w:t>
      </w:r>
      <w:r w:rsidRPr="00BB35E6">
        <w:rPr>
          <w:rFonts w:ascii="Arial" w:eastAsia="Times New Roman" w:hAnsi="Arial" w:cs="Arial"/>
          <w:color w:val="808080" w:themeColor="background1" w:themeShade="80"/>
          <w:shd w:val="clear" w:color="auto" w:fill="FFFFFF"/>
          <w:lang w:val="en-GB" w:eastAsia="en-GB"/>
        </w:rPr>
        <w:t xml:space="preserve"> the local regulatory requirements. In addition, the Coverholder </w:t>
      </w:r>
      <w:r w:rsidR="391AF9D5" w:rsidRPr="4047F39C">
        <w:rPr>
          <w:rFonts w:ascii="Arial" w:eastAsia="Times New Roman" w:hAnsi="Arial" w:cs="Arial"/>
          <w:color w:val="808080" w:themeColor="background1" w:themeShade="80"/>
          <w:lang w:val="en-GB" w:eastAsia="en-GB"/>
        </w:rPr>
        <w:t xml:space="preserve">must </w:t>
      </w:r>
      <w:r w:rsidRPr="4047F39C">
        <w:rPr>
          <w:rFonts w:ascii="Arial" w:eastAsia="Times New Roman" w:hAnsi="Arial" w:cs="Arial"/>
          <w:color w:val="808080" w:themeColor="background1" w:themeShade="80"/>
          <w:lang w:val="en-GB" w:eastAsia="en-GB"/>
        </w:rPr>
        <w:t>include the right to refer the complaint to an external dispute resolution service</w:t>
      </w:r>
      <w:r w:rsidR="005274BD">
        <w:rPr>
          <w:rFonts w:ascii="Arial" w:eastAsia="Times New Roman" w:hAnsi="Arial" w:cs="Arial"/>
          <w:color w:val="808080" w:themeColor="background1" w:themeShade="80"/>
          <w:lang w:val="en-GB" w:eastAsia="en-GB"/>
        </w:rPr>
        <w:t xml:space="preserve">, or other applicable body, </w:t>
      </w:r>
      <w:r w:rsidRPr="4047F39C">
        <w:rPr>
          <w:rFonts w:ascii="Arial" w:eastAsia="Times New Roman" w:hAnsi="Arial" w:cs="Arial"/>
          <w:color w:val="808080" w:themeColor="background1" w:themeShade="80"/>
          <w:lang w:val="en-GB" w:eastAsia="en-GB"/>
        </w:rPr>
        <w:t>where the complainant is eligible to escalate the complaint to such a service</w:t>
      </w:r>
      <w:r w:rsidR="004C34E0">
        <w:rPr>
          <w:rFonts w:ascii="Arial" w:eastAsia="Times New Roman" w:hAnsi="Arial" w:cs="Arial"/>
          <w:color w:val="808080" w:themeColor="background1" w:themeShade="80"/>
          <w:lang w:val="en-GB" w:eastAsia="en-GB"/>
        </w:rPr>
        <w:t xml:space="preserve"> or body</w:t>
      </w:r>
      <w:r w:rsidRPr="4047F39C">
        <w:rPr>
          <w:rFonts w:ascii="Arial" w:eastAsia="Times New Roman" w:hAnsi="Arial" w:cs="Arial"/>
          <w:color w:val="808080" w:themeColor="background1" w:themeShade="80"/>
          <w:lang w:val="en-GB" w:eastAsia="en-GB"/>
        </w:rPr>
        <w:t>.  If the Coverholder is in doubt about a complainant’s eligibility, they will include the escalation rights so as to protect the complainant’s rights.</w:t>
      </w:r>
    </w:p>
    <w:p w14:paraId="6D35CD9C" w14:textId="77777777" w:rsidR="008F1E40" w:rsidRDefault="008F1E40" w:rsidP="0599C712">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p>
    <w:p w14:paraId="747A9694" w14:textId="491AB988" w:rsidR="00F4434F" w:rsidRDefault="00F45543" w:rsidP="0599C712">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12"/>
      <w:r>
        <w:rPr>
          <w:rFonts w:ascii="Arial" w:eastAsia="Times New Roman" w:hAnsi="Arial" w:cs="Arial"/>
          <w:color w:val="808080" w:themeColor="background1" w:themeShade="80"/>
          <w:shd w:val="clear" w:color="auto" w:fill="FFFFFF"/>
          <w:lang w:val="en-GB" w:eastAsia="en-GB"/>
        </w:rPr>
        <w:t>9.</w:t>
      </w:r>
      <w:r w:rsidR="00847584">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.10</w:t>
      </w:r>
      <w:commentRangeEnd w:id="12"/>
      <w:r w:rsidR="00550AD8" w:rsidRPr="00BA248A">
        <w:rPr>
          <w:rStyle w:val="CommentReference"/>
          <w:rFonts w:ascii="Arial" w:eastAsia="Times New Roman" w:hAnsi="Arial" w:cs="Arial"/>
          <w:color w:val="808080" w:themeColor="background1" w:themeShade="80"/>
          <w:szCs w:val="22"/>
          <w:highlight w:val="yellow"/>
          <w:shd w:val="clear" w:color="auto" w:fill="FFFFFF"/>
          <w:lang w:val="en-GB" w:eastAsia="en-GB"/>
        </w:rPr>
        <w:commentReference w:id="12"/>
      </w:r>
      <w:r w:rsidR="00BA248A" w:rsidRPr="00BA248A">
        <w:rPr>
          <w:rFonts w:ascii="Arial" w:eastAsia="Times New Roman" w:hAnsi="Arial" w:cs="Arial"/>
          <w:color w:val="808080" w:themeColor="background1" w:themeShade="80"/>
          <w:highlight w:val="yellow"/>
          <w:shd w:val="clear" w:color="auto" w:fill="FFFFFF"/>
          <w:lang w:val="en-GB" w:eastAsia="en-GB"/>
        </w:rPr>
        <w:t>A</w:t>
      </w:r>
      <w:r w:rsidR="00BA248A">
        <w:rPr>
          <w:rFonts w:ascii="Arial" w:eastAsia="Times New Roman" w:hAnsi="Arial" w:cs="Arial"/>
          <w:color w:val="808080" w:themeColor="background1" w:themeShade="80"/>
          <w:shd w:val="clear" w:color="auto" w:fill="FFFFFF"/>
          <w:lang w:val="en-GB" w:eastAsia="en-GB"/>
        </w:rPr>
        <w:t xml:space="preserve"> </w:t>
      </w:r>
      <w:r w:rsidR="00FB0B0A" w:rsidRPr="00FB0B0A">
        <w:rPr>
          <w:rFonts w:ascii="Arial" w:eastAsia="Times New Roman" w:hAnsi="Arial" w:cs="Arial"/>
          <w:color w:val="808080" w:themeColor="background1" w:themeShade="80"/>
          <w:shd w:val="clear" w:color="auto" w:fill="FFFFFF"/>
          <w:lang w:val="en-GB" w:eastAsia="en-GB"/>
        </w:rPr>
        <w:t xml:space="preserve">If a Coverholder is unsure of how to resolve a Complaint or the </w:t>
      </w:r>
      <w:r w:rsidR="3EC8E8EE" w:rsidRPr="4047F39C">
        <w:rPr>
          <w:rFonts w:ascii="Arial" w:eastAsia="Times New Roman" w:hAnsi="Arial" w:cs="Arial"/>
          <w:color w:val="808080" w:themeColor="background1" w:themeShade="80"/>
          <w:lang w:val="en-GB" w:eastAsia="en-GB"/>
        </w:rPr>
        <w:t>R</w:t>
      </w:r>
      <w:r w:rsidR="00FB0B0A" w:rsidRPr="4047F39C">
        <w:rPr>
          <w:rFonts w:ascii="Arial" w:eastAsia="Times New Roman" w:hAnsi="Arial" w:cs="Arial"/>
          <w:color w:val="808080" w:themeColor="background1" w:themeShade="80"/>
          <w:lang w:val="en-GB" w:eastAsia="en-GB"/>
        </w:rPr>
        <w:t xml:space="preserve">edress amount exceeds the authority granted then the Coverholder must refer the complaint promptly to </w:t>
      </w:r>
      <w:r w:rsidR="0071073E" w:rsidRPr="4047F39C">
        <w:rPr>
          <w:rFonts w:ascii="Arial" w:eastAsia="Times New Roman" w:hAnsi="Arial" w:cs="Arial"/>
          <w:color w:val="808080" w:themeColor="background1" w:themeShade="80"/>
          <w:lang w:val="en-GB" w:eastAsia="en-GB"/>
        </w:rPr>
        <w:t>I</w:t>
      </w:r>
      <w:r w:rsidR="00FB0B0A" w:rsidRPr="4047F39C">
        <w:rPr>
          <w:rFonts w:ascii="Arial" w:eastAsia="Times New Roman" w:hAnsi="Arial" w:cs="Arial"/>
          <w:color w:val="808080" w:themeColor="background1" w:themeShade="80"/>
          <w:lang w:val="en-GB" w:eastAsia="en-GB"/>
        </w:rPr>
        <w:t>nsurers.</w:t>
      </w:r>
    </w:p>
    <w:p w14:paraId="5F55D4BE" w14:textId="77777777" w:rsidR="00DA3949" w:rsidRDefault="00DA3949" w:rsidP="0599C712">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p>
    <w:p w14:paraId="090F08A5" w14:textId="0A9DC808" w:rsidR="00BA248A" w:rsidRDefault="00BA248A" w:rsidP="00BA248A">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13"/>
      <w:r>
        <w:rPr>
          <w:rFonts w:ascii="Arial" w:eastAsia="Times New Roman" w:hAnsi="Arial" w:cs="Arial"/>
          <w:color w:val="808080" w:themeColor="background1" w:themeShade="80"/>
          <w:shd w:val="clear" w:color="auto" w:fill="FFFFFF"/>
          <w:lang w:val="en-GB" w:eastAsia="en-GB"/>
        </w:rPr>
        <w:t>9.</w:t>
      </w:r>
      <w:r w:rsidR="00847584">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.10</w:t>
      </w:r>
      <w:commentRangeEnd w:id="13"/>
      <w:r w:rsidRPr="00BA248A">
        <w:rPr>
          <w:rStyle w:val="CommentReference"/>
          <w:rFonts w:ascii="Arial" w:eastAsia="Times New Roman" w:hAnsi="Arial" w:cs="Arial"/>
          <w:color w:val="808080" w:themeColor="background1" w:themeShade="80"/>
          <w:szCs w:val="22"/>
          <w:highlight w:val="yellow"/>
          <w:shd w:val="clear" w:color="auto" w:fill="FFFFFF"/>
          <w:lang w:val="en-GB" w:eastAsia="en-GB"/>
        </w:rPr>
        <w:commentReference w:id="13"/>
      </w:r>
      <w:r w:rsidRPr="00BA248A">
        <w:rPr>
          <w:rFonts w:ascii="Arial" w:eastAsia="Times New Roman" w:hAnsi="Arial" w:cs="Arial"/>
          <w:color w:val="808080" w:themeColor="background1" w:themeShade="80"/>
          <w:highlight w:val="yellow"/>
          <w:shd w:val="clear" w:color="auto" w:fill="FFFFFF"/>
          <w:lang w:val="en-GB" w:eastAsia="en-GB"/>
        </w:rPr>
        <w:t>B</w:t>
      </w:r>
      <w:r>
        <w:rPr>
          <w:rFonts w:ascii="Arial" w:eastAsia="Times New Roman" w:hAnsi="Arial" w:cs="Arial"/>
          <w:color w:val="808080" w:themeColor="background1" w:themeShade="80"/>
          <w:shd w:val="clear" w:color="auto" w:fill="FFFFFF"/>
          <w:lang w:val="en-GB" w:eastAsia="en-GB"/>
        </w:rPr>
        <w:t xml:space="preserve"> </w:t>
      </w:r>
      <w:r w:rsidR="00130D72" w:rsidRPr="00C30681">
        <w:rPr>
          <w:rFonts w:ascii="Arial" w:eastAsia="Times New Roman" w:hAnsi="Arial" w:cs="Arial"/>
          <w:color w:val="808080" w:themeColor="background1" w:themeShade="80"/>
          <w:shd w:val="clear" w:color="auto" w:fill="FFFFFF"/>
          <w:lang w:val="en-GB" w:eastAsia="en-GB"/>
        </w:rPr>
        <w:t>Where the Coverholder has full or restricted complaints handling authority, as detailed in</w:t>
      </w:r>
      <w:r w:rsidR="00130D72">
        <w:rPr>
          <w:rFonts w:ascii="Arial" w:eastAsia="Times New Roman" w:hAnsi="Arial" w:cs="Arial"/>
          <w:color w:val="222222"/>
          <w:shd w:val="clear" w:color="auto" w:fill="FFFFFF"/>
          <w:lang w:val="en-GB" w:eastAsia="en-GB"/>
        </w:rPr>
        <w:t xml:space="preserve"> </w:t>
      </w:r>
      <w:r w:rsidR="00130D72" w:rsidRPr="00F45454">
        <w:rPr>
          <w:rFonts w:ascii="Arial" w:hAnsi="Arial" w:cs="Arial"/>
          <w:b/>
          <w:bCs/>
          <w:color w:val="0000FF"/>
        </w:rPr>
        <w:t>Territory Specific Complaints Handling Requirements</w:t>
      </w:r>
      <w:r w:rsidR="00130D72" w:rsidRPr="00C30681">
        <w:rPr>
          <w:rFonts w:ascii="Arial" w:eastAsia="Times New Roman" w:hAnsi="Arial" w:cs="Arial"/>
          <w:color w:val="808080" w:themeColor="background1" w:themeShade="80"/>
          <w:shd w:val="clear" w:color="auto" w:fill="FFFFFF"/>
          <w:lang w:val="en-GB" w:eastAsia="en-GB"/>
        </w:rPr>
        <w:t xml:space="preserve">, </w:t>
      </w:r>
      <w:r w:rsidR="00130D72">
        <w:rPr>
          <w:rFonts w:ascii="Arial" w:eastAsia="Times New Roman" w:hAnsi="Arial" w:cs="Arial"/>
          <w:color w:val="808080" w:themeColor="background1" w:themeShade="80"/>
          <w:shd w:val="clear" w:color="auto" w:fill="FFFFFF"/>
          <w:lang w:val="en-GB" w:eastAsia="en-GB"/>
        </w:rPr>
        <w:t>and the Coverholder</w:t>
      </w:r>
      <w:r w:rsidRPr="00FB0B0A">
        <w:rPr>
          <w:rFonts w:ascii="Arial" w:eastAsia="Times New Roman" w:hAnsi="Arial" w:cs="Arial"/>
          <w:color w:val="808080" w:themeColor="background1" w:themeShade="80"/>
          <w:shd w:val="clear" w:color="auto" w:fill="FFFFFF"/>
          <w:lang w:val="en-GB" w:eastAsia="en-GB"/>
        </w:rPr>
        <w:t xml:space="preserve"> is unsure of how to resolve a </w:t>
      </w:r>
      <w:r w:rsidR="00940552">
        <w:rPr>
          <w:rFonts w:ascii="Arial" w:eastAsia="Times New Roman" w:hAnsi="Arial" w:cs="Arial"/>
          <w:color w:val="808080" w:themeColor="background1" w:themeShade="80"/>
          <w:shd w:val="clear" w:color="auto" w:fill="FFFFFF"/>
          <w:lang w:val="en-GB" w:eastAsia="en-GB"/>
        </w:rPr>
        <w:t>c</w:t>
      </w:r>
      <w:r w:rsidRPr="00FB0B0A">
        <w:rPr>
          <w:rFonts w:ascii="Arial" w:eastAsia="Times New Roman" w:hAnsi="Arial" w:cs="Arial"/>
          <w:color w:val="808080" w:themeColor="background1" w:themeShade="80"/>
          <w:shd w:val="clear" w:color="auto" w:fill="FFFFFF"/>
          <w:lang w:val="en-GB" w:eastAsia="en-GB"/>
        </w:rPr>
        <w:t>omplaint</w:t>
      </w:r>
      <w:r w:rsidR="00940552">
        <w:rPr>
          <w:rFonts w:ascii="Arial" w:eastAsia="Times New Roman" w:hAnsi="Arial" w:cs="Arial"/>
          <w:color w:val="808080" w:themeColor="background1" w:themeShade="80"/>
          <w:shd w:val="clear" w:color="auto" w:fill="FFFFFF"/>
          <w:lang w:val="en-GB" w:eastAsia="en-GB"/>
        </w:rPr>
        <w:t>,</w:t>
      </w:r>
      <w:r w:rsidRPr="00FB0B0A">
        <w:rPr>
          <w:rFonts w:ascii="Arial" w:eastAsia="Times New Roman" w:hAnsi="Arial" w:cs="Arial"/>
          <w:color w:val="808080" w:themeColor="background1" w:themeShade="80"/>
          <w:shd w:val="clear" w:color="auto" w:fill="FFFFFF"/>
          <w:lang w:val="en-GB" w:eastAsia="en-GB"/>
        </w:rPr>
        <w:t xml:space="preserve"> or the redress amount exceeds the authority granted then the Coverholder must refer the complaint promptly to </w:t>
      </w:r>
      <w:r>
        <w:rPr>
          <w:rFonts w:ascii="Arial" w:eastAsia="Times New Roman" w:hAnsi="Arial" w:cs="Arial"/>
          <w:color w:val="808080" w:themeColor="background1" w:themeShade="80"/>
          <w:shd w:val="clear" w:color="auto" w:fill="FFFFFF"/>
          <w:lang w:val="en-GB" w:eastAsia="en-GB"/>
        </w:rPr>
        <w:t>I</w:t>
      </w:r>
      <w:r w:rsidRPr="00FB0B0A">
        <w:rPr>
          <w:rFonts w:ascii="Arial" w:eastAsia="Times New Roman" w:hAnsi="Arial" w:cs="Arial"/>
          <w:color w:val="808080" w:themeColor="background1" w:themeShade="80"/>
          <w:shd w:val="clear" w:color="auto" w:fill="FFFFFF"/>
          <w:lang w:val="en-GB" w:eastAsia="en-GB"/>
        </w:rPr>
        <w:t>nsurers</w:t>
      </w:r>
      <w:r>
        <w:rPr>
          <w:rFonts w:ascii="Arial" w:eastAsia="Times New Roman" w:hAnsi="Arial" w:cs="Arial"/>
          <w:color w:val="808080" w:themeColor="background1" w:themeShade="80"/>
          <w:shd w:val="clear" w:color="auto" w:fill="FFFFFF"/>
          <w:lang w:val="en-GB" w:eastAsia="en-GB"/>
        </w:rPr>
        <w:t>.</w:t>
      </w:r>
    </w:p>
    <w:p w14:paraId="3DC374CD" w14:textId="77777777" w:rsidR="00AC5E6D" w:rsidRPr="00BB35E6" w:rsidRDefault="00AC5E6D" w:rsidP="00550AD8">
      <w:pPr>
        <w:shd w:val="clear" w:color="auto" w:fill="FFFFFF" w:themeFill="background1"/>
        <w:textAlignment w:val="baseline"/>
        <w:rPr>
          <w:rFonts w:ascii="Arial" w:eastAsia="Times New Roman" w:hAnsi="Arial" w:cs="Arial"/>
          <w:color w:val="222222"/>
          <w:shd w:val="clear" w:color="auto" w:fill="FFFFFF"/>
          <w:lang w:val="en-GB" w:eastAsia="en-GB"/>
        </w:rPr>
      </w:pPr>
    </w:p>
    <w:p w14:paraId="239FE3D7" w14:textId="7CDA2B24" w:rsidR="00AC5E6D" w:rsidRPr="00071A0D" w:rsidRDefault="00071A0D" w:rsidP="00071A0D">
      <w:pPr>
        <w:pStyle w:val="Heading2"/>
        <w:rPr>
          <w:rFonts w:ascii="Arial" w:hAnsi="Arial" w:cs="Arial"/>
          <w:b/>
          <w:bCs/>
          <w:color w:val="FF9999"/>
          <w:sz w:val="22"/>
          <w:szCs w:val="22"/>
        </w:rPr>
      </w:pPr>
      <w:r w:rsidRPr="00126258">
        <w:rPr>
          <w:rFonts w:ascii="Arial" w:hAnsi="Arial" w:cs="Arial"/>
          <w:b/>
          <w:bCs/>
          <w:color w:val="FF9999"/>
          <w:sz w:val="22"/>
          <w:szCs w:val="22"/>
        </w:rPr>
        <w:t>SC0</w:t>
      </w:r>
      <w:r>
        <w:rPr>
          <w:rFonts w:ascii="Arial" w:hAnsi="Arial" w:cs="Arial"/>
          <w:b/>
          <w:bCs/>
          <w:color w:val="FF9999"/>
          <w:sz w:val="22"/>
          <w:szCs w:val="22"/>
        </w:rPr>
        <w:t>9</w:t>
      </w:r>
      <w:r w:rsidRPr="00126258">
        <w:rPr>
          <w:rFonts w:ascii="Arial" w:hAnsi="Arial" w:cs="Arial"/>
          <w:b/>
          <w:bCs/>
          <w:color w:val="FF9999"/>
          <w:sz w:val="22"/>
          <w:szCs w:val="22"/>
        </w:rPr>
        <w:t>.2.</w:t>
      </w:r>
      <w:r w:rsidR="00567D75">
        <w:rPr>
          <w:rFonts w:ascii="Arial" w:hAnsi="Arial" w:cs="Arial"/>
          <w:b/>
          <w:bCs/>
          <w:color w:val="FF9999"/>
          <w:sz w:val="22"/>
          <w:szCs w:val="22"/>
        </w:rPr>
        <w:t>2</w:t>
      </w:r>
      <w:r w:rsidRPr="00126258">
        <w:rPr>
          <w:rFonts w:ascii="Arial" w:hAnsi="Arial" w:cs="Arial"/>
          <w:b/>
          <w:bCs/>
          <w:color w:val="FF9999"/>
          <w:sz w:val="22"/>
          <w:szCs w:val="22"/>
        </w:rPr>
        <w:t xml:space="preserve"> (</w:t>
      </w:r>
      <w:r w:rsidR="00567D75" w:rsidRPr="00567D75">
        <w:rPr>
          <w:rFonts w:ascii="Arial" w:hAnsi="Arial" w:cs="Arial"/>
          <w:b/>
          <w:bCs/>
          <w:color w:val="FF9999"/>
          <w:sz w:val="22"/>
          <w:szCs w:val="22"/>
        </w:rPr>
        <w:t>Complaints Communication Referral</w:t>
      </w:r>
      <w:r w:rsidRPr="00126258">
        <w:rPr>
          <w:rFonts w:ascii="Arial" w:hAnsi="Arial" w:cs="Arial"/>
          <w:b/>
          <w:bCs/>
          <w:color w:val="FF9999"/>
          <w:sz w:val="22"/>
          <w:szCs w:val="22"/>
        </w:rPr>
        <w:t>)</w:t>
      </w:r>
    </w:p>
    <w:p w14:paraId="4E2F1582" w14:textId="0496AF94" w:rsidR="000E4E23" w:rsidRPr="0012158B" w:rsidRDefault="0071073E" w:rsidP="00D352D8">
      <w:pPr>
        <w:shd w:val="clear" w:color="auto" w:fill="FFFFFF" w:themeFill="background1"/>
        <w:ind w:left="1440" w:hanging="1440"/>
        <w:textAlignment w:val="baseline"/>
        <w:rPr>
          <w:rFonts w:ascii="Arial" w:eastAsiaTheme="minorEastAsia" w:hAnsi="Arial" w:cs="Arial"/>
          <w:color w:val="808080" w:themeColor="background1" w:themeShade="80"/>
          <w:lang w:val="en-GB" w:eastAsia="en-GB"/>
        </w:rPr>
      </w:pPr>
      <w:commentRangeStart w:id="14"/>
      <w:r w:rsidRPr="0012158B">
        <w:rPr>
          <w:rFonts w:ascii="Arial" w:eastAsia="Times New Roman" w:hAnsi="Arial" w:cs="Arial"/>
          <w:color w:val="808080" w:themeColor="background1" w:themeShade="80"/>
          <w:shd w:val="clear" w:color="auto" w:fill="FFFFFF"/>
          <w:lang w:val="en-GB" w:eastAsia="en-GB"/>
        </w:rPr>
        <w:t>9.</w:t>
      </w:r>
      <w:r w:rsidR="00847584">
        <w:rPr>
          <w:rFonts w:ascii="Arial" w:eastAsia="Times New Roman" w:hAnsi="Arial" w:cs="Arial"/>
          <w:color w:val="808080" w:themeColor="background1" w:themeShade="80"/>
          <w:shd w:val="clear" w:color="auto" w:fill="FFFFFF"/>
          <w:lang w:val="en-GB" w:eastAsia="en-GB"/>
        </w:rPr>
        <w:t>2</w:t>
      </w:r>
      <w:r w:rsidRPr="0012158B">
        <w:rPr>
          <w:rFonts w:ascii="Arial" w:eastAsia="Times New Roman" w:hAnsi="Arial" w:cs="Arial"/>
          <w:color w:val="808080" w:themeColor="background1" w:themeShade="80"/>
          <w:shd w:val="clear" w:color="auto" w:fill="FFFFFF"/>
          <w:lang w:val="en-GB" w:eastAsia="en-GB"/>
        </w:rPr>
        <w:t>.11</w:t>
      </w:r>
      <w:commentRangeEnd w:id="14"/>
      <w:r w:rsidRPr="0012158B">
        <w:rPr>
          <w:rStyle w:val="CommentReference"/>
          <w:rFonts w:ascii="Arial" w:eastAsia="Times New Roman" w:hAnsi="Arial" w:cs="Arial"/>
          <w:color w:val="808080" w:themeColor="background1" w:themeShade="80"/>
          <w:szCs w:val="22"/>
          <w:highlight w:val="yellow"/>
          <w:shd w:val="clear" w:color="auto" w:fill="FFFFFF"/>
          <w:lang w:val="en-GB" w:eastAsia="en-GB"/>
        </w:rPr>
        <w:commentReference w:id="14"/>
      </w:r>
      <w:r w:rsidR="00FD063E" w:rsidRPr="0012158B">
        <w:rPr>
          <w:rFonts w:ascii="Arial" w:eastAsia="Times New Roman" w:hAnsi="Arial" w:cs="Arial"/>
          <w:color w:val="808080" w:themeColor="background1" w:themeShade="80"/>
          <w:highlight w:val="yellow"/>
          <w:shd w:val="clear" w:color="auto" w:fill="FFFFFF"/>
          <w:lang w:val="en-GB" w:eastAsia="en-GB"/>
        </w:rPr>
        <w:t>A</w:t>
      </w:r>
      <w:r w:rsidRPr="0012158B">
        <w:rPr>
          <w:rFonts w:ascii="Arial" w:hAnsi="Arial" w:cs="Arial"/>
          <w:color w:val="808080" w:themeColor="background1" w:themeShade="80"/>
        </w:rPr>
        <w:tab/>
      </w:r>
      <w:r w:rsidRPr="0012158B">
        <w:rPr>
          <w:rFonts w:ascii="Arial" w:eastAsiaTheme="minorEastAsia" w:hAnsi="Arial" w:cs="Arial"/>
          <w:color w:val="808080" w:themeColor="background1" w:themeShade="80"/>
          <w:lang w:val="en-GB" w:eastAsia="en-GB"/>
        </w:rPr>
        <w:t xml:space="preserve">All communication with a complainant will be in writing, and the Coverholder will submit to </w:t>
      </w:r>
      <w:r w:rsidR="00027F95" w:rsidRPr="00027F95">
        <w:rPr>
          <w:rFonts w:ascii="Arial" w:eastAsiaTheme="minorEastAsia" w:hAnsi="Arial" w:cs="Arial"/>
          <w:color w:val="EE0000"/>
          <w:lang w:val="en-GB" w:eastAsia="en-GB"/>
        </w:rPr>
        <w:t>&lt;the Lead Insurer</w:t>
      </w:r>
      <w:r w:rsidR="009F3552">
        <w:rPr>
          <w:rStyle w:val="EndnoteReference"/>
          <w:rFonts w:ascii="Arial" w:eastAsiaTheme="minorEastAsia" w:hAnsi="Arial" w:cs="Arial"/>
          <w:color w:val="EE0000"/>
          <w:lang w:val="en-GB" w:eastAsia="en-GB"/>
        </w:rPr>
        <w:endnoteReference w:customMarkFollows="1" w:id="6"/>
        <w:t>9.4</w:t>
      </w:r>
      <w:r w:rsidR="00027F95" w:rsidRPr="00027F95">
        <w:rPr>
          <w:rFonts w:ascii="Arial" w:eastAsiaTheme="minorEastAsia" w:hAnsi="Arial" w:cs="Arial"/>
          <w:color w:val="EE0000"/>
          <w:lang w:val="en-GB" w:eastAsia="en-GB"/>
        </w:rPr>
        <w:t>&gt;</w:t>
      </w:r>
      <w:r w:rsidRPr="0012158B">
        <w:rPr>
          <w:rFonts w:ascii="Arial" w:eastAsiaTheme="minorEastAsia" w:hAnsi="Arial" w:cs="Arial"/>
          <w:color w:val="808080" w:themeColor="background1" w:themeShade="80"/>
          <w:lang w:val="en-GB" w:eastAsia="en-GB"/>
        </w:rPr>
        <w:t xml:space="preserve"> for their agreement</w:t>
      </w:r>
      <w:r w:rsidR="006C2271">
        <w:rPr>
          <w:rFonts w:ascii="Arial" w:eastAsiaTheme="minorEastAsia" w:hAnsi="Arial" w:cs="Arial"/>
          <w:color w:val="808080" w:themeColor="background1" w:themeShade="80"/>
          <w:lang w:val="en-GB" w:eastAsia="en-GB"/>
        </w:rPr>
        <w:t>,</w:t>
      </w:r>
      <w:r w:rsidRPr="0012158B">
        <w:rPr>
          <w:rFonts w:ascii="Arial" w:eastAsiaTheme="minorEastAsia" w:hAnsi="Arial" w:cs="Arial"/>
          <w:color w:val="808080" w:themeColor="background1" w:themeShade="80"/>
          <w:lang w:val="en-GB" w:eastAsia="en-GB"/>
        </w:rPr>
        <w:t xml:space="preserve"> prior to release, </w:t>
      </w:r>
      <w:r w:rsidR="003D4CAE">
        <w:rPr>
          <w:rFonts w:ascii="Arial" w:eastAsiaTheme="minorEastAsia" w:hAnsi="Arial" w:cs="Arial"/>
          <w:color w:val="808080" w:themeColor="background1" w:themeShade="80"/>
          <w:lang w:val="en-GB" w:eastAsia="en-GB"/>
        </w:rPr>
        <w:t xml:space="preserve">at least </w:t>
      </w:r>
      <w:r w:rsidRPr="0012158B">
        <w:rPr>
          <w:rFonts w:ascii="Arial" w:eastAsiaTheme="minorEastAsia" w:hAnsi="Arial" w:cs="Arial"/>
          <w:color w:val="808080" w:themeColor="background1" w:themeShade="80"/>
          <w:lang w:val="en-GB" w:eastAsia="en-GB"/>
        </w:rPr>
        <w:t>48 hours ahead of any complaints handling process deadline.</w:t>
      </w:r>
    </w:p>
    <w:p w14:paraId="0E945A3E" w14:textId="77777777" w:rsidR="00FD063E" w:rsidRDefault="00FD063E" w:rsidP="0071073E">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p>
    <w:p w14:paraId="68B840C4" w14:textId="61591955" w:rsidR="00EF10B4" w:rsidRDefault="00EF10B4" w:rsidP="00EF10B4">
      <w:pPr>
        <w:shd w:val="clear" w:color="auto" w:fill="FFFFFF" w:themeFill="background1"/>
        <w:ind w:left="1440" w:hanging="1440"/>
        <w:textAlignment w:val="baseline"/>
        <w:rPr>
          <w:rFonts w:ascii="Arial" w:eastAsiaTheme="minorEastAsia" w:hAnsi="Arial" w:cs="Arial"/>
          <w:color w:val="808080" w:themeColor="background1" w:themeShade="80"/>
          <w:lang w:val="en-GB" w:eastAsia="en-GB"/>
        </w:rPr>
      </w:pPr>
      <w:commentRangeStart w:id="15"/>
      <w:r w:rsidRPr="0012158B">
        <w:rPr>
          <w:rFonts w:ascii="Arial" w:eastAsia="Times New Roman" w:hAnsi="Arial" w:cs="Arial"/>
          <w:color w:val="808080" w:themeColor="background1" w:themeShade="80"/>
          <w:shd w:val="clear" w:color="auto" w:fill="FFFFFF"/>
          <w:lang w:val="en-GB" w:eastAsia="en-GB"/>
        </w:rPr>
        <w:t>9.</w:t>
      </w:r>
      <w:r w:rsidR="00847584">
        <w:rPr>
          <w:rFonts w:ascii="Arial" w:eastAsia="Times New Roman" w:hAnsi="Arial" w:cs="Arial"/>
          <w:color w:val="808080" w:themeColor="background1" w:themeShade="80"/>
          <w:shd w:val="clear" w:color="auto" w:fill="FFFFFF"/>
          <w:lang w:val="en-GB" w:eastAsia="en-GB"/>
        </w:rPr>
        <w:t>2</w:t>
      </w:r>
      <w:r w:rsidRPr="0012158B">
        <w:rPr>
          <w:rFonts w:ascii="Arial" w:eastAsia="Times New Roman" w:hAnsi="Arial" w:cs="Arial"/>
          <w:color w:val="808080" w:themeColor="background1" w:themeShade="80"/>
          <w:shd w:val="clear" w:color="auto" w:fill="FFFFFF"/>
          <w:lang w:val="en-GB" w:eastAsia="en-GB"/>
        </w:rPr>
        <w:t>.11</w:t>
      </w:r>
      <w:commentRangeEnd w:id="15"/>
      <w:r w:rsidRPr="008E4E11">
        <w:rPr>
          <w:rStyle w:val="CommentReference"/>
          <w:rFonts w:ascii="Arial" w:eastAsia="Times New Roman" w:hAnsi="Arial" w:cs="Arial"/>
          <w:color w:val="808080" w:themeColor="background1" w:themeShade="80"/>
          <w:szCs w:val="22"/>
          <w:highlight w:val="yellow"/>
          <w:shd w:val="clear" w:color="auto" w:fill="FFFFFF"/>
          <w:lang w:val="en-GB" w:eastAsia="en-GB"/>
        </w:rPr>
        <w:commentReference w:id="15"/>
      </w:r>
      <w:r w:rsidR="008E4E11" w:rsidRPr="008E4E11">
        <w:rPr>
          <w:rFonts w:ascii="Arial" w:eastAsia="Times New Roman" w:hAnsi="Arial" w:cs="Arial"/>
          <w:color w:val="808080" w:themeColor="background1" w:themeShade="80"/>
          <w:highlight w:val="yellow"/>
          <w:shd w:val="clear" w:color="auto" w:fill="FFFFFF"/>
          <w:lang w:val="en-GB" w:eastAsia="en-GB"/>
        </w:rPr>
        <w:t>B</w:t>
      </w:r>
      <w:r w:rsidRPr="0012158B">
        <w:rPr>
          <w:rFonts w:ascii="Arial" w:hAnsi="Arial" w:cs="Arial"/>
          <w:color w:val="808080" w:themeColor="background1" w:themeShade="80"/>
        </w:rPr>
        <w:tab/>
      </w:r>
      <w:r w:rsidRPr="00C30681">
        <w:rPr>
          <w:rFonts w:ascii="Arial" w:eastAsia="Times New Roman" w:hAnsi="Arial" w:cs="Arial"/>
          <w:color w:val="808080" w:themeColor="background1" w:themeShade="80"/>
          <w:shd w:val="clear" w:color="auto" w:fill="FFFFFF"/>
          <w:lang w:val="en-GB" w:eastAsia="en-GB"/>
        </w:rPr>
        <w:t>Where the Coverholder has restricted</w:t>
      </w:r>
      <w:r w:rsidR="004949D8">
        <w:rPr>
          <w:rFonts w:ascii="Arial" w:eastAsia="Times New Roman" w:hAnsi="Arial" w:cs="Arial"/>
          <w:color w:val="808080" w:themeColor="background1" w:themeShade="80"/>
          <w:shd w:val="clear" w:color="auto" w:fill="FFFFFF"/>
          <w:lang w:val="en-GB" w:eastAsia="en-GB"/>
        </w:rPr>
        <w:t xml:space="preserve"> (prior submit)</w:t>
      </w:r>
      <w:r w:rsidRPr="00C30681">
        <w:rPr>
          <w:rFonts w:ascii="Arial" w:eastAsia="Times New Roman" w:hAnsi="Arial" w:cs="Arial"/>
          <w:color w:val="808080" w:themeColor="background1" w:themeShade="80"/>
          <w:shd w:val="clear" w:color="auto" w:fill="FFFFFF"/>
          <w:lang w:val="en-GB" w:eastAsia="en-GB"/>
        </w:rPr>
        <w:t xml:space="preserve"> complaints handling authority, as detailed in</w:t>
      </w:r>
      <w:r>
        <w:rPr>
          <w:rFonts w:ascii="Arial" w:eastAsia="Times New Roman" w:hAnsi="Arial" w:cs="Arial"/>
          <w:color w:val="222222"/>
          <w:shd w:val="clear" w:color="auto" w:fill="FFFFFF"/>
          <w:lang w:val="en-GB" w:eastAsia="en-GB"/>
        </w:rPr>
        <w:t xml:space="preserve"> </w:t>
      </w:r>
      <w:r w:rsidRPr="00F45454">
        <w:rPr>
          <w:rFonts w:ascii="Arial" w:hAnsi="Arial" w:cs="Arial"/>
          <w:b/>
          <w:bCs/>
          <w:color w:val="0000FF"/>
        </w:rPr>
        <w:t>Territory Specific Complaints Handling Requirements</w:t>
      </w:r>
      <w:r w:rsidRPr="00C30681">
        <w:rPr>
          <w:rFonts w:ascii="Arial" w:eastAsia="Times New Roman" w:hAnsi="Arial" w:cs="Arial"/>
          <w:color w:val="808080" w:themeColor="background1" w:themeShade="80"/>
          <w:shd w:val="clear" w:color="auto" w:fill="FFFFFF"/>
          <w:lang w:val="en-GB" w:eastAsia="en-GB"/>
        </w:rPr>
        <w:t>,</w:t>
      </w:r>
      <w:r>
        <w:rPr>
          <w:rFonts w:ascii="Arial" w:eastAsia="Times New Roman" w:hAnsi="Arial" w:cs="Arial"/>
          <w:color w:val="808080" w:themeColor="background1" w:themeShade="80"/>
          <w:shd w:val="clear" w:color="auto" w:fill="FFFFFF"/>
          <w:lang w:val="en-GB" w:eastAsia="en-GB"/>
        </w:rPr>
        <w:t xml:space="preserve"> </w:t>
      </w:r>
      <w:r>
        <w:rPr>
          <w:rFonts w:ascii="Arial" w:eastAsiaTheme="minorEastAsia" w:hAnsi="Arial" w:cs="Arial"/>
          <w:color w:val="808080" w:themeColor="background1" w:themeShade="80"/>
          <w:lang w:val="en-GB" w:eastAsia="en-GB"/>
        </w:rPr>
        <w:t>a</w:t>
      </w:r>
      <w:r w:rsidRPr="0012158B">
        <w:rPr>
          <w:rFonts w:ascii="Arial" w:eastAsiaTheme="minorEastAsia" w:hAnsi="Arial" w:cs="Arial"/>
          <w:color w:val="808080" w:themeColor="background1" w:themeShade="80"/>
          <w:lang w:val="en-GB" w:eastAsia="en-GB"/>
        </w:rPr>
        <w:t>ll communication with a complainant will be in writing, and the Coverholder will submit to Insurers for their agreement</w:t>
      </w:r>
      <w:r w:rsidR="0072656A">
        <w:rPr>
          <w:rFonts w:ascii="Arial" w:eastAsiaTheme="minorEastAsia" w:hAnsi="Arial" w:cs="Arial"/>
          <w:color w:val="808080" w:themeColor="background1" w:themeShade="80"/>
          <w:lang w:val="en-GB" w:eastAsia="en-GB"/>
        </w:rPr>
        <w:t>,</w:t>
      </w:r>
      <w:r w:rsidRPr="0012158B">
        <w:rPr>
          <w:rFonts w:ascii="Arial" w:eastAsiaTheme="minorEastAsia" w:hAnsi="Arial" w:cs="Arial"/>
          <w:color w:val="808080" w:themeColor="background1" w:themeShade="80"/>
          <w:lang w:val="en-GB" w:eastAsia="en-GB"/>
        </w:rPr>
        <w:t xml:space="preserve"> prior to release, </w:t>
      </w:r>
      <w:r w:rsidR="0072656A">
        <w:rPr>
          <w:rFonts w:ascii="Arial" w:eastAsiaTheme="minorEastAsia" w:hAnsi="Arial" w:cs="Arial"/>
          <w:color w:val="808080" w:themeColor="background1" w:themeShade="80"/>
          <w:lang w:val="en-GB" w:eastAsia="en-GB"/>
        </w:rPr>
        <w:t>at</w:t>
      </w:r>
      <w:r w:rsidR="009A63E3">
        <w:rPr>
          <w:rFonts w:ascii="Arial" w:eastAsiaTheme="minorEastAsia" w:hAnsi="Arial" w:cs="Arial"/>
          <w:color w:val="808080" w:themeColor="background1" w:themeShade="80"/>
          <w:lang w:val="en-GB" w:eastAsia="en-GB"/>
        </w:rPr>
        <w:t xml:space="preserve"> least </w:t>
      </w:r>
      <w:r w:rsidRPr="0012158B">
        <w:rPr>
          <w:rFonts w:ascii="Arial" w:eastAsiaTheme="minorEastAsia" w:hAnsi="Arial" w:cs="Arial"/>
          <w:color w:val="808080" w:themeColor="background1" w:themeShade="80"/>
          <w:lang w:val="en-GB" w:eastAsia="en-GB"/>
        </w:rPr>
        <w:t>48 hours ahead of any complaints handling process deadline.</w:t>
      </w:r>
    </w:p>
    <w:p w14:paraId="764EB28A" w14:textId="77777777" w:rsidR="00B87FB7" w:rsidRDefault="00B87FB7" w:rsidP="00EF10B4">
      <w:pPr>
        <w:shd w:val="clear" w:color="auto" w:fill="FFFFFF" w:themeFill="background1"/>
        <w:ind w:left="1440" w:hanging="1440"/>
        <w:textAlignment w:val="baseline"/>
        <w:rPr>
          <w:rFonts w:ascii="Arial" w:eastAsiaTheme="minorEastAsia" w:hAnsi="Arial" w:cs="Arial"/>
          <w:color w:val="808080" w:themeColor="background1" w:themeShade="80"/>
          <w:lang w:val="en-GB" w:eastAsia="en-GB"/>
        </w:rPr>
      </w:pPr>
    </w:p>
    <w:p w14:paraId="3D490982" w14:textId="362EB257" w:rsidR="00FA5F3C" w:rsidRDefault="00FA5F3C" w:rsidP="0E011B2C">
      <w:pPr>
        <w:shd w:val="clear" w:color="auto" w:fill="FFFFFF" w:themeFill="background1"/>
        <w:ind w:left="1440" w:hanging="1440"/>
        <w:textAlignment w:val="baseline"/>
        <w:rPr>
          <w:rFonts w:ascii="Arial" w:eastAsiaTheme="minorEastAsia" w:hAnsi="Arial" w:cs="Arial"/>
          <w:color w:val="808080" w:themeColor="background1" w:themeShade="80"/>
          <w:lang w:val="en-GB" w:eastAsia="en-GB"/>
        </w:rPr>
      </w:pPr>
      <w:r>
        <w:rPr>
          <w:rFonts w:ascii="Arial" w:eastAsiaTheme="minorEastAsia" w:hAnsi="Arial" w:cs="Arial"/>
          <w:color w:val="808080" w:themeColor="background1" w:themeShade="80"/>
          <w:lang w:val="en-GB" w:eastAsia="en-GB"/>
        </w:rPr>
        <w:tab/>
      </w:r>
      <w:commentRangeStart w:id="16"/>
      <w:r w:rsidRPr="0E011B2C">
        <w:rPr>
          <w:rFonts w:ascii="Arial" w:eastAsiaTheme="minorEastAsia" w:hAnsi="Arial" w:cs="Arial"/>
          <w:color w:val="808080" w:themeColor="background1" w:themeShade="80"/>
          <w:lang w:val="en-GB" w:eastAsia="en-GB"/>
        </w:rPr>
        <w:t>9.</w:t>
      </w:r>
      <w:r w:rsidR="00847584">
        <w:rPr>
          <w:rFonts w:ascii="Arial" w:eastAsiaTheme="minorEastAsia" w:hAnsi="Arial" w:cs="Arial"/>
          <w:color w:val="808080" w:themeColor="background1" w:themeShade="80"/>
          <w:lang w:val="en-GB" w:eastAsia="en-GB"/>
        </w:rPr>
        <w:t>2</w:t>
      </w:r>
      <w:r w:rsidRPr="0E011B2C">
        <w:rPr>
          <w:rFonts w:ascii="Arial" w:eastAsiaTheme="minorEastAsia" w:hAnsi="Arial" w:cs="Arial"/>
          <w:color w:val="808080" w:themeColor="background1" w:themeShade="80"/>
          <w:lang w:val="en-GB" w:eastAsia="en-GB"/>
        </w:rPr>
        <w:t>.11.1</w:t>
      </w:r>
      <w:commentRangeEnd w:id="16"/>
      <w:r w:rsidRPr="0E011B2C">
        <w:rPr>
          <w:rStyle w:val="CommentReference"/>
          <w:rFonts w:ascii="Arial" w:eastAsiaTheme="minorEastAsia" w:hAnsi="Arial" w:cs="Arial"/>
          <w:color w:val="808080" w:themeColor="background1" w:themeShade="80"/>
          <w:szCs w:val="22"/>
          <w:highlight w:val="yellow"/>
          <w:lang w:val="en-GB" w:eastAsia="en-GB"/>
        </w:rPr>
        <w:commentReference w:id="16"/>
      </w:r>
      <w:r w:rsidRPr="0E011B2C">
        <w:rPr>
          <w:rFonts w:ascii="Arial" w:eastAsiaTheme="minorEastAsia" w:hAnsi="Arial" w:cs="Arial"/>
          <w:color w:val="808080" w:themeColor="background1" w:themeShade="80"/>
          <w:highlight w:val="yellow"/>
          <w:lang w:val="en-GB" w:eastAsia="en-GB"/>
        </w:rPr>
        <w:t>A/B</w:t>
      </w:r>
      <w:r w:rsidRPr="0E011B2C">
        <w:rPr>
          <w:rFonts w:ascii="Arial" w:eastAsiaTheme="minorEastAsia" w:hAnsi="Arial" w:cs="Arial"/>
          <w:color w:val="808080" w:themeColor="background1" w:themeShade="80"/>
          <w:lang w:val="en-GB" w:eastAsia="en-GB"/>
        </w:rPr>
        <w:t xml:space="preserve"> Where the complaint arises from</w:t>
      </w:r>
      <w:commentRangeStart w:id="17"/>
      <w:r w:rsidRPr="0E011B2C">
        <w:rPr>
          <w:rFonts w:ascii="Arial" w:eastAsiaTheme="minorEastAsia" w:hAnsi="Arial" w:cs="Arial"/>
          <w:color w:val="808080" w:themeColor="background1" w:themeShade="80"/>
          <w:lang w:val="en-GB" w:eastAsia="en-GB"/>
        </w:rPr>
        <w:t xml:space="preserve"> </w:t>
      </w:r>
      <w:r w:rsidR="00070028" w:rsidRPr="00397CBE">
        <w:rPr>
          <w:rFonts w:ascii="Arial" w:eastAsiaTheme="minorEastAsia" w:hAnsi="Arial" w:cs="Arial"/>
          <w:color w:val="EE0000"/>
          <w:lang w:val="en-GB" w:eastAsia="en-GB"/>
        </w:rPr>
        <w:t>&lt;</w:t>
      </w:r>
      <w:r w:rsidRPr="00397CBE">
        <w:rPr>
          <w:rFonts w:ascii="Arial" w:eastAsiaTheme="minorEastAsia" w:hAnsi="Arial" w:cs="Arial"/>
          <w:color w:val="EE0000"/>
          <w:lang w:val="en-GB" w:eastAsia="en-GB"/>
        </w:rPr>
        <w:t>Australia</w:t>
      </w:r>
      <w:commentRangeEnd w:id="17"/>
      <w:r>
        <w:rPr>
          <w:rStyle w:val="CommentReference"/>
          <w:rFonts w:ascii="Arial" w:eastAsiaTheme="minorEastAsia" w:hAnsi="Arial" w:cs="Arial"/>
          <w:color w:val="EE0000"/>
          <w:szCs w:val="22"/>
          <w:vertAlign w:val="superscript"/>
          <w:lang w:val="en-GB" w:eastAsia="en-GB"/>
        </w:rPr>
        <w:commentReference w:id="17"/>
      </w:r>
      <w:r w:rsidR="00D34CA0">
        <w:rPr>
          <w:rStyle w:val="EndnoteReference"/>
          <w:rFonts w:ascii="Arial" w:eastAsiaTheme="minorEastAsia" w:hAnsi="Arial" w:cs="Arial"/>
          <w:color w:val="EE0000"/>
          <w:lang w:val="en-GB" w:eastAsia="en-GB"/>
        </w:rPr>
        <w:endnoteReference w:customMarkFollows="1" w:id="7"/>
        <w:t>9.5</w:t>
      </w:r>
      <w:r w:rsidR="00AD1107" w:rsidRPr="00397CBE">
        <w:rPr>
          <w:rFonts w:ascii="Arial" w:eastAsiaTheme="minorEastAsia" w:hAnsi="Arial" w:cs="Arial"/>
          <w:color w:val="EE0000"/>
          <w:lang w:val="en-GB" w:eastAsia="en-GB"/>
        </w:rPr>
        <w:t>&gt;</w:t>
      </w:r>
      <w:r w:rsidRPr="0E011B2C">
        <w:rPr>
          <w:rFonts w:ascii="Arial" w:eastAsiaTheme="minorEastAsia" w:hAnsi="Arial" w:cs="Arial"/>
          <w:color w:val="808080" w:themeColor="background1" w:themeShade="80"/>
          <w:lang w:val="en-GB" w:eastAsia="en-GB"/>
        </w:rPr>
        <w:t xml:space="preserve"> any communication with the complainant must be submitted as soon as practicably possible to allow for the timelines of the </w:t>
      </w:r>
      <w:r w:rsidR="00455E80" w:rsidRPr="00397CBE">
        <w:rPr>
          <w:rFonts w:ascii="Arial" w:eastAsiaTheme="minorEastAsia" w:hAnsi="Arial" w:cs="Arial"/>
          <w:color w:val="EE0000"/>
          <w:lang w:val="en-GB" w:eastAsia="en-GB"/>
        </w:rPr>
        <w:t>&lt;</w:t>
      </w:r>
      <w:r w:rsidRPr="00397CBE">
        <w:rPr>
          <w:rFonts w:ascii="Arial" w:eastAsiaTheme="minorEastAsia" w:hAnsi="Arial" w:cs="Arial"/>
          <w:color w:val="EE0000"/>
          <w:lang w:val="en-GB" w:eastAsia="en-GB"/>
        </w:rPr>
        <w:t>Australian</w:t>
      </w:r>
      <w:r w:rsidR="00E66DCA">
        <w:rPr>
          <w:rStyle w:val="EndnoteReference"/>
          <w:rFonts w:ascii="Arial" w:eastAsiaTheme="minorEastAsia" w:hAnsi="Arial" w:cs="Arial"/>
          <w:color w:val="EE0000"/>
          <w:lang w:val="en-GB" w:eastAsia="en-GB"/>
        </w:rPr>
        <w:endnoteReference w:customMarkFollows="1" w:id="8"/>
        <w:t>9.6</w:t>
      </w:r>
      <w:r w:rsidR="00455E80" w:rsidRPr="00397CBE">
        <w:rPr>
          <w:rFonts w:ascii="Arial" w:eastAsiaTheme="minorEastAsia" w:hAnsi="Arial" w:cs="Arial"/>
          <w:color w:val="EE0000"/>
          <w:lang w:val="en-GB" w:eastAsia="en-GB"/>
        </w:rPr>
        <w:t>&gt;</w:t>
      </w:r>
      <w:r w:rsidRPr="0E011B2C">
        <w:rPr>
          <w:rFonts w:ascii="Arial" w:eastAsiaTheme="minorEastAsia" w:hAnsi="Arial" w:cs="Arial"/>
          <w:color w:val="808080" w:themeColor="background1" w:themeShade="80"/>
          <w:lang w:val="en-GB" w:eastAsia="en-GB"/>
        </w:rPr>
        <w:t xml:space="preserve"> complaints handling process to be met.</w:t>
      </w:r>
    </w:p>
    <w:p w14:paraId="61C8A03D" w14:textId="77777777" w:rsidR="00EF10B4" w:rsidRPr="0012158B" w:rsidRDefault="00EF10B4" w:rsidP="0071073E">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p>
    <w:p w14:paraId="538B4E9B" w14:textId="1B84F486" w:rsidR="00FD063E" w:rsidRPr="008E4E11" w:rsidRDefault="00FD063E" w:rsidP="008E4E11">
      <w:pPr>
        <w:shd w:val="clear" w:color="auto" w:fill="FFFFFF" w:themeFill="background1"/>
        <w:ind w:left="1440" w:hanging="1440"/>
        <w:textAlignment w:val="baseline"/>
        <w:rPr>
          <w:rFonts w:ascii="Arial" w:eastAsiaTheme="minorEastAsia" w:hAnsi="Arial" w:cs="Arial"/>
          <w:color w:val="808080" w:themeColor="background1" w:themeShade="80"/>
          <w:lang w:val="en-GB" w:eastAsia="en-GB"/>
        </w:rPr>
      </w:pPr>
      <w:commentRangeStart w:id="18"/>
      <w:r w:rsidRPr="0012158B">
        <w:rPr>
          <w:rFonts w:ascii="Arial" w:eastAsia="Times New Roman" w:hAnsi="Arial" w:cs="Arial"/>
          <w:color w:val="808080" w:themeColor="background1" w:themeShade="80"/>
          <w:shd w:val="clear" w:color="auto" w:fill="FFFFFF"/>
          <w:lang w:val="en-GB" w:eastAsia="en-GB"/>
        </w:rPr>
        <w:t>9.</w:t>
      </w:r>
      <w:r w:rsidR="00847584">
        <w:rPr>
          <w:rFonts w:ascii="Arial" w:eastAsia="Times New Roman" w:hAnsi="Arial" w:cs="Arial"/>
          <w:color w:val="808080" w:themeColor="background1" w:themeShade="80"/>
          <w:shd w:val="clear" w:color="auto" w:fill="FFFFFF"/>
          <w:lang w:val="en-GB" w:eastAsia="en-GB"/>
        </w:rPr>
        <w:t>2</w:t>
      </w:r>
      <w:r w:rsidRPr="0012158B">
        <w:rPr>
          <w:rFonts w:ascii="Arial" w:eastAsia="Times New Roman" w:hAnsi="Arial" w:cs="Arial"/>
          <w:color w:val="808080" w:themeColor="background1" w:themeShade="80"/>
          <w:shd w:val="clear" w:color="auto" w:fill="FFFFFF"/>
          <w:lang w:val="en-GB" w:eastAsia="en-GB"/>
        </w:rPr>
        <w:t>.11</w:t>
      </w:r>
      <w:commentRangeEnd w:id="18"/>
      <w:r w:rsidRPr="008E4E11">
        <w:rPr>
          <w:rStyle w:val="CommentReference"/>
          <w:rFonts w:ascii="Arial" w:eastAsia="Times New Roman" w:hAnsi="Arial" w:cs="Arial"/>
          <w:color w:val="808080" w:themeColor="background1" w:themeShade="80"/>
          <w:szCs w:val="22"/>
          <w:highlight w:val="yellow"/>
          <w:shd w:val="clear" w:color="auto" w:fill="FFFFFF"/>
          <w:lang w:val="en-GB" w:eastAsia="en-GB"/>
        </w:rPr>
        <w:commentReference w:id="18"/>
      </w:r>
      <w:r w:rsidR="008E4E11" w:rsidRPr="008E4E11">
        <w:rPr>
          <w:rFonts w:ascii="Arial" w:eastAsia="Times New Roman" w:hAnsi="Arial" w:cs="Arial"/>
          <w:color w:val="808080" w:themeColor="background1" w:themeShade="80"/>
          <w:highlight w:val="yellow"/>
          <w:shd w:val="clear" w:color="auto" w:fill="FFFFFF"/>
          <w:lang w:val="en-GB" w:eastAsia="en-GB"/>
        </w:rPr>
        <w:t>C</w:t>
      </w:r>
      <w:r w:rsidRPr="00BB35E6">
        <w:rPr>
          <w:rFonts w:ascii="Arial" w:hAnsi="Arial" w:cs="Arial"/>
        </w:rPr>
        <w:tab/>
      </w:r>
      <w:r w:rsidRPr="00BB35E6">
        <w:rPr>
          <w:rFonts w:ascii="Arial" w:eastAsiaTheme="minorEastAsia" w:hAnsi="Arial" w:cs="Arial"/>
          <w:color w:val="808080" w:themeColor="background1" w:themeShade="80"/>
          <w:lang w:val="en-GB" w:eastAsia="en-GB"/>
        </w:rPr>
        <w:t>All communication with a complainant will be in writing, and the Coverholder will submit to Insurers for their agreement prior to release ahead of any complaints handling process deadline.</w:t>
      </w:r>
    </w:p>
    <w:p w14:paraId="27FE3D87" w14:textId="11B9435D" w:rsidR="00016AC0" w:rsidRPr="009A4710" w:rsidRDefault="00016AC0" w:rsidP="009A4710">
      <w:pPr>
        <w:shd w:val="clear" w:color="auto" w:fill="FFFFFF" w:themeFill="background1"/>
        <w:textAlignment w:val="baseline"/>
        <w:rPr>
          <w:rFonts w:ascii="Arial" w:eastAsiaTheme="minorEastAsia" w:hAnsi="Arial" w:cs="Arial"/>
          <w:color w:val="808080" w:themeColor="background1" w:themeShade="80"/>
          <w:lang w:val="en-GB" w:eastAsia="en-GB"/>
        </w:rPr>
      </w:pPr>
    </w:p>
    <w:p w14:paraId="01CB8A56" w14:textId="13DF87BF" w:rsidR="001D0DF2" w:rsidRPr="00071A0D" w:rsidRDefault="001D0DF2" w:rsidP="001D0DF2">
      <w:pPr>
        <w:pStyle w:val="Heading2"/>
        <w:rPr>
          <w:rFonts w:ascii="Arial" w:hAnsi="Arial" w:cs="Arial"/>
          <w:b/>
          <w:bCs/>
          <w:color w:val="FF9999"/>
          <w:sz w:val="22"/>
          <w:szCs w:val="22"/>
        </w:rPr>
      </w:pPr>
      <w:r w:rsidRPr="00126258">
        <w:rPr>
          <w:rFonts w:ascii="Arial" w:hAnsi="Arial" w:cs="Arial"/>
          <w:b/>
          <w:bCs/>
          <w:color w:val="FF9999"/>
          <w:sz w:val="22"/>
          <w:szCs w:val="22"/>
        </w:rPr>
        <w:t>SC0</w:t>
      </w:r>
      <w:r>
        <w:rPr>
          <w:rFonts w:ascii="Arial" w:hAnsi="Arial" w:cs="Arial"/>
          <w:b/>
          <w:bCs/>
          <w:color w:val="FF9999"/>
          <w:sz w:val="22"/>
          <w:szCs w:val="22"/>
        </w:rPr>
        <w:t>9</w:t>
      </w:r>
      <w:r w:rsidRPr="00126258">
        <w:rPr>
          <w:rFonts w:ascii="Arial" w:hAnsi="Arial" w:cs="Arial"/>
          <w:b/>
          <w:bCs/>
          <w:color w:val="FF9999"/>
          <w:sz w:val="22"/>
          <w:szCs w:val="22"/>
        </w:rPr>
        <w:t>.2.</w:t>
      </w:r>
      <w:r w:rsidR="00027782">
        <w:rPr>
          <w:rFonts w:ascii="Arial" w:hAnsi="Arial" w:cs="Arial"/>
          <w:b/>
          <w:bCs/>
          <w:color w:val="FF9999"/>
          <w:sz w:val="22"/>
          <w:szCs w:val="22"/>
        </w:rPr>
        <w:t>3</w:t>
      </w:r>
      <w:r w:rsidRPr="00126258">
        <w:rPr>
          <w:rFonts w:ascii="Arial" w:hAnsi="Arial" w:cs="Arial"/>
          <w:b/>
          <w:bCs/>
          <w:color w:val="FF9999"/>
          <w:sz w:val="22"/>
          <w:szCs w:val="22"/>
        </w:rPr>
        <w:t xml:space="preserve"> (</w:t>
      </w:r>
      <w:r w:rsidRPr="00567D75">
        <w:rPr>
          <w:rFonts w:ascii="Arial" w:hAnsi="Arial" w:cs="Arial"/>
          <w:b/>
          <w:bCs/>
          <w:color w:val="FF9999"/>
          <w:sz w:val="22"/>
          <w:szCs w:val="22"/>
        </w:rPr>
        <w:t xml:space="preserve">Complaints </w:t>
      </w:r>
      <w:r w:rsidRPr="001D0DF2">
        <w:rPr>
          <w:rFonts w:ascii="Arial" w:hAnsi="Arial" w:cs="Arial"/>
          <w:b/>
          <w:bCs/>
          <w:color w:val="FF9999"/>
          <w:sz w:val="22"/>
          <w:szCs w:val="22"/>
        </w:rPr>
        <w:t>Correspondence Language</w:t>
      </w:r>
      <w:r w:rsidRPr="00567D75">
        <w:rPr>
          <w:rFonts w:ascii="Arial" w:hAnsi="Arial" w:cs="Arial"/>
          <w:b/>
          <w:bCs/>
          <w:color w:val="FF9999"/>
          <w:sz w:val="22"/>
          <w:szCs w:val="22"/>
        </w:rPr>
        <w:t xml:space="preserve"> Communication Referral</w:t>
      </w:r>
      <w:r w:rsidRPr="00126258">
        <w:rPr>
          <w:rFonts w:ascii="Arial" w:hAnsi="Arial" w:cs="Arial"/>
          <w:b/>
          <w:bCs/>
          <w:color w:val="FF9999"/>
          <w:sz w:val="22"/>
          <w:szCs w:val="22"/>
        </w:rPr>
        <w:t>)</w:t>
      </w:r>
    </w:p>
    <w:p w14:paraId="240310FA" w14:textId="22F98ECB" w:rsidR="0071073E" w:rsidRPr="00314A66" w:rsidRDefault="0012158B" w:rsidP="0012158B">
      <w:pPr>
        <w:shd w:val="clear" w:color="auto" w:fill="FFFFFF" w:themeFill="background1"/>
        <w:ind w:left="1440" w:hanging="1440"/>
        <w:textAlignment w:val="baseline"/>
        <w:rPr>
          <w:rFonts w:ascii="Arial" w:eastAsia="Times New Roman" w:hAnsi="Arial" w:cs="Arial"/>
          <w:color w:val="808080" w:themeColor="background1" w:themeShade="80"/>
          <w:shd w:val="clear" w:color="auto" w:fill="FFFFFF"/>
          <w:lang w:val="en-GB" w:eastAsia="en-GB"/>
        </w:rPr>
      </w:pPr>
      <w:commentRangeStart w:id="19"/>
      <w:commentRangeStart w:id="20"/>
      <w:r w:rsidRPr="00314A66">
        <w:rPr>
          <w:rFonts w:ascii="Arial" w:eastAsia="Times New Roman" w:hAnsi="Arial" w:cs="Arial"/>
          <w:color w:val="808080" w:themeColor="background1" w:themeShade="80"/>
          <w:shd w:val="clear" w:color="auto" w:fill="FFFFFF"/>
          <w:lang w:val="en-GB" w:eastAsia="en-GB"/>
        </w:rPr>
        <w:t>9.</w:t>
      </w:r>
      <w:r w:rsidR="00847584">
        <w:rPr>
          <w:rFonts w:ascii="Arial" w:eastAsia="Times New Roman" w:hAnsi="Arial" w:cs="Arial"/>
          <w:color w:val="808080" w:themeColor="background1" w:themeShade="80"/>
          <w:shd w:val="clear" w:color="auto" w:fill="FFFFFF"/>
          <w:lang w:val="en-GB" w:eastAsia="en-GB"/>
        </w:rPr>
        <w:t>2</w:t>
      </w:r>
      <w:r w:rsidRPr="00314A66">
        <w:rPr>
          <w:rFonts w:ascii="Arial" w:eastAsia="Times New Roman" w:hAnsi="Arial" w:cs="Arial"/>
          <w:color w:val="808080" w:themeColor="background1" w:themeShade="80"/>
          <w:shd w:val="clear" w:color="auto" w:fill="FFFFFF"/>
          <w:lang w:val="en-GB" w:eastAsia="en-GB"/>
        </w:rPr>
        <w:t>.12</w:t>
      </w:r>
      <w:commentRangeEnd w:id="19"/>
      <w:r w:rsidR="00303BF9" w:rsidRPr="00314A66">
        <w:rPr>
          <w:rStyle w:val="CommentReference"/>
          <w:rFonts w:ascii="Arial" w:eastAsia="Times New Roman" w:hAnsi="Arial" w:cs="Arial"/>
          <w:color w:val="808080" w:themeColor="background1" w:themeShade="80"/>
          <w:szCs w:val="22"/>
          <w:shd w:val="clear" w:color="auto" w:fill="FFFFFF"/>
          <w:lang w:val="en-GB" w:eastAsia="en-GB"/>
        </w:rPr>
        <w:commentReference w:id="19"/>
      </w:r>
      <w:commentRangeEnd w:id="20"/>
      <w:r w:rsidRPr="00314A66">
        <w:rPr>
          <w:rStyle w:val="CommentReference"/>
          <w:rFonts w:ascii="Arial" w:eastAsia="Times New Roman" w:hAnsi="Arial" w:cs="Arial"/>
          <w:color w:val="808080" w:themeColor="background1" w:themeShade="80"/>
          <w:szCs w:val="22"/>
          <w:shd w:val="clear" w:color="auto" w:fill="FFFFFF"/>
          <w:lang w:val="en-GB" w:eastAsia="en-GB"/>
        </w:rPr>
        <w:commentReference w:id="20"/>
      </w:r>
      <w:r w:rsidRPr="00314A66">
        <w:rPr>
          <w:rFonts w:ascii="Arial" w:eastAsia="Times New Roman" w:hAnsi="Arial" w:cs="Arial"/>
          <w:color w:val="808080" w:themeColor="background1" w:themeShade="80"/>
          <w:shd w:val="clear" w:color="auto" w:fill="FFFFFF"/>
          <w:lang w:val="en-GB" w:eastAsia="en-GB"/>
        </w:rPr>
        <w:tab/>
      </w:r>
      <w:r w:rsidR="00CA641D">
        <w:rPr>
          <w:rFonts w:ascii="Arial" w:eastAsia="Times New Roman" w:hAnsi="Arial" w:cs="Arial"/>
          <w:color w:val="808080" w:themeColor="background1" w:themeShade="80"/>
          <w:shd w:val="clear" w:color="auto" w:fill="FFFFFF"/>
          <w:lang w:val="en-GB" w:eastAsia="en-GB"/>
        </w:rPr>
        <w:t xml:space="preserve">For all complaints arising </w:t>
      </w:r>
      <w:r w:rsidR="00840325">
        <w:rPr>
          <w:rFonts w:ascii="Arial" w:eastAsia="Times New Roman" w:hAnsi="Arial" w:cs="Arial"/>
          <w:color w:val="808080" w:themeColor="background1" w:themeShade="80"/>
          <w:shd w:val="clear" w:color="auto" w:fill="FFFFFF"/>
          <w:lang w:val="en-GB" w:eastAsia="en-GB"/>
        </w:rPr>
        <w:t>from European territories/countries a</w:t>
      </w:r>
      <w:r w:rsidRPr="00314A66">
        <w:rPr>
          <w:rFonts w:ascii="Arial" w:eastAsia="Times New Roman" w:hAnsi="Arial" w:cs="Arial"/>
          <w:color w:val="808080" w:themeColor="background1" w:themeShade="80"/>
          <w:shd w:val="clear" w:color="auto" w:fill="FFFFFF"/>
          <w:lang w:val="en-GB" w:eastAsia="en-GB"/>
        </w:rPr>
        <w:t>ll correspondence with a complainant must be in local language, unless the complaint is made in English, in which case subsequent correspondence can be in English</w:t>
      </w:r>
      <w:r w:rsidR="00382E6D">
        <w:rPr>
          <w:rFonts w:ascii="Arial" w:eastAsia="Times New Roman" w:hAnsi="Arial" w:cs="Arial"/>
          <w:color w:val="808080" w:themeColor="background1" w:themeShade="80"/>
          <w:shd w:val="clear" w:color="auto" w:fill="FFFFFF"/>
          <w:lang w:val="en-GB" w:eastAsia="en-GB"/>
        </w:rPr>
        <w:t>.</w:t>
      </w:r>
    </w:p>
    <w:p w14:paraId="22435323" w14:textId="77777777" w:rsidR="001117B7" w:rsidRDefault="001117B7" w:rsidP="0059394D">
      <w:pPr>
        <w:shd w:val="clear" w:color="auto" w:fill="FFFFFF" w:themeFill="background1"/>
        <w:textAlignment w:val="baseline"/>
        <w:rPr>
          <w:rFonts w:ascii="Arial" w:eastAsia="Times New Roman" w:hAnsi="Arial" w:cs="Arial"/>
          <w:b/>
          <w:bCs/>
          <w:color w:val="222222"/>
          <w:shd w:val="clear" w:color="auto" w:fill="FFFFFF"/>
          <w:lang w:eastAsia="en-GB"/>
        </w:rPr>
      </w:pPr>
    </w:p>
    <w:p w14:paraId="14B3C061" w14:textId="6AE12F19" w:rsidR="0012158B" w:rsidRPr="00027782" w:rsidRDefault="00027782" w:rsidP="0059394D">
      <w:pPr>
        <w:shd w:val="clear" w:color="auto" w:fill="FFFFFF" w:themeFill="background1"/>
        <w:textAlignment w:val="baseline"/>
        <w:rPr>
          <w:rFonts w:ascii="Arial" w:hAnsi="Arial" w:cs="Arial"/>
          <w:b/>
          <w:bCs/>
          <w:color w:val="FF9999"/>
        </w:rPr>
      </w:pPr>
      <w:r w:rsidRPr="00126258">
        <w:rPr>
          <w:rFonts w:ascii="Arial" w:hAnsi="Arial" w:cs="Arial"/>
          <w:b/>
          <w:bCs/>
          <w:color w:val="FF9999"/>
        </w:rPr>
        <w:t>SC0</w:t>
      </w:r>
      <w:r>
        <w:rPr>
          <w:rFonts w:ascii="Arial" w:hAnsi="Arial" w:cs="Arial"/>
          <w:b/>
          <w:bCs/>
          <w:color w:val="FF9999"/>
        </w:rPr>
        <w:t>9</w:t>
      </w:r>
      <w:r w:rsidRPr="00126258">
        <w:rPr>
          <w:rFonts w:ascii="Arial" w:hAnsi="Arial" w:cs="Arial"/>
          <w:b/>
          <w:bCs/>
          <w:color w:val="FF9999"/>
        </w:rPr>
        <w:t>.2.</w:t>
      </w:r>
      <w:r>
        <w:rPr>
          <w:rFonts w:ascii="Arial" w:hAnsi="Arial" w:cs="Arial"/>
          <w:b/>
          <w:bCs/>
          <w:color w:val="FF9999"/>
        </w:rPr>
        <w:t>4</w:t>
      </w:r>
      <w:r w:rsidRPr="00126258">
        <w:rPr>
          <w:rFonts w:ascii="Arial" w:hAnsi="Arial" w:cs="Arial"/>
          <w:b/>
          <w:bCs/>
          <w:color w:val="FF9999"/>
        </w:rPr>
        <w:t xml:space="preserve"> (</w:t>
      </w:r>
      <w:r w:rsidRPr="00027782">
        <w:rPr>
          <w:rFonts w:ascii="Arial" w:hAnsi="Arial" w:cs="Arial"/>
          <w:b/>
          <w:bCs/>
          <w:color w:val="FF9999"/>
        </w:rPr>
        <w:t>Country Office Complaints Coordination</w:t>
      </w:r>
      <w:r w:rsidRPr="00126258">
        <w:rPr>
          <w:rFonts w:ascii="Arial" w:hAnsi="Arial" w:cs="Arial"/>
          <w:b/>
          <w:bCs/>
          <w:color w:val="FF9999"/>
        </w:rPr>
        <w:t>)</w:t>
      </w:r>
    </w:p>
    <w:p w14:paraId="0F058493" w14:textId="06E95454" w:rsidR="00027782" w:rsidRDefault="002E4A85" w:rsidP="00F54BC4">
      <w:pPr>
        <w:shd w:val="clear" w:color="auto" w:fill="FFFFFF" w:themeFill="background1"/>
        <w:ind w:left="1440" w:hanging="1440"/>
        <w:textAlignment w:val="baseline"/>
        <w:rPr>
          <w:rFonts w:ascii="Arial" w:eastAsia="Times New Roman" w:hAnsi="Arial" w:cs="Arial"/>
          <w:color w:val="808080" w:themeColor="background1" w:themeShade="80"/>
          <w:shd w:val="clear" w:color="auto" w:fill="FFFFFF"/>
          <w:lang w:eastAsia="en-GB"/>
        </w:rPr>
      </w:pPr>
      <w:commentRangeStart w:id="21"/>
      <w:r w:rsidRPr="00F54BC4">
        <w:rPr>
          <w:rFonts w:ascii="Arial" w:eastAsia="Times New Roman" w:hAnsi="Arial" w:cs="Arial"/>
          <w:color w:val="808080" w:themeColor="background1" w:themeShade="80"/>
          <w:shd w:val="clear" w:color="auto" w:fill="FFFFFF"/>
          <w:lang w:eastAsia="en-GB"/>
        </w:rPr>
        <w:t>9.</w:t>
      </w:r>
      <w:r w:rsidR="00847584">
        <w:rPr>
          <w:rFonts w:ascii="Arial" w:eastAsia="Times New Roman" w:hAnsi="Arial" w:cs="Arial"/>
          <w:color w:val="808080" w:themeColor="background1" w:themeShade="80"/>
          <w:shd w:val="clear" w:color="auto" w:fill="FFFFFF"/>
          <w:lang w:eastAsia="en-GB"/>
        </w:rPr>
        <w:t>2</w:t>
      </w:r>
      <w:r w:rsidRPr="00F54BC4">
        <w:rPr>
          <w:rFonts w:ascii="Arial" w:eastAsia="Times New Roman" w:hAnsi="Arial" w:cs="Arial"/>
          <w:color w:val="808080" w:themeColor="background1" w:themeShade="80"/>
          <w:shd w:val="clear" w:color="auto" w:fill="FFFFFF"/>
          <w:lang w:eastAsia="en-GB"/>
        </w:rPr>
        <w:t>.13</w:t>
      </w:r>
      <w:commentRangeEnd w:id="21"/>
      <w:r w:rsidR="004166C2" w:rsidRPr="00F54BC4">
        <w:rPr>
          <w:rStyle w:val="CommentReference"/>
          <w:rFonts w:ascii="Arial" w:eastAsia="Times New Roman" w:hAnsi="Arial" w:cs="Arial"/>
          <w:color w:val="808080" w:themeColor="background1" w:themeShade="80"/>
          <w:szCs w:val="22"/>
          <w:shd w:val="clear" w:color="auto" w:fill="FFFFFF"/>
          <w:lang w:eastAsia="en-GB"/>
        </w:rPr>
        <w:commentReference w:id="21"/>
      </w:r>
      <w:r w:rsidRPr="00F54BC4">
        <w:rPr>
          <w:rFonts w:ascii="Arial" w:eastAsia="Times New Roman" w:hAnsi="Arial" w:cs="Arial"/>
          <w:color w:val="808080" w:themeColor="background1" w:themeShade="80"/>
          <w:shd w:val="clear" w:color="auto" w:fill="FFFFFF"/>
          <w:lang w:eastAsia="en-GB"/>
        </w:rPr>
        <w:tab/>
      </w:r>
      <w:r w:rsidR="00F54BC4" w:rsidRPr="00F54BC4">
        <w:rPr>
          <w:rFonts w:ascii="Arial" w:eastAsia="Times New Roman" w:hAnsi="Arial" w:cs="Arial"/>
          <w:color w:val="808080" w:themeColor="background1" w:themeShade="80"/>
          <w:shd w:val="clear" w:color="auto" w:fill="FFFFFF"/>
          <w:lang w:eastAsia="en-GB"/>
        </w:rPr>
        <w:t xml:space="preserve">All Complaints from Complainants in Italy will be </w:t>
      </w:r>
      <w:r w:rsidR="004166C2" w:rsidRPr="00F54BC4">
        <w:rPr>
          <w:rFonts w:ascii="Arial" w:eastAsia="Times New Roman" w:hAnsi="Arial" w:cs="Arial"/>
          <w:color w:val="808080" w:themeColor="background1" w:themeShade="80"/>
          <w:shd w:val="clear" w:color="auto" w:fill="FFFFFF"/>
          <w:lang w:eastAsia="en-GB"/>
        </w:rPr>
        <w:t>coordinated</w:t>
      </w:r>
      <w:r w:rsidR="00F54BC4" w:rsidRPr="00F54BC4">
        <w:rPr>
          <w:rFonts w:ascii="Arial" w:eastAsia="Times New Roman" w:hAnsi="Arial" w:cs="Arial"/>
          <w:color w:val="808080" w:themeColor="background1" w:themeShade="80"/>
          <w:shd w:val="clear" w:color="auto" w:fill="FFFFFF"/>
          <w:lang w:eastAsia="en-GB"/>
        </w:rPr>
        <w:t xml:space="preserve"> by the Company Representative Office in Italy (“the Italian Office”) on behalf of the </w:t>
      </w:r>
      <w:r w:rsidR="006404B6">
        <w:rPr>
          <w:rFonts w:ascii="Arial" w:eastAsia="Times New Roman" w:hAnsi="Arial" w:cs="Arial"/>
          <w:color w:val="808080" w:themeColor="background1" w:themeShade="80"/>
          <w:shd w:val="clear" w:color="auto" w:fill="FFFFFF"/>
          <w:lang w:eastAsia="en-GB"/>
        </w:rPr>
        <w:t>Lead Insurer</w:t>
      </w:r>
      <w:r w:rsidR="00F54BC4" w:rsidRPr="00F54BC4">
        <w:rPr>
          <w:rFonts w:ascii="Arial" w:eastAsia="Times New Roman" w:hAnsi="Arial" w:cs="Arial"/>
          <w:color w:val="808080" w:themeColor="background1" w:themeShade="80"/>
          <w:shd w:val="clear" w:color="auto" w:fill="FFFFFF"/>
          <w:lang w:eastAsia="en-GB"/>
        </w:rPr>
        <w:t>.</w:t>
      </w:r>
    </w:p>
    <w:p w14:paraId="4D8BE788" w14:textId="77777777" w:rsidR="004166C2" w:rsidRDefault="004166C2" w:rsidP="00F54BC4">
      <w:pPr>
        <w:shd w:val="clear" w:color="auto" w:fill="FFFFFF" w:themeFill="background1"/>
        <w:ind w:left="1440" w:hanging="1440"/>
        <w:textAlignment w:val="baseline"/>
        <w:rPr>
          <w:rFonts w:ascii="Arial" w:eastAsia="Times New Roman" w:hAnsi="Arial" w:cs="Arial"/>
          <w:color w:val="808080" w:themeColor="background1" w:themeShade="80"/>
          <w:shd w:val="clear" w:color="auto" w:fill="FFFFFF"/>
          <w:lang w:eastAsia="en-GB"/>
        </w:rPr>
      </w:pPr>
    </w:p>
    <w:p w14:paraId="6B848297" w14:textId="13213BE9" w:rsidR="004166C2" w:rsidRPr="00F54BC4" w:rsidRDefault="008B6C72" w:rsidP="00F54BC4">
      <w:pPr>
        <w:shd w:val="clear" w:color="auto" w:fill="FFFFFF" w:themeFill="background1"/>
        <w:ind w:left="1440" w:hanging="1440"/>
        <w:textAlignment w:val="baseline"/>
        <w:rPr>
          <w:rFonts w:ascii="Arial" w:eastAsia="Times New Roman" w:hAnsi="Arial" w:cs="Arial"/>
          <w:color w:val="808080" w:themeColor="background1" w:themeShade="80"/>
          <w:shd w:val="clear" w:color="auto" w:fill="FFFFFF"/>
          <w:lang w:eastAsia="en-GB"/>
        </w:rPr>
      </w:pPr>
      <w:commentRangeStart w:id="22"/>
      <w:r>
        <w:rPr>
          <w:rFonts w:ascii="Arial" w:eastAsia="Times New Roman" w:hAnsi="Arial" w:cs="Arial"/>
          <w:color w:val="808080" w:themeColor="background1" w:themeShade="80"/>
          <w:shd w:val="clear" w:color="auto" w:fill="FFFFFF"/>
          <w:lang w:eastAsia="en-GB"/>
        </w:rPr>
        <w:t>9.</w:t>
      </w:r>
      <w:r w:rsidR="00847584">
        <w:rPr>
          <w:rFonts w:ascii="Arial" w:eastAsia="Times New Roman" w:hAnsi="Arial" w:cs="Arial"/>
          <w:color w:val="808080" w:themeColor="background1" w:themeShade="80"/>
          <w:shd w:val="clear" w:color="auto" w:fill="FFFFFF"/>
          <w:lang w:eastAsia="en-GB"/>
        </w:rPr>
        <w:t>2</w:t>
      </w:r>
      <w:r>
        <w:rPr>
          <w:rFonts w:ascii="Arial" w:eastAsia="Times New Roman" w:hAnsi="Arial" w:cs="Arial"/>
          <w:color w:val="808080" w:themeColor="background1" w:themeShade="80"/>
          <w:shd w:val="clear" w:color="auto" w:fill="FFFFFF"/>
          <w:lang w:eastAsia="en-GB"/>
        </w:rPr>
        <w:t>.14</w:t>
      </w:r>
      <w:commentRangeEnd w:id="22"/>
      <w:r w:rsidR="00DA1FC8">
        <w:rPr>
          <w:rStyle w:val="CommentReference"/>
          <w:rFonts w:ascii="Arial" w:eastAsia="Times New Roman" w:hAnsi="Arial" w:cs="Arial"/>
          <w:color w:val="808080" w:themeColor="background1" w:themeShade="80"/>
          <w:szCs w:val="22"/>
          <w:shd w:val="clear" w:color="auto" w:fill="FFFFFF"/>
          <w:lang w:eastAsia="en-GB"/>
        </w:rPr>
        <w:commentReference w:id="22"/>
      </w:r>
      <w:r>
        <w:rPr>
          <w:rFonts w:ascii="Arial" w:eastAsia="Times New Roman" w:hAnsi="Arial" w:cs="Arial"/>
          <w:color w:val="808080" w:themeColor="background1" w:themeShade="80"/>
          <w:shd w:val="clear" w:color="auto" w:fill="FFFFFF"/>
          <w:lang w:eastAsia="en-GB"/>
        </w:rPr>
        <w:tab/>
      </w:r>
      <w:r w:rsidR="00E3310D" w:rsidRPr="00E3310D">
        <w:rPr>
          <w:rFonts w:ascii="Arial" w:eastAsia="Times New Roman" w:hAnsi="Arial" w:cs="Arial"/>
          <w:color w:val="808080" w:themeColor="background1" w:themeShade="80"/>
          <w:shd w:val="clear" w:color="auto" w:fill="FFFFFF"/>
          <w:lang w:eastAsia="en-GB"/>
        </w:rPr>
        <w:t xml:space="preserve">All Complaints from Complainants in Spain will be coordinated by the Company Representative Office in Spain (“the Spanish Office”) on behalf of the </w:t>
      </w:r>
      <w:r w:rsidR="006404B6">
        <w:rPr>
          <w:rFonts w:ascii="Arial" w:eastAsia="Times New Roman" w:hAnsi="Arial" w:cs="Arial"/>
          <w:color w:val="808080" w:themeColor="background1" w:themeShade="80"/>
          <w:shd w:val="clear" w:color="auto" w:fill="FFFFFF"/>
          <w:lang w:eastAsia="en-GB"/>
        </w:rPr>
        <w:t>Lead Insurer</w:t>
      </w:r>
      <w:r w:rsidR="00E3310D" w:rsidRPr="00E3310D">
        <w:rPr>
          <w:rFonts w:ascii="Arial" w:eastAsia="Times New Roman" w:hAnsi="Arial" w:cs="Arial"/>
          <w:color w:val="808080" w:themeColor="background1" w:themeShade="80"/>
          <w:shd w:val="clear" w:color="auto" w:fill="FFFFFF"/>
          <w:lang w:eastAsia="en-GB"/>
        </w:rPr>
        <w:t>.</w:t>
      </w:r>
    </w:p>
    <w:p w14:paraId="77256B6F" w14:textId="77777777" w:rsidR="00027782" w:rsidRDefault="00027782" w:rsidP="0059394D">
      <w:pPr>
        <w:shd w:val="clear" w:color="auto" w:fill="FFFFFF" w:themeFill="background1"/>
        <w:textAlignment w:val="baseline"/>
        <w:rPr>
          <w:rFonts w:ascii="Arial" w:eastAsia="Times New Roman" w:hAnsi="Arial" w:cs="Arial"/>
          <w:color w:val="808080" w:themeColor="background1" w:themeShade="80"/>
          <w:shd w:val="clear" w:color="auto" w:fill="FFFFFF"/>
          <w:lang w:eastAsia="en-GB"/>
        </w:rPr>
      </w:pPr>
    </w:p>
    <w:p w14:paraId="7B7C1682" w14:textId="3DCDEE3B" w:rsidR="003871F6" w:rsidRDefault="003871F6" w:rsidP="003871F6">
      <w:pPr>
        <w:pStyle w:val="Heading2"/>
        <w:rPr>
          <w:rFonts w:ascii="Arial" w:hAnsi="Arial" w:cs="Arial"/>
          <w:b/>
          <w:bCs/>
          <w:color w:val="FC6CD6"/>
          <w:sz w:val="22"/>
          <w:szCs w:val="22"/>
        </w:rPr>
      </w:pPr>
      <w:commentRangeStart w:id="23"/>
      <w:r w:rsidRPr="00167164">
        <w:rPr>
          <w:rFonts w:ascii="Arial" w:hAnsi="Arial" w:cs="Arial"/>
          <w:b/>
          <w:bCs/>
          <w:color w:val="FC6CD6"/>
          <w:sz w:val="22"/>
          <w:szCs w:val="22"/>
        </w:rPr>
        <w:t>CG0</w:t>
      </w:r>
      <w:r>
        <w:rPr>
          <w:rFonts w:ascii="Arial" w:hAnsi="Arial" w:cs="Arial"/>
          <w:b/>
          <w:bCs/>
          <w:color w:val="FC6CD6"/>
          <w:sz w:val="22"/>
          <w:szCs w:val="22"/>
        </w:rPr>
        <w:t>9</w:t>
      </w:r>
      <w:r w:rsidR="004F1D69">
        <w:rPr>
          <w:rFonts w:ascii="Arial" w:hAnsi="Arial" w:cs="Arial"/>
          <w:b/>
          <w:bCs/>
          <w:color w:val="FC6CD6"/>
          <w:sz w:val="22"/>
          <w:szCs w:val="22"/>
        </w:rPr>
        <w:t>.</w:t>
      </w:r>
      <w:r w:rsidR="00F70AC8">
        <w:rPr>
          <w:rFonts w:ascii="Arial" w:hAnsi="Arial" w:cs="Arial"/>
          <w:b/>
          <w:bCs/>
          <w:color w:val="FC6CD6"/>
          <w:sz w:val="22"/>
          <w:szCs w:val="22"/>
        </w:rPr>
        <w:t>1</w:t>
      </w:r>
      <w:commentRangeEnd w:id="23"/>
      <w:r w:rsidR="006F0991">
        <w:rPr>
          <w:rStyle w:val="CommentReference"/>
          <w:rFonts w:ascii="Arial" w:hAnsi="Arial" w:cs="Arial"/>
          <w:b/>
          <w:bCs/>
          <w:color w:val="FC6CD6"/>
          <w:szCs w:val="22"/>
        </w:rPr>
        <w:commentReference w:id="23"/>
      </w:r>
      <w:r w:rsidR="0016779E">
        <w:rPr>
          <w:rFonts w:ascii="Arial" w:hAnsi="Arial" w:cs="Arial"/>
          <w:b/>
          <w:bCs/>
          <w:color w:val="FC6CD6"/>
          <w:sz w:val="22"/>
          <w:szCs w:val="22"/>
        </w:rPr>
        <w:t xml:space="preserve"> (Territory Specific Complaints Handling Provisions </w:t>
      </w:r>
      <w:r w:rsidR="00EF3BF3">
        <w:rPr>
          <w:rFonts w:ascii="Arial" w:hAnsi="Arial" w:cs="Arial"/>
          <w:b/>
          <w:bCs/>
          <w:color w:val="FC6CD6"/>
          <w:sz w:val="22"/>
          <w:szCs w:val="22"/>
        </w:rPr>
        <w:t>Single</w:t>
      </w:r>
      <w:r w:rsidR="0016779E">
        <w:rPr>
          <w:rFonts w:ascii="Arial" w:hAnsi="Arial" w:cs="Arial"/>
          <w:b/>
          <w:bCs/>
          <w:color w:val="FC6CD6"/>
          <w:sz w:val="22"/>
          <w:szCs w:val="22"/>
        </w:rPr>
        <w:t xml:space="preserve"> Level of Authority)</w:t>
      </w:r>
    </w:p>
    <w:p w14:paraId="1C50D0F2" w14:textId="68BAA141" w:rsidR="005444A6" w:rsidRPr="00294654" w:rsidRDefault="005444A6" w:rsidP="005444A6">
      <w:pPr>
        <w:pStyle w:val="Heading2"/>
        <w:rPr>
          <w:rFonts w:ascii="Arial" w:hAnsi="Arial" w:cs="Arial"/>
          <w:b/>
          <w:bCs/>
          <w:color w:val="C930E8"/>
          <w:sz w:val="22"/>
          <w:szCs w:val="22"/>
        </w:rPr>
      </w:pPr>
      <w:r w:rsidRPr="00D8363F">
        <w:rPr>
          <w:rFonts w:ascii="Arial" w:hAnsi="Arial" w:cs="Arial"/>
          <w:b/>
          <w:bCs/>
          <w:color w:val="C930E8"/>
          <w:sz w:val="22"/>
          <w:szCs w:val="22"/>
        </w:rPr>
        <w:t>C0</w:t>
      </w:r>
      <w:r>
        <w:rPr>
          <w:rFonts w:ascii="Arial" w:hAnsi="Arial" w:cs="Arial"/>
          <w:b/>
          <w:bCs/>
          <w:color w:val="C930E8"/>
          <w:sz w:val="22"/>
          <w:szCs w:val="22"/>
        </w:rPr>
        <w:t>9</w:t>
      </w:r>
      <w:r w:rsidRPr="00D8363F">
        <w:rPr>
          <w:rFonts w:ascii="Arial" w:hAnsi="Arial" w:cs="Arial"/>
          <w:b/>
          <w:bCs/>
          <w:color w:val="C930E8"/>
          <w:sz w:val="22"/>
          <w:szCs w:val="22"/>
        </w:rPr>
        <w:t>.</w:t>
      </w:r>
      <w:r>
        <w:rPr>
          <w:rFonts w:ascii="Arial" w:hAnsi="Arial" w:cs="Arial"/>
          <w:b/>
          <w:bCs/>
          <w:color w:val="C930E8"/>
          <w:sz w:val="22"/>
          <w:szCs w:val="22"/>
        </w:rPr>
        <w:t>3</w:t>
      </w:r>
    </w:p>
    <w:p w14:paraId="381E475A" w14:textId="61BBA7E8" w:rsidR="00904275" w:rsidRPr="00DE0E7C" w:rsidRDefault="00F83B97" w:rsidP="0059394D">
      <w:pPr>
        <w:shd w:val="clear" w:color="auto" w:fill="FFFFFF" w:themeFill="background1"/>
        <w:textAlignment w:val="baseline"/>
        <w:rPr>
          <w:rFonts w:ascii="Arial" w:eastAsia="Times New Roman" w:hAnsi="Arial" w:cs="Arial"/>
          <w:b/>
          <w:bCs/>
          <w:color w:val="808080" w:themeColor="background1" w:themeShade="80"/>
          <w:shd w:val="clear" w:color="auto" w:fill="FFFFFF"/>
          <w:lang w:val="en-GB" w:eastAsia="en-GB"/>
        </w:rPr>
      </w:pPr>
      <w:r w:rsidRPr="00DE0E7C">
        <w:rPr>
          <w:rFonts w:ascii="Arial" w:eastAsia="Times New Roman" w:hAnsi="Arial" w:cs="Arial"/>
          <w:b/>
          <w:bCs/>
          <w:color w:val="808080" w:themeColor="background1" w:themeShade="80"/>
          <w:shd w:val="clear" w:color="auto" w:fill="FFFFFF"/>
          <w:lang w:eastAsia="en-GB"/>
        </w:rPr>
        <w:t xml:space="preserve">Territory </w:t>
      </w:r>
      <w:r w:rsidR="00D36F86" w:rsidRPr="00DE0E7C">
        <w:rPr>
          <w:rFonts w:ascii="Arial" w:eastAsia="Times New Roman" w:hAnsi="Arial" w:cs="Arial"/>
          <w:b/>
          <w:bCs/>
          <w:color w:val="808080" w:themeColor="background1" w:themeShade="80"/>
          <w:shd w:val="clear" w:color="auto" w:fill="FFFFFF"/>
          <w:lang w:eastAsia="en-GB"/>
        </w:rPr>
        <w:t>S</w:t>
      </w:r>
      <w:r w:rsidRPr="00DE0E7C">
        <w:rPr>
          <w:rFonts w:ascii="Arial" w:eastAsia="Times New Roman" w:hAnsi="Arial" w:cs="Arial"/>
          <w:b/>
          <w:bCs/>
          <w:color w:val="808080" w:themeColor="background1" w:themeShade="80"/>
          <w:shd w:val="clear" w:color="auto" w:fill="FFFFFF"/>
          <w:lang w:eastAsia="en-GB"/>
        </w:rPr>
        <w:t xml:space="preserve">pecific Complaints </w:t>
      </w:r>
      <w:r w:rsidR="00D36F86" w:rsidRPr="00DE0E7C">
        <w:rPr>
          <w:rFonts w:ascii="Arial" w:eastAsia="Times New Roman" w:hAnsi="Arial" w:cs="Arial"/>
          <w:b/>
          <w:bCs/>
          <w:color w:val="808080" w:themeColor="background1" w:themeShade="80"/>
          <w:shd w:val="clear" w:color="auto" w:fill="FFFFFF"/>
          <w:lang w:eastAsia="en-GB"/>
        </w:rPr>
        <w:t>H</w:t>
      </w:r>
      <w:r w:rsidRPr="00DE0E7C">
        <w:rPr>
          <w:rFonts w:ascii="Arial" w:eastAsia="Times New Roman" w:hAnsi="Arial" w:cs="Arial"/>
          <w:b/>
          <w:bCs/>
          <w:color w:val="808080" w:themeColor="background1" w:themeShade="80"/>
          <w:shd w:val="clear" w:color="auto" w:fill="FFFFFF"/>
          <w:lang w:eastAsia="en-GB"/>
        </w:rPr>
        <w:t xml:space="preserve">andling </w:t>
      </w:r>
      <w:r w:rsidR="00164AA2" w:rsidRPr="00DE0E7C">
        <w:rPr>
          <w:rFonts w:ascii="Arial" w:eastAsia="Times New Roman" w:hAnsi="Arial" w:cs="Arial"/>
          <w:b/>
          <w:bCs/>
          <w:color w:val="808080" w:themeColor="background1" w:themeShade="80"/>
          <w:shd w:val="clear" w:color="auto" w:fill="FFFFFF"/>
          <w:lang w:eastAsia="en-GB"/>
        </w:rPr>
        <w:t>R</w:t>
      </w:r>
      <w:r w:rsidRPr="00DE0E7C">
        <w:rPr>
          <w:rFonts w:ascii="Arial" w:eastAsia="Times New Roman" w:hAnsi="Arial" w:cs="Arial"/>
          <w:b/>
          <w:bCs/>
          <w:color w:val="808080" w:themeColor="background1" w:themeShade="80"/>
          <w:shd w:val="clear" w:color="auto" w:fill="FFFFFF"/>
          <w:lang w:eastAsia="en-GB"/>
        </w:rPr>
        <w:t>equirements</w:t>
      </w:r>
    </w:p>
    <w:p w14:paraId="6CF6E37A" w14:textId="77777777" w:rsidR="00396076" w:rsidRDefault="00396076" w:rsidP="0059394D">
      <w:pPr>
        <w:shd w:val="clear" w:color="auto" w:fill="FFFFFF" w:themeFill="background1"/>
        <w:textAlignment w:val="baseline"/>
        <w:rPr>
          <w:rFonts w:ascii="Arial" w:eastAsia="Times New Roman" w:hAnsi="Arial" w:cs="Arial"/>
          <w:color w:val="222222"/>
          <w:shd w:val="clear" w:color="auto" w:fill="FFFFFF"/>
          <w:lang w:val="en-GB" w:eastAsia="en-GB"/>
        </w:rPr>
      </w:pPr>
    </w:p>
    <w:p w14:paraId="2FD29AC4" w14:textId="08CB97F9" w:rsidR="006B6DC9" w:rsidRPr="00DE0E7C" w:rsidRDefault="005E00DE" w:rsidP="006B6DC9">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24"/>
      <w:r w:rsidRPr="00DE0E7C">
        <w:rPr>
          <w:rFonts w:ascii="Arial" w:eastAsia="Times New Roman" w:hAnsi="Arial" w:cs="Arial"/>
          <w:color w:val="808080" w:themeColor="background1" w:themeShade="80"/>
          <w:shd w:val="clear" w:color="auto" w:fill="FFFFFF"/>
          <w:lang w:val="en-GB" w:eastAsia="en-GB"/>
        </w:rPr>
        <w:t>9.4</w:t>
      </w:r>
      <w:commentRangeEnd w:id="24"/>
      <w:r w:rsidR="00BF7580" w:rsidRPr="00DE0E7C">
        <w:rPr>
          <w:rStyle w:val="CommentReference"/>
          <w:rFonts w:ascii="Arial" w:eastAsia="Times New Roman" w:hAnsi="Arial" w:cs="Arial"/>
          <w:color w:val="808080" w:themeColor="background1" w:themeShade="80"/>
          <w:szCs w:val="22"/>
          <w:highlight w:val="yellow"/>
          <w:shd w:val="clear" w:color="auto" w:fill="FFFFFF"/>
          <w:lang w:val="en-GB" w:eastAsia="en-GB"/>
        </w:rPr>
        <w:commentReference w:id="24"/>
      </w:r>
      <w:r w:rsidR="00260908" w:rsidRPr="00DE0E7C">
        <w:rPr>
          <w:rFonts w:ascii="Arial" w:eastAsia="Times New Roman" w:hAnsi="Arial" w:cs="Arial"/>
          <w:color w:val="808080" w:themeColor="background1" w:themeShade="80"/>
          <w:highlight w:val="yellow"/>
          <w:shd w:val="clear" w:color="auto" w:fill="FFFFFF"/>
          <w:lang w:val="en-GB" w:eastAsia="en-GB"/>
        </w:rPr>
        <w:t>A</w:t>
      </w:r>
      <w:r>
        <w:rPr>
          <w:rFonts w:ascii="Arial" w:eastAsia="Times New Roman" w:hAnsi="Arial" w:cs="Arial"/>
          <w:color w:val="222222"/>
          <w:shd w:val="clear" w:color="auto" w:fill="FFFFFF"/>
          <w:lang w:val="en-GB" w:eastAsia="en-GB"/>
        </w:rPr>
        <w:tab/>
      </w:r>
      <w:r w:rsidR="0064430E" w:rsidRPr="0064430E">
        <w:rPr>
          <w:rFonts w:ascii="Arial" w:eastAsia="Times New Roman" w:hAnsi="Arial" w:cs="Arial"/>
          <w:color w:val="EE0000"/>
          <w:shd w:val="clear" w:color="auto" w:fill="FFFFFF"/>
          <w:lang w:val="en-GB" w:eastAsia="en-GB"/>
        </w:rPr>
        <w:t>&lt;</w:t>
      </w:r>
      <w:r w:rsidR="006B6DC9" w:rsidRPr="0064430E">
        <w:rPr>
          <w:rFonts w:ascii="Arial" w:eastAsia="Times New Roman" w:hAnsi="Arial" w:cs="Arial"/>
          <w:color w:val="EE0000"/>
          <w:shd w:val="clear" w:color="auto" w:fill="FFFFFF"/>
          <w:lang w:val="en-GB" w:eastAsia="en-GB"/>
        </w:rPr>
        <w:t>All</w:t>
      </w:r>
      <w:r w:rsidR="00135331" w:rsidRPr="0064430E">
        <w:rPr>
          <w:rFonts w:ascii="Arial" w:eastAsia="Times New Roman" w:hAnsi="Arial" w:cs="Arial"/>
          <w:color w:val="EE0000"/>
          <w:shd w:val="clear" w:color="auto" w:fill="FFFFFF"/>
          <w:lang w:val="en-GB" w:eastAsia="en-GB"/>
        </w:rPr>
        <w:t>/Some</w:t>
      </w:r>
      <w:r w:rsidR="00ED2BC3">
        <w:rPr>
          <w:rStyle w:val="EndnoteReference"/>
          <w:rFonts w:ascii="Arial" w:eastAsia="Times New Roman" w:hAnsi="Arial" w:cs="Arial"/>
          <w:color w:val="EE0000"/>
          <w:shd w:val="clear" w:color="auto" w:fill="FFFFFF"/>
          <w:lang w:val="en-GB" w:eastAsia="en-GB"/>
        </w:rPr>
        <w:endnoteReference w:customMarkFollows="1" w:id="9"/>
        <w:t>9.7</w:t>
      </w:r>
      <w:r w:rsidR="0064430E" w:rsidRPr="0064430E">
        <w:rPr>
          <w:rFonts w:ascii="Arial" w:eastAsia="Times New Roman" w:hAnsi="Arial" w:cs="Arial"/>
          <w:color w:val="EE0000"/>
          <w:shd w:val="clear" w:color="auto" w:fill="FFFFFF"/>
          <w:lang w:val="en-GB" w:eastAsia="en-GB"/>
        </w:rPr>
        <w:t>&gt;</w:t>
      </w:r>
      <w:r w:rsidR="006B6DC9" w:rsidRPr="006B6DC9">
        <w:rPr>
          <w:rFonts w:ascii="Arial" w:eastAsia="Times New Roman" w:hAnsi="Arial" w:cs="Arial"/>
          <w:color w:val="222222"/>
          <w:shd w:val="clear" w:color="auto" w:fill="FFFFFF"/>
          <w:lang w:val="en-GB" w:eastAsia="en-GB"/>
        </w:rPr>
        <w:t xml:space="preserve"> </w:t>
      </w:r>
      <w:r w:rsidR="006B6DC9" w:rsidRPr="00DE0E7C">
        <w:rPr>
          <w:rFonts w:ascii="Arial" w:eastAsia="Times New Roman" w:hAnsi="Arial" w:cs="Arial"/>
          <w:color w:val="808080" w:themeColor="background1" w:themeShade="80"/>
          <w:shd w:val="clear" w:color="auto" w:fill="FFFFFF"/>
          <w:lang w:val="en-GB" w:eastAsia="en-GB"/>
        </w:rPr>
        <w:t>of the</w:t>
      </w:r>
      <w:r w:rsidR="006B6DC9" w:rsidRPr="00DE0E7C">
        <w:rPr>
          <w:rFonts w:ascii="Arial" w:eastAsia="Times New Roman" w:hAnsi="Arial" w:cs="Arial"/>
          <w:b/>
          <w:bCs/>
          <w:color w:val="808080" w:themeColor="background1" w:themeShade="80"/>
          <w:shd w:val="clear" w:color="auto" w:fill="FFFFFF"/>
          <w:lang w:val="en-GB" w:eastAsia="en-GB"/>
        </w:rPr>
        <w:t> </w:t>
      </w:r>
      <w:r w:rsidR="009C4C1E" w:rsidRPr="00DE0E7C">
        <w:rPr>
          <w:rFonts w:ascii="Arial" w:eastAsia="Times New Roman" w:hAnsi="Arial" w:cs="Arial"/>
          <w:color w:val="808080" w:themeColor="background1" w:themeShade="80"/>
          <w:shd w:val="clear" w:color="auto" w:fill="FFFFFF"/>
          <w:lang w:val="en-GB" w:eastAsia="en-GB"/>
        </w:rPr>
        <w:t xml:space="preserve">territories </w:t>
      </w:r>
      <w:r w:rsidR="006B6DC9" w:rsidRPr="00DE0E7C">
        <w:rPr>
          <w:rFonts w:ascii="Arial" w:eastAsia="Times New Roman" w:hAnsi="Arial" w:cs="Arial"/>
          <w:color w:val="808080" w:themeColor="background1" w:themeShade="80"/>
          <w:shd w:val="clear" w:color="auto" w:fill="FFFFFF"/>
          <w:lang w:val="en-GB" w:eastAsia="en-GB"/>
        </w:rPr>
        <w:t>authorised in</w:t>
      </w:r>
      <w:r w:rsidR="009C4C1E" w:rsidRPr="00DE0E7C">
        <w:rPr>
          <w:rFonts w:ascii="Arial" w:eastAsia="Times New Roman" w:hAnsi="Arial" w:cs="Arial"/>
          <w:color w:val="808080" w:themeColor="background1" w:themeShade="80"/>
          <w:shd w:val="clear" w:color="auto" w:fill="FFFFFF"/>
          <w:lang w:val="en-GB" w:eastAsia="en-GB"/>
        </w:rPr>
        <w:t xml:space="preserve"> the</w:t>
      </w:r>
      <w:r w:rsidR="006B6DC9" w:rsidRPr="00DE0E7C">
        <w:rPr>
          <w:rFonts w:ascii="Arial" w:eastAsia="Times New Roman" w:hAnsi="Arial" w:cs="Arial"/>
          <w:color w:val="808080" w:themeColor="background1" w:themeShade="80"/>
          <w:shd w:val="clear" w:color="auto" w:fill="FFFFFF"/>
          <w:lang w:val="en-GB" w:eastAsia="en-GB"/>
        </w:rPr>
        <w:t> </w:t>
      </w:r>
      <w:r w:rsidR="009C4C1E" w:rsidRPr="0084107D">
        <w:rPr>
          <w:rFonts w:ascii="Arial" w:hAnsi="Arial" w:cs="Arial"/>
          <w:b/>
          <w:bCs/>
          <w:color w:val="0000FF"/>
        </w:rPr>
        <w:t>Insurance Territory Table(s)</w:t>
      </w:r>
      <w:r w:rsidR="009C4C1E">
        <w:rPr>
          <w:rFonts w:ascii="Arial" w:hAnsi="Arial" w:cs="Arial"/>
          <w:b/>
          <w:bCs/>
          <w:color w:val="0000FF"/>
        </w:rPr>
        <w:t xml:space="preserve"> </w:t>
      </w:r>
      <w:r w:rsidR="006B6DC9" w:rsidRPr="00DE0E7C">
        <w:rPr>
          <w:rFonts w:ascii="Arial" w:eastAsia="Times New Roman" w:hAnsi="Arial" w:cs="Arial"/>
          <w:color w:val="808080" w:themeColor="background1" w:themeShade="80"/>
          <w:shd w:val="clear" w:color="auto" w:fill="FFFFFF"/>
          <w:lang w:val="en-GB" w:eastAsia="en-GB"/>
        </w:rPr>
        <w:t xml:space="preserve">have specific </w:t>
      </w:r>
      <w:r w:rsidR="00326D0E" w:rsidRPr="00DE0E7C">
        <w:rPr>
          <w:rFonts w:ascii="Arial" w:eastAsia="Times New Roman" w:hAnsi="Arial" w:cs="Arial"/>
          <w:color w:val="808080" w:themeColor="background1" w:themeShade="80"/>
          <w:shd w:val="clear" w:color="auto" w:fill="FFFFFF"/>
          <w:lang w:val="en-GB" w:eastAsia="en-GB"/>
        </w:rPr>
        <w:t>c</w:t>
      </w:r>
      <w:r w:rsidR="006B6DC9" w:rsidRPr="00DE0E7C">
        <w:rPr>
          <w:rFonts w:ascii="Arial" w:eastAsia="Times New Roman" w:hAnsi="Arial" w:cs="Arial"/>
          <w:color w:val="808080" w:themeColor="background1" w:themeShade="80"/>
          <w:shd w:val="clear" w:color="auto" w:fill="FFFFFF"/>
          <w:lang w:val="en-GB" w:eastAsia="en-GB"/>
        </w:rPr>
        <w:t xml:space="preserve">omplaints regulation and requirements, as such the Coverholder must adhere to the </w:t>
      </w:r>
      <w:r w:rsidR="008D0630" w:rsidRPr="00DE0E7C">
        <w:rPr>
          <w:rFonts w:ascii="Arial" w:eastAsia="Times New Roman" w:hAnsi="Arial" w:cs="Arial"/>
          <w:color w:val="808080" w:themeColor="background1" w:themeShade="80"/>
          <w:shd w:val="clear" w:color="auto" w:fill="FFFFFF"/>
          <w:lang w:val="en-GB" w:eastAsia="en-GB"/>
        </w:rPr>
        <w:t xml:space="preserve">complaints </w:t>
      </w:r>
      <w:r w:rsidR="006B6DC9" w:rsidRPr="00DE0E7C">
        <w:rPr>
          <w:rFonts w:ascii="Arial" w:eastAsia="Times New Roman" w:hAnsi="Arial" w:cs="Arial"/>
          <w:color w:val="808080" w:themeColor="background1" w:themeShade="80"/>
          <w:shd w:val="clear" w:color="auto" w:fill="FFFFFF"/>
          <w:lang w:val="en-GB" w:eastAsia="en-GB"/>
        </w:rPr>
        <w:t>definition</w:t>
      </w:r>
      <w:r w:rsidR="008D0630" w:rsidRPr="00DE0E7C">
        <w:rPr>
          <w:rFonts w:ascii="Arial" w:eastAsia="Times New Roman" w:hAnsi="Arial" w:cs="Arial"/>
          <w:color w:val="808080" w:themeColor="background1" w:themeShade="80"/>
          <w:shd w:val="clear" w:color="auto" w:fill="FFFFFF"/>
          <w:lang w:val="en-GB" w:eastAsia="en-GB"/>
        </w:rPr>
        <w:t>s</w:t>
      </w:r>
      <w:r w:rsidR="006B6DC9" w:rsidRPr="00DE0E7C">
        <w:rPr>
          <w:rFonts w:ascii="Arial" w:eastAsia="Times New Roman" w:hAnsi="Arial" w:cs="Arial"/>
          <w:color w:val="808080" w:themeColor="background1" w:themeShade="80"/>
          <w:shd w:val="clear" w:color="auto" w:fill="FFFFFF"/>
          <w:lang w:val="en-GB" w:eastAsia="en-GB"/>
        </w:rPr>
        <w:t xml:space="preserve"> and proce</w:t>
      </w:r>
      <w:r w:rsidR="005871F2" w:rsidRPr="00DE0E7C">
        <w:rPr>
          <w:rFonts w:ascii="Arial" w:eastAsia="Times New Roman" w:hAnsi="Arial" w:cs="Arial"/>
          <w:color w:val="808080" w:themeColor="background1" w:themeShade="80"/>
          <w:shd w:val="clear" w:color="auto" w:fill="FFFFFF"/>
          <w:lang w:val="en-GB" w:eastAsia="en-GB"/>
        </w:rPr>
        <w:t>s</w:t>
      </w:r>
      <w:r w:rsidR="006B6DC9" w:rsidRPr="00DE0E7C">
        <w:rPr>
          <w:rFonts w:ascii="Arial" w:eastAsia="Times New Roman" w:hAnsi="Arial" w:cs="Arial"/>
          <w:color w:val="808080" w:themeColor="background1" w:themeShade="80"/>
          <w:shd w:val="clear" w:color="auto" w:fill="FFFFFF"/>
          <w:lang w:val="en-GB" w:eastAsia="en-GB"/>
        </w:rPr>
        <w:t xml:space="preserve">s detailed </w:t>
      </w:r>
      <w:r w:rsidR="00C447A9" w:rsidRPr="00DE0E7C">
        <w:rPr>
          <w:rFonts w:ascii="Arial" w:eastAsia="Times New Roman" w:hAnsi="Arial" w:cs="Arial"/>
          <w:color w:val="808080" w:themeColor="background1" w:themeShade="80"/>
          <w:shd w:val="clear" w:color="auto" w:fill="FFFFFF"/>
          <w:lang w:val="en-GB" w:eastAsia="en-GB"/>
        </w:rPr>
        <w:t>when handling</w:t>
      </w:r>
      <w:r w:rsidR="006B6DC9" w:rsidRPr="00DE0E7C">
        <w:rPr>
          <w:rFonts w:ascii="Arial" w:eastAsia="Times New Roman" w:hAnsi="Arial" w:cs="Arial"/>
          <w:color w:val="808080" w:themeColor="background1" w:themeShade="80"/>
          <w:shd w:val="clear" w:color="auto" w:fill="FFFFFF"/>
          <w:lang w:val="en-GB" w:eastAsia="en-GB"/>
        </w:rPr>
        <w:t xml:space="preserve"> a complaint arising from the </w:t>
      </w:r>
      <w:r w:rsidR="00F92364" w:rsidRPr="00DE0E7C">
        <w:rPr>
          <w:rFonts w:ascii="Arial" w:eastAsia="Times New Roman" w:hAnsi="Arial" w:cs="Arial"/>
          <w:color w:val="808080" w:themeColor="background1" w:themeShade="80"/>
          <w:shd w:val="clear" w:color="auto" w:fill="FFFFFF"/>
          <w:lang w:val="en-GB" w:eastAsia="en-GB"/>
        </w:rPr>
        <w:t>t</w:t>
      </w:r>
      <w:r w:rsidR="006B6DC9" w:rsidRPr="00DE0E7C">
        <w:rPr>
          <w:rFonts w:ascii="Arial" w:eastAsia="Times New Roman" w:hAnsi="Arial" w:cs="Arial"/>
          <w:color w:val="808080" w:themeColor="background1" w:themeShade="80"/>
          <w:shd w:val="clear" w:color="auto" w:fill="FFFFFF"/>
          <w:lang w:val="en-GB" w:eastAsia="en-GB"/>
        </w:rPr>
        <w:t>erritory specified</w:t>
      </w:r>
      <w:r w:rsidR="00F92364" w:rsidRPr="00DE0E7C">
        <w:rPr>
          <w:rFonts w:ascii="Arial" w:eastAsia="Times New Roman" w:hAnsi="Arial" w:cs="Arial"/>
          <w:color w:val="808080" w:themeColor="background1" w:themeShade="80"/>
          <w:shd w:val="clear" w:color="auto" w:fill="FFFFFF"/>
          <w:lang w:val="en-GB" w:eastAsia="en-GB"/>
        </w:rPr>
        <w:t>:</w:t>
      </w:r>
    </w:p>
    <w:p w14:paraId="573C23F1" w14:textId="3D882280" w:rsidR="0059394D" w:rsidRDefault="0059394D" w:rsidP="0059394D">
      <w:pPr>
        <w:shd w:val="clear" w:color="auto" w:fill="FFFFFF" w:themeFill="background1"/>
        <w:textAlignment w:val="baseline"/>
        <w:rPr>
          <w:rFonts w:ascii="Arial" w:eastAsia="Times New Roman" w:hAnsi="Arial" w:cs="Arial"/>
          <w:color w:val="222222"/>
          <w:shd w:val="clear" w:color="auto" w:fill="FFFFFF"/>
          <w:lang w:val="en-GB" w:eastAsia="en-GB"/>
        </w:rPr>
      </w:pPr>
    </w:p>
    <w:p w14:paraId="2DD7C34F" w14:textId="5DF44130" w:rsidR="00DB4CCE" w:rsidRPr="00294654" w:rsidRDefault="00294654" w:rsidP="00294654">
      <w:pPr>
        <w:pStyle w:val="Heading2"/>
        <w:rPr>
          <w:rFonts w:ascii="Arial" w:hAnsi="Arial" w:cs="Arial"/>
          <w:b/>
          <w:bCs/>
          <w:color w:val="C930E8"/>
          <w:sz w:val="22"/>
          <w:szCs w:val="22"/>
        </w:rPr>
      </w:pPr>
      <w:commentRangeStart w:id="25"/>
      <w:r w:rsidRPr="00D8363F">
        <w:rPr>
          <w:rFonts w:ascii="Arial" w:hAnsi="Arial" w:cs="Arial"/>
          <w:b/>
          <w:bCs/>
          <w:color w:val="C930E8"/>
          <w:sz w:val="22"/>
          <w:szCs w:val="22"/>
        </w:rPr>
        <w:t>C0</w:t>
      </w:r>
      <w:r>
        <w:rPr>
          <w:rFonts w:ascii="Arial" w:hAnsi="Arial" w:cs="Arial"/>
          <w:b/>
          <w:bCs/>
          <w:color w:val="C930E8"/>
          <w:sz w:val="22"/>
          <w:szCs w:val="22"/>
        </w:rPr>
        <w:t>9</w:t>
      </w:r>
      <w:r w:rsidRPr="00D8363F">
        <w:rPr>
          <w:rFonts w:ascii="Arial" w:hAnsi="Arial" w:cs="Arial"/>
          <w:b/>
          <w:bCs/>
          <w:color w:val="C930E8"/>
          <w:sz w:val="22"/>
          <w:szCs w:val="22"/>
        </w:rPr>
        <w:t>.</w:t>
      </w:r>
      <w:r w:rsidR="00062882">
        <w:rPr>
          <w:rFonts w:ascii="Arial" w:hAnsi="Arial" w:cs="Arial"/>
          <w:b/>
          <w:bCs/>
          <w:color w:val="C930E8"/>
          <w:sz w:val="22"/>
          <w:szCs w:val="22"/>
        </w:rPr>
        <w:t>4</w:t>
      </w:r>
      <w:r w:rsidR="00D65FCC">
        <w:rPr>
          <w:rFonts w:ascii="Arial" w:hAnsi="Arial" w:cs="Arial"/>
          <w:b/>
          <w:bCs/>
          <w:color w:val="C930E8"/>
          <w:sz w:val="22"/>
          <w:szCs w:val="22"/>
        </w:rPr>
        <w:t xml:space="preserve"> and </w:t>
      </w:r>
      <w:r w:rsidR="004905DD">
        <w:rPr>
          <w:rFonts w:ascii="Arial" w:hAnsi="Arial" w:cs="Arial"/>
          <w:b/>
          <w:bCs/>
          <w:color w:val="C930E8"/>
          <w:sz w:val="22"/>
          <w:szCs w:val="22"/>
        </w:rPr>
        <w:t>C09.</w:t>
      </w:r>
      <w:r w:rsidR="000F750E">
        <w:rPr>
          <w:rFonts w:ascii="Arial" w:hAnsi="Arial" w:cs="Arial"/>
          <w:b/>
          <w:bCs/>
          <w:color w:val="C930E8"/>
          <w:sz w:val="22"/>
          <w:szCs w:val="22"/>
        </w:rPr>
        <w:t>5</w:t>
      </w:r>
      <w:commentRangeEnd w:id="25"/>
      <w:r w:rsidR="00DB6ACF" w:rsidRPr="00294654">
        <w:rPr>
          <w:rStyle w:val="CommentReference"/>
          <w:rFonts w:ascii="Arial" w:hAnsi="Arial" w:cs="Arial"/>
          <w:b/>
          <w:bCs/>
          <w:color w:val="C930E8"/>
          <w:szCs w:val="22"/>
        </w:rPr>
        <w:commentReference w:id="25"/>
      </w:r>
    </w:p>
    <w:p w14:paraId="47530F65" w14:textId="095D20C0" w:rsidR="00396076" w:rsidRPr="006D1D9B" w:rsidRDefault="00396076" w:rsidP="0599C712">
      <w:pPr>
        <w:shd w:val="clear" w:color="auto" w:fill="FFFFFF" w:themeFill="background1"/>
        <w:ind w:left="709" w:hanging="709"/>
        <w:textAlignment w:val="baseline"/>
        <w:rPr>
          <w:rFonts w:ascii="Arial" w:eastAsia="Arial" w:hAnsi="Arial" w:cs="Arial"/>
          <w:b/>
          <w:color w:val="0000FF"/>
        </w:rPr>
      </w:pPr>
      <w:hyperlink r:id="rId18" w:history="1">
        <w:r>
          <w:rPr>
            <w:rFonts w:ascii="Arial" w:eastAsia="Times New Roman" w:hAnsi="Arial" w:cs="Arial"/>
            <w:color w:val="222222"/>
            <w:shd w:val="clear" w:color="auto" w:fill="FFFFFF"/>
            <w:lang w:val="en-GB" w:eastAsia="en-GB"/>
          </w:rPr>
          <w:tab/>
        </w:r>
        <w:r w:rsidRPr="0E2698B1">
          <w:rPr>
            <w:rStyle w:val="Hyperlink"/>
            <w:rFonts w:ascii="Arial" w:eastAsia="Arial" w:hAnsi="Arial" w:cs="Arial"/>
            <w:b/>
            <w:bCs/>
            <w:color w:val="0000FF"/>
          </w:rPr>
          <w:t>UK</w:t>
        </w:r>
      </w:hyperlink>
      <w:r w:rsidR="00467EDC" w:rsidRPr="0E2698B1">
        <w:rPr>
          <w:rFonts w:ascii="Arial" w:eastAsia="Arial" w:hAnsi="Arial" w:cs="Arial"/>
          <w:b/>
          <w:bCs/>
          <w:color w:val="0000FF"/>
        </w:rPr>
        <w:t xml:space="preserve"> </w:t>
      </w:r>
    </w:p>
    <w:p w14:paraId="1E8A3C42" w14:textId="706EF95F" w:rsidR="00B607F4" w:rsidRPr="00D47F88" w:rsidRDefault="00B607F4" w:rsidP="0599C712">
      <w:pPr>
        <w:shd w:val="clear" w:color="auto" w:fill="FFFFFF" w:themeFill="background1"/>
        <w:ind w:left="709" w:hanging="709"/>
        <w:textAlignment w:val="baseline"/>
        <w:rPr>
          <w:rFonts w:ascii="Arial" w:eastAsia="Arial" w:hAnsi="Arial" w:cs="Arial"/>
          <w:b/>
          <w:color w:val="0000FF"/>
        </w:rPr>
      </w:pPr>
      <w:hyperlink r:id="rId19" w:history="1">
        <w:r w:rsidRPr="00D47F88">
          <w:rPr>
            <w:rFonts w:ascii="Arial" w:hAnsi="Arial" w:cs="Arial"/>
            <w:b/>
            <w:bCs/>
            <w:color w:val="0000FF"/>
          </w:rPr>
          <w:tab/>
        </w:r>
        <w:r w:rsidR="00141D11" w:rsidRPr="0E2698B1">
          <w:rPr>
            <w:rStyle w:val="Hyperlink"/>
            <w:rFonts w:ascii="Arial" w:eastAsia="Arial" w:hAnsi="Arial" w:cs="Arial"/>
            <w:b/>
            <w:bCs/>
            <w:color w:val="0000FF"/>
          </w:rPr>
          <w:t>US</w:t>
        </w:r>
      </w:hyperlink>
    </w:p>
    <w:p w14:paraId="76E67986" w14:textId="263DAE37" w:rsidR="00141D11" w:rsidRPr="00D47F88" w:rsidRDefault="00141D11" w:rsidP="0599C712">
      <w:pPr>
        <w:shd w:val="clear" w:color="auto" w:fill="FFFFFF" w:themeFill="background1"/>
        <w:ind w:left="709" w:hanging="709"/>
        <w:textAlignment w:val="baseline"/>
        <w:rPr>
          <w:rFonts w:ascii="Arial" w:hAnsi="Arial" w:cs="Arial"/>
          <w:b/>
          <w:bCs/>
          <w:color w:val="0000FF"/>
        </w:rPr>
      </w:pPr>
      <w:r w:rsidRPr="00D47F88">
        <w:rPr>
          <w:rFonts w:ascii="Arial" w:hAnsi="Arial" w:cs="Arial"/>
          <w:b/>
          <w:bCs/>
          <w:color w:val="0000FF"/>
        </w:rPr>
        <w:tab/>
      </w:r>
      <w:r w:rsidR="00B6096A" w:rsidRPr="00D47F88">
        <w:rPr>
          <w:rFonts w:ascii="Arial" w:hAnsi="Arial" w:cs="Arial"/>
          <w:b/>
          <w:bCs/>
          <w:color w:val="0000FF"/>
        </w:rPr>
        <w:t>Canada</w:t>
      </w:r>
    </w:p>
    <w:p w14:paraId="7479AA97" w14:textId="4A720330" w:rsidR="00B6096A" w:rsidRPr="00D47F88" w:rsidRDefault="00B6096A" w:rsidP="0599C712">
      <w:pPr>
        <w:shd w:val="clear" w:color="auto" w:fill="FFFFFF" w:themeFill="background1"/>
        <w:ind w:left="709" w:hanging="709"/>
        <w:textAlignment w:val="baseline"/>
        <w:rPr>
          <w:rFonts w:ascii="Arial" w:hAnsi="Arial" w:cs="Arial"/>
          <w:b/>
          <w:bCs/>
          <w:color w:val="0000FF"/>
        </w:rPr>
      </w:pPr>
      <w:r w:rsidRPr="00D47F88">
        <w:rPr>
          <w:rFonts w:ascii="Arial" w:hAnsi="Arial" w:cs="Arial"/>
          <w:b/>
          <w:bCs/>
          <w:color w:val="0000FF"/>
        </w:rPr>
        <w:tab/>
      </w:r>
      <w:r w:rsidR="0039554F" w:rsidRPr="00D47F88">
        <w:rPr>
          <w:rFonts w:ascii="Arial" w:hAnsi="Arial" w:cs="Arial"/>
          <w:b/>
          <w:bCs/>
          <w:color w:val="0000FF"/>
        </w:rPr>
        <w:t>Australia</w:t>
      </w:r>
    </w:p>
    <w:p w14:paraId="4971BBCF" w14:textId="52A7E4D6" w:rsidR="0039554F" w:rsidRPr="00513B06" w:rsidRDefault="0039554F" w:rsidP="0599C712">
      <w:pPr>
        <w:shd w:val="clear" w:color="auto" w:fill="FFFFFF" w:themeFill="background1"/>
        <w:ind w:left="709" w:hanging="709"/>
        <w:textAlignment w:val="baseline"/>
        <w:rPr>
          <w:rFonts w:ascii="Arial" w:hAnsi="Arial" w:cs="Arial"/>
          <w:b/>
          <w:bCs/>
          <w:color w:val="BFBFBF" w:themeColor="background1" w:themeShade="BF"/>
        </w:rPr>
      </w:pPr>
      <w:r w:rsidRPr="00D47F88">
        <w:rPr>
          <w:rFonts w:ascii="Arial" w:hAnsi="Arial" w:cs="Arial"/>
          <w:b/>
          <w:bCs/>
          <w:color w:val="0000FF"/>
        </w:rPr>
        <w:tab/>
      </w:r>
      <w:commentRangeStart w:id="26"/>
      <w:r w:rsidRPr="00513B06">
        <w:rPr>
          <w:rFonts w:ascii="Arial" w:hAnsi="Arial" w:cs="Arial"/>
          <w:b/>
          <w:bCs/>
          <w:color w:val="BFBFBF" w:themeColor="background1" w:themeShade="BF"/>
        </w:rPr>
        <w:t>Singapore</w:t>
      </w:r>
    </w:p>
    <w:p w14:paraId="1C53F398" w14:textId="27FEF1E2" w:rsidR="0039554F" w:rsidRPr="00513B06" w:rsidRDefault="0039554F" w:rsidP="0599C712">
      <w:pPr>
        <w:shd w:val="clear" w:color="auto" w:fill="FFFFFF" w:themeFill="background1"/>
        <w:ind w:left="709" w:hanging="709"/>
        <w:textAlignment w:val="baseline"/>
        <w:rPr>
          <w:rFonts w:ascii="Arial" w:hAnsi="Arial" w:cs="Arial"/>
          <w:b/>
          <w:bCs/>
          <w:color w:val="BFBFBF" w:themeColor="background1" w:themeShade="BF"/>
        </w:rPr>
      </w:pPr>
      <w:r w:rsidRPr="00513B06">
        <w:rPr>
          <w:rFonts w:ascii="Arial" w:hAnsi="Arial" w:cs="Arial"/>
          <w:b/>
          <w:bCs/>
          <w:color w:val="BFBFBF" w:themeColor="background1" w:themeShade="BF"/>
        </w:rPr>
        <w:tab/>
        <w:t>Hong Kong</w:t>
      </w:r>
      <w:commentRangeEnd w:id="26"/>
      <w:r w:rsidR="00513B06" w:rsidRPr="00513B06">
        <w:rPr>
          <w:rStyle w:val="CommentReference"/>
          <w:rFonts w:ascii="Arial" w:hAnsi="Arial" w:cs="Arial"/>
          <w:b/>
          <w:bCs/>
          <w:color w:val="BFBFBF" w:themeColor="background1" w:themeShade="BF"/>
          <w:szCs w:val="22"/>
        </w:rPr>
        <w:commentReference w:id="26"/>
      </w:r>
    </w:p>
    <w:p w14:paraId="6515C25B" w14:textId="631ABB2A" w:rsidR="0039554F" w:rsidRPr="00D47F88" w:rsidRDefault="0039554F" w:rsidP="0599C712">
      <w:pPr>
        <w:shd w:val="clear" w:color="auto" w:fill="FFFFFF" w:themeFill="background1"/>
        <w:ind w:left="709" w:hanging="709"/>
        <w:textAlignment w:val="baseline"/>
        <w:rPr>
          <w:rFonts w:ascii="Arial" w:hAnsi="Arial" w:cs="Arial"/>
          <w:b/>
          <w:bCs/>
          <w:color w:val="0000FF"/>
        </w:rPr>
      </w:pPr>
      <w:r w:rsidRPr="00D47F88">
        <w:rPr>
          <w:rFonts w:ascii="Arial" w:hAnsi="Arial" w:cs="Arial"/>
          <w:b/>
          <w:bCs/>
          <w:color w:val="0000FF"/>
        </w:rPr>
        <w:tab/>
      </w:r>
      <w:r w:rsidR="00FC0A7F" w:rsidRPr="00D47F88">
        <w:rPr>
          <w:rFonts w:ascii="Arial" w:hAnsi="Arial" w:cs="Arial"/>
          <w:b/>
          <w:bCs/>
          <w:color w:val="0000FF"/>
        </w:rPr>
        <w:t>New Zealand</w:t>
      </w:r>
    </w:p>
    <w:p w14:paraId="5C8E5239" w14:textId="2B0C126E" w:rsidR="00FC0A7F" w:rsidRPr="00D47F88" w:rsidRDefault="00190FD0" w:rsidP="000B3075">
      <w:pPr>
        <w:shd w:val="clear" w:color="auto" w:fill="FFFFFF" w:themeFill="background1"/>
        <w:ind w:left="709"/>
        <w:textAlignment w:val="baseline"/>
        <w:rPr>
          <w:rFonts w:ascii="Arial" w:hAnsi="Arial" w:cs="Arial"/>
          <w:b/>
          <w:bCs/>
          <w:color w:val="0000FF"/>
        </w:rPr>
      </w:pPr>
      <w:r w:rsidRPr="00D47F88">
        <w:rPr>
          <w:rFonts w:ascii="Arial" w:hAnsi="Arial" w:cs="Arial"/>
          <w:b/>
          <w:bCs/>
          <w:color w:val="0000FF"/>
        </w:rPr>
        <w:t xml:space="preserve">Europe (Excluding UK, </w:t>
      </w:r>
      <w:r w:rsidR="00800E94">
        <w:rPr>
          <w:rFonts w:ascii="Arial" w:hAnsi="Arial" w:cs="Arial"/>
          <w:b/>
          <w:bCs/>
          <w:color w:val="0000FF"/>
        </w:rPr>
        <w:t>Italy</w:t>
      </w:r>
      <w:r w:rsidR="00F4528E">
        <w:rPr>
          <w:rFonts w:ascii="Arial" w:hAnsi="Arial" w:cs="Arial"/>
          <w:b/>
          <w:bCs/>
          <w:color w:val="0000FF"/>
        </w:rPr>
        <w:t xml:space="preserve"> and </w:t>
      </w:r>
      <w:r w:rsidRPr="00D47F88">
        <w:rPr>
          <w:rFonts w:ascii="Arial" w:hAnsi="Arial" w:cs="Arial"/>
          <w:b/>
          <w:bCs/>
          <w:color w:val="0000FF"/>
        </w:rPr>
        <w:t>Spain - FoE &amp; Direct)</w:t>
      </w:r>
    </w:p>
    <w:p w14:paraId="59E1E3BA" w14:textId="77777777" w:rsidR="00F4528E" w:rsidRPr="00D47F88" w:rsidRDefault="00F4528E" w:rsidP="00F4528E">
      <w:pPr>
        <w:shd w:val="clear" w:color="auto" w:fill="FFFFFF" w:themeFill="background1"/>
        <w:ind w:left="709"/>
        <w:textAlignment w:val="baseline"/>
        <w:rPr>
          <w:rFonts w:ascii="Arial" w:hAnsi="Arial" w:cs="Arial"/>
          <w:b/>
          <w:bCs/>
          <w:color w:val="0000FF"/>
        </w:rPr>
      </w:pPr>
      <w:r w:rsidRPr="00D47F88">
        <w:rPr>
          <w:rFonts w:ascii="Arial" w:hAnsi="Arial" w:cs="Arial"/>
          <w:b/>
          <w:bCs/>
          <w:color w:val="0000FF"/>
        </w:rPr>
        <w:t>Italy</w:t>
      </w:r>
    </w:p>
    <w:p w14:paraId="75FDB865" w14:textId="05336407" w:rsidR="006068E8" w:rsidRPr="00D47F88" w:rsidRDefault="006068E8" w:rsidP="006068E8">
      <w:pPr>
        <w:shd w:val="clear" w:color="auto" w:fill="FFFFFF" w:themeFill="background1"/>
        <w:ind w:left="709"/>
        <w:textAlignment w:val="baseline"/>
        <w:rPr>
          <w:rFonts w:ascii="Arial" w:hAnsi="Arial" w:cs="Arial"/>
          <w:b/>
          <w:bCs/>
          <w:color w:val="0000FF"/>
        </w:rPr>
      </w:pPr>
      <w:r w:rsidRPr="00D47F88">
        <w:rPr>
          <w:rFonts w:ascii="Arial" w:hAnsi="Arial" w:cs="Arial"/>
          <w:b/>
          <w:bCs/>
          <w:color w:val="0000FF"/>
        </w:rPr>
        <w:t>Spain – FoE &amp; Direct</w:t>
      </w:r>
    </w:p>
    <w:p w14:paraId="4A97CC37" w14:textId="77777777" w:rsidR="003E2FAC" w:rsidRDefault="00392B6B" w:rsidP="0599C712">
      <w:pPr>
        <w:shd w:val="clear" w:color="auto" w:fill="FFFFFF" w:themeFill="background1"/>
        <w:ind w:left="709" w:hanging="709"/>
        <w:textAlignment w:val="baseline"/>
        <w:rPr>
          <w:rFonts w:ascii="Arial" w:eastAsia="Arial" w:hAnsi="Arial" w:cs="Arial"/>
          <w:b/>
          <w:bCs/>
          <w:color w:val="5B9BD5" w:themeColor="accent1"/>
          <w:highlight w:val="white"/>
          <w:lang w:val="en-GB" w:eastAsia="ja-JP"/>
        </w:rPr>
      </w:pPr>
      <w:r w:rsidRPr="003972FE">
        <w:rPr>
          <w:rFonts w:ascii="Arial" w:eastAsia="Arial" w:hAnsi="Arial" w:cs="Arial"/>
          <w:b/>
          <w:bCs/>
          <w:color w:val="5B9BD5" w:themeColor="accent1"/>
          <w:highlight w:val="white"/>
          <w:lang w:val="en-GB" w:eastAsia="ja-JP"/>
        </w:rPr>
        <w:tab/>
      </w:r>
    </w:p>
    <w:p w14:paraId="4F4F3BB1" w14:textId="47B81C95" w:rsidR="000A3FDD" w:rsidRPr="00CE0D67" w:rsidRDefault="0086545C" w:rsidP="0599C712">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27"/>
      <w:r w:rsidRPr="00CE0D67">
        <w:rPr>
          <w:rFonts w:ascii="Arial" w:eastAsia="Times New Roman" w:hAnsi="Arial" w:cs="Arial"/>
          <w:color w:val="808080" w:themeColor="background1" w:themeShade="80"/>
          <w:shd w:val="clear" w:color="auto" w:fill="FFFFFF"/>
          <w:lang w:val="en-GB" w:eastAsia="en-GB"/>
        </w:rPr>
        <w:t>9.5</w:t>
      </w:r>
      <w:commentRangeEnd w:id="27"/>
      <w:r w:rsidR="00D536AD" w:rsidRPr="00CE0D67">
        <w:rPr>
          <w:rStyle w:val="CommentReference"/>
          <w:rFonts w:ascii="Arial" w:eastAsia="Times New Roman" w:hAnsi="Arial" w:cs="Arial"/>
          <w:color w:val="808080" w:themeColor="background1" w:themeShade="80"/>
          <w:szCs w:val="22"/>
          <w:shd w:val="clear" w:color="auto" w:fill="FFFFFF"/>
          <w:lang w:val="en-GB" w:eastAsia="en-GB"/>
        </w:rPr>
        <w:commentReference w:id="27"/>
      </w:r>
      <w:r w:rsidRPr="00CE0D67">
        <w:rPr>
          <w:rFonts w:ascii="Arial" w:eastAsia="Times New Roman" w:hAnsi="Arial" w:cs="Arial"/>
          <w:color w:val="808080" w:themeColor="background1" w:themeShade="80"/>
          <w:shd w:val="clear" w:color="auto" w:fill="FFFFFF"/>
          <w:lang w:val="en-GB" w:eastAsia="en-GB"/>
        </w:rPr>
        <w:tab/>
      </w:r>
      <w:r w:rsidR="00C56E49" w:rsidRPr="00CE0D67">
        <w:rPr>
          <w:rFonts w:ascii="Arial" w:eastAsia="Times New Roman" w:hAnsi="Arial" w:cs="Arial"/>
          <w:color w:val="808080" w:themeColor="background1" w:themeShade="80"/>
          <w:shd w:val="clear" w:color="auto" w:fill="FFFFFF"/>
          <w:lang w:val="en-GB" w:eastAsia="en-GB"/>
        </w:rPr>
        <w:t xml:space="preserve">For a complaint arising from any other territory </w:t>
      </w:r>
      <w:r w:rsidR="00353A4E" w:rsidRPr="00CE0D67">
        <w:rPr>
          <w:rFonts w:ascii="Arial" w:eastAsia="Times New Roman" w:hAnsi="Arial" w:cs="Arial"/>
          <w:color w:val="808080" w:themeColor="background1" w:themeShade="80"/>
          <w:shd w:val="clear" w:color="auto" w:fill="FFFFFF"/>
          <w:lang w:val="en-GB" w:eastAsia="en-GB"/>
        </w:rPr>
        <w:t xml:space="preserve">the </w:t>
      </w:r>
      <w:r w:rsidR="629660BD">
        <w:rPr>
          <w:rFonts w:ascii="Arial" w:hAnsi="Arial" w:cs="Arial"/>
          <w:b/>
          <w:bCs/>
          <w:color w:val="0000FF"/>
        </w:rPr>
        <w:t>I</w:t>
      </w:r>
      <w:r w:rsidR="00575098" w:rsidRPr="4047F39C">
        <w:rPr>
          <w:rFonts w:ascii="Arial" w:hAnsi="Arial" w:cs="Arial"/>
          <w:b/>
          <w:bCs/>
          <w:color w:val="0000FF"/>
        </w:rPr>
        <w:t>nternational</w:t>
      </w:r>
      <w:r w:rsidR="00353A4E" w:rsidRPr="4047F39C">
        <w:rPr>
          <w:rFonts w:ascii="Arial" w:eastAsia="Arial" w:hAnsi="Arial" w:cs="Arial"/>
          <w:b/>
          <w:bCs/>
          <w:color w:val="5B9BD5" w:themeColor="accent1"/>
          <w:lang w:val="en-GB" w:eastAsia="ja-JP"/>
        </w:rPr>
        <w:t xml:space="preserve"> </w:t>
      </w:r>
      <w:r w:rsidR="005B66EA" w:rsidRPr="4047F39C">
        <w:rPr>
          <w:rFonts w:ascii="Arial" w:eastAsia="Times New Roman" w:hAnsi="Arial" w:cs="Arial"/>
          <w:color w:val="808080" w:themeColor="background1" w:themeShade="80"/>
          <w:lang w:val="en-GB" w:eastAsia="en-GB"/>
        </w:rPr>
        <w:t>complaints definitions</w:t>
      </w:r>
      <w:r w:rsidR="005B66EA" w:rsidRPr="4047F39C">
        <w:rPr>
          <w:rFonts w:ascii="Arial" w:eastAsia="Arial" w:hAnsi="Arial" w:cs="Arial"/>
          <w:b/>
          <w:bCs/>
          <w:color w:val="808080" w:themeColor="background1" w:themeShade="80"/>
          <w:lang w:val="en-GB" w:eastAsia="ja-JP"/>
        </w:rPr>
        <w:t xml:space="preserve"> </w:t>
      </w:r>
      <w:r w:rsidR="00F862A8" w:rsidRPr="4047F39C">
        <w:rPr>
          <w:rFonts w:ascii="Arial" w:eastAsia="Times New Roman" w:hAnsi="Arial" w:cs="Arial"/>
          <w:color w:val="808080" w:themeColor="background1" w:themeShade="80"/>
          <w:lang w:val="en-GB" w:eastAsia="en-GB"/>
        </w:rPr>
        <w:t>and process should be followed.</w:t>
      </w:r>
      <w:r w:rsidR="00F862A8" w:rsidRPr="4047F39C">
        <w:rPr>
          <w:rFonts w:ascii="Arial" w:eastAsia="Arial" w:hAnsi="Arial" w:cs="Arial"/>
          <w:b/>
          <w:bCs/>
          <w:color w:val="808080" w:themeColor="background1" w:themeShade="80"/>
          <w:lang w:val="en-GB" w:eastAsia="ja-JP"/>
        </w:rPr>
        <w:t xml:space="preserve"> </w:t>
      </w:r>
    </w:p>
    <w:p w14:paraId="1C9A84C4" w14:textId="77777777" w:rsidR="000A3FDD" w:rsidRDefault="000A3FDD"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p>
    <w:p w14:paraId="49D9AA3D" w14:textId="5E5628E8" w:rsidR="0097238F" w:rsidRDefault="0097238F" w:rsidP="0097238F">
      <w:pPr>
        <w:pStyle w:val="Heading2"/>
        <w:rPr>
          <w:rFonts w:ascii="Arial" w:hAnsi="Arial" w:cs="Arial"/>
          <w:b/>
          <w:bCs/>
          <w:color w:val="FC6CD6"/>
          <w:sz w:val="22"/>
          <w:szCs w:val="22"/>
        </w:rPr>
      </w:pPr>
      <w:commentRangeStart w:id="28"/>
      <w:r w:rsidRPr="00167164">
        <w:rPr>
          <w:rFonts w:ascii="Arial" w:hAnsi="Arial" w:cs="Arial"/>
          <w:b/>
          <w:bCs/>
          <w:color w:val="FC6CD6"/>
          <w:sz w:val="22"/>
          <w:szCs w:val="22"/>
        </w:rPr>
        <w:t>CG0</w:t>
      </w:r>
      <w:r>
        <w:rPr>
          <w:rFonts w:ascii="Arial" w:hAnsi="Arial" w:cs="Arial"/>
          <w:b/>
          <w:bCs/>
          <w:color w:val="FC6CD6"/>
          <w:sz w:val="22"/>
          <w:szCs w:val="22"/>
        </w:rPr>
        <w:t>9</w:t>
      </w:r>
      <w:r w:rsidR="00CF131D">
        <w:rPr>
          <w:rFonts w:ascii="Arial" w:hAnsi="Arial" w:cs="Arial"/>
          <w:b/>
          <w:bCs/>
          <w:color w:val="FC6CD6"/>
          <w:sz w:val="22"/>
          <w:szCs w:val="22"/>
        </w:rPr>
        <w:t>.2</w:t>
      </w:r>
      <w:commentRangeEnd w:id="28"/>
      <w:r>
        <w:rPr>
          <w:rStyle w:val="CommentReference"/>
          <w:rFonts w:ascii="Arial" w:hAnsi="Arial" w:cs="Arial"/>
          <w:b/>
          <w:bCs/>
          <w:color w:val="FC6CD6"/>
          <w:szCs w:val="22"/>
        </w:rPr>
        <w:commentReference w:id="28"/>
      </w:r>
      <w:r w:rsidR="00165AC5">
        <w:rPr>
          <w:rFonts w:ascii="Arial" w:hAnsi="Arial" w:cs="Arial"/>
          <w:b/>
          <w:bCs/>
          <w:color w:val="FC6CD6"/>
          <w:sz w:val="22"/>
          <w:szCs w:val="22"/>
        </w:rPr>
        <w:t xml:space="preserve"> (Territory Specific Complaints Handling Provisions </w:t>
      </w:r>
      <w:r w:rsidR="00286285">
        <w:rPr>
          <w:rFonts w:ascii="Arial" w:hAnsi="Arial" w:cs="Arial"/>
          <w:b/>
          <w:bCs/>
          <w:color w:val="FC6CD6"/>
          <w:sz w:val="22"/>
          <w:szCs w:val="22"/>
        </w:rPr>
        <w:t>Varying Levels of Authority)</w:t>
      </w:r>
    </w:p>
    <w:p w14:paraId="4611A3D7" w14:textId="77777777" w:rsidR="0035597C" w:rsidRPr="00294654" w:rsidRDefault="0035597C" w:rsidP="0035597C">
      <w:pPr>
        <w:pStyle w:val="Heading2"/>
        <w:rPr>
          <w:rFonts w:ascii="Arial" w:hAnsi="Arial" w:cs="Arial"/>
          <w:b/>
          <w:bCs/>
          <w:color w:val="C930E8"/>
          <w:sz w:val="22"/>
          <w:szCs w:val="22"/>
        </w:rPr>
      </w:pPr>
      <w:r w:rsidRPr="00D8363F">
        <w:rPr>
          <w:rFonts w:ascii="Arial" w:hAnsi="Arial" w:cs="Arial"/>
          <w:b/>
          <w:bCs/>
          <w:color w:val="C930E8"/>
          <w:sz w:val="22"/>
          <w:szCs w:val="22"/>
        </w:rPr>
        <w:t>C0</w:t>
      </w:r>
      <w:r>
        <w:rPr>
          <w:rFonts w:ascii="Arial" w:hAnsi="Arial" w:cs="Arial"/>
          <w:b/>
          <w:bCs/>
          <w:color w:val="C930E8"/>
          <w:sz w:val="22"/>
          <w:szCs w:val="22"/>
        </w:rPr>
        <w:t>9</w:t>
      </w:r>
      <w:r w:rsidRPr="00D8363F">
        <w:rPr>
          <w:rFonts w:ascii="Arial" w:hAnsi="Arial" w:cs="Arial"/>
          <w:b/>
          <w:bCs/>
          <w:color w:val="C930E8"/>
          <w:sz w:val="22"/>
          <w:szCs w:val="22"/>
        </w:rPr>
        <w:t>.</w:t>
      </w:r>
      <w:r>
        <w:rPr>
          <w:rFonts w:ascii="Arial" w:hAnsi="Arial" w:cs="Arial"/>
          <w:b/>
          <w:bCs/>
          <w:color w:val="C930E8"/>
          <w:sz w:val="22"/>
          <w:szCs w:val="22"/>
        </w:rPr>
        <w:t>3</w:t>
      </w:r>
    </w:p>
    <w:p w14:paraId="3E64C1CC" w14:textId="77777777" w:rsidR="0097238F" w:rsidRPr="00DE0E7C" w:rsidRDefault="0097238F" w:rsidP="0097238F">
      <w:pPr>
        <w:shd w:val="clear" w:color="auto" w:fill="FFFFFF" w:themeFill="background1"/>
        <w:textAlignment w:val="baseline"/>
        <w:rPr>
          <w:rFonts w:ascii="Arial" w:eastAsia="Times New Roman" w:hAnsi="Arial" w:cs="Arial"/>
          <w:b/>
          <w:bCs/>
          <w:color w:val="808080" w:themeColor="background1" w:themeShade="80"/>
          <w:shd w:val="clear" w:color="auto" w:fill="FFFFFF"/>
          <w:lang w:val="en-GB" w:eastAsia="en-GB"/>
        </w:rPr>
      </w:pPr>
      <w:r w:rsidRPr="00DE0E7C">
        <w:rPr>
          <w:rFonts w:ascii="Arial" w:eastAsia="Times New Roman" w:hAnsi="Arial" w:cs="Arial"/>
          <w:b/>
          <w:bCs/>
          <w:color w:val="808080" w:themeColor="background1" w:themeShade="80"/>
          <w:shd w:val="clear" w:color="auto" w:fill="FFFFFF"/>
          <w:lang w:eastAsia="en-GB"/>
        </w:rPr>
        <w:t>Territory Specific Complaints Handling Requirements</w:t>
      </w:r>
    </w:p>
    <w:p w14:paraId="534C8077" w14:textId="77777777" w:rsidR="0097238F" w:rsidRDefault="0097238F" w:rsidP="00700F92">
      <w:pPr>
        <w:shd w:val="clear" w:color="auto" w:fill="FFFFFF" w:themeFill="background1"/>
        <w:textAlignment w:val="baseline"/>
        <w:rPr>
          <w:rFonts w:ascii="Arial" w:eastAsia="Times New Roman" w:hAnsi="Arial" w:cs="Arial"/>
          <w:color w:val="222222"/>
          <w:shd w:val="clear" w:color="auto" w:fill="FFFFFF"/>
          <w:lang w:val="en-GB" w:eastAsia="en-GB"/>
        </w:rPr>
      </w:pPr>
    </w:p>
    <w:p w14:paraId="38E93F8E" w14:textId="1B6E057A" w:rsidR="0097238F" w:rsidRPr="00DE0E7C" w:rsidRDefault="0097238F" w:rsidP="0097238F">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29"/>
      <w:r w:rsidRPr="00DE0E7C">
        <w:rPr>
          <w:rFonts w:ascii="Arial" w:eastAsia="Times New Roman" w:hAnsi="Arial" w:cs="Arial"/>
          <w:color w:val="808080" w:themeColor="background1" w:themeShade="80"/>
          <w:shd w:val="clear" w:color="auto" w:fill="FFFFFF"/>
          <w:lang w:val="en-GB" w:eastAsia="en-GB"/>
        </w:rPr>
        <w:t>9.4</w:t>
      </w:r>
      <w:commentRangeEnd w:id="29"/>
      <w:r w:rsidRPr="00DE0E7C">
        <w:rPr>
          <w:rStyle w:val="CommentReference"/>
          <w:rFonts w:ascii="Arial" w:eastAsia="Times New Roman" w:hAnsi="Arial" w:cs="Arial"/>
          <w:color w:val="808080" w:themeColor="background1" w:themeShade="80"/>
          <w:szCs w:val="22"/>
          <w:highlight w:val="yellow"/>
          <w:shd w:val="clear" w:color="auto" w:fill="FFFFFF"/>
          <w:lang w:val="en-GB" w:eastAsia="en-GB"/>
        </w:rPr>
        <w:commentReference w:id="29"/>
      </w:r>
      <w:r w:rsidRPr="00DE0E7C">
        <w:rPr>
          <w:rFonts w:ascii="Arial" w:eastAsia="Times New Roman" w:hAnsi="Arial" w:cs="Arial"/>
          <w:color w:val="808080" w:themeColor="background1" w:themeShade="80"/>
          <w:highlight w:val="yellow"/>
          <w:shd w:val="clear" w:color="auto" w:fill="FFFFFF"/>
          <w:lang w:val="en-GB" w:eastAsia="en-GB"/>
        </w:rPr>
        <w:t>B</w:t>
      </w:r>
      <w:r>
        <w:rPr>
          <w:rFonts w:ascii="Arial" w:eastAsia="Times New Roman" w:hAnsi="Arial" w:cs="Arial"/>
          <w:color w:val="222222"/>
          <w:shd w:val="clear" w:color="auto" w:fill="FFFFFF"/>
          <w:lang w:val="en-GB" w:eastAsia="en-GB"/>
        </w:rPr>
        <w:tab/>
      </w:r>
      <w:r w:rsidRPr="0064430E">
        <w:rPr>
          <w:rFonts w:ascii="Arial" w:eastAsia="Times New Roman" w:hAnsi="Arial" w:cs="Arial"/>
          <w:color w:val="EE0000"/>
          <w:shd w:val="clear" w:color="auto" w:fill="FFFFFF"/>
          <w:lang w:val="en-GB" w:eastAsia="en-GB"/>
        </w:rPr>
        <w:t>&lt;All/Some</w:t>
      </w:r>
      <w:r w:rsidR="00597050">
        <w:rPr>
          <w:rStyle w:val="EndnoteReference"/>
          <w:rFonts w:ascii="Arial" w:eastAsia="Times New Roman" w:hAnsi="Arial" w:cs="Arial"/>
          <w:color w:val="EE0000"/>
          <w:shd w:val="clear" w:color="auto" w:fill="FFFFFF"/>
          <w:lang w:val="en-GB" w:eastAsia="en-GB"/>
        </w:rPr>
        <w:endnoteReference w:customMarkFollows="1" w:id="10"/>
        <w:t>9.7</w:t>
      </w:r>
      <w:r w:rsidRPr="0064430E">
        <w:rPr>
          <w:rFonts w:ascii="Arial" w:eastAsia="Times New Roman" w:hAnsi="Arial" w:cs="Arial"/>
          <w:color w:val="EE0000"/>
          <w:shd w:val="clear" w:color="auto" w:fill="FFFFFF"/>
          <w:lang w:val="en-GB" w:eastAsia="en-GB"/>
        </w:rPr>
        <w:t>&gt;</w:t>
      </w:r>
      <w:r w:rsidRPr="006B6DC9">
        <w:rPr>
          <w:rFonts w:ascii="Arial" w:eastAsia="Times New Roman" w:hAnsi="Arial" w:cs="Arial"/>
          <w:color w:val="222222"/>
          <w:shd w:val="clear" w:color="auto" w:fill="FFFFFF"/>
          <w:lang w:val="en-GB" w:eastAsia="en-GB"/>
        </w:rPr>
        <w:t xml:space="preserve"> </w:t>
      </w:r>
      <w:r w:rsidRPr="00DE0E7C">
        <w:rPr>
          <w:rFonts w:ascii="Arial" w:eastAsia="Times New Roman" w:hAnsi="Arial" w:cs="Arial"/>
          <w:color w:val="808080" w:themeColor="background1" w:themeShade="80"/>
          <w:shd w:val="clear" w:color="auto" w:fill="FFFFFF"/>
          <w:lang w:val="en-GB" w:eastAsia="en-GB"/>
        </w:rPr>
        <w:t>of the</w:t>
      </w:r>
      <w:r w:rsidRPr="00DE0E7C">
        <w:rPr>
          <w:rFonts w:ascii="Arial" w:eastAsia="Times New Roman" w:hAnsi="Arial" w:cs="Arial"/>
          <w:b/>
          <w:bCs/>
          <w:color w:val="808080" w:themeColor="background1" w:themeShade="80"/>
          <w:shd w:val="clear" w:color="auto" w:fill="FFFFFF"/>
          <w:lang w:val="en-GB" w:eastAsia="en-GB"/>
        </w:rPr>
        <w:t> </w:t>
      </w:r>
      <w:r w:rsidRPr="00DE0E7C">
        <w:rPr>
          <w:rFonts w:ascii="Arial" w:eastAsia="Times New Roman" w:hAnsi="Arial" w:cs="Arial"/>
          <w:color w:val="808080" w:themeColor="background1" w:themeShade="80"/>
          <w:shd w:val="clear" w:color="auto" w:fill="FFFFFF"/>
          <w:lang w:val="en-GB" w:eastAsia="en-GB"/>
        </w:rPr>
        <w:t>territories authorised in the </w:t>
      </w:r>
      <w:r w:rsidRPr="0084107D">
        <w:rPr>
          <w:rFonts w:ascii="Arial" w:hAnsi="Arial" w:cs="Arial"/>
          <w:b/>
          <w:bCs/>
          <w:color w:val="0000FF"/>
        </w:rPr>
        <w:t>Insurance Territory Table(s)</w:t>
      </w:r>
      <w:r>
        <w:rPr>
          <w:rFonts w:ascii="Arial" w:hAnsi="Arial" w:cs="Arial"/>
          <w:b/>
          <w:bCs/>
          <w:color w:val="0000FF"/>
        </w:rPr>
        <w:t xml:space="preserve"> </w:t>
      </w:r>
      <w:r w:rsidRPr="00DE0E7C">
        <w:rPr>
          <w:rFonts w:ascii="Arial" w:eastAsia="Times New Roman" w:hAnsi="Arial" w:cs="Arial"/>
          <w:color w:val="808080" w:themeColor="background1" w:themeShade="80"/>
          <w:shd w:val="clear" w:color="auto" w:fill="FFFFFF"/>
          <w:lang w:val="en-GB" w:eastAsia="en-GB"/>
        </w:rPr>
        <w:t>have specific complaints regulation and requirements, and the Coverholder has varying levels of complaints handling authority across these territories, as such the Coverholder must adhere to the complaints authority, definitions and process detailed when handling a complaint arising from the territory specified:</w:t>
      </w:r>
    </w:p>
    <w:p w14:paraId="6737FAC2" w14:textId="77777777" w:rsidR="0097238F" w:rsidRDefault="0097238F" w:rsidP="0097238F">
      <w:pPr>
        <w:shd w:val="clear" w:color="auto" w:fill="FFFFFF" w:themeFill="background1"/>
        <w:textAlignment w:val="baseline"/>
        <w:rPr>
          <w:rFonts w:ascii="Arial" w:eastAsia="Times New Roman" w:hAnsi="Arial" w:cs="Arial"/>
          <w:color w:val="222222"/>
          <w:shd w:val="clear" w:color="auto" w:fill="FFFFFF"/>
          <w:lang w:val="en-GB" w:eastAsia="en-GB"/>
        </w:rPr>
      </w:pPr>
    </w:p>
    <w:p w14:paraId="699BCBF3" w14:textId="08DD5FAF" w:rsidR="0097238F" w:rsidRPr="00294654" w:rsidRDefault="00312A4D" w:rsidP="0097238F">
      <w:pPr>
        <w:pStyle w:val="Heading2"/>
        <w:rPr>
          <w:rFonts w:ascii="Arial" w:hAnsi="Arial" w:cs="Arial"/>
          <w:b/>
          <w:bCs/>
          <w:color w:val="C930E8"/>
          <w:sz w:val="22"/>
          <w:szCs w:val="22"/>
        </w:rPr>
      </w:pPr>
      <w:commentRangeStart w:id="30"/>
      <w:r w:rsidRPr="00312A4D">
        <w:rPr>
          <w:rFonts w:ascii="Arial" w:hAnsi="Arial" w:cs="Arial"/>
          <w:b/>
          <w:bCs/>
          <w:color w:val="FF9999"/>
          <w:sz w:val="22"/>
          <w:szCs w:val="22"/>
        </w:rPr>
        <w:t>S</w:t>
      </w:r>
      <w:r w:rsidR="00EA4977" w:rsidRPr="00312A4D">
        <w:rPr>
          <w:rFonts w:ascii="Arial" w:hAnsi="Arial" w:cs="Arial"/>
          <w:b/>
          <w:bCs/>
          <w:color w:val="FF9999"/>
          <w:sz w:val="22"/>
          <w:szCs w:val="22"/>
        </w:rPr>
        <w:t>C</w:t>
      </w:r>
      <w:r w:rsidR="00C717CE" w:rsidRPr="00312A4D">
        <w:rPr>
          <w:rFonts w:ascii="Arial" w:hAnsi="Arial" w:cs="Arial"/>
          <w:b/>
          <w:bCs/>
          <w:color w:val="FF9999"/>
          <w:sz w:val="22"/>
          <w:szCs w:val="22"/>
        </w:rPr>
        <w:t>09.1</w:t>
      </w:r>
      <w:r w:rsidRPr="00312A4D">
        <w:rPr>
          <w:rFonts w:ascii="Arial" w:hAnsi="Arial" w:cs="Arial"/>
          <w:b/>
          <w:bCs/>
          <w:color w:val="FF9999"/>
          <w:sz w:val="22"/>
          <w:szCs w:val="22"/>
        </w:rPr>
        <w:t>.1</w:t>
      </w:r>
      <w:r w:rsidR="00C717CE">
        <w:rPr>
          <w:rFonts w:ascii="Arial" w:hAnsi="Arial" w:cs="Arial"/>
          <w:b/>
          <w:bCs/>
          <w:color w:val="C930E8"/>
          <w:sz w:val="22"/>
          <w:szCs w:val="22"/>
        </w:rPr>
        <w:t xml:space="preserve"> and </w:t>
      </w:r>
      <w:r w:rsidR="0097238F" w:rsidRPr="00D8363F">
        <w:rPr>
          <w:rFonts w:ascii="Arial" w:hAnsi="Arial" w:cs="Arial"/>
          <w:b/>
          <w:bCs/>
          <w:color w:val="C930E8"/>
          <w:sz w:val="22"/>
          <w:szCs w:val="22"/>
        </w:rPr>
        <w:t>C0</w:t>
      </w:r>
      <w:r w:rsidR="0097238F">
        <w:rPr>
          <w:rFonts w:ascii="Arial" w:hAnsi="Arial" w:cs="Arial"/>
          <w:b/>
          <w:bCs/>
          <w:color w:val="C930E8"/>
          <w:sz w:val="22"/>
          <w:szCs w:val="22"/>
        </w:rPr>
        <w:t>9</w:t>
      </w:r>
      <w:r w:rsidR="0097238F" w:rsidRPr="00D8363F">
        <w:rPr>
          <w:rFonts w:ascii="Arial" w:hAnsi="Arial" w:cs="Arial"/>
          <w:b/>
          <w:bCs/>
          <w:color w:val="C930E8"/>
          <w:sz w:val="22"/>
          <w:szCs w:val="22"/>
        </w:rPr>
        <w:t>.</w:t>
      </w:r>
      <w:r w:rsidR="00CF131D">
        <w:rPr>
          <w:rFonts w:ascii="Arial" w:hAnsi="Arial" w:cs="Arial"/>
          <w:b/>
          <w:bCs/>
          <w:color w:val="C930E8"/>
          <w:sz w:val="22"/>
          <w:szCs w:val="22"/>
        </w:rPr>
        <w:t>4</w:t>
      </w:r>
      <w:r w:rsidR="0097238F">
        <w:rPr>
          <w:rFonts w:ascii="Arial" w:hAnsi="Arial" w:cs="Arial"/>
          <w:b/>
          <w:bCs/>
          <w:color w:val="C930E8"/>
          <w:sz w:val="22"/>
          <w:szCs w:val="22"/>
        </w:rPr>
        <w:t xml:space="preserve"> and C09.</w:t>
      </w:r>
      <w:r w:rsidR="00CF131D">
        <w:rPr>
          <w:rFonts w:ascii="Arial" w:hAnsi="Arial" w:cs="Arial"/>
          <w:b/>
          <w:bCs/>
          <w:color w:val="C930E8"/>
          <w:sz w:val="22"/>
          <w:szCs w:val="22"/>
        </w:rPr>
        <w:t>5</w:t>
      </w:r>
      <w:commentRangeEnd w:id="30"/>
      <w:r w:rsidR="0073144A" w:rsidRPr="00294654">
        <w:rPr>
          <w:rStyle w:val="CommentReference"/>
          <w:rFonts w:ascii="Arial" w:hAnsi="Arial" w:cs="Arial"/>
          <w:b/>
          <w:bCs/>
          <w:color w:val="C930E8"/>
          <w:szCs w:val="22"/>
        </w:rPr>
        <w:commentReference w:id="30"/>
      </w:r>
    </w:p>
    <w:p w14:paraId="18EC2390" w14:textId="77777777" w:rsidR="0097238F" w:rsidRPr="00D47F88" w:rsidRDefault="0097238F" w:rsidP="0097238F">
      <w:pPr>
        <w:shd w:val="clear" w:color="auto" w:fill="FFFFFF" w:themeFill="background1"/>
        <w:ind w:left="709" w:hanging="709"/>
        <w:textAlignment w:val="baseline"/>
        <w:rPr>
          <w:rFonts w:ascii="Arial" w:eastAsia="Arial" w:hAnsi="Arial" w:cs="Arial"/>
          <w:b/>
          <w:color w:val="0000FF"/>
        </w:rPr>
      </w:pPr>
      <w:hyperlink r:id="rId20" w:history="1">
        <w:r>
          <w:rPr>
            <w:rFonts w:ascii="Arial" w:eastAsia="Times New Roman" w:hAnsi="Arial" w:cs="Arial"/>
            <w:color w:val="222222"/>
            <w:shd w:val="clear" w:color="auto" w:fill="FFFFFF"/>
            <w:lang w:val="en-GB" w:eastAsia="en-GB"/>
          </w:rPr>
          <w:tab/>
        </w:r>
        <w:r w:rsidRPr="0E2698B1">
          <w:rPr>
            <w:rStyle w:val="Hyperlink"/>
            <w:rFonts w:ascii="Arial" w:eastAsia="Arial" w:hAnsi="Arial" w:cs="Arial"/>
            <w:b/>
            <w:bCs/>
            <w:color w:val="0000FF"/>
          </w:rPr>
          <w:t>UK</w:t>
        </w:r>
      </w:hyperlink>
    </w:p>
    <w:p w14:paraId="361D0F93" w14:textId="457EACAC" w:rsidR="0097238F" w:rsidRPr="00D47F88" w:rsidRDefault="0097238F" w:rsidP="005C1C1A">
      <w:pPr>
        <w:shd w:val="clear" w:color="auto" w:fill="FFFFFF" w:themeFill="background1"/>
        <w:ind w:left="709"/>
        <w:textAlignment w:val="baseline"/>
        <w:rPr>
          <w:rFonts w:ascii="Arial" w:eastAsia="Arial" w:hAnsi="Arial" w:cs="Arial"/>
          <w:b/>
          <w:color w:val="0000FF"/>
        </w:rPr>
      </w:pPr>
      <w:hyperlink r:id="rId21">
        <w:r w:rsidRPr="0E2698B1">
          <w:rPr>
            <w:rStyle w:val="Hyperlink"/>
            <w:rFonts w:ascii="Arial" w:eastAsia="Arial" w:hAnsi="Arial" w:cs="Arial"/>
            <w:b/>
            <w:bCs/>
            <w:color w:val="0000FF"/>
          </w:rPr>
          <w:t>US</w:t>
        </w:r>
      </w:hyperlink>
    </w:p>
    <w:p w14:paraId="13EB4017" w14:textId="77777777" w:rsidR="0097238F" w:rsidRPr="00D47F88" w:rsidRDefault="0097238F" w:rsidP="0097238F">
      <w:pPr>
        <w:shd w:val="clear" w:color="auto" w:fill="FFFFFF" w:themeFill="background1"/>
        <w:ind w:left="709" w:hanging="709"/>
        <w:textAlignment w:val="baseline"/>
        <w:rPr>
          <w:rFonts w:ascii="Arial" w:hAnsi="Arial" w:cs="Arial"/>
          <w:b/>
          <w:bCs/>
          <w:color w:val="0000FF"/>
        </w:rPr>
      </w:pPr>
      <w:r w:rsidRPr="00D47F88">
        <w:rPr>
          <w:rFonts w:ascii="Arial" w:hAnsi="Arial" w:cs="Arial"/>
          <w:b/>
          <w:bCs/>
          <w:color w:val="0000FF"/>
        </w:rPr>
        <w:tab/>
        <w:t>Canada</w:t>
      </w:r>
    </w:p>
    <w:p w14:paraId="430662FC" w14:textId="77777777" w:rsidR="0097238F" w:rsidRPr="00D47F88" w:rsidRDefault="0097238F" w:rsidP="0097238F">
      <w:pPr>
        <w:shd w:val="clear" w:color="auto" w:fill="FFFFFF" w:themeFill="background1"/>
        <w:ind w:left="709" w:hanging="709"/>
        <w:textAlignment w:val="baseline"/>
        <w:rPr>
          <w:rFonts w:ascii="Arial" w:hAnsi="Arial" w:cs="Arial"/>
          <w:b/>
          <w:bCs/>
          <w:color w:val="0000FF"/>
        </w:rPr>
      </w:pPr>
      <w:r w:rsidRPr="00D47F88">
        <w:rPr>
          <w:rFonts w:ascii="Arial" w:hAnsi="Arial" w:cs="Arial"/>
          <w:b/>
          <w:bCs/>
          <w:color w:val="0000FF"/>
        </w:rPr>
        <w:tab/>
        <w:t>Australia</w:t>
      </w:r>
    </w:p>
    <w:p w14:paraId="671032F7" w14:textId="77777777" w:rsidR="0097238F" w:rsidRPr="00513B06" w:rsidRDefault="0097238F" w:rsidP="0097238F">
      <w:pPr>
        <w:shd w:val="clear" w:color="auto" w:fill="FFFFFF" w:themeFill="background1"/>
        <w:ind w:left="709" w:hanging="709"/>
        <w:textAlignment w:val="baseline"/>
        <w:rPr>
          <w:rFonts w:ascii="Arial" w:hAnsi="Arial" w:cs="Arial"/>
          <w:b/>
          <w:bCs/>
          <w:color w:val="BFBFBF" w:themeColor="background1" w:themeShade="BF"/>
        </w:rPr>
      </w:pPr>
      <w:r w:rsidRPr="00D47F88">
        <w:rPr>
          <w:rFonts w:ascii="Arial" w:hAnsi="Arial" w:cs="Arial"/>
          <w:b/>
          <w:bCs/>
          <w:color w:val="0000FF"/>
        </w:rPr>
        <w:tab/>
      </w:r>
      <w:commentRangeStart w:id="31"/>
      <w:r w:rsidRPr="00513B06">
        <w:rPr>
          <w:rFonts w:ascii="Arial" w:hAnsi="Arial" w:cs="Arial"/>
          <w:b/>
          <w:bCs/>
          <w:color w:val="BFBFBF" w:themeColor="background1" w:themeShade="BF"/>
        </w:rPr>
        <w:t>Singapore</w:t>
      </w:r>
    </w:p>
    <w:p w14:paraId="73800A44" w14:textId="77777777" w:rsidR="0097238F" w:rsidRPr="00513B06" w:rsidRDefault="0097238F" w:rsidP="0097238F">
      <w:pPr>
        <w:shd w:val="clear" w:color="auto" w:fill="FFFFFF" w:themeFill="background1"/>
        <w:ind w:left="709" w:hanging="709"/>
        <w:textAlignment w:val="baseline"/>
        <w:rPr>
          <w:rFonts w:ascii="Arial" w:hAnsi="Arial" w:cs="Arial"/>
          <w:b/>
          <w:bCs/>
          <w:color w:val="BFBFBF" w:themeColor="background1" w:themeShade="BF"/>
        </w:rPr>
      </w:pPr>
      <w:r w:rsidRPr="00513B06">
        <w:rPr>
          <w:rFonts w:ascii="Arial" w:hAnsi="Arial" w:cs="Arial"/>
          <w:b/>
          <w:bCs/>
          <w:color w:val="BFBFBF" w:themeColor="background1" w:themeShade="BF"/>
        </w:rPr>
        <w:tab/>
        <w:t>Hong Kong</w:t>
      </w:r>
      <w:commentRangeEnd w:id="31"/>
      <w:r w:rsidR="00513B06" w:rsidRPr="00513B06">
        <w:rPr>
          <w:rStyle w:val="CommentReference"/>
          <w:rFonts w:ascii="Arial" w:hAnsi="Arial" w:cs="Arial"/>
          <w:b/>
          <w:bCs/>
          <w:color w:val="BFBFBF" w:themeColor="background1" w:themeShade="BF"/>
          <w:szCs w:val="22"/>
        </w:rPr>
        <w:commentReference w:id="31"/>
      </w:r>
    </w:p>
    <w:p w14:paraId="1216B90F" w14:textId="77777777" w:rsidR="0097238F" w:rsidRPr="00D47F88" w:rsidRDefault="0097238F" w:rsidP="0097238F">
      <w:pPr>
        <w:shd w:val="clear" w:color="auto" w:fill="FFFFFF" w:themeFill="background1"/>
        <w:ind w:left="709" w:hanging="709"/>
        <w:textAlignment w:val="baseline"/>
        <w:rPr>
          <w:rFonts w:ascii="Arial" w:hAnsi="Arial" w:cs="Arial"/>
          <w:b/>
          <w:bCs/>
          <w:color w:val="0000FF"/>
        </w:rPr>
      </w:pPr>
      <w:r w:rsidRPr="00D47F88">
        <w:rPr>
          <w:rFonts w:ascii="Arial" w:hAnsi="Arial" w:cs="Arial"/>
          <w:b/>
          <w:bCs/>
          <w:color w:val="0000FF"/>
        </w:rPr>
        <w:tab/>
        <w:t>New Zealand</w:t>
      </w:r>
    </w:p>
    <w:p w14:paraId="0CC62CB9" w14:textId="51480922" w:rsidR="0097238F" w:rsidRPr="00D47F88" w:rsidRDefault="0097238F" w:rsidP="0097238F">
      <w:pPr>
        <w:shd w:val="clear" w:color="auto" w:fill="FFFFFF" w:themeFill="background1"/>
        <w:ind w:left="709" w:hanging="709"/>
        <w:textAlignment w:val="baseline"/>
        <w:rPr>
          <w:rFonts w:ascii="Arial" w:hAnsi="Arial" w:cs="Arial"/>
          <w:b/>
          <w:bCs/>
          <w:color w:val="0000FF"/>
        </w:rPr>
      </w:pPr>
      <w:r w:rsidRPr="00D47F88">
        <w:rPr>
          <w:rFonts w:ascii="Arial" w:hAnsi="Arial" w:cs="Arial"/>
          <w:b/>
          <w:bCs/>
          <w:color w:val="0000FF"/>
        </w:rPr>
        <w:tab/>
        <w:t xml:space="preserve">Europe </w:t>
      </w:r>
      <w:r w:rsidR="00F4528E" w:rsidRPr="00D47F88">
        <w:rPr>
          <w:rFonts w:ascii="Arial" w:hAnsi="Arial" w:cs="Arial"/>
          <w:b/>
          <w:bCs/>
          <w:color w:val="0000FF"/>
        </w:rPr>
        <w:t xml:space="preserve">(Excluding UK, </w:t>
      </w:r>
      <w:r w:rsidR="00F4528E">
        <w:rPr>
          <w:rFonts w:ascii="Arial" w:hAnsi="Arial" w:cs="Arial"/>
          <w:b/>
          <w:bCs/>
          <w:color w:val="0000FF"/>
        </w:rPr>
        <w:t xml:space="preserve">Italy and </w:t>
      </w:r>
      <w:r w:rsidR="00F4528E" w:rsidRPr="00D47F88">
        <w:rPr>
          <w:rFonts w:ascii="Arial" w:hAnsi="Arial" w:cs="Arial"/>
          <w:b/>
          <w:bCs/>
          <w:color w:val="0000FF"/>
        </w:rPr>
        <w:t>Spain - FoE &amp; Direct)</w:t>
      </w:r>
    </w:p>
    <w:p w14:paraId="362DE515" w14:textId="77777777" w:rsidR="00F4528E" w:rsidRPr="00D47F88" w:rsidRDefault="00F4528E" w:rsidP="00F4528E">
      <w:pPr>
        <w:shd w:val="clear" w:color="auto" w:fill="FFFFFF" w:themeFill="background1"/>
        <w:ind w:left="709"/>
        <w:textAlignment w:val="baseline"/>
        <w:rPr>
          <w:rFonts w:ascii="Arial" w:hAnsi="Arial" w:cs="Arial"/>
          <w:b/>
          <w:bCs/>
          <w:color w:val="0000FF"/>
        </w:rPr>
      </w:pPr>
      <w:r w:rsidRPr="00D47F88">
        <w:rPr>
          <w:rFonts w:ascii="Arial" w:hAnsi="Arial" w:cs="Arial"/>
          <w:b/>
          <w:bCs/>
          <w:color w:val="0000FF"/>
        </w:rPr>
        <w:t>Italy</w:t>
      </w:r>
    </w:p>
    <w:p w14:paraId="29AE787F" w14:textId="77777777" w:rsidR="0097238F" w:rsidRPr="00D47F88" w:rsidRDefault="0097238F" w:rsidP="0097238F">
      <w:pPr>
        <w:shd w:val="clear" w:color="auto" w:fill="FFFFFF" w:themeFill="background1"/>
        <w:ind w:left="709"/>
        <w:textAlignment w:val="baseline"/>
        <w:rPr>
          <w:rFonts w:ascii="Arial" w:hAnsi="Arial" w:cs="Arial"/>
          <w:b/>
          <w:bCs/>
          <w:color w:val="0000FF"/>
        </w:rPr>
      </w:pPr>
      <w:r w:rsidRPr="00D47F88">
        <w:rPr>
          <w:rFonts w:ascii="Arial" w:hAnsi="Arial" w:cs="Arial"/>
          <w:b/>
          <w:bCs/>
          <w:color w:val="0000FF"/>
        </w:rPr>
        <w:t>Spain – FoE &amp; Direct</w:t>
      </w:r>
    </w:p>
    <w:p w14:paraId="3CA83835" w14:textId="77777777" w:rsidR="0097238F" w:rsidRDefault="0097238F" w:rsidP="0097238F">
      <w:pPr>
        <w:shd w:val="clear" w:color="auto" w:fill="FFFFFF" w:themeFill="background1"/>
        <w:ind w:left="709" w:hanging="709"/>
        <w:textAlignment w:val="baseline"/>
        <w:rPr>
          <w:rFonts w:ascii="Arial" w:eastAsia="Arial" w:hAnsi="Arial" w:cs="Arial"/>
          <w:b/>
          <w:bCs/>
          <w:color w:val="5B9BD5" w:themeColor="accent1"/>
          <w:highlight w:val="white"/>
          <w:lang w:val="en-GB" w:eastAsia="ja-JP"/>
        </w:rPr>
      </w:pPr>
      <w:r w:rsidRPr="003972FE">
        <w:rPr>
          <w:rFonts w:ascii="Arial" w:eastAsia="Arial" w:hAnsi="Arial" w:cs="Arial"/>
          <w:b/>
          <w:bCs/>
          <w:color w:val="5B9BD5" w:themeColor="accent1"/>
          <w:highlight w:val="white"/>
          <w:lang w:val="en-GB" w:eastAsia="ja-JP"/>
        </w:rPr>
        <w:tab/>
      </w:r>
    </w:p>
    <w:p w14:paraId="1C8119CE" w14:textId="14A8C2C5" w:rsidR="0097238F" w:rsidRPr="00CE0D67" w:rsidRDefault="0097238F" w:rsidP="0097238F">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32"/>
      <w:commentRangeStart w:id="33"/>
      <w:r w:rsidRPr="00CE0D67">
        <w:rPr>
          <w:rFonts w:ascii="Arial" w:eastAsia="Times New Roman" w:hAnsi="Arial" w:cs="Arial"/>
          <w:color w:val="808080" w:themeColor="background1" w:themeShade="80"/>
          <w:shd w:val="clear" w:color="auto" w:fill="FFFFFF"/>
          <w:lang w:val="en-GB" w:eastAsia="en-GB"/>
        </w:rPr>
        <w:t>9.5</w:t>
      </w:r>
      <w:commentRangeEnd w:id="32"/>
      <w:r w:rsidRPr="00CE0D67">
        <w:rPr>
          <w:rStyle w:val="CommentReference"/>
          <w:rFonts w:ascii="Arial" w:eastAsia="Times New Roman" w:hAnsi="Arial" w:cs="Arial"/>
          <w:color w:val="808080" w:themeColor="background1" w:themeShade="80"/>
          <w:szCs w:val="22"/>
          <w:shd w:val="clear" w:color="auto" w:fill="FFFFFF"/>
          <w:lang w:val="en-GB" w:eastAsia="en-GB"/>
        </w:rPr>
        <w:commentReference w:id="32"/>
      </w:r>
      <w:commentRangeEnd w:id="33"/>
      <w:r w:rsidRPr="00CE0D67">
        <w:rPr>
          <w:rStyle w:val="CommentReference"/>
          <w:rFonts w:ascii="Arial" w:eastAsia="Times New Roman" w:hAnsi="Arial" w:cs="Arial"/>
          <w:color w:val="808080" w:themeColor="background1" w:themeShade="80"/>
          <w:szCs w:val="22"/>
          <w:shd w:val="clear" w:color="auto" w:fill="FFFFFF"/>
          <w:lang w:val="en-GB" w:eastAsia="en-GB"/>
        </w:rPr>
        <w:commentReference w:id="33"/>
      </w:r>
      <w:r w:rsidRPr="00CE0D67">
        <w:rPr>
          <w:rFonts w:ascii="Arial" w:eastAsia="Times New Roman" w:hAnsi="Arial" w:cs="Arial"/>
          <w:color w:val="808080" w:themeColor="background1" w:themeShade="80"/>
          <w:shd w:val="clear" w:color="auto" w:fill="FFFFFF"/>
          <w:lang w:val="en-GB" w:eastAsia="en-GB"/>
        </w:rPr>
        <w:tab/>
        <w:t xml:space="preserve">For a complaint arising from any other territory the </w:t>
      </w:r>
      <w:r w:rsidR="68AC73E5">
        <w:rPr>
          <w:rFonts w:ascii="Arial" w:hAnsi="Arial" w:cs="Arial"/>
          <w:b/>
          <w:bCs/>
          <w:color w:val="0000FF"/>
        </w:rPr>
        <w:t>I</w:t>
      </w:r>
      <w:r w:rsidRPr="4047F39C">
        <w:rPr>
          <w:rFonts w:ascii="Arial" w:hAnsi="Arial" w:cs="Arial"/>
          <w:b/>
          <w:bCs/>
          <w:color w:val="0000FF"/>
        </w:rPr>
        <w:t>nternational</w:t>
      </w:r>
      <w:r w:rsidRPr="4047F39C">
        <w:rPr>
          <w:rFonts w:ascii="Arial" w:eastAsia="Arial" w:hAnsi="Arial" w:cs="Arial"/>
          <w:b/>
          <w:bCs/>
          <w:color w:val="5B9BD5" w:themeColor="accent1"/>
          <w:lang w:val="en-GB" w:eastAsia="ja-JP"/>
        </w:rPr>
        <w:t xml:space="preserve"> </w:t>
      </w:r>
      <w:r w:rsidRPr="4047F39C">
        <w:rPr>
          <w:rFonts w:ascii="Arial" w:eastAsia="Times New Roman" w:hAnsi="Arial" w:cs="Arial"/>
          <w:color w:val="808080" w:themeColor="background1" w:themeShade="80"/>
          <w:lang w:val="en-GB" w:eastAsia="en-GB"/>
        </w:rPr>
        <w:t>complaints definitions</w:t>
      </w:r>
      <w:r w:rsidRPr="4047F39C">
        <w:rPr>
          <w:rFonts w:ascii="Arial" w:eastAsia="Arial" w:hAnsi="Arial" w:cs="Arial"/>
          <w:b/>
          <w:bCs/>
          <w:color w:val="808080" w:themeColor="background1" w:themeShade="80"/>
          <w:lang w:val="en-GB" w:eastAsia="ja-JP"/>
        </w:rPr>
        <w:t xml:space="preserve"> </w:t>
      </w:r>
      <w:r w:rsidRPr="4047F39C">
        <w:rPr>
          <w:rFonts w:ascii="Arial" w:eastAsia="Times New Roman" w:hAnsi="Arial" w:cs="Arial"/>
          <w:color w:val="808080" w:themeColor="background1" w:themeShade="80"/>
          <w:lang w:val="en-GB" w:eastAsia="en-GB"/>
        </w:rPr>
        <w:t>and process should be followed.</w:t>
      </w:r>
      <w:r w:rsidRPr="4047F39C">
        <w:rPr>
          <w:rFonts w:ascii="Arial" w:eastAsia="Arial" w:hAnsi="Arial" w:cs="Arial"/>
          <w:b/>
          <w:bCs/>
          <w:color w:val="808080" w:themeColor="background1" w:themeShade="80"/>
          <w:lang w:val="en-GB" w:eastAsia="ja-JP"/>
        </w:rPr>
        <w:t xml:space="preserve"> </w:t>
      </w:r>
    </w:p>
    <w:p w14:paraId="1A5BABC7" w14:textId="77777777" w:rsidR="0097238F" w:rsidRDefault="0097238F"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p>
    <w:p w14:paraId="01087DE6" w14:textId="6CF84AE8" w:rsidR="00190FD0" w:rsidRDefault="00716315" w:rsidP="00716315">
      <w:pPr>
        <w:pStyle w:val="Heading2"/>
        <w:rPr>
          <w:rFonts w:ascii="Arial" w:eastAsia="Times New Roman" w:hAnsi="Arial" w:cs="Arial"/>
          <w:color w:val="222222"/>
          <w:shd w:val="clear" w:color="auto" w:fill="FFFFFF"/>
          <w:lang w:val="en-GB" w:eastAsia="en-GB"/>
        </w:rPr>
      </w:pPr>
      <w:commentRangeStart w:id="34"/>
      <w:r w:rsidRPr="00167164">
        <w:rPr>
          <w:rFonts w:ascii="Arial" w:hAnsi="Arial" w:cs="Arial"/>
          <w:b/>
          <w:bCs/>
          <w:color w:val="FC6CD6"/>
          <w:sz w:val="22"/>
          <w:szCs w:val="22"/>
        </w:rPr>
        <w:t>CG0</w:t>
      </w:r>
      <w:r>
        <w:rPr>
          <w:rFonts w:ascii="Arial" w:hAnsi="Arial" w:cs="Arial"/>
          <w:b/>
          <w:bCs/>
          <w:color w:val="FC6CD6"/>
          <w:sz w:val="22"/>
          <w:szCs w:val="22"/>
        </w:rPr>
        <w:t>9.</w:t>
      </w:r>
      <w:r w:rsidR="004C517F">
        <w:rPr>
          <w:rFonts w:ascii="Arial" w:hAnsi="Arial" w:cs="Arial"/>
          <w:b/>
          <w:bCs/>
          <w:color w:val="FC6CD6"/>
          <w:sz w:val="22"/>
          <w:szCs w:val="22"/>
        </w:rPr>
        <w:t>3</w:t>
      </w:r>
      <w:commentRangeEnd w:id="34"/>
      <w:r w:rsidR="00373AD0">
        <w:rPr>
          <w:rStyle w:val="CommentReference"/>
          <w:rFonts w:ascii="Arial" w:hAnsi="Arial" w:cs="Arial"/>
          <w:b/>
          <w:bCs/>
          <w:color w:val="FC6CD6"/>
          <w:szCs w:val="22"/>
        </w:rPr>
        <w:commentReference w:id="34"/>
      </w:r>
      <w:r w:rsidR="000B286E">
        <w:rPr>
          <w:rFonts w:ascii="Arial" w:hAnsi="Arial" w:cs="Arial"/>
          <w:b/>
          <w:bCs/>
          <w:color w:val="FC6CD6"/>
          <w:sz w:val="22"/>
          <w:szCs w:val="22"/>
        </w:rPr>
        <w:t xml:space="preserve"> (Single Territory or International Complaints</w:t>
      </w:r>
      <w:r w:rsidR="004E12FE">
        <w:rPr>
          <w:rFonts w:ascii="Arial" w:hAnsi="Arial" w:cs="Arial"/>
          <w:b/>
          <w:bCs/>
          <w:color w:val="FC6CD6"/>
          <w:sz w:val="22"/>
          <w:szCs w:val="22"/>
        </w:rPr>
        <w:t xml:space="preserve"> </w:t>
      </w:r>
      <w:r w:rsidR="00652A12">
        <w:rPr>
          <w:rFonts w:ascii="Arial" w:hAnsi="Arial" w:cs="Arial"/>
          <w:b/>
          <w:bCs/>
          <w:color w:val="FC6CD6"/>
          <w:sz w:val="22"/>
          <w:szCs w:val="22"/>
        </w:rPr>
        <w:t>Only</w:t>
      </w:r>
      <w:r w:rsidR="000B286E">
        <w:rPr>
          <w:rFonts w:ascii="Arial" w:hAnsi="Arial" w:cs="Arial"/>
          <w:b/>
          <w:bCs/>
          <w:color w:val="FC6CD6"/>
          <w:sz w:val="22"/>
          <w:szCs w:val="22"/>
        </w:rPr>
        <w:t>)</w:t>
      </w:r>
      <w:r w:rsidR="00190FD0">
        <w:rPr>
          <w:rFonts w:ascii="Arial" w:eastAsia="Times New Roman" w:hAnsi="Arial" w:cs="Arial"/>
          <w:color w:val="222222"/>
          <w:shd w:val="clear" w:color="auto" w:fill="FFFFFF"/>
          <w:lang w:val="en-GB" w:eastAsia="en-GB"/>
        </w:rPr>
        <w:tab/>
      </w:r>
    </w:p>
    <w:p w14:paraId="1EE602DF" w14:textId="223FEEFD" w:rsidR="005A0D43" w:rsidRPr="005A0D43" w:rsidRDefault="005A0D43" w:rsidP="005A0D43">
      <w:pPr>
        <w:pStyle w:val="Heading2"/>
        <w:rPr>
          <w:rFonts w:ascii="Arial" w:hAnsi="Arial" w:cs="Arial"/>
          <w:b/>
          <w:bCs/>
          <w:color w:val="C930E8"/>
          <w:sz w:val="22"/>
          <w:szCs w:val="22"/>
        </w:rPr>
      </w:pPr>
      <w:r>
        <w:rPr>
          <w:rFonts w:ascii="Arial" w:hAnsi="Arial" w:cs="Arial"/>
          <w:b/>
          <w:bCs/>
          <w:color w:val="C930E8"/>
          <w:sz w:val="22"/>
          <w:szCs w:val="22"/>
        </w:rPr>
        <w:t>C09.0</w:t>
      </w:r>
      <w:r w:rsidR="006C225F">
        <w:rPr>
          <w:rFonts w:ascii="Arial" w:hAnsi="Arial" w:cs="Arial"/>
          <w:b/>
          <w:bCs/>
          <w:color w:val="C930E8"/>
          <w:sz w:val="22"/>
          <w:szCs w:val="22"/>
        </w:rPr>
        <w:t>4</w:t>
      </w:r>
    </w:p>
    <w:p w14:paraId="243A8D2E" w14:textId="181AE45D" w:rsidR="00177F50" w:rsidRPr="00BB35E6" w:rsidRDefault="001A1F4D" w:rsidP="0052375D">
      <w:pPr>
        <w:shd w:val="clear" w:color="auto" w:fill="FFFFFF"/>
        <w:ind w:left="709" w:hanging="709"/>
        <w:textAlignment w:val="baseline"/>
        <w:rPr>
          <w:rFonts w:ascii="Arial" w:eastAsia="Times New Roman" w:hAnsi="Arial" w:cs="Arial"/>
          <w:b/>
          <w:bCs/>
          <w:color w:val="222222"/>
          <w:shd w:val="clear" w:color="auto" w:fill="FFFFFF"/>
          <w:lang w:val="en-GB" w:eastAsia="en-GB"/>
        </w:rPr>
      </w:pPr>
      <w:r w:rsidRPr="00BB35E6">
        <w:rPr>
          <w:rFonts w:ascii="Arial" w:eastAsia="Times New Roman" w:hAnsi="Arial" w:cs="Arial"/>
          <w:b/>
          <w:bCs/>
          <w:color w:val="222222"/>
          <w:shd w:val="clear" w:color="auto" w:fill="FFFFFF"/>
          <w:lang w:val="en-GB" w:eastAsia="en-GB"/>
        </w:rPr>
        <w:t>9.</w:t>
      </w:r>
      <w:r w:rsidR="00377626">
        <w:rPr>
          <w:rFonts w:ascii="Arial" w:eastAsia="Times New Roman" w:hAnsi="Arial" w:cs="Arial"/>
          <w:b/>
          <w:bCs/>
          <w:color w:val="222222"/>
          <w:shd w:val="clear" w:color="auto" w:fill="FFFFFF"/>
          <w:lang w:val="en-GB" w:eastAsia="en-GB"/>
        </w:rPr>
        <w:t>6</w:t>
      </w:r>
      <w:r w:rsidRPr="00BB35E6">
        <w:rPr>
          <w:rFonts w:ascii="Arial" w:eastAsia="Times New Roman" w:hAnsi="Arial" w:cs="Arial"/>
          <w:b/>
          <w:bCs/>
          <w:color w:val="222222"/>
          <w:shd w:val="clear" w:color="auto" w:fill="FFFFFF"/>
          <w:lang w:val="en-GB" w:eastAsia="en-GB"/>
        </w:rPr>
        <w:tab/>
        <w:t>Definitions</w:t>
      </w:r>
    </w:p>
    <w:p w14:paraId="618E1F59" w14:textId="77777777" w:rsidR="00D22914" w:rsidRDefault="00D22914"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p>
    <w:p w14:paraId="59792D1E" w14:textId="4ED98F4F" w:rsidR="001A1F4D" w:rsidRPr="00BB35E6" w:rsidRDefault="004A6958" w:rsidP="00D22914">
      <w:pPr>
        <w:shd w:val="clear" w:color="auto" w:fill="FFFFFF" w:themeFill="background1"/>
        <w:ind w:left="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377626">
        <w:rPr>
          <w:rFonts w:ascii="Arial" w:eastAsia="Times New Roman" w:hAnsi="Arial" w:cs="Arial"/>
          <w:color w:val="222222"/>
          <w:shd w:val="clear" w:color="auto" w:fill="FFFFFF"/>
          <w:lang w:val="en-GB" w:eastAsia="en-GB"/>
        </w:rPr>
        <w:t>6</w:t>
      </w:r>
      <w:r w:rsidRPr="00BB35E6">
        <w:rPr>
          <w:rFonts w:ascii="Arial" w:eastAsia="Times New Roman" w:hAnsi="Arial" w:cs="Arial"/>
          <w:color w:val="222222"/>
          <w:shd w:val="clear" w:color="auto" w:fill="FFFFFF"/>
          <w:lang w:val="en-GB" w:eastAsia="en-GB"/>
        </w:rPr>
        <w:t>.1</w:t>
      </w:r>
      <w:r w:rsidRPr="00BB35E6">
        <w:rPr>
          <w:rFonts w:ascii="Arial" w:eastAsia="Times New Roman" w:hAnsi="Arial" w:cs="Arial"/>
          <w:color w:val="222222"/>
          <w:shd w:val="clear" w:color="auto" w:fill="FFFFFF"/>
          <w:lang w:val="en-GB" w:eastAsia="en-GB"/>
        </w:rPr>
        <w:tab/>
      </w:r>
      <w:r w:rsidR="17F87688" w:rsidRPr="00BB35E6">
        <w:rPr>
          <w:rFonts w:ascii="Arial" w:eastAsia="Times New Roman" w:hAnsi="Arial" w:cs="Arial"/>
          <w:color w:val="222222"/>
          <w:shd w:val="clear" w:color="auto" w:fill="FFFFFF"/>
          <w:lang w:val="en-GB" w:eastAsia="en-GB"/>
        </w:rPr>
        <w:t>Complaint</w:t>
      </w:r>
      <w:r w:rsidRPr="00BB35E6">
        <w:rPr>
          <w:rFonts w:ascii="Arial" w:eastAsia="Times New Roman" w:hAnsi="Arial" w:cs="Arial"/>
          <w:color w:val="222222"/>
          <w:shd w:val="clear" w:color="auto" w:fill="FFFFFF"/>
          <w:lang w:val="en-GB" w:eastAsia="en-GB"/>
        </w:rPr>
        <w:t xml:space="preserve"> </w:t>
      </w:r>
    </w:p>
    <w:p w14:paraId="2619DC2C" w14:textId="77777777" w:rsidR="004A6958" w:rsidRPr="00BB35E6" w:rsidRDefault="004A6958" w:rsidP="00177F50">
      <w:pPr>
        <w:shd w:val="clear" w:color="auto" w:fill="FFFFFF"/>
        <w:ind w:left="709" w:hanging="709"/>
        <w:textAlignment w:val="baseline"/>
        <w:rPr>
          <w:rFonts w:ascii="Arial" w:eastAsia="Times New Roman" w:hAnsi="Arial" w:cs="Arial"/>
          <w:color w:val="222222"/>
          <w:shd w:val="clear" w:color="auto" w:fill="FFFFFF"/>
          <w:lang w:val="en-GB" w:eastAsia="en-GB"/>
        </w:rPr>
      </w:pPr>
    </w:p>
    <w:p w14:paraId="51DE6430" w14:textId="51781833" w:rsidR="00C92363" w:rsidRPr="00BB35E6" w:rsidRDefault="004A6958" w:rsidP="00395DB9">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ab/>
      </w:r>
      <w:r w:rsidR="004F3248" w:rsidRPr="005F1D69">
        <w:rPr>
          <w:rFonts w:ascii="Arial" w:eastAsia="Times New Roman" w:hAnsi="Arial" w:cs="Arial"/>
          <w:color w:val="222222"/>
          <w:highlight w:val="yellow"/>
          <w:shd w:val="clear" w:color="auto" w:fill="FFFFFF"/>
          <w:lang w:val="en-GB" w:eastAsia="en-GB"/>
        </w:rPr>
        <w:t>The complaint definition for the single territory</w:t>
      </w:r>
      <w:r w:rsidR="000D721F">
        <w:rPr>
          <w:rFonts w:ascii="Arial" w:eastAsia="Times New Roman" w:hAnsi="Arial" w:cs="Arial"/>
          <w:color w:val="222222"/>
          <w:highlight w:val="yellow"/>
          <w:shd w:val="clear" w:color="auto" w:fill="FFFFFF"/>
          <w:lang w:val="en-GB" w:eastAsia="en-GB"/>
        </w:rPr>
        <w:t>/inter</w:t>
      </w:r>
      <w:r w:rsidR="006E19AC">
        <w:rPr>
          <w:rFonts w:ascii="Arial" w:eastAsia="Times New Roman" w:hAnsi="Arial" w:cs="Arial"/>
          <w:color w:val="222222"/>
          <w:highlight w:val="yellow"/>
          <w:shd w:val="clear" w:color="auto" w:fill="FFFFFF"/>
          <w:lang w:val="en-GB" w:eastAsia="en-GB"/>
        </w:rPr>
        <w:t>national</w:t>
      </w:r>
      <w:r w:rsidR="00DF2E4F">
        <w:rPr>
          <w:rFonts w:ascii="Arial" w:eastAsia="Times New Roman" w:hAnsi="Arial" w:cs="Arial"/>
          <w:color w:val="222222"/>
          <w:highlight w:val="yellow"/>
          <w:shd w:val="clear" w:color="auto" w:fill="FFFFFF"/>
          <w:lang w:val="en-GB" w:eastAsia="en-GB"/>
        </w:rPr>
        <w:t xml:space="preserve"> complaints</w:t>
      </w:r>
      <w:r w:rsidR="004F3248" w:rsidRPr="005F1D69">
        <w:rPr>
          <w:rFonts w:ascii="Arial" w:eastAsia="Times New Roman" w:hAnsi="Arial" w:cs="Arial"/>
          <w:color w:val="222222"/>
          <w:highlight w:val="yellow"/>
          <w:shd w:val="clear" w:color="auto" w:fill="FFFFFF"/>
          <w:lang w:val="en-GB" w:eastAsia="en-GB"/>
        </w:rPr>
        <w:t xml:space="preserve"> </w:t>
      </w:r>
      <w:r w:rsidR="005F1D69" w:rsidRPr="005F1D69">
        <w:rPr>
          <w:rFonts w:ascii="Arial" w:eastAsia="Times New Roman" w:hAnsi="Arial" w:cs="Arial"/>
          <w:color w:val="222222"/>
          <w:highlight w:val="yellow"/>
          <w:shd w:val="clear" w:color="auto" w:fill="FFFFFF"/>
          <w:lang w:val="en-GB" w:eastAsia="en-GB"/>
        </w:rPr>
        <w:t xml:space="preserve">to be </w:t>
      </w:r>
      <w:r w:rsidR="00B043D6">
        <w:rPr>
          <w:rFonts w:ascii="Arial" w:eastAsia="Times New Roman" w:hAnsi="Arial" w:cs="Arial"/>
          <w:color w:val="222222"/>
          <w:highlight w:val="yellow"/>
          <w:shd w:val="clear" w:color="auto" w:fill="FFFFFF"/>
          <w:lang w:val="en-GB" w:eastAsia="en-GB"/>
        </w:rPr>
        <w:t>displayed here</w:t>
      </w:r>
      <w:r w:rsidR="005F1D69" w:rsidRPr="005F1D69">
        <w:rPr>
          <w:rFonts w:ascii="Arial" w:eastAsia="Times New Roman" w:hAnsi="Arial" w:cs="Arial"/>
          <w:color w:val="222222"/>
          <w:highlight w:val="yellow"/>
          <w:shd w:val="clear" w:color="auto" w:fill="FFFFFF"/>
          <w:lang w:val="en-GB" w:eastAsia="en-GB"/>
        </w:rPr>
        <w:t xml:space="preserve"> in full</w:t>
      </w:r>
    </w:p>
    <w:p w14:paraId="39190402" w14:textId="77777777" w:rsidR="00177F50" w:rsidRPr="00BB35E6" w:rsidRDefault="00177F50" w:rsidP="00177F50">
      <w:pPr>
        <w:shd w:val="clear" w:color="auto" w:fill="FFFFFF"/>
        <w:ind w:left="709" w:hanging="709"/>
        <w:textAlignment w:val="baseline"/>
        <w:rPr>
          <w:rFonts w:ascii="Arial" w:eastAsia="Times New Roman" w:hAnsi="Arial" w:cs="Arial"/>
          <w:color w:val="222222"/>
          <w:shd w:val="clear" w:color="auto" w:fill="FFFFFF"/>
          <w:lang w:val="en-GB" w:eastAsia="en-GB"/>
        </w:rPr>
      </w:pPr>
    </w:p>
    <w:p w14:paraId="14351498" w14:textId="55AC1628" w:rsidR="007937F5" w:rsidRPr="00BB35E6" w:rsidRDefault="004A6958" w:rsidP="00D22914">
      <w:pPr>
        <w:shd w:val="clear" w:color="auto" w:fill="FFFFFF" w:themeFill="background1"/>
        <w:ind w:firstLine="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377626">
        <w:rPr>
          <w:rFonts w:ascii="Arial" w:eastAsia="Times New Roman" w:hAnsi="Arial" w:cs="Arial"/>
          <w:color w:val="222222"/>
          <w:shd w:val="clear" w:color="auto" w:fill="FFFFFF"/>
          <w:lang w:val="en-GB" w:eastAsia="en-GB"/>
        </w:rPr>
        <w:t>6</w:t>
      </w:r>
      <w:r w:rsidRPr="00BB35E6">
        <w:rPr>
          <w:rFonts w:ascii="Arial" w:eastAsia="Times New Roman" w:hAnsi="Arial" w:cs="Arial"/>
          <w:color w:val="222222"/>
          <w:shd w:val="clear" w:color="auto" w:fill="FFFFFF"/>
          <w:lang w:val="en-GB" w:eastAsia="en-GB"/>
        </w:rPr>
        <w:t>.2</w:t>
      </w:r>
      <w:r w:rsidRPr="00BB35E6">
        <w:rPr>
          <w:rFonts w:ascii="Arial" w:eastAsia="Times New Roman" w:hAnsi="Arial" w:cs="Arial"/>
          <w:color w:val="222222"/>
          <w:shd w:val="clear" w:color="auto" w:fill="FFFFFF"/>
          <w:lang w:val="en-GB" w:eastAsia="en-GB"/>
        </w:rPr>
        <w:tab/>
      </w:r>
      <w:r w:rsidR="7974C7C2" w:rsidRPr="00BB35E6">
        <w:rPr>
          <w:rFonts w:ascii="Arial" w:eastAsia="Times New Roman" w:hAnsi="Arial" w:cs="Arial"/>
          <w:color w:val="222222"/>
          <w:shd w:val="clear" w:color="auto" w:fill="FFFFFF"/>
          <w:lang w:val="en-GB" w:eastAsia="en-GB"/>
        </w:rPr>
        <w:t>Complainant</w:t>
      </w:r>
      <w:r w:rsidRPr="00BB35E6">
        <w:rPr>
          <w:rFonts w:ascii="Arial" w:eastAsia="Times New Roman" w:hAnsi="Arial" w:cs="Arial"/>
          <w:color w:val="222222"/>
          <w:shd w:val="clear" w:color="auto" w:fill="FFFFFF"/>
          <w:lang w:val="en-GB" w:eastAsia="en-GB"/>
        </w:rPr>
        <w:t xml:space="preserve"> </w:t>
      </w:r>
    </w:p>
    <w:p w14:paraId="02042E03" w14:textId="77777777" w:rsidR="004A6958" w:rsidRPr="00BB35E6" w:rsidRDefault="004A6958" w:rsidP="007937F5">
      <w:pPr>
        <w:shd w:val="clear" w:color="auto" w:fill="FFFFFF"/>
        <w:textAlignment w:val="baseline"/>
        <w:rPr>
          <w:rFonts w:ascii="Arial" w:eastAsia="Times New Roman" w:hAnsi="Arial" w:cs="Arial"/>
          <w:color w:val="222222"/>
          <w:shd w:val="clear" w:color="auto" w:fill="FFFFFF"/>
          <w:lang w:val="en-GB" w:eastAsia="en-GB"/>
        </w:rPr>
      </w:pPr>
    </w:p>
    <w:p w14:paraId="21A4CF3C" w14:textId="42BD4EF6" w:rsidR="00DF2E4F" w:rsidRPr="00BB35E6" w:rsidRDefault="00716315" w:rsidP="00DF2E4F">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Pr>
          <w:rFonts w:ascii="Arial" w:eastAsia="Times New Roman" w:hAnsi="Arial" w:cs="Arial"/>
          <w:color w:val="222222"/>
          <w:lang w:eastAsia="en-GB"/>
        </w:rPr>
        <w:tab/>
      </w:r>
      <w:r w:rsidRPr="005F1D69">
        <w:rPr>
          <w:rFonts w:ascii="Arial" w:eastAsia="Times New Roman" w:hAnsi="Arial" w:cs="Arial"/>
          <w:color w:val="222222"/>
          <w:highlight w:val="yellow"/>
          <w:shd w:val="clear" w:color="auto" w:fill="FFFFFF"/>
          <w:lang w:val="en-GB" w:eastAsia="en-GB"/>
        </w:rPr>
        <w:t>The complain</w:t>
      </w:r>
      <w:r>
        <w:rPr>
          <w:rFonts w:ascii="Arial" w:eastAsia="Times New Roman" w:hAnsi="Arial" w:cs="Arial"/>
          <w:color w:val="222222"/>
          <w:highlight w:val="yellow"/>
          <w:shd w:val="clear" w:color="auto" w:fill="FFFFFF"/>
          <w:lang w:val="en-GB" w:eastAsia="en-GB"/>
        </w:rPr>
        <w:t>ant</w:t>
      </w:r>
      <w:r w:rsidRPr="005F1D69">
        <w:rPr>
          <w:rFonts w:ascii="Arial" w:eastAsia="Times New Roman" w:hAnsi="Arial" w:cs="Arial"/>
          <w:color w:val="222222"/>
          <w:highlight w:val="yellow"/>
          <w:shd w:val="clear" w:color="auto" w:fill="FFFFFF"/>
          <w:lang w:val="en-GB" w:eastAsia="en-GB"/>
        </w:rPr>
        <w:t xml:space="preserve"> definition </w:t>
      </w:r>
      <w:r w:rsidR="00DF2E4F" w:rsidRPr="005F1D69">
        <w:rPr>
          <w:rFonts w:ascii="Arial" w:eastAsia="Times New Roman" w:hAnsi="Arial" w:cs="Arial"/>
          <w:color w:val="222222"/>
          <w:highlight w:val="yellow"/>
          <w:shd w:val="clear" w:color="auto" w:fill="FFFFFF"/>
          <w:lang w:val="en-GB" w:eastAsia="en-GB"/>
        </w:rPr>
        <w:t>for the single territory</w:t>
      </w:r>
      <w:r w:rsidR="00DF2E4F">
        <w:rPr>
          <w:rFonts w:ascii="Arial" w:eastAsia="Times New Roman" w:hAnsi="Arial" w:cs="Arial"/>
          <w:color w:val="222222"/>
          <w:highlight w:val="yellow"/>
          <w:shd w:val="clear" w:color="auto" w:fill="FFFFFF"/>
          <w:lang w:val="en-GB" w:eastAsia="en-GB"/>
        </w:rPr>
        <w:t>/international complaints</w:t>
      </w:r>
      <w:r w:rsidR="00DF2E4F" w:rsidRPr="005F1D69">
        <w:rPr>
          <w:rFonts w:ascii="Arial" w:eastAsia="Times New Roman" w:hAnsi="Arial" w:cs="Arial"/>
          <w:color w:val="222222"/>
          <w:highlight w:val="yellow"/>
          <w:shd w:val="clear" w:color="auto" w:fill="FFFFFF"/>
          <w:lang w:val="en-GB" w:eastAsia="en-GB"/>
        </w:rPr>
        <w:t xml:space="preserve"> to be </w:t>
      </w:r>
      <w:r w:rsidR="00B043D6">
        <w:rPr>
          <w:rFonts w:ascii="Arial" w:eastAsia="Times New Roman" w:hAnsi="Arial" w:cs="Arial"/>
          <w:color w:val="222222"/>
          <w:highlight w:val="yellow"/>
          <w:shd w:val="clear" w:color="auto" w:fill="FFFFFF"/>
          <w:lang w:val="en-GB" w:eastAsia="en-GB"/>
        </w:rPr>
        <w:t>displayed here</w:t>
      </w:r>
      <w:r w:rsidR="00DF2E4F" w:rsidRPr="005F1D69">
        <w:rPr>
          <w:rFonts w:ascii="Arial" w:eastAsia="Times New Roman" w:hAnsi="Arial" w:cs="Arial"/>
          <w:color w:val="222222"/>
          <w:highlight w:val="yellow"/>
          <w:shd w:val="clear" w:color="auto" w:fill="FFFFFF"/>
          <w:lang w:val="en-GB" w:eastAsia="en-GB"/>
        </w:rPr>
        <w:t xml:space="preserve"> in full</w:t>
      </w:r>
    </w:p>
    <w:p w14:paraId="316842CC" w14:textId="4AAEEB8A" w:rsidR="00B43137" w:rsidRDefault="00B43137" w:rsidP="0599C712">
      <w:pPr>
        <w:shd w:val="clear" w:color="auto" w:fill="FFFFFF" w:themeFill="background1"/>
        <w:rPr>
          <w:rFonts w:ascii="Arial" w:eastAsia="Times New Roman" w:hAnsi="Arial" w:cs="Arial"/>
          <w:color w:val="222222"/>
          <w:shd w:val="clear" w:color="auto" w:fill="FFFFFF"/>
          <w:lang w:val="en-GB" w:eastAsia="en-GB"/>
        </w:rPr>
      </w:pPr>
    </w:p>
    <w:p w14:paraId="6AF68966" w14:textId="553E79FE" w:rsidR="00B43137" w:rsidRPr="00843E48" w:rsidRDefault="00843E48" w:rsidP="00D22914">
      <w:pPr>
        <w:shd w:val="clear" w:color="auto" w:fill="FFFFFF" w:themeFill="background1"/>
        <w:ind w:firstLine="720"/>
        <w:rPr>
          <w:rFonts w:ascii="Arial" w:eastAsia="Times New Roman" w:hAnsi="Arial" w:cs="Arial"/>
          <w:color w:val="808080" w:themeColor="background1" w:themeShade="80"/>
          <w:shd w:val="clear" w:color="auto" w:fill="FFFFFF"/>
          <w:lang w:val="en-GB" w:eastAsia="en-GB"/>
        </w:rPr>
      </w:pPr>
      <w:commentRangeStart w:id="35"/>
      <w:r w:rsidRPr="00843E48">
        <w:rPr>
          <w:rFonts w:ascii="Arial" w:eastAsia="Times New Roman" w:hAnsi="Arial" w:cs="Arial"/>
          <w:color w:val="808080" w:themeColor="background1" w:themeShade="80"/>
          <w:shd w:val="clear" w:color="auto" w:fill="FFFFFF"/>
          <w:lang w:val="en-GB" w:eastAsia="en-GB"/>
        </w:rPr>
        <w:t>9.</w:t>
      </w:r>
      <w:r w:rsidR="00C465BA">
        <w:rPr>
          <w:rFonts w:ascii="Arial" w:eastAsia="Times New Roman" w:hAnsi="Arial" w:cs="Arial"/>
          <w:color w:val="808080" w:themeColor="background1" w:themeShade="80"/>
          <w:shd w:val="clear" w:color="auto" w:fill="FFFFFF"/>
          <w:lang w:val="en-GB" w:eastAsia="en-GB"/>
        </w:rPr>
        <w:t>6</w:t>
      </w:r>
      <w:r w:rsidRPr="00843E48">
        <w:rPr>
          <w:rFonts w:ascii="Arial" w:eastAsia="Times New Roman" w:hAnsi="Arial" w:cs="Arial"/>
          <w:color w:val="808080" w:themeColor="background1" w:themeShade="80"/>
          <w:shd w:val="clear" w:color="auto" w:fill="FFFFFF"/>
          <w:lang w:val="en-GB" w:eastAsia="en-GB"/>
        </w:rPr>
        <w:t>.</w:t>
      </w:r>
      <w:r w:rsidR="00C0011F">
        <w:rPr>
          <w:rFonts w:ascii="Arial" w:eastAsia="Times New Roman" w:hAnsi="Arial" w:cs="Arial"/>
          <w:color w:val="808080" w:themeColor="background1" w:themeShade="80"/>
          <w:shd w:val="clear" w:color="auto" w:fill="FFFFFF"/>
          <w:lang w:val="en-GB" w:eastAsia="en-GB"/>
        </w:rPr>
        <w:t>3</w:t>
      </w:r>
      <w:commentRangeEnd w:id="35"/>
      <w:r w:rsidR="00440397" w:rsidRPr="00843E48">
        <w:rPr>
          <w:rStyle w:val="CommentReference"/>
          <w:rFonts w:ascii="Arial" w:eastAsia="Times New Roman" w:hAnsi="Arial" w:cs="Arial"/>
          <w:color w:val="808080" w:themeColor="background1" w:themeShade="80"/>
          <w:szCs w:val="22"/>
          <w:shd w:val="clear" w:color="auto" w:fill="FFFFFF"/>
          <w:lang w:val="en-GB" w:eastAsia="en-GB"/>
        </w:rPr>
        <w:commentReference w:id="35"/>
      </w:r>
      <w:r w:rsidRPr="00843E48">
        <w:rPr>
          <w:rFonts w:ascii="Arial" w:eastAsia="Times New Roman" w:hAnsi="Arial" w:cs="Arial"/>
          <w:color w:val="808080" w:themeColor="background1" w:themeShade="80"/>
          <w:shd w:val="clear" w:color="auto" w:fill="FFFFFF"/>
          <w:lang w:val="en-GB" w:eastAsia="en-GB"/>
        </w:rPr>
        <w:tab/>
      </w:r>
      <w:r w:rsidRPr="1636885B">
        <w:rPr>
          <w:rFonts w:ascii="Arial" w:eastAsia="Times New Roman" w:hAnsi="Arial" w:cs="Arial"/>
          <w:color w:val="808080" w:themeColor="background1" w:themeShade="80"/>
          <w:lang w:val="en-GB" w:eastAsia="en-GB"/>
        </w:rPr>
        <w:t>Redress</w:t>
      </w:r>
    </w:p>
    <w:p w14:paraId="50AD1B3B" w14:textId="77777777" w:rsidR="00716315" w:rsidRDefault="00716315" w:rsidP="0599C712">
      <w:pPr>
        <w:shd w:val="clear" w:color="auto" w:fill="FFFFFF" w:themeFill="background1"/>
        <w:rPr>
          <w:rFonts w:ascii="Arial" w:eastAsia="Times New Roman" w:hAnsi="Arial" w:cs="Arial"/>
          <w:color w:val="222222"/>
          <w:lang w:eastAsia="en-GB"/>
        </w:rPr>
      </w:pPr>
    </w:p>
    <w:p w14:paraId="14034D6A" w14:textId="387AFC72" w:rsidR="003A3BB6" w:rsidRDefault="003A3BB6" w:rsidP="0599C712">
      <w:pPr>
        <w:shd w:val="clear" w:color="auto" w:fill="FFFFFF" w:themeFill="background1"/>
        <w:rPr>
          <w:rFonts w:ascii="Arial" w:eastAsia="Times New Roman" w:hAnsi="Arial" w:cs="Arial"/>
          <w:color w:val="222222"/>
          <w:shd w:val="clear" w:color="auto" w:fill="FFFFFF"/>
          <w:lang w:val="en-GB" w:eastAsia="en-GB"/>
        </w:rPr>
      </w:pPr>
      <w:r>
        <w:rPr>
          <w:rFonts w:ascii="Arial" w:eastAsia="Times New Roman" w:hAnsi="Arial" w:cs="Arial"/>
          <w:color w:val="222222"/>
          <w:lang w:eastAsia="en-GB"/>
        </w:rPr>
        <w:tab/>
      </w:r>
      <w:r w:rsidR="00DF2E4F" w:rsidRPr="005F1D69">
        <w:rPr>
          <w:rFonts w:ascii="Arial" w:eastAsia="Times New Roman" w:hAnsi="Arial" w:cs="Arial"/>
          <w:color w:val="222222"/>
          <w:highlight w:val="yellow"/>
          <w:shd w:val="clear" w:color="auto" w:fill="FFFFFF"/>
          <w:lang w:val="en-GB" w:eastAsia="en-GB"/>
        </w:rPr>
        <w:t xml:space="preserve">The </w:t>
      </w:r>
      <w:r w:rsidR="00DF2E4F">
        <w:rPr>
          <w:rFonts w:ascii="Arial" w:eastAsia="Times New Roman" w:hAnsi="Arial" w:cs="Arial"/>
          <w:color w:val="222222"/>
          <w:highlight w:val="yellow"/>
          <w:shd w:val="clear" w:color="auto" w:fill="FFFFFF"/>
          <w:lang w:val="en-GB" w:eastAsia="en-GB"/>
        </w:rPr>
        <w:t>redress</w:t>
      </w:r>
      <w:r w:rsidR="00DF2E4F" w:rsidRPr="005F1D69">
        <w:rPr>
          <w:rFonts w:ascii="Arial" w:eastAsia="Times New Roman" w:hAnsi="Arial" w:cs="Arial"/>
          <w:color w:val="222222"/>
          <w:highlight w:val="yellow"/>
          <w:shd w:val="clear" w:color="auto" w:fill="FFFFFF"/>
          <w:lang w:val="en-GB" w:eastAsia="en-GB"/>
        </w:rPr>
        <w:t xml:space="preserve"> definition for the single territory</w:t>
      </w:r>
      <w:r w:rsidR="00DF2E4F">
        <w:rPr>
          <w:rFonts w:ascii="Arial" w:eastAsia="Times New Roman" w:hAnsi="Arial" w:cs="Arial"/>
          <w:color w:val="222222"/>
          <w:highlight w:val="yellow"/>
          <w:shd w:val="clear" w:color="auto" w:fill="FFFFFF"/>
          <w:lang w:val="en-GB" w:eastAsia="en-GB"/>
        </w:rPr>
        <w:t>/international complaints</w:t>
      </w:r>
      <w:r w:rsidR="00DF2E4F" w:rsidRPr="005F1D69">
        <w:rPr>
          <w:rFonts w:ascii="Arial" w:eastAsia="Times New Roman" w:hAnsi="Arial" w:cs="Arial"/>
          <w:color w:val="222222"/>
          <w:highlight w:val="yellow"/>
          <w:shd w:val="clear" w:color="auto" w:fill="FFFFFF"/>
          <w:lang w:val="en-GB" w:eastAsia="en-GB"/>
        </w:rPr>
        <w:t xml:space="preserve"> to be </w:t>
      </w:r>
      <w:r w:rsidR="00B043D6">
        <w:rPr>
          <w:rFonts w:ascii="Arial" w:eastAsia="Times New Roman" w:hAnsi="Arial" w:cs="Arial"/>
          <w:color w:val="222222"/>
          <w:highlight w:val="yellow"/>
          <w:shd w:val="clear" w:color="auto" w:fill="FFFFFF"/>
          <w:lang w:val="en-GB" w:eastAsia="en-GB"/>
        </w:rPr>
        <w:t>displayed here</w:t>
      </w:r>
      <w:r w:rsidR="00B043D6" w:rsidRPr="005F1D69">
        <w:rPr>
          <w:rFonts w:ascii="Arial" w:eastAsia="Times New Roman" w:hAnsi="Arial" w:cs="Arial"/>
          <w:color w:val="222222"/>
          <w:highlight w:val="yellow"/>
          <w:shd w:val="clear" w:color="auto" w:fill="FFFFFF"/>
          <w:lang w:val="en-GB" w:eastAsia="en-GB"/>
        </w:rPr>
        <w:t xml:space="preserve"> </w:t>
      </w:r>
      <w:r w:rsidR="00DF2E4F" w:rsidRPr="005F1D69">
        <w:rPr>
          <w:rFonts w:ascii="Arial" w:eastAsia="Times New Roman" w:hAnsi="Arial" w:cs="Arial"/>
          <w:color w:val="222222"/>
          <w:highlight w:val="yellow"/>
          <w:shd w:val="clear" w:color="auto" w:fill="FFFFFF"/>
          <w:lang w:val="en-GB" w:eastAsia="en-GB"/>
        </w:rPr>
        <w:t>in full</w:t>
      </w:r>
    </w:p>
    <w:p w14:paraId="6F121724" w14:textId="77777777" w:rsidR="00DF2E4F" w:rsidRDefault="00DF2E4F" w:rsidP="0599C712">
      <w:pPr>
        <w:shd w:val="clear" w:color="auto" w:fill="FFFFFF" w:themeFill="background1"/>
        <w:rPr>
          <w:rFonts w:ascii="Arial" w:eastAsia="Times New Roman" w:hAnsi="Arial" w:cs="Arial"/>
          <w:color w:val="222222"/>
          <w:lang w:eastAsia="en-GB"/>
        </w:rPr>
      </w:pPr>
    </w:p>
    <w:p w14:paraId="72C95A61" w14:textId="01DEF0EA" w:rsidR="00DC17EB" w:rsidRPr="006C225F" w:rsidRDefault="006C225F" w:rsidP="006C225F">
      <w:pPr>
        <w:pStyle w:val="Heading2"/>
        <w:rPr>
          <w:rFonts w:ascii="Arial" w:hAnsi="Arial" w:cs="Arial"/>
          <w:b/>
          <w:bCs/>
          <w:color w:val="C930E8"/>
          <w:sz w:val="22"/>
          <w:szCs w:val="22"/>
        </w:rPr>
      </w:pPr>
      <w:r>
        <w:rPr>
          <w:rFonts w:ascii="Arial" w:hAnsi="Arial" w:cs="Arial"/>
          <w:b/>
          <w:bCs/>
          <w:color w:val="C930E8"/>
          <w:sz w:val="22"/>
          <w:szCs w:val="22"/>
        </w:rPr>
        <w:t>C09.05</w:t>
      </w:r>
    </w:p>
    <w:p w14:paraId="352DA39A" w14:textId="5CEEC3B4" w:rsidR="00BA4520" w:rsidRPr="00BB35E6" w:rsidRDefault="00BA4520" w:rsidP="00BA4520">
      <w:pPr>
        <w:shd w:val="clear" w:color="auto" w:fill="FFFFFF"/>
        <w:ind w:left="709" w:hanging="709"/>
        <w:textAlignment w:val="baseline"/>
        <w:rPr>
          <w:rFonts w:ascii="Arial" w:eastAsia="Times New Roman" w:hAnsi="Arial" w:cs="Arial"/>
          <w:b/>
          <w:bCs/>
          <w:color w:val="222222"/>
          <w:shd w:val="clear" w:color="auto" w:fill="FFFFFF"/>
          <w:lang w:val="en-GB" w:eastAsia="en-GB"/>
        </w:rPr>
      </w:pPr>
      <w:r w:rsidRPr="00BB35E6">
        <w:rPr>
          <w:rFonts w:ascii="Arial" w:eastAsia="Times New Roman" w:hAnsi="Arial" w:cs="Arial"/>
          <w:b/>
          <w:bCs/>
          <w:color w:val="222222"/>
          <w:shd w:val="clear" w:color="auto" w:fill="FFFFFF"/>
          <w:lang w:val="en-GB" w:eastAsia="en-GB"/>
        </w:rPr>
        <w:t>9.</w:t>
      </w:r>
      <w:r w:rsidR="00C465BA">
        <w:rPr>
          <w:rFonts w:ascii="Arial" w:eastAsia="Times New Roman" w:hAnsi="Arial" w:cs="Arial"/>
          <w:b/>
          <w:bCs/>
          <w:color w:val="222222"/>
          <w:shd w:val="clear" w:color="auto" w:fill="FFFFFF"/>
          <w:lang w:val="en-GB" w:eastAsia="en-GB"/>
        </w:rPr>
        <w:t>7</w:t>
      </w:r>
      <w:r w:rsidRPr="00BB35E6">
        <w:rPr>
          <w:rFonts w:ascii="Arial" w:eastAsia="Times New Roman" w:hAnsi="Arial" w:cs="Arial"/>
          <w:b/>
          <w:bCs/>
          <w:color w:val="222222"/>
          <w:shd w:val="clear" w:color="auto" w:fill="FFFFFF"/>
          <w:lang w:val="en-GB" w:eastAsia="en-GB"/>
        </w:rPr>
        <w:tab/>
      </w:r>
      <w:r w:rsidR="00873006">
        <w:rPr>
          <w:rFonts w:ascii="Arial" w:eastAsia="Times New Roman" w:hAnsi="Arial" w:cs="Arial"/>
          <w:b/>
          <w:bCs/>
          <w:color w:val="222222"/>
          <w:shd w:val="clear" w:color="auto" w:fill="FFFFFF"/>
          <w:lang w:val="en-GB" w:eastAsia="en-GB"/>
        </w:rPr>
        <w:t>Process</w:t>
      </w:r>
    </w:p>
    <w:p w14:paraId="2551613A" w14:textId="77777777" w:rsidR="00192D6F" w:rsidRPr="00BB35E6" w:rsidRDefault="00192D6F" w:rsidP="00192D6F">
      <w:pPr>
        <w:shd w:val="clear" w:color="auto" w:fill="FFFFFF"/>
        <w:textAlignment w:val="baseline"/>
        <w:rPr>
          <w:rFonts w:ascii="Arial" w:eastAsia="Times New Roman" w:hAnsi="Arial" w:cs="Arial"/>
          <w:color w:val="222222"/>
          <w:shd w:val="clear" w:color="auto" w:fill="FFFFFF"/>
          <w:lang w:eastAsia="en-GB"/>
        </w:rPr>
      </w:pPr>
    </w:p>
    <w:p w14:paraId="1F425FC1" w14:textId="39796FE0" w:rsidR="00E3321A" w:rsidRDefault="00D22914" w:rsidP="00E3321A">
      <w:pPr>
        <w:shd w:val="clear" w:color="auto" w:fill="FFFFFF" w:themeFill="background1"/>
        <w:rPr>
          <w:rFonts w:ascii="Arial" w:eastAsia="Times New Roman" w:hAnsi="Arial" w:cs="Arial"/>
          <w:color w:val="222222"/>
          <w:shd w:val="clear" w:color="auto" w:fill="FFFFFF"/>
          <w:lang w:val="en-GB" w:eastAsia="en-GB"/>
        </w:rPr>
      </w:pPr>
      <w:r>
        <w:rPr>
          <w:rFonts w:ascii="Arial" w:eastAsia="Times New Roman" w:hAnsi="Arial" w:cs="Arial"/>
          <w:color w:val="222222"/>
          <w:shd w:val="clear" w:color="auto" w:fill="FFFFFF"/>
          <w:lang w:eastAsia="en-GB"/>
        </w:rPr>
        <w:tab/>
      </w:r>
      <w:r w:rsidRPr="005F1D69">
        <w:rPr>
          <w:rFonts w:ascii="Arial" w:eastAsia="Times New Roman" w:hAnsi="Arial" w:cs="Arial"/>
          <w:color w:val="222222"/>
          <w:highlight w:val="yellow"/>
          <w:shd w:val="clear" w:color="auto" w:fill="FFFFFF"/>
          <w:lang w:val="en-GB" w:eastAsia="en-GB"/>
        </w:rPr>
        <w:t>The complain</w:t>
      </w:r>
      <w:r>
        <w:rPr>
          <w:rFonts w:ascii="Arial" w:eastAsia="Times New Roman" w:hAnsi="Arial" w:cs="Arial"/>
          <w:color w:val="222222"/>
          <w:highlight w:val="yellow"/>
          <w:shd w:val="clear" w:color="auto" w:fill="FFFFFF"/>
          <w:lang w:val="en-GB" w:eastAsia="en-GB"/>
        </w:rPr>
        <w:t xml:space="preserve">ts handling process </w:t>
      </w:r>
      <w:r w:rsidRPr="005F1D69">
        <w:rPr>
          <w:rFonts w:ascii="Arial" w:eastAsia="Times New Roman" w:hAnsi="Arial" w:cs="Arial"/>
          <w:color w:val="222222"/>
          <w:highlight w:val="yellow"/>
          <w:shd w:val="clear" w:color="auto" w:fill="FFFFFF"/>
          <w:lang w:val="en-GB" w:eastAsia="en-GB"/>
        </w:rPr>
        <w:t xml:space="preserve">for </w:t>
      </w:r>
      <w:r w:rsidR="00E3321A" w:rsidRPr="005F1D69">
        <w:rPr>
          <w:rFonts w:ascii="Arial" w:eastAsia="Times New Roman" w:hAnsi="Arial" w:cs="Arial"/>
          <w:color w:val="222222"/>
          <w:highlight w:val="yellow"/>
          <w:shd w:val="clear" w:color="auto" w:fill="FFFFFF"/>
          <w:lang w:val="en-GB" w:eastAsia="en-GB"/>
        </w:rPr>
        <w:t>the single territory</w:t>
      </w:r>
      <w:r w:rsidR="00E3321A">
        <w:rPr>
          <w:rFonts w:ascii="Arial" w:eastAsia="Times New Roman" w:hAnsi="Arial" w:cs="Arial"/>
          <w:color w:val="222222"/>
          <w:highlight w:val="yellow"/>
          <w:shd w:val="clear" w:color="auto" w:fill="FFFFFF"/>
          <w:lang w:val="en-GB" w:eastAsia="en-GB"/>
        </w:rPr>
        <w:t>/international complaints</w:t>
      </w:r>
      <w:r w:rsidR="00E3321A" w:rsidRPr="005F1D69">
        <w:rPr>
          <w:rFonts w:ascii="Arial" w:eastAsia="Times New Roman" w:hAnsi="Arial" w:cs="Arial"/>
          <w:color w:val="222222"/>
          <w:highlight w:val="yellow"/>
          <w:shd w:val="clear" w:color="auto" w:fill="FFFFFF"/>
          <w:lang w:val="en-GB" w:eastAsia="en-GB"/>
        </w:rPr>
        <w:t xml:space="preserve"> to </w:t>
      </w:r>
      <w:r w:rsidR="00B043D6">
        <w:rPr>
          <w:rFonts w:ascii="Arial" w:eastAsia="Times New Roman" w:hAnsi="Arial" w:cs="Arial"/>
          <w:color w:val="222222"/>
          <w:highlight w:val="yellow"/>
          <w:shd w:val="clear" w:color="auto" w:fill="FFFFFF"/>
          <w:lang w:val="en-GB" w:eastAsia="en-GB"/>
        </w:rPr>
        <w:t>displayed here</w:t>
      </w:r>
      <w:r w:rsidR="00B043D6" w:rsidRPr="005F1D69">
        <w:rPr>
          <w:rFonts w:ascii="Arial" w:eastAsia="Times New Roman" w:hAnsi="Arial" w:cs="Arial"/>
          <w:color w:val="222222"/>
          <w:highlight w:val="yellow"/>
          <w:shd w:val="clear" w:color="auto" w:fill="FFFFFF"/>
          <w:lang w:val="en-GB" w:eastAsia="en-GB"/>
        </w:rPr>
        <w:t xml:space="preserve"> </w:t>
      </w:r>
      <w:r w:rsidR="00E3321A" w:rsidRPr="005F1D69">
        <w:rPr>
          <w:rFonts w:ascii="Arial" w:eastAsia="Times New Roman" w:hAnsi="Arial" w:cs="Arial"/>
          <w:color w:val="222222"/>
          <w:highlight w:val="yellow"/>
          <w:shd w:val="clear" w:color="auto" w:fill="FFFFFF"/>
          <w:lang w:val="en-GB" w:eastAsia="en-GB"/>
        </w:rPr>
        <w:t>in full</w:t>
      </w:r>
    </w:p>
    <w:p w14:paraId="50602489" w14:textId="77777777" w:rsidR="00E3321A" w:rsidRDefault="00E3321A" w:rsidP="00E3321A">
      <w:pPr>
        <w:shd w:val="clear" w:color="auto" w:fill="FFFFFF" w:themeFill="background1"/>
        <w:rPr>
          <w:rFonts w:ascii="Arial" w:eastAsia="Times New Roman" w:hAnsi="Arial" w:cs="Arial"/>
          <w:color w:val="222222"/>
          <w:lang w:eastAsia="en-GB"/>
        </w:rPr>
      </w:pPr>
    </w:p>
    <w:p w14:paraId="7ECBCBA2" w14:textId="346C6C86" w:rsidR="00D84564" w:rsidRPr="005F3AF6" w:rsidRDefault="00317014" w:rsidP="00E3321A">
      <w:pPr>
        <w:shd w:val="clear" w:color="auto" w:fill="FFFFFF" w:themeFill="background1"/>
        <w:rPr>
          <w:rFonts w:ascii="Arial" w:eastAsiaTheme="majorEastAsia" w:hAnsi="Arial" w:cs="Arial"/>
          <w:b/>
          <w:bCs/>
          <w:color w:val="FC6CD6"/>
        </w:rPr>
      </w:pPr>
      <w:r w:rsidRPr="005F3AF6">
        <w:rPr>
          <w:rFonts w:ascii="Arial" w:eastAsiaTheme="majorEastAsia" w:hAnsi="Arial" w:cs="Arial"/>
          <w:b/>
          <w:bCs/>
          <w:color w:val="FC6CD6"/>
        </w:rPr>
        <w:t>CG</w:t>
      </w:r>
      <w:r w:rsidR="00333AE4" w:rsidRPr="005F3AF6">
        <w:rPr>
          <w:rFonts w:ascii="Arial" w:eastAsiaTheme="majorEastAsia" w:hAnsi="Arial" w:cs="Arial"/>
          <w:b/>
          <w:bCs/>
          <w:color w:val="FC6CD6"/>
        </w:rPr>
        <w:t>09.</w:t>
      </w:r>
      <w:r w:rsidR="005F3AF6" w:rsidRPr="005F3AF6">
        <w:rPr>
          <w:rFonts w:ascii="Arial" w:eastAsiaTheme="majorEastAsia" w:hAnsi="Arial" w:cs="Arial"/>
          <w:b/>
          <w:bCs/>
          <w:color w:val="FC6CD6"/>
        </w:rPr>
        <w:t>3 ENDS</w:t>
      </w:r>
    </w:p>
    <w:p w14:paraId="20063BFC" w14:textId="77777777" w:rsidR="005F3AF6" w:rsidRPr="00BB35E6" w:rsidRDefault="005F3AF6" w:rsidP="00E3321A">
      <w:pPr>
        <w:shd w:val="clear" w:color="auto" w:fill="FFFFFF" w:themeFill="background1"/>
        <w:rPr>
          <w:rFonts w:ascii="Arial" w:eastAsia="Times New Roman" w:hAnsi="Arial" w:cs="Arial"/>
          <w:color w:val="222222"/>
          <w:lang w:eastAsia="en-GB"/>
        </w:rPr>
      </w:pPr>
    </w:p>
    <w:p w14:paraId="33A095A4" w14:textId="025FE984" w:rsidR="006C225F" w:rsidRPr="006C225F" w:rsidRDefault="006C225F" w:rsidP="006C225F">
      <w:pPr>
        <w:pStyle w:val="Heading2"/>
        <w:rPr>
          <w:rFonts w:ascii="Arial" w:hAnsi="Arial" w:cs="Arial"/>
          <w:b/>
          <w:bCs/>
          <w:color w:val="C930E8"/>
          <w:sz w:val="22"/>
          <w:szCs w:val="22"/>
        </w:rPr>
      </w:pPr>
      <w:r>
        <w:rPr>
          <w:rFonts w:ascii="Arial" w:hAnsi="Arial" w:cs="Arial"/>
          <w:b/>
          <w:bCs/>
          <w:color w:val="C930E8"/>
          <w:sz w:val="22"/>
          <w:szCs w:val="22"/>
        </w:rPr>
        <w:t>C09.06</w:t>
      </w:r>
    </w:p>
    <w:p w14:paraId="0ABBA91F" w14:textId="1C058E57" w:rsidR="0063732A" w:rsidRPr="00BB35E6" w:rsidRDefault="0063732A" w:rsidP="006C225F">
      <w:pPr>
        <w:shd w:val="clear" w:color="auto" w:fill="FFFFFF"/>
        <w:textAlignment w:val="baseline"/>
        <w:rPr>
          <w:rFonts w:ascii="Arial" w:eastAsia="Times New Roman" w:hAnsi="Arial" w:cs="Arial"/>
          <w:b/>
          <w:bCs/>
          <w:color w:val="222222"/>
          <w:shd w:val="clear" w:color="auto" w:fill="FFFFFF"/>
          <w:lang w:val="en-GB" w:eastAsia="en-GB"/>
        </w:rPr>
      </w:pPr>
      <w:r w:rsidRPr="00BB35E6">
        <w:rPr>
          <w:rFonts w:ascii="Arial" w:eastAsia="Times New Roman" w:hAnsi="Arial" w:cs="Arial"/>
          <w:b/>
          <w:bCs/>
          <w:color w:val="222222"/>
          <w:shd w:val="clear" w:color="auto" w:fill="FFFFFF"/>
          <w:lang w:val="en-GB" w:eastAsia="en-GB"/>
        </w:rPr>
        <w:t>9.</w:t>
      </w:r>
      <w:r w:rsidR="00C465BA">
        <w:rPr>
          <w:rFonts w:ascii="Arial" w:eastAsia="Times New Roman" w:hAnsi="Arial" w:cs="Arial"/>
          <w:b/>
          <w:bCs/>
          <w:color w:val="222222"/>
          <w:shd w:val="clear" w:color="auto" w:fill="FFFFFF"/>
          <w:lang w:val="en-GB" w:eastAsia="en-GB"/>
        </w:rPr>
        <w:t>8</w:t>
      </w:r>
      <w:r w:rsidRPr="00BB35E6">
        <w:rPr>
          <w:rFonts w:ascii="Arial" w:eastAsia="Times New Roman" w:hAnsi="Arial" w:cs="Arial"/>
          <w:b/>
          <w:bCs/>
          <w:color w:val="222222"/>
          <w:shd w:val="clear" w:color="auto" w:fill="FFFFFF"/>
          <w:lang w:val="en-GB" w:eastAsia="en-GB"/>
        </w:rPr>
        <w:tab/>
        <w:t>Record Keeping</w:t>
      </w:r>
    </w:p>
    <w:p w14:paraId="78758F6B" w14:textId="77777777" w:rsidR="0063732A" w:rsidRPr="00BB35E6" w:rsidRDefault="0063732A" w:rsidP="0000574C">
      <w:pPr>
        <w:shd w:val="clear" w:color="auto" w:fill="FFFFFF"/>
        <w:ind w:left="709" w:hanging="709"/>
        <w:textAlignment w:val="baseline"/>
        <w:rPr>
          <w:rFonts w:ascii="Arial" w:eastAsia="Times New Roman" w:hAnsi="Arial" w:cs="Arial"/>
          <w:b/>
          <w:bCs/>
          <w:color w:val="222222"/>
          <w:shd w:val="clear" w:color="auto" w:fill="FFFFFF"/>
          <w:lang w:val="en-GB" w:eastAsia="en-GB"/>
        </w:rPr>
      </w:pPr>
    </w:p>
    <w:p w14:paraId="54EEC9EB" w14:textId="13A507B1" w:rsidR="0063732A" w:rsidRPr="00BB35E6" w:rsidRDefault="0063732A" w:rsidP="000B24E5">
      <w:pPr>
        <w:shd w:val="clear" w:color="auto" w:fill="FFFFFF" w:themeFill="background1"/>
        <w:ind w:left="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197491">
        <w:rPr>
          <w:rFonts w:ascii="Arial" w:eastAsia="Times New Roman" w:hAnsi="Arial" w:cs="Arial"/>
          <w:color w:val="222222"/>
          <w:shd w:val="clear" w:color="auto" w:fill="FFFFFF"/>
          <w:lang w:val="en-GB" w:eastAsia="en-GB"/>
        </w:rPr>
        <w:t>8</w:t>
      </w:r>
      <w:r w:rsidRPr="00BB35E6">
        <w:rPr>
          <w:rFonts w:ascii="Arial" w:eastAsia="Times New Roman" w:hAnsi="Arial" w:cs="Arial"/>
          <w:color w:val="222222"/>
          <w:shd w:val="clear" w:color="auto" w:fill="FFFFFF"/>
          <w:lang w:val="en-GB" w:eastAsia="en-GB"/>
        </w:rPr>
        <w:t>.1</w:t>
      </w:r>
      <w:r w:rsidRPr="00BB35E6">
        <w:rPr>
          <w:rFonts w:ascii="Arial" w:eastAsia="Times New Roman" w:hAnsi="Arial" w:cs="Arial"/>
          <w:color w:val="222222"/>
          <w:shd w:val="clear" w:color="auto" w:fill="FFFFFF"/>
          <w:lang w:val="en-GB" w:eastAsia="en-GB"/>
        </w:rPr>
        <w:tab/>
        <w:t xml:space="preserve">The </w:t>
      </w:r>
      <w:r w:rsidR="00D65C0F" w:rsidRPr="00BB35E6">
        <w:rPr>
          <w:rFonts w:ascii="Arial" w:eastAsia="Times New Roman" w:hAnsi="Arial" w:cs="Arial"/>
          <w:color w:val="222222"/>
          <w:shd w:val="clear" w:color="auto" w:fill="FFFFFF"/>
          <w:lang w:val="en-GB" w:eastAsia="en-GB"/>
        </w:rPr>
        <w:t>Coverholder</w:t>
      </w:r>
      <w:r w:rsidRPr="00BB35E6">
        <w:rPr>
          <w:rFonts w:ascii="Arial" w:eastAsia="Times New Roman" w:hAnsi="Arial" w:cs="Arial"/>
          <w:color w:val="222222"/>
          <w:shd w:val="clear" w:color="auto" w:fill="FFFFFF"/>
          <w:lang w:val="en-GB" w:eastAsia="en-GB"/>
        </w:rPr>
        <w:t xml:space="preserve"> </w:t>
      </w:r>
      <w:r w:rsidR="59DC5B66" w:rsidRPr="4047F39C">
        <w:rPr>
          <w:rFonts w:ascii="Arial" w:eastAsia="Times New Roman" w:hAnsi="Arial" w:cs="Arial"/>
          <w:color w:val="222222"/>
          <w:lang w:val="en-GB" w:eastAsia="en-GB"/>
        </w:rPr>
        <w:t>must</w:t>
      </w:r>
      <w:r w:rsidRPr="4047F39C">
        <w:rPr>
          <w:rFonts w:ascii="Arial" w:eastAsia="Times New Roman" w:hAnsi="Arial" w:cs="Arial"/>
          <w:color w:val="222222"/>
          <w:lang w:val="en-GB" w:eastAsia="en-GB"/>
        </w:rPr>
        <w:t xml:space="preserve"> maintain a register of all </w:t>
      </w:r>
      <w:r w:rsidR="17F87688" w:rsidRPr="4047F39C">
        <w:rPr>
          <w:rFonts w:ascii="Arial" w:eastAsia="Times New Roman" w:hAnsi="Arial" w:cs="Arial"/>
          <w:color w:val="222222"/>
          <w:lang w:val="en-GB" w:eastAsia="en-GB"/>
        </w:rPr>
        <w:t>complaint</w:t>
      </w:r>
      <w:r w:rsidRPr="4047F39C">
        <w:rPr>
          <w:rFonts w:ascii="Arial" w:eastAsia="Times New Roman" w:hAnsi="Arial" w:cs="Arial"/>
          <w:color w:val="222222"/>
          <w:lang w:val="en-GB" w:eastAsia="en-GB"/>
        </w:rPr>
        <w:t>s</w:t>
      </w:r>
      <w:r w:rsidR="00521F07" w:rsidRPr="4047F39C">
        <w:rPr>
          <w:rFonts w:ascii="Arial" w:eastAsia="Times New Roman" w:hAnsi="Arial" w:cs="Arial"/>
          <w:color w:val="222222"/>
          <w:lang w:val="en-GB" w:eastAsia="en-GB"/>
        </w:rPr>
        <w:t xml:space="preserve"> </w:t>
      </w:r>
      <w:r w:rsidR="002E1A39" w:rsidRPr="4047F39C">
        <w:rPr>
          <w:rFonts w:ascii="Arial" w:eastAsia="Times New Roman" w:hAnsi="Arial" w:cs="Arial"/>
          <w:color w:val="222222"/>
          <w:lang w:val="en-GB" w:eastAsia="en-GB"/>
        </w:rPr>
        <w:t xml:space="preserve">made in relation to policies issued or the services provided under the </w:t>
      </w:r>
      <w:r w:rsidR="249F24F7" w:rsidRPr="4047F39C">
        <w:rPr>
          <w:rFonts w:ascii="Arial" w:eastAsia="Times New Roman" w:hAnsi="Arial" w:cs="Arial"/>
          <w:color w:val="222222"/>
          <w:lang w:val="en-GB" w:eastAsia="en-GB"/>
        </w:rPr>
        <w:t>A</w:t>
      </w:r>
      <w:r w:rsidR="002E1A39" w:rsidRPr="4047F39C">
        <w:rPr>
          <w:rFonts w:ascii="Arial" w:eastAsia="Times New Roman" w:hAnsi="Arial" w:cs="Arial"/>
          <w:color w:val="222222"/>
          <w:lang w:val="en-GB" w:eastAsia="en-GB"/>
        </w:rPr>
        <w:t>greement</w:t>
      </w:r>
      <w:r w:rsidR="00B21C05" w:rsidRPr="4047F39C">
        <w:rPr>
          <w:rFonts w:ascii="Arial" w:eastAsia="Times New Roman" w:hAnsi="Arial" w:cs="Arial"/>
          <w:color w:val="222222"/>
          <w:lang w:val="en-GB" w:eastAsia="en-GB"/>
        </w:rPr>
        <w:t>.</w:t>
      </w:r>
    </w:p>
    <w:p w14:paraId="068EA639" w14:textId="77777777" w:rsidR="0063732A" w:rsidRPr="00BB35E6" w:rsidRDefault="0063732A" w:rsidP="0000574C">
      <w:pPr>
        <w:shd w:val="clear" w:color="auto" w:fill="FFFFFF"/>
        <w:ind w:left="709" w:hanging="709"/>
        <w:textAlignment w:val="baseline"/>
        <w:rPr>
          <w:rFonts w:ascii="Arial" w:eastAsia="Times New Roman" w:hAnsi="Arial" w:cs="Arial"/>
          <w:color w:val="222222"/>
          <w:shd w:val="clear" w:color="auto" w:fill="FFFFFF"/>
          <w:lang w:val="en-GB" w:eastAsia="en-GB"/>
        </w:rPr>
      </w:pPr>
    </w:p>
    <w:p w14:paraId="6AC42AC7" w14:textId="67028F3B" w:rsidR="0063732A" w:rsidRPr="00BB35E6" w:rsidRDefault="0063732A" w:rsidP="000B24E5">
      <w:pPr>
        <w:shd w:val="clear" w:color="auto" w:fill="FFFFFF" w:themeFill="background1"/>
        <w:ind w:left="709"/>
        <w:textAlignment w:val="baseline"/>
        <w:rPr>
          <w:rFonts w:ascii="Arial" w:eastAsia="Times New Roman" w:hAnsi="Arial" w:cs="Arial"/>
          <w:color w:val="222222"/>
          <w:shd w:val="clear" w:color="auto" w:fill="FFFFFF"/>
          <w:lang w:val="en-GB" w:eastAsia="en-GB"/>
        </w:rPr>
      </w:pPr>
      <w:commentRangeStart w:id="36"/>
      <w:commentRangeStart w:id="37"/>
      <w:commentRangeStart w:id="38"/>
      <w:r w:rsidRPr="00BB35E6">
        <w:rPr>
          <w:rFonts w:ascii="Arial" w:eastAsia="Times New Roman" w:hAnsi="Arial" w:cs="Arial"/>
          <w:color w:val="222222"/>
          <w:shd w:val="clear" w:color="auto" w:fill="FFFFFF"/>
          <w:lang w:val="en-GB" w:eastAsia="en-GB"/>
        </w:rPr>
        <w:t>9.</w:t>
      </w:r>
      <w:r w:rsidR="00BD1244">
        <w:rPr>
          <w:rFonts w:ascii="Arial" w:eastAsia="Times New Roman" w:hAnsi="Arial" w:cs="Arial"/>
          <w:color w:val="222222"/>
          <w:shd w:val="clear" w:color="auto" w:fill="FFFFFF"/>
          <w:lang w:val="en-GB" w:eastAsia="en-GB"/>
        </w:rPr>
        <w:t>8</w:t>
      </w:r>
      <w:r w:rsidRPr="00BB35E6">
        <w:rPr>
          <w:rFonts w:ascii="Arial" w:eastAsia="Times New Roman" w:hAnsi="Arial" w:cs="Arial"/>
          <w:color w:val="222222"/>
          <w:shd w:val="clear" w:color="auto" w:fill="FFFFFF"/>
          <w:lang w:val="en-GB" w:eastAsia="en-GB"/>
        </w:rPr>
        <w:t>.2</w:t>
      </w:r>
      <w:commentRangeEnd w:id="38"/>
      <w:r w:rsidR="00673CC4" w:rsidRPr="00BB35E6">
        <w:rPr>
          <w:rStyle w:val="CommentReference"/>
          <w:rFonts w:ascii="Arial" w:eastAsia="Times New Roman" w:hAnsi="Arial" w:cs="Arial"/>
          <w:color w:val="222222"/>
          <w:szCs w:val="22"/>
          <w:highlight w:val="yellow"/>
          <w:shd w:val="clear" w:color="auto" w:fill="FFFFFF"/>
          <w:lang w:val="en-GB" w:eastAsia="en-GB"/>
        </w:rPr>
        <w:commentReference w:id="38"/>
      </w:r>
      <w:r w:rsidR="1464E01D" w:rsidRPr="00BB35E6">
        <w:rPr>
          <w:rFonts w:ascii="Arial" w:eastAsia="Times New Roman" w:hAnsi="Arial" w:cs="Arial"/>
          <w:color w:val="222222"/>
          <w:highlight w:val="yellow"/>
          <w:shd w:val="clear" w:color="auto" w:fill="FFFFFF"/>
          <w:lang w:val="en-GB" w:eastAsia="en-GB"/>
        </w:rPr>
        <w:t>A</w:t>
      </w:r>
      <w:r w:rsidRPr="00BB35E6">
        <w:rPr>
          <w:rFonts w:ascii="Arial" w:eastAsia="Times New Roman" w:hAnsi="Arial" w:cs="Arial"/>
          <w:color w:val="222222"/>
          <w:shd w:val="clear" w:color="auto" w:fill="FFFFFF"/>
          <w:lang w:val="en-GB" w:eastAsia="en-GB"/>
        </w:rPr>
        <w:tab/>
        <w:t>The register should include the following information:</w:t>
      </w:r>
      <w:commentRangeEnd w:id="36"/>
      <w:r w:rsidRPr="00BB35E6">
        <w:rPr>
          <w:rStyle w:val="CommentReference"/>
          <w:rFonts w:ascii="Arial" w:eastAsia="Times New Roman" w:hAnsi="Arial" w:cs="Arial"/>
          <w:color w:val="222222"/>
          <w:szCs w:val="22"/>
          <w:shd w:val="clear" w:color="auto" w:fill="FFFFFF"/>
          <w:lang w:val="en-GB" w:eastAsia="en-GB"/>
        </w:rPr>
        <w:commentReference w:id="36"/>
      </w:r>
      <w:commentRangeEnd w:id="37"/>
      <w:r w:rsidR="005C4186" w:rsidRPr="00BB35E6">
        <w:rPr>
          <w:rStyle w:val="CommentReference"/>
          <w:rFonts w:ascii="Arial" w:eastAsia="Times New Roman" w:hAnsi="Arial" w:cs="Arial"/>
          <w:color w:val="222222"/>
          <w:szCs w:val="22"/>
          <w:shd w:val="clear" w:color="auto" w:fill="FFFFFF"/>
          <w:lang w:val="en-GB" w:eastAsia="en-GB"/>
        </w:rPr>
        <w:commentReference w:id="37"/>
      </w:r>
    </w:p>
    <w:p w14:paraId="0CAC2553" w14:textId="77777777" w:rsidR="0063732A" w:rsidRPr="00BB35E6" w:rsidRDefault="0063732A" w:rsidP="00D65C0F">
      <w:pPr>
        <w:shd w:val="clear" w:color="auto" w:fill="FFFFFF"/>
        <w:textAlignment w:val="baseline"/>
        <w:rPr>
          <w:rFonts w:ascii="Arial" w:eastAsia="Times New Roman" w:hAnsi="Arial" w:cs="Arial"/>
          <w:color w:val="222222"/>
          <w:shd w:val="clear" w:color="auto" w:fill="FFFFFF"/>
          <w:lang w:val="en-GB" w:eastAsia="en-GB"/>
        </w:rPr>
      </w:pPr>
    </w:p>
    <w:p w14:paraId="1548F9EE" w14:textId="4DA35A8B"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Name of </w:t>
      </w:r>
      <w:r w:rsidR="0452524D" w:rsidRPr="00BB35E6">
        <w:rPr>
          <w:rFonts w:ascii="Arial" w:eastAsia="Times New Roman" w:hAnsi="Arial" w:cs="Arial"/>
          <w:color w:val="222222"/>
          <w:shd w:val="clear" w:color="auto" w:fill="FFFFFF"/>
          <w:lang w:val="en-GB" w:eastAsia="en-GB"/>
        </w:rPr>
        <w:t>c</w:t>
      </w:r>
      <w:r w:rsidR="7974C7C2" w:rsidRPr="00BB35E6">
        <w:rPr>
          <w:rFonts w:ascii="Arial" w:eastAsia="Times New Roman" w:hAnsi="Arial" w:cs="Arial"/>
          <w:color w:val="222222"/>
          <w:shd w:val="clear" w:color="auto" w:fill="FFFFFF"/>
          <w:lang w:val="en-GB" w:eastAsia="en-GB"/>
        </w:rPr>
        <w:t>omplainant</w:t>
      </w:r>
      <w:r w:rsidRPr="00BB35E6">
        <w:rPr>
          <w:rFonts w:ascii="Arial" w:eastAsia="Times New Roman" w:hAnsi="Arial" w:cs="Arial"/>
          <w:color w:val="222222"/>
          <w:shd w:val="clear" w:color="auto" w:fill="FFFFFF"/>
          <w:lang w:val="en-GB" w:eastAsia="en-GB"/>
        </w:rPr>
        <w:t xml:space="preserve"> and policyholder (if different)</w:t>
      </w:r>
    </w:p>
    <w:p w14:paraId="3CA92530" w14:textId="1F2D17B7"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Name of </w:t>
      </w:r>
      <w:r w:rsidR="290F44A8" w:rsidRPr="00BB35E6">
        <w:rPr>
          <w:rFonts w:ascii="Arial" w:eastAsia="Times New Roman" w:hAnsi="Arial" w:cs="Arial"/>
          <w:color w:val="222222"/>
          <w:shd w:val="clear" w:color="auto" w:fill="FFFFFF"/>
          <w:lang w:val="en-GB" w:eastAsia="en-GB"/>
        </w:rPr>
        <w:t>c</w:t>
      </w:r>
      <w:r w:rsidR="7974C7C2" w:rsidRPr="00BB35E6">
        <w:rPr>
          <w:rFonts w:ascii="Arial" w:eastAsia="Times New Roman" w:hAnsi="Arial" w:cs="Arial"/>
          <w:color w:val="222222"/>
          <w:shd w:val="clear" w:color="auto" w:fill="FFFFFF"/>
          <w:lang w:val="en-GB" w:eastAsia="en-GB"/>
        </w:rPr>
        <w:t>omplainant</w:t>
      </w:r>
      <w:r w:rsidRPr="00BB35E6">
        <w:rPr>
          <w:rFonts w:ascii="Arial" w:eastAsia="Times New Roman" w:hAnsi="Arial" w:cs="Arial"/>
          <w:color w:val="222222"/>
          <w:shd w:val="clear" w:color="auto" w:fill="FFFFFF"/>
          <w:lang w:val="en-GB" w:eastAsia="en-GB"/>
        </w:rPr>
        <w:t>’s representative (if applicable)</w:t>
      </w:r>
    </w:p>
    <w:p w14:paraId="0929E94C" w14:textId="4F344F77"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Address of </w:t>
      </w:r>
      <w:r w:rsidR="7F472358" w:rsidRPr="00BB35E6">
        <w:rPr>
          <w:rFonts w:ascii="Arial" w:eastAsia="Times New Roman" w:hAnsi="Arial" w:cs="Arial"/>
          <w:color w:val="222222"/>
          <w:shd w:val="clear" w:color="auto" w:fill="FFFFFF"/>
          <w:lang w:val="en-GB" w:eastAsia="en-GB"/>
        </w:rPr>
        <w:t>c</w:t>
      </w:r>
      <w:r w:rsidR="7974C7C2" w:rsidRPr="00BB35E6">
        <w:rPr>
          <w:rFonts w:ascii="Arial" w:eastAsia="Times New Roman" w:hAnsi="Arial" w:cs="Arial"/>
          <w:color w:val="222222"/>
          <w:shd w:val="clear" w:color="auto" w:fill="FFFFFF"/>
          <w:lang w:val="en-GB" w:eastAsia="en-GB"/>
        </w:rPr>
        <w:t>omplainant</w:t>
      </w:r>
      <w:r w:rsidRPr="00BB35E6">
        <w:rPr>
          <w:rFonts w:ascii="Arial" w:eastAsia="Times New Roman" w:hAnsi="Arial" w:cs="Arial"/>
          <w:color w:val="222222"/>
          <w:shd w:val="clear" w:color="auto" w:fill="FFFFFF"/>
          <w:lang w:val="en-GB" w:eastAsia="en-GB"/>
        </w:rPr>
        <w:t xml:space="preserve"> and policyholder (if different) </w:t>
      </w:r>
    </w:p>
    <w:p w14:paraId="214C41FE" w14:textId="583FB5C4"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Address of </w:t>
      </w:r>
      <w:r w:rsidR="6338D396" w:rsidRPr="00BB35E6">
        <w:rPr>
          <w:rFonts w:ascii="Arial" w:eastAsia="Times New Roman" w:hAnsi="Arial" w:cs="Arial"/>
          <w:color w:val="222222"/>
          <w:shd w:val="clear" w:color="auto" w:fill="FFFFFF"/>
          <w:lang w:val="en-GB" w:eastAsia="en-GB"/>
        </w:rPr>
        <w:t>c</w:t>
      </w:r>
      <w:r w:rsidR="7974C7C2" w:rsidRPr="00BB35E6">
        <w:rPr>
          <w:rFonts w:ascii="Arial" w:eastAsia="Times New Roman" w:hAnsi="Arial" w:cs="Arial"/>
          <w:color w:val="222222"/>
          <w:shd w:val="clear" w:color="auto" w:fill="FFFFFF"/>
          <w:lang w:val="en-GB" w:eastAsia="en-GB"/>
        </w:rPr>
        <w:t>omplainant</w:t>
      </w:r>
      <w:r w:rsidRPr="00BB35E6">
        <w:rPr>
          <w:rFonts w:ascii="Arial" w:eastAsia="Times New Roman" w:hAnsi="Arial" w:cs="Arial"/>
          <w:color w:val="222222"/>
          <w:shd w:val="clear" w:color="auto" w:fill="FFFFFF"/>
          <w:lang w:val="en-GB" w:eastAsia="en-GB"/>
        </w:rPr>
        <w:t>’s representative (if applicable)</w:t>
      </w:r>
    </w:p>
    <w:p w14:paraId="099CB5D2" w14:textId="3239001C" w:rsidR="0063732A"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Customer </w:t>
      </w:r>
      <w:r w:rsidR="001E7A4D">
        <w:rPr>
          <w:rFonts w:ascii="Arial" w:eastAsia="Times New Roman" w:hAnsi="Arial" w:cs="Arial"/>
          <w:color w:val="222222"/>
          <w:shd w:val="clear" w:color="auto" w:fill="FFFFFF"/>
          <w:lang w:val="en-GB" w:eastAsia="en-GB"/>
        </w:rPr>
        <w:t>c</w:t>
      </w:r>
      <w:r w:rsidR="00894AF0">
        <w:rPr>
          <w:rFonts w:ascii="Arial" w:eastAsia="Times New Roman" w:hAnsi="Arial" w:cs="Arial"/>
          <w:color w:val="222222"/>
          <w:shd w:val="clear" w:color="auto" w:fill="FFFFFF"/>
          <w:lang w:val="en-GB" w:eastAsia="en-GB"/>
        </w:rPr>
        <w:t>lassification</w:t>
      </w:r>
      <w:r w:rsidRPr="00BB35E6">
        <w:rPr>
          <w:rFonts w:ascii="Arial" w:eastAsia="Times New Roman" w:hAnsi="Arial" w:cs="Arial"/>
          <w:color w:val="222222"/>
          <w:shd w:val="clear" w:color="auto" w:fill="FFFFFF"/>
          <w:lang w:val="en-GB" w:eastAsia="en-GB"/>
        </w:rPr>
        <w:t> </w:t>
      </w:r>
    </w:p>
    <w:p w14:paraId="1C9EC75B" w14:textId="270F0478" w:rsidR="00BF2099" w:rsidRDefault="0089432D"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Pr>
          <w:rFonts w:ascii="Arial" w:eastAsia="Times New Roman" w:hAnsi="Arial" w:cs="Arial"/>
          <w:color w:val="222222"/>
          <w:shd w:val="clear" w:color="auto" w:fill="FFFFFF"/>
          <w:lang w:val="en-GB" w:eastAsia="en-GB"/>
        </w:rPr>
        <w:lastRenderedPageBreak/>
        <w:t>Whether the complainant identified as vulnerable</w:t>
      </w:r>
    </w:p>
    <w:p w14:paraId="41D8C519" w14:textId="675F64D0" w:rsidR="0089432D" w:rsidRPr="00047F11" w:rsidRDefault="00047F11"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047F11">
        <w:rPr>
          <w:rFonts w:ascii="Arial" w:eastAsia="Times New Roman" w:hAnsi="Arial" w:cs="Arial"/>
          <w:color w:val="222222"/>
          <w:shd w:val="clear" w:color="auto" w:fill="FFFFFF"/>
          <w:lang w:eastAsia="en-GB"/>
        </w:rPr>
        <w:t>Whether the complaint relates to the failure to consider or respond appropriately to a consumer’s vulnerability</w:t>
      </w:r>
    </w:p>
    <w:p w14:paraId="28DCF8D0" w14:textId="77777777"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Policy number </w:t>
      </w:r>
    </w:p>
    <w:p w14:paraId="0D566AD3" w14:textId="4FC5FD40"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Unique market reference </w:t>
      </w:r>
    </w:p>
    <w:p w14:paraId="6CAF1C37" w14:textId="5EDFCB36" w:rsidR="0063732A" w:rsidRPr="00BB35E6" w:rsidRDefault="007254C8"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C</w:t>
      </w:r>
      <w:r w:rsidR="0063732A" w:rsidRPr="00BB35E6">
        <w:rPr>
          <w:rFonts w:ascii="Arial" w:eastAsia="Times New Roman" w:hAnsi="Arial" w:cs="Arial"/>
          <w:color w:val="222222"/>
          <w:shd w:val="clear" w:color="auto" w:fill="FFFFFF"/>
          <w:lang w:val="en-GB" w:eastAsia="en-GB"/>
        </w:rPr>
        <w:t>laim reference (if applicable)</w:t>
      </w:r>
    </w:p>
    <w:p w14:paraId="77E8BEC9" w14:textId="5230A07C" w:rsidR="0063732A" w:rsidRPr="00BB35E6" w:rsidRDefault="0063732A" w:rsidP="0E011B2C">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commentRangeStart w:id="39"/>
      <w:r w:rsidRPr="00BB35E6">
        <w:rPr>
          <w:rFonts w:ascii="Arial" w:eastAsia="Times New Roman" w:hAnsi="Arial" w:cs="Arial"/>
          <w:color w:val="222222"/>
          <w:shd w:val="clear" w:color="auto" w:fill="FFFFFF"/>
          <w:lang w:val="en-GB" w:eastAsia="en-GB"/>
        </w:rPr>
        <w:t>Policy</w:t>
      </w:r>
      <w:r w:rsidR="00B01393">
        <w:rPr>
          <w:rFonts w:ascii="Arial" w:eastAsia="Times New Roman" w:hAnsi="Arial" w:cs="Arial"/>
          <w:color w:val="222222"/>
          <w:shd w:val="clear" w:color="auto" w:fill="FFFFFF"/>
          <w:lang w:val="en-GB" w:eastAsia="en-GB"/>
        </w:rPr>
        <w:t>h</w:t>
      </w:r>
      <w:r w:rsidRPr="00BB35E6">
        <w:rPr>
          <w:rFonts w:ascii="Arial" w:eastAsia="Times New Roman" w:hAnsi="Arial" w:cs="Arial"/>
          <w:color w:val="222222"/>
          <w:shd w:val="clear" w:color="auto" w:fill="FFFFFF"/>
          <w:lang w:val="en-GB" w:eastAsia="en-GB"/>
        </w:rPr>
        <w:t>older</w:t>
      </w:r>
      <w:commentRangeEnd w:id="39"/>
      <w:r w:rsidRPr="0E011B2C">
        <w:rPr>
          <w:rStyle w:val="CommentReference"/>
          <w:rFonts w:ascii="Arial" w:eastAsia="Times New Roman" w:hAnsi="Arial" w:cs="Arial"/>
          <w:color w:val="222222"/>
          <w:szCs w:val="22"/>
          <w:lang w:val="en-GB" w:eastAsia="en-GB"/>
        </w:rPr>
        <w:commentReference w:id="39"/>
      </w:r>
      <w:r w:rsidRPr="0E011B2C">
        <w:rPr>
          <w:rFonts w:ascii="Arial" w:eastAsia="Times New Roman" w:hAnsi="Arial" w:cs="Arial"/>
          <w:color w:val="222222"/>
          <w:lang w:val="en-GB" w:eastAsia="en-GB"/>
        </w:rPr>
        <w:t xml:space="preserve"> </w:t>
      </w:r>
      <w:r w:rsidR="001E7A4D">
        <w:rPr>
          <w:rFonts w:ascii="Arial" w:eastAsia="Times New Roman" w:hAnsi="Arial" w:cs="Arial"/>
          <w:color w:val="222222"/>
          <w:lang w:val="en-GB" w:eastAsia="en-GB"/>
        </w:rPr>
        <w:t>l</w:t>
      </w:r>
      <w:r w:rsidRPr="0E011B2C">
        <w:rPr>
          <w:rFonts w:ascii="Arial" w:eastAsia="Times New Roman" w:hAnsi="Arial" w:cs="Arial"/>
          <w:color w:val="222222"/>
          <w:lang w:val="en-GB" w:eastAsia="en-GB"/>
        </w:rPr>
        <w:t>ocation</w:t>
      </w:r>
    </w:p>
    <w:p w14:paraId="1A6F438A" w14:textId="2E8992EF"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Product </w:t>
      </w:r>
    </w:p>
    <w:p w14:paraId="5EE07920" w14:textId="068C86CC"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Date </w:t>
      </w:r>
      <w:r w:rsidR="17F87688" w:rsidRPr="00BB35E6">
        <w:rPr>
          <w:rFonts w:ascii="Arial" w:eastAsia="Times New Roman" w:hAnsi="Arial" w:cs="Arial"/>
          <w:color w:val="222222"/>
          <w:shd w:val="clear" w:color="auto" w:fill="FFFFFF"/>
          <w:lang w:val="en-GB" w:eastAsia="en-GB"/>
        </w:rPr>
        <w:t>Complaint</w:t>
      </w:r>
      <w:r w:rsidRPr="00BB35E6">
        <w:rPr>
          <w:rFonts w:ascii="Arial" w:eastAsia="Times New Roman" w:hAnsi="Arial" w:cs="Arial"/>
          <w:color w:val="222222"/>
          <w:shd w:val="clear" w:color="auto" w:fill="FFFFFF"/>
          <w:lang w:val="en-GB" w:eastAsia="en-GB"/>
        </w:rPr>
        <w:t xml:space="preserve"> received </w:t>
      </w:r>
    </w:p>
    <w:p w14:paraId="3DFB3B31" w14:textId="452B5E58"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Date acknowledgement issued</w:t>
      </w:r>
    </w:p>
    <w:p w14:paraId="7BD32287" w14:textId="2BCF240C" w:rsidR="0063732A" w:rsidRPr="00BB35E6" w:rsidRDefault="0063732A" w:rsidP="0E011B2C">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commentRangeStart w:id="40"/>
      <w:r w:rsidRPr="00BB35E6">
        <w:rPr>
          <w:rFonts w:ascii="Arial" w:eastAsia="Times New Roman" w:hAnsi="Arial" w:cs="Arial"/>
          <w:color w:val="222222"/>
          <w:shd w:val="clear" w:color="auto" w:fill="FFFFFF"/>
          <w:lang w:val="en-GB" w:eastAsia="en-GB"/>
        </w:rPr>
        <w:t>Date response issued </w:t>
      </w:r>
      <w:commentRangeEnd w:id="40"/>
      <w:r w:rsidRPr="00BB35E6">
        <w:rPr>
          <w:rStyle w:val="CommentReference"/>
          <w:rFonts w:ascii="Arial" w:eastAsia="Times New Roman" w:hAnsi="Arial" w:cs="Arial"/>
          <w:color w:val="222222"/>
          <w:szCs w:val="22"/>
          <w:shd w:val="clear" w:color="auto" w:fill="FFFFFF"/>
          <w:lang w:val="en-GB" w:eastAsia="en-GB"/>
        </w:rPr>
        <w:commentReference w:id="40"/>
      </w:r>
    </w:p>
    <w:p w14:paraId="68FB3B38" w14:textId="44A69E2D"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Date notified to Insurers or </w:t>
      </w:r>
      <w:r w:rsidR="64C309CB" w:rsidRPr="00BB35E6">
        <w:rPr>
          <w:rFonts w:ascii="Arial" w:eastAsia="Times New Roman" w:hAnsi="Arial" w:cs="Arial"/>
          <w:color w:val="222222"/>
          <w:shd w:val="clear" w:color="auto" w:fill="FFFFFF"/>
          <w:lang w:val="en-GB" w:eastAsia="en-GB"/>
        </w:rPr>
        <w:t>Regulator</w:t>
      </w:r>
      <w:r w:rsidRPr="00BB35E6">
        <w:rPr>
          <w:rFonts w:ascii="Arial" w:eastAsia="Times New Roman" w:hAnsi="Arial" w:cs="Arial"/>
          <w:color w:val="222222"/>
          <w:shd w:val="clear" w:color="auto" w:fill="FFFFFF"/>
          <w:lang w:val="en-GB" w:eastAsia="en-GB"/>
        </w:rPr>
        <w:t> </w:t>
      </w:r>
    </w:p>
    <w:p w14:paraId="40D3874C" w14:textId="470EF891"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Date referred to Insure</w:t>
      </w:r>
      <w:r w:rsidR="003C6F50" w:rsidRPr="00BB35E6">
        <w:rPr>
          <w:rFonts w:ascii="Arial" w:eastAsia="Times New Roman" w:hAnsi="Arial" w:cs="Arial"/>
          <w:color w:val="222222"/>
          <w:shd w:val="clear" w:color="auto" w:fill="FFFFFF"/>
          <w:lang w:val="en-GB" w:eastAsia="en-GB"/>
        </w:rPr>
        <w:t>r</w:t>
      </w:r>
      <w:r w:rsidRPr="00BB35E6">
        <w:rPr>
          <w:rFonts w:ascii="Arial" w:eastAsia="Times New Roman" w:hAnsi="Arial" w:cs="Arial"/>
          <w:color w:val="222222"/>
          <w:shd w:val="clear" w:color="auto" w:fill="FFFFFF"/>
          <w:lang w:val="en-GB" w:eastAsia="en-GB"/>
        </w:rPr>
        <w:t xml:space="preserve">s or </w:t>
      </w:r>
      <w:r w:rsidR="64C309CB" w:rsidRPr="00BB35E6">
        <w:rPr>
          <w:rFonts w:ascii="Arial" w:eastAsia="Times New Roman" w:hAnsi="Arial" w:cs="Arial"/>
          <w:color w:val="222222"/>
          <w:shd w:val="clear" w:color="auto" w:fill="FFFFFF"/>
          <w:lang w:val="en-GB" w:eastAsia="en-GB"/>
        </w:rPr>
        <w:t>Regulator</w:t>
      </w:r>
      <w:r w:rsidRPr="00BB35E6">
        <w:rPr>
          <w:rFonts w:ascii="Arial" w:eastAsia="Times New Roman" w:hAnsi="Arial" w:cs="Arial"/>
          <w:color w:val="222222"/>
          <w:shd w:val="clear" w:color="auto" w:fill="FFFFFF"/>
          <w:lang w:val="en-GB" w:eastAsia="en-GB"/>
        </w:rPr>
        <w:t> </w:t>
      </w:r>
    </w:p>
    <w:p w14:paraId="6BBEB05E" w14:textId="2462B2D0"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Date resolved, if applicable;</w:t>
      </w:r>
    </w:p>
    <w:p w14:paraId="6542D240" w14:textId="630B8EE5"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FCA </w:t>
      </w:r>
      <w:r w:rsidR="17F87688" w:rsidRPr="00BB35E6">
        <w:rPr>
          <w:rFonts w:ascii="Arial" w:eastAsia="Times New Roman" w:hAnsi="Arial" w:cs="Arial"/>
          <w:color w:val="222222"/>
          <w:shd w:val="clear" w:color="auto" w:fill="FFFFFF"/>
          <w:lang w:val="en-GB" w:eastAsia="en-GB"/>
        </w:rPr>
        <w:t>Complaint</w:t>
      </w:r>
      <w:r w:rsidRPr="00BB35E6">
        <w:rPr>
          <w:rFonts w:ascii="Arial" w:eastAsia="Times New Roman" w:hAnsi="Arial" w:cs="Arial"/>
          <w:color w:val="222222"/>
          <w:shd w:val="clear" w:color="auto" w:fill="FFFFFF"/>
          <w:lang w:val="en-GB" w:eastAsia="en-GB"/>
        </w:rPr>
        <w:t>s Code, if applicable; </w:t>
      </w:r>
    </w:p>
    <w:p w14:paraId="6F2FDDDC" w14:textId="77777777"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Root cause; </w:t>
      </w:r>
    </w:p>
    <w:p w14:paraId="41DCB4A5" w14:textId="4E2F4590" w:rsidR="0063732A" w:rsidRPr="00BB35E6" w:rsidRDefault="00D36CC3" w:rsidP="0E011B2C">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Pr>
          <w:rFonts w:ascii="Arial" w:eastAsia="Times New Roman" w:hAnsi="Arial" w:cs="Arial"/>
          <w:color w:val="222222"/>
          <w:shd w:val="clear" w:color="auto" w:fill="FFFFFF"/>
          <w:lang w:val="en-GB" w:eastAsia="en-GB"/>
        </w:rPr>
        <w:t>Justified / Not justified</w:t>
      </w:r>
    </w:p>
    <w:p w14:paraId="0F7FE319" w14:textId="77777777"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Grounds for Justification; </w:t>
      </w:r>
    </w:p>
    <w:p w14:paraId="6291EF1C" w14:textId="77777777"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Action taken; </w:t>
      </w:r>
    </w:p>
    <w:p w14:paraId="0F11B033" w14:textId="77777777"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Redress paid (if any); </w:t>
      </w:r>
    </w:p>
    <w:p w14:paraId="090A13FB" w14:textId="7ED3668A" w:rsidR="0063732A"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Redress date</w:t>
      </w:r>
    </w:p>
    <w:p w14:paraId="799E2797" w14:textId="69065D89" w:rsidR="0020180E" w:rsidRPr="0020180E" w:rsidRDefault="0020180E" w:rsidP="0063732A">
      <w:pPr>
        <w:pStyle w:val="ListParagraph"/>
        <w:numPr>
          <w:ilvl w:val="0"/>
          <w:numId w:val="28"/>
        </w:numPr>
        <w:shd w:val="clear" w:color="auto" w:fill="FFFFFF"/>
        <w:textAlignment w:val="baseline"/>
        <w:rPr>
          <w:rFonts w:ascii="Arial" w:eastAsia="Times New Roman" w:hAnsi="Arial" w:cs="Arial"/>
          <w:color w:val="808080" w:themeColor="background1" w:themeShade="80"/>
          <w:shd w:val="clear" w:color="auto" w:fill="FFFFFF"/>
          <w:lang w:val="en-GB" w:eastAsia="en-GB"/>
        </w:rPr>
      </w:pPr>
      <w:commentRangeStart w:id="41"/>
      <w:r w:rsidRPr="0020180E">
        <w:rPr>
          <w:rFonts w:ascii="Arial" w:eastAsia="Times New Roman" w:hAnsi="Arial" w:cs="Arial"/>
          <w:color w:val="808080" w:themeColor="background1" w:themeShade="80"/>
          <w:shd w:val="clear" w:color="auto" w:fill="FFFFFF"/>
          <w:lang w:val="en-GB" w:eastAsia="en-GB"/>
        </w:rPr>
        <w:t>Unique</w:t>
      </w:r>
      <w:commentRangeEnd w:id="41"/>
      <w:r w:rsidR="007C4886" w:rsidRPr="0020180E">
        <w:rPr>
          <w:rStyle w:val="CommentReference"/>
          <w:rFonts w:ascii="Arial" w:eastAsia="Times New Roman" w:hAnsi="Arial" w:cs="Arial"/>
          <w:color w:val="808080" w:themeColor="background1" w:themeShade="80"/>
          <w:szCs w:val="22"/>
          <w:shd w:val="clear" w:color="auto" w:fill="FFFFFF"/>
          <w:lang w:val="en-GB" w:eastAsia="en-GB"/>
        </w:rPr>
        <w:commentReference w:id="41"/>
      </w:r>
      <w:r w:rsidRPr="0020180E">
        <w:rPr>
          <w:rFonts w:ascii="Arial" w:eastAsia="Times New Roman" w:hAnsi="Arial" w:cs="Arial"/>
          <w:color w:val="808080" w:themeColor="background1" w:themeShade="80"/>
          <w:shd w:val="clear" w:color="auto" w:fill="FFFFFF"/>
          <w:lang w:val="en-GB" w:eastAsia="en-GB"/>
        </w:rPr>
        <w:t xml:space="preserve"> complaint reference (if applicable)</w:t>
      </w:r>
    </w:p>
    <w:p w14:paraId="4DFD1D07" w14:textId="77777777" w:rsidR="0063732A" w:rsidRPr="00BB35E6" w:rsidRDefault="0063732A" w:rsidP="0063732A">
      <w:pPr>
        <w:shd w:val="clear" w:color="auto" w:fill="FFFFFF"/>
        <w:textAlignment w:val="baseline"/>
        <w:rPr>
          <w:rFonts w:ascii="Arial" w:eastAsia="Times New Roman" w:hAnsi="Arial" w:cs="Arial"/>
          <w:color w:val="222222"/>
          <w:shd w:val="clear" w:color="auto" w:fill="FFFFFF"/>
          <w:lang w:val="en-GB" w:eastAsia="en-GB"/>
        </w:rPr>
      </w:pPr>
    </w:p>
    <w:p w14:paraId="380143BA" w14:textId="5916F3A8" w:rsidR="44C7DF6D" w:rsidRPr="00BB35E6" w:rsidRDefault="44C7DF6D" w:rsidP="000F41F7">
      <w:pPr>
        <w:shd w:val="clear" w:color="auto" w:fill="FFFFFF" w:themeFill="background1"/>
        <w:ind w:left="709"/>
        <w:rPr>
          <w:rFonts w:ascii="Arial" w:eastAsia="Times New Roman" w:hAnsi="Arial" w:cs="Arial"/>
          <w:color w:val="222222"/>
          <w:lang w:val="en-GB" w:eastAsia="en-GB"/>
        </w:rPr>
      </w:pPr>
      <w:r w:rsidRPr="00BB35E6">
        <w:rPr>
          <w:rFonts w:ascii="Arial" w:eastAsia="Times New Roman" w:hAnsi="Arial" w:cs="Arial"/>
          <w:color w:val="222222"/>
          <w:lang w:val="en-GB" w:eastAsia="en-GB"/>
        </w:rPr>
        <w:t>9.</w:t>
      </w:r>
      <w:r w:rsidR="00E91ACE" w:rsidRPr="00BB35E6">
        <w:rPr>
          <w:rFonts w:ascii="Arial" w:eastAsia="Times New Roman" w:hAnsi="Arial" w:cs="Arial"/>
          <w:color w:val="222222"/>
          <w:lang w:val="en-GB" w:eastAsia="en-GB"/>
        </w:rPr>
        <w:t>7</w:t>
      </w:r>
      <w:r w:rsidRPr="00BB35E6">
        <w:rPr>
          <w:rFonts w:ascii="Arial" w:eastAsia="Times New Roman" w:hAnsi="Arial" w:cs="Arial"/>
          <w:color w:val="222222"/>
          <w:lang w:val="en-GB" w:eastAsia="en-GB"/>
        </w:rPr>
        <w:t>.2</w:t>
      </w:r>
      <w:r w:rsidRPr="00BB35E6">
        <w:rPr>
          <w:rFonts w:ascii="Arial" w:eastAsia="Times New Roman" w:hAnsi="Arial" w:cs="Arial"/>
          <w:color w:val="222222"/>
          <w:highlight w:val="yellow"/>
          <w:lang w:val="en-GB" w:eastAsia="en-GB"/>
        </w:rPr>
        <w:t>B</w:t>
      </w:r>
      <w:r w:rsidRPr="00BB35E6">
        <w:rPr>
          <w:rFonts w:ascii="Arial" w:hAnsi="Arial" w:cs="Arial"/>
        </w:rPr>
        <w:tab/>
      </w:r>
      <w:r w:rsidRPr="00BB35E6">
        <w:rPr>
          <w:rFonts w:ascii="Arial" w:eastAsia="Times New Roman" w:hAnsi="Arial" w:cs="Arial"/>
          <w:color w:val="222222"/>
          <w:lang w:val="en-GB" w:eastAsia="en-GB"/>
        </w:rPr>
        <w:t>The register should include the following information:</w:t>
      </w:r>
    </w:p>
    <w:p w14:paraId="02EAB848" w14:textId="77777777" w:rsidR="0599C712" w:rsidRPr="00BB35E6" w:rsidRDefault="0599C712" w:rsidP="00D65C0F">
      <w:pPr>
        <w:shd w:val="clear" w:color="auto" w:fill="FFFFFF" w:themeFill="background1"/>
        <w:rPr>
          <w:rFonts w:ascii="Arial" w:eastAsia="Times New Roman" w:hAnsi="Arial" w:cs="Arial"/>
          <w:color w:val="222222"/>
          <w:lang w:val="en-GB" w:eastAsia="en-GB"/>
        </w:rPr>
      </w:pPr>
    </w:p>
    <w:p w14:paraId="5FB75EC4" w14:textId="324AC9AC" w:rsidR="44C7DF6D" w:rsidRPr="00BB35E6" w:rsidRDefault="44C7DF6D" w:rsidP="0599C712">
      <w:pPr>
        <w:pStyle w:val="ListParagraph"/>
        <w:numPr>
          <w:ilvl w:val="0"/>
          <w:numId w:val="1"/>
        </w:numPr>
        <w:shd w:val="clear" w:color="auto" w:fill="FFFFFF" w:themeFill="background1"/>
        <w:rPr>
          <w:rFonts w:ascii="Arial" w:eastAsia="Times New Roman" w:hAnsi="Arial" w:cs="Arial"/>
          <w:color w:val="222222"/>
          <w:lang w:val="en-GB" w:eastAsia="en-GB"/>
        </w:rPr>
      </w:pPr>
      <w:r w:rsidRPr="00BB35E6">
        <w:rPr>
          <w:rFonts w:ascii="Arial" w:eastAsia="Times New Roman" w:hAnsi="Arial" w:cs="Arial"/>
          <w:color w:val="222222"/>
          <w:lang w:val="en-GB" w:eastAsia="en-GB"/>
        </w:rPr>
        <w:t xml:space="preserve">Name of </w:t>
      </w:r>
      <w:r w:rsidR="62F2B1A8" w:rsidRPr="00BB35E6">
        <w:rPr>
          <w:rFonts w:ascii="Arial" w:eastAsia="Times New Roman" w:hAnsi="Arial" w:cs="Arial"/>
          <w:color w:val="222222"/>
          <w:lang w:val="en-GB" w:eastAsia="en-GB"/>
        </w:rPr>
        <w:t>c</w:t>
      </w:r>
      <w:r w:rsidR="7974C7C2" w:rsidRPr="00BB35E6">
        <w:rPr>
          <w:rFonts w:ascii="Arial" w:eastAsia="Times New Roman" w:hAnsi="Arial" w:cs="Arial"/>
          <w:color w:val="222222"/>
          <w:lang w:val="en-GB" w:eastAsia="en-GB"/>
        </w:rPr>
        <w:t>omplainant</w:t>
      </w:r>
      <w:r w:rsidRPr="00BB35E6">
        <w:rPr>
          <w:rFonts w:ascii="Arial" w:eastAsia="Times New Roman" w:hAnsi="Arial" w:cs="Arial"/>
          <w:color w:val="222222"/>
          <w:lang w:val="en-GB" w:eastAsia="en-GB"/>
        </w:rPr>
        <w:t xml:space="preserve"> and policyholder (if different)</w:t>
      </w:r>
    </w:p>
    <w:p w14:paraId="02CB34DA" w14:textId="4B576758" w:rsidR="44C7DF6D" w:rsidRPr="00BB35E6" w:rsidRDefault="44C7DF6D" w:rsidP="0599C712">
      <w:pPr>
        <w:pStyle w:val="ListParagraph"/>
        <w:numPr>
          <w:ilvl w:val="0"/>
          <w:numId w:val="1"/>
        </w:numPr>
        <w:shd w:val="clear" w:color="auto" w:fill="FFFFFF" w:themeFill="background1"/>
        <w:rPr>
          <w:rFonts w:ascii="Arial" w:eastAsia="Times New Roman" w:hAnsi="Arial" w:cs="Arial"/>
          <w:color w:val="222222"/>
          <w:lang w:val="en-GB" w:eastAsia="en-GB"/>
        </w:rPr>
      </w:pPr>
      <w:r w:rsidRPr="00BB35E6">
        <w:rPr>
          <w:rFonts w:ascii="Arial" w:eastAsia="Times New Roman" w:hAnsi="Arial" w:cs="Arial"/>
          <w:color w:val="222222"/>
          <w:lang w:val="en-GB" w:eastAsia="en-GB"/>
        </w:rPr>
        <w:t xml:space="preserve">Name of </w:t>
      </w:r>
      <w:r w:rsidR="38006C88" w:rsidRPr="00BB35E6">
        <w:rPr>
          <w:rFonts w:ascii="Arial" w:eastAsia="Times New Roman" w:hAnsi="Arial" w:cs="Arial"/>
          <w:color w:val="222222"/>
          <w:lang w:val="en-GB" w:eastAsia="en-GB"/>
        </w:rPr>
        <w:t>c</w:t>
      </w:r>
      <w:r w:rsidR="7974C7C2" w:rsidRPr="00BB35E6">
        <w:rPr>
          <w:rFonts w:ascii="Arial" w:eastAsia="Times New Roman" w:hAnsi="Arial" w:cs="Arial"/>
          <w:color w:val="222222"/>
          <w:lang w:val="en-GB" w:eastAsia="en-GB"/>
        </w:rPr>
        <w:t>omplainant</w:t>
      </w:r>
      <w:r w:rsidRPr="00BB35E6">
        <w:rPr>
          <w:rFonts w:ascii="Arial" w:eastAsia="Times New Roman" w:hAnsi="Arial" w:cs="Arial"/>
          <w:color w:val="222222"/>
          <w:lang w:val="en-GB" w:eastAsia="en-GB"/>
        </w:rPr>
        <w:t>’s representative (if applicable)</w:t>
      </w:r>
    </w:p>
    <w:p w14:paraId="5C7D6199" w14:textId="78D13C2E" w:rsidR="44C7DF6D" w:rsidRPr="00BB35E6" w:rsidRDefault="44C7DF6D" w:rsidP="0599C712">
      <w:pPr>
        <w:pStyle w:val="ListParagraph"/>
        <w:numPr>
          <w:ilvl w:val="0"/>
          <w:numId w:val="1"/>
        </w:numPr>
        <w:shd w:val="clear" w:color="auto" w:fill="FFFFFF" w:themeFill="background1"/>
        <w:rPr>
          <w:rFonts w:ascii="Arial" w:eastAsia="Times New Roman" w:hAnsi="Arial" w:cs="Arial"/>
          <w:color w:val="222222"/>
          <w:lang w:val="en-GB" w:eastAsia="en-GB"/>
        </w:rPr>
      </w:pPr>
      <w:r w:rsidRPr="00BB35E6">
        <w:rPr>
          <w:rFonts w:ascii="Arial" w:eastAsia="Times New Roman" w:hAnsi="Arial" w:cs="Arial"/>
          <w:color w:val="222222"/>
          <w:lang w:val="en-GB" w:eastAsia="en-GB"/>
        </w:rPr>
        <w:t xml:space="preserve">Address of </w:t>
      </w:r>
      <w:r w:rsidR="34152EA8" w:rsidRPr="00BB35E6">
        <w:rPr>
          <w:rFonts w:ascii="Arial" w:eastAsia="Times New Roman" w:hAnsi="Arial" w:cs="Arial"/>
          <w:color w:val="222222"/>
          <w:lang w:val="en-GB" w:eastAsia="en-GB"/>
        </w:rPr>
        <w:t>c</w:t>
      </w:r>
      <w:r w:rsidR="7974C7C2" w:rsidRPr="00BB35E6">
        <w:rPr>
          <w:rFonts w:ascii="Arial" w:eastAsia="Times New Roman" w:hAnsi="Arial" w:cs="Arial"/>
          <w:color w:val="222222"/>
          <w:lang w:val="en-GB" w:eastAsia="en-GB"/>
        </w:rPr>
        <w:t>omplainant</w:t>
      </w:r>
      <w:r w:rsidRPr="00BB35E6">
        <w:rPr>
          <w:rFonts w:ascii="Arial" w:eastAsia="Times New Roman" w:hAnsi="Arial" w:cs="Arial"/>
          <w:color w:val="222222"/>
          <w:lang w:val="en-GB" w:eastAsia="en-GB"/>
        </w:rPr>
        <w:t xml:space="preserve"> and policyholder (if different) </w:t>
      </w:r>
    </w:p>
    <w:p w14:paraId="7ED82D9B" w14:textId="73246991" w:rsidR="44C7DF6D" w:rsidRPr="00BB35E6" w:rsidRDefault="44C7DF6D" w:rsidP="0599C712">
      <w:pPr>
        <w:pStyle w:val="ListParagraph"/>
        <w:numPr>
          <w:ilvl w:val="0"/>
          <w:numId w:val="1"/>
        </w:numPr>
        <w:shd w:val="clear" w:color="auto" w:fill="FFFFFF" w:themeFill="background1"/>
        <w:rPr>
          <w:rFonts w:ascii="Arial" w:eastAsia="Times New Roman" w:hAnsi="Arial" w:cs="Arial"/>
          <w:color w:val="222222"/>
          <w:lang w:val="en-GB" w:eastAsia="en-GB"/>
        </w:rPr>
      </w:pPr>
      <w:r w:rsidRPr="00BB35E6">
        <w:rPr>
          <w:rFonts w:ascii="Arial" w:eastAsia="Times New Roman" w:hAnsi="Arial" w:cs="Arial"/>
          <w:color w:val="222222"/>
          <w:lang w:val="en-GB" w:eastAsia="en-GB"/>
        </w:rPr>
        <w:t xml:space="preserve">Address of </w:t>
      </w:r>
      <w:r w:rsidR="2815227B" w:rsidRPr="00BB35E6">
        <w:rPr>
          <w:rFonts w:ascii="Arial" w:eastAsia="Times New Roman" w:hAnsi="Arial" w:cs="Arial"/>
          <w:color w:val="222222"/>
          <w:lang w:val="en-GB" w:eastAsia="en-GB"/>
        </w:rPr>
        <w:t>c</w:t>
      </w:r>
      <w:r w:rsidR="7974C7C2" w:rsidRPr="00BB35E6">
        <w:rPr>
          <w:rFonts w:ascii="Arial" w:eastAsia="Times New Roman" w:hAnsi="Arial" w:cs="Arial"/>
          <w:color w:val="222222"/>
          <w:lang w:val="en-GB" w:eastAsia="en-GB"/>
        </w:rPr>
        <w:t>omplainant</w:t>
      </w:r>
      <w:r w:rsidRPr="00BB35E6">
        <w:rPr>
          <w:rFonts w:ascii="Arial" w:eastAsia="Times New Roman" w:hAnsi="Arial" w:cs="Arial"/>
          <w:color w:val="222222"/>
          <w:lang w:val="en-GB" w:eastAsia="en-GB"/>
        </w:rPr>
        <w:t>’s representative (if applicable) </w:t>
      </w:r>
    </w:p>
    <w:p w14:paraId="1806776B" w14:textId="77777777" w:rsidR="44C7DF6D" w:rsidRPr="00BB35E6" w:rsidRDefault="44C7DF6D" w:rsidP="0599C712">
      <w:pPr>
        <w:pStyle w:val="ListParagraph"/>
        <w:numPr>
          <w:ilvl w:val="0"/>
          <w:numId w:val="1"/>
        </w:numPr>
        <w:shd w:val="clear" w:color="auto" w:fill="FFFFFF" w:themeFill="background1"/>
        <w:rPr>
          <w:rFonts w:ascii="Arial" w:eastAsia="Times New Roman" w:hAnsi="Arial" w:cs="Arial"/>
          <w:color w:val="222222"/>
          <w:lang w:val="en-GB" w:eastAsia="en-GB"/>
        </w:rPr>
      </w:pPr>
      <w:r w:rsidRPr="00BB35E6">
        <w:rPr>
          <w:rFonts w:ascii="Arial" w:eastAsia="Times New Roman" w:hAnsi="Arial" w:cs="Arial"/>
          <w:color w:val="222222"/>
          <w:lang w:val="en-GB" w:eastAsia="en-GB"/>
        </w:rPr>
        <w:t>Policy number </w:t>
      </w:r>
    </w:p>
    <w:p w14:paraId="5BC75215" w14:textId="3BE00ACD" w:rsidR="44C7DF6D" w:rsidRPr="00BB35E6" w:rsidRDefault="44C7DF6D" w:rsidP="0599C712">
      <w:pPr>
        <w:pStyle w:val="ListParagraph"/>
        <w:numPr>
          <w:ilvl w:val="0"/>
          <w:numId w:val="1"/>
        </w:numPr>
        <w:shd w:val="clear" w:color="auto" w:fill="FFFFFF" w:themeFill="background1"/>
        <w:rPr>
          <w:rFonts w:ascii="Arial" w:eastAsia="Times New Roman" w:hAnsi="Arial" w:cs="Arial"/>
          <w:color w:val="222222"/>
          <w:lang w:val="en-GB" w:eastAsia="en-GB"/>
        </w:rPr>
      </w:pPr>
      <w:r w:rsidRPr="00BB35E6">
        <w:rPr>
          <w:rFonts w:ascii="Arial" w:eastAsia="Times New Roman" w:hAnsi="Arial" w:cs="Arial"/>
          <w:color w:val="222222"/>
          <w:lang w:val="en-GB" w:eastAsia="en-GB"/>
        </w:rPr>
        <w:t>Unique market reference</w:t>
      </w:r>
    </w:p>
    <w:p w14:paraId="75CD1BA9" w14:textId="5338C358" w:rsidR="24ADAC51" w:rsidRPr="00BB35E6" w:rsidRDefault="24ADAC51" w:rsidP="0599C712">
      <w:pPr>
        <w:pStyle w:val="ListParagraph"/>
        <w:numPr>
          <w:ilvl w:val="0"/>
          <w:numId w:val="1"/>
        </w:numPr>
        <w:shd w:val="clear" w:color="auto" w:fill="FFFFFF" w:themeFill="background1"/>
        <w:rPr>
          <w:rFonts w:ascii="Arial" w:eastAsia="Times New Roman" w:hAnsi="Arial" w:cs="Arial"/>
          <w:color w:val="222222"/>
          <w:lang w:val="en-GB" w:eastAsia="en-GB"/>
        </w:rPr>
      </w:pPr>
      <w:r w:rsidRPr="00BB35E6">
        <w:rPr>
          <w:rFonts w:ascii="Arial" w:eastAsia="Times New Roman" w:hAnsi="Arial" w:cs="Arial"/>
          <w:color w:val="222222"/>
          <w:lang w:val="en-GB" w:eastAsia="en-GB"/>
        </w:rPr>
        <w:t>C</w:t>
      </w:r>
      <w:r w:rsidR="44C7DF6D" w:rsidRPr="00BB35E6">
        <w:rPr>
          <w:rFonts w:ascii="Arial" w:eastAsia="Times New Roman" w:hAnsi="Arial" w:cs="Arial"/>
          <w:color w:val="222222"/>
          <w:lang w:val="en-GB" w:eastAsia="en-GB"/>
        </w:rPr>
        <w:t>laim reference (if applicable)</w:t>
      </w:r>
    </w:p>
    <w:p w14:paraId="64B9D8BA" w14:textId="698EB76E" w:rsidR="44C7DF6D" w:rsidRPr="00BB35E6" w:rsidRDefault="44C7DF6D" w:rsidP="0599C712">
      <w:pPr>
        <w:pStyle w:val="ListParagraph"/>
        <w:numPr>
          <w:ilvl w:val="0"/>
          <w:numId w:val="1"/>
        </w:numPr>
        <w:shd w:val="clear" w:color="auto" w:fill="FFFFFF" w:themeFill="background1"/>
        <w:rPr>
          <w:rFonts w:ascii="Arial" w:eastAsia="Times New Roman" w:hAnsi="Arial" w:cs="Arial"/>
          <w:color w:val="222222"/>
          <w:lang w:val="en-GB" w:eastAsia="en-GB"/>
        </w:rPr>
      </w:pPr>
      <w:commentRangeStart w:id="42"/>
      <w:r w:rsidRPr="10546952">
        <w:rPr>
          <w:rFonts w:ascii="Arial" w:eastAsia="Times New Roman" w:hAnsi="Arial" w:cs="Arial"/>
          <w:color w:val="222222"/>
          <w:lang w:val="en-GB" w:eastAsia="en-GB"/>
        </w:rPr>
        <w:t>Policy</w:t>
      </w:r>
      <w:r w:rsidR="0074651D" w:rsidRPr="10546952">
        <w:rPr>
          <w:rFonts w:ascii="Arial" w:eastAsia="Times New Roman" w:hAnsi="Arial" w:cs="Arial"/>
          <w:color w:val="222222"/>
          <w:lang w:val="en-GB" w:eastAsia="en-GB"/>
        </w:rPr>
        <w:t>h</w:t>
      </w:r>
      <w:r w:rsidRPr="10546952">
        <w:rPr>
          <w:rFonts w:ascii="Arial" w:eastAsia="Times New Roman" w:hAnsi="Arial" w:cs="Arial"/>
          <w:color w:val="222222"/>
          <w:lang w:val="en-GB" w:eastAsia="en-GB"/>
        </w:rPr>
        <w:t>older</w:t>
      </w:r>
      <w:commentRangeEnd w:id="42"/>
      <w:r w:rsidRPr="10546952">
        <w:rPr>
          <w:rStyle w:val="CommentReference"/>
          <w:rFonts w:ascii="Arial" w:eastAsia="Times New Roman" w:hAnsi="Arial" w:cs="Arial"/>
          <w:color w:val="222222"/>
          <w:szCs w:val="22"/>
          <w:lang w:val="en-GB" w:eastAsia="en-GB"/>
        </w:rPr>
        <w:commentReference w:id="42"/>
      </w:r>
      <w:r w:rsidRPr="10546952">
        <w:rPr>
          <w:rFonts w:ascii="Arial" w:eastAsia="Times New Roman" w:hAnsi="Arial" w:cs="Arial"/>
          <w:color w:val="222222"/>
          <w:lang w:val="en-GB" w:eastAsia="en-GB"/>
        </w:rPr>
        <w:t xml:space="preserve"> Location; </w:t>
      </w:r>
    </w:p>
    <w:p w14:paraId="40BB153B" w14:textId="05904894" w:rsidR="44C7DF6D" w:rsidRPr="00BB35E6" w:rsidRDefault="44C7DF6D" w:rsidP="0599C712">
      <w:pPr>
        <w:pStyle w:val="ListParagraph"/>
        <w:numPr>
          <w:ilvl w:val="0"/>
          <w:numId w:val="1"/>
        </w:numPr>
        <w:shd w:val="clear" w:color="auto" w:fill="FFFFFF" w:themeFill="background1"/>
        <w:rPr>
          <w:rFonts w:ascii="Arial" w:eastAsia="Times New Roman" w:hAnsi="Arial" w:cs="Arial"/>
          <w:color w:val="222222"/>
          <w:lang w:val="en-GB" w:eastAsia="en-GB"/>
        </w:rPr>
      </w:pPr>
      <w:r w:rsidRPr="00BB35E6">
        <w:rPr>
          <w:rFonts w:ascii="Arial" w:eastAsia="Times New Roman" w:hAnsi="Arial" w:cs="Arial"/>
          <w:color w:val="222222"/>
          <w:lang w:val="en-GB" w:eastAsia="en-GB"/>
        </w:rPr>
        <w:t xml:space="preserve">Date </w:t>
      </w:r>
      <w:r w:rsidR="17F87688" w:rsidRPr="00BB35E6">
        <w:rPr>
          <w:rFonts w:ascii="Arial" w:eastAsia="Times New Roman" w:hAnsi="Arial" w:cs="Arial"/>
          <w:color w:val="222222"/>
          <w:lang w:val="en-GB" w:eastAsia="en-GB"/>
        </w:rPr>
        <w:t>Complaint</w:t>
      </w:r>
      <w:r w:rsidRPr="00BB35E6">
        <w:rPr>
          <w:rFonts w:ascii="Arial" w:eastAsia="Times New Roman" w:hAnsi="Arial" w:cs="Arial"/>
          <w:color w:val="222222"/>
          <w:lang w:val="en-GB" w:eastAsia="en-GB"/>
        </w:rPr>
        <w:t xml:space="preserve"> received; </w:t>
      </w:r>
    </w:p>
    <w:p w14:paraId="3FA33C91" w14:textId="77777777" w:rsidR="44C7DF6D" w:rsidRPr="00BB35E6" w:rsidRDefault="44C7DF6D" w:rsidP="0599C712">
      <w:pPr>
        <w:pStyle w:val="ListParagraph"/>
        <w:numPr>
          <w:ilvl w:val="0"/>
          <w:numId w:val="1"/>
        </w:numPr>
        <w:shd w:val="clear" w:color="auto" w:fill="FFFFFF" w:themeFill="background1"/>
        <w:rPr>
          <w:rFonts w:ascii="Arial" w:eastAsia="Times New Roman" w:hAnsi="Arial" w:cs="Arial"/>
          <w:color w:val="222222"/>
          <w:lang w:val="en-GB" w:eastAsia="en-GB"/>
        </w:rPr>
      </w:pPr>
      <w:r w:rsidRPr="00BB35E6">
        <w:rPr>
          <w:rFonts w:ascii="Arial" w:eastAsia="Times New Roman" w:hAnsi="Arial" w:cs="Arial"/>
          <w:color w:val="222222"/>
          <w:lang w:val="en-GB" w:eastAsia="en-GB"/>
        </w:rPr>
        <w:t>Date acknowledgement issued; </w:t>
      </w:r>
    </w:p>
    <w:p w14:paraId="35FD8B63" w14:textId="2AAE3CED" w:rsidR="44C7DF6D" w:rsidRDefault="44C7DF6D" w:rsidP="00FA0D4D">
      <w:pPr>
        <w:numPr>
          <w:ilvl w:val="0"/>
          <w:numId w:val="1"/>
        </w:numPr>
        <w:shd w:val="clear" w:color="auto" w:fill="FFFFFF" w:themeFill="background1"/>
        <w:rPr>
          <w:rFonts w:ascii="Arial" w:eastAsia="Times New Roman" w:hAnsi="Arial" w:cs="Arial"/>
          <w:color w:val="222222"/>
          <w:lang w:val="en-GB" w:eastAsia="en-GB"/>
        </w:rPr>
      </w:pPr>
      <w:r w:rsidRPr="10546952">
        <w:rPr>
          <w:rFonts w:ascii="Arial" w:eastAsia="Times New Roman" w:hAnsi="Arial" w:cs="Arial"/>
          <w:color w:val="222222"/>
          <w:lang w:val="en-GB" w:eastAsia="en-GB"/>
        </w:rPr>
        <w:t xml:space="preserve">Date referred to </w:t>
      </w:r>
      <w:commentRangeStart w:id="43"/>
      <w:r w:rsidRPr="10546952">
        <w:rPr>
          <w:rFonts w:ascii="Arial" w:eastAsia="Times New Roman" w:hAnsi="Arial" w:cs="Arial"/>
          <w:color w:val="222222"/>
          <w:lang w:val="en-GB" w:eastAsia="en-GB"/>
        </w:rPr>
        <w:t>Insure</w:t>
      </w:r>
      <w:r w:rsidR="00B2006C" w:rsidRPr="10546952">
        <w:rPr>
          <w:rFonts w:ascii="Arial" w:eastAsia="Times New Roman" w:hAnsi="Arial" w:cs="Arial"/>
          <w:color w:val="222222"/>
          <w:lang w:val="en-GB" w:eastAsia="en-GB"/>
        </w:rPr>
        <w:t>r</w:t>
      </w:r>
      <w:r w:rsidRPr="10546952">
        <w:rPr>
          <w:rFonts w:ascii="Arial" w:eastAsia="Times New Roman" w:hAnsi="Arial" w:cs="Arial"/>
          <w:color w:val="222222"/>
          <w:lang w:val="en-GB" w:eastAsia="en-GB"/>
        </w:rPr>
        <w:t xml:space="preserve">s </w:t>
      </w:r>
      <w:commentRangeEnd w:id="43"/>
      <w:r w:rsidRPr="10546952">
        <w:rPr>
          <w:rStyle w:val="CommentReference"/>
          <w:rFonts w:ascii="Arial" w:eastAsia="Times New Roman" w:hAnsi="Arial" w:cs="Arial"/>
          <w:color w:val="222222"/>
          <w:szCs w:val="22"/>
          <w:lang w:val="en-GB" w:eastAsia="en-GB"/>
        </w:rPr>
        <w:commentReference w:id="43"/>
      </w:r>
      <w:r w:rsidRPr="10546952">
        <w:rPr>
          <w:rFonts w:ascii="Arial" w:eastAsia="Times New Roman" w:hAnsi="Arial" w:cs="Arial"/>
          <w:color w:val="222222"/>
          <w:lang w:val="en-GB" w:eastAsia="en-GB"/>
        </w:rPr>
        <w:t xml:space="preserve">or </w:t>
      </w:r>
      <w:r w:rsidR="64C309CB" w:rsidRPr="10546952">
        <w:rPr>
          <w:rFonts w:ascii="Arial" w:eastAsia="Times New Roman" w:hAnsi="Arial" w:cs="Arial"/>
          <w:color w:val="222222"/>
          <w:lang w:val="en-GB" w:eastAsia="en-GB"/>
        </w:rPr>
        <w:t>Regulator</w:t>
      </w:r>
      <w:r w:rsidRPr="10546952">
        <w:rPr>
          <w:rFonts w:ascii="Arial" w:eastAsia="Times New Roman" w:hAnsi="Arial" w:cs="Arial"/>
          <w:color w:val="222222"/>
          <w:lang w:val="en-GB" w:eastAsia="en-GB"/>
        </w:rPr>
        <w:t>; </w:t>
      </w:r>
    </w:p>
    <w:p w14:paraId="0D010211" w14:textId="5943B08A" w:rsidR="00642F32" w:rsidRPr="0020180E" w:rsidRDefault="00642F32" w:rsidP="0599C712">
      <w:pPr>
        <w:pStyle w:val="ListParagraph"/>
        <w:numPr>
          <w:ilvl w:val="0"/>
          <w:numId w:val="1"/>
        </w:numPr>
        <w:shd w:val="clear" w:color="auto" w:fill="FFFFFF" w:themeFill="background1"/>
        <w:rPr>
          <w:rFonts w:ascii="Arial" w:eastAsia="Times New Roman" w:hAnsi="Arial" w:cs="Arial"/>
          <w:color w:val="808080" w:themeColor="background1" w:themeShade="80"/>
          <w:lang w:val="en-GB" w:eastAsia="en-GB"/>
        </w:rPr>
      </w:pPr>
      <w:commentRangeStart w:id="44"/>
      <w:r w:rsidRPr="0020180E">
        <w:rPr>
          <w:rFonts w:ascii="Arial" w:eastAsia="Times New Roman" w:hAnsi="Arial" w:cs="Arial"/>
          <w:color w:val="808080" w:themeColor="background1" w:themeShade="80"/>
          <w:lang w:val="en-GB" w:eastAsia="en-GB"/>
        </w:rPr>
        <w:t>Unique</w:t>
      </w:r>
      <w:commentRangeEnd w:id="44"/>
      <w:r w:rsidR="000F284A" w:rsidRPr="0020180E">
        <w:rPr>
          <w:rStyle w:val="CommentReference"/>
          <w:rFonts w:ascii="Arial" w:eastAsia="Times New Roman" w:hAnsi="Arial" w:cs="Arial"/>
          <w:color w:val="808080" w:themeColor="background1" w:themeShade="80"/>
          <w:szCs w:val="22"/>
          <w:lang w:val="en-GB" w:eastAsia="en-GB"/>
        </w:rPr>
        <w:commentReference w:id="44"/>
      </w:r>
      <w:r w:rsidRPr="0020180E">
        <w:rPr>
          <w:rFonts w:ascii="Arial" w:eastAsia="Times New Roman" w:hAnsi="Arial" w:cs="Arial"/>
          <w:color w:val="808080" w:themeColor="background1" w:themeShade="80"/>
          <w:lang w:val="en-GB" w:eastAsia="en-GB"/>
        </w:rPr>
        <w:t xml:space="preserve"> complaint reference (if applicable)</w:t>
      </w:r>
    </w:p>
    <w:p w14:paraId="34769195" w14:textId="1FFF5A54" w:rsidR="0599C712" w:rsidRPr="00BB35E6" w:rsidRDefault="0599C712" w:rsidP="0599C712">
      <w:pPr>
        <w:shd w:val="clear" w:color="auto" w:fill="FFFFFF" w:themeFill="background1"/>
        <w:ind w:left="709" w:hanging="567"/>
        <w:rPr>
          <w:rFonts w:ascii="Arial" w:eastAsia="Times New Roman" w:hAnsi="Arial" w:cs="Arial"/>
          <w:color w:val="222222"/>
          <w:lang w:val="en-GB" w:eastAsia="en-GB"/>
        </w:rPr>
      </w:pPr>
    </w:p>
    <w:p w14:paraId="757168AD" w14:textId="02E971AF" w:rsidR="0063732A" w:rsidRDefault="0063732A" w:rsidP="00A97F15">
      <w:pPr>
        <w:shd w:val="clear" w:color="auto" w:fill="FFFFFF" w:themeFill="background1"/>
        <w:ind w:left="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E91ACE" w:rsidRPr="00BB35E6">
        <w:rPr>
          <w:rFonts w:ascii="Arial" w:eastAsia="Times New Roman" w:hAnsi="Arial" w:cs="Arial"/>
          <w:color w:val="222222"/>
          <w:shd w:val="clear" w:color="auto" w:fill="FFFFFF"/>
          <w:lang w:val="en-GB" w:eastAsia="en-GB"/>
        </w:rPr>
        <w:t>7</w:t>
      </w:r>
      <w:r w:rsidRPr="00BB35E6">
        <w:rPr>
          <w:rFonts w:ascii="Arial" w:eastAsia="Times New Roman" w:hAnsi="Arial" w:cs="Arial"/>
          <w:color w:val="222222"/>
          <w:shd w:val="clear" w:color="auto" w:fill="FFFFFF"/>
          <w:lang w:val="en-GB" w:eastAsia="en-GB"/>
        </w:rPr>
        <w:t>.3</w:t>
      </w:r>
      <w:r w:rsidRPr="00BB35E6">
        <w:rPr>
          <w:rFonts w:ascii="Arial" w:eastAsia="Times New Roman" w:hAnsi="Arial" w:cs="Arial"/>
          <w:color w:val="222222"/>
          <w:shd w:val="clear" w:color="auto" w:fill="FFFFFF"/>
          <w:lang w:val="en-GB" w:eastAsia="en-GB"/>
        </w:rPr>
        <w:tab/>
        <w:t xml:space="preserve">The </w:t>
      </w:r>
      <w:r w:rsidR="00D65C0F" w:rsidRPr="00BB35E6">
        <w:rPr>
          <w:rFonts w:ascii="Arial" w:eastAsia="Times New Roman" w:hAnsi="Arial" w:cs="Arial"/>
          <w:color w:val="222222"/>
          <w:shd w:val="clear" w:color="auto" w:fill="FFFFFF"/>
          <w:lang w:val="en-GB" w:eastAsia="en-GB"/>
        </w:rPr>
        <w:t>Coverholder</w:t>
      </w:r>
      <w:r w:rsidRPr="00BB35E6">
        <w:rPr>
          <w:rFonts w:ascii="Arial" w:eastAsia="Times New Roman" w:hAnsi="Arial" w:cs="Arial"/>
          <w:color w:val="222222"/>
          <w:shd w:val="clear" w:color="auto" w:fill="FFFFFF"/>
          <w:lang w:val="en-GB" w:eastAsia="en-GB"/>
        </w:rPr>
        <w:t xml:space="preserve"> must provide a copy of the register to </w:t>
      </w:r>
      <w:r w:rsidR="00D65C0F" w:rsidRPr="00BB35E6">
        <w:rPr>
          <w:rFonts w:ascii="Arial" w:eastAsia="Times New Roman" w:hAnsi="Arial" w:cs="Arial"/>
          <w:color w:val="222222"/>
          <w:shd w:val="clear" w:color="auto" w:fill="FFFFFF"/>
          <w:lang w:val="en-GB" w:eastAsia="en-GB"/>
        </w:rPr>
        <w:t>I</w:t>
      </w:r>
      <w:r w:rsidRPr="00BB35E6">
        <w:rPr>
          <w:rFonts w:ascii="Arial" w:eastAsia="Times New Roman" w:hAnsi="Arial" w:cs="Arial"/>
          <w:color w:val="222222"/>
          <w:shd w:val="clear" w:color="auto" w:fill="FFFFFF"/>
          <w:lang w:val="en-GB" w:eastAsia="en-GB"/>
        </w:rPr>
        <w:t xml:space="preserve">nsurers, their representatives, or any </w:t>
      </w:r>
      <w:r w:rsidR="00B7107E" w:rsidRPr="00B7107E">
        <w:rPr>
          <w:rFonts w:ascii="Arial" w:eastAsia="Times New Roman" w:hAnsi="Arial" w:cs="Arial"/>
          <w:color w:val="222222"/>
          <w:shd w:val="clear" w:color="auto" w:fill="FFFFFF"/>
          <w:lang w:val="en-GB" w:eastAsia="en-GB"/>
        </w:rPr>
        <w:t xml:space="preserve">Regulatory </w:t>
      </w:r>
      <w:r w:rsidR="00B7107E" w:rsidRPr="4047F39C">
        <w:rPr>
          <w:rFonts w:ascii="Arial" w:eastAsia="Times New Roman" w:hAnsi="Arial" w:cs="Arial"/>
          <w:color w:val="222222"/>
          <w:lang w:val="en-GB" w:eastAsia="en-GB"/>
        </w:rPr>
        <w:t>Body</w:t>
      </w:r>
      <w:r w:rsidR="00B7107E">
        <w:rPr>
          <w:rFonts w:ascii="Arial" w:eastAsia="Times New Roman" w:hAnsi="Arial" w:cs="Arial"/>
          <w:color w:val="222222"/>
          <w:shd w:val="clear" w:color="auto" w:fill="FFFFFF"/>
          <w:lang w:val="en-GB" w:eastAsia="en-GB"/>
        </w:rPr>
        <w:t xml:space="preserve"> </w:t>
      </w:r>
      <w:r w:rsidR="54961F3D" w:rsidRPr="00BB35E6">
        <w:rPr>
          <w:rFonts w:ascii="Arial" w:eastAsia="Times New Roman" w:hAnsi="Arial" w:cs="Arial"/>
          <w:color w:val="222222"/>
          <w:shd w:val="clear" w:color="auto" w:fill="FFFFFF"/>
          <w:lang w:val="en-GB" w:eastAsia="en-GB"/>
        </w:rPr>
        <w:t>without undue delay</w:t>
      </w:r>
      <w:r w:rsidRPr="4047F39C">
        <w:rPr>
          <w:rFonts w:ascii="Arial" w:eastAsia="Times New Roman" w:hAnsi="Arial" w:cs="Arial"/>
          <w:color w:val="222222"/>
          <w:lang w:val="en-GB" w:eastAsia="en-GB"/>
        </w:rPr>
        <w:t xml:space="preserve"> upon request</w:t>
      </w:r>
      <w:r w:rsidR="00D65C0F" w:rsidRPr="4047F39C">
        <w:rPr>
          <w:rFonts w:ascii="Arial" w:eastAsia="Times New Roman" w:hAnsi="Arial" w:cs="Arial"/>
          <w:color w:val="222222"/>
          <w:lang w:val="en-GB" w:eastAsia="en-GB"/>
        </w:rPr>
        <w:t>.</w:t>
      </w:r>
    </w:p>
    <w:p w14:paraId="47953CB1" w14:textId="77777777" w:rsidR="00113EC4" w:rsidRDefault="00113EC4" w:rsidP="0599C712">
      <w:pPr>
        <w:shd w:val="clear" w:color="auto" w:fill="FFFFFF" w:themeFill="background1"/>
        <w:ind w:left="709" w:hanging="567"/>
        <w:textAlignment w:val="baseline"/>
        <w:rPr>
          <w:rFonts w:ascii="Arial" w:eastAsia="Times New Roman" w:hAnsi="Arial" w:cs="Arial"/>
          <w:color w:val="222222"/>
          <w:shd w:val="clear" w:color="auto" w:fill="FFFFFF"/>
          <w:lang w:val="en-GB" w:eastAsia="en-GB"/>
        </w:rPr>
      </w:pPr>
    </w:p>
    <w:p w14:paraId="27C671C1" w14:textId="3BE2AB2D" w:rsidR="007A7EC0" w:rsidRDefault="00113EC4" w:rsidP="00A97F15">
      <w:pPr>
        <w:shd w:val="clear" w:color="auto" w:fill="FFFFFF" w:themeFill="background1"/>
        <w:ind w:left="709"/>
        <w:textAlignment w:val="baseline"/>
        <w:rPr>
          <w:rFonts w:ascii="Arial" w:eastAsia="Times New Roman" w:hAnsi="Arial" w:cs="Arial"/>
          <w:color w:val="808080" w:themeColor="background1" w:themeShade="80"/>
          <w:shd w:val="clear" w:color="auto" w:fill="FFFFFF"/>
          <w:lang w:val="en-GB" w:eastAsia="en-GB"/>
        </w:rPr>
      </w:pPr>
      <w:commentRangeStart w:id="45"/>
      <w:r w:rsidRPr="00A97F15">
        <w:rPr>
          <w:rFonts w:ascii="Arial" w:eastAsia="Times New Roman" w:hAnsi="Arial" w:cs="Arial"/>
          <w:color w:val="808080" w:themeColor="background1" w:themeShade="80"/>
          <w:shd w:val="clear" w:color="auto" w:fill="FFFFFF"/>
          <w:lang w:val="en-GB" w:eastAsia="en-GB"/>
        </w:rPr>
        <w:t>9.7.4</w:t>
      </w:r>
      <w:r w:rsidR="00B43D61" w:rsidRPr="00A97F15">
        <w:rPr>
          <w:rFonts w:ascii="Arial" w:eastAsia="Times New Roman" w:hAnsi="Arial" w:cs="Arial"/>
          <w:color w:val="808080" w:themeColor="background1" w:themeShade="80"/>
          <w:shd w:val="clear" w:color="auto" w:fill="FFFFFF"/>
          <w:lang w:val="en-GB" w:eastAsia="en-GB"/>
        </w:rPr>
        <w:t xml:space="preserve"> </w:t>
      </w:r>
      <w:commentRangeEnd w:id="45"/>
      <w:r w:rsidR="00937572" w:rsidRPr="00A97F15">
        <w:rPr>
          <w:rStyle w:val="CommentReference"/>
          <w:rFonts w:ascii="Arial" w:eastAsia="Times New Roman" w:hAnsi="Arial" w:cs="Arial"/>
          <w:color w:val="808080" w:themeColor="background1" w:themeShade="80"/>
          <w:szCs w:val="22"/>
          <w:shd w:val="clear" w:color="auto" w:fill="FFFFFF"/>
          <w:lang w:val="en-GB" w:eastAsia="en-GB"/>
        </w:rPr>
        <w:commentReference w:id="45"/>
      </w:r>
      <w:r w:rsidR="00B43D61" w:rsidRPr="00A97F15">
        <w:rPr>
          <w:rFonts w:ascii="Arial" w:eastAsia="Times New Roman" w:hAnsi="Arial" w:cs="Arial"/>
          <w:color w:val="808080" w:themeColor="background1" w:themeShade="80"/>
          <w:shd w:val="clear" w:color="auto" w:fill="FFFFFF"/>
          <w:lang w:val="en-GB" w:eastAsia="en-GB"/>
        </w:rPr>
        <w:t>Lloyd’s</w:t>
      </w:r>
      <w:r w:rsidR="006D5AF4" w:rsidRPr="00A97F15">
        <w:rPr>
          <w:rFonts w:ascii="Arial" w:eastAsia="Times New Roman" w:hAnsi="Arial" w:cs="Arial"/>
          <w:color w:val="808080" w:themeColor="background1" w:themeShade="80"/>
          <w:shd w:val="clear" w:color="auto" w:fill="FFFFFF"/>
          <w:lang w:val="en-GB" w:eastAsia="en-GB"/>
        </w:rPr>
        <w:t xml:space="preserve"> Insurance Company (LIC) </w:t>
      </w:r>
      <w:r w:rsidR="00063FB8" w:rsidRPr="00A97F15">
        <w:rPr>
          <w:rFonts w:ascii="Arial" w:eastAsia="Times New Roman" w:hAnsi="Arial" w:cs="Arial"/>
          <w:color w:val="808080" w:themeColor="background1" w:themeShade="80"/>
          <w:shd w:val="clear" w:color="auto" w:fill="FFFFFF"/>
          <w:lang w:val="en-GB" w:eastAsia="en-GB"/>
        </w:rPr>
        <w:t>will request a sample of complaint files to complete a quality audit</w:t>
      </w:r>
      <w:r w:rsidR="00926988">
        <w:rPr>
          <w:rFonts w:ascii="Arial" w:eastAsia="Times New Roman" w:hAnsi="Arial" w:cs="Arial"/>
          <w:color w:val="808080" w:themeColor="background1" w:themeShade="80"/>
          <w:shd w:val="clear" w:color="auto" w:fill="FFFFFF"/>
          <w:lang w:val="en-GB" w:eastAsia="en-GB"/>
        </w:rPr>
        <w:t xml:space="preserve"> where the Coverholder</w:t>
      </w:r>
      <w:r w:rsidR="00F9136F">
        <w:rPr>
          <w:rFonts w:ascii="Arial" w:eastAsia="Times New Roman" w:hAnsi="Arial" w:cs="Arial"/>
          <w:color w:val="808080" w:themeColor="background1" w:themeShade="80"/>
          <w:shd w:val="clear" w:color="auto" w:fill="FFFFFF"/>
          <w:lang w:val="en-GB" w:eastAsia="en-GB"/>
        </w:rPr>
        <w:t xml:space="preserve"> has full</w:t>
      </w:r>
      <w:r w:rsidR="001A6336">
        <w:rPr>
          <w:rFonts w:ascii="Arial" w:eastAsia="Times New Roman" w:hAnsi="Arial" w:cs="Arial"/>
          <w:color w:val="808080" w:themeColor="background1" w:themeShade="80"/>
          <w:shd w:val="clear" w:color="auto" w:fill="FFFFFF"/>
          <w:lang w:val="en-GB" w:eastAsia="en-GB"/>
        </w:rPr>
        <w:t xml:space="preserve"> complaints handling authority in </w:t>
      </w:r>
      <w:r w:rsidR="001671A7">
        <w:rPr>
          <w:rFonts w:ascii="Arial" w:eastAsia="Times New Roman" w:hAnsi="Arial" w:cs="Arial"/>
          <w:color w:val="808080" w:themeColor="background1" w:themeShade="80"/>
          <w:shd w:val="clear" w:color="auto" w:fill="FFFFFF"/>
          <w:lang w:val="en-GB" w:eastAsia="en-GB"/>
        </w:rPr>
        <w:t xml:space="preserve">any </w:t>
      </w:r>
      <w:commentRangeStart w:id="46"/>
      <w:r w:rsidR="003C74B5">
        <w:rPr>
          <w:rFonts w:ascii="Arial" w:eastAsia="Times New Roman" w:hAnsi="Arial" w:cs="Arial"/>
          <w:color w:val="808080" w:themeColor="background1" w:themeShade="80"/>
          <w:shd w:val="clear" w:color="auto" w:fill="FFFFFF"/>
          <w:lang w:val="en-GB" w:eastAsia="en-GB"/>
        </w:rPr>
        <w:t>Europe A</w:t>
      </w:r>
      <w:commentRangeEnd w:id="46"/>
      <w:r w:rsidR="00942420">
        <w:rPr>
          <w:rStyle w:val="CommentReference"/>
          <w:rFonts w:ascii="Arial" w:eastAsia="Times New Roman" w:hAnsi="Arial" w:cs="Arial"/>
          <w:color w:val="808080" w:themeColor="background1" w:themeShade="80"/>
          <w:szCs w:val="22"/>
          <w:shd w:val="clear" w:color="auto" w:fill="FFFFFF"/>
          <w:lang w:val="en-GB" w:eastAsia="en-GB"/>
        </w:rPr>
        <w:commentReference w:id="46"/>
      </w:r>
      <w:r w:rsidR="00D42E15">
        <w:rPr>
          <w:rFonts w:ascii="Arial" w:eastAsia="Times New Roman" w:hAnsi="Arial" w:cs="Arial"/>
          <w:color w:val="808080" w:themeColor="background1" w:themeShade="80"/>
          <w:shd w:val="clear" w:color="auto" w:fill="FFFFFF"/>
          <w:lang w:val="en-GB" w:eastAsia="en-GB"/>
        </w:rPr>
        <w:t xml:space="preserve"> territory authorised</w:t>
      </w:r>
      <w:r w:rsidR="003823B9">
        <w:rPr>
          <w:rFonts w:ascii="Arial" w:eastAsia="Times New Roman" w:hAnsi="Arial" w:cs="Arial"/>
          <w:color w:val="808080" w:themeColor="background1" w:themeShade="80"/>
          <w:shd w:val="clear" w:color="auto" w:fill="FFFFFF"/>
          <w:lang w:val="en-GB" w:eastAsia="en-GB"/>
        </w:rPr>
        <w:t xml:space="preserve"> under th</w:t>
      </w:r>
      <w:r w:rsidR="1D77EB26" w:rsidRPr="4047F39C">
        <w:rPr>
          <w:rFonts w:ascii="Arial" w:eastAsia="Times New Roman" w:hAnsi="Arial" w:cs="Arial"/>
          <w:color w:val="808080" w:themeColor="background1" w:themeShade="80"/>
          <w:lang w:val="en-GB" w:eastAsia="en-GB"/>
        </w:rPr>
        <w:t>is</w:t>
      </w:r>
      <w:r w:rsidR="003823B9" w:rsidRPr="4047F39C">
        <w:rPr>
          <w:rFonts w:ascii="Arial" w:eastAsia="Times New Roman" w:hAnsi="Arial" w:cs="Arial"/>
          <w:color w:val="808080" w:themeColor="background1" w:themeShade="80"/>
          <w:lang w:val="en-GB" w:eastAsia="en-GB"/>
        </w:rPr>
        <w:t xml:space="preserve"> Agreement</w:t>
      </w:r>
      <w:r w:rsidR="009B1B6A" w:rsidRPr="4047F39C">
        <w:rPr>
          <w:rFonts w:ascii="Arial" w:eastAsia="Times New Roman" w:hAnsi="Arial" w:cs="Arial"/>
          <w:color w:val="808080" w:themeColor="background1" w:themeShade="80"/>
          <w:lang w:val="en-GB" w:eastAsia="en-GB"/>
        </w:rPr>
        <w:t>.</w:t>
      </w:r>
    </w:p>
    <w:p w14:paraId="380B69FC" w14:textId="591221A5" w:rsidR="007A7EC0" w:rsidRDefault="007A7EC0" w:rsidP="00A97F15">
      <w:pPr>
        <w:shd w:val="clear" w:color="auto" w:fill="FFFFFF" w:themeFill="background1"/>
        <w:ind w:left="709"/>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ab/>
      </w:r>
      <w:r>
        <w:rPr>
          <w:rFonts w:ascii="Arial" w:eastAsia="Times New Roman" w:hAnsi="Arial" w:cs="Arial"/>
          <w:color w:val="808080" w:themeColor="background1" w:themeShade="80"/>
          <w:shd w:val="clear" w:color="auto" w:fill="FFFFFF"/>
          <w:lang w:val="en-GB" w:eastAsia="en-GB"/>
        </w:rPr>
        <w:tab/>
      </w:r>
    </w:p>
    <w:p w14:paraId="192D64B2" w14:textId="4A908199" w:rsidR="008D5CE4" w:rsidRDefault="006463D6" w:rsidP="009A79B7">
      <w:pPr>
        <w:shd w:val="clear" w:color="auto" w:fill="FFFFFF" w:themeFill="background1"/>
        <w:ind w:left="1440"/>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 xml:space="preserve">9.7.4.1 </w:t>
      </w:r>
      <w:r w:rsidR="00365295">
        <w:rPr>
          <w:rFonts w:ascii="Arial" w:eastAsia="Times New Roman" w:hAnsi="Arial" w:cs="Arial"/>
          <w:color w:val="808080" w:themeColor="background1" w:themeShade="80"/>
          <w:shd w:val="clear" w:color="auto" w:fill="FFFFFF"/>
          <w:lang w:val="en-GB" w:eastAsia="en-GB"/>
        </w:rPr>
        <w:t>T</w:t>
      </w:r>
      <w:r w:rsidR="009A79B7" w:rsidRPr="00A97F15">
        <w:rPr>
          <w:rFonts w:ascii="Arial" w:eastAsia="Times New Roman" w:hAnsi="Arial" w:cs="Arial"/>
          <w:color w:val="808080" w:themeColor="background1" w:themeShade="80"/>
          <w:shd w:val="clear" w:color="auto" w:fill="FFFFFF"/>
          <w:lang w:val="en-GB" w:eastAsia="en-GB"/>
        </w:rPr>
        <w:t xml:space="preserve">he Coverholder must provide all files to the Company within </w:t>
      </w:r>
      <w:r w:rsidR="009A79B7" w:rsidRPr="00AB4297">
        <w:rPr>
          <w:rFonts w:ascii="Arial" w:eastAsia="Times New Roman" w:hAnsi="Arial" w:cs="Arial"/>
          <w:color w:val="EE0000"/>
          <w:shd w:val="clear" w:color="auto" w:fill="FFFFFF"/>
          <w:lang w:val="en-GB" w:eastAsia="en-GB"/>
        </w:rPr>
        <w:t xml:space="preserve">&lt;3&gt; &lt;business&gt; </w:t>
      </w:r>
      <w:r w:rsidR="009A79B7" w:rsidRPr="00A97F15">
        <w:rPr>
          <w:rFonts w:ascii="Arial" w:eastAsia="Times New Roman" w:hAnsi="Arial" w:cs="Arial"/>
          <w:color w:val="808080" w:themeColor="background1" w:themeShade="80"/>
          <w:shd w:val="clear" w:color="auto" w:fill="FFFFFF"/>
          <w:lang w:val="en-GB" w:eastAsia="en-GB"/>
        </w:rPr>
        <w:t>days after the request.</w:t>
      </w:r>
    </w:p>
    <w:p w14:paraId="4497B505" w14:textId="77777777" w:rsidR="007A7EC0" w:rsidRDefault="007A7EC0" w:rsidP="00A97F15">
      <w:pPr>
        <w:shd w:val="clear" w:color="auto" w:fill="FFFFFF" w:themeFill="background1"/>
        <w:ind w:left="709"/>
        <w:textAlignment w:val="baseline"/>
        <w:rPr>
          <w:rFonts w:ascii="Arial" w:eastAsia="Times New Roman" w:hAnsi="Arial" w:cs="Arial"/>
          <w:color w:val="808080" w:themeColor="background1" w:themeShade="80"/>
          <w:shd w:val="clear" w:color="auto" w:fill="FFFFFF"/>
          <w:lang w:val="en-GB" w:eastAsia="en-GB"/>
        </w:rPr>
      </w:pPr>
    </w:p>
    <w:p w14:paraId="152C58C4" w14:textId="41639BBA" w:rsidR="000F0B86" w:rsidRDefault="000F0B86" w:rsidP="00A97F15">
      <w:pPr>
        <w:shd w:val="clear" w:color="auto" w:fill="FFFFFF" w:themeFill="background1"/>
        <w:ind w:left="709"/>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ab/>
      </w:r>
      <w:r>
        <w:rPr>
          <w:rFonts w:ascii="Arial" w:eastAsia="Times New Roman" w:hAnsi="Arial" w:cs="Arial"/>
          <w:color w:val="808080" w:themeColor="background1" w:themeShade="80"/>
          <w:shd w:val="clear" w:color="auto" w:fill="FFFFFF"/>
          <w:lang w:val="en-GB" w:eastAsia="en-GB"/>
        </w:rPr>
        <w:tab/>
      </w:r>
      <w:r w:rsidR="00DA13E8">
        <w:rPr>
          <w:rFonts w:ascii="Arial" w:eastAsia="Times New Roman" w:hAnsi="Arial" w:cs="Arial"/>
          <w:color w:val="808080" w:themeColor="background1" w:themeShade="80"/>
          <w:shd w:val="clear" w:color="auto" w:fill="FFFFFF"/>
          <w:lang w:val="en-GB" w:eastAsia="en-GB"/>
        </w:rPr>
        <w:t>9.7.4</w:t>
      </w:r>
      <w:r w:rsidR="00365295">
        <w:rPr>
          <w:rFonts w:ascii="Arial" w:eastAsia="Times New Roman" w:hAnsi="Arial" w:cs="Arial"/>
          <w:color w:val="808080" w:themeColor="background1" w:themeShade="80"/>
          <w:shd w:val="clear" w:color="auto" w:fill="FFFFFF"/>
          <w:lang w:val="en-GB" w:eastAsia="en-GB"/>
        </w:rPr>
        <w:t>.2</w:t>
      </w:r>
      <w:r w:rsidR="00365295">
        <w:rPr>
          <w:rFonts w:ascii="Arial" w:eastAsia="Times New Roman" w:hAnsi="Arial" w:cs="Arial"/>
          <w:color w:val="808080" w:themeColor="background1" w:themeShade="80"/>
          <w:shd w:val="clear" w:color="auto" w:fill="FFFFFF"/>
          <w:lang w:val="en-GB" w:eastAsia="en-GB"/>
        </w:rPr>
        <w:tab/>
      </w:r>
      <w:r w:rsidR="00365295" w:rsidRPr="00A97F15">
        <w:rPr>
          <w:rFonts w:ascii="Arial" w:eastAsia="Times New Roman" w:hAnsi="Arial" w:cs="Arial"/>
          <w:color w:val="808080" w:themeColor="background1" w:themeShade="80"/>
          <w:shd w:val="clear" w:color="auto" w:fill="FFFFFF"/>
          <w:lang w:val="en-GB" w:eastAsia="en-GB"/>
        </w:rPr>
        <w:t>The files must be provided in PDF format in chronological order.</w:t>
      </w:r>
    </w:p>
    <w:p w14:paraId="0B716544" w14:textId="77777777" w:rsidR="00365295" w:rsidRDefault="00365295" w:rsidP="00A97F15">
      <w:pPr>
        <w:shd w:val="clear" w:color="auto" w:fill="FFFFFF" w:themeFill="background1"/>
        <w:ind w:left="709"/>
        <w:textAlignment w:val="baseline"/>
        <w:rPr>
          <w:rFonts w:ascii="Arial" w:eastAsia="Times New Roman" w:hAnsi="Arial" w:cs="Arial"/>
          <w:color w:val="808080" w:themeColor="background1" w:themeShade="80"/>
          <w:shd w:val="clear" w:color="auto" w:fill="FFFFFF"/>
          <w:lang w:val="en-GB" w:eastAsia="en-GB"/>
        </w:rPr>
      </w:pPr>
    </w:p>
    <w:p w14:paraId="74C50202" w14:textId="5BCDD4FF" w:rsidR="00113EC4" w:rsidRPr="00A97F15" w:rsidRDefault="0082070A" w:rsidP="00066863">
      <w:pPr>
        <w:shd w:val="clear" w:color="auto" w:fill="FFFFFF" w:themeFill="background1"/>
        <w:ind w:left="1440"/>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9</w:t>
      </w:r>
      <w:r w:rsidR="0004525A">
        <w:rPr>
          <w:rFonts w:ascii="Arial" w:eastAsia="Times New Roman" w:hAnsi="Arial" w:cs="Arial"/>
          <w:color w:val="808080" w:themeColor="background1" w:themeShade="80"/>
          <w:shd w:val="clear" w:color="auto" w:fill="FFFFFF"/>
          <w:lang w:val="en-GB" w:eastAsia="en-GB"/>
        </w:rPr>
        <w:t>.7.</w:t>
      </w:r>
      <w:r w:rsidR="00066863">
        <w:rPr>
          <w:rFonts w:ascii="Arial" w:eastAsia="Times New Roman" w:hAnsi="Arial" w:cs="Arial"/>
          <w:color w:val="808080" w:themeColor="background1" w:themeShade="80"/>
          <w:shd w:val="clear" w:color="auto" w:fill="FFFFFF"/>
          <w:lang w:val="en-GB" w:eastAsia="en-GB"/>
        </w:rPr>
        <w:t xml:space="preserve">4.3 </w:t>
      </w:r>
      <w:r w:rsidR="00E028E1">
        <w:rPr>
          <w:rFonts w:ascii="Arial" w:eastAsia="Times New Roman" w:hAnsi="Arial" w:cs="Arial"/>
          <w:color w:val="808080" w:themeColor="background1" w:themeShade="80"/>
          <w:shd w:val="clear" w:color="auto" w:fill="FFFFFF"/>
          <w:lang w:val="en-GB" w:eastAsia="en-GB"/>
        </w:rPr>
        <w:t>LIC will use the files</w:t>
      </w:r>
      <w:r w:rsidR="007B2BE8">
        <w:rPr>
          <w:rFonts w:ascii="Arial" w:eastAsia="Times New Roman" w:hAnsi="Arial" w:cs="Arial"/>
          <w:color w:val="808080" w:themeColor="background1" w:themeShade="80"/>
          <w:shd w:val="clear" w:color="auto" w:fill="FFFFFF"/>
          <w:lang w:val="en-GB" w:eastAsia="en-GB"/>
        </w:rPr>
        <w:t xml:space="preserve"> to complete</w:t>
      </w:r>
      <w:r w:rsidR="00063FB8" w:rsidRPr="00A97F15">
        <w:rPr>
          <w:rFonts w:ascii="Arial" w:eastAsia="Times New Roman" w:hAnsi="Arial" w:cs="Arial"/>
          <w:color w:val="808080" w:themeColor="background1" w:themeShade="80"/>
          <w:shd w:val="clear" w:color="auto" w:fill="FFFFFF"/>
          <w:lang w:val="en-GB" w:eastAsia="en-GB"/>
        </w:rPr>
        <w:t xml:space="preserve"> an end-to-end file review. </w:t>
      </w:r>
      <w:r w:rsidR="00347B65" w:rsidRPr="00A97F15">
        <w:rPr>
          <w:rFonts w:ascii="Arial" w:eastAsia="Times New Roman" w:hAnsi="Arial" w:cs="Arial"/>
          <w:color w:val="808080" w:themeColor="background1" w:themeShade="80"/>
          <w:shd w:val="clear" w:color="auto" w:fill="FFFFFF"/>
          <w:lang w:val="en-GB" w:eastAsia="en-GB"/>
        </w:rPr>
        <w:t>Complaints</w:t>
      </w:r>
      <w:r w:rsidR="00063FB8" w:rsidRPr="00A97F15">
        <w:rPr>
          <w:rFonts w:ascii="Arial" w:eastAsia="Times New Roman" w:hAnsi="Arial" w:cs="Arial"/>
          <w:color w:val="808080" w:themeColor="background1" w:themeShade="80"/>
          <w:shd w:val="clear" w:color="auto" w:fill="FFFFFF"/>
          <w:lang w:val="en-GB" w:eastAsia="en-GB"/>
        </w:rPr>
        <w:t xml:space="preserve"> handlers must comply with all requests in this respect. </w:t>
      </w:r>
      <w:r w:rsidR="007A3E84" w:rsidRPr="00A97F15">
        <w:rPr>
          <w:rFonts w:ascii="Arial" w:eastAsia="Times New Roman" w:hAnsi="Arial" w:cs="Arial"/>
          <w:color w:val="808080" w:themeColor="background1" w:themeShade="80"/>
          <w:shd w:val="clear" w:color="auto" w:fill="FFFFFF"/>
          <w:lang w:val="en-GB" w:eastAsia="en-GB"/>
        </w:rPr>
        <w:t>LIC</w:t>
      </w:r>
      <w:r w:rsidR="00063FB8" w:rsidRPr="00A97F15">
        <w:rPr>
          <w:rFonts w:ascii="Arial" w:eastAsia="Times New Roman" w:hAnsi="Arial" w:cs="Arial"/>
          <w:color w:val="808080" w:themeColor="background1" w:themeShade="80"/>
          <w:shd w:val="clear" w:color="auto" w:fill="FFFFFF"/>
          <w:lang w:val="en-GB" w:eastAsia="en-GB"/>
        </w:rPr>
        <w:t xml:space="preserve"> may request the removal of </w:t>
      </w:r>
      <w:r w:rsidR="00DD3DA5" w:rsidRPr="00A97F15">
        <w:rPr>
          <w:rFonts w:ascii="Arial" w:eastAsia="Times New Roman" w:hAnsi="Arial" w:cs="Arial"/>
          <w:color w:val="808080" w:themeColor="background1" w:themeShade="80"/>
          <w:shd w:val="clear" w:color="auto" w:fill="FFFFFF"/>
          <w:lang w:val="en-GB" w:eastAsia="en-GB"/>
        </w:rPr>
        <w:t xml:space="preserve">complaints </w:t>
      </w:r>
      <w:r w:rsidR="00063FB8" w:rsidRPr="00A97F15">
        <w:rPr>
          <w:rFonts w:ascii="Arial" w:eastAsia="Times New Roman" w:hAnsi="Arial" w:cs="Arial"/>
          <w:color w:val="808080" w:themeColor="background1" w:themeShade="80"/>
          <w:shd w:val="clear" w:color="auto" w:fill="FFFFFF"/>
          <w:lang w:val="en-GB" w:eastAsia="en-GB"/>
        </w:rPr>
        <w:t>authority if a handler fails the quality audits.</w:t>
      </w:r>
    </w:p>
    <w:p w14:paraId="492CD278" w14:textId="77777777" w:rsidR="0063732A" w:rsidRDefault="0063732A" w:rsidP="0063732A">
      <w:pPr>
        <w:shd w:val="clear" w:color="auto" w:fill="FFFFFF"/>
        <w:ind w:left="709" w:hanging="567"/>
        <w:textAlignment w:val="baseline"/>
        <w:rPr>
          <w:rFonts w:ascii="Arial" w:eastAsia="Times New Roman" w:hAnsi="Arial" w:cs="Arial"/>
          <w:color w:val="222222"/>
          <w:shd w:val="clear" w:color="auto" w:fill="FFFFFF"/>
          <w:lang w:val="en-GB" w:eastAsia="en-GB"/>
        </w:rPr>
      </w:pPr>
    </w:p>
    <w:p w14:paraId="60D05F2B" w14:textId="52753B2A" w:rsidR="006C225F" w:rsidRPr="006C225F" w:rsidRDefault="006C225F" w:rsidP="006C225F">
      <w:pPr>
        <w:pStyle w:val="Heading2"/>
        <w:rPr>
          <w:rFonts w:ascii="Arial" w:hAnsi="Arial" w:cs="Arial"/>
          <w:b/>
          <w:bCs/>
          <w:color w:val="C930E8"/>
          <w:sz w:val="22"/>
          <w:szCs w:val="22"/>
        </w:rPr>
      </w:pPr>
      <w:r>
        <w:rPr>
          <w:rFonts w:ascii="Arial" w:hAnsi="Arial" w:cs="Arial"/>
          <w:b/>
          <w:bCs/>
          <w:color w:val="C930E8"/>
          <w:sz w:val="22"/>
          <w:szCs w:val="22"/>
        </w:rPr>
        <w:t>C09.07</w:t>
      </w:r>
    </w:p>
    <w:p w14:paraId="424F1551" w14:textId="660D7328" w:rsidR="0063732A" w:rsidRPr="00BB35E6" w:rsidRDefault="0063732A" w:rsidP="006C225F">
      <w:pPr>
        <w:shd w:val="clear" w:color="auto" w:fill="FFFFFF"/>
        <w:textAlignment w:val="baseline"/>
        <w:rPr>
          <w:rFonts w:ascii="Arial" w:eastAsia="Times New Roman" w:hAnsi="Arial" w:cs="Arial"/>
          <w:b/>
          <w:bCs/>
          <w:color w:val="222222"/>
          <w:shd w:val="clear" w:color="auto" w:fill="FFFFFF"/>
          <w:lang w:val="en-GB" w:eastAsia="en-GB"/>
        </w:rPr>
      </w:pPr>
      <w:r w:rsidRPr="00BB35E6">
        <w:rPr>
          <w:rFonts w:ascii="Arial" w:eastAsia="Times New Roman" w:hAnsi="Arial" w:cs="Arial"/>
          <w:b/>
          <w:bCs/>
          <w:color w:val="222222"/>
          <w:shd w:val="clear" w:color="auto" w:fill="FFFFFF"/>
          <w:lang w:val="en-GB" w:eastAsia="en-GB"/>
        </w:rPr>
        <w:t>9.</w:t>
      </w:r>
      <w:r w:rsidR="004B6AFE" w:rsidRPr="00BB35E6">
        <w:rPr>
          <w:rFonts w:ascii="Arial" w:eastAsia="Times New Roman" w:hAnsi="Arial" w:cs="Arial"/>
          <w:b/>
          <w:bCs/>
          <w:color w:val="222222"/>
          <w:shd w:val="clear" w:color="auto" w:fill="FFFFFF"/>
          <w:lang w:val="en-GB" w:eastAsia="en-GB"/>
        </w:rPr>
        <w:t>8</w:t>
      </w:r>
      <w:r w:rsidRPr="00BB35E6">
        <w:rPr>
          <w:rFonts w:ascii="Arial" w:eastAsia="Times New Roman" w:hAnsi="Arial" w:cs="Arial"/>
          <w:b/>
          <w:bCs/>
          <w:color w:val="222222"/>
          <w:shd w:val="clear" w:color="auto" w:fill="FFFFFF"/>
          <w:lang w:val="en-GB" w:eastAsia="en-GB"/>
        </w:rPr>
        <w:tab/>
        <w:t>Guidance</w:t>
      </w:r>
    </w:p>
    <w:p w14:paraId="1C64F538" w14:textId="77777777" w:rsidR="0063732A" w:rsidRPr="00BB35E6" w:rsidRDefault="0063732A" w:rsidP="0063732A">
      <w:pPr>
        <w:shd w:val="clear" w:color="auto" w:fill="FFFFFF"/>
        <w:ind w:left="709" w:hanging="567"/>
        <w:textAlignment w:val="baseline"/>
        <w:rPr>
          <w:rFonts w:ascii="Arial" w:eastAsia="Times New Roman" w:hAnsi="Arial" w:cs="Arial"/>
          <w:b/>
          <w:bCs/>
          <w:color w:val="222222"/>
          <w:shd w:val="clear" w:color="auto" w:fill="FFFFFF"/>
          <w:lang w:val="en-GB" w:eastAsia="en-GB"/>
        </w:rPr>
      </w:pPr>
    </w:p>
    <w:p w14:paraId="7D9B4A39" w14:textId="4BF09A1A" w:rsidR="0063732A" w:rsidRPr="00BB35E6" w:rsidRDefault="0063732A" w:rsidP="006C225F">
      <w:pPr>
        <w:shd w:val="clear" w:color="auto" w:fill="FFFFFF"/>
        <w:ind w:left="709"/>
        <w:textAlignment w:val="baseline"/>
        <w:rPr>
          <w:rFonts w:ascii="Arial" w:eastAsia="Times New Roman" w:hAnsi="Arial" w:cs="Arial"/>
          <w:color w:val="FF0000"/>
          <w:shd w:val="clear" w:color="auto" w:fill="FFFFFF"/>
          <w:lang w:val="en-GB" w:eastAsia="en-GB"/>
        </w:rPr>
      </w:pPr>
      <w:r w:rsidRPr="00BB35E6">
        <w:rPr>
          <w:rFonts w:ascii="Arial" w:eastAsia="Times New Roman" w:hAnsi="Arial" w:cs="Arial"/>
          <w:color w:val="222222"/>
          <w:shd w:val="clear" w:color="auto" w:fill="FFFFFF"/>
          <w:lang w:val="en-GB" w:eastAsia="en-GB"/>
        </w:rPr>
        <w:t>9.</w:t>
      </w:r>
      <w:r w:rsidR="004B6AFE" w:rsidRPr="00BB35E6">
        <w:rPr>
          <w:rFonts w:ascii="Arial" w:eastAsia="Times New Roman" w:hAnsi="Arial" w:cs="Arial"/>
          <w:color w:val="222222"/>
          <w:shd w:val="clear" w:color="auto" w:fill="FFFFFF"/>
          <w:lang w:val="en-GB" w:eastAsia="en-GB"/>
        </w:rPr>
        <w:t>8</w:t>
      </w:r>
      <w:r w:rsidRPr="00BB35E6">
        <w:rPr>
          <w:rFonts w:ascii="Arial" w:eastAsia="Times New Roman" w:hAnsi="Arial" w:cs="Arial"/>
          <w:color w:val="222222"/>
          <w:shd w:val="clear" w:color="auto" w:fill="FFFFFF"/>
          <w:lang w:val="en-GB" w:eastAsia="en-GB"/>
        </w:rPr>
        <w:t>.1</w:t>
      </w:r>
      <w:r w:rsidR="00D65C0F" w:rsidRPr="00BB35E6">
        <w:rPr>
          <w:rFonts w:ascii="Arial" w:eastAsia="Times New Roman" w:hAnsi="Arial" w:cs="Arial"/>
          <w:color w:val="222222"/>
          <w:shd w:val="clear" w:color="auto" w:fill="FFFFFF"/>
          <w:lang w:val="en-GB" w:eastAsia="en-GB"/>
        </w:rPr>
        <w:t xml:space="preserve"> </w:t>
      </w:r>
      <w:r w:rsidRPr="00BB35E6">
        <w:rPr>
          <w:rFonts w:ascii="Arial" w:eastAsia="Times New Roman" w:hAnsi="Arial" w:cs="Arial"/>
          <w:color w:val="222222"/>
          <w:shd w:val="clear" w:color="auto" w:fill="FFFFFF"/>
          <w:lang w:val="en-GB" w:eastAsia="en-GB"/>
        </w:rPr>
        <w:t xml:space="preserve">In the event additional guidance is required please contact </w:t>
      </w:r>
      <w:r w:rsidR="000D1F23" w:rsidRPr="00BB35E6">
        <w:rPr>
          <w:rFonts w:ascii="Arial" w:eastAsia="Times New Roman" w:hAnsi="Arial" w:cs="Arial"/>
          <w:color w:val="FF0000"/>
          <w:shd w:val="clear" w:color="auto" w:fill="FFFFFF"/>
          <w:lang w:val="en-GB" w:eastAsia="en-GB"/>
        </w:rPr>
        <w:t>&lt;</w:t>
      </w:r>
      <w:r w:rsidR="00713694">
        <w:rPr>
          <w:rFonts w:ascii="Arial" w:eastAsia="Times New Roman" w:hAnsi="Arial" w:cs="Arial"/>
          <w:color w:val="FF0000"/>
          <w:shd w:val="clear" w:color="auto" w:fill="FFFFFF"/>
          <w:lang w:val="en-GB" w:eastAsia="en-GB"/>
        </w:rPr>
        <w:t>the Lead Insurer</w:t>
      </w:r>
      <w:r w:rsidR="00EC1800" w:rsidRPr="00BB35E6">
        <w:rPr>
          <w:rStyle w:val="EndnoteReference"/>
          <w:rFonts w:ascii="Arial" w:eastAsia="Times New Roman" w:hAnsi="Arial" w:cs="Arial"/>
          <w:color w:val="FF0000"/>
          <w:shd w:val="clear" w:color="auto" w:fill="FFFFFF"/>
          <w:lang w:val="en-GB" w:eastAsia="en-GB"/>
        </w:rPr>
        <w:endnoteReference w:customMarkFollows="1" w:id="11"/>
        <w:t>9.44</w:t>
      </w:r>
      <w:r w:rsidR="000D1F23" w:rsidRPr="00BB35E6">
        <w:rPr>
          <w:rFonts w:ascii="Arial" w:eastAsia="Times New Roman" w:hAnsi="Arial" w:cs="Arial"/>
          <w:color w:val="FF0000"/>
          <w:shd w:val="clear" w:color="auto" w:fill="FFFFFF"/>
          <w:lang w:val="en-GB" w:eastAsia="en-GB"/>
        </w:rPr>
        <w:t>&gt;</w:t>
      </w:r>
      <w:r w:rsidRPr="00BB35E6">
        <w:rPr>
          <w:rFonts w:ascii="Arial" w:eastAsia="Times New Roman" w:hAnsi="Arial" w:cs="Arial"/>
          <w:color w:val="222222"/>
          <w:shd w:val="clear" w:color="auto" w:fill="FFFFFF"/>
          <w:lang w:val="en-GB" w:eastAsia="en-GB"/>
        </w:rPr>
        <w:t xml:space="preserve"> at </w:t>
      </w:r>
      <w:r w:rsidR="000D1F23" w:rsidRPr="00BB35E6">
        <w:rPr>
          <w:rFonts w:ascii="Arial" w:eastAsia="Times New Roman" w:hAnsi="Arial" w:cs="Arial"/>
          <w:color w:val="FF0000"/>
          <w:shd w:val="clear" w:color="auto" w:fill="FFFFFF"/>
          <w:lang w:val="en-GB" w:eastAsia="en-GB"/>
        </w:rPr>
        <w:t>&lt;</w:t>
      </w:r>
      <w:hyperlink r:id="rId22" w:history="1">
        <w:r w:rsidR="000D1F23" w:rsidRPr="00BB35E6">
          <w:rPr>
            <w:rStyle w:val="Hyperlink"/>
            <w:rFonts w:ascii="Arial" w:eastAsia="Times New Roman" w:hAnsi="Arial" w:cs="Arial"/>
            <w:color w:val="FF0000"/>
            <w:shd w:val="clear" w:color="auto" w:fill="FFFFFF"/>
            <w:lang w:val="en-GB" w:eastAsia="en-GB"/>
          </w:rPr>
          <w:t>john.doe@insurer.com</w:t>
        </w:r>
      </w:hyperlink>
      <w:r w:rsidR="00E11F3B" w:rsidRPr="00BB35E6">
        <w:rPr>
          <w:rStyle w:val="EndnoteReference"/>
          <w:rFonts w:ascii="Arial" w:eastAsia="Times New Roman" w:hAnsi="Arial" w:cs="Arial"/>
          <w:color w:val="FF0000"/>
          <w:u w:val="single"/>
          <w:shd w:val="clear" w:color="auto" w:fill="FFFFFF"/>
          <w:lang w:val="en-GB" w:eastAsia="en-GB"/>
        </w:rPr>
        <w:endnoteReference w:customMarkFollows="1" w:id="12"/>
        <w:t>9.45</w:t>
      </w:r>
      <w:r w:rsidR="000D1F23" w:rsidRPr="00BB35E6">
        <w:rPr>
          <w:rStyle w:val="Hyperlink"/>
          <w:rFonts w:ascii="Arial" w:eastAsia="Times New Roman" w:hAnsi="Arial" w:cs="Arial"/>
          <w:color w:val="FF0000"/>
          <w:shd w:val="clear" w:color="auto" w:fill="FFFFFF"/>
          <w:lang w:val="en-GB" w:eastAsia="en-GB"/>
        </w:rPr>
        <w:t>&gt;</w:t>
      </w:r>
    </w:p>
    <w:p w14:paraId="6070C7C5" w14:textId="77777777" w:rsidR="0063732A" w:rsidRPr="00BB35E6" w:rsidRDefault="0063732A" w:rsidP="0063732A">
      <w:pPr>
        <w:shd w:val="clear" w:color="auto" w:fill="FFFFFF"/>
        <w:ind w:left="709" w:hanging="567"/>
        <w:textAlignment w:val="baseline"/>
        <w:rPr>
          <w:rFonts w:ascii="Arial" w:eastAsia="Times New Roman" w:hAnsi="Arial" w:cs="Arial"/>
          <w:color w:val="FF0000"/>
          <w:shd w:val="clear" w:color="auto" w:fill="FFFFFF"/>
          <w:lang w:val="en-GB" w:eastAsia="en-GB"/>
        </w:rPr>
      </w:pPr>
    </w:p>
    <w:p w14:paraId="5A6F828C" w14:textId="39CC844F" w:rsidR="0063732A" w:rsidRPr="00BA16A8" w:rsidRDefault="0063732A" w:rsidP="006C225F">
      <w:pPr>
        <w:shd w:val="clear" w:color="auto" w:fill="FFFFFF"/>
        <w:ind w:left="709"/>
        <w:textAlignment w:val="baseline"/>
        <w:rPr>
          <w:rFonts w:ascii="Arial" w:eastAsia="Times New Roman" w:hAnsi="Arial" w:cs="Arial"/>
          <w:color w:val="808080" w:themeColor="background1" w:themeShade="80"/>
          <w:shd w:val="clear" w:color="auto" w:fill="FFFFFF"/>
          <w:lang w:val="en-GB" w:eastAsia="en-GB"/>
        </w:rPr>
      </w:pPr>
      <w:commentRangeStart w:id="47"/>
      <w:r w:rsidRPr="00BA16A8">
        <w:rPr>
          <w:rFonts w:ascii="Arial" w:eastAsia="Times New Roman" w:hAnsi="Arial" w:cs="Arial"/>
          <w:color w:val="808080" w:themeColor="background1" w:themeShade="80"/>
          <w:shd w:val="clear" w:color="auto" w:fill="FFFFFF"/>
          <w:lang w:val="en-GB" w:eastAsia="en-GB"/>
        </w:rPr>
        <w:t>9.</w:t>
      </w:r>
      <w:r w:rsidR="004B6AFE" w:rsidRPr="00BA16A8">
        <w:rPr>
          <w:rFonts w:ascii="Arial" w:eastAsia="Times New Roman" w:hAnsi="Arial" w:cs="Arial"/>
          <w:color w:val="808080" w:themeColor="background1" w:themeShade="80"/>
          <w:shd w:val="clear" w:color="auto" w:fill="FFFFFF"/>
          <w:lang w:val="en-GB" w:eastAsia="en-GB"/>
        </w:rPr>
        <w:t>8</w:t>
      </w:r>
      <w:r w:rsidRPr="00BA16A8">
        <w:rPr>
          <w:rFonts w:ascii="Arial" w:eastAsia="Times New Roman" w:hAnsi="Arial" w:cs="Arial"/>
          <w:color w:val="808080" w:themeColor="background1" w:themeShade="80"/>
          <w:shd w:val="clear" w:color="auto" w:fill="FFFFFF"/>
          <w:lang w:val="en-GB" w:eastAsia="en-GB"/>
        </w:rPr>
        <w:t>.2</w:t>
      </w:r>
      <w:commentRangeEnd w:id="47"/>
      <w:r w:rsidR="00A837E3" w:rsidRPr="00BA16A8">
        <w:rPr>
          <w:rStyle w:val="CommentReference"/>
          <w:rFonts w:ascii="Arial" w:eastAsia="Times New Roman" w:hAnsi="Arial" w:cs="Arial"/>
          <w:color w:val="808080" w:themeColor="background1" w:themeShade="80"/>
          <w:szCs w:val="22"/>
          <w:shd w:val="clear" w:color="auto" w:fill="FFFFFF"/>
          <w:lang w:val="en-GB" w:eastAsia="en-GB"/>
        </w:rPr>
        <w:commentReference w:id="47"/>
      </w:r>
      <w:r w:rsidRPr="00BA16A8">
        <w:rPr>
          <w:rFonts w:ascii="Arial" w:eastAsia="Times New Roman" w:hAnsi="Arial" w:cs="Arial"/>
          <w:color w:val="808080" w:themeColor="background1" w:themeShade="80"/>
          <w:shd w:val="clear" w:color="auto" w:fill="FFFFFF"/>
          <w:lang w:val="en-GB" w:eastAsia="en-GB"/>
        </w:rPr>
        <w:tab/>
        <w:t>Further guidance can be obtained from the following sources:</w:t>
      </w:r>
    </w:p>
    <w:p w14:paraId="4AD6429B" w14:textId="77777777" w:rsidR="0063732A" w:rsidRPr="00BA16A8" w:rsidRDefault="0063732A" w:rsidP="0063732A">
      <w:pPr>
        <w:shd w:val="clear" w:color="auto" w:fill="FFFFFF"/>
        <w:textAlignment w:val="baseline"/>
        <w:rPr>
          <w:rFonts w:ascii="Arial" w:eastAsia="Times New Roman" w:hAnsi="Arial" w:cs="Arial"/>
          <w:color w:val="808080" w:themeColor="background1" w:themeShade="80"/>
          <w:shd w:val="clear" w:color="auto" w:fill="FFFFFF"/>
          <w:lang w:val="en-GB" w:eastAsia="en-GB"/>
        </w:rPr>
      </w:pPr>
    </w:p>
    <w:p w14:paraId="6574F925" w14:textId="60D89BDC" w:rsidR="0063732A" w:rsidRPr="00BA16A8" w:rsidRDefault="0063732A" w:rsidP="0599C712">
      <w:pPr>
        <w:pStyle w:val="ListParagraph"/>
        <w:numPr>
          <w:ilvl w:val="0"/>
          <w:numId w:val="30"/>
        </w:numPr>
        <w:shd w:val="clear" w:color="auto" w:fill="FFFFFF" w:themeFill="background1"/>
        <w:textAlignment w:val="baseline"/>
        <w:rPr>
          <w:rFonts w:ascii="Arial" w:eastAsia="Times New Roman" w:hAnsi="Arial" w:cs="Arial"/>
          <w:color w:val="808080" w:themeColor="background1" w:themeShade="80"/>
          <w:shd w:val="clear" w:color="auto" w:fill="FFFFFF"/>
          <w:lang w:val="en-GB" w:eastAsia="en-GB"/>
        </w:rPr>
      </w:pPr>
      <w:hyperlink r:id="rId23" w:history="1">
        <w:r w:rsidRPr="00BA16A8">
          <w:rPr>
            <w:rStyle w:val="Hyperlink"/>
            <w:rFonts w:ascii="Arial" w:eastAsia="Times New Roman" w:hAnsi="Arial" w:cs="Arial"/>
            <w:color w:val="808080" w:themeColor="background1" w:themeShade="80"/>
            <w:shd w:val="clear" w:color="auto" w:fill="FFFFFF"/>
            <w:lang w:val="en-GB" w:eastAsia="en-GB"/>
          </w:rPr>
          <w:t>www.lloyds.com/</w:t>
        </w:r>
        <w:r w:rsidR="17F87688" w:rsidRPr="00BA16A8">
          <w:rPr>
            <w:rStyle w:val="Hyperlink"/>
            <w:rFonts w:ascii="Arial" w:eastAsia="Times New Roman" w:hAnsi="Arial" w:cs="Arial"/>
            <w:color w:val="808080" w:themeColor="background1" w:themeShade="80"/>
            <w:shd w:val="clear" w:color="auto" w:fill="FFFFFF"/>
            <w:lang w:val="en-GB" w:eastAsia="en-GB"/>
          </w:rPr>
          <w:t>complaint</w:t>
        </w:r>
        <w:r w:rsidRPr="00BA16A8">
          <w:rPr>
            <w:rStyle w:val="Hyperlink"/>
            <w:rFonts w:ascii="Arial" w:eastAsia="Times New Roman" w:hAnsi="Arial" w:cs="Arial"/>
            <w:color w:val="808080" w:themeColor="background1" w:themeShade="80"/>
            <w:shd w:val="clear" w:color="auto" w:fill="FFFFFF"/>
            <w:lang w:val="en-GB" w:eastAsia="en-GB"/>
          </w:rPr>
          <w:t xml:space="preserve">shandling and / or </w:t>
        </w:r>
        <w:r w:rsidR="17F87688" w:rsidRPr="00BA16A8">
          <w:rPr>
            <w:rStyle w:val="Hyperlink"/>
            <w:rFonts w:ascii="Arial" w:eastAsia="Times New Roman" w:hAnsi="Arial" w:cs="Arial"/>
            <w:color w:val="808080" w:themeColor="background1" w:themeShade="80"/>
            <w:shd w:val="clear" w:color="auto" w:fill="FFFFFF"/>
            <w:lang w:val="en-GB" w:eastAsia="en-GB"/>
          </w:rPr>
          <w:t>complaint</w:t>
        </w:r>
        <w:r w:rsidRPr="00BA16A8">
          <w:rPr>
            <w:rStyle w:val="Hyperlink"/>
            <w:rFonts w:ascii="Arial" w:eastAsia="Times New Roman" w:hAnsi="Arial" w:cs="Arial"/>
            <w:color w:val="808080" w:themeColor="background1" w:themeShade="80"/>
            <w:shd w:val="clear" w:color="auto" w:fill="FFFFFF"/>
            <w:lang w:val="en-GB" w:eastAsia="en-GB"/>
          </w:rPr>
          <w:t>s@insurancecompany.com</w:t>
        </w:r>
      </w:hyperlink>
    </w:p>
    <w:p w14:paraId="2A78D97A" w14:textId="2FE0D1FF" w:rsidR="0063732A" w:rsidRPr="00BA16A8" w:rsidRDefault="0063732A" w:rsidP="0063732A">
      <w:pPr>
        <w:pStyle w:val="ListParagraph"/>
        <w:numPr>
          <w:ilvl w:val="0"/>
          <w:numId w:val="30"/>
        </w:numPr>
        <w:shd w:val="clear" w:color="auto" w:fill="FFFFFF"/>
        <w:textAlignment w:val="baseline"/>
        <w:rPr>
          <w:rFonts w:ascii="Arial" w:eastAsia="Times New Roman" w:hAnsi="Arial" w:cs="Arial"/>
          <w:color w:val="808080" w:themeColor="background1" w:themeShade="80"/>
          <w:shd w:val="clear" w:color="auto" w:fill="FFFFFF"/>
          <w:lang w:val="en-GB" w:eastAsia="en-GB"/>
        </w:rPr>
      </w:pPr>
      <w:r w:rsidRPr="00BA16A8">
        <w:rPr>
          <w:rFonts w:ascii="Arial" w:eastAsia="Times New Roman" w:hAnsi="Arial" w:cs="Arial"/>
          <w:color w:val="808080" w:themeColor="background1" w:themeShade="80"/>
          <w:shd w:val="clear" w:color="auto" w:fill="FFFFFF"/>
          <w:lang w:val="en-GB" w:eastAsia="en-GB"/>
        </w:rPr>
        <w:t>https://www.handbook.fca.org.uk/handbook/DISP/1/3.htm</w:t>
      </w:r>
    </w:p>
    <w:p w14:paraId="13DC26D9" w14:textId="77777777" w:rsidR="0063732A" w:rsidRPr="00BB35E6" w:rsidRDefault="0063732A" w:rsidP="0063732A">
      <w:pPr>
        <w:shd w:val="clear" w:color="auto" w:fill="FFFFFF"/>
        <w:textAlignment w:val="baseline"/>
        <w:rPr>
          <w:rFonts w:ascii="Arial" w:eastAsia="Times New Roman" w:hAnsi="Arial" w:cs="Arial"/>
          <w:color w:val="222222"/>
          <w:shd w:val="clear" w:color="auto" w:fill="FFFFFF"/>
          <w:lang w:eastAsia="en-GB"/>
        </w:rPr>
      </w:pPr>
    </w:p>
    <w:p w14:paraId="0525BD50" w14:textId="77777777" w:rsidR="0063732A" w:rsidRPr="00BB35E6" w:rsidRDefault="0063732A" w:rsidP="0063732A">
      <w:pPr>
        <w:shd w:val="clear" w:color="auto" w:fill="FFFFFF"/>
        <w:textAlignment w:val="baseline"/>
        <w:rPr>
          <w:rFonts w:ascii="Arial" w:eastAsia="Times New Roman" w:hAnsi="Arial" w:cs="Arial"/>
          <w:shd w:val="clear" w:color="auto" w:fill="FFFFFF"/>
          <w:lang w:val="en-GB" w:eastAsia="en-GB"/>
        </w:rPr>
      </w:pPr>
    </w:p>
    <w:p w14:paraId="0691FE40" w14:textId="77777777" w:rsidR="0063732A" w:rsidRDefault="0063732A" w:rsidP="0063732A">
      <w:pPr>
        <w:shd w:val="clear" w:color="auto" w:fill="FFFFFF"/>
        <w:textAlignment w:val="baseline"/>
        <w:rPr>
          <w:rFonts w:ascii="Arial" w:eastAsia="Times New Roman" w:hAnsi="Arial" w:cs="Arial"/>
          <w:sz w:val="24"/>
          <w:szCs w:val="24"/>
          <w:shd w:val="clear" w:color="auto" w:fill="FFFFFF"/>
          <w:lang w:val="en-GB" w:eastAsia="en-GB"/>
        </w:rPr>
      </w:pPr>
    </w:p>
    <w:p w14:paraId="6BDB3CB7" w14:textId="77777777" w:rsidR="008E4FD0" w:rsidRDefault="008E4FD0" w:rsidP="0063732A">
      <w:pPr>
        <w:shd w:val="clear" w:color="auto" w:fill="FFFFFF"/>
        <w:textAlignment w:val="baseline"/>
        <w:rPr>
          <w:rFonts w:ascii="Arial" w:eastAsia="Times New Roman" w:hAnsi="Arial" w:cs="Arial"/>
          <w:sz w:val="24"/>
          <w:szCs w:val="24"/>
          <w:shd w:val="clear" w:color="auto" w:fill="FFFFFF"/>
          <w:lang w:val="en-GB" w:eastAsia="en-GB"/>
        </w:rPr>
      </w:pPr>
    </w:p>
    <w:p w14:paraId="43BA4C72" w14:textId="77777777" w:rsidR="008E4FD0" w:rsidRDefault="008E4FD0" w:rsidP="0063732A">
      <w:pPr>
        <w:shd w:val="clear" w:color="auto" w:fill="FFFFFF"/>
        <w:textAlignment w:val="baseline"/>
        <w:rPr>
          <w:rFonts w:ascii="Arial" w:eastAsia="Times New Roman" w:hAnsi="Arial" w:cs="Arial"/>
          <w:sz w:val="24"/>
          <w:szCs w:val="24"/>
          <w:shd w:val="clear" w:color="auto" w:fill="FFFFFF"/>
          <w:lang w:val="en-GB" w:eastAsia="en-GB"/>
        </w:rPr>
      </w:pPr>
    </w:p>
    <w:p w14:paraId="405ADA7B" w14:textId="77777777" w:rsidR="00433A89" w:rsidRDefault="00433A89" w:rsidP="0063732A">
      <w:pPr>
        <w:shd w:val="clear" w:color="auto" w:fill="FFFFFF"/>
        <w:textAlignment w:val="baseline"/>
        <w:rPr>
          <w:rFonts w:ascii="Arial" w:eastAsia="Times New Roman" w:hAnsi="Arial" w:cs="Arial"/>
          <w:sz w:val="24"/>
          <w:szCs w:val="24"/>
          <w:shd w:val="clear" w:color="auto" w:fill="FFFFFF"/>
          <w:lang w:val="en-GB" w:eastAsia="en-GB"/>
        </w:rPr>
      </w:pPr>
    </w:p>
    <w:p w14:paraId="5B91CB8C" w14:textId="77777777" w:rsidR="00433A89" w:rsidRDefault="00433A89" w:rsidP="0063732A">
      <w:pPr>
        <w:shd w:val="clear" w:color="auto" w:fill="FFFFFF"/>
        <w:textAlignment w:val="baseline"/>
        <w:rPr>
          <w:rFonts w:ascii="Arial" w:eastAsia="Times New Roman" w:hAnsi="Arial" w:cs="Arial"/>
          <w:sz w:val="24"/>
          <w:szCs w:val="24"/>
          <w:shd w:val="clear" w:color="auto" w:fill="FFFFFF"/>
          <w:lang w:val="en-GB" w:eastAsia="en-GB"/>
        </w:rPr>
      </w:pPr>
    </w:p>
    <w:p w14:paraId="2BB3F7AC" w14:textId="77777777" w:rsidR="00B52375" w:rsidRDefault="00B52375" w:rsidP="0063732A">
      <w:pPr>
        <w:shd w:val="clear" w:color="auto" w:fill="FFFFFF"/>
        <w:textAlignment w:val="baseline"/>
        <w:rPr>
          <w:rFonts w:ascii="Arial" w:eastAsia="Times New Roman" w:hAnsi="Arial" w:cs="Arial"/>
          <w:sz w:val="24"/>
          <w:szCs w:val="24"/>
          <w:shd w:val="clear" w:color="auto" w:fill="FFFFFF"/>
          <w:lang w:val="en-GB" w:eastAsia="en-GB"/>
        </w:rPr>
      </w:pPr>
    </w:p>
    <w:p w14:paraId="1176A1B1"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33243603"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385B610"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01D7CCBE"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0B71E1A8"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04396675"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3BCDC530"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4175CA55"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50F3C0E9"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5A62304C"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54D77487"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BFB651E"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6BDEDE5A"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4046A13C"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6828073A"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331A11AE"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487CE366"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E3ADF4B"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7A9AB9A"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3436423C"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7838CF94"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73FE33E4"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47AD049F"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6652F53D"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962166A"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7419860B"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6E33031"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6C9E924D"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5A1F824E" w14:textId="77777777" w:rsidR="00E11F3B" w:rsidRDefault="00E11F3B" w:rsidP="0063732A">
      <w:pPr>
        <w:shd w:val="clear" w:color="auto" w:fill="FFFFFF"/>
        <w:textAlignment w:val="baseline"/>
        <w:rPr>
          <w:rFonts w:ascii="Arial" w:eastAsia="Times New Roman" w:hAnsi="Arial" w:cs="Arial"/>
          <w:sz w:val="24"/>
          <w:szCs w:val="24"/>
          <w:shd w:val="clear" w:color="auto" w:fill="FFFFFF"/>
          <w:lang w:val="en-GB" w:eastAsia="en-GB"/>
        </w:rPr>
      </w:pPr>
    </w:p>
    <w:p w14:paraId="1EE10980" w14:textId="77777777" w:rsidR="00E11F3B" w:rsidRDefault="00E11F3B" w:rsidP="0063732A">
      <w:pPr>
        <w:shd w:val="clear" w:color="auto" w:fill="FFFFFF"/>
        <w:textAlignment w:val="baseline"/>
        <w:rPr>
          <w:rFonts w:ascii="Arial" w:eastAsia="Times New Roman" w:hAnsi="Arial" w:cs="Arial"/>
          <w:sz w:val="24"/>
          <w:szCs w:val="24"/>
          <w:shd w:val="clear" w:color="auto" w:fill="FFFFFF"/>
          <w:lang w:val="en-GB" w:eastAsia="en-GB"/>
        </w:rPr>
      </w:pPr>
    </w:p>
    <w:p w14:paraId="6C4DAE23" w14:textId="5181A27C" w:rsidR="008E4FD0" w:rsidRDefault="00F25C9D" w:rsidP="1A4A5929">
      <w:pPr>
        <w:shd w:val="clear" w:color="auto" w:fill="FFFFFF" w:themeFill="background1"/>
        <w:textAlignment w:val="baseline"/>
        <w:rPr>
          <w:rFonts w:ascii="Arial" w:eastAsia="Times New Roman" w:hAnsi="Arial" w:cs="Arial"/>
          <w:sz w:val="24"/>
          <w:szCs w:val="24"/>
          <w:shd w:val="clear" w:color="auto" w:fill="FFFFFF"/>
          <w:lang w:val="en-GB" w:eastAsia="en-GB"/>
        </w:rPr>
      </w:pPr>
      <w:r>
        <w:rPr>
          <w:rFonts w:ascii="Arial" w:eastAsia="Times New Roman" w:hAnsi="Arial" w:cs="Arial"/>
          <w:sz w:val="24"/>
          <w:szCs w:val="24"/>
          <w:shd w:val="clear" w:color="auto" w:fill="FFFFFF"/>
          <w:lang w:val="en-GB" w:eastAsia="en-GB"/>
        </w:rPr>
        <w:lastRenderedPageBreak/>
        <w:t>M</w:t>
      </w:r>
      <w:r w:rsidR="50290E6C">
        <w:rPr>
          <w:rFonts w:ascii="Arial" w:eastAsia="Times New Roman" w:hAnsi="Arial" w:cs="Arial"/>
          <w:sz w:val="24"/>
          <w:szCs w:val="24"/>
          <w:shd w:val="clear" w:color="auto" w:fill="FFFFFF"/>
          <w:lang w:val="en-GB" w:eastAsia="en-GB"/>
        </w:rPr>
        <w:t>9</w:t>
      </w:r>
      <w:r>
        <w:rPr>
          <w:rFonts w:ascii="Arial" w:eastAsia="Times New Roman" w:hAnsi="Arial" w:cs="Arial"/>
          <w:sz w:val="24"/>
          <w:szCs w:val="24"/>
          <w:shd w:val="clear" w:color="auto" w:fill="FFFFFF"/>
          <w:lang w:val="en-GB" w:eastAsia="en-GB"/>
        </w:rPr>
        <w:t xml:space="preserve"> - </w:t>
      </w:r>
      <w:r w:rsidR="008E4FD0">
        <w:rPr>
          <w:rFonts w:ascii="Arial" w:eastAsia="Times New Roman" w:hAnsi="Arial" w:cs="Arial"/>
          <w:sz w:val="24"/>
          <w:szCs w:val="24"/>
          <w:shd w:val="clear" w:color="auto" w:fill="FFFFFF"/>
          <w:lang w:val="en-GB" w:eastAsia="en-GB"/>
        </w:rPr>
        <w:t>Embedded Variables</w:t>
      </w:r>
    </w:p>
    <w:sectPr w:rsidR="008E4FD0" w:rsidSect="00BB35E6">
      <w:headerReference w:type="default" r:id="rId24"/>
      <w:footnotePr>
        <w:numFmt w:val="lowerRoman"/>
      </w:footnotePr>
      <w:pgSz w:w="12240" w:h="15840"/>
      <w:pgMar w:top="720" w:right="720" w:bottom="720"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arla Wise" w:date="2026-07-01T09:56:00Z" w:initials="CW">
    <w:p w14:paraId="56068F6E" w14:textId="77777777" w:rsidR="006B6724" w:rsidRDefault="006B6724" w:rsidP="006B6724">
      <w:pPr>
        <w:pStyle w:val="CommentText"/>
      </w:pPr>
      <w:r>
        <w:rPr>
          <w:rStyle w:val="CommentReference"/>
        </w:rPr>
        <w:annotationRef/>
      </w:r>
      <w:r>
        <w:t>Conditional Clause (Sub-Component)</w:t>
      </w:r>
    </w:p>
    <w:p w14:paraId="54B95A08" w14:textId="77777777" w:rsidR="006B6724" w:rsidRDefault="006B6724" w:rsidP="006B6724">
      <w:pPr>
        <w:pStyle w:val="CommentText"/>
      </w:pPr>
    </w:p>
    <w:p w14:paraId="65BFD466" w14:textId="77777777" w:rsidR="006B6724" w:rsidRDefault="006B6724" w:rsidP="006B6724">
      <w:pPr>
        <w:pStyle w:val="CommentText"/>
      </w:pPr>
      <w:r>
        <w:t>Included when (the same) single country is authorised for insurable interests located in AND policyholders located in</w:t>
      </w:r>
    </w:p>
    <w:p w14:paraId="0B4431B0" w14:textId="77777777" w:rsidR="006B6724" w:rsidRDefault="006B6724" w:rsidP="006B6724">
      <w:pPr>
        <w:pStyle w:val="CommentText"/>
      </w:pPr>
    </w:p>
    <w:p w14:paraId="5232DE3D" w14:textId="77777777" w:rsidR="006B6724" w:rsidRDefault="006B6724" w:rsidP="006B6724">
      <w:pPr>
        <w:pStyle w:val="CommentText"/>
      </w:pPr>
      <w:r>
        <w:t>OR</w:t>
      </w:r>
    </w:p>
    <w:p w14:paraId="0484B7EF" w14:textId="77777777" w:rsidR="006B6724" w:rsidRDefault="006B6724" w:rsidP="006B6724">
      <w:pPr>
        <w:pStyle w:val="CommentText"/>
      </w:pPr>
    </w:p>
    <w:p w14:paraId="72910345" w14:textId="77777777" w:rsidR="006B6724" w:rsidRDefault="006B6724" w:rsidP="006B6724">
      <w:pPr>
        <w:pStyle w:val="CommentText"/>
      </w:pPr>
      <w:r>
        <w:t>Included when all authorised territories are ‘International Complaints Handling’</w:t>
      </w:r>
    </w:p>
    <w:p w14:paraId="403757CA" w14:textId="77777777" w:rsidR="006B6724" w:rsidRDefault="006B6724" w:rsidP="006B6724">
      <w:pPr>
        <w:pStyle w:val="CommentText"/>
      </w:pPr>
    </w:p>
    <w:p w14:paraId="262FC59D" w14:textId="77777777" w:rsidR="006B6724" w:rsidRDefault="006B6724" w:rsidP="006B6724">
      <w:pPr>
        <w:pStyle w:val="CommentText"/>
      </w:pPr>
      <w:r>
        <w:t>OR</w:t>
      </w:r>
    </w:p>
    <w:p w14:paraId="11BCDAB9" w14:textId="77777777" w:rsidR="006B6724" w:rsidRDefault="006B6724" w:rsidP="006B6724">
      <w:pPr>
        <w:pStyle w:val="CommentText"/>
      </w:pPr>
    </w:p>
    <w:p w14:paraId="151FB803" w14:textId="77777777" w:rsidR="006B6724" w:rsidRDefault="006B6724" w:rsidP="006B6724">
      <w:pPr>
        <w:pStyle w:val="CommentText"/>
      </w:pPr>
      <w:r>
        <w:t>Included when the Contract Creator indicates that the Coverholder’s Level of Complaints Handling Authority is the same for all authorised territories/the entire agreement.</w:t>
      </w:r>
    </w:p>
    <w:p w14:paraId="7CE30588" w14:textId="77777777" w:rsidR="006B6724" w:rsidRDefault="006B6724" w:rsidP="006B6724">
      <w:pPr>
        <w:pStyle w:val="CommentText"/>
      </w:pPr>
    </w:p>
    <w:p w14:paraId="2C582652" w14:textId="77777777" w:rsidR="006B6724" w:rsidRDefault="006B6724" w:rsidP="006B6724">
      <w:pPr>
        <w:pStyle w:val="CommentText"/>
      </w:pPr>
      <w:r>
        <w:t>If more than one territory is listed as ‘authorised’ Contract Creator should be asked a question ‘Will the same level of complaints authority be granted to the Coverholder for all territories listed?’ If ‘No’ set level for each listed ‘Specific Complaints Handling’ territory and a single ‘International Complaints Handling’ level for everywhere else</w:t>
      </w:r>
    </w:p>
    <w:p w14:paraId="4CC2F1A1" w14:textId="77777777" w:rsidR="006B6724" w:rsidRDefault="006B6724" w:rsidP="006B6724">
      <w:pPr>
        <w:pStyle w:val="CommentText"/>
      </w:pPr>
    </w:p>
    <w:p w14:paraId="30BA0A1D" w14:textId="77777777" w:rsidR="006B6724" w:rsidRDefault="006B6724" w:rsidP="006B6724">
      <w:pPr>
        <w:pStyle w:val="CommentText"/>
      </w:pPr>
      <w:r>
        <w:t>If only ‘International Complaints Handling’ territories are authorised the level of complaints handling authority must be the same for the entire agreement.</w:t>
      </w:r>
    </w:p>
  </w:comment>
  <w:comment w:id="2" w:author="Carla Wise" w:date="2026-03-23T13:16:00Z" w:initials="CW">
    <w:p w14:paraId="1CE85C2F" w14:textId="77777777" w:rsidR="0013162A" w:rsidRDefault="00766B84" w:rsidP="0013162A">
      <w:pPr>
        <w:pStyle w:val="CommentText"/>
      </w:pPr>
      <w:r>
        <w:rPr>
          <w:rStyle w:val="CommentReference"/>
        </w:rPr>
        <w:annotationRef/>
      </w:r>
      <w:r w:rsidR="0013162A">
        <w:t>Conditional Clause</w:t>
      </w:r>
    </w:p>
    <w:p w14:paraId="19253F62" w14:textId="77777777" w:rsidR="0013162A" w:rsidRDefault="0013162A" w:rsidP="0013162A">
      <w:pPr>
        <w:pStyle w:val="CommentText"/>
      </w:pPr>
    </w:p>
    <w:p w14:paraId="48A347FA" w14:textId="77777777" w:rsidR="0013162A" w:rsidRDefault="0013162A" w:rsidP="0013162A">
      <w:pPr>
        <w:pStyle w:val="CommentText"/>
      </w:pPr>
      <w:r>
        <w:t>Included only if the coverholder has redress authority.</w:t>
      </w:r>
    </w:p>
  </w:comment>
  <w:comment w:id="3" w:author="Carla Wise" w:date="2026-07-03T13:22:00Z" w:initials="CW">
    <w:p w14:paraId="63CE8DAE" w14:textId="77777777" w:rsidR="00F2367D" w:rsidRDefault="00F2367D" w:rsidP="00F2367D">
      <w:pPr>
        <w:pStyle w:val="CommentText"/>
      </w:pPr>
      <w:r>
        <w:rPr>
          <w:rStyle w:val="CommentReference"/>
        </w:rPr>
        <w:annotationRef/>
      </w:r>
      <w:r>
        <w:t>Optional Clause</w:t>
      </w:r>
    </w:p>
    <w:p w14:paraId="061E283A" w14:textId="77777777" w:rsidR="00F2367D" w:rsidRDefault="00F2367D" w:rsidP="00F2367D">
      <w:pPr>
        <w:pStyle w:val="CommentText"/>
      </w:pPr>
    </w:p>
    <w:p w14:paraId="09C45FA5" w14:textId="77777777" w:rsidR="00F2367D" w:rsidRDefault="00F2367D" w:rsidP="00F2367D">
      <w:pPr>
        <w:pStyle w:val="CommentText"/>
      </w:pPr>
      <w:r>
        <w:t>To be included when only some of the trading locations authorised as per M1 have complaints authority.</w:t>
      </w:r>
      <w:r>
        <w:br/>
      </w:r>
      <w:r>
        <w:br/>
        <w:t>User will pick from the list of trading locations already entered in M1 as to which locations have authority here.</w:t>
      </w:r>
    </w:p>
  </w:comment>
  <w:comment w:id="4" w:author="Carla Wise" w:date="2026-07-01T10:00:00Z" w:initials="CW">
    <w:p w14:paraId="5E5786F9" w14:textId="77777777" w:rsidR="00046152" w:rsidRDefault="00046152" w:rsidP="00046152">
      <w:pPr>
        <w:pStyle w:val="CommentText"/>
      </w:pPr>
      <w:r>
        <w:rPr>
          <w:rStyle w:val="CommentReference"/>
        </w:rPr>
        <w:annotationRef/>
      </w:r>
      <w:r>
        <w:t>Conditional Clause (Sub-Component)</w:t>
      </w:r>
    </w:p>
    <w:p w14:paraId="5EE1E016" w14:textId="77777777" w:rsidR="00046152" w:rsidRDefault="00046152" w:rsidP="00046152">
      <w:pPr>
        <w:pStyle w:val="CommentText"/>
      </w:pPr>
    </w:p>
    <w:p w14:paraId="4C4C316B" w14:textId="77777777" w:rsidR="00046152" w:rsidRDefault="00046152" w:rsidP="00046152">
      <w:pPr>
        <w:pStyle w:val="CommentText"/>
      </w:pPr>
      <w:r>
        <w:t>Included when there are multiple countries authorised and the level of complaints handling authority granted to the Coverholder varies between those countries.</w:t>
      </w:r>
    </w:p>
  </w:comment>
  <w:comment w:id="5" w:author="Carla Wise" w:date="2026-07-07T10:30:00Z" w:initials="CW">
    <w:p w14:paraId="400CE168" w14:textId="77777777" w:rsidR="00D70999" w:rsidRDefault="00D70999" w:rsidP="00D70999">
      <w:pPr>
        <w:pStyle w:val="CommentText"/>
      </w:pPr>
      <w:r>
        <w:rPr>
          <w:rStyle w:val="CommentReference"/>
        </w:rPr>
        <w:annotationRef/>
      </w:r>
      <w:r>
        <w:t>Will link to Territory Tables in M5.</w:t>
      </w:r>
    </w:p>
  </w:comment>
  <w:comment w:id="6" w:author="Carla Wise" w:date="2026-07-07T10:30:00Z" w:initials="CW">
    <w:p w14:paraId="06768470" w14:textId="77777777" w:rsidR="00AE4E27" w:rsidRDefault="00AE4E27" w:rsidP="00AE4E27">
      <w:pPr>
        <w:pStyle w:val="CommentText"/>
      </w:pPr>
      <w:r>
        <w:rPr>
          <w:rStyle w:val="CommentReference"/>
        </w:rPr>
        <w:annotationRef/>
      </w:r>
      <w:r>
        <w:t>Will link to component 9.3 below.</w:t>
      </w:r>
    </w:p>
  </w:comment>
  <w:comment w:id="7" w:author="Carla Wise" w:date="2024-08-15T15:38:00Z" w:initials="CW">
    <w:p w14:paraId="1DE9401D" w14:textId="77777777" w:rsidR="00CC5C45" w:rsidRDefault="002900B0" w:rsidP="00CC5C45">
      <w:pPr>
        <w:pStyle w:val="CommentText"/>
      </w:pPr>
      <w:r>
        <w:rPr>
          <w:rStyle w:val="CommentReference"/>
        </w:rPr>
        <w:annotationRef/>
      </w:r>
      <w:r w:rsidR="00CC5C45">
        <w:rPr>
          <w:color w:val="333333"/>
          <w:highlight w:val="white"/>
        </w:rPr>
        <w:t>9.2 The ‘General’ section has been drafted to be a constant, irrespective of the jurisdiction the complaints language is catering for. It will be included as standard on ALL CBAAs. It will however vary slightly based on Complaints Authority level - see ‘Conditional clauses, in grey, at the end of the section’</w:t>
      </w:r>
    </w:p>
  </w:comment>
  <w:comment w:id="8" w:author="Carla Wise" w:date="2026-03-23T15:30:00Z" w:initials="CW">
    <w:p w14:paraId="04619BA4" w14:textId="615DF850" w:rsidR="00F041FA" w:rsidRDefault="00550AD8" w:rsidP="00F041FA">
      <w:pPr>
        <w:pStyle w:val="CommentText"/>
      </w:pPr>
      <w:r>
        <w:rPr>
          <w:rStyle w:val="CommentReference"/>
        </w:rPr>
        <w:annotationRef/>
      </w:r>
      <w:r w:rsidR="00F041FA">
        <w:t>Conditional Clause</w:t>
      </w:r>
    </w:p>
    <w:p w14:paraId="2F9C82E0" w14:textId="77777777" w:rsidR="00F041FA" w:rsidRDefault="00F041FA" w:rsidP="00F041FA">
      <w:pPr>
        <w:pStyle w:val="CommentText"/>
      </w:pPr>
    </w:p>
    <w:p w14:paraId="10BEE7FC" w14:textId="77777777" w:rsidR="00F041FA" w:rsidRDefault="00F041FA" w:rsidP="00F041FA">
      <w:pPr>
        <w:pStyle w:val="CommentText"/>
      </w:pPr>
      <w:r>
        <w:t>Included where Complaints Authority equals Full Authority, Restricted Authority - Prior Submit and/or Restricted Authority - SRC. AND there is a single level of complaints handling authority for the Agreement.</w:t>
      </w:r>
    </w:p>
  </w:comment>
  <w:comment w:id="9" w:author="Carla Wise" w:date="2026-03-23T15:30:00Z" w:initials="CW">
    <w:p w14:paraId="781DDEC2" w14:textId="77777777" w:rsidR="00CB3B96" w:rsidRDefault="00D31ABE" w:rsidP="00CB3B96">
      <w:pPr>
        <w:pStyle w:val="CommentText"/>
      </w:pPr>
      <w:r>
        <w:rPr>
          <w:rStyle w:val="CommentReference"/>
        </w:rPr>
        <w:annotationRef/>
      </w:r>
      <w:r w:rsidR="00CB3B96">
        <w:t>Conditional Clause</w:t>
      </w:r>
    </w:p>
    <w:p w14:paraId="2CF7A101" w14:textId="77777777" w:rsidR="00CB3B96" w:rsidRDefault="00CB3B96" w:rsidP="00CB3B96">
      <w:pPr>
        <w:pStyle w:val="CommentText"/>
      </w:pPr>
    </w:p>
    <w:p w14:paraId="0EAD4D47" w14:textId="77777777" w:rsidR="00CB3B96" w:rsidRDefault="00CB3B96" w:rsidP="00CB3B96">
      <w:pPr>
        <w:pStyle w:val="CommentText"/>
      </w:pPr>
      <w:r>
        <w:t>Included where Complaints Authority equals Full Authority, Restricted Authority - Prior Submit and/or Restricted Authority - SRC. AND where there is variable levels of complaints handling authority.</w:t>
      </w:r>
    </w:p>
  </w:comment>
  <w:comment w:id="10" w:author="Carla Wise" w:date="2026-03-23T15:28:00Z" w:initials="CW">
    <w:p w14:paraId="1F36B0E3" w14:textId="77777777" w:rsidR="003E21AF" w:rsidRDefault="00BB2C7B" w:rsidP="003E21AF">
      <w:pPr>
        <w:pStyle w:val="CommentText"/>
      </w:pPr>
      <w:r>
        <w:rPr>
          <w:rStyle w:val="CommentReference"/>
        </w:rPr>
        <w:annotationRef/>
      </w:r>
      <w:r w:rsidR="003E21AF">
        <w:t>Conditional Clause</w:t>
      </w:r>
    </w:p>
    <w:p w14:paraId="102CB847" w14:textId="77777777" w:rsidR="003E21AF" w:rsidRDefault="003E21AF" w:rsidP="003E21AF">
      <w:pPr>
        <w:pStyle w:val="CommentText"/>
      </w:pPr>
    </w:p>
    <w:p w14:paraId="1EA63E08" w14:textId="77777777" w:rsidR="003E21AF" w:rsidRDefault="003E21AF" w:rsidP="003E21AF">
      <w:pPr>
        <w:pStyle w:val="CommentText"/>
      </w:pPr>
      <w:r>
        <w:t>Included where Complaints Authority equals Full Authority, Restricted Authority - Prior Submit.</w:t>
      </w:r>
    </w:p>
    <w:p w14:paraId="6AA68242" w14:textId="77777777" w:rsidR="003E21AF" w:rsidRDefault="003E21AF" w:rsidP="003E21AF">
      <w:pPr>
        <w:pStyle w:val="CommentText"/>
      </w:pPr>
    </w:p>
    <w:p w14:paraId="10E01783" w14:textId="77777777" w:rsidR="003E21AF" w:rsidRDefault="003E21AF" w:rsidP="003E21AF">
      <w:pPr>
        <w:pStyle w:val="CommentText"/>
      </w:pPr>
      <w:r>
        <w:t>OR</w:t>
      </w:r>
    </w:p>
    <w:p w14:paraId="7FF2C7E4" w14:textId="77777777" w:rsidR="003E21AF" w:rsidRDefault="003E21AF" w:rsidP="003E21AF">
      <w:pPr>
        <w:pStyle w:val="CommentText"/>
      </w:pPr>
    </w:p>
    <w:p w14:paraId="1FEB64B9" w14:textId="77777777" w:rsidR="003E21AF" w:rsidRDefault="003E21AF" w:rsidP="003E21AF">
      <w:pPr>
        <w:pStyle w:val="CommentText"/>
      </w:pPr>
      <w:r>
        <w:t>Included where Complaints Authority equals No Authority and policyholder location or risk/insurable interest location includes any European country excluding UK.</w:t>
      </w:r>
    </w:p>
    <w:p w14:paraId="2483E074" w14:textId="77777777" w:rsidR="003E21AF" w:rsidRDefault="003E21AF" w:rsidP="003E21AF">
      <w:pPr>
        <w:pStyle w:val="CommentText"/>
      </w:pPr>
    </w:p>
    <w:p w14:paraId="72469469" w14:textId="77777777" w:rsidR="003E21AF" w:rsidRDefault="003E21AF" w:rsidP="003E21AF">
      <w:pPr>
        <w:pStyle w:val="CommentText"/>
      </w:pPr>
      <w:r>
        <w:t>AND</w:t>
      </w:r>
    </w:p>
    <w:p w14:paraId="18B86AEC" w14:textId="77777777" w:rsidR="003E21AF" w:rsidRDefault="003E21AF" w:rsidP="003E21AF">
      <w:pPr>
        <w:pStyle w:val="CommentText"/>
      </w:pPr>
    </w:p>
    <w:p w14:paraId="22E4FC0A" w14:textId="77777777" w:rsidR="003E21AF" w:rsidRDefault="003E21AF" w:rsidP="003E21AF">
      <w:pPr>
        <w:pStyle w:val="CommentText"/>
      </w:pPr>
      <w:r>
        <w:t>Where there is a single level of complaints handling authority for the Agreement.</w:t>
      </w:r>
    </w:p>
  </w:comment>
  <w:comment w:id="11" w:author="Carla Wise" w:date="2026-03-23T15:28:00Z" w:initials="CW">
    <w:p w14:paraId="5345AB37" w14:textId="77777777" w:rsidR="00841499" w:rsidRDefault="008F1E40" w:rsidP="00841499">
      <w:pPr>
        <w:pStyle w:val="CommentText"/>
      </w:pPr>
      <w:r>
        <w:rPr>
          <w:rStyle w:val="CommentReference"/>
        </w:rPr>
        <w:annotationRef/>
      </w:r>
      <w:r w:rsidR="00841499">
        <w:t>Conditional Clause</w:t>
      </w:r>
    </w:p>
    <w:p w14:paraId="32C64954" w14:textId="77777777" w:rsidR="00841499" w:rsidRDefault="00841499" w:rsidP="00841499">
      <w:pPr>
        <w:pStyle w:val="CommentText"/>
      </w:pPr>
    </w:p>
    <w:p w14:paraId="7BF7E804" w14:textId="77777777" w:rsidR="00841499" w:rsidRDefault="00841499" w:rsidP="00841499">
      <w:pPr>
        <w:pStyle w:val="CommentText"/>
      </w:pPr>
      <w:r>
        <w:t>Included where Complaints Authority equals Full Authority, Restricted Authority - Prior Submit.</w:t>
      </w:r>
    </w:p>
    <w:p w14:paraId="708CCCBF" w14:textId="77777777" w:rsidR="00841499" w:rsidRDefault="00841499" w:rsidP="00841499">
      <w:pPr>
        <w:pStyle w:val="CommentText"/>
      </w:pPr>
    </w:p>
    <w:p w14:paraId="6497BFC8" w14:textId="77777777" w:rsidR="00841499" w:rsidRDefault="00841499" w:rsidP="00841499">
      <w:pPr>
        <w:pStyle w:val="CommentText"/>
      </w:pPr>
      <w:r>
        <w:t>OR</w:t>
      </w:r>
    </w:p>
    <w:p w14:paraId="2CA55A5D" w14:textId="77777777" w:rsidR="00841499" w:rsidRDefault="00841499" w:rsidP="00841499">
      <w:pPr>
        <w:pStyle w:val="CommentText"/>
      </w:pPr>
    </w:p>
    <w:p w14:paraId="5E885B2E" w14:textId="77777777" w:rsidR="00841499" w:rsidRDefault="00841499" w:rsidP="00841499">
      <w:pPr>
        <w:pStyle w:val="CommentText"/>
      </w:pPr>
      <w:r>
        <w:t>Included where Complaints Authority equals No Authority and policyholder location or risk/insurable interest location includes any European country excluding UK.</w:t>
      </w:r>
    </w:p>
    <w:p w14:paraId="301ED2CC" w14:textId="77777777" w:rsidR="00841499" w:rsidRDefault="00841499" w:rsidP="00841499">
      <w:pPr>
        <w:pStyle w:val="CommentText"/>
      </w:pPr>
    </w:p>
    <w:p w14:paraId="2989A2D8" w14:textId="77777777" w:rsidR="00841499" w:rsidRDefault="00841499" w:rsidP="00841499">
      <w:pPr>
        <w:pStyle w:val="CommentText"/>
      </w:pPr>
      <w:r>
        <w:t>AND</w:t>
      </w:r>
    </w:p>
    <w:p w14:paraId="2038FDEE" w14:textId="77777777" w:rsidR="00841499" w:rsidRDefault="00841499" w:rsidP="00841499">
      <w:pPr>
        <w:pStyle w:val="CommentText"/>
      </w:pPr>
    </w:p>
    <w:p w14:paraId="24551FB6" w14:textId="77777777" w:rsidR="00841499" w:rsidRDefault="00841499" w:rsidP="00841499">
      <w:pPr>
        <w:pStyle w:val="CommentText"/>
      </w:pPr>
      <w:r>
        <w:t>where there is variable levels of complaints handling authority.</w:t>
      </w:r>
    </w:p>
  </w:comment>
  <w:comment w:id="12" w:author="Carla Wise" w:date="2026-03-23T15:31:00Z" w:initials="CW">
    <w:p w14:paraId="52E0F9E6" w14:textId="77777777" w:rsidR="00F71C35" w:rsidRDefault="00550AD8" w:rsidP="00F71C35">
      <w:pPr>
        <w:pStyle w:val="CommentText"/>
      </w:pPr>
      <w:r>
        <w:rPr>
          <w:rStyle w:val="CommentReference"/>
        </w:rPr>
        <w:annotationRef/>
      </w:r>
      <w:r w:rsidR="00F71C35">
        <w:t>Conditional Clause</w:t>
      </w:r>
    </w:p>
    <w:p w14:paraId="1BDFC413" w14:textId="77777777" w:rsidR="00F71C35" w:rsidRDefault="00F71C35" w:rsidP="00F71C35">
      <w:pPr>
        <w:pStyle w:val="CommentText"/>
      </w:pPr>
    </w:p>
    <w:p w14:paraId="7271C65F" w14:textId="77777777" w:rsidR="00F71C35" w:rsidRDefault="00F71C35" w:rsidP="00F71C35">
      <w:pPr>
        <w:pStyle w:val="CommentText"/>
      </w:pPr>
      <w:r>
        <w:t>Included where Complaints Authority equals Full Authority, Restricted Authority - Prior Submit.</w:t>
      </w:r>
    </w:p>
    <w:p w14:paraId="11D41091" w14:textId="77777777" w:rsidR="00F71C35" w:rsidRDefault="00F71C35" w:rsidP="00F71C35">
      <w:pPr>
        <w:pStyle w:val="CommentText"/>
      </w:pPr>
    </w:p>
    <w:p w14:paraId="0F8C4D71" w14:textId="77777777" w:rsidR="00F71C35" w:rsidRDefault="00F71C35" w:rsidP="00F71C35">
      <w:pPr>
        <w:pStyle w:val="CommentText"/>
      </w:pPr>
      <w:r>
        <w:t>AND</w:t>
      </w:r>
    </w:p>
    <w:p w14:paraId="14839576" w14:textId="77777777" w:rsidR="00F71C35" w:rsidRDefault="00F71C35" w:rsidP="00F71C35">
      <w:pPr>
        <w:pStyle w:val="CommentText"/>
      </w:pPr>
    </w:p>
    <w:p w14:paraId="4427329E" w14:textId="77777777" w:rsidR="00F71C35" w:rsidRDefault="00F71C35" w:rsidP="00F71C35">
      <w:pPr>
        <w:pStyle w:val="CommentText"/>
      </w:pPr>
      <w:r>
        <w:t>Where there is a single level of complaints handling authority for the Agreement.</w:t>
      </w:r>
    </w:p>
  </w:comment>
  <w:comment w:id="13" w:author="Carla Wise" w:date="2026-03-23T15:31:00Z" w:initials="CW">
    <w:p w14:paraId="0D7AAB47" w14:textId="77777777" w:rsidR="00F71C35" w:rsidRDefault="00BA248A" w:rsidP="00F71C35">
      <w:pPr>
        <w:pStyle w:val="CommentText"/>
      </w:pPr>
      <w:r>
        <w:rPr>
          <w:rStyle w:val="CommentReference"/>
        </w:rPr>
        <w:annotationRef/>
      </w:r>
      <w:r w:rsidR="00F71C35">
        <w:t>Conditional Clause</w:t>
      </w:r>
    </w:p>
    <w:p w14:paraId="360988ED" w14:textId="77777777" w:rsidR="00F71C35" w:rsidRDefault="00F71C35" w:rsidP="00F71C35">
      <w:pPr>
        <w:pStyle w:val="CommentText"/>
      </w:pPr>
    </w:p>
    <w:p w14:paraId="26D6C68A" w14:textId="77777777" w:rsidR="00F71C35" w:rsidRDefault="00F71C35" w:rsidP="00F71C35">
      <w:pPr>
        <w:pStyle w:val="CommentText"/>
      </w:pPr>
      <w:r>
        <w:t>Included where Complaints Authority equals Full Authority, Restricted Authority - Prior Submit.</w:t>
      </w:r>
    </w:p>
    <w:p w14:paraId="188B58D4" w14:textId="77777777" w:rsidR="00F71C35" w:rsidRDefault="00F71C35" w:rsidP="00F71C35">
      <w:pPr>
        <w:pStyle w:val="CommentText"/>
      </w:pPr>
    </w:p>
    <w:p w14:paraId="34DB7570" w14:textId="77777777" w:rsidR="00F71C35" w:rsidRDefault="00F71C35" w:rsidP="00F71C35">
      <w:pPr>
        <w:pStyle w:val="CommentText"/>
      </w:pPr>
      <w:r>
        <w:t>AND</w:t>
      </w:r>
    </w:p>
    <w:p w14:paraId="62351AE8" w14:textId="77777777" w:rsidR="00F71C35" w:rsidRDefault="00F71C35" w:rsidP="00F71C35">
      <w:pPr>
        <w:pStyle w:val="CommentText"/>
      </w:pPr>
    </w:p>
    <w:p w14:paraId="386740F0" w14:textId="77777777" w:rsidR="00F71C35" w:rsidRDefault="00F71C35" w:rsidP="00F71C35">
      <w:pPr>
        <w:pStyle w:val="CommentText"/>
      </w:pPr>
      <w:r>
        <w:t>where there is variable levels of complaints handling authority.</w:t>
      </w:r>
    </w:p>
  </w:comment>
  <w:comment w:id="14" w:author="Carla Wise" w:date="2024-08-16T08:47:00Z" w:initials="CW">
    <w:p w14:paraId="27085578" w14:textId="77777777" w:rsidR="00012F72" w:rsidRDefault="0071073E" w:rsidP="00012F72">
      <w:pPr>
        <w:pStyle w:val="CommentText"/>
      </w:pPr>
      <w:r>
        <w:rPr>
          <w:rStyle w:val="CommentReference"/>
        </w:rPr>
        <w:annotationRef/>
      </w:r>
      <w:r w:rsidR="00012F72">
        <w:t>Conditional</w:t>
      </w:r>
    </w:p>
    <w:p w14:paraId="05C39279" w14:textId="77777777" w:rsidR="00012F72" w:rsidRDefault="00012F72" w:rsidP="00012F72">
      <w:pPr>
        <w:pStyle w:val="CommentText"/>
      </w:pPr>
    </w:p>
    <w:p w14:paraId="3AD6D013" w14:textId="77777777" w:rsidR="00012F72" w:rsidRDefault="00012F72" w:rsidP="00012F72">
      <w:pPr>
        <w:pStyle w:val="CommentText"/>
      </w:pPr>
      <w:r>
        <w:t xml:space="preserve">Automatically included if complaints authority equals Restricted Authority - Prior Submit </w:t>
      </w:r>
    </w:p>
    <w:p w14:paraId="5DF93182" w14:textId="77777777" w:rsidR="00012F72" w:rsidRDefault="00012F72" w:rsidP="00012F72">
      <w:pPr>
        <w:pStyle w:val="CommentText"/>
      </w:pPr>
    </w:p>
    <w:p w14:paraId="3BED2271" w14:textId="77777777" w:rsidR="00012F72" w:rsidRDefault="00012F72" w:rsidP="00012F72">
      <w:pPr>
        <w:pStyle w:val="CommentText"/>
      </w:pPr>
      <w:r>
        <w:t>AND</w:t>
      </w:r>
    </w:p>
    <w:p w14:paraId="134F1734" w14:textId="77777777" w:rsidR="00012F72" w:rsidRDefault="00012F72" w:rsidP="00012F72">
      <w:pPr>
        <w:pStyle w:val="CommentText"/>
      </w:pPr>
    </w:p>
    <w:p w14:paraId="5C39EAAC" w14:textId="77777777" w:rsidR="00012F72" w:rsidRDefault="00012F72" w:rsidP="00012F72">
      <w:pPr>
        <w:pStyle w:val="CommentText"/>
      </w:pPr>
      <w:r>
        <w:t>Where there is a single level of complaints handling authority for the Agreement.</w:t>
      </w:r>
    </w:p>
    <w:p w14:paraId="17F74BB1" w14:textId="77777777" w:rsidR="00012F72" w:rsidRDefault="00012F72" w:rsidP="00012F72">
      <w:pPr>
        <w:pStyle w:val="CommentText"/>
      </w:pPr>
    </w:p>
  </w:comment>
  <w:comment w:id="15" w:author="Carla Wise" w:date="2024-08-16T08:47:00Z" w:initials="CW">
    <w:p w14:paraId="3D4E2557" w14:textId="77777777" w:rsidR="009A63E3" w:rsidRDefault="00EF10B4" w:rsidP="009A63E3">
      <w:pPr>
        <w:pStyle w:val="CommentText"/>
      </w:pPr>
      <w:r>
        <w:rPr>
          <w:rStyle w:val="CommentReference"/>
        </w:rPr>
        <w:annotationRef/>
      </w:r>
      <w:r w:rsidR="009A63E3">
        <w:t>Conditional</w:t>
      </w:r>
    </w:p>
    <w:p w14:paraId="79FB4887" w14:textId="77777777" w:rsidR="009A63E3" w:rsidRDefault="009A63E3" w:rsidP="009A63E3">
      <w:pPr>
        <w:pStyle w:val="CommentText"/>
      </w:pPr>
    </w:p>
    <w:p w14:paraId="381A5FA6" w14:textId="77777777" w:rsidR="009A63E3" w:rsidRDefault="009A63E3" w:rsidP="009A63E3">
      <w:pPr>
        <w:pStyle w:val="CommentText"/>
      </w:pPr>
      <w:r>
        <w:t xml:space="preserve">Automatically included if complaints authority equals Restricted Authority - Prior Submit </w:t>
      </w:r>
    </w:p>
    <w:p w14:paraId="66D43FD7" w14:textId="77777777" w:rsidR="009A63E3" w:rsidRDefault="009A63E3" w:rsidP="009A63E3">
      <w:pPr>
        <w:pStyle w:val="CommentText"/>
      </w:pPr>
    </w:p>
    <w:p w14:paraId="77A20174" w14:textId="77777777" w:rsidR="009A63E3" w:rsidRDefault="009A63E3" w:rsidP="009A63E3">
      <w:pPr>
        <w:pStyle w:val="CommentText"/>
      </w:pPr>
      <w:r>
        <w:t xml:space="preserve">AND </w:t>
      </w:r>
    </w:p>
    <w:p w14:paraId="1D1EC3FE" w14:textId="77777777" w:rsidR="009A63E3" w:rsidRDefault="009A63E3" w:rsidP="009A63E3">
      <w:pPr>
        <w:pStyle w:val="CommentText"/>
      </w:pPr>
    </w:p>
    <w:p w14:paraId="5559C6F7" w14:textId="77777777" w:rsidR="009A63E3" w:rsidRDefault="009A63E3" w:rsidP="009A63E3">
      <w:pPr>
        <w:pStyle w:val="CommentText"/>
      </w:pPr>
      <w:r>
        <w:t>where there is variable levels of complaints handling authority.</w:t>
      </w:r>
    </w:p>
  </w:comment>
  <w:comment w:id="16" w:author="Carla Wise" w:date="2026-03-25T13:27:00Z" w:initials="CW">
    <w:p w14:paraId="364C3A2B" w14:textId="15F54610" w:rsidR="009F3552" w:rsidRDefault="00FA5F3C" w:rsidP="009F3552">
      <w:pPr>
        <w:pStyle w:val="CommentText"/>
      </w:pPr>
      <w:r>
        <w:rPr>
          <w:rStyle w:val="CommentReference"/>
        </w:rPr>
        <w:annotationRef/>
      </w:r>
      <w:r w:rsidR="009F3552">
        <w:t>Conditional</w:t>
      </w:r>
    </w:p>
    <w:p w14:paraId="25605A04" w14:textId="77777777" w:rsidR="009F3552" w:rsidRDefault="009F3552" w:rsidP="009F3552">
      <w:pPr>
        <w:pStyle w:val="CommentText"/>
      </w:pPr>
    </w:p>
    <w:p w14:paraId="7C6A0F7C" w14:textId="77777777" w:rsidR="009F3552" w:rsidRDefault="009F3552" w:rsidP="009F3552">
      <w:pPr>
        <w:pStyle w:val="CommentText"/>
      </w:pPr>
      <w:r>
        <w:t>Only included when 9.1.11 A or B is included AND authorised policyholder location and/or insurable interest locations include Australia and / or New Zealand.</w:t>
      </w:r>
    </w:p>
    <w:p w14:paraId="0BE1058E" w14:textId="77777777" w:rsidR="009F3552" w:rsidRDefault="009F3552" w:rsidP="009F3552">
      <w:pPr>
        <w:pStyle w:val="CommentText"/>
      </w:pPr>
    </w:p>
    <w:p w14:paraId="7938E822" w14:textId="77777777" w:rsidR="009F3552" w:rsidRDefault="009F3552" w:rsidP="009F3552">
      <w:pPr>
        <w:pStyle w:val="CommentText"/>
      </w:pPr>
      <w:r>
        <w:t>Note embedded variables will be automatically populated depending on whether Aus and / or NZ is authorised.</w:t>
      </w:r>
    </w:p>
  </w:comment>
  <w:comment w:id="17" w:author="Laverty, Jenny" w:date="2026-04-29T09:56:00Z" w:initials="LJ">
    <w:p w14:paraId="5DFCB46A" w14:textId="327742EF" w:rsidR="00F75554" w:rsidRDefault="00F75554">
      <w:pPr>
        <w:pStyle w:val="CommentText"/>
      </w:pPr>
      <w:r>
        <w:rPr>
          <w:rStyle w:val="CommentReference"/>
        </w:rPr>
        <w:annotationRef/>
      </w:r>
      <w:r w:rsidRPr="5071724E">
        <w:t>Should this reference New Zealand as well?</w:t>
      </w:r>
    </w:p>
  </w:comment>
  <w:comment w:id="18" w:author="Carla Wise" w:date="2024-08-16T08:47:00Z" w:initials="CW">
    <w:p w14:paraId="6CBD3A9D" w14:textId="77777777" w:rsidR="001D658F" w:rsidRDefault="00FD063E" w:rsidP="001D658F">
      <w:pPr>
        <w:pStyle w:val="CommentText"/>
      </w:pPr>
      <w:r>
        <w:rPr>
          <w:rStyle w:val="CommentReference"/>
        </w:rPr>
        <w:annotationRef/>
      </w:r>
      <w:r w:rsidR="001D658F">
        <w:t>Conditional</w:t>
      </w:r>
    </w:p>
    <w:p w14:paraId="327E88E7" w14:textId="77777777" w:rsidR="001D658F" w:rsidRDefault="001D658F" w:rsidP="001D658F">
      <w:pPr>
        <w:pStyle w:val="CommentText"/>
      </w:pPr>
    </w:p>
    <w:p w14:paraId="3E52C4BA" w14:textId="77777777" w:rsidR="001D658F" w:rsidRDefault="001D658F" w:rsidP="001D658F">
      <w:pPr>
        <w:pStyle w:val="CommentText"/>
      </w:pPr>
      <w:r>
        <w:t>Automatically included if complaints authority equals Restricted Authority - Prior Submit and Australia or New Zealand or Australia &amp; New Zealand is/are the only country(ies) listed for authorised policyholder and insurable interest locations.</w:t>
      </w:r>
    </w:p>
  </w:comment>
  <w:comment w:id="19" w:author="Carla Wise" w:date="2026-03-24T15:09:00Z" w:initials="CW">
    <w:p w14:paraId="1D7EA1B8" w14:textId="0FEC9A7A" w:rsidR="00CA641D" w:rsidRDefault="00303BF9" w:rsidP="00CA641D">
      <w:pPr>
        <w:pStyle w:val="CommentText"/>
      </w:pPr>
      <w:r>
        <w:rPr>
          <w:rStyle w:val="CommentReference"/>
        </w:rPr>
        <w:annotationRef/>
      </w:r>
      <w:r w:rsidR="00CA641D">
        <w:t>Conditional</w:t>
      </w:r>
    </w:p>
    <w:p w14:paraId="1E0EE44A" w14:textId="77777777" w:rsidR="00CA641D" w:rsidRDefault="00CA641D" w:rsidP="00CA641D">
      <w:pPr>
        <w:pStyle w:val="CommentText"/>
      </w:pPr>
    </w:p>
    <w:p w14:paraId="7A43742C" w14:textId="77777777" w:rsidR="00CA641D" w:rsidRDefault="00CA641D" w:rsidP="00CA641D">
      <w:pPr>
        <w:pStyle w:val="CommentText"/>
      </w:pPr>
      <w:r>
        <w:t>Included if any European country (excluding UK) is included as authorised insurable interest location or policyholder location.</w:t>
      </w:r>
    </w:p>
  </w:comment>
  <w:comment w:id="20" w:author="Carla Wise" w:date="2026-03-24T16:29:00Z" w:initials="CW">
    <w:p w14:paraId="13BC8070" w14:textId="77777777" w:rsidR="00CB102F" w:rsidRDefault="00CB102F" w:rsidP="00CB102F">
      <w:pPr>
        <w:pStyle w:val="CommentText"/>
      </w:pPr>
      <w:r>
        <w:rPr>
          <w:rStyle w:val="CommentReference"/>
        </w:rPr>
        <w:annotationRef/>
      </w:r>
      <w:r>
        <w:t>Check what we mean by Europe - EEA, EU, Europe A, Europe B or true Europe?</w:t>
      </w:r>
    </w:p>
  </w:comment>
  <w:comment w:id="21" w:author="Carla Wise" w:date="2026-03-24T16:23:00Z" w:initials="CW">
    <w:p w14:paraId="7B98C34A" w14:textId="32D37226" w:rsidR="004166C2" w:rsidRDefault="004166C2" w:rsidP="004166C2">
      <w:pPr>
        <w:pStyle w:val="CommentText"/>
      </w:pPr>
      <w:r>
        <w:rPr>
          <w:rStyle w:val="CommentReference"/>
        </w:rPr>
        <w:annotationRef/>
      </w:r>
      <w:r>
        <w:t>Conditional</w:t>
      </w:r>
    </w:p>
    <w:p w14:paraId="2E88F9A0" w14:textId="77777777" w:rsidR="004166C2" w:rsidRDefault="004166C2" w:rsidP="004166C2">
      <w:pPr>
        <w:pStyle w:val="CommentText"/>
      </w:pPr>
    </w:p>
    <w:p w14:paraId="7C2598E9" w14:textId="77777777" w:rsidR="004166C2" w:rsidRDefault="004166C2" w:rsidP="004166C2">
      <w:pPr>
        <w:pStyle w:val="CommentText"/>
      </w:pPr>
      <w:r>
        <w:t>Included if Italy is included as authorised insurable interest location or policyholder location.</w:t>
      </w:r>
    </w:p>
  </w:comment>
  <w:comment w:id="22" w:author="Carla Wise" w:date="2026-03-24T16:27:00Z" w:initials="CW">
    <w:p w14:paraId="3ECCEDFF" w14:textId="77777777" w:rsidR="00DA1FC8" w:rsidRDefault="00DA1FC8" w:rsidP="00DA1FC8">
      <w:pPr>
        <w:pStyle w:val="CommentText"/>
      </w:pPr>
      <w:r>
        <w:rPr>
          <w:rStyle w:val="CommentReference"/>
        </w:rPr>
        <w:annotationRef/>
      </w:r>
      <w:r>
        <w:t>Conditional</w:t>
      </w:r>
    </w:p>
    <w:p w14:paraId="56D33098" w14:textId="77777777" w:rsidR="00DA1FC8" w:rsidRDefault="00DA1FC8" w:rsidP="00DA1FC8">
      <w:pPr>
        <w:pStyle w:val="CommentText"/>
      </w:pPr>
    </w:p>
    <w:p w14:paraId="17B50F6E" w14:textId="77777777" w:rsidR="00DA1FC8" w:rsidRDefault="00DA1FC8" w:rsidP="00DA1FC8">
      <w:pPr>
        <w:pStyle w:val="CommentText"/>
      </w:pPr>
      <w:r>
        <w:t>Included if Spain is included as authorised insurable interest location or policyholder location.</w:t>
      </w:r>
    </w:p>
  </w:comment>
  <w:comment w:id="23" w:author="Carla Wise" w:date="2026-03-25T16:21:00Z" w:initials="CW">
    <w:p w14:paraId="3A759159" w14:textId="77777777" w:rsidR="003738AE" w:rsidRDefault="006F0991" w:rsidP="003738AE">
      <w:pPr>
        <w:pStyle w:val="CommentText"/>
      </w:pPr>
      <w:r>
        <w:rPr>
          <w:rStyle w:val="CommentReference"/>
        </w:rPr>
        <w:annotationRef/>
      </w:r>
      <w:r w:rsidR="003738AE">
        <w:t>Conditional Component-Group</w:t>
      </w:r>
    </w:p>
    <w:p w14:paraId="4B55DC46" w14:textId="77777777" w:rsidR="003738AE" w:rsidRDefault="003738AE" w:rsidP="003738AE">
      <w:pPr>
        <w:pStyle w:val="CommentText"/>
      </w:pPr>
    </w:p>
    <w:p w14:paraId="37F03435" w14:textId="77777777" w:rsidR="003738AE" w:rsidRDefault="003738AE" w:rsidP="003738AE">
      <w:pPr>
        <w:pStyle w:val="CommentText"/>
      </w:pPr>
      <w:r>
        <w:t xml:space="preserve">Only included when there is more than one ‘authorised territory’ AND one of those territories is any of UK/US/Canada/Aus/Sing/HK/NZ/Any Europe </w:t>
      </w:r>
    </w:p>
    <w:p w14:paraId="150FB9BC" w14:textId="77777777" w:rsidR="003738AE" w:rsidRDefault="003738AE" w:rsidP="003738AE">
      <w:pPr>
        <w:pStyle w:val="CommentText"/>
      </w:pPr>
    </w:p>
    <w:p w14:paraId="17552B07" w14:textId="77777777" w:rsidR="003738AE" w:rsidRDefault="003738AE" w:rsidP="003738AE">
      <w:pPr>
        <w:pStyle w:val="CommentText"/>
      </w:pPr>
      <w:r>
        <w:t>AND</w:t>
      </w:r>
    </w:p>
    <w:p w14:paraId="39607B31" w14:textId="77777777" w:rsidR="003738AE" w:rsidRDefault="003738AE" w:rsidP="003738AE">
      <w:pPr>
        <w:pStyle w:val="CommentText"/>
      </w:pPr>
    </w:p>
    <w:p w14:paraId="32583E31" w14:textId="77777777" w:rsidR="003738AE" w:rsidRDefault="003738AE" w:rsidP="003738AE">
      <w:pPr>
        <w:pStyle w:val="CommentText"/>
      </w:pPr>
      <w:r>
        <w:t>There is one level of complaints handling authority for the Agreement</w:t>
      </w:r>
    </w:p>
  </w:comment>
  <w:comment w:id="24" w:author="Carla Wise" w:date="2026-03-25T17:22:00Z" w:initials="CW">
    <w:p w14:paraId="6E8797EC" w14:textId="77777777" w:rsidR="00844017" w:rsidRDefault="00844017" w:rsidP="00844017">
      <w:pPr>
        <w:pStyle w:val="CommentText"/>
      </w:pPr>
      <w:r>
        <w:rPr>
          <w:rStyle w:val="CommentReference"/>
        </w:rPr>
        <w:annotationRef/>
      </w:r>
      <w:r>
        <w:t>Conditional</w:t>
      </w:r>
    </w:p>
    <w:p w14:paraId="62DC3291" w14:textId="77777777" w:rsidR="00844017" w:rsidRDefault="00844017" w:rsidP="00844017">
      <w:pPr>
        <w:pStyle w:val="CommentText"/>
      </w:pPr>
    </w:p>
    <w:p w14:paraId="6DB032D5" w14:textId="77777777" w:rsidR="00844017" w:rsidRDefault="00844017" w:rsidP="00844017">
      <w:pPr>
        <w:pStyle w:val="CommentText"/>
      </w:pPr>
      <w:r>
        <w:t>Included when level of complaints authority is the same for the entire Agreement.</w:t>
      </w:r>
    </w:p>
  </w:comment>
  <w:comment w:id="25" w:author="Carla Wise" w:date="2026-07-03T13:48:00Z" w:initials="CW">
    <w:p w14:paraId="5CB66493" w14:textId="77777777" w:rsidR="00D1182F" w:rsidRDefault="00DB6ACF" w:rsidP="00D1182F">
      <w:pPr>
        <w:pStyle w:val="CommentText"/>
      </w:pPr>
      <w:r>
        <w:rPr>
          <w:rStyle w:val="CommentReference"/>
        </w:rPr>
        <w:annotationRef/>
      </w:r>
      <w:r w:rsidR="00D1182F">
        <w:t>The territories listed in blue are ALL the territories with specific complaints handling procedures. When creating a CBAA instance a territory will only be listed here if it has been authorised as an insurable interest location or policyholder location in M5.</w:t>
      </w:r>
    </w:p>
    <w:p w14:paraId="5C3D50D0" w14:textId="77777777" w:rsidR="00D1182F" w:rsidRDefault="00D1182F" w:rsidP="00D1182F">
      <w:pPr>
        <w:pStyle w:val="CommentText"/>
      </w:pPr>
    </w:p>
    <w:p w14:paraId="37522D9B" w14:textId="77777777" w:rsidR="00D1182F" w:rsidRDefault="00D1182F" w:rsidP="00D1182F">
      <w:pPr>
        <w:pStyle w:val="CommentText"/>
      </w:pPr>
      <w:r>
        <w:t>UK and US are links to mimic how it will work in digital. The link shows the details for all authority levels for that territory, in a CBAA instance only the one applicable authority level will be shown.</w:t>
      </w:r>
    </w:p>
    <w:p w14:paraId="66AC5851" w14:textId="77777777" w:rsidR="00D1182F" w:rsidRDefault="00D1182F" w:rsidP="00D1182F">
      <w:pPr>
        <w:pStyle w:val="CommentText"/>
      </w:pPr>
    </w:p>
    <w:p w14:paraId="43CACE23" w14:textId="77777777" w:rsidR="00D1182F" w:rsidRDefault="00D1182F" w:rsidP="00D1182F">
      <w:pPr>
        <w:pStyle w:val="CommentText"/>
      </w:pPr>
      <w:r>
        <w:t>You can also view the territory specific details in the attached Excel ‘All Territories Definitions and Process (060726)’.</w:t>
      </w:r>
    </w:p>
  </w:comment>
  <w:comment w:id="26" w:author="Carla Wise" w:date="2026-07-03T11:08:00Z" w:initials="CW">
    <w:p w14:paraId="6F6EDECF" w14:textId="2CAE501B" w:rsidR="00513B06" w:rsidRDefault="00513B06" w:rsidP="00513B06">
      <w:pPr>
        <w:pStyle w:val="CommentText"/>
      </w:pPr>
      <w:r>
        <w:rPr>
          <w:rStyle w:val="CommentReference"/>
        </w:rPr>
        <w:annotationRef/>
      </w:r>
      <w:r>
        <w:t>Out of Scope for CBAA v1</w:t>
      </w:r>
    </w:p>
  </w:comment>
  <w:comment w:id="27" w:author="Carla Wise" w:date="2026-03-25T16:18:00Z" w:initials="CW">
    <w:p w14:paraId="78119027" w14:textId="293F80C2" w:rsidR="00D536AD" w:rsidRDefault="00D536AD" w:rsidP="00D536AD">
      <w:pPr>
        <w:pStyle w:val="CommentText"/>
      </w:pPr>
      <w:r>
        <w:rPr>
          <w:rStyle w:val="CommentReference"/>
        </w:rPr>
        <w:annotationRef/>
      </w:r>
      <w:r>
        <w:t>Conditional</w:t>
      </w:r>
    </w:p>
    <w:p w14:paraId="54D41364" w14:textId="77777777" w:rsidR="00D536AD" w:rsidRDefault="00D536AD" w:rsidP="00D536AD">
      <w:pPr>
        <w:pStyle w:val="CommentText"/>
      </w:pPr>
    </w:p>
    <w:p w14:paraId="366FF0C7" w14:textId="77777777" w:rsidR="00D536AD" w:rsidRDefault="00D536AD" w:rsidP="00D536AD">
      <w:pPr>
        <w:pStyle w:val="CommentText"/>
      </w:pPr>
      <w:r>
        <w:t>Only included when a territory/country other than UK/US/Canada/Aus/Sing/HK/NZ/Any Europe is included as authorised policyholder location or insurable risk location.</w:t>
      </w:r>
    </w:p>
  </w:comment>
  <w:comment w:id="28" w:author="Carla Wise" w:date="2026-03-25T16:21:00Z" w:initials="CW">
    <w:p w14:paraId="56FE9732" w14:textId="77777777" w:rsidR="003738AE" w:rsidRDefault="0097238F" w:rsidP="003738AE">
      <w:pPr>
        <w:pStyle w:val="CommentText"/>
      </w:pPr>
      <w:r>
        <w:rPr>
          <w:rStyle w:val="CommentReference"/>
        </w:rPr>
        <w:annotationRef/>
      </w:r>
      <w:r w:rsidR="003738AE">
        <w:t>Conditional Component-Group</w:t>
      </w:r>
    </w:p>
    <w:p w14:paraId="7FFB4FD9" w14:textId="77777777" w:rsidR="003738AE" w:rsidRDefault="003738AE" w:rsidP="003738AE">
      <w:pPr>
        <w:pStyle w:val="CommentText"/>
      </w:pPr>
    </w:p>
    <w:p w14:paraId="67332D3E" w14:textId="77777777" w:rsidR="003738AE" w:rsidRDefault="003738AE" w:rsidP="003738AE">
      <w:pPr>
        <w:pStyle w:val="CommentText"/>
      </w:pPr>
      <w:r>
        <w:t xml:space="preserve">Only included when there is more than one ‘authorised territory’ AND one of those territories is any of UK/US/Canada/Aus/Sing/HK/NZ/Any Europe </w:t>
      </w:r>
    </w:p>
    <w:p w14:paraId="315B95A4" w14:textId="77777777" w:rsidR="003738AE" w:rsidRDefault="003738AE" w:rsidP="003738AE">
      <w:pPr>
        <w:pStyle w:val="CommentText"/>
      </w:pPr>
    </w:p>
    <w:p w14:paraId="2188808F" w14:textId="77777777" w:rsidR="003738AE" w:rsidRDefault="003738AE" w:rsidP="003738AE">
      <w:pPr>
        <w:pStyle w:val="CommentText"/>
      </w:pPr>
      <w:r>
        <w:t>AND</w:t>
      </w:r>
    </w:p>
    <w:p w14:paraId="0CB8A879" w14:textId="77777777" w:rsidR="003738AE" w:rsidRDefault="003738AE" w:rsidP="003738AE">
      <w:pPr>
        <w:pStyle w:val="CommentText"/>
      </w:pPr>
    </w:p>
    <w:p w14:paraId="3BEED1ED" w14:textId="77777777" w:rsidR="003738AE" w:rsidRDefault="003738AE" w:rsidP="003738AE">
      <w:pPr>
        <w:pStyle w:val="CommentText"/>
      </w:pPr>
      <w:r>
        <w:t>There are differing levels of complaints authority</w:t>
      </w:r>
    </w:p>
  </w:comment>
  <w:comment w:id="29" w:author="Carla Wise" w:date="2026-03-25T17:23:00Z" w:initials="CW">
    <w:p w14:paraId="1F39A776" w14:textId="77777777" w:rsidR="0097238F" w:rsidRDefault="0097238F" w:rsidP="0097238F">
      <w:pPr>
        <w:pStyle w:val="CommentText"/>
      </w:pPr>
      <w:r>
        <w:rPr>
          <w:rStyle w:val="CommentReference"/>
        </w:rPr>
        <w:annotationRef/>
      </w:r>
      <w:r>
        <w:t xml:space="preserve">Conditional </w:t>
      </w:r>
    </w:p>
    <w:p w14:paraId="01DA1657" w14:textId="77777777" w:rsidR="0097238F" w:rsidRDefault="0097238F" w:rsidP="0097238F">
      <w:pPr>
        <w:pStyle w:val="CommentText"/>
      </w:pPr>
    </w:p>
    <w:p w14:paraId="2697AB20" w14:textId="77777777" w:rsidR="0097238F" w:rsidRDefault="0097238F" w:rsidP="0097238F">
      <w:pPr>
        <w:pStyle w:val="CommentText"/>
      </w:pPr>
      <w:r>
        <w:t>Included when Complaints Authority level differs by country/territory</w:t>
      </w:r>
    </w:p>
  </w:comment>
  <w:comment w:id="30" w:author="Carla Wise" w:date="2026-07-03T13:49:00Z" w:initials="CW">
    <w:p w14:paraId="78848CEA" w14:textId="77777777" w:rsidR="00F141C2" w:rsidRDefault="0073144A" w:rsidP="00F141C2">
      <w:pPr>
        <w:pStyle w:val="CommentText"/>
      </w:pPr>
      <w:r>
        <w:rPr>
          <w:rStyle w:val="CommentReference"/>
        </w:rPr>
        <w:annotationRef/>
      </w:r>
      <w:r w:rsidR="00F141C2">
        <w:t>The territories listed in blue are ALL the territories with specific complaints handling procedures. When creating a CBAA instance a territory will only be listed here if it has been authorised as an insurable interest location or policyholder location in M5.</w:t>
      </w:r>
    </w:p>
    <w:p w14:paraId="101EDCE1" w14:textId="77777777" w:rsidR="00F141C2" w:rsidRDefault="00F141C2" w:rsidP="00F141C2">
      <w:pPr>
        <w:pStyle w:val="CommentText"/>
      </w:pPr>
    </w:p>
    <w:p w14:paraId="0B0C5E90" w14:textId="77777777" w:rsidR="00F141C2" w:rsidRDefault="00F141C2" w:rsidP="00F141C2">
      <w:pPr>
        <w:pStyle w:val="CommentText"/>
      </w:pPr>
      <w:r>
        <w:t>UK and US are links to mimic how it will work in digital. The link shows the details for all authority levels for that territory, in a CBAA instance only the one applicable authority level will be shown.</w:t>
      </w:r>
    </w:p>
    <w:p w14:paraId="74945DFA" w14:textId="77777777" w:rsidR="00F141C2" w:rsidRDefault="00F141C2" w:rsidP="00F141C2">
      <w:pPr>
        <w:pStyle w:val="CommentText"/>
      </w:pPr>
    </w:p>
    <w:p w14:paraId="05972D86" w14:textId="77777777" w:rsidR="00F141C2" w:rsidRDefault="00F141C2" w:rsidP="00F141C2">
      <w:pPr>
        <w:pStyle w:val="CommentText"/>
      </w:pPr>
      <w:r>
        <w:t>You can also view the territory specific details in the attached Excel ‘All Territories Definitions and Process (060726)’.</w:t>
      </w:r>
    </w:p>
  </w:comment>
  <w:comment w:id="31" w:author="Carla Wise" w:date="2026-07-03T11:08:00Z" w:initials="CW">
    <w:p w14:paraId="255A9974" w14:textId="6B199B9E" w:rsidR="00513B06" w:rsidRDefault="00513B06" w:rsidP="00513B06">
      <w:pPr>
        <w:pStyle w:val="CommentText"/>
      </w:pPr>
      <w:r>
        <w:rPr>
          <w:rStyle w:val="CommentReference"/>
        </w:rPr>
        <w:annotationRef/>
      </w:r>
      <w:r>
        <w:t>Out of Scope for CBAA v1</w:t>
      </w:r>
    </w:p>
  </w:comment>
  <w:comment w:id="32" w:author="Carla Wise" w:date="2026-03-25T16:18:00Z" w:initials="CW">
    <w:p w14:paraId="238CA1DA" w14:textId="77777777" w:rsidR="0097238F" w:rsidRDefault="0097238F" w:rsidP="0097238F">
      <w:pPr>
        <w:pStyle w:val="CommentText"/>
      </w:pPr>
      <w:r>
        <w:rPr>
          <w:rStyle w:val="CommentReference"/>
        </w:rPr>
        <w:annotationRef/>
      </w:r>
      <w:r>
        <w:t>Conditional</w:t>
      </w:r>
    </w:p>
    <w:p w14:paraId="6529EDA7" w14:textId="77777777" w:rsidR="0097238F" w:rsidRDefault="0097238F" w:rsidP="0097238F">
      <w:pPr>
        <w:pStyle w:val="CommentText"/>
      </w:pPr>
    </w:p>
    <w:p w14:paraId="148F081F" w14:textId="77777777" w:rsidR="0097238F" w:rsidRDefault="0097238F" w:rsidP="0097238F">
      <w:pPr>
        <w:pStyle w:val="CommentText"/>
      </w:pPr>
      <w:r>
        <w:t>Only included when a territory/country other than UK/US/Canada/Aus/Sing/HK/NZ/Any Europe is included as authorised policyholder location or insurable risk location.</w:t>
      </w:r>
    </w:p>
  </w:comment>
  <w:comment w:id="33" w:author="Carla Wise" w:date="2026-03-25T16:19:00Z" w:initials="CW">
    <w:p w14:paraId="4E3748AE" w14:textId="77777777" w:rsidR="0097238F" w:rsidRDefault="0097238F" w:rsidP="009C0938">
      <w:pPr>
        <w:pStyle w:val="CommentText"/>
      </w:pPr>
      <w:r>
        <w:rPr>
          <w:rStyle w:val="CommentReference"/>
        </w:rPr>
        <w:annotationRef/>
      </w:r>
      <w:r>
        <w:t>Note for myself whether policyholder or insurable interest location all will be ‘authorised territories’.</w:t>
      </w:r>
    </w:p>
  </w:comment>
  <w:comment w:id="34" w:author="Carla Wise" w:date="2026-03-25T17:19:00Z" w:initials="CW">
    <w:p w14:paraId="12736C78" w14:textId="77777777" w:rsidR="003738AE" w:rsidRDefault="00373AD0" w:rsidP="003738AE">
      <w:pPr>
        <w:pStyle w:val="CommentText"/>
      </w:pPr>
      <w:r>
        <w:rPr>
          <w:rStyle w:val="CommentReference"/>
        </w:rPr>
        <w:annotationRef/>
      </w:r>
      <w:r w:rsidR="003738AE">
        <w:t>Conditional Component-Group</w:t>
      </w:r>
    </w:p>
    <w:p w14:paraId="7114FAA7" w14:textId="77777777" w:rsidR="003738AE" w:rsidRDefault="003738AE" w:rsidP="003738AE">
      <w:pPr>
        <w:pStyle w:val="CommentText"/>
      </w:pPr>
    </w:p>
    <w:p w14:paraId="719B1182" w14:textId="77777777" w:rsidR="003738AE" w:rsidRDefault="003738AE" w:rsidP="003738AE">
      <w:pPr>
        <w:pStyle w:val="CommentText"/>
      </w:pPr>
      <w:r>
        <w:t>Only included when there is a single authorised territory OR when there are multiple territories and all of them are ‘International Complaints Handling’</w:t>
      </w:r>
    </w:p>
  </w:comment>
  <w:comment w:id="35" w:author="Carla Wise" w:date="2026-07-07T09:57:00Z" w:initials="CW">
    <w:p w14:paraId="396294CE" w14:textId="77777777" w:rsidR="00440397" w:rsidRDefault="00440397" w:rsidP="00440397">
      <w:pPr>
        <w:pStyle w:val="CommentText"/>
      </w:pPr>
      <w:r>
        <w:rPr>
          <w:rStyle w:val="CommentReference"/>
        </w:rPr>
        <w:annotationRef/>
      </w:r>
      <w:r>
        <w:t>Conditional Clause</w:t>
      </w:r>
    </w:p>
    <w:p w14:paraId="15F3685F" w14:textId="77777777" w:rsidR="00440397" w:rsidRDefault="00440397" w:rsidP="00440397">
      <w:pPr>
        <w:pStyle w:val="CommentText"/>
      </w:pPr>
    </w:p>
    <w:p w14:paraId="5BB6D7E8" w14:textId="77777777" w:rsidR="00440397" w:rsidRDefault="00440397" w:rsidP="00440397">
      <w:pPr>
        <w:pStyle w:val="CommentText"/>
      </w:pPr>
      <w:r>
        <w:t>Only included for full or restricted authority.</w:t>
      </w:r>
    </w:p>
  </w:comment>
  <w:comment w:id="38" w:author="Carla Wise" w:date="2026-03-26T10:06:00Z" w:initials="CW">
    <w:p w14:paraId="0C76E135" w14:textId="6671716A" w:rsidR="00673CC4" w:rsidRDefault="00673CC4" w:rsidP="00673CC4">
      <w:pPr>
        <w:pStyle w:val="CommentText"/>
      </w:pPr>
      <w:r>
        <w:rPr>
          <w:rStyle w:val="CommentReference"/>
        </w:rPr>
        <w:annotationRef/>
      </w:r>
      <w:r>
        <w:t>Variation</w:t>
      </w:r>
    </w:p>
    <w:p w14:paraId="47AA5AC3" w14:textId="77777777" w:rsidR="00673CC4" w:rsidRDefault="00673CC4" w:rsidP="00673CC4">
      <w:pPr>
        <w:pStyle w:val="CommentText"/>
      </w:pPr>
    </w:p>
    <w:p w14:paraId="6D68C0A1" w14:textId="77777777" w:rsidR="00673CC4" w:rsidRDefault="00673CC4" w:rsidP="00673CC4">
      <w:pPr>
        <w:pStyle w:val="CommentText"/>
      </w:pPr>
      <w:r>
        <w:t>A - for any full,  restricted or varying authority levels</w:t>
      </w:r>
    </w:p>
    <w:p w14:paraId="66B2DFDD" w14:textId="77777777" w:rsidR="00673CC4" w:rsidRDefault="00673CC4" w:rsidP="00673CC4">
      <w:pPr>
        <w:pStyle w:val="CommentText"/>
      </w:pPr>
    </w:p>
    <w:p w14:paraId="59CE89DD" w14:textId="77777777" w:rsidR="00673CC4" w:rsidRDefault="00673CC4" w:rsidP="00673CC4">
      <w:pPr>
        <w:pStyle w:val="CommentText"/>
      </w:pPr>
      <w:r>
        <w:t>B - for no authority</w:t>
      </w:r>
    </w:p>
  </w:comment>
  <w:comment w:id="36" w:author="Laverty, Jenny" w:date="2026-04-29T10:09:00Z" w:initials="LJ">
    <w:p w14:paraId="5328E750" w14:textId="5E2608E2" w:rsidR="00F75554" w:rsidRDefault="00F75554">
      <w:pPr>
        <w:pStyle w:val="CommentText"/>
      </w:pPr>
      <w:r>
        <w:rPr>
          <w:rStyle w:val="CommentReference"/>
        </w:rPr>
        <w:annotationRef/>
      </w:r>
      <w:r w:rsidRPr="2C8CB27C">
        <w:t>We are going to have to start reporting on vulnerability to the FCA so do you want to add these now or wait until the one stage version:</w:t>
      </w:r>
    </w:p>
    <w:p w14:paraId="45D2D31D" w14:textId="2C796C09" w:rsidR="00F75554" w:rsidRDefault="00F75554">
      <w:pPr>
        <w:pStyle w:val="CommentText"/>
      </w:pPr>
      <w:r w:rsidRPr="29FF70CB">
        <w:rPr>
          <w:u w:val="single"/>
        </w:rPr>
        <w:t>Whether the complainant identified as vulnerable;</w:t>
      </w:r>
      <w:r w:rsidRPr="2F94B480">
        <w:t> </w:t>
      </w:r>
    </w:p>
    <w:p w14:paraId="08AB2844" w14:textId="13FD4876" w:rsidR="00F75554" w:rsidRDefault="00F75554">
      <w:pPr>
        <w:pStyle w:val="CommentText"/>
      </w:pPr>
      <w:r w:rsidRPr="69D8B67B">
        <w:rPr>
          <w:u w:val="single"/>
        </w:rPr>
        <w:t>Whether the complaint relates to the failure to consider or respond .appropriately to a consumer’s vulnerability.</w:t>
      </w:r>
      <w:r w:rsidRPr="61BFC82C">
        <w:t> </w:t>
      </w:r>
    </w:p>
    <w:p w14:paraId="343C99BD" w14:textId="4AD71A5D" w:rsidR="00F75554" w:rsidRDefault="00F75554">
      <w:pPr>
        <w:pStyle w:val="CommentText"/>
      </w:pPr>
    </w:p>
  </w:comment>
  <w:comment w:id="37" w:author="Carla Wise" w:date="2026-06-24T16:28:00Z" w:initials="CW">
    <w:p w14:paraId="6B048F47" w14:textId="77777777" w:rsidR="005C4186" w:rsidRDefault="005C4186" w:rsidP="005C4186">
      <w:pPr>
        <w:pStyle w:val="CommentText"/>
      </w:pPr>
      <w:r>
        <w:rPr>
          <w:rStyle w:val="CommentReference"/>
        </w:rPr>
        <w:annotationRef/>
      </w:r>
      <w:r>
        <w:t>Added in</w:t>
      </w:r>
    </w:p>
  </w:comment>
  <w:comment w:id="39" w:author="Laverty, Jenny" w:date="2026-04-29T10:00:00Z" w:initials="LJ">
    <w:p w14:paraId="19DAA49A" w14:textId="6C098EA3" w:rsidR="00F75554" w:rsidRDefault="00F75554">
      <w:pPr>
        <w:pStyle w:val="CommentText"/>
      </w:pPr>
      <w:r>
        <w:rPr>
          <w:rStyle w:val="CommentReference"/>
        </w:rPr>
        <w:annotationRef/>
      </w:r>
      <w:r w:rsidRPr="0F8FBE6E">
        <w:t>Policyholder is usually one word</w:t>
      </w:r>
    </w:p>
  </w:comment>
  <w:comment w:id="40" w:author="Laverty, Jenny" w:date="2026-04-29T10:01:00Z" w:initials="LJ">
    <w:p w14:paraId="35CC4272" w14:textId="1E0C7C48" w:rsidR="00F75554" w:rsidRDefault="00F75554">
      <w:pPr>
        <w:pStyle w:val="CommentText"/>
      </w:pPr>
      <w:r>
        <w:rPr>
          <w:rStyle w:val="CommentReference"/>
        </w:rPr>
        <w:annotationRef/>
      </w:r>
      <w:r w:rsidRPr="7779D965">
        <w:t>UK one currently differentiates between SRC response and stage one response - do you need this?</w:t>
      </w:r>
    </w:p>
  </w:comment>
  <w:comment w:id="41" w:author="Carla Wise" w:date="2026-03-26T10:08:00Z" w:initials="CW">
    <w:p w14:paraId="4E30B85C" w14:textId="77777777" w:rsidR="00A74815" w:rsidRDefault="007C4886" w:rsidP="00A74815">
      <w:pPr>
        <w:pStyle w:val="CommentText"/>
      </w:pPr>
      <w:r>
        <w:rPr>
          <w:rStyle w:val="CommentReference"/>
        </w:rPr>
        <w:annotationRef/>
      </w:r>
      <w:r w:rsidR="00A74815">
        <w:t>Conditional</w:t>
      </w:r>
    </w:p>
    <w:p w14:paraId="3E1D77E4" w14:textId="77777777" w:rsidR="00A74815" w:rsidRDefault="00A74815" w:rsidP="00A74815">
      <w:pPr>
        <w:pStyle w:val="CommentText"/>
      </w:pPr>
    </w:p>
    <w:p w14:paraId="75E4A28C" w14:textId="77777777" w:rsidR="00A74815" w:rsidRDefault="00A74815" w:rsidP="00A74815">
      <w:pPr>
        <w:pStyle w:val="CommentText"/>
      </w:pPr>
      <w:r>
        <w:t>Only included when there is Lloyd’s Europe capacity on the Capacity Table</w:t>
      </w:r>
    </w:p>
  </w:comment>
  <w:comment w:id="42" w:author="Laverty, Jenny" w:date="2026-04-29T10:01:00Z" w:initials="LJ">
    <w:p w14:paraId="4F9E5255" w14:textId="42972E66" w:rsidR="00F75554" w:rsidRDefault="00F75554">
      <w:pPr>
        <w:pStyle w:val="CommentText"/>
      </w:pPr>
      <w:r>
        <w:rPr>
          <w:rStyle w:val="CommentReference"/>
        </w:rPr>
        <w:annotationRef/>
      </w:r>
      <w:r w:rsidRPr="5091A7F8">
        <w:t>See above</w:t>
      </w:r>
    </w:p>
    <w:p w14:paraId="6137DD08" w14:textId="2B193281" w:rsidR="00F75554" w:rsidRDefault="00F75554">
      <w:pPr>
        <w:pStyle w:val="CommentText"/>
      </w:pPr>
    </w:p>
  </w:comment>
  <w:comment w:id="43" w:author="Laverty, Jenny" w:date="2026-04-29T10:08:00Z" w:initials="LJ">
    <w:p w14:paraId="2F00CDEC" w14:textId="447DD136" w:rsidR="00F75554" w:rsidRDefault="00F75554">
      <w:pPr>
        <w:pStyle w:val="CommentText"/>
      </w:pPr>
      <w:r>
        <w:rPr>
          <w:rStyle w:val="CommentReference"/>
        </w:rPr>
        <w:annotationRef/>
      </w:r>
      <w:r w:rsidRPr="4F4029A1">
        <w:t>Insurers?</w:t>
      </w:r>
    </w:p>
  </w:comment>
  <w:comment w:id="44" w:author="Carla Wise" w:date="2026-03-26T10:08:00Z" w:initials="CW">
    <w:p w14:paraId="13A526BD" w14:textId="77777777" w:rsidR="006B5DA9" w:rsidRDefault="000F284A" w:rsidP="006B5DA9">
      <w:pPr>
        <w:pStyle w:val="CommentText"/>
      </w:pPr>
      <w:r>
        <w:rPr>
          <w:rStyle w:val="CommentReference"/>
        </w:rPr>
        <w:annotationRef/>
      </w:r>
      <w:r w:rsidR="006B5DA9">
        <w:t>Conditional</w:t>
      </w:r>
    </w:p>
    <w:p w14:paraId="41CBCCCB" w14:textId="77777777" w:rsidR="006B5DA9" w:rsidRDefault="006B5DA9" w:rsidP="006B5DA9">
      <w:pPr>
        <w:pStyle w:val="CommentText"/>
      </w:pPr>
    </w:p>
    <w:p w14:paraId="57606465" w14:textId="77777777" w:rsidR="006B5DA9" w:rsidRDefault="006B5DA9" w:rsidP="006B5DA9">
      <w:pPr>
        <w:pStyle w:val="CommentText"/>
      </w:pPr>
      <w:r>
        <w:t>Only included when there is Lloyd’s Europe capacity on the Capacity Table</w:t>
      </w:r>
    </w:p>
  </w:comment>
  <w:comment w:id="45" w:author="Carla Wise" w:date="2026-03-26T10:24:00Z" w:initials="CW">
    <w:p w14:paraId="4AF19FCD" w14:textId="77777777" w:rsidR="003469BE" w:rsidRDefault="00937572" w:rsidP="003469BE">
      <w:pPr>
        <w:pStyle w:val="CommentText"/>
      </w:pPr>
      <w:r>
        <w:rPr>
          <w:rStyle w:val="CommentReference"/>
        </w:rPr>
        <w:annotationRef/>
      </w:r>
      <w:r w:rsidR="003469BE">
        <w:t>Conditional</w:t>
      </w:r>
    </w:p>
    <w:p w14:paraId="328C4667" w14:textId="77777777" w:rsidR="003469BE" w:rsidRDefault="003469BE" w:rsidP="003469BE">
      <w:pPr>
        <w:pStyle w:val="CommentText"/>
      </w:pPr>
    </w:p>
    <w:p w14:paraId="4BCB41F7" w14:textId="77777777" w:rsidR="003469BE" w:rsidRDefault="003469BE" w:rsidP="003469BE">
      <w:pPr>
        <w:pStyle w:val="CommentText"/>
      </w:pPr>
      <w:r>
        <w:t>Only included if there is any Lloyd’s Europe Capacity on the Insurer Capacity Table and full authority is granted.</w:t>
      </w:r>
    </w:p>
  </w:comment>
  <w:comment w:id="46" w:author="Carla Wise" w:date="2026-07-03T13:59:00Z" w:initials="CW">
    <w:p w14:paraId="7FCE042B" w14:textId="5DD38C3F" w:rsidR="00942420" w:rsidRDefault="00942420" w:rsidP="00942420">
      <w:pPr>
        <w:pStyle w:val="CommentText"/>
      </w:pPr>
      <w:r>
        <w:rPr>
          <w:rStyle w:val="CommentReference"/>
        </w:rPr>
        <w:annotationRef/>
      </w:r>
      <w:r>
        <w:rPr>
          <w:b/>
          <w:bCs/>
        </w:rPr>
        <w:t>Guidance</w:t>
      </w:r>
    </w:p>
    <w:p w14:paraId="1D82F4A9" w14:textId="77777777" w:rsidR="00942420" w:rsidRDefault="00942420" w:rsidP="00942420">
      <w:pPr>
        <w:pStyle w:val="CommentText"/>
      </w:pPr>
    </w:p>
    <w:p w14:paraId="43F0C7CB" w14:textId="77777777" w:rsidR="00942420" w:rsidRDefault="00942420" w:rsidP="00942420">
      <w:pPr>
        <w:pStyle w:val="CommentText"/>
      </w:pPr>
      <w:r>
        <w:t xml:space="preserve">Europe A territories are: </w:t>
      </w:r>
    </w:p>
    <w:p w14:paraId="072D8CC4" w14:textId="77777777" w:rsidR="00942420" w:rsidRDefault="00942420" w:rsidP="00942420">
      <w:pPr>
        <w:pStyle w:val="CommentText"/>
      </w:pPr>
    </w:p>
    <w:p w14:paraId="797E02C2" w14:textId="77777777" w:rsidR="00942420" w:rsidRDefault="00942420" w:rsidP="00942420">
      <w:pPr>
        <w:pStyle w:val="CommentText"/>
      </w:pPr>
      <w:r>
        <w:t>Austria</w:t>
      </w:r>
    </w:p>
    <w:p w14:paraId="723CB839" w14:textId="77777777" w:rsidR="00942420" w:rsidRDefault="00942420" w:rsidP="00942420">
      <w:pPr>
        <w:pStyle w:val="CommentText"/>
      </w:pPr>
      <w:r>
        <w:t>Belgium</w:t>
      </w:r>
    </w:p>
    <w:p w14:paraId="1E744457" w14:textId="77777777" w:rsidR="00942420" w:rsidRDefault="00942420" w:rsidP="00942420">
      <w:pPr>
        <w:pStyle w:val="CommentText"/>
      </w:pPr>
      <w:r>
        <w:t>Bulgaria</w:t>
      </w:r>
    </w:p>
    <w:p w14:paraId="6D6E8B27" w14:textId="77777777" w:rsidR="00942420" w:rsidRDefault="00942420" w:rsidP="00942420">
      <w:pPr>
        <w:pStyle w:val="CommentText"/>
      </w:pPr>
      <w:r>
        <w:t>Croatia</w:t>
      </w:r>
    </w:p>
    <w:p w14:paraId="44DD574C" w14:textId="77777777" w:rsidR="00942420" w:rsidRDefault="00942420" w:rsidP="00942420">
      <w:pPr>
        <w:pStyle w:val="CommentText"/>
      </w:pPr>
      <w:r>
        <w:t>Cyprus</w:t>
      </w:r>
    </w:p>
    <w:p w14:paraId="7A6AC976" w14:textId="77777777" w:rsidR="00942420" w:rsidRDefault="00942420" w:rsidP="00942420">
      <w:pPr>
        <w:pStyle w:val="CommentText"/>
      </w:pPr>
      <w:r>
        <w:t>Czech Republic</w:t>
      </w:r>
    </w:p>
    <w:p w14:paraId="6DBF9F50" w14:textId="77777777" w:rsidR="00942420" w:rsidRDefault="00942420" w:rsidP="00942420">
      <w:pPr>
        <w:pStyle w:val="CommentText"/>
      </w:pPr>
      <w:r>
        <w:t>Denmark</w:t>
      </w:r>
    </w:p>
    <w:p w14:paraId="6B4FAC2F" w14:textId="77777777" w:rsidR="00942420" w:rsidRDefault="00942420" w:rsidP="00942420">
      <w:pPr>
        <w:pStyle w:val="CommentText"/>
      </w:pPr>
      <w:r>
        <w:t>Estonia</w:t>
      </w:r>
    </w:p>
    <w:p w14:paraId="6A8D651B" w14:textId="77777777" w:rsidR="00942420" w:rsidRDefault="00942420" w:rsidP="00942420">
      <w:pPr>
        <w:pStyle w:val="CommentText"/>
      </w:pPr>
      <w:r>
        <w:t>Finland</w:t>
      </w:r>
    </w:p>
    <w:p w14:paraId="4D6CBB83" w14:textId="77777777" w:rsidR="00942420" w:rsidRDefault="00942420" w:rsidP="00942420">
      <w:pPr>
        <w:pStyle w:val="CommentText"/>
      </w:pPr>
      <w:r>
        <w:t>France</w:t>
      </w:r>
    </w:p>
    <w:p w14:paraId="5F627059" w14:textId="77777777" w:rsidR="00942420" w:rsidRDefault="00942420" w:rsidP="00942420">
      <w:pPr>
        <w:pStyle w:val="CommentText"/>
      </w:pPr>
      <w:r>
        <w:t>French Guiana</w:t>
      </w:r>
    </w:p>
    <w:p w14:paraId="5E7CE56A" w14:textId="77777777" w:rsidR="00942420" w:rsidRDefault="00942420" w:rsidP="00942420">
      <w:pPr>
        <w:pStyle w:val="CommentText"/>
      </w:pPr>
      <w:r>
        <w:t>Germany</w:t>
      </w:r>
    </w:p>
    <w:p w14:paraId="787A009A" w14:textId="77777777" w:rsidR="00942420" w:rsidRDefault="00942420" w:rsidP="00942420">
      <w:pPr>
        <w:pStyle w:val="CommentText"/>
      </w:pPr>
      <w:r>
        <w:t>Greece</w:t>
      </w:r>
    </w:p>
    <w:p w14:paraId="7B75FFC4" w14:textId="77777777" w:rsidR="00942420" w:rsidRDefault="00942420" w:rsidP="00942420">
      <w:pPr>
        <w:pStyle w:val="CommentText"/>
      </w:pPr>
      <w:r>
        <w:t>Guadeloupe</w:t>
      </w:r>
    </w:p>
    <w:p w14:paraId="78E1EABA" w14:textId="77777777" w:rsidR="00942420" w:rsidRDefault="00942420" w:rsidP="00942420">
      <w:pPr>
        <w:pStyle w:val="CommentText"/>
      </w:pPr>
      <w:r>
        <w:t>Hungary</w:t>
      </w:r>
    </w:p>
    <w:p w14:paraId="0DF6CA66" w14:textId="77777777" w:rsidR="00942420" w:rsidRDefault="00942420" w:rsidP="00942420">
      <w:pPr>
        <w:pStyle w:val="CommentText"/>
      </w:pPr>
      <w:r>
        <w:t>Iceland</w:t>
      </w:r>
    </w:p>
    <w:p w14:paraId="4FBF6307" w14:textId="77777777" w:rsidR="00942420" w:rsidRDefault="00942420" w:rsidP="00942420">
      <w:pPr>
        <w:pStyle w:val="CommentText"/>
      </w:pPr>
      <w:r>
        <w:t>Ireland</w:t>
      </w:r>
    </w:p>
    <w:p w14:paraId="7C46D151" w14:textId="77777777" w:rsidR="00942420" w:rsidRDefault="00942420" w:rsidP="00942420">
      <w:pPr>
        <w:pStyle w:val="CommentText"/>
      </w:pPr>
      <w:r>
        <w:t>Italy</w:t>
      </w:r>
    </w:p>
    <w:p w14:paraId="43D8FF18" w14:textId="77777777" w:rsidR="00942420" w:rsidRDefault="00942420" w:rsidP="00942420">
      <w:pPr>
        <w:pStyle w:val="CommentText"/>
      </w:pPr>
      <w:r>
        <w:t>Latvia</w:t>
      </w:r>
    </w:p>
    <w:p w14:paraId="76BF207F" w14:textId="77777777" w:rsidR="00942420" w:rsidRDefault="00942420" w:rsidP="00942420">
      <w:pPr>
        <w:pStyle w:val="CommentText"/>
      </w:pPr>
      <w:r>
        <w:t>Liechtenstein</w:t>
      </w:r>
    </w:p>
    <w:p w14:paraId="1D4E8DBE" w14:textId="77777777" w:rsidR="00942420" w:rsidRDefault="00942420" w:rsidP="00942420">
      <w:pPr>
        <w:pStyle w:val="CommentText"/>
      </w:pPr>
      <w:r>
        <w:t>Lithuania</w:t>
      </w:r>
    </w:p>
    <w:p w14:paraId="69A07130" w14:textId="77777777" w:rsidR="00942420" w:rsidRDefault="00942420" w:rsidP="00942420">
      <w:pPr>
        <w:pStyle w:val="CommentText"/>
      </w:pPr>
      <w:r>
        <w:t>Luxembourg</w:t>
      </w:r>
    </w:p>
    <w:p w14:paraId="4B231CFF" w14:textId="77777777" w:rsidR="00942420" w:rsidRDefault="00942420" w:rsidP="00942420">
      <w:pPr>
        <w:pStyle w:val="CommentText"/>
      </w:pPr>
      <w:r>
        <w:t>Malta</w:t>
      </w:r>
    </w:p>
    <w:p w14:paraId="1D1C4552" w14:textId="77777777" w:rsidR="00942420" w:rsidRDefault="00942420" w:rsidP="00942420">
      <w:pPr>
        <w:pStyle w:val="CommentText"/>
      </w:pPr>
      <w:r>
        <w:t>Martinique</w:t>
      </w:r>
    </w:p>
    <w:p w14:paraId="609C16BB" w14:textId="77777777" w:rsidR="00942420" w:rsidRDefault="00942420" w:rsidP="00942420">
      <w:pPr>
        <w:pStyle w:val="CommentText"/>
      </w:pPr>
      <w:r>
        <w:t>Mayotte</w:t>
      </w:r>
    </w:p>
    <w:p w14:paraId="5F20E9C2" w14:textId="77777777" w:rsidR="00942420" w:rsidRDefault="00942420" w:rsidP="00942420">
      <w:pPr>
        <w:pStyle w:val="CommentText"/>
      </w:pPr>
      <w:r>
        <w:t>Monaco</w:t>
      </w:r>
    </w:p>
    <w:p w14:paraId="0CB4B1EA" w14:textId="77777777" w:rsidR="00942420" w:rsidRDefault="00942420" w:rsidP="00942420">
      <w:pPr>
        <w:pStyle w:val="CommentText"/>
      </w:pPr>
      <w:r>
        <w:t>Netherlands</w:t>
      </w:r>
    </w:p>
    <w:p w14:paraId="0B1A09D8" w14:textId="77777777" w:rsidR="00942420" w:rsidRDefault="00942420" w:rsidP="00942420">
      <w:pPr>
        <w:pStyle w:val="CommentText"/>
      </w:pPr>
      <w:r>
        <w:t>Norway</w:t>
      </w:r>
    </w:p>
    <w:p w14:paraId="00F860EA" w14:textId="77777777" w:rsidR="00942420" w:rsidRDefault="00942420" w:rsidP="00942420">
      <w:pPr>
        <w:pStyle w:val="CommentText"/>
      </w:pPr>
      <w:r>
        <w:t>Poland</w:t>
      </w:r>
    </w:p>
    <w:p w14:paraId="53AAA262" w14:textId="77777777" w:rsidR="00942420" w:rsidRDefault="00942420" w:rsidP="00942420">
      <w:pPr>
        <w:pStyle w:val="CommentText"/>
      </w:pPr>
      <w:r>
        <w:t>Portugal (incl dependencies)</w:t>
      </w:r>
    </w:p>
    <w:p w14:paraId="54247E57" w14:textId="77777777" w:rsidR="00942420" w:rsidRDefault="00942420" w:rsidP="00942420">
      <w:pPr>
        <w:pStyle w:val="CommentText"/>
      </w:pPr>
      <w:r>
        <w:t>Réunion</w:t>
      </w:r>
    </w:p>
    <w:p w14:paraId="170FB4C3" w14:textId="77777777" w:rsidR="00942420" w:rsidRDefault="00942420" w:rsidP="00942420">
      <w:pPr>
        <w:pStyle w:val="CommentText"/>
      </w:pPr>
      <w:r>
        <w:t>Romania</w:t>
      </w:r>
    </w:p>
    <w:p w14:paraId="5096588F" w14:textId="77777777" w:rsidR="00942420" w:rsidRDefault="00942420" w:rsidP="00942420">
      <w:pPr>
        <w:pStyle w:val="CommentText"/>
      </w:pPr>
      <w:r>
        <w:t>Saint Martin (French)</w:t>
      </w:r>
    </w:p>
    <w:p w14:paraId="32D036DF" w14:textId="77777777" w:rsidR="00942420" w:rsidRDefault="00942420" w:rsidP="00942420">
      <w:pPr>
        <w:pStyle w:val="CommentText"/>
      </w:pPr>
      <w:r>
        <w:t>Saint-Barthélemy</w:t>
      </w:r>
    </w:p>
    <w:p w14:paraId="78D5E971" w14:textId="77777777" w:rsidR="00942420" w:rsidRDefault="00942420" w:rsidP="00942420">
      <w:pPr>
        <w:pStyle w:val="CommentText"/>
      </w:pPr>
      <w:r>
        <w:t>Slovakia</w:t>
      </w:r>
    </w:p>
    <w:p w14:paraId="41698B7D" w14:textId="77777777" w:rsidR="00942420" w:rsidRDefault="00942420" w:rsidP="00942420">
      <w:pPr>
        <w:pStyle w:val="CommentText"/>
      </w:pPr>
      <w:r>
        <w:t>Slovenia</w:t>
      </w:r>
    </w:p>
    <w:p w14:paraId="09190292" w14:textId="77777777" w:rsidR="00942420" w:rsidRDefault="00942420" w:rsidP="00942420">
      <w:pPr>
        <w:pStyle w:val="CommentText"/>
      </w:pPr>
      <w:r>
        <w:t>Spain (incl dependencies)</w:t>
      </w:r>
    </w:p>
    <w:p w14:paraId="1F844B72" w14:textId="77777777" w:rsidR="00942420" w:rsidRDefault="00942420" w:rsidP="00942420">
      <w:pPr>
        <w:pStyle w:val="CommentText"/>
      </w:pPr>
      <w:r>
        <w:t>Svalbard and Jan Mayen</w:t>
      </w:r>
    </w:p>
    <w:p w14:paraId="06AD5125" w14:textId="77777777" w:rsidR="00942420" w:rsidRDefault="00942420" w:rsidP="00942420">
      <w:pPr>
        <w:pStyle w:val="CommentText"/>
      </w:pPr>
      <w:r>
        <w:t>Sweden</w:t>
      </w:r>
    </w:p>
  </w:comment>
  <w:comment w:id="47" w:author="Carla Wise" w:date="2026-03-26T11:01:00Z" w:initials="CW">
    <w:p w14:paraId="0C31EFDA" w14:textId="1EF34872" w:rsidR="00A837E3" w:rsidRDefault="00A837E3" w:rsidP="00A837E3">
      <w:pPr>
        <w:pStyle w:val="CommentText"/>
      </w:pPr>
      <w:r>
        <w:rPr>
          <w:rStyle w:val="CommentReference"/>
        </w:rPr>
        <w:annotationRef/>
      </w:r>
      <w:r>
        <w:t>Optional</w:t>
      </w:r>
    </w:p>
    <w:p w14:paraId="72CB34E4" w14:textId="77777777" w:rsidR="00A837E3" w:rsidRDefault="00A837E3" w:rsidP="00A837E3">
      <w:pPr>
        <w:pStyle w:val="CommentText"/>
      </w:pPr>
    </w:p>
    <w:p w14:paraId="1BA77531" w14:textId="77777777" w:rsidR="00A837E3" w:rsidRDefault="00A837E3" w:rsidP="00A837E3">
      <w:pPr>
        <w:pStyle w:val="CommentText"/>
      </w:pPr>
      <w:r>
        <w:t>User choice if they want to add links to any sources of guidance.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BA0A1D" w15:done="0"/>
  <w15:commentEx w15:paraId="48A347FA" w15:done="0"/>
  <w15:commentEx w15:paraId="09C45FA5" w15:done="0"/>
  <w15:commentEx w15:paraId="4C4C316B" w15:done="0"/>
  <w15:commentEx w15:paraId="400CE168" w15:done="0"/>
  <w15:commentEx w15:paraId="06768470" w15:done="0"/>
  <w15:commentEx w15:paraId="1DE9401D" w15:done="0"/>
  <w15:commentEx w15:paraId="10BEE7FC" w15:done="0"/>
  <w15:commentEx w15:paraId="0EAD4D47" w15:done="0"/>
  <w15:commentEx w15:paraId="22E4FC0A" w15:done="0"/>
  <w15:commentEx w15:paraId="24551FB6" w15:done="0"/>
  <w15:commentEx w15:paraId="4427329E" w15:done="0"/>
  <w15:commentEx w15:paraId="386740F0" w15:done="0"/>
  <w15:commentEx w15:paraId="17F74BB1" w15:done="0"/>
  <w15:commentEx w15:paraId="5559C6F7" w15:done="0"/>
  <w15:commentEx w15:paraId="7938E822" w15:done="0"/>
  <w15:commentEx w15:paraId="5DFCB46A" w15:done="1"/>
  <w15:commentEx w15:paraId="3E52C4BA" w15:done="0"/>
  <w15:commentEx w15:paraId="7A43742C" w15:done="0"/>
  <w15:commentEx w15:paraId="13BC8070" w15:paraIdParent="7A43742C" w15:done="0"/>
  <w15:commentEx w15:paraId="7C2598E9" w15:done="0"/>
  <w15:commentEx w15:paraId="17B50F6E" w15:done="0"/>
  <w15:commentEx w15:paraId="32583E31" w15:done="0"/>
  <w15:commentEx w15:paraId="6DB032D5" w15:done="0"/>
  <w15:commentEx w15:paraId="43CACE23" w15:done="0"/>
  <w15:commentEx w15:paraId="6F6EDECF" w15:done="0"/>
  <w15:commentEx w15:paraId="366FF0C7" w15:done="0"/>
  <w15:commentEx w15:paraId="3BEED1ED" w15:done="0"/>
  <w15:commentEx w15:paraId="2697AB20" w15:done="0"/>
  <w15:commentEx w15:paraId="05972D86" w15:done="0"/>
  <w15:commentEx w15:paraId="255A9974" w15:done="0"/>
  <w15:commentEx w15:paraId="148F081F" w15:done="0"/>
  <w15:commentEx w15:paraId="4E3748AE" w15:paraIdParent="148F081F" w15:done="0"/>
  <w15:commentEx w15:paraId="719B1182" w15:done="0"/>
  <w15:commentEx w15:paraId="5BB6D7E8" w15:done="0"/>
  <w15:commentEx w15:paraId="59CE89DD" w15:done="0"/>
  <w15:commentEx w15:paraId="343C99BD" w15:done="1"/>
  <w15:commentEx w15:paraId="6B048F47" w15:paraIdParent="343C99BD" w15:done="1"/>
  <w15:commentEx w15:paraId="19DAA49A" w15:done="1"/>
  <w15:commentEx w15:paraId="35CC4272" w15:done="1"/>
  <w15:commentEx w15:paraId="75E4A28C" w15:done="0"/>
  <w15:commentEx w15:paraId="6137DD08" w15:done="1"/>
  <w15:commentEx w15:paraId="2F00CDEC" w15:done="1"/>
  <w15:commentEx w15:paraId="57606465" w15:done="0"/>
  <w15:commentEx w15:paraId="4BCB41F7" w15:done="0"/>
  <w15:commentEx w15:paraId="06AD5125" w15:done="0"/>
  <w15:commentEx w15:paraId="1BA775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A1CC06" w16cex:dateUtc="2026-07-01T08:56:00Z"/>
  <w16cex:commentExtensible w16cex:durableId="365827A7" w16cex:dateUtc="2026-03-23T13:16:00Z"/>
  <w16cex:commentExtensible w16cex:durableId="544BCDC9" w16cex:dateUtc="2026-07-03T12:22:00Z"/>
  <w16cex:commentExtensible w16cex:durableId="0E7C311D" w16cex:dateUtc="2026-07-01T09:00:00Z"/>
  <w16cex:commentExtensible w16cex:durableId="6E14D321" w16cex:dateUtc="2026-07-07T09:30:00Z"/>
  <w16cex:commentExtensible w16cex:durableId="4DB026CE" w16cex:dateUtc="2026-07-07T09:30:00Z"/>
  <w16cex:commentExtensible w16cex:durableId="49697E9F" w16cex:dateUtc="2024-08-15T14:38:00Z"/>
  <w16cex:commentExtensible w16cex:durableId="07544C11" w16cex:dateUtc="2026-03-23T15:30:00Z"/>
  <w16cex:commentExtensible w16cex:durableId="3A3814DA" w16cex:dateUtc="2026-03-23T15:30:00Z"/>
  <w16cex:commentExtensible w16cex:durableId="66BF0A99" w16cex:dateUtc="2026-03-23T15:28:00Z"/>
  <w16cex:commentExtensible w16cex:durableId="72B5E420" w16cex:dateUtc="2026-03-23T15:28:00Z"/>
  <w16cex:commentExtensible w16cex:durableId="39C48637" w16cex:dateUtc="2026-03-23T15:31:00Z"/>
  <w16cex:commentExtensible w16cex:durableId="203F2DD2" w16cex:dateUtc="2026-03-23T15:31:00Z"/>
  <w16cex:commentExtensible w16cex:durableId="5E14751C" w16cex:dateUtc="2024-08-16T07:47:00Z"/>
  <w16cex:commentExtensible w16cex:durableId="14052BD1" w16cex:dateUtc="2024-08-16T07:47:00Z"/>
  <w16cex:commentExtensible w16cex:durableId="3D601743" w16cex:dateUtc="2026-03-25T13:27:00Z"/>
  <w16cex:commentExtensible w16cex:durableId="2262EC2D" w16cex:dateUtc="2026-04-29T08:56:00Z"/>
  <w16cex:commentExtensible w16cex:durableId="440F4DE0" w16cex:dateUtc="2024-08-16T07:47:00Z"/>
  <w16cex:commentExtensible w16cex:durableId="182F2AAA" w16cex:dateUtc="2026-03-24T15:09:00Z"/>
  <w16cex:commentExtensible w16cex:durableId="6B7B9DE0" w16cex:dateUtc="2026-03-24T16:29:00Z"/>
  <w16cex:commentExtensible w16cex:durableId="2B971256" w16cex:dateUtc="2026-03-24T16:23:00Z"/>
  <w16cex:commentExtensible w16cex:durableId="1EFA4171" w16cex:dateUtc="2026-03-24T16:27:00Z"/>
  <w16cex:commentExtensible w16cex:durableId="558EAC9D" w16cex:dateUtc="2026-03-25T16:21:00Z"/>
  <w16cex:commentExtensible w16cex:durableId="4022CAEF" w16cex:dateUtc="2026-03-25T17:22:00Z"/>
  <w16cex:commentExtensible w16cex:durableId="1A926F0D" w16cex:dateUtc="2026-07-03T12:48:00Z"/>
  <w16cex:commentExtensible w16cex:durableId="7AB6D9AE" w16cex:dateUtc="2026-07-03T10:08:00Z"/>
  <w16cex:commentExtensible w16cex:durableId="63D4AB79" w16cex:dateUtc="2026-03-25T16:18:00Z"/>
  <w16cex:commentExtensible w16cex:durableId="621C67C5" w16cex:dateUtc="2026-03-25T16:21:00Z"/>
  <w16cex:commentExtensible w16cex:durableId="6245604A" w16cex:dateUtc="2026-03-25T17:23:00Z"/>
  <w16cex:commentExtensible w16cex:durableId="12D40D9D" w16cex:dateUtc="2026-07-03T12:49:00Z"/>
  <w16cex:commentExtensible w16cex:durableId="4DB7F416" w16cex:dateUtc="2026-07-03T10:08:00Z"/>
  <w16cex:commentExtensible w16cex:durableId="1348C433" w16cex:dateUtc="2026-03-25T16:18:00Z"/>
  <w16cex:commentExtensible w16cex:durableId="1AE53E23" w16cex:dateUtc="2026-03-25T16:19:00Z"/>
  <w16cex:commentExtensible w16cex:durableId="23045021" w16cex:dateUtc="2026-03-25T17:19:00Z"/>
  <w16cex:commentExtensible w16cex:durableId="199C3119" w16cex:dateUtc="2026-07-07T08:57:00Z"/>
  <w16cex:commentExtensible w16cex:durableId="5E97EE82" w16cex:dateUtc="2026-03-26T10:06:00Z"/>
  <w16cex:commentExtensible w16cex:durableId="4592E157" w16cex:dateUtc="2026-04-29T09:09:00Z"/>
  <w16cex:commentExtensible w16cex:durableId="507E5B09" w16cex:dateUtc="2026-06-24T15:28:00Z"/>
  <w16cex:commentExtensible w16cex:durableId="3F16EB98" w16cex:dateUtc="2026-04-29T09:00:00Z"/>
  <w16cex:commentExtensible w16cex:durableId="7BF22FDA" w16cex:dateUtc="2026-04-29T09:01:00Z"/>
  <w16cex:commentExtensible w16cex:durableId="14680CF1" w16cex:dateUtc="2026-03-26T10:08:00Z"/>
  <w16cex:commentExtensible w16cex:durableId="5C83051E" w16cex:dateUtc="2026-04-29T09:01:00Z"/>
  <w16cex:commentExtensible w16cex:durableId="2D27D0D9" w16cex:dateUtc="2026-04-29T09:08:00Z"/>
  <w16cex:commentExtensible w16cex:durableId="24389BFB" w16cex:dateUtc="2026-03-26T10:08:00Z"/>
  <w16cex:commentExtensible w16cex:durableId="739A3697" w16cex:dateUtc="2026-03-26T10:24:00Z"/>
  <w16cex:commentExtensible w16cex:durableId="774E210C" w16cex:dateUtc="2026-07-03T12:59:00Z"/>
  <w16cex:commentExtensible w16cex:durableId="30C879C7" w16cex:dateUtc="2026-03-26T1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BA0A1D" w16cid:durableId="21A1CC06"/>
  <w16cid:commentId w16cid:paraId="48A347FA" w16cid:durableId="365827A7"/>
  <w16cid:commentId w16cid:paraId="09C45FA5" w16cid:durableId="544BCDC9"/>
  <w16cid:commentId w16cid:paraId="4C4C316B" w16cid:durableId="0E7C311D"/>
  <w16cid:commentId w16cid:paraId="400CE168" w16cid:durableId="6E14D321"/>
  <w16cid:commentId w16cid:paraId="06768470" w16cid:durableId="4DB026CE"/>
  <w16cid:commentId w16cid:paraId="1DE9401D" w16cid:durableId="49697E9F"/>
  <w16cid:commentId w16cid:paraId="10BEE7FC" w16cid:durableId="07544C11"/>
  <w16cid:commentId w16cid:paraId="0EAD4D47" w16cid:durableId="3A3814DA"/>
  <w16cid:commentId w16cid:paraId="22E4FC0A" w16cid:durableId="66BF0A99"/>
  <w16cid:commentId w16cid:paraId="24551FB6" w16cid:durableId="72B5E420"/>
  <w16cid:commentId w16cid:paraId="4427329E" w16cid:durableId="39C48637"/>
  <w16cid:commentId w16cid:paraId="386740F0" w16cid:durableId="203F2DD2"/>
  <w16cid:commentId w16cid:paraId="17F74BB1" w16cid:durableId="5E14751C"/>
  <w16cid:commentId w16cid:paraId="5559C6F7" w16cid:durableId="14052BD1"/>
  <w16cid:commentId w16cid:paraId="7938E822" w16cid:durableId="3D601743"/>
  <w16cid:commentId w16cid:paraId="5DFCB46A" w16cid:durableId="2262EC2D"/>
  <w16cid:commentId w16cid:paraId="3E52C4BA" w16cid:durableId="440F4DE0"/>
  <w16cid:commentId w16cid:paraId="7A43742C" w16cid:durableId="182F2AAA"/>
  <w16cid:commentId w16cid:paraId="13BC8070" w16cid:durableId="6B7B9DE0"/>
  <w16cid:commentId w16cid:paraId="7C2598E9" w16cid:durableId="2B971256"/>
  <w16cid:commentId w16cid:paraId="17B50F6E" w16cid:durableId="1EFA4171"/>
  <w16cid:commentId w16cid:paraId="32583E31" w16cid:durableId="558EAC9D"/>
  <w16cid:commentId w16cid:paraId="6DB032D5" w16cid:durableId="4022CAEF"/>
  <w16cid:commentId w16cid:paraId="43CACE23" w16cid:durableId="1A926F0D"/>
  <w16cid:commentId w16cid:paraId="6F6EDECF" w16cid:durableId="7AB6D9AE"/>
  <w16cid:commentId w16cid:paraId="366FF0C7" w16cid:durableId="63D4AB79"/>
  <w16cid:commentId w16cid:paraId="3BEED1ED" w16cid:durableId="621C67C5"/>
  <w16cid:commentId w16cid:paraId="2697AB20" w16cid:durableId="6245604A"/>
  <w16cid:commentId w16cid:paraId="05972D86" w16cid:durableId="12D40D9D"/>
  <w16cid:commentId w16cid:paraId="255A9974" w16cid:durableId="4DB7F416"/>
  <w16cid:commentId w16cid:paraId="148F081F" w16cid:durableId="1348C433"/>
  <w16cid:commentId w16cid:paraId="4E3748AE" w16cid:durableId="1AE53E23"/>
  <w16cid:commentId w16cid:paraId="719B1182" w16cid:durableId="23045021"/>
  <w16cid:commentId w16cid:paraId="5BB6D7E8" w16cid:durableId="199C3119"/>
  <w16cid:commentId w16cid:paraId="59CE89DD" w16cid:durableId="5E97EE82"/>
  <w16cid:commentId w16cid:paraId="343C99BD" w16cid:durableId="4592E157"/>
  <w16cid:commentId w16cid:paraId="6B048F47" w16cid:durableId="507E5B09"/>
  <w16cid:commentId w16cid:paraId="19DAA49A" w16cid:durableId="3F16EB98"/>
  <w16cid:commentId w16cid:paraId="35CC4272" w16cid:durableId="7BF22FDA"/>
  <w16cid:commentId w16cid:paraId="75E4A28C" w16cid:durableId="14680CF1"/>
  <w16cid:commentId w16cid:paraId="6137DD08" w16cid:durableId="5C83051E"/>
  <w16cid:commentId w16cid:paraId="2F00CDEC" w16cid:durableId="2D27D0D9"/>
  <w16cid:commentId w16cid:paraId="57606465" w16cid:durableId="24389BFB"/>
  <w16cid:commentId w16cid:paraId="4BCB41F7" w16cid:durableId="739A3697"/>
  <w16cid:commentId w16cid:paraId="06AD5125" w16cid:durableId="774E210C"/>
  <w16cid:commentId w16cid:paraId="1BA77531" w16cid:durableId="30C879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EE11D" w14:textId="77777777" w:rsidR="007268EC" w:rsidRDefault="007268EC" w:rsidP="00CD0AA3">
      <w:r>
        <w:separator/>
      </w:r>
    </w:p>
  </w:endnote>
  <w:endnote w:type="continuationSeparator" w:id="0">
    <w:p w14:paraId="224C0BBE" w14:textId="77777777" w:rsidR="007268EC" w:rsidRDefault="007268EC" w:rsidP="00CD0AA3">
      <w:r>
        <w:continuationSeparator/>
      </w:r>
    </w:p>
  </w:endnote>
  <w:endnote w:type="continuationNotice" w:id="1">
    <w:p w14:paraId="61924411" w14:textId="77777777" w:rsidR="007268EC" w:rsidRDefault="007268EC"/>
  </w:endnote>
  <w:endnote w:id="2">
    <w:p w14:paraId="2A92EC31" w14:textId="012ACF51" w:rsidR="00300FCA" w:rsidRDefault="00300FCA" w:rsidP="00300FCA">
      <w:pPr>
        <w:pStyle w:val="EndnoteText"/>
      </w:pPr>
      <w:r>
        <w:rPr>
          <w:rStyle w:val="EndnoteReference"/>
        </w:rPr>
        <w:t>9.0</w:t>
      </w:r>
      <w:r>
        <w:t xml:space="preserve"> </w:t>
      </w:r>
      <w:r w:rsidRPr="008E4FD0">
        <w:rPr>
          <w:b/>
          <w:bCs/>
        </w:rPr>
        <w:t>Complaints Authority</w:t>
      </w:r>
      <w:r w:rsidR="00D2441D">
        <w:t>:</w:t>
      </w:r>
    </w:p>
    <w:p w14:paraId="4C1F2502" w14:textId="50577302" w:rsidR="00300FCA" w:rsidRPr="00300FCA" w:rsidRDefault="00300FCA">
      <w:pPr>
        <w:pStyle w:val="EndnoteText"/>
      </w:pPr>
      <w:r w:rsidRPr="00433A89">
        <w:rPr>
          <w:b/>
          <w:bCs/>
        </w:rPr>
        <w:t>Variations</w:t>
      </w:r>
      <w:r>
        <w:t xml:space="preserve"> – Full Authority / Restricted Authority (Prior Submit) / Restricted Authority (SRC) / Restricted Authority (Prior submit &amp; SRC) / No Authority</w:t>
      </w:r>
      <w:r w:rsidR="00E83AB2">
        <w:t xml:space="preserve"> </w:t>
      </w:r>
    </w:p>
  </w:endnote>
  <w:endnote w:id="3">
    <w:p w14:paraId="298EA399" w14:textId="77777777" w:rsidR="00C61B56" w:rsidRDefault="00C61B56">
      <w:pPr>
        <w:pStyle w:val="EndnoteText"/>
      </w:pPr>
    </w:p>
    <w:p w14:paraId="11820DD1" w14:textId="625FFD76" w:rsidR="00095CB0" w:rsidRDefault="00095CB0">
      <w:pPr>
        <w:pStyle w:val="EndnoteText"/>
        <w:rPr>
          <w:b/>
          <w:bCs/>
        </w:rPr>
      </w:pPr>
      <w:r>
        <w:rPr>
          <w:rStyle w:val="EndnoteReference"/>
        </w:rPr>
        <w:t>9.1</w:t>
      </w:r>
      <w:r w:rsidRPr="00095CB0">
        <w:rPr>
          <w:b/>
          <w:bCs/>
        </w:rPr>
        <w:t xml:space="preserve"> </w:t>
      </w:r>
      <w:r w:rsidR="00300FCA">
        <w:rPr>
          <w:b/>
          <w:bCs/>
        </w:rPr>
        <w:t>Redress</w:t>
      </w:r>
      <w:r w:rsidRPr="008E4FD0">
        <w:rPr>
          <w:b/>
          <w:bCs/>
        </w:rPr>
        <w:t xml:space="preserve"> Authority</w:t>
      </w:r>
      <w:r w:rsidR="00D2441D">
        <w:rPr>
          <w:b/>
          <w:bCs/>
        </w:rPr>
        <w:t>:</w:t>
      </w:r>
    </w:p>
    <w:p w14:paraId="0001958C" w14:textId="6C0D3B70" w:rsidR="00095CB0" w:rsidRDefault="00433A89">
      <w:pPr>
        <w:pStyle w:val="EndnoteText"/>
      </w:pPr>
      <w:r w:rsidRPr="00433A89">
        <w:rPr>
          <w:b/>
          <w:bCs/>
        </w:rPr>
        <w:t>Variations</w:t>
      </w:r>
      <w:r>
        <w:t xml:space="preserve"> </w:t>
      </w:r>
      <w:r w:rsidR="00A734DD">
        <w:t>–</w:t>
      </w:r>
      <w:r>
        <w:t xml:space="preserve"> </w:t>
      </w:r>
      <w:r w:rsidR="00A734DD">
        <w:t>authority / no authority</w:t>
      </w:r>
    </w:p>
    <w:p w14:paraId="253EC83F" w14:textId="77777777" w:rsidR="00785023" w:rsidRPr="00095CB0" w:rsidRDefault="00785023">
      <w:pPr>
        <w:pStyle w:val="EndnoteText"/>
        <w:rPr>
          <w:lang w:val="en-GB"/>
        </w:rPr>
      </w:pPr>
    </w:p>
  </w:endnote>
  <w:endnote w:id="4">
    <w:p w14:paraId="080EC795" w14:textId="55768493" w:rsidR="00785023" w:rsidRDefault="006F51DE" w:rsidP="00785023">
      <w:pPr>
        <w:pStyle w:val="EndnoteText"/>
      </w:pPr>
      <w:r>
        <w:rPr>
          <w:rStyle w:val="EndnoteReference"/>
        </w:rPr>
        <w:t>9.2</w:t>
      </w:r>
      <w:r>
        <w:t xml:space="preserve"> </w:t>
      </w:r>
      <w:r w:rsidR="00785023" w:rsidRPr="0062076B">
        <w:rPr>
          <w:b/>
          <w:bCs/>
        </w:rPr>
        <w:t xml:space="preserve">Coverholder </w:t>
      </w:r>
      <w:r w:rsidR="00593D5A">
        <w:rPr>
          <w:b/>
          <w:bCs/>
        </w:rPr>
        <w:t>Redress</w:t>
      </w:r>
      <w:r w:rsidR="00785023" w:rsidRPr="0062076B">
        <w:rPr>
          <w:b/>
          <w:bCs/>
        </w:rPr>
        <w:t xml:space="preserve"> Currency</w:t>
      </w:r>
      <w:r w:rsidR="00785023">
        <w:t>:</w:t>
      </w:r>
    </w:p>
    <w:p w14:paraId="3A0B6650" w14:textId="77777777" w:rsidR="00785023" w:rsidRDefault="00785023" w:rsidP="00785023">
      <w:pPr>
        <w:pStyle w:val="EndnoteText"/>
      </w:pPr>
      <w:r>
        <w:t>Select currency from ISO currency codes</w:t>
      </w:r>
    </w:p>
    <w:p w14:paraId="2DBB4C0B" w14:textId="6260D3F7" w:rsidR="006F51DE" w:rsidRPr="006F51DE" w:rsidRDefault="006F51DE">
      <w:pPr>
        <w:pStyle w:val="EndnoteText"/>
        <w:rPr>
          <w:lang w:val="en-GB"/>
        </w:rPr>
      </w:pPr>
    </w:p>
  </w:endnote>
  <w:endnote w:id="5">
    <w:p w14:paraId="52865857" w14:textId="4FD7C78E" w:rsidR="0093769E" w:rsidRDefault="00156A91" w:rsidP="0093769E">
      <w:pPr>
        <w:pStyle w:val="EndnoteText"/>
      </w:pPr>
      <w:r>
        <w:rPr>
          <w:rStyle w:val="EndnoteReference"/>
        </w:rPr>
        <w:t>9.3</w:t>
      </w:r>
      <w:r>
        <w:t xml:space="preserve"> </w:t>
      </w:r>
      <w:r w:rsidR="0093769E" w:rsidRPr="00464553">
        <w:rPr>
          <w:b/>
          <w:bCs/>
        </w:rPr>
        <w:t xml:space="preserve">Coverholder </w:t>
      </w:r>
      <w:r w:rsidR="009C3812">
        <w:rPr>
          <w:b/>
          <w:bCs/>
        </w:rPr>
        <w:t xml:space="preserve">Redress </w:t>
      </w:r>
      <w:r w:rsidR="0093769E" w:rsidRPr="00464553">
        <w:rPr>
          <w:b/>
          <w:bCs/>
        </w:rPr>
        <w:t>Amount</w:t>
      </w:r>
      <w:r w:rsidR="0093769E">
        <w:t>:</w:t>
      </w:r>
    </w:p>
    <w:p w14:paraId="06F7DCCC" w14:textId="77777777" w:rsidR="0093769E" w:rsidRDefault="0093769E" w:rsidP="0093769E">
      <w:pPr>
        <w:pStyle w:val="EndnoteText"/>
      </w:pPr>
      <w:r>
        <w:t>Insert monetary amount</w:t>
      </w:r>
    </w:p>
    <w:p w14:paraId="53B1E954" w14:textId="6DDE33C1" w:rsidR="00156A91" w:rsidRPr="00156A91" w:rsidRDefault="00156A91">
      <w:pPr>
        <w:pStyle w:val="EndnoteText"/>
        <w:rPr>
          <w:lang w:val="en-GB"/>
        </w:rPr>
      </w:pPr>
    </w:p>
  </w:endnote>
  <w:endnote w:id="6">
    <w:p w14:paraId="5E4F8935" w14:textId="5CA88999" w:rsidR="00DC4F84" w:rsidRDefault="009F3552" w:rsidP="00DC4F84">
      <w:pPr>
        <w:pStyle w:val="EndnoteText"/>
      </w:pPr>
      <w:r>
        <w:rPr>
          <w:rStyle w:val="EndnoteReference"/>
        </w:rPr>
        <w:t>9.4</w:t>
      </w:r>
      <w:r>
        <w:t xml:space="preserve"> </w:t>
      </w:r>
      <w:r w:rsidR="00DC4F84">
        <w:rPr>
          <w:b/>
          <w:bCs/>
        </w:rPr>
        <w:t>Complaints Communication Referral Party</w:t>
      </w:r>
      <w:r w:rsidR="00DC4F84">
        <w:t>:</w:t>
      </w:r>
    </w:p>
    <w:p w14:paraId="2C4FAB71" w14:textId="28947800" w:rsidR="00DC4F84" w:rsidRDefault="00892902" w:rsidP="00DC4F84">
      <w:pPr>
        <w:pStyle w:val="EndnoteText"/>
      </w:pPr>
      <w:r>
        <w:t>Varia</w:t>
      </w:r>
      <w:r w:rsidR="0034757E">
        <w:t>tions – the Lead Insurer / Insurers</w:t>
      </w:r>
    </w:p>
    <w:p w14:paraId="09558745" w14:textId="0770EB31" w:rsidR="009F3552" w:rsidRPr="009F3552" w:rsidRDefault="009F3552">
      <w:pPr>
        <w:pStyle w:val="EndnoteText"/>
        <w:rPr>
          <w:lang w:val="en-GB"/>
        </w:rPr>
      </w:pPr>
    </w:p>
  </w:endnote>
  <w:endnote w:id="7">
    <w:p w14:paraId="76213E15" w14:textId="5CEF35CD" w:rsidR="00D34CA0" w:rsidRDefault="00D34CA0">
      <w:pPr>
        <w:pStyle w:val="EndnoteText"/>
        <w:rPr>
          <w:lang w:val="en-GB"/>
        </w:rPr>
      </w:pPr>
      <w:r>
        <w:rPr>
          <w:rStyle w:val="EndnoteReference"/>
        </w:rPr>
        <w:t>9.5</w:t>
      </w:r>
      <w:r>
        <w:t xml:space="preserve"> </w:t>
      </w:r>
      <w:r w:rsidR="00413078" w:rsidRPr="003638D5">
        <w:rPr>
          <w:b/>
          <w:bCs/>
          <w:lang w:val="en-GB"/>
        </w:rPr>
        <w:t>Australia and / or New Zealand Complaints Referral:</w:t>
      </w:r>
    </w:p>
    <w:p w14:paraId="553B25B6" w14:textId="66C73AF2" w:rsidR="00413078" w:rsidRDefault="0044469A">
      <w:pPr>
        <w:pStyle w:val="EndnoteText"/>
        <w:rPr>
          <w:lang w:val="en-GB"/>
        </w:rPr>
      </w:pPr>
      <w:r>
        <w:rPr>
          <w:lang w:val="en-GB"/>
        </w:rPr>
        <w:t xml:space="preserve">Variations – Australia / New Zealand </w:t>
      </w:r>
      <w:r w:rsidR="003638D5">
        <w:rPr>
          <w:lang w:val="en-GB"/>
        </w:rPr>
        <w:t>/ Australia or New Zealand</w:t>
      </w:r>
    </w:p>
    <w:p w14:paraId="1E567639" w14:textId="77777777" w:rsidR="00413078" w:rsidRPr="00D34CA0" w:rsidRDefault="00413078">
      <w:pPr>
        <w:pStyle w:val="EndnoteText"/>
        <w:rPr>
          <w:lang w:val="en-GB"/>
        </w:rPr>
      </w:pPr>
    </w:p>
  </w:endnote>
  <w:endnote w:id="8">
    <w:p w14:paraId="745CB4D5" w14:textId="4B01763F" w:rsidR="00E66DCA" w:rsidRPr="0086405D" w:rsidRDefault="00E66DCA">
      <w:pPr>
        <w:pStyle w:val="EndnoteText"/>
        <w:rPr>
          <w:b/>
          <w:bCs/>
          <w:lang w:val="en-GB"/>
        </w:rPr>
      </w:pPr>
      <w:r>
        <w:rPr>
          <w:rStyle w:val="EndnoteReference"/>
        </w:rPr>
        <w:t>9.6</w:t>
      </w:r>
      <w:r>
        <w:t xml:space="preserve"> </w:t>
      </w:r>
      <w:r w:rsidR="00256C10" w:rsidRPr="0086405D">
        <w:rPr>
          <w:b/>
          <w:bCs/>
          <w:lang w:val="en-GB"/>
        </w:rPr>
        <w:t>Australian and / or New Zealand Complaints Referral:</w:t>
      </w:r>
    </w:p>
    <w:p w14:paraId="465B5865" w14:textId="063C848F" w:rsidR="00256C10" w:rsidRDefault="0086405D">
      <w:pPr>
        <w:pStyle w:val="EndnoteText"/>
        <w:rPr>
          <w:lang w:val="en-GB"/>
        </w:rPr>
      </w:pPr>
      <w:r>
        <w:rPr>
          <w:lang w:val="en-GB"/>
        </w:rPr>
        <w:t xml:space="preserve">Variations – Australian / New Zealand / Australian or New Zealand, as applicable, </w:t>
      </w:r>
    </w:p>
    <w:p w14:paraId="6FAEEABC" w14:textId="77777777" w:rsidR="00256C10" w:rsidRPr="00E66DCA" w:rsidRDefault="00256C10">
      <w:pPr>
        <w:pStyle w:val="EndnoteText"/>
        <w:rPr>
          <w:lang w:val="en-GB"/>
        </w:rPr>
      </w:pPr>
    </w:p>
  </w:endnote>
  <w:endnote w:id="9">
    <w:p w14:paraId="0591CF5A" w14:textId="349E9C11" w:rsidR="00ED2BC3" w:rsidRPr="000B40FE" w:rsidRDefault="00ED2BC3">
      <w:pPr>
        <w:pStyle w:val="EndnoteText"/>
        <w:rPr>
          <w:b/>
          <w:bCs/>
          <w:lang w:val="en-GB"/>
        </w:rPr>
      </w:pPr>
      <w:r>
        <w:rPr>
          <w:rStyle w:val="EndnoteReference"/>
        </w:rPr>
        <w:t>9.7</w:t>
      </w:r>
      <w:r>
        <w:t xml:space="preserve"> </w:t>
      </w:r>
      <w:r w:rsidR="000B40FE" w:rsidRPr="000B40FE">
        <w:rPr>
          <w:b/>
          <w:bCs/>
          <w:lang w:val="en-GB"/>
        </w:rPr>
        <w:t>Territories with Specific Complaints Regulation:</w:t>
      </w:r>
    </w:p>
    <w:p w14:paraId="06E2909A" w14:textId="3788CBA6" w:rsidR="000B40FE" w:rsidRDefault="000B40FE">
      <w:pPr>
        <w:pStyle w:val="EndnoteText"/>
        <w:rPr>
          <w:lang w:val="en-GB"/>
        </w:rPr>
      </w:pPr>
      <w:r>
        <w:rPr>
          <w:lang w:val="en-GB"/>
        </w:rPr>
        <w:t>Variations – All / some</w:t>
      </w:r>
    </w:p>
    <w:p w14:paraId="1F054DFA" w14:textId="77777777" w:rsidR="000B40FE" w:rsidRPr="00ED2BC3" w:rsidRDefault="000B40FE">
      <w:pPr>
        <w:pStyle w:val="EndnoteText"/>
        <w:rPr>
          <w:lang w:val="en-GB"/>
        </w:rPr>
      </w:pPr>
    </w:p>
  </w:endnote>
  <w:endnote w:id="10">
    <w:p w14:paraId="593FFA36" w14:textId="77777777" w:rsidR="00597050" w:rsidRPr="000B40FE" w:rsidRDefault="00597050" w:rsidP="00597050">
      <w:pPr>
        <w:pStyle w:val="EndnoteText"/>
        <w:rPr>
          <w:b/>
          <w:bCs/>
          <w:lang w:val="en-GB"/>
        </w:rPr>
      </w:pPr>
      <w:r>
        <w:rPr>
          <w:rStyle w:val="EndnoteReference"/>
        </w:rPr>
        <w:t>9.7</w:t>
      </w:r>
      <w:r>
        <w:t xml:space="preserve"> </w:t>
      </w:r>
      <w:r w:rsidRPr="000B40FE">
        <w:rPr>
          <w:b/>
          <w:bCs/>
          <w:lang w:val="en-GB"/>
        </w:rPr>
        <w:t>Territories with Specific Complaints Regulation:</w:t>
      </w:r>
    </w:p>
    <w:p w14:paraId="066EC94E" w14:textId="77777777" w:rsidR="00597050" w:rsidRDefault="00597050" w:rsidP="00597050">
      <w:pPr>
        <w:pStyle w:val="EndnoteText"/>
        <w:rPr>
          <w:lang w:val="en-GB"/>
        </w:rPr>
      </w:pPr>
      <w:r>
        <w:rPr>
          <w:lang w:val="en-GB"/>
        </w:rPr>
        <w:t>Variations – All / some</w:t>
      </w:r>
    </w:p>
    <w:p w14:paraId="66D4E512" w14:textId="632D6716" w:rsidR="00597050" w:rsidRPr="00597050" w:rsidRDefault="00597050">
      <w:pPr>
        <w:pStyle w:val="EndnoteText"/>
        <w:rPr>
          <w:lang w:val="en-GB"/>
        </w:rPr>
      </w:pPr>
    </w:p>
  </w:endnote>
  <w:endnote w:id="11">
    <w:p w14:paraId="596F8F0B" w14:textId="3758E85E" w:rsidR="00EC1800" w:rsidRDefault="00EC1800">
      <w:pPr>
        <w:pStyle w:val="EndnoteText"/>
        <w:rPr>
          <w:lang w:val="en-GB"/>
        </w:rPr>
      </w:pPr>
      <w:r>
        <w:rPr>
          <w:rStyle w:val="EndnoteReference"/>
        </w:rPr>
        <w:t>9.44</w:t>
      </w:r>
      <w:r>
        <w:t xml:space="preserve"> </w:t>
      </w:r>
      <w:r w:rsidR="00E11F3B" w:rsidRPr="00E11F3B">
        <w:rPr>
          <w:b/>
          <w:bCs/>
          <w:lang w:val="en-GB"/>
        </w:rPr>
        <w:t>Guidance</w:t>
      </w:r>
      <w:r w:rsidRPr="00E11F3B">
        <w:rPr>
          <w:b/>
          <w:bCs/>
          <w:lang w:val="en-GB"/>
        </w:rPr>
        <w:t xml:space="preserve"> Stakeholder </w:t>
      </w:r>
    </w:p>
    <w:p w14:paraId="6D598581" w14:textId="6DD0D3BD" w:rsidR="00E11F3B" w:rsidRDefault="00E11F3B">
      <w:pPr>
        <w:pStyle w:val="EndnoteText"/>
        <w:rPr>
          <w:lang w:val="en-GB"/>
        </w:rPr>
      </w:pPr>
      <w:r>
        <w:rPr>
          <w:lang w:val="en-GB"/>
        </w:rPr>
        <w:t>Variations – Insurer / other options tbc</w:t>
      </w:r>
    </w:p>
    <w:p w14:paraId="40AE4742" w14:textId="77777777" w:rsidR="00E11F3B" w:rsidRPr="00EC1800" w:rsidRDefault="00E11F3B">
      <w:pPr>
        <w:pStyle w:val="EndnoteText"/>
        <w:rPr>
          <w:lang w:val="en-GB"/>
        </w:rPr>
      </w:pPr>
    </w:p>
  </w:endnote>
  <w:endnote w:id="12">
    <w:p w14:paraId="27CED43E" w14:textId="25C040C2" w:rsidR="00E11F3B" w:rsidRPr="00E11F3B" w:rsidRDefault="00E11F3B">
      <w:pPr>
        <w:pStyle w:val="EndnoteText"/>
        <w:rPr>
          <w:b/>
          <w:bCs/>
        </w:rPr>
      </w:pPr>
      <w:r>
        <w:rPr>
          <w:rStyle w:val="EndnoteReference"/>
        </w:rPr>
        <w:t>9.45</w:t>
      </w:r>
      <w:r>
        <w:t xml:space="preserve"> </w:t>
      </w:r>
      <w:r w:rsidRPr="00E11F3B">
        <w:rPr>
          <w:b/>
          <w:bCs/>
        </w:rPr>
        <w:t>Guidance Stakeholder Email</w:t>
      </w:r>
    </w:p>
    <w:p w14:paraId="610264A8" w14:textId="38310FBF" w:rsidR="00E11F3B" w:rsidRPr="00E11F3B" w:rsidRDefault="00E11F3B">
      <w:pPr>
        <w:pStyle w:val="EndnoteText"/>
        <w:rPr>
          <w:lang w:val="en-GB"/>
        </w:rPr>
      </w:pPr>
      <w:r>
        <w:t>Insert email address in correct format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C6BFA" w14:textId="77777777" w:rsidR="007268EC" w:rsidRDefault="007268EC" w:rsidP="00CD0AA3">
      <w:r>
        <w:separator/>
      </w:r>
    </w:p>
  </w:footnote>
  <w:footnote w:type="continuationSeparator" w:id="0">
    <w:p w14:paraId="44E227B8" w14:textId="77777777" w:rsidR="007268EC" w:rsidRDefault="007268EC" w:rsidP="00CD0AA3">
      <w:r>
        <w:continuationSeparator/>
      </w:r>
    </w:p>
  </w:footnote>
  <w:footnote w:type="continuationNotice" w:id="1">
    <w:p w14:paraId="1E9E81B9" w14:textId="77777777" w:rsidR="007268EC" w:rsidRDefault="007268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ADED" w14:textId="3D363EE9" w:rsidR="00090A52" w:rsidRDefault="00090A52" w:rsidP="00090A52">
    <w:pPr>
      <w:rPr>
        <w:b/>
        <w:sz w:val="16"/>
        <w:szCs w:val="16"/>
      </w:rPr>
    </w:pPr>
    <w:r>
      <w:rPr>
        <w:noProof/>
      </w:rPr>
      <w:drawing>
        <wp:inline distT="114300" distB="114300" distL="114300" distR="114300" wp14:anchorId="240012D5" wp14:editId="7C6E747C">
          <wp:extent cx="970597" cy="408320"/>
          <wp:effectExtent l="0" t="0" r="0" b="0"/>
          <wp:docPr id="1"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logo with text on it&#10;&#10;Description automatically generated"/>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t xml:space="preserve">        </w:t>
    </w:r>
    <w:r>
      <w:tab/>
    </w:r>
    <w:r>
      <w:tab/>
    </w:r>
    <w:r>
      <w:rPr>
        <w:b/>
        <w:sz w:val="16"/>
        <w:szCs w:val="16"/>
      </w:rPr>
      <w:t>LMA: Computable Contracting - CBAA Design for Module 9</w:t>
    </w:r>
    <w:r>
      <w:rPr>
        <w:b/>
        <w:sz w:val="16"/>
        <w:szCs w:val="16"/>
      </w:rPr>
      <w:tab/>
    </w:r>
    <w:r>
      <w:rPr>
        <w:b/>
        <w:sz w:val="16"/>
        <w:szCs w:val="16"/>
      </w:rPr>
      <w:tab/>
      <w:t xml:space="preserve">                     </w:t>
    </w:r>
  </w:p>
  <w:p w14:paraId="2A911D52" w14:textId="1C1D1D77" w:rsidR="00062917" w:rsidRDefault="00000000" w:rsidP="00090A52">
    <w:pPr>
      <w:pStyle w:val="Header"/>
    </w:pPr>
    <w:r>
      <w:pict w14:anchorId="75C49E7A">
        <v:rect id="_x0000_i1025" style="width:0;height:1.5pt" o:hralign="center" o:hrstd="t" o:hr="t" fillcolor="#a0a0a0" stroked="f"/>
      </w:pict>
    </w:r>
  </w:p>
</w:hdr>
</file>

<file path=word/intelligence2.xml><?xml version="1.0" encoding="utf-8"?>
<int2:intelligence xmlns:int2="http://schemas.microsoft.com/office/intelligence/2020/intelligence" xmlns:oel="http://schemas.microsoft.com/office/2019/extlst">
  <int2:observations>
    <int2:textHash int2:hashCode="kD3cIFhB1sh2KZ" int2:id="0fhspWil">
      <int2:state int2:value="Rejected" int2:type="AugLoop_Text_Critique"/>
    </int2:textHash>
    <int2:textHash int2:hashCode="HUXj9AbwPj0pQt" int2:id="xSWyiFE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763778"/>
    <w:multiLevelType w:val="hybridMultilevel"/>
    <w:tmpl w:val="4DEA7098"/>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BD61B2"/>
    <w:multiLevelType w:val="multilevel"/>
    <w:tmpl w:val="5CA46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BD1F37"/>
    <w:multiLevelType w:val="hybridMultilevel"/>
    <w:tmpl w:val="DFAC8E9C"/>
    <w:lvl w:ilvl="0" w:tplc="B0EE158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F231A9C"/>
    <w:multiLevelType w:val="hybridMultilevel"/>
    <w:tmpl w:val="2EDAED42"/>
    <w:lvl w:ilvl="0" w:tplc="A7F60038">
      <w:start w:val="1"/>
      <w:numFmt w:val="lowerLetter"/>
      <w:lvlText w:val="%1."/>
      <w:lvlJc w:val="left"/>
      <w:pPr>
        <w:ind w:left="1080" w:hanging="360"/>
      </w:pPr>
    </w:lvl>
    <w:lvl w:ilvl="1" w:tplc="A57280B2">
      <w:start w:val="1"/>
      <w:numFmt w:val="lowerLetter"/>
      <w:lvlText w:val="%2."/>
      <w:lvlJc w:val="left"/>
      <w:pPr>
        <w:ind w:left="1800" w:hanging="360"/>
      </w:pPr>
    </w:lvl>
    <w:lvl w:ilvl="2" w:tplc="AFAE49D6">
      <w:start w:val="1"/>
      <w:numFmt w:val="lowerRoman"/>
      <w:lvlText w:val="%3."/>
      <w:lvlJc w:val="right"/>
      <w:pPr>
        <w:ind w:left="2520" w:hanging="180"/>
      </w:pPr>
    </w:lvl>
    <w:lvl w:ilvl="3" w:tplc="FAE02752">
      <w:start w:val="1"/>
      <w:numFmt w:val="decimal"/>
      <w:lvlText w:val="%4."/>
      <w:lvlJc w:val="left"/>
      <w:pPr>
        <w:ind w:left="3240" w:hanging="360"/>
      </w:pPr>
    </w:lvl>
    <w:lvl w:ilvl="4" w:tplc="CFE895AC">
      <w:start w:val="1"/>
      <w:numFmt w:val="lowerLetter"/>
      <w:lvlText w:val="%5."/>
      <w:lvlJc w:val="left"/>
      <w:pPr>
        <w:ind w:left="3960" w:hanging="360"/>
      </w:pPr>
    </w:lvl>
    <w:lvl w:ilvl="5" w:tplc="573292CE">
      <w:start w:val="1"/>
      <w:numFmt w:val="lowerRoman"/>
      <w:lvlText w:val="%6."/>
      <w:lvlJc w:val="right"/>
      <w:pPr>
        <w:ind w:left="4680" w:hanging="180"/>
      </w:pPr>
    </w:lvl>
    <w:lvl w:ilvl="6" w:tplc="4D46F6A0">
      <w:start w:val="1"/>
      <w:numFmt w:val="decimal"/>
      <w:lvlText w:val="%7."/>
      <w:lvlJc w:val="left"/>
      <w:pPr>
        <w:ind w:left="5400" w:hanging="360"/>
      </w:pPr>
    </w:lvl>
    <w:lvl w:ilvl="7" w:tplc="19AE8586">
      <w:start w:val="1"/>
      <w:numFmt w:val="lowerLetter"/>
      <w:lvlText w:val="%8."/>
      <w:lvlJc w:val="left"/>
      <w:pPr>
        <w:ind w:left="6120" w:hanging="360"/>
      </w:pPr>
    </w:lvl>
    <w:lvl w:ilvl="8" w:tplc="F8F464B6">
      <w:start w:val="1"/>
      <w:numFmt w:val="lowerRoman"/>
      <w:lvlText w:val="%9."/>
      <w:lvlJc w:val="right"/>
      <w:pPr>
        <w:ind w:left="6840" w:hanging="180"/>
      </w:pPr>
    </w:lvl>
  </w:abstractNum>
  <w:abstractNum w:abstractNumId="21" w15:restartNumberingAfterBreak="0">
    <w:nsid w:val="4117630C"/>
    <w:multiLevelType w:val="hybridMultilevel"/>
    <w:tmpl w:val="00368D7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9131CAF"/>
    <w:multiLevelType w:val="hybridMultilevel"/>
    <w:tmpl w:val="00368D72"/>
    <w:lvl w:ilvl="0" w:tplc="49B2CA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92C6C72"/>
    <w:multiLevelType w:val="hybridMultilevel"/>
    <w:tmpl w:val="E1286956"/>
    <w:lvl w:ilvl="0" w:tplc="4D424F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4E8D42B3"/>
    <w:multiLevelType w:val="multilevel"/>
    <w:tmpl w:val="FAAE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39621755">
    <w:abstractNumId w:val="20"/>
  </w:num>
  <w:num w:numId="2" w16cid:durableId="1548835756">
    <w:abstractNumId w:val="27"/>
  </w:num>
  <w:num w:numId="3" w16cid:durableId="1462730142">
    <w:abstractNumId w:val="12"/>
  </w:num>
  <w:num w:numId="4" w16cid:durableId="510292897">
    <w:abstractNumId w:val="10"/>
  </w:num>
  <w:num w:numId="5" w16cid:durableId="1963146110">
    <w:abstractNumId w:val="29"/>
  </w:num>
  <w:num w:numId="6" w16cid:durableId="801264511">
    <w:abstractNumId w:val="14"/>
  </w:num>
  <w:num w:numId="7" w16cid:durableId="2036491860">
    <w:abstractNumId w:val="19"/>
  </w:num>
  <w:num w:numId="8" w16cid:durableId="443038598">
    <w:abstractNumId w:val="23"/>
  </w:num>
  <w:num w:numId="9" w16cid:durableId="1741554834">
    <w:abstractNumId w:val="9"/>
  </w:num>
  <w:num w:numId="10" w16cid:durableId="447628727">
    <w:abstractNumId w:val="7"/>
  </w:num>
  <w:num w:numId="11" w16cid:durableId="1104302674">
    <w:abstractNumId w:val="6"/>
  </w:num>
  <w:num w:numId="12" w16cid:durableId="313068005">
    <w:abstractNumId w:val="5"/>
  </w:num>
  <w:num w:numId="13" w16cid:durableId="1895189364">
    <w:abstractNumId w:val="4"/>
  </w:num>
  <w:num w:numId="14" w16cid:durableId="1077215924">
    <w:abstractNumId w:val="8"/>
  </w:num>
  <w:num w:numId="15" w16cid:durableId="1454787556">
    <w:abstractNumId w:val="3"/>
  </w:num>
  <w:num w:numId="16" w16cid:durableId="1230460049">
    <w:abstractNumId w:val="2"/>
  </w:num>
  <w:num w:numId="17" w16cid:durableId="1408843251">
    <w:abstractNumId w:val="1"/>
  </w:num>
  <w:num w:numId="18" w16cid:durableId="109864837">
    <w:abstractNumId w:val="0"/>
  </w:num>
  <w:num w:numId="19" w16cid:durableId="1375887848">
    <w:abstractNumId w:val="16"/>
  </w:num>
  <w:num w:numId="20" w16cid:durableId="1712455991">
    <w:abstractNumId w:val="17"/>
  </w:num>
  <w:num w:numId="21" w16cid:durableId="1761562048">
    <w:abstractNumId w:val="28"/>
  </w:num>
  <w:num w:numId="22" w16cid:durableId="1510605018">
    <w:abstractNumId w:val="22"/>
  </w:num>
  <w:num w:numId="23" w16cid:durableId="1620378952">
    <w:abstractNumId w:val="11"/>
  </w:num>
  <w:num w:numId="24" w16cid:durableId="1959100011">
    <w:abstractNumId w:val="30"/>
  </w:num>
  <w:num w:numId="25" w16cid:durableId="401030038">
    <w:abstractNumId w:val="25"/>
  </w:num>
  <w:num w:numId="26" w16cid:durableId="756482703">
    <w:abstractNumId w:val="18"/>
  </w:num>
  <w:num w:numId="27" w16cid:durableId="597523307">
    <w:abstractNumId w:val="15"/>
  </w:num>
  <w:num w:numId="28" w16cid:durableId="2043359218">
    <w:abstractNumId w:val="24"/>
  </w:num>
  <w:num w:numId="29" w16cid:durableId="570429964">
    <w:abstractNumId w:val="13"/>
  </w:num>
  <w:num w:numId="30" w16cid:durableId="104929881">
    <w:abstractNumId w:val="21"/>
  </w:num>
  <w:num w:numId="31" w16cid:durableId="1647205621">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a Wise">
    <w15:presenceInfo w15:providerId="AD" w15:userId="S::Carla.Wise@LMALloyds.com::abeb072c-2f97-4291-9aaa-f63a8b69f94b"/>
  </w15:person>
  <w15:person w15:author="Laverty, Jenny">
    <w15:presenceInfo w15:providerId="AD" w15:userId="S::jenny.laverty_lloyds.com#ext#@lmalloyds1.onmicrosoft.com::1e7474e6-263c-452f-ac0d-4099acdd59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02"/>
    <w:rsid w:val="000017EA"/>
    <w:rsid w:val="00002C8C"/>
    <w:rsid w:val="0000574C"/>
    <w:rsid w:val="00006F5E"/>
    <w:rsid w:val="000102B3"/>
    <w:rsid w:val="00012A84"/>
    <w:rsid w:val="00012F72"/>
    <w:rsid w:val="00014CC0"/>
    <w:rsid w:val="00015FCB"/>
    <w:rsid w:val="00016AC0"/>
    <w:rsid w:val="00017071"/>
    <w:rsid w:val="000179A2"/>
    <w:rsid w:val="00017EFB"/>
    <w:rsid w:val="00025900"/>
    <w:rsid w:val="00027782"/>
    <w:rsid w:val="00027F95"/>
    <w:rsid w:val="00031BE3"/>
    <w:rsid w:val="00032357"/>
    <w:rsid w:val="00033B08"/>
    <w:rsid w:val="00034216"/>
    <w:rsid w:val="00035439"/>
    <w:rsid w:val="00035B2C"/>
    <w:rsid w:val="00035E9D"/>
    <w:rsid w:val="000401D6"/>
    <w:rsid w:val="00040445"/>
    <w:rsid w:val="000414CE"/>
    <w:rsid w:val="0004299D"/>
    <w:rsid w:val="0004306C"/>
    <w:rsid w:val="0004525A"/>
    <w:rsid w:val="00046152"/>
    <w:rsid w:val="00046FA0"/>
    <w:rsid w:val="00046FF2"/>
    <w:rsid w:val="00047F11"/>
    <w:rsid w:val="000504B8"/>
    <w:rsid w:val="0005128B"/>
    <w:rsid w:val="00055EA8"/>
    <w:rsid w:val="000560E7"/>
    <w:rsid w:val="00057DB7"/>
    <w:rsid w:val="000613C1"/>
    <w:rsid w:val="0006160A"/>
    <w:rsid w:val="00061DE4"/>
    <w:rsid w:val="00062882"/>
    <w:rsid w:val="00062917"/>
    <w:rsid w:val="00062EB8"/>
    <w:rsid w:val="00063FB8"/>
    <w:rsid w:val="00064152"/>
    <w:rsid w:val="00066863"/>
    <w:rsid w:val="00070028"/>
    <w:rsid w:val="00070500"/>
    <w:rsid w:val="000715D9"/>
    <w:rsid w:val="00071A0D"/>
    <w:rsid w:val="00072975"/>
    <w:rsid w:val="00076B88"/>
    <w:rsid w:val="00077C7A"/>
    <w:rsid w:val="000808A2"/>
    <w:rsid w:val="0008115B"/>
    <w:rsid w:val="000816DD"/>
    <w:rsid w:val="00090A52"/>
    <w:rsid w:val="00092424"/>
    <w:rsid w:val="00094391"/>
    <w:rsid w:val="000951ED"/>
    <w:rsid w:val="00095CB0"/>
    <w:rsid w:val="00096D03"/>
    <w:rsid w:val="000A3FDD"/>
    <w:rsid w:val="000B1D8D"/>
    <w:rsid w:val="000B24E5"/>
    <w:rsid w:val="000B286E"/>
    <w:rsid w:val="000B3075"/>
    <w:rsid w:val="000B3F31"/>
    <w:rsid w:val="000B40FE"/>
    <w:rsid w:val="000C0024"/>
    <w:rsid w:val="000C0AAE"/>
    <w:rsid w:val="000C180A"/>
    <w:rsid w:val="000C1B9A"/>
    <w:rsid w:val="000C4B32"/>
    <w:rsid w:val="000C6D0F"/>
    <w:rsid w:val="000C6EC6"/>
    <w:rsid w:val="000C7B69"/>
    <w:rsid w:val="000C7E70"/>
    <w:rsid w:val="000D12A6"/>
    <w:rsid w:val="000D16E9"/>
    <w:rsid w:val="000D1F23"/>
    <w:rsid w:val="000D20BF"/>
    <w:rsid w:val="000D721F"/>
    <w:rsid w:val="000E4702"/>
    <w:rsid w:val="000E4E23"/>
    <w:rsid w:val="000E66B3"/>
    <w:rsid w:val="000F0B86"/>
    <w:rsid w:val="000F284A"/>
    <w:rsid w:val="000F3753"/>
    <w:rsid w:val="000F41F7"/>
    <w:rsid w:val="000F5517"/>
    <w:rsid w:val="000F750E"/>
    <w:rsid w:val="000F752C"/>
    <w:rsid w:val="00100F60"/>
    <w:rsid w:val="00106680"/>
    <w:rsid w:val="00106C85"/>
    <w:rsid w:val="001117B7"/>
    <w:rsid w:val="001125F0"/>
    <w:rsid w:val="00113EC4"/>
    <w:rsid w:val="00114096"/>
    <w:rsid w:val="00114EB9"/>
    <w:rsid w:val="0012158B"/>
    <w:rsid w:val="001215BD"/>
    <w:rsid w:val="00126258"/>
    <w:rsid w:val="00130D72"/>
    <w:rsid w:val="0013162A"/>
    <w:rsid w:val="001325E2"/>
    <w:rsid w:val="00134C2B"/>
    <w:rsid w:val="00135331"/>
    <w:rsid w:val="00135B72"/>
    <w:rsid w:val="00140831"/>
    <w:rsid w:val="00140B0F"/>
    <w:rsid w:val="00141D11"/>
    <w:rsid w:val="00141EAB"/>
    <w:rsid w:val="0014289A"/>
    <w:rsid w:val="00142A58"/>
    <w:rsid w:val="001442BE"/>
    <w:rsid w:val="00145114"/>
    <w:rsid w:val="00146213"/>
    <w:rsid w:val="001470DC"/>
    <w:rsid w:val="00151DD3"/>
    <w:rsid w:val="00152089"/>
    <w:rsid w:val="00153AF4"/>
    <w:rsid w:val="0015448B"/>
    <w:rsid w:val="00156A91"/>
    <w:rsid w:val="0015762B"/>
    <w:rsid w:val="00163427"/>
    <w:rsid w:val="00164AA2"/>
    <w:rsid w:val="00165681"/>
    <w:rsid w:val="00165AC5"/>
    <w:rsid w:val="00166A2A"/>
    <w:rsid w:val="00167164"/>
    <w:rsid w:val="001671A7"/>
    <w:rsid w:val="0016779E"/>
    <w:rsid w:val="00167C84"/>
    <w:rsid w:val="00170FA3"/>
    <w:rsid w:val="00173FF9"/>
    <w:rsid w:val="00177F50"/>
    <w:rsid w:val="00180427"/>
    <w:rsid w:val="00182855"/>
    <w:rsid w:val="0018287A"/>
    <w:rsid w:val="00182DE3"/>
    <w:rsid w:val="00182E0D"/>
    <w:rsid w:val="001845C7"/>
    <w:rsid w:val="001874DD"/>
    <w:rsid w:val="00187AE8"/>
    <w:rsid w:val="00190FD0"/>
    <w:rsid w:val="00192D6F"/>
    <w:rsid w:val="00197491"/>
    <w:rsid w:val="001A0120"/>
    <w:rsid w:val="001A12DE"/>
    <w:rsid w:val="001A1878"/>
    <w:rsid w:val="001A1F4D"/>
    <w:rsid w:val="001A2C92"/>
    <w:rsid w:val="001A6336"/>
    <w:rsid w:val="001A7E60"/>
    <w:rsid w:val="001B372A"/>
    <w:rsid w:val="001B397F"/>
    <w:rsid w:val="001B723C"/>
    <w:rsid w:val="001C2523"/>
    <w:rsid w:val="001C2D03"/>
    <w:rsid w:val="001C542C"/>
    <w:rsid w:val="001C5E76"/>
    <w:rsid w:val="001C67A5"/>
    <w:rsid w:val="001C7BE6"/>
    <w:rsid w:val="001D0DF2"/>
    <w:rsid w:val="001D31B0"/>
    <w:rsid w:val="001D658F"/>
    <w:rsid w:val="001E4259"/>
    <w:rsid w:val="001E7A4D"/>
    <w:rsid w:val="001F11F7"/>
    <w:rsid w:val="001F78A7"/>
    <w:rsid w:val="0020180E"/>
    <w:rsid w:val="00210F9A"/>
    <w:rsid w:val="00212F06"/>
    <w:rsid w:val="0022010C"/>
    <w:rsid w:val="0022012E"/>
    <w:rsid w:val="00223828"/>
    <w:rsid w:val="0022415C"/>
    <w:rsid w:val="00231C60"/>
    <w:rsid w:val="002331CF"/>
    <w:rsid w:val="00234CAA"/>
    <w:rsid w:val="00235557"/>
    <w:rsid w:val="002364C5"/>
    <w:rsid w:val="002412F4"/>
    <w:rsid w:val="002414FB"/>
    <w:rsid w:val="00243F44"/>
    <w:rsid w:val="00247D0B"/>
    <w:rsid w:val="002505DC"/>
    <w:rsid w:val="00251A0E"/>
    <w:rsid w:val="00252916"/>
    <w:rsid w:val="00255251"/>
    <w:rsid w:val="00255C58"/>
    <w:rsid w:val="00256C10"/>
    <w:rsid w:val="00260908"/>
    <w:rsid w:val="00262E4E"/>
    <w:rsid w:val="002649E6"/>
    <w:rsid w:val="002676B3"/>
    <w:rsid w:val="002712D1"/>
    <w:rsid w:val="00274A5F"/>
    <w:rsid w:val="00276E10"/>
    <w:rsid w:val="0027787F"/>
    <w:rsid w:val="002825FB"/>
    <w:rsid w:val="00286285"/>
    <w:rsid w:val="00286C83"/>
    <w:rsid w:val="002900B0"/>
    <w:rsid w:val="00294654"/>
    <w:rsid w:val="00295DB3"/>
    <w:rsid w:val="00297BF3"/>
    <w:rsid w:val="002A393C"/>
    <w:rsid w:val="002B39AD"/>
    <w:rsid w:val="002C1D61"/>
    <w:rsid w:val="002D60F9"/>
    <w:rsid w:val="002D6339"/>
    <w:rsid w:val="002D6F6C"/>
    <w:rsid w:val="002D6F6D"/>
    <w:rsid w:val="002D7756"/>
    <w:rsid w:val="002E1A39"/>
    <w:rsid w:val="002E4A85"/>
    <w:rsid w:val="002E51CD"/>
    <w:rsid w:val="002E5604"/>
    <w:rsid w:val="002E5C31"/>
    <w:rsid w:val="002F04F2"/>
    <w:rsid w:val="002F0EF4"/>
    <w:rsid w:val="002F3AE1"/>
    <w:rsid w:val="00300DA5"/>
    <w:rsid w:val="00300FCA"/>
    <w:rsid w:val="00301029"/>
    <w:rsid w:val="003013BD"/>
    <w:rsid w:val="00301D3A"/>
    <w:rsid w:val="003036C6"/>
    <w:rsid w:val="00303BF9"/>
    <w:rsid w:val="003053E5"/>
    <w:rsid w:val="00307AC3"/>
    <w:rsid w:val="00307E50"/>
    <w:rsid w:val="00311175"/>
    <w:rsid w:val="00312A4D"/>
    <w:rsid w:val="003132E3"/>
    <w:rsid w:val="00313703"/>
    <w:rsid w:val="00313D7D"/>
    <w:rsid w:val="00314A66"/>
    <w:rsid w:val="00315A60"/>
    <w:rsid w:val="00315B3B"/>
    <w:rsid w:val="00316666"/>
    <w:rsid w:val="00316B49"/>
    <w:rsid w:val="00317014"/>
    <w:rsid w:val="00323647"/>
    <w:rsid w:val="00324211"/>
    <w:rsid w:val="00325F4C"/>
    <w:rsid w:val="00326D0E"/>
    <w:rsid w:val="00327105"/>
    <w:rsid w:val="003273D1"/>
    <w:rsid w:val="003275CB"/>
    <w:rsid w:val="003306F0"/>
    <w:rsid w:val="0033382B"/>
    <w:rsid w:val="00333A4F"/>
    <w:rsid w:val="00333AE4"/>
    <w:rsid w:val="00337E92"/>
    <w:rsid w:val="0034036C"/>
    <w:rsid w:val="003408F7"/>
    <w:rsid w:val="00342B52"/>
    <w:rsid w:val="003469BE"/>
    <w:rsid w:val="00346E66"/>
    <w:rsid w:val="0034757E"/>
    <w:rsid w:val="0034798D"/>
    <w:rsid w:val="00347B65"/>
    <w:rsid w:val="00350A42"/>
    <w:rsid w:val="00350D79"/>
    <w:rsid w:val="00353A4E"/>
    <w:rsid w:val="00354C06"/>
    <w:rsid w:val="0035597C"/>
    <w:rsid w:val="00360D20"/>
    <w:rsid w:val="003638D5"/>
    <w:rsid w:val="00364546"/>
    <w:rsid w:val="00365295"/>
    <w:rsid w:val="003664B5"/>
    <w:rsid w:val="003738AE"/>
    <w:rsid w:val="003739E1"/>
    <w:rsid w:val="00373AD0"/>
    <w:rsid w:val="0037500A"/>
    <w:rsid w:val="003767EA"/>
    <w:rsid w:val="00377626"/>
    <w:rsid w:val="003813BC"/>
    <w:rsid w:val="00381EFF"/>
    <w:rsid w:val="003823B9"/>
    <w:rsid w:val="00382E6D"/>
    <w:rsid w:val="00384A51"/>
    <w:rsid w:val="00385576"/>
    <w:rsid w:val="0038628A"/>
    <w:rsid w:val="0038651C"/>
    <w:rsid w:val="003870AE"/>
    <w:rsid w:val="00387170"/>
    <w:rsid w:val="003871F6"/>
    <w:rsid w:val="00392B6B"/>
    <w:rsid w:val="00394005"/>
    <w:rsid w:val="0039554F"/>
    <w:rsid w:val="00395DB9"/>
    <w:rsid w:val="00396076"/>
    <w:rsid w:val="003972FE"/>
    <w:rsid w:val="00397CBE"/>
    <w:rsid w:val="003A3BB6"/>
    <w:rsid w:val="003A62C0"/>
    <w:rsid w:val="003B0DC9"/>
    <w:rsid w:val="003B21E2"/>
    <w:rsid w:val="003B388E"/>
    <w:rsid w:val="003B54AC"/>
    <w:rsid w:val="003B5A16"/>
    <w:rsid w:val="003B5D1C"/>
    <w:rsid w:val="003B6A6E"/>
    <w:rsid w:val="003C152F"/>
    <w:rsid w:val="003C6F50"/>
    <w:rsid w:val="003C74B5"/>
    <w:rsid w:val="003D3172"/>
    <w:rsid w:val="003D4CAE"/>
    <w:rsid w:val="003D7E15"/>
    <w:rsid w:val="003E21AF"/>
    <w:rsid w:val="003E26C8"/>
    <w:rsid w:val="003E2FAC"/>
    <w:rsid w:val="003E3F4C"/>
    <w:rsid w:val="003E5101"/>
    <w:rsid w:val="003E782D"/>
    <w:rsid w:val="003F020B"/>
    <w:rsid w:val="003F341D"/>
    <w:rsid w:val="003F4E1C"/>
    <w:rsid w:val="003F7357"/>
    <w:rsid w:val="003F7DC4"/>
    <w:rsid w:val="0040298E"/>
    <w:rsid w:val="0040636A"/>
    <w:rsid w:val="00413078"/>
    <w:rsid w:val="0041376E"/>
    <w:rsid w:val="004140B1"/>
    <w:rsid w:val="0041517E"/>
    <w:rsid w:val="004166C2"/>
    <w:rsid w:val="004170BF"/>
    <w:rsid w:val="00422E9A"/>
    <w:rsid w:val="00425FAC"/>
    <w:rsid w:val="00427CEC"/>
    <w:rsid w:val="004301A1"/>
    <w:rsid w:val="00433A70"/>
    <w:rsid w:val="00433A89"/>
    <w:rsid w:val="00440397"/>
    <w:rsid w:val="0044469A"/>
    <w:rsid w:val="00444E4F"/>
    <w:rsid w:val="00446A25"/>
    <w:rsid w:val="00455E80"/>
    <w:rsid w:val="00457334"/>
    <w:rsid w:val="00457568"/>
    <w:rsid w:val="004626BB"/>
    <w:rsid w:val="004637AB"/>
    <w:rsid w:val="004638F3"/>
    <w:rsid w:val="004650FC"/>
    <w:rsid w:val="004660A2"/>
    <w:rsid w:val="00466611"/>
    <w:rsid w:val="00467EDC"/>
    <w:rsid w:val="00472C53"/>
    <w:rsid w:val="0047364D"/>
    <w:rsid w:val="004748DB"/>
    <w:rsid w:val="00474DB7"/>
    <w:rsid w:val="00476E7A"/>
    <w:rsid w:val="0048429B"/>
    <w:rsid w:val="00486394"/>
    <w:rsid w:val="004905DD"/>
    <w:rsid w:val="00491565"/>
    <w:rsid w:val="004924B6"/>
    <w:rsid w:val="00492D1F"/>
    <w:rsid w:val="004949D8"/>
    <w:rsid w:val="00496311"/>
    <w:rsid w:val="004A2AFA"/>
    <w:rsid w:val="004A4CED"/>
    <w:rsid w:val="004A523C"/>
    <w:rsid w:val="004A6958"/>
    <w:rsid w:val="004B2D09"/>
    <w:rsid w:val="004B50E0"/>
    <w:rsid w:val="004B6AFE"/>
    <w:rsid w:val="004C34E0"/>
    <w:rsid w:val="004C517F"/>
    <w:rsid w:val="004C64C0"/>
    <w:rsid w:val="004C6ADC"/>
    <w:rsid w:val="004D4140"/>
    <w:rsid w:val="004D55B2"/>
    <w:rsid w:val="004D70A6"/>
    <w:rsid w:val="004E12FE"/>
    <w:rsid w:val="004E20EE"/>
    <w:rsid w:val="004E341A"/>
    <w:rsid w:val="004E53B5"/>
    <w:rsid w:val="004E6237"/>
    <w:rsid w:val="004F06BE"/>
    <w:rsid w:val="004F1D69"/>
    <w:rsid w:val="004F2D48"/>
    <w:rsid w:val="004F3248"/>
    <w:rsid w:val="004F3EBE"/>
    <w:rsid w:val="004F76E7"/>
    <w:rsid w:val="005022CC"/>
    <w:rsid w:val="005036B2"/>
    <w:rsid w:val="00504737"/>
    <w:rsid w:val="005063F0"/>
    <w:rsid w:val="00513B06"/>
    <w:rsid w:val="00515502"/>
    <w:rsid w:val="00521F07"/>
    <w:rsid w:val="0052375D"/>
    <w:rsid w:val="00524F39"/>
    <w:rsid w:val="005274BD"/>
    <w:rsid w:val="00531F61"/>
    <w:rsid w:val="005324F5"/>
    <w:rsid w:val="0053547D"/>
    <w:rsid w:val="00535B1A"/>
    <w:rsid w:val="005420CE"/>
    <w:rsid w:val="00542505"/>
    <w:rsid w:val="005444A6"/>
    <w:rsid w:val="00550AD8"/>
    <w:rsid w:val="00550D3D"/>
    <w:rsid w:val="00550F41"/>
    <w:rsid w:val="0055485E"/>
    <w:rsid w:val="0055611A"/>
    <w:rsid w:val="00561A67"/>
    <w:rsid w:val="00562042"/>
    <w:rsid w:val="00564D09"/>
    <w:rsid w:val="00566356"/>
    <w:rsid w:val="00567438"/>
    <w:rsid w:val="0056770E"/>
    <w:rsid w:val="00567D75"/>
    <w:rsid w:val="00575098"/>
    <w:rsid w:val="00582A4F"/>
    <w:rsid w:val="00584F4A"/>
    <w:rsid w:val="005871F2"/>
    <w:rsid w:val="0059394D"/>
    <w:rsid w:val="00593D5A"/>
    <w:rsid w:val="005947B7"/>
    <w:rsid w:val="00597050"/>
    <w:rsid w:val="005A0D43"/>
    <w:rsid w:val="005A1A3C"/>
    <w:rsid w:val="005A682A"/>
    <w:rsid w:val="005A7A06"/>
    <w:rsid w:val="005B013D"/>
    <w:rsid w:val="005B10CE"/>
    <w:rsid w:val="005B1712"/>
    <w:rsid w:val="005B66EA"/>
    <w:rsid w:val="005B6E64"/>
    <w:rsid w:val="005C1180"/>
    <w:rsid w:val="005C1C1A"/>
    <w:rsid w:val="005C40DE"/>
    <w:rsid w:val="005C4186"/>
    <w:rsid w:val="005D04FB"/>
    <w:rsid w:val="005D6A43"/>
    <w:rsid w:val="005D7080"/>
    <w:rsid w:val="005E00DE"/>
    <w:rsid w:val="005E083F"/>
    <w:rsid w:val="005E0EBA"/>
    <w:rsid w:val="005E12C7"/>
    <w:rsid w:val="005E15C1"/>
    <w:rsid w:val="005E195B"/>
    <w:rsid w:val="005E7AB7"/>
    <w:rsid w:val="005F0578"/>
    <w:rsid w:val="005F0E09"/>
    <w:rsid w:val="005F133F"/>
    <w:rsid w:val="005F1D69"/>
    <w:rsid w:val="005F3AF6"/>
    <w:rsid w:val="005F477D"/>
    <w:rsid w:val="005F5049"/>
    <w:rsid w:val="005F5285"/>
    <w:rsid w:val="005F6A35"/>
    <w:rsid w:val="006030FF"/>
    <w:rsid w:val="006068E8"/>
    <w:rsid w:val="00606A81"/>
    <w:rsid w:val="0060785B"/>
    <w:rsid w:val="0061115E"/>
    <w:rsid w:val="0061232A"/>
    <w:rsid w:val="0061364C"/>
    <w:rsid w:val="00614C1B"/>
    <w:rsid w:val="00616771"/>
    <w:rsid w:val="00617224"/>
    <w:rsid w:val="00621899"/>
    <w:rsid w:val="0062220D"/>
    <w:rsid w:val="006253F6"/>
    <w:rsid w:val="00626F6D"/>
    <w:rsid w:val="00627268"/>
    <w:rsid w:val="0063732A"/>
    <w:rsid w:val="006373EE"/>
    <w:rsid w:val="00637E51"/>
    <w:rsid w:val="006404B6"/>
    <w:rsid w:val="00642F32"/>
    <w:rsid w:val="0064430E"/>
    <w:rsid w:val="00645252"/>
    <w:rsid w:val="006463D6"/>
    <w:rsid w:val="0064776A"/>
    <w:rsid w:val="00650F63"/>
    <w:rsid w:val="00652A12"/>
    <w:rsid w:val="00653D8A"/>
    <w:rsid w:val="00656FDF"/>
    <w:rsid w:val="00664757"/>
    <w:rsid w:val="00665592"/>
    <w:rsid w:val="006674F2"/>
    <w:rsid w:val="006718A4"/>
    <w:rsid w:val="00673CC4"/>
    <w:rsid w:val="00674C27"/>
    <w:rsid w:val="006753D9"/>
    <w:rsid w:val="00681BDE"/>
    <w:rsid w:val="00693AF9"/>
    <w:rsid w:val="006A06F5"/>
    <w:rsid w:val="006A5204"/>
    <w:rsid w:val="006A53ED"/>
    <w:rsid w:val="006B1E52"/>
    <w:rsid w:val="006B3C27"/>
    <w:rsid w:val="006B5DA9"/>
    <w:rsid w:val="006B60B2"/>
    <w:rsid w:val="006B6724"/>
    <w:rsid w:val="006B6DC9"/>
    <w:rsid w:val="006C225F"/>
    <w:rsid w:val="006C2271"/>
    <w:rsid w:val="006C27B8"/>
    <w:rsid w:val="006C2E62"/>
    <w:rsid w:val="006C36FA"/>
    <w:rsid w:val="006C4B10"/>
    <w:rsid w:val="006C56B2"/>
    <w:rsid w:val="006D1963"/>
    <w:rsid w:val="006D1D9B"/>
    <w:rsid w:val="006D3D74"/>
    <w:rsid w:val="006D3FD8"/>
    <w:rsid w:val="006D5AF4"/>
    <w:rsid w:val="006D6EA3"/>
    <w:rsid w:val="006E01DF"/>
    <w:rsid w:val="006E19AC"/>
    <w:rsid w:val="006E3880"/>
    <w:rsid w:val="006F0864"/>
    <w:rsid w:val="006F0991"/>
    <w:rsid w:val="006F1BB1"/>
    <w:rsid w:val="006F2B39"/>
    <w:rsid w:val="006F51DE"/>
    <w:rsid w:val="006F527D"/>
    <w:rsid w:val="006F6676"/>
    <w:rsid w:val="00700AA7"/>
    <w:rsid w:val="00700F92"/>
    <w:rsid w:val="00702F0A"/>
    <w:rsid w:val="00703642"/>
    <w:rsid w:val="00703BFB"/>
    <w:rsid w:val="007106A9"/>
    <w:rsid w:val="0071073E"/>
    <w:rsid w:val="007126D7"/>
    <w:rsid w:val="00713694"/>
    <w:rsid w:val="00714FD6"/>
    <w:rsid w:val="00716315"/>
    <w:rsid w:val="007178F6"/>
    <w:rsid w:val="007254C8"/>
    <w:rsid w:val="0072656A"/>
    <w:rsid w:val="007268EC"/>
    <w:rsid w:val="00727861"/>
    <w:rsid w:val="00730A10"/>
    <w:rsid w:val="0073144A"/>
    <w:rsid w:val="0073481D"/>
    <w:rsid w:val="0073584C"/>
    <w:rsid w:val="007403C2"/>
    <w:rsid w:val="0074651D"/>
    <w:rsid w:val="00746A8E"/>
    <w:rsid w:val="007547D3"/>
    <w:rsid w:val="00756C30"/>
    <w:rsid w:val="0076379C"/>
    <w:rsid w:val="00763B90"/>
    <w:rsid w:val="00764385"/>
    <w:rsid w:val="0076548B"/>
    <w:rsid w:val="00766B84"/>
    <w:rsid w:val="007735CE"/>
    <w:rsid w:val="007760DD"/>
    <w:rsid w:val="00777872"/>
    <w:rsid w:val="00784C28"/>
    <w:rsid w:val="00784EDD"/>
    <w:rsid w:val="00785023"/>
    <w:rsid w:val="007937F5"/>
    <w:rsid w:val="00796592"/>
    <w:rsid w:val="00797EDC"/>
    <w:rsid w:val="007A0367"/>
    <w:rsid w:val="007A3CCD"/>
    <w:rsid w:val="007A3E84"/>
    <w:rsid w:val="007A5340"/>
    <w:rsid w:val="007A713F"/>
    <w:rsid w:val="007A7D04"/>
    <w:rsid w:val="007A7EC0"/>
    <w:rsid w:val="007B2BE8"/>
    <w:rsid w:val="007B4B21"/>
    <w:rsid w:val="007B7A8F"/>
    <w:rsid w:val="007C0646"/>
    <w:rsid w:val="007C0C8F"/>
    <w:rsid w:val="007C2237"/>
    <w:rsid w:val="007C4274"/>
    <w:rsid w:val="007C4886"/>
    <w:rsid w:val="007C7A1A"/>
    <w:rsid w:val="007D2C06"/>
    <w:rsid w:val="007D35D8"/>
    <w:rsid w:val="007D413B"/>
    <w:rsid w:val="007D4301"/>
    <w:rsid w:val="007D5905"/>
    <w:rsid w:val="007D7DD4"/>
    <w:rsid w:val="007E1951"/>
    <w:rsid w:val="007E1CBB"/>
    <w:rsid w:val="007E28C1"/>
    <w:rsid w:val="007E320F"/>
    <w:rsid w:val="007E4E84"/>
    <w:rsid w:val="007E4F0A"/>
    <w:rsid w:val="007E5D05"/>
    <w:rsid w:val="007E6266"/>
    <w:rsid w:val="007E69E3"/>
    <w:rsid w:val="007E7533"/>
    <w:rsid w:val="007F0FB3"/>
    <w:rsid w:val="007F2B2D"/>
    <w:rsid w:val="007F637B"/>
    <w:rsid w:val="007F706C"/>
    <w:rsid w:val="007F72D8"/>
    <w:rsid w:val="00800E94"/>
    <w:rsid w:val="00801294"/>
    <w:rsid w:val="0080420C"/>
    <w:rsid w:val="00804540"/>
    <w:rsid w:val="00805626"/>
    <w:rsid w:val="00806F11"/>
    <w:rsid w:val="00813242"/>
    <w:rsid w:val="00813DFB"/>
    <w:rsid w:val="00815FA2"/>
    <w:rsid w:val="00816679"/>
    <w:rsid w:val="00816D19"/>
    <w:rsid w:val="00817E03"/>
    <w:rsid w:val="0082070A"/>
    <w:rsid w:val="00822F44"/>
    <w:rsid w:val="008257DE"/>
    <w:rsid w:val="00825E2B"/>
    <w:rsid w:val="00826575"/>
    <w:rsid w:val="00826CBA"/>
    <w:rsid w:val="008274C5"/>
    <w:rsid w:val="00830DD5"/>
    <w:rsid w:val="00834227"/>
    <w:rsid w:val="0083569A"/>
    <w:rsid w:val="008357D8"/>
    <w:rsid w:val="00840325"/>
    <w:rsid w:val="00840AC2"/>
    <w:rsid w:val="0084107D"/>
    <w:rsid w:val="00841499"/>
    <w:rsid w:val="00843B25"/>
    <w:rsid w:val="00843E48"/>
    <w:rsid w:val="00844017"/>
    <w:rsid w:val="008457EE"/>
    <w:rsid w:val="00847584"/>
    <w:rsid w:val="00851BBC"/>
    <w:rsid w:val="008537BE"/>
    <w:rsid w:val="00856255"/>
    <w:rsid w:val="00856333"/>
    <w:rsid w:val="00860AC9"/>
    <w:rsid w:val="0086405D"/>
    <w:rsid w:val="0086545C"/>
    <w:rsid w:val="0086555F"/>
    <w:rsid w:val="00867F49"/>
    <w:rsid w:val="00873006"/>
    <w:rsid w:val="00873793"/>
    <w:rsid w:val="00873C8F"/>
    <w:rsid w:val="00874335"/>
    <w:rsid w:val="00875E7B"/>
    <w:rsid w:val="00877A63"/>
    <w:rsid w:val="00877BAF"/>
    <w:rsid w:val="00892902"/>
    <w:rsid w:val="008933B0"/>
    <w:rsid w:val="00893EDB"/>
    <w:rsid w:val="0089432D"/>
    <w:rsid w:val="00894866"/>
    <w:rsid w:val="00894AF0"/>
    <w:rsid w:val="0089613D"/>
    <w:rsid w:val="008975A1"/>
    <w:rsid w:val="008A270D"/>
    <w:rsid w:val="008A4A70"/>
    <w:rsid w:val="008A58AE"/>
    <w:rsid w:val="008B0482"/>
    <w:rsid w:val="008B18B0"/>
    <w:rsid w:val="008B54F3"/>
    <w:rsid w:val="008B6C72"/>
    <w:rsid w:val="008C4459"/>
    <w:rsid w:val="008C4BE6"/>
    <w:rsid w:val="008C4DF5"/>
    <w:rsid w:val="008D0630"/>
    <w:rsid w:val="008D5CE4"/>
    <w:rsid w:val="008E1D23"/>
    <w:rsid w:val="008E1E40"/>
    <w:rsid w:val="008E48DC"/>
    <w:rsid w:val="008E4E11"/>
    <w:rsid w:val="008E4FD0"/>
    <w:rsid w:val="008E7425"/>
    <w:rsid w:val="008E7AE0"/>
    <w:rsid w:val="008F004A"/>
    <w:rsid w:val="008F1942"/>
    <w:rsid w:val="008F1E40"/>
    <w:rsid w:val="008F2EA6"/>
    <w:rsid w:val="008F6022"/>
    <w:rsid w:val="00904275"/>
    <w:rsid w:val="00905EC7"/>
    <w:rsid w:val="00914B3B"/>
    <w:rsid w:val="009160A4"/>
    <w:rsid w:val="009168FB"/>
    <w:rsid w:val="00924A81"/>
    <w:rsid w:val="00926988"/>
    <w:rsid w:val="009274C8"/>
    <w:rsid w:val="00932449"/>
    <w:rsid w:val="00934707"/>
    <w:rsid w:val="00936A87"/>
    <w:rsid w:val="00937572"/>
    <w:rsid w:val="0093769E"/>
    <w:rsid w:val="00940552"/>
    <w:rsid w:val="00942420"/>
    <w:rsid w:val="00942970"/>
    <w:rsid w:val="00944653"/>
    <w:rsid w:val="0095398D"/>
    <w:rsid w:val="00954F81"/>
    <w:rsid w:val="00960668"/>
    <w:rsid w:val="00961D2C"/>
    <w:rsid w:val="0097030A"/>
    <w:rsid w:val="0097139D"/>
    <w:rsid w:val="0097238F"/>
    <w:rsid w:val="0097397B"/>
    <w:rsid w:val="009802BC"/>
    <w:rsid w:val="00983739"/>
    <w:rsid w:val="0098503E"/>
    <w:rsid w:val="00985F0B"/>
    <w:rsid w:val="009864C7"/>
    <w:rsid w:val="00991DC8"/>
    <w:rsid w:val="009924C1"/>
    <w:rsid w:val="009937FD"/>
    <w:rsid w:val="00994343"/>
    <w:rsid w:val="00996294"/>
    <w:rsid w:val="00996A5A"/>
    <w:rsid w:val="009A2DB6"/>
    <w:rsid w:val="009A4710"/>
    <w:rsid w:val="009A63E3"/>
    <w:rsid w:val="009A79B7"/>
    <w:rsid w:val="009B1B6A"/>
    <w:rsid w:val="009B597F"/>
    <w:rsid w:val="009C0938"/>
    <w:rsid w:val="009C1043"/>
    <w:rsid w:val="009C3812"/>
    <w:rsid w:val="009C4C1E"/>
    <w:rsid w:val="009C5DB0"/>
    <w:rsid w:val="009D000F"/>
    <w:rsid w:val="009D1FCD"/>
    <w:rsid w:val="009D2B7F"/>
    <w:rsid w:val="009E130E"/>
    <w:rsid w:val="009E505B"/>
    <w:rsid w:val="009F3552"/>
    <w:rsid w:val="009F5D02"/>
    <w:rsid w:val="009F6A13"/>
    <w:rsid w:val="00A030AE"/>
    <w:rsid w:val="00A05413"/>
    <w:rsid w:val="00A1074B"/>
    <w:rsid w:val="00A172DE"/>
    <w:rsid w:val="00A233BC"/>
    <w:rsid w:val="00A24D38"/>
    <w:rsid w:val="00A2597F"/>
    <w:rsid w:val="00A264BF"/>
    <w:rsid w:val="00A30717"/>
    <w:rsid w:val="00A31332"/>
    <w:rsid w:val="00A353E5"/>
    <w:rsid w:val="00A40B3A"/>
    <w:rsid w:val="00A40CDD"/>
    <w:rsid w:val="00A41447"/>
    <w:rsid w:val="00A44456"/>
    <w:rsid w:val="00A44502"/>
    <w:rsid w:val="00A450F8"/>
    <w:rsid w:val="00A464DC"/>
    <w:rsid w:val="00A46FB4"/>
    <w:rsid w:val="00A47102"/>
    <w:rsid w:val="00A51075"/>
    <w:rsid w:val="00A524D4"/>
    <w:rsid w:val="00A557F5"/>
    <w:rsid w:val="00A5666E"/>
    <w:rsid w:val="00A61A28"/>
    <w:rsid w:val="00A6291F"/>
    <w:rsid w:val="00A71060"/>
    <w:rsid w:val="00A72217"/>
    <w:rsid w:val="00A734DD"/>
    <w:rsid w:val="00A74815"/>
    <w:rsid w:val="00A74D65"/>
    <w:rsid w:val="00A82F18"/>
    <w:rsid w:val="00A837E3"/>
    <w:rsid w:val="00A844CF"/>
    <w:rsid w:val="00A85A89"/>
    <w:rsid w:val="00A871C9"/>
    <w:rsid w:val="00A8737A"/>
    <w:rsid w:val="00A875A1"/>
    <w:rsid w:val="00A9204E"/>
    <w:rsid w:val="00A93E80"/>
    <w:rsid w:val="00A95027"/>
    <w:rsid w:val="00A97F15"/>
    <w:rsid w:val="00AA05F3"/>
    <w:rsid w:val="00AA2269"/>
    <w:rsid w:val="00AA3DD7"/>
    <w:rsid w:val="00AA570E"/>
    <w:rsid w:val="00AA5B54"/>
    <w:rsid w:val="00AA7B87"/>
    <w:rsid w:val="00AA7DF5"/>
    <w:rsid w:val="00AB10B4"/>
    <w:rsid w:val="00AB11BA"/>
    <w:rsid w:val="00AB4297"/>
    <w:rsid w:val="00AC0769"/>
    <w:rsid w:val="00AC1AA7"/>
    <w:rsid w:val="00AC2C39"/>
    <w:rsid w:val="00AC4893"/>
    <w:rsid w:val="00AC5E6D"/>
    <w:rsid w:val="00AC763E"/>
    <w:rsid w:val="00AD1107"/>
    <w:rsid w:val="00AD285E"/>
    <w:rsid w:val="00AD34D0"/>
    <w:rsid w:val="00AD374C"/>
    <w:rsid w:val="00AD381D"/>
    <w:rsid w:val="00AD74F1"/>
    <w:rsid w:val="00AE12B4"/>
    <w:rsid w:val="00AE3B99"/>
    <w:rsid w:val="00AE3E44"/>
    <w:rsid w:val="00AE4E27"/>
    <w:rsid w:val="00AE775B"/>
    <w:rsid w:val="00AF195B"/>
    <w:rsid w:val="00AF4131"/>
    <w:rsid w:val="00AF4C03"/>
    <w:rsid w:val="00B01393"/>
    <w:rsid w:val="00B01E3B"/>
    <w:rsid w:val="00B043D6"/>
    <w:rsid w:val="00B06185"/>
    <w:rsid w:val="00B06B1E"/>
    <w:rsid w:val="00B077D7"/>
    <w:rsid w:val="00B11447"/>
    <w:rsid w:val="00B1231C"/>
    <w:rsid w:val="00B1581F"/>
    <w:rsid w:val="00B16029"/>
    <w:rsid w:val="00B2006C"/>
    <w:rsid w:val="00B208EF"/>
    <w:rsid w:val="00B21C05"/>
    <w:rsid w:val="00B21EE0"/>
    <w:rsid w:val="00B2783A"/>
    <w:rsid w:val="00B30806"/>
    <w:rsid w:val="00B30B80"/>
    <w:rsid w:val="00B34D22"/>
    <w:rsid w:val="00B36404"/>
    <w:rsid w:val="00B40135"/>
    <w:rsid w:val="00B42588"/>
    <w:rsid w:val="00B42881"/>
    <w:rsid w:val="00B43137"/>
    <w:rsid w:val="00B43D61"/>
    <w:rsid w:val="00B43DC8"/>
    <w:rsid w:val="00B44D02"/>
    <w:rsid w:val="00B45D07"/>
    <w:rsid w:val="00B52062"/>
    <w:rsid w:val="00B52375"/>
    <w:rsid w:val="00B53779"/>
    <w:rsid w:val="00B564FC"/>
    <w:rsid w:val="00B57D6D"/>
    <w:rsid w:val="00B606BA"/>
    <w:rsid w:val="00B607F4"/>
    <w:rsid w:val="00B6095B"/>
    <w:rsid w:val="00B6096A"/>
    <w:rsid w:val="00B649A1"/>
    <w:rsid w:val="00B6560A"/>
    <w:rsid w:val="00B7107E"/>
    <w:rsid w:val="00B748BC"/>
    <w:rsid w:val="00B76223"/>
    <w:rsid w:val="00B81AA8"/>
    <w:rsid w:val="00B8498D"/>
    <w:rsid w:val="00B84D2D"/>
    <w:rsid w:val="00B86A98"/>
    <w:rsid w:val="00B87FB7"/>
    <w:rsid w:val="00B91DBA"/>
    <w:rsid w:val="00B95B2E"/>
    <w:rsid w:val="00BA16A8"/>
    <w:rsid w:val="00BA2317"/>
    <w:rsid w:val="00BA248A"/>
    <w:rsid w:val="00BA32F4"/>
    <w:rsid w:val="00BA4520"/>
    <w:rsid w:val="00BA4F41"/>
    <w:rsid w:val="00BB05D0"/>
    <w:rsid w:val="00BB2C7B"/>
    <w:rsid w:val="00BB35E6"/>
    <w:rsid w:val="00BB373A"/>
    <w:rsid w:val="00BB70D1"/>
    <w:rsid w:val="00BC2BA2"/>
    <w:rsid w:val="00BC33C3"/>
    <w:rsid w:val="00BC5643"/>
    <w:rsid w:val="00BC5A21"/>
    <w:rsid w:val="00BD1244"/>
    <w:rsid w:val="00BD1B0F"/>
    <w:rsid w:val="00BD3175"/>
    <w:rsid w:val="00BD5831"/>
    <w:rsid w:val="00BD7D17"/>
    <w:rsid w:val="00BE2A79"/>
    <w:rsid w:val="00BE562B"/>
    <w:rsid w:val="00BF1574"/>
    <w:rsid w:val="00BF1B8D"/>
    <w:rsid w:val="00BF2099"/>
    <w:rsid w:val="00BF2F8C"/>
    <w:rsid w:val="00BF3F55"/>
    <w:rsid w:val="00BF4737"/>
    <w:rsid w:val="00BF508A"/>
    <w:rsid w:val="00BF54AA"/>
    <w:rsid w:val="00BF6B43"/>
    <w:rsid w:val="00BF7580"/>
    <w:rsid w:val="00C0011F"/>
    <w:rsid w:val="00C0291E"/>
    <w:rsid w:val="00C031C1"/>
    <w:rsid w:val="00C07A09"/>
    <w:rsid w:val="00C105D5"/>
    <w:rsid w:val="00C14D32"/>
    <w:rsid w:val="00C16C27"/>
    <w:rsid w:val="00C1728C"/>
    <w:rsid w:val="00C17BEE"/>
    <w:rsid w:val="00C26BB4"/>
    <w:rsid w:val="00C270ED"/>
    <w:rsid w:val="00C30681"/>
    <w:rsid w:val="00C34828"/>
    <w:rsid w:val="00C37128"/>
    <w:rsid w:val="00C37EF2"/>
    <w:rsid w:val="00C41F9A"/>
    <w:rsid w:val="00C447A9"/>
    <w:rsid w:val="00C449E4"/>
    <w:rsid w:val="00C465BA"/>
    <w:rsid w:val="00C506CE"/>
    <w:rsid w:val="00C5196D"/>
    <w:rsid w:val="00C54860"/>
    <w:rsid w:val="00C555E7"/>
    <w:rsid w:val="00C56A01"/>
    <w:rsid w:val="00C56E49"/>
    <w:rsid w:val="00C57762"/>
    <w:rsid w:val="00C60935"/>
    <w:rsid w:val="00C614C5"/>
    <w:rsid w:val="00C617D6"/>
    <w:rsid w:val="00C61B56"/>
    <w:rsid w:val="00C61D8D"/>
    <w:rsid w:val="00C639FE"/>
    <w:rsid w:val="00C6422A"/>
    <w:rsid w:val="00C6603C"/>
    <w:rsid w:val="00C717CE"/>
    <w:rsid w:val="00C71E0F"/>
    <w:rsid w:val="00C75EF2"/>
    <w:rsid w:val="00C766EB"/>
    <w:rsid w:val="00C76812"/>
    <w:rsid w:val="00C7689A"/>
    <w:rsid w:val="00C83BEA"/>
    <w:rsid w:val="00C92363"/>
    <w:rsid w:val="00C92C4B"/>
    <w:rsid w:val="00C946A1"/>
    <w:rsid w:val="00C97A1C"/>
    <w:rsid w:val="00C97E27"/>
    <w:rsid w:val="00CA15E8"/>
    <w:rsid w:val="00CA1604"/>
    <w:rsid w:val="00CA1929"/>
    <w:rsid w:val="00CA475C"/>
    <w:rsid w:val="00CA63FC"/>
    <w:rsid w:val="00CA641D"/>
    <w:rsid w:val="00CB102F"/>
    <w:rsid w:val="00CB15FD"/>
    <w:rsid w:val="00CB1DC1"/>
    <w:rsid w:val="00CB3B96"/>
    <w:rsid w:val="00CB3C4A"/>
    <w:rsid w:val="00CC000A"/>
    <w:rsid w:val="00CC279A"/>
    <w:rsid w:val="00CC405D"/>
    <w:rsid w:val="00CC5C45"/>
    <w:rsid w:val="00CD0AA3"/>
    <w:rsid w:val="00CD21B2"/>
    <w:rsid w:val="00CD70B7"/>
    <w:rsid w:val="00CE0D67"/>
    <w:rsid w:val="00CE7352"/>
    <w:rsid w:val="00CF0285"/>
    <w:rsid w:val="00CF131D"/>
    <w:rsid w:val="00CF1C66"/>
    <w:rsid w:val="00CF283B"/>
    <w:rsid w:val="00D00603"/>
    <w:rsid w:val="00D00DCC"/>
    <w:rsid w:val="00D01C15"/>
    <w:rsid w:val="00D02E53"/>
    <w:rsid w:val="00D03453"/>
    <w:rsid w:val="00D07A96"/>
    <w:rsid w:val="00D07AAC"/>
    <w:rsid w:val="00D107C8"/>
    <w:rsid w:val="00D1182F"/>
    <w:rsid w:val="00D1506E"/>
    <w:rsid w:val="00D21FDF"/>
    <w:rsid w:val="00D22914"/>
    <w:rsid w:val="00D23167"/>
    <w:rsid w:val="00D2441D"/>
    <w:rsid w:val="00D27A95"/>
    <w:rsid w:val="00D315DF"/>
    <w:rsid w:val="00D31ABE"/>
    <w:rsid w:val="00D34CA0"/>
    <w:rsid w:val="00D352D8"/>
    <w:rsid w:val="00D36087"/>
    <w:rsid w:val="00D36523"/>
    <w:rsid w:val="00D36CC3"/>
    <w:rsid w:val="00D36F86"/>
    <w:rsid w:val="00D37CA1"/>
    <w:rsid w:val="00D4004A"/>
    <w:rsid w:val="00D404FC"/>
    <w:rsid w:val="00D419E1"/>
    <w:rsid w:val="00D42E15"/>
    <w:rsid w:val="00D43E67"/>
    <w:rsid w:val="00D4659B"/>
    <w:rsid w:val="00D47F88"/>
    <w:rsid w:val="00D50570"/>
    <w:rsid w:val="00D51317"/>
    <w:rsid w:val="00D536AD"/>
    <w:rsid w:val="00D55A8C"/>
    <w:rsid w:val="00D55E1C"/>
    <w:rsid w:val="00D565AE"/>
    <w:rsid w:val="00D62CA2"/>
    <w:rsid w:val="00D64019"/>
    <w:rsid w:val="00D65C0F"/>
    <w:rsid w:val="00D65FCC"/>
    <w:rsid w:val="00D70999"/>
    <w:rsid w:val="00D70F3C"/>
    <w:rsid w:val="00D8066F"/>
    <w:rsid w:val="00D806E9"/>
    <w:rsid w:val="00D8363F"/>
    <w:rsid w:val="00D84564"/>
    <w:rsid w:val="00D84769"/>
    <w:rsid w:val="00D84D55"/>
    <w:rsid w:val="00D85E11"/>
    <w:rsid w:val="00D939D5"/>
    <w:rsid w:val="00D972AF"/>
    <w:rsid w:val="00D978F6"/>
    <w:rsid w:val="00D97986"/>
    <w:rsid w:val="00DA13E8"/>
    <w:rsid w:val="00DA17AB"/>
    <w:rsid w:val="00DA1FC8"/>
    <w:rsid w:val="00DA25E5"/>
    <w:rsid w:val="00DA3949"/>
    <w:rsid w:val="00DA6F55"/>
    <w:rsid w:val="00DB09C7"/>
    <w:rsid w:val="00DB0F81"/>
    <w:rsid w:val="00DB157A"/>
    <w:rsid w:val="00DB4CCE"/>
    <w:rsid w:val="00DB6ACF"/>
    <w:rsid w:val="00DC0C5F"/>
    <w:rsid w:val="00DC0E94"/>
    <w:rsid w:val="00DC17EB"/>
    <w:rsid w:val="00DC1EE3"/>
    <w:rsid w:val="00DC4F84"/>
    <w:rsid w:val="00DC75BA"/>
    <w:rsid w:val="00DD0240"/>
    <w:rsid w:val="00DD0EDA"/>
    <w:rsid w:val="00DD3DA5"/>
    <w:rsid w:val="00DD6AA4"/>
    <w:rsid w:val="00DD7FD7"/>
    <w:rsid w:val="00DE0E7C"/>
    <w:rsid w:val="00DE2A60"/>
    <w:rsid w:val="00DE40DF"/>
    <w:rsid w:val="00DF2E4F"/>
    <w:rsid w:val="00DF5591"/>
    <w:rsid w:val="00DF71D4"/>
    <w:rsid w:val="00DF7585"/>
    <w:rsid w:val="00E0207D"/>
    <w:rsid w:val="00E028E1"/>
    <w:rsid w:val="00E04994"/>
    <w:rsid w:val="00E0642C"/>
    <w:rsid w:val="00E06872"/>
    <w:rsid w:val="00E06873"/>
    <w:rsid w:val="00E07584"/>
    <w:rsid w:val="00E117F8"/>
    <w:rsid w:val="00E11F3B"/>
    <w:rsid w:val="00E2167B"/>
    <w:rsid w:val="00E23240"/>
    <w:rsid w:val="00E23899"/>
    <w:rsid w:val="00E239CD"/>
    <w:rsid w:val="00E24F5E"/>
    <w:rsid w:val="00E24FF6"/>
    <w:rsid w:val="00E3091C"/>
    <w:rsid w:val="00E318B6"/>
    <w:rsid w:val="00E3310D"/>
    <w:rsid w:val="00E3321A"/>
    <w:rsid w:val="00E3514A"/>
    <w:rsid w:val="00E4567A"/>
    <w:rsid w:val="00E45CE6"/>
    <w:rsid w:val="00E45D4F"/>
    <w:rsid w:val="00E46E24"/>
    <w:rsid w:val="00E47EDC"/>
    <w:rsid w:val="00E51DA0"/>
    <w:rsid w:val="00E551B3"/>
    <w:rsid w:val="00E55966"/>
    <w:rsid w:val="00E55A8F"/>
    <w:rsid w:val="00E55B4F"/>
    <w:rsid w:val="00E55B76"/>
    <w:rsid w:val="00E56648"/>
    <w:rsid w:val="00E5788C"/>
    <w:rsid w:val="00E61168"/>
    <w:rsid w:val="00E61DA4"/>
    <w:rsid w:val="00E62438"/>
    <w:rsid w:val="00E62C7E"/>
    <w:rsid w:val="00E661F1"/>
    <w:rsid w:val="00E66DCA"/>
    <w:rsid w:val="00E6727B"/>
    <w:rsid w:val="00E709D8"/>
    <w:rsid w:val="00E80B94"/>
    <w:rsid w:val="00E83AB2"/>
    <w:rsid w:val="00E83DAF"/>
    <w:rsid w:val="00E91ACE"/>
    <w:rsid w:val="00E96537"/>
    <w:rsid w:val="00E96A63"/>
    <w:rsid w:val="00EA10BD"/>
    <w:rsid w:val="00EA32AF"/>
    <w:rsid w:val="00EA45E1"/>
    <w:rsid w:val="00EA4977"/>
    <w:rsid w:val="00EB19A9"/>
    <w:rsid w:val="00EB1AC4"/>
    <w:rsid w:val="00EB2D37"/>
    <w:rsid w:val="00EB7844"/>
    <w:rsid w:val="00EC1800"/>
    <w:rsid w:val="00EC189C"/>
    <w:rsid w:val="00ED2BC3"/>
    <w:rsid w:val="00ED4CDF"/>
    <w:rsid w:val="00ED5FCD"/>
    <w:rsid w:val="00ED68EE"/>
    <w:rsid w:val="00ED6D39"/>
    <w:rsid w:val="00ED6DB7"/>
    <w:rsid w:val="00ED6DBB"/>
    <w:rsid w:val="00ED784F"/>
    <w:rsid w:val="00EE2EB8"/>
    <w:rsid w:val="00EE417B"/>
    <w:rsid w:val="00EE4FF9"/>
    <w:rsid w:val="00EE6DD8"/>
    <w:rsid w:val="00EE723C"/>
    <w:rsid w:val="00EF10B4"/>
    <w:rsid w:val="00EF1CF9"/>
    <w:rsid w:val="00EF3BF3"/>
    <w:rsid w:val="00EF4117"/>
    <w:rsid w:val="00EF4B83"/>
    <w:rsid w:val="00EF756F"/>
    <w:rsid w:val="00F03967"/>
    <w:rsid w:val="00F041FA"/>
    <w:rsid w:val="00F0672C"/>
    <w:rsid w:val="00F0786C"/>
    <w:rsid w:val="00F108A4"/>
    <w:rsid w:val="00F12BD7"/>
    <w:rsid w:val="00F12FC7"/>
    <w:rsid w:val="00F141C2"/>
    <w:rsid w:val="00F15E33"/>
    <w:rsid w:val="00F16B07"/>
    <w:rsid w:val="00F2367D"/>
    <w:rsid w:val="00F25C9D"/>
    <w:rsid w:val="00F274EE"/>
    <w:rsid w:val="00F2777E"/>
    <w:rsid w:val="00F328E0"/>
    <w:rsid w:val="00F3322C"/>
    <w:rsid w:val="00F35326"/>
    <w:rsid w:val="00F364D1"/>
    <w:rsid w:val="00F42760"/>
    <w:rsid w:val="00F433F8"/>
    <w:rsid w:val="00F4434F"/>
    <w:rsid w:val="00F443FB"/>
    <w:rsid w:val="00F4528E"/>
    <w:rsid w:val="00F45454"/>
    <w:rsid w:val="00F45530"/>
    <w:rsid w:val="00F45543"/>
    <w:rsid w:val="00F4743C"/>
    <w:rsid w:val="00F47760"/>
    <w:rsid w:val="00F505D4"/>
    <w:rsid w:val="00F529AD"/>
    <w:rsid w:val="00F53394"/>
    <w:rsid w:val="00F54BC4"/>
    <w:rsid w:val="00F5591C"/>
    <w:rsid w:val="00F57CB4"/>
    <w:rsid w:val="00F61A95"/>
    <w:rsid w:val="00F65787"/>
    <w:rsid w:val="00F6780F"/>
    <w:rsid w:val="00F70AC8"/>
    <w:rsid w:val="00F710ED"/>
    <w:rsid w:val="00F71C35"/>
    <w:rsid w:val="00F75554"/>
    <w:rsid w:val="00F83B97"/>
    <w:rsid w:val="00F85ADC"/>
    <w:rsid w:val="00F862A8"/>
    <w:rsid w:val="00F87D69"/>
    <w:rsid w:val="00F911B9"/>
    <w:rsid w:val="00F9136F"/>
    <w:rsid w:val="00F91B3C"/>
    <w:rsid w:val="00F92364"/>
    <w:rsid w:val="00F968DE"/>
    <w:rsid w:val="00FA06DB"/>
    <w:rsid w:val="00FA0D4D"/>
    <w:rsid w:val="00FA5F3C"/>
    <w:rsid w:val="00FB0B0A"/>
    <w:rsid w:val="00FB2A96"/>
    <w:rsid w:val="00FB5A2B"/>
    <w:rsid w:val="00FB6B7C"/>
    <w:rsid w:val="00FC0A7F"/>
    <w:rsid w:val="00FC4AE1"/>
    <w:rsid w:val="00FD063E"/>
    <w:rsid w:val="00FD06B3"/>
    <w:rsid w:val="00FD1734"/>
    <w:rsid w:val="00FD500C"/>
    <w:rsid w:val="00FD69B9"/>
    <w:rsid w:val="00FE1994"/>
    <w:rsid w:val="00FE3EAD"/>
    <w:rsid w:val="00FE7816"/>
    <w:rsid w:val="00FE7EB5"/>
    <w:rsid w:val="00FF192F"/>
    <w:rsid w:val="00FF5377"/>
    <w:rsid w:val="00FF59C9"/>
    <w:rsid w:val="011B984A"/>
    <w:rsid w:val="02046CD0"/>
    <w:rsid w:val="0228025B"/>
    <w:rsid w:val="027721C9"/>
    <w:rsid w:val="0325672D"/>
    <w:rsid w:val="03FA8D3B"/>
    <w:rsid w:val="043C7712"/>
    <w:rsid w:val="044DF2F4"/>
    <w:rsid w:val="0452524D"/>
    <w:rsid w:val="04FB148C"/>
    <w:rsid w:val="05621448"/>
    <w:rsid w:val="05725C5D"/>
    <w:rsid w:val="0581B362"/>
    <w:rsid w:val="0599C712"/>
    <w:rsid w:val="05D75B79"/>
    <w:rsid w:val="070B019C"/>
    <w:rsid w:val="07F2C87D"/>
    <w:rsid w:val="0895DA1E"/>
    <w:rsid w:val="0976D9BC"/>
    <w:rsid w:val="0A3905A6"/>
    <w:rsid w:val="0BAFBFAA"/>
    <w:rsid w:val="0BFAF1E1"/>
    <w:rsid w:val="0CB31705"/>
    <w:rsid w:val="0D8151EE"/>
    <w:rsid w:val="0E011B2C"/>
    <w:rsid w:val="0E1F64FF"/>
    <w:rsid w:val="0E2698B1"/>
    <w:rsid w:val="0E6438A5"/>
    <w:rsid w:val="0F5A57CE"/>
    <w:rsid w:val="0FEA1E7B"/>
    <w:rsid w:val="10546952"/>
    <w:rsid w:val="11079526"/>
    <w:rsid w:val="11281BD0"/>
    <w:rsid w:val="11335760"/>
    <w:rsid w:val="116E2F3A"/>
    <w:rsid w:val="118B3C01"/>
    <w:rsid w:val="11E03DDD"/>
    <w:rsid w:val="122F3165"/>
    <w:rsid w:val="1251C79D"/>
    <w:rsid w:val="1322E683"/>
    <w:rsid w:val="1334D4EB"/>
    <w:rsid w:val="133961F5"/>
    <w:rsid w:val="1464E01D"/>
    <w:rsid w:val="152F1789"/>
    <w:rsid w:val="156DB257"/>
    <w:rsid w:val="1636885B"/>
    <w:rsid w:val="16F1F51B"/>
    <w:rsid w:val="17548FD3"/>
    <w:rsid w:val="17F6375D"/>
    <w:rsid w:val="17F87688"/>
    <w:rsid w:val="197BD371"/>
    <w:rsid w:val="1A4A5929"/>
    <w:rsid w:val="1B4A31C3"/>
    <w:rsid w:val="1BED2683"/>
    <w:rsid w:val="1C0DBFCA"/>
    <w:rsid w:val="1D2E80DD"/>
    <w:rsid w:val="1D77EB26"/>
    <w:rsid w:val="1E44CE82"/>
    <w:rsid w:val="2023C0F1"/>
    <w:rsid w:val="202D34B0"/>
    <w:rsid w:val="212C1750"/>
    <w:rsid w:val="248E1C0E"/>
    <w:rsid w:val="249F24F7"/>
    <w:rsid w:val="24AD4054"/>
    <w:rsid w:val="24ADAC51"/>
    <w:rsid w:val="254F4EC1"/>
    <w:rsid w:val="255E88C3"/>
    <w:rsid w:val="255F0128"/>
    <w:rsid w:val="25A7B98D"/>
    <w:rsid w:val="264529B9"/>
    <w:rsid w:val="267BC641"/>
    <w:rsid w:val="271CA9FA"/>
    <w:rsid w:val="276832B2"/>
    <w:rsid w:val="276FEB22"/>
    <w:rsid w:val="2815227B"/>
    <w:rsid w:val="281C3FB8"/>
    <w:rsid w:val="285F4AAC"/>
    <w:rsid w:val="28DDF6CC"/>
    <w:rsid w:val="290050CF"/>
    <w:rsid w:val="290F44A8"/>
    <w:rsid w:val="29A2B224"/>
    <w:rsid w:val="29A3A8D6"/>
    <w:rsid w:val="2A62E57F"/>
    <w:rsid w:val="2AE964F2"/>
    <w:rsid w:val="2BF56D21"/>
    <w:rsid w:val="2C5F5053"/>
    <w:rsid w:val="2CBB5B67"/>
    <w:rsid w:val="2CDD20C3"/>
    <w:rsid w:val="2CE93846"/>
    <w:rsid w:val="2D311F7E"/>
    <w:rsid w:val="2D319DBB"/>
    <w:rsid w:val="2FC4E797"/>
    <w:rsid w:val="30551315"/>
    <w:rsid w:val="3055BAD2"/>
    <w:rsid w:val="31EE12D1"/>
    <w:rsid w:val="330E704F"/>
    <w:rsid w:val="33791F63"/>
    <w:rsid w:val="34152EA8"/>
    <w:rsid w:val="34C08760"/>
    <w:rsid w:val="350FDCC4"/>
    <w:rsid w:val="3531E26A"/>
    <w:rsid w:val="35B127B2"/>
    <w:rsid w:val="362D322D"/>
    <w:rsid w:val="36EA9676"/>
    <w:rsid w:val="37DE4FAF"/>
    <w:rsid w:val="38006C88"/>
    <w:rsid w:val="38415FB6"/>
    <w:rsid w:val="391AF9D5"/>
    <w:rsid w:val="3938ED4B"/>
    <w:rsid w:val="3A95DE70"/>
    <w:rsid w:val="3BAF4E57"/>
    <w:rsid w:val="3BEC8238"/>
    <w:rsid w:val="3C730085"/>
    <w:rsid w:val="3C8681B3"/>
    <w:rsid w:val="3C9CD8D8"/>
    <w:rsid w:val="3CDBF2B0"/>
    <w:rsid w:val="3EC8E8EE"/>
    <w:rsid w:val="3EE851FB"/>
    <w:rsid w:val="4025BF62"/>
    <w:rsid w:val="4047F39C"/>
    <w:rsid w:val="41A250C4"/>
    <w:rsid w:val="4202721E"/>
    <w:rsid w:val="426D20DD"/>
    <w:rsid w:val="42A30F42"/>
    <w:rsid w:val="43F1156D"/>
    <w:rsid w:val="44AF4A5B"/>
    <w:rsid w:val="44C7DF6D"/>
    <w:rsid w:val="451BFCFB"/>
    <w:rsid w:val="45E1C331"/>
    <w:rsid w:val="4699F524"/>
    <w:rsid w:val="475A76E0"/>
    <w:rsid w:val="4813D481"/>
    <w:rsid w:val="4A8998CC"/>
    <w:rsid w:val="4A904B75"/>
    <w:rsid w:val="4AD17108"/>
    <w:rsid w:val="4B43A411"/>
    <w:rsid w:val="4B44267E"/>
    <w:rsid w:val="4B93B1B5"/>
    <w:rsid w:val="4C2EA024"/>
    <w:rsid w:val="4CFBC0D4"/>
    <w:rsid w:val="4D0D3507"/>
    <w:rsid w:val="4D3775A9"/>
    <w:rsid w:val="4EF492FF"/>
    <w:rsid w:val="4F301766"/>
    <w:rsid w:val="4FC6C51A"/>
    <w:rsid w:val="4FE9586D"/>
    <w:rsid w:val="50290E6C"/>
    <w:rsid w:val="50C05CB5"/>
    <w:rsid w:val="52CF8E9A"/>
    <w:rsid w:val="5377400B"/>
    <w:rsid w:val="54961F3D"/>
    <w:rsid w:val="549C17AF"/>
    <w:rsid w:val="567C5ADE"/>
    <w:rsid w:val="570CE9F7"/>
    <w:rsid w:val="571B2491"/>
    <w:rsid w:val="58F4D81C"/>
    <w:rsid w:val="590504AF"/>
    <w:rsid w:val="598F79D6"/>
    <w:rsid w:val="59DC5B66"/>
    <w:rsid w:val="5A40D895"/>
    <w:rsid w:val="5C3A9C37"/>
    <w:rsid w:val="5C7E5078"/>
    <w:rsid w:val="5DF1CCFC"/>
    <w:rsid w:val="5E5E0DCB"/>
    <w:rsid w:val="5F9B5E82"/>
    <w:rsid w:val="5F9CB459"/>
    <w:rsid w:val="5FA3239F"/>
    <w:rsid w:val="6159047C"/>
    <w:rsid w:val="61A3C596"/>
    <w:rsid w:val="629660BD"/>
    <w:rsid w:val="62B2B7D0"/>
    <w:rsid w:val="62F2B1A8"/>
    <w:rsid w:val="6338D396"/>
    <w:rsid w:val="638A5663"/>
    <w:rsid w:val="639CB347"/>
    <w:rsid w:val="64C19B71"/>
    <w:rsid w:val="64C309CB"/>
    <w:rsid w:val="6584BF02"/>
    <w:rsid w:val="65C077A5"/>
    <w:rsid w:val="65ED34F4"/>
    <w:rsid w:val="6754B2FF"/>
    <w:rsid w:val="67CFE98F"/>
    <w:rsid w:val="68095E18"/>
    <w:rsid w:val="6845A200"/>
    <w:rsid w:val="687990AD"/>
    <w:rsid w:val="68AC73E5"/>
    <w:rsid w:val="69DEDA79"/>
    <w:rsid w:val="6A295D53"/>
    <w:rsid w:val="6CC86C08"/>
    <w:rsid w:val="6D64519C"/>
    <w:rsid w:val="6E332BE5"/>
    <w:rsid w:val="6EF42046"/>
    <w:rsid w:val="6F0E92C3"/>
    <w:rsid w:val="6F433D2E"/>
    <w:rsid w:val="6FE872D2"/>
    <w:rsid w:val="7042B931"/>
    <w:rsid w:val="711DE9F7"/>
    <w:rsid w:val="718BD03C"/>
    <w:rsid w:val="7268ED5F"/>
    <w:rsid w:val="727CD880"/>
    <w:rsid w:val="7295840C"/>
    <w:rsid w:val="72DF5757"/>
    <w:rsid w:val="72FA108D"/>
    <w:rsid w:val="73F8D52B"/>
    <w:rsid w:val="74DF4499"/>
    <w:rsid w:val="7634598D"/>
    <w:rsid w:val="764198D1"/>
    <w:rsid w:val="768B3413"/>
    <w:rsid w:val="76AA655B"/>
    <w:rsid w:val="76EC53F5"/>
    <w:rsid w:val="7773EC4B"/>
    <w:rsid w:val="7974C7C2"/>
    <w:rsid w:val="79C4DA66"/>
    <w:rsid w:val="7A95935F"/>
    <w:rsid w:val="7ABA1971"/>
    <w:rsid w:val="7B98E48C"/>
    <w:rsid w:val="7CA4056F"/>
    <w:rsid w:val="7CF8E2CA"/>
    <w:rsid w:val="7D12BFF8"/>
    <w:rsid w:val="7D6AB903"/>
    <w:rsid w:val="7D6C8E7A"/>
    <w:rsid w:val="7DB07FDB"/>
    <w:rsid w:val="7EBBBCCC"/>
    <w:rsid w:val="7EDE5159"/>
    <w:rsid w:val="7F4723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AE5E6"/>
  <w15:chartTrackingRefBased/>
  <w15:docId w15:val="{280804A8-AEFB-4CA7-80FF-EEAF14012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rPr>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unhideWhenUsed/>
    <w:rsid w:val="00645252"/>
    <w:rPr>
      <w:szCs w:val="20"/>
    </w:rPr>
  </w:style>
  <w:style w:type="character" w:customStyle="1" w:styleId="EndnoteTextChar">
    <w:name w:val="Endnote Text Char"/>
    <w:basedOn w:val="DefaultParagraphFont"/>
    <w:link w:val="EndnoteText"/>
    <w:uiPriority w:val="99"/>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paragraph">
    <w:name w:val="paragraph"/>
    <w:basedOn w:val="Normal"/>
    <w:rsid w:val="00C5196D"/>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5196D"/>
  </w:style>
  <w:style w:type="character" w:customStyle="1" w:styleId="superscript">
    <w:name w:val="superscript"/>
    <w:basedOn w:val="DefaultParagraphFont"/>
    <w:rsid w:val="00C5196D"/>
  </w:style>
  <w:style w:type="character" w:customStyle="1" w:styleId="eop">
    <w:name w:val="eop"/>
    <w:basedOn w:val="DefaultParagraphFont"/>
    <w:rsid w:val="00C5196D"/>
  </w:style>
  <w:style w:type="paragraph" w:styleId="ListParagraph">
    <w:name w:val="List Paragraph"/>
    <w:basedOn w:val="Normal"/>
    <w:uiPriority w:val="34"/>
    <w:unhideWhenUsed/>
    <w:qFormat/>
    <w:rsid w:val="004A6958"/>
    <w:pPr>
      <w:ind w:left="720"/>
      <w:contextualSpacing/>
    </w:pPr>
  </w:style>
  <w:style w:type="character" w:styleId="UnresolvedMention">
    <w:name w:val="Unresolved Mention"/>
    <w:basedOn w:val="DefaultParagraphFont"/>
    <w:uiPriority w:val="99"/>
    <w:semiHidden/>
    <w:unhideWhenUsed/>
    <w:rsid w:val="00FD69B9"/>
    <w:rPr>
      <w:color w:val="605E5C"/>
      <w:shd w:val="clear" w:color="auto" w:fill="E1DFDD"/>
    </w:rPr>
  </w:style>
  <w:style w:type="character" w:styleId="FootnoteReference">
    <w:name w:val="footnote reference"/>
    <w:basedOn w:val="DefaultParagraphFont"/>
    <w:uiPriority w:val="99"/>
    <w:semiHidden/>
    <w:unhideWhenUsed/>
    <w:rsid w:val="00A30717"/>
    <w:rPr>
      <w:vertAlign w:val="superscript"/>
    </w:rPr>
  </w:style>
  <w:style w:type="character" w:styleId="EndnoteReference">
    <w:name w:val="endnote reference"/>
    <w:basedOn w:val="DefaultParagraphFont"/>
    <w:uiPriority w:val="99"/>
    <w:semiHidden/>
    <w:unhideWhenUsed/>
    <w:rsid w:val="009F6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9426">
      <w:bodyDiv w:val="1"/>
      <w:marLeft w:val="0"/>
      <w:marRight w:val="0"/>
      <w:marTop w:val="0"/>
      <w:marBottom w:val="0"/>
      <w:divBdr>
        <w:top w:val="none" w:sz="0" w:space="0" w:color="auto"/>
        <w:left w:val="none" w:sz="0" w:space="0" w:color="auto"/>
        <w:bottom w:val="none" w:sz="0" w:space="0" w:color="auto"/>
        <w:right w:val="none" w:sz="0" w:space="0" w:color="auto"/>
      </w:divBdr>
      <w:divsChild>
        <w:div w:id="21901266">
          <w:marLeft w:val="0"/>
          <w:marRight w:val="0"/>
          <w:marTop w:val="0"/>
          <w:marBottom w:val="0"/>
          <w:divBdr>
            <w:top w:val="none" w:sz="0" w:space="0" w:color="auto"/>
            <w:left w:val="none" w:sz="0" w:space="0" w:color="auto"/>
            <w:bottom w:val="none" w:sz="0" w:space="0" w:color="auto"/>
            <w:right w:val="none" w:sz="0" w:space="0" w:color="auto"/>
          </w:divBdr>
        </w:div>
        <w:div w:id="80609756">
          <w:marLeft w:val="0"/>
          <w:marRight w:val="0"/>
          <w:marTop w:val="0"/>
          <w:marBottom w:val="0"/>
          <w:divBdr>
            <w:top w:val="none" w:sz="0" w:space="0" w:color="auto"/>
            <w:left w:val="none" w:sz="0" w:space="0" w:color="auto"/>
            <w:bottom w:val="none" w:sz="0" w:space="0" w:color="auto"/>
            <w:right w:val="none" w:sz="0" w:space="0" w:color="auto"/>
          </w:divBdr>
        </w:div>
        <w:div w:id="95487017">
          <w:marLeft w:val="0"/>
          <w:marRight w:val="0"/>
          <w:marTop w:val="0"/>
          <w:marBottom w:val="0"/>
          <w:divBdr>
            <w:top w:val="none" w:sz="0" w:space="0" w:color="auto"/>
            <w:left w:val="none" w:sz="0" w:space="0" w:color="auto"/>
            <w:bottom w:val="none" w:sz="0" w:space="0" w:color="auto"/>
            <w:right w:val="none" w:sz="0" w:space="0" w:color="auto"/>
          </w:divBdr>
        </w:div>
        <w:div w:id="99179917">
          <w:marLeft w:val="0"/>
          <w:marRight w:val="0"/>
          <w:marTop w:val="0"/>
          <w:marBottom w:val="0"/>
          <w:divBdr>
            <w:top w:val="none" w:sz="0" w:space="0" w:color="auto"/>
            <w:left w:val="none" w:sz="0" w:space="0" w:color="auto"/>
            <w:bottom w:val="none" w:sz="0" w:space="0" w:color="auto"/>
            <w:right w:val="none" w:sz="0" w:space="0" w:color="auto"/>
          </w:divBdr>
        </w:div>
        <w:div w:id="101653578">
          <w:marLeft w:val="0"/>
          <w:marRight w:val="0"/>
          <w:marTop w:val="0"/>
          <w:marBottom w:val="0"/>
          <w:divBdr>
            <w:top w:val="none" w:sz="0" w:space="0" w:color="auto"/>
            <w:left w:val="none" w:sz="0" w:space="0" w:color="auto"/>
            <w:bottom w:val="none" w:sz="0" w:space="0" w:color="auto"/>
            <w:right w:val="none" w:sz="0" w:space="0" w:color="auto"/>
          </w:divBdr>
        </w:div>
        <w:div w:id="274338360">
          <w:marLeft w:val="0"/>
          <w:marRight w:val="0"/>
          <w:marTop w:val="0"/>
          <w:marBottom w:val="0"/>
          <w:divBdr>
            <w:top w:val="none" w:sz="0" w:space="0" w:color="auto"/>
            <w:left w:val="none" w:sz="0" w:space="0" w:color="auto"/>
            <w:bottom w:val="none" w:sz="0" w:space="0" w:color="auto"/>
            <w:right w:val="none" w:sz="0" w:space="0" w:color="auto"/>
          </w:divBdr>
        </w:div>
        <w:div w:id="325282418">
          <w:marLeft w:val="0"/>
          <w:marRight w:val="0"/>
          <w:marTop w:val="0"/>
          <w:marBottom w:val="0"/>
          <w:divBdr>
            <w:top w:val="none" w:sz="0" w:space="0" w:color="auto"/>
            <w:left w:val="none" w:sz="0" w:space="0" w:color="auto"/>
            <w:bottom w:val="none" w:sz="0" w:space="0" w:color="auto"/>
            <w:right w:val="none" w:sz="0" w:space="0" w:color="auto"/>
          </w:divBdr>
        </w:div>
        <w:div w:id="346979908">
          <w:marLeft w:val="0"/>
          <w:marRight w:val="0"/>
          <w:marTop w:val="0"/>
          <w:marBottom w:val="0"/>
          <w:divBdr>
            <w:top w:val="none" w:sz="0" w:space="0" w:color="auto"/>
            <w:left w:val="none" w:sz="0" w:space="0" w:color="auto"/>
            <w:bottom w:val="none" w:sz="0" w:space="0" w:color="auto"/>
            <w:right w:val="none" w:sz="0" w:space="0" w:color="auto"/>
          </w:divBdr>
        </w:div>
        <w:div w:id="360132966">
          <w:marLeft w:val="0"/>
          <w:marRight w:val="0"/>
          <w:marTop w:val="0"/>
          <w:marBottom w:val="0"/>
          <w:divBdr>
            <w:top w:val="none" w:sz="0" w:space="0" w:color="auto"/>
            <w:left w:val="none" w:sz="0" w:space="0" w:color="auto"/>
            <w:bottom w:val="none" w:sz="0" w:space="0" w:color="auto"/>
            <w:right w:val="none" w:sz="0" w:space="0" w:color="auto"/>
          </w:divBdr>
        </w:div>
        <w:div w:id="376124401">
          <w:marLeft w:val="0"/>
          <w:marRight w:val="0"/>
          <w:marTop w:val="0"/>
          <w:marBottom w:val="0"/>
          <w:divBdr>
            <w:top w:val="none" w:sz="0" w:space="0" w:color="auto"/>
            <w:left w:val="none" w:sz="0" w:space="0" w:color="auto"/>
            <w:bottom w:val="none" w:sz="0" w:space="0" w:color="auto"/>
            <w:right w:val="none" w:sz="0" w:space="0" w:color="auto"/>
          </w:divBdr>
        </w:div>
        <w:div w:id="461315828">
          <w:marLeft w:val="0"/>
          <w:marRight w:val="0"/>
          <w:marTop w:val="0"/>
          <w:marBottom w:val="0"/>
          <w:divBdr>
            <w:top w:val="none" w:sz="0" w:space="0" w:color="auto"/>
            <w:left w:val="none" w:sz="0" w:space="0" w:color="auto"/>
            <w:bottom w:val="none" w:sz="0" w:space="0" w:color="auto"/>
            <w:right w:val="none" w:sz="0" w:space="0" w:color="auto"/>
          </w:divBdr>
        </w:div>
        <w:div w:id="503478875">
          <w:marLeft w:val="0"/>
          <w:marRight w:val="0"/>
          <w:marTop w:val="0"/>
          <w:marBottom w:val="0"/>
          <w:divBdr>
            <w:top w:val="none" w:sz="0" w:space="0" w:color="auto"/>
            <w:left w:val="none" w:sz="0" w:space="0" w:color="auto"/>
            <w:bottom w:val="none" w:sz="0" w:space="0" w:color="auto"/>
            <w:right w:val="none" w:sz="0" w:space="0" w:color="auto"/>
          </w:divBdr>
        </w:div>
        <w:div w:id="510072628">
          <w:marLeft w:val="0"/>
          <w:marRight w:val="0"/>
          <w:marTop w:val="0"/>
          <w:marBottom w:val="0"/>
          <w:divBdr>
            <w:top w:val="none" w:sz="0" w:space="0" w:color="auto"/>
            <w:left w:val="none" w:sz="0" w:space="0" w:color="auto"/>
            <w:bottom w:val="none" w:sz="0" w:space="0" w:color="auto"/>
            <w:right w:val="none" w:sz="0" w:space="0" w:color="auto"/>
          </w:divBdr>
        </w:div>
        <w:div w:id="555243865">
          <w:marLeft w:val="0"/>
          <w:marRight w:val="0"/>
          <w:marTop w:val="0"/>
          <w:marBottom w:val="0"/>
          <w:divBdr>
            <w:top w:val="none" w:sz="0" w:space="0" w:color="auto"/>
            <w:left w:val="none" w:sz="0" w:space="0" w:color="auto"/>
            <w:bottom w:val="none" w:sz="0" w:space="0" w:color="auto"/>
            <w:right w:val="none" w:sz="0" w:space="0" w:color="auto"/>
          </w:divBdr>
        </w:div>
        <w:div w:id="571738037">
          <w:marLeft w:val="0"/>
          <w:marRight w:val="0"/>
          <w:marTop w:val="0"/>
          <w:marBottom w:val="0"/>
          <w:divBdr>
            <w:top w:val="none" w:sz="0" w:space="0" w:color="auto"/>
            <w:left w:val="none" w:sz="0" w:space="0" w:color="auto"/>
            <w:bottom w:val="none" w:sz="0" w:space="0" w:color="auto"/>
            <w:right w:val="none" w:sz="0" w:space="0" w:color="auto"/>
          </w:divBdr>
        </w:div>
        <w:div w:id="647173330">
          <w:marLeft w:val="0"/>
          <w:marRight w:val="0"/>
          <w:marTop w:val="0"/>
          <w:marBottom w:val="0"/>
          <w:divBdr>
            <w:top w:val="none" w:sz="0" w:space="0" w:color="auto"/>
            <w:left w:val="none" w:sz="0" w:space="0" w:color="auto"/>
            <w:bottom w:val="none" w:sz="0" w:space="0" w:color="auto"/>
            <w:right w:val="none" w:sz="0" w:space="0" w:color="auto"/>
          </w:divBdr>
        </w:div>
        <w:div w:id="694962737">
          <w:marLeft w:val="0"/>
          <w:marRight w:val="0"/>
          <w:marTop w:val="0"/>
          <w:marBottom w:val="0"/>
          <w:divBdr>
            <w:top w:val="none" w:sz="0" w:space="0" w:color="auto"/>
            <w:left w:val="none" w:sz="0" w:space="0" w:color="auto"/>
            <w:bottom w:val="none" w:sz="0" w:space="0" w:color="auto"/>
            <w:right w:val="none" w:sz="0" w:space="0" w:color="auto"/>
          </w:divBdr>
        </w:div>
        <w:div w:id="736899031">
          <w:marLeft w:val="0"/>
          <w:marRight w:val="0"/>
          <w:marTop w:val="0"/>
          <w:marBottom w:val="0"/>
          <w:divBdr>
            <w:top w:val="none" w:sz="0" w:space="0" w:color="auto"/>
            <w:left w:val="none" w:sz="0" w:space="0" w:color="auto"/>
            <w:bottom w:val="none" w:sz="0" w:space="0" w:color="auto"/>
            <w:right w:val="none" w:sz="0" w:space="0" w:color="auto"/>
          </w:divBdr>
        </w:div>
        <w:div w:id="806238295">
          <w:marLeft w:val="0"/>
          <w:marRight w:val="0"/>
          <w:marTop w:val="0"/>
          <w:marBottom w:val="0"/>
          <w:divBdr>
            <w:top w:val="none" w:sz="0" w:space="0" w:color="auto"/>
            <w:left w:val="none" w:sz="0" w:space="0" w:color="auto"/>
            <w:bottom w:val="none" w:sz="0" w:space="0" w:color="auto"/>
            <w:right w:val="none" w:sz="0" w:space="0" w:color="auto"/>
          </w:divBdr>
        </w:div>
        <w:div w:id="821779738">
          <w:marLeft w:val="0"/>
          <w:marRight w:val="0"/>
          <w:marTop w:val="0"/>
          <w:marBottom w:val="0"/>
          <w:divBdr>
            <w:top w:val="none" w:sz="0" w:space="0" w:color="auto"/>
            <w:left w:val="none" w:sz="0" w:space="0" w:color="auto"/>
            <w:bottom w:val="none" w:sz="0" w:space="0" w:color="auto"/>
            <w:right w:val="none" w:sz="0" w:space="0" w:color="auto"/>
          </w:divBdr>
          <w:divsChild>
            <w:div w:id="619456219">
              <w:marLeft w:val="0"/>
              <w:marRight w:val="0"/>
              <w:marTop w:val="30"/>
              <w:marBottom w:val="30"/>
              <w:divBdr>
                <w:top w:val="none" w:sz="0" w:space="0" w:color="auto"/>
                <w:left w:val="none" w:sz="0" w:space="0" w:color="auto"/>
                <w:bottom w:val="none" w:sz="0" w:space="0" w:color="auto"/>
                <w:right w:val="none" w:sz="0" w:space="0" w:color="auto"/>
              </w:divBdr>
              <w:divsChild>
                <w:div w:id="22175926">
                  <w:marLeft w:val="0"/>
                  <w:marRight w:val="0"/>
                  <w:marTop w:val="0"/>
                  <w:marBottom w:val="0"/>
                  <w:divBdr>
                    <w:top w:val="none" w:sz="0" w:space="0" w:color="auto"/>
                    <w:left w:val="none" w:sz="0" w:space="0" w:color="auto"/>
                    <w:bottom w:val="none" w:sz="0" w:space="0" w:color="auto"/>
                    <w:right w:val="none" w:sz="0" w:space="0" w:color="auto"/>
                  </w:divBdr>
                  <w:divsChild>
                    <w:div w:id="77137113">
                      <w:marLeft w:val="0"/>
                      <w:marRight w:val="0"/>
                      <w:marTop w:val="0"/>
                      <w:marBottom w:val="0"/>
                      <w:divBdr>
                        <w:top w:val="none" w:sz="0" w:space="0" w:color="auto"/>
                        <w:left w:val="none" w:sz="0" w:space="0" w:color="auto"/>
                        <w:bottom w:val="none" w:sz="0" w:space="0" w:color="auto"/>
                        <w:right w:val="none" w:sz="0" w:space="0" w:color="auto"/>
                      </w:divBdr>
                    </w:div>
                  </w:divsChild>
                </w:div>
                <w:div w:id="179197828">
                  <w:marLeft w:val="0"/>
                  <w:marRight w:val="0"/>
                  <w:marTop w:val="0"/>
                  <w:marBottom w:val="0"/>
                  <w:divBdr>
                    <w:top w:val="none" w:sz="0" w:space="0" w:color="auto"/>
                    <w:left w:val="none" w:sz="0" w:space="0" w:color="auto"/>
                    <w:bottom w:val="none" w:sz="0" w:space="0" w:color="auto"/>
                    <w:right w:val="none" w:sz="0" w:space="0" w:color="auto"/>
                  </w:divBdr>
                  <w:divsChild>
                    <w:div w:id="11883206">
                      <w:marLeft w:val="0"/>
                      <w:marRight w:val="0"/>
                      <w:marTop w:val="0"/>
                      <w:marBottom w:val="0"/>
                      <w:divBdr>
                        <w:top w:val="none" w:sz="0" w:space="0" w:color="auto"/>
                        <w:left w:val="none" w:sz="0" w:space="0" w:color="auto"/>
                        <w:bottom w:val="none" w:sz="0" w:space="0" w:color="auto"/>
                        <w:right w:val="none" w:sz="0" w:space="0" w:color="auto"/>
                      </w:divBdr>
                    </w:div>
                  </w:divsChild>
                </w:div>
                <w:div w:id="245385711">
                  <w:marLeft w:val="0"/>
                  <w:marRight w:val="0"/>
                  <w:marTop w:val="0"/>
                  <w:marBottom w:val="0"/>
                  <w:divBdr>
                    <w:top w:val="none" w:sz="0" w:space="0" w:color="auto"/>
                    <w:left w:val="none" w:sz="0" w:space="0" w:color="auto"/>
                    <w:bottom w:val="none" w:sz="0" w:space="0" w:color="auto"/>
                    <w:right w:val="none" w:sz="0" w:space="0" w:color="auto"/>
                  </w:divBdr>
                  <w:divsChild>
                    <w:div w:id="1925608763">
                      <w:marLeft w:val="0"/>
                      <w:marRight w:val="0"/>
                      <w:marTop w:val="0"/>
                      <w:marBottom w:val="0"/>
                      <w:divBdr>
                        <w:top w:val="none" w:sz="0" w:space="0" w:color="auto"/>
                        <w:left w:val="none" w:sz="0" w:space="0" w:color="auto"/>
                        <w:bottom w:val="none" w:sz="0" w:space="0" w:color="auto"/>
                        <w:right w:val="none" w:sz="0" w:space="0" w:color="auto"/>
                      </w:divBdr>
                    </w:div>
                  </w:divsChild>
                </w:div>
                <w:div w:id="538512675">
                  <w:marLeft w:val="0"/>
                  <w:marRight w:val="0"/>
                  <w:marTop w:val="0"/>
                  <w:marBottom w:val="0"/>
                  <w:divBdr>
                    <w:top w:val="none" w:sz="0" w:space="0" w:color="auto"/>
                    <w:left w:val="none" w:sz="0" w:space="0" w:color="auto"/>
                    <w:bottom w:val="none" w:sz="0" w:space="0" w:color="auto"/>
                    <w:right w:val="none" w:sz="0" w:space="0" w:color="auto"/>
                  </w:divBdr>
                  <w:divsChild>
                    <w:div w:id="935014371">
                      <w:marLeft w:val="0"/>
                      <w:marRight w:val="0"/>
                      <w:marTop w:val="0"/>
                      <w:marBottom w:val="0"/>
                      <w:divBdr>
                        <w:top w:val="none" w:sz="0" w:space="0" w:color="auto"/>
                        <w:left w:val="none" w:sz="0" w:space="0" w:color="auto"/>
                        <w:bottom w:val="none" w:sz="0" w:space="0" w:color="auto"/>
                        <w:right w:val="none" w:sz="0" w:space="0" w:color="auto"/>
                      </w:divBdr>
                    </w:div>
                  </w:divsChild>
                </w:div>
                <w:div w:id="548420698">
                  <w:marLeft w:val="0"/>
                  <w:marRight w:val="0"/>
                  <w:marTop w:val="0"/>
                  <w:marBottom w:val="0"/>
                  <w:divBdr>
                    <w:top w:val="none" w:sz="0" w:space="0" w:color="auto"/>
                    <w:left w:val="none" w:sz="0" w:space="0" w:color="auto"/>
                    <w:bottom w:val="none" w:sz="0" w:space="0" w:color="auto"/>
                    <w:right w:val="none" w:sz="0" w:space="0" w:color="auto"/>
                  </w:divBdr>
                  <w:divsChild>
                    <w:div w:id="2108843072">
                      <w:marLeft w:val="0"/>
                      <w:marRight w:val="0"/>
                      <w:marTop w:val="0"/>
                      <w:marBottom w:val="0"/>
                      <w:divBdr>
                        <w:top w:val="none" w:sz="0" w:space="0" w:color="auto"/>
                        <w:left w:val="none" w:sz="0" w:space="0" w:color="auto"/>
                        <w:bottom w:val="none" w:sz="0" w:space="0" w:color="auto"/>
                        <w:right w:val="none" w:sz="0" w:space="0" w:color="auto"/>
                      </w:divBdr>
                    </w:div>
                  </w:divsChild>
                </w:div>
                <w:div w:id="701319867">
                  <w:marLeft w:val="0"/>
                  <w:marRight w:val="0"/>
                  <w:marTop w:val="0"/>
                  <w:marBottom w:val="0"/>
                  <w:divBdr>
                    <w:top w:val="none" w:sz="0" w:space="0" w:color="auto"/>
                    <w:left w:val="none" w:sz="0" w:space="0" w:color="auto"/>
                    <w:bottom w:val="none" w:sz="0" w:space="0" w:color="auto"/>
                    <w:right w:val="none" w:sz="0" w:space="0" w:color="auto"/>
                  </w:divBdr>
                  <w:divsChild>
                    <w:div w:id="1682050083">
                      <w:marLeft w:val="0"/>
                      <w:marRight w:val="0"/>
                      <w:marTop w:val="0"/>
                      <w:marBottom w:val="0"/>
                      <w:divBdr>
                        <w:top w:val="none" w:sz="0" w:space="0" w:color="auto"/>
                        <w:left w:val="none" w:sz="0" w:space="0" w:color="auto"/>
                        <w:bottom w:val="none" w:sz="0" w:space="0" w:color="auto"/>
                        <w:right w:val="none" w:sz="0" w:space="0" w:color="auto"/>
                      </w:divBdr>
                    </w:div>
                  </w:divsChild>
                </w:div>
                <w:div w:id="1007750538">
                  <w:marLeft w:val="0"/>
                  <w:marRight w:val="0"/>
                  <w:marTop w:val="0"/>
                  <w:marBottom w:val="0"/>
                  <w:divBdr>
                    <w:top w:val="none" w:sz="0" w:space="0" w:color="auto"/>
                    <w:left w:val="none" w:sz="0" w:space="0" w:color="auto"/>
                    <w:bottom w:val="none" w:sz="0" w:space="0" w:color="auto"/>
                    <w:right w:val="none" w:sz="0" w:space="0" w:color="auto"/>
                  </w:divBdr>
                  <w:divsChild>
                    <w:div w:id="1353071441">
                      <w:marLeft w:val="0"/>
                      <w:marRight w:val="0"/>
                      <w:marTop w:val="0"/>
                      <w:marBottom w:val="0"/>
                      <w:divBdr>
                        <w:top w:val="none" w:sz="0" w:space="0" w:color="auto"/>
                        <w:left w:val="none" w:sz="0" w:space="0" w:color="auto"/>
                        <w:bottom w:val="none" w:sz="0" w:space="0" w:color="auto"/>
                        <w:right w:val="none" w:sz="0" w:space="0" w:color="auto"/>
                      </w:divBdr>
                    </w:div>
                  </w:divsChild>
                </w:div>
                <w:div w:id="1194660207">
                  <w:marLeft w:val="0"/>
                  <w:marRight w:val="0"/>
                  <w:marTop w:val="0"/>
                  <w:marBottom w:val="0"/>
                  <w:divBdr>
                    <w:top w:val="none" w:sz="0" w:space="0" w:color="auto"/>
                    <w:left w:val="none" w:sz="0" w:space="0" w:color="auto"/>
                    <w:bottom w:val="none" w:sz="0" w:space="0" w:color="auto"/>
                    <w:right w:val="none" w:sz="0" w:space="0" w:color="auto"/>
                  </w:divBdr>
                  <w:divsChild>
                    <w:div w:id="631447819">
                      <w:marLeft w:val="0"/>
                      <w:marRight w:val="0"/>
                      <w:marTop w:val="0"/>
                      <w:marBottom w:val="0"/>
                      <w:divBdr>
                        <w:top w:val="none" w:sz="0" w:space="0" w:color="auto"/>
                        <w:left w:val="none" w:sz="0" w:space="0" w:color="auto"/>
                        <w:bottom w:val="none" w:sz="0" w:space="0" w:color="auto"/>
                        <w:right w:val="none" w:sz="0" w:space="0" w:color="auto"/>
                      </w:divBdr>
                    </w:div>
                  </w:divsChild>
                </w:div>
                <w:div w:id="1390301820">
                  <w:marLeft w:val="0"/>
                  <w:marRight w:val="0"/>
                  <w:marTop w:val="0"/>
                  <w:marBottom w:val="0"/>
                  <w:divBdr>
                    <w:top w:val="none" w:sz="0" w:space="0" w:color="auto"/>
                    <w:left w:val="none" w:sz="0" w:space="0" w:color="auto"/>
                    <w:bottom w:val="none" w:sz="0" w:space="0" w:color="auto"/>
                    <w:right w:val="none" w:sz="0" w:space="0" w:color="auto"/>
                  </w:divBdr>
                  <w:divsChild>
                    <w:div w:id="2105413515">
                      <w:marLeft w:val="0"/>
                      <w:marRight w:val="0"/>
                      <w:marTop w:val="0"/>
                      <w:marBottom w:val="0"/>
                      <w:divBdr>
                        <w:top w:val="none" w:sz="0" w:space="0" w:color="auto"/>
                        <w:left w:val="none" w:sz="0" w:space="0" w:color="auto"/>
                        <w:bottom w:val="none" w:sz="0" w:space="0" w:color="auto"/>
                        <w:right w:val="none" w:sz="0" w:space="0" w:color="auto"/>
                      </w:divBdr>
                    </w:div>
                  </w:divsChild>
                </w:div>
                <w:div w:id="1439106867">
                  <w:marLeft w:val="0"/>
                  <w:marRight w:val="0"/>
                  <w:marTop w:val="0"/>
                  <w:marBottom w:val="0"/>
                  <w:divBdr>
                    <w:top w:val="none" w:sz="0" w:space="0" w:color="auto"/>
                    <w:left w:val="none" w:sz="0" w:space="0" w:color="auto"/>
                    <w:bottom w:val="none" w:sz="0" w:space="0" w:color="auto"/>
                    <w:right w:val="none" w:sz="0" w:space="0" w:color="auto"/>
                  </w:divBdr>
                  <w:divsChild>
                    <w:div w:id="1018233198">
                      <w:marLeft w:val="0"/>
                      <w:marRight w:val="0"/>
                      <w:marTop w:val="0"/>
                      <w:marBottom w:val="0"/>
                      <w:divBdr>
                        <w:top w:val="none" w:sz="0" w:space="0" w:color="auto"/>
                        <w:left w:val="none" w:sz="0" w:space="0" w:color="auto"/>
                        <w:bottom w:val="none" w:sz="0" w:space="0" w:color="auto"/>
                        <w:right w:val="none" w:sz="0" w:space="0" w:color="auto"/>
                      </w:divBdr>
                    </w:div>
                  </w:divsChild>
                </w:div>
                <w:div w:id="1445927340">
                  <w:marLeft w:val="0"/>
                  <w:marRight w:val="0"/>
                  <w:marTop w:val="0"/>
                  <w:marBottom w:val="0"/>
                  <w:divBdr>
                    <w:top w:val="none" w:sz="0" w:space="0" w:color="auto"/>
                    <w:left w:val="none" w:sz="0" w:space="0" w:color="auto"/>
                    <w:bottom w:val="none" w:sz="0" w:space="0" w:color="auto"/>
                    <w:right w:val="none" w:sz="0" w:space="0" w:color="auto"/>
                  </w:divBdr>
                  <w:divsChild>
                    <w:div w:id="76944054">
                      <w:marLeft w:val="0"/>
                      <w:marRight w:val="0"/>
                      <w:marTop w:val="0"/>
                      <w:marBottom w:val="0"/>
                      <w:divBdr>
                        <w:top w:val="none" w:sz="0" w:space="0" w:color="auto"/>
                        <w:left w:val="none" w:sz="0" w:space="0" w:color="auto"/>
                        <w:bottom w:val="none" w:sz="0" w:space="0" w:color="auto"/>
                        <w:right w:val="none" w:sz="0" w:space="0" w:color="auto"/>
                      </w:divBdr>
                    </w:div>
                  </w:divsChild>
                </w:div>
                <w:div w:id="1540434122">
                  <w:marLeft w:val="0"/>
                  <w:marRight w:val="0"/>
                  <w:marTop w:val="0"/>
                  <w:marBottom w:val="0"/>
                  <w:divBdr>
                    <w:top w:val="none" w:sz="0" w:space="0" w:color="auto"/>
                    <w:left w:val="none" w:sz="0" w:space="0" w:color="auto"/>
                    <w:bottom w:val="none" w:sz="0" w:space="0" w:color="auto"/>
                    <w:right w:val="none" w:sz="0" w:space="0" w:color="auto"/>
                  </w:divBdr>
                  <w:divsChild>
                    <w:div w:id="1648587236">
                      <w:marLeft w:val="0"/>
                      <w:marRight w:val="0"/>
                      <w:marTop w:val="0"/>
                      <w:marBottom w:val="0"/>
                      <w:divBdr>
                        <w:top w:val="none" w:sz="0" w:space="0" w:color="auto"/>
                        <w:left w:val="none" w:sz="0" w:space="0" w:color="auto"/>
                        <w:bottom w:val="none" w:sz="0" w:space="0" w:color="auto"/>
                        <w:right w:val="none" w:sz="0" w:space="0" w:color="auto"/>
                      </w:divBdr>
                    </w:div>
                  </w:divsChild>
                </w:div>
                <w:div w:id="1554846973">
                  <w:marLeft w:val="0"/>
                  <w:marRight w:val="0"/>
                  <w:marTop w:val="0"/>
                  <w:marBottom w:val="0"/>
                  <w:divBdr>
                    <w:top w:val="none" w:sz="0" w:space="0" w:color="auto"/>
                    <w:left w:val="none" w:sz="0" w:space="0" w:color="auto"/>
                    <w:bottom w:val="none" w:sz="0" w:space="0" w:color="auto"/>
                    <w:right w:val="none" w:sz="0" w:space="0" w:color="auto"/>
                  </w:divBdr>
                  <w:divsChild>
                    <w:div w:id="1747720783">
                      <w:marLeft w:val="0"/>
                      <w:marRight w:val="0"/>
                      <w:marTop w:val="0"/>
                      <w:marBottom w:val="0"/>
                      <w:divBdr>
                        <w:top w:val="none" w:sz="0" w:space="0" w:color="auto"/>
                        <w:left w:val="none" w:sz="0" w:space="0" w:color="auto"/>
                        <w:bottom w:val="none" w:sz="0" w:space="0" w:color="auto"/>
                        <w:right w:val="none" w:sz="0" w:space="0" w:color="auto"/>
                      </w:divBdr>
                    </w:div>
                  </w:divsChild>
                </w:div>
                <w:div w:id="1922179596">
                  <w:marLeft w:val="0"/>
                  <w:marRight w:val="0"/>
                  <w:marTop w:val="0"/>
                  <w:marBottom w:val="0"/>
                  <w:divBdr>
                    <w:top w:val="none" w:sz="0" w:space="0" w:color="auto"/>
                    <w:left w:val="none" w:sz="0" w:space="0" w:color="auto"/>
                    <w:bottom w:val="none" w:sz="0" w:space="0" w:color="auto"/>
                    <w:right w:val="none" w:sz="0" w:space="0" w:color="auto"/>
                  </w:divBdr>
                  <w:divsChild>
                    <w:div w:id="1757625288">
                      <w:marLeft w:val="0"/>
                      <w:marRight w:val="0"/>
                      <w:marTop w:val="0"/>
                      <w:marBottom w:val="0"/>
                      <w:divBdr>
                        <w:top w:val="none" w:sz="0" w:space="0" w:color="auto"/>
                        <w:left w:val="none" w:sz="0" w:space="0" w:color="auto"/>
                        <w:bottom w:val="none" w:sz="0" w:space="0" w:color="auto"/>
                        <w:right w:val="none" w:sz="0" w:space="0" w:color="auto"/>
                      </w:divBdr>
                    </w:div>
                  </w:divsChild>
                </w:div>
                <w:div w:id="2029326431">
                  <w:marLeft w:val="0"/>
                  <w:marRight w:val="0"/>
                  <w:marTop w:val="0"/>
                  <w:marBottom w:val="0"/>
                  <w:divBdr>
                    <w:top w:val="none" w:sz="0" w:space="0" w:color="auto"/>
                    <w:left w:val="none" w:sz="0" w:space="0" w:color="auto"/>
                    <w:bottom w:val="none" w:sz="0" w:space="0" w:color="auto"/>
                    <w:right w:val="none" w:sz="0" w:space="0" w:color="auto"/>
                  </w:divBdr>
                  <w:divsChild>
                    <w:div w:id="173231966">
                      <w:marLeft w:val="0"/>
                      <w:marRight w:val="0"/>
                      <w:marTop w:val="0"/>
                      <w:marBottom w:val="0"/>
                      <w:divBdr>
                        <w:top w:val="none" w:sz="0" w:space="0" w:color="auto"/>
                        <w:left w:val="none" w:sz="0" w:space="0" w:color="auto"/>
                        <w:bottom w:val="none" w:sz="0" w:space="0" w:color="auto"/>
                        <w:right w:val="none" w:sz="0" w:space="0" w:color="auto"/>
                      </w:divBdr>
                    </w:div>
                  </w:divsChild>
                </w:div>
                <w:div w:id="2110083835">
                  <w:marLeft w:val="0"/>
                  <w:marRight w:val="0"/>
                  <w:marTop w:val="0"/>
                  <w:marBottom w:val="0"/>
                  <w:divBdr>
                    <w:top w:val="none" w:sz="0" w:space="0" w:color="auto"/>
                    <w:left w:val="none" w:sz="0" w:space="0" w:color="auto"/>
                    <w:bottom w:val="none" w:sz="0" w:space="0" w:color="auto"/>
                    <w:right w:val="none" w:sz="0" w:space="0" w:color="auto"/>
                  </w:divBdr>
                  <w:divsChild>
                    <w:div w:id="612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00911">
          <w:marLeft w:val="0"/>
          <w:marRight w:val="0"/>
          <w:marTop w:val="0"/>
          <w:marBottom w:val="0"/>
          <w:divBdr>
            <w:top w:val="none" w:sz="0" w:space="0" w:color="auto"/>
            <w:left w:val="none" w:sz="0" w:space="0" w:color="auto"/>
            <w:bottom w:val="none" w:sz="0" w:space="0" w:color="auto"/>
            <w:right w:val="none" w:sz="0" w:space="0" w:color="auto"/>
          </w:divBdr>
        </w:div>
        <w:div w:id="899250352">
          <w:marLeft w:val="0"/>
          <w:marRight w:val="0"/>
          <w:marTop w:val="0"/>
          <w:marBottom w:val="0"/>
          <w:divBdr>
            <w:top w:val="none" w:sz="0" w:space="0" w:color="auto"/>
            <w:left w:val="none" w:sz="0" w:space="0" w:color="auto"/>
            <w:bottom w:val="none" w:sz="0" w:space="0" w:color="auto"/>
            <w:right w:val="none" w:sz="0" w:space="0" w:color="auto"/>
          </w:divBdr>
        </w:div>
        <w:div w:id="925184525">
          <w:marLeft w:val="0"/>
          <w:marRight w:val="0"/>
          <w:marTop w:val="0"/>
          <w:marBottom w:val="0"/>
          <w:divBdr>
            <w:top w:val="none" w:sz="0" w:space="0" w:color="auto"/>
            <w:left w:val="none" w:sz="0" w:space="0" w:color="auto"/>
            <w:bottom w:val="none" w:sz="0" w:space="0" w:color="auto"/>
            <w:right w:val="none" w:sz="0" w:space="0" w:color="auto"/>
          </w:divBdr>
        </w:div>
        <w:div w:id="927881320">
          <w:marLeft w:val="0"/>
          <w:marRight w:val="0"/>
          <w:marTop w:val="0"/>
          <w:marBottom w:val="0"/>
          <w:divBdr>
            <w:top w:val="none" w:sz="0" w:space="0" w:color="auto"/>
            <w:left w:val="none" w:sz="0" w:space="0" w:color="auto"/>
            <w:bottom w:val="none" w:sz="0" w:space="0" w:color="auto"/>
            <w:right w:val="none" w:sz="0" w:space="0" w:color="auto"/>
          </w:divBdr>
        </w:div>
        <w:div w:id="966661928">
          <w:marLeft w:val="0"/>
          <w:marRight w:val="0"/>
          <w:marTop w:val="0"/>
          <w:marBottom w:val="0"/>
          <w:divBdr>
            <w:top w:val="none" w:sz="0" w:space="0" w:color="auto"/>
            <w:left w:val="none" w:sz="0" w:space="0" w:color="auto"/>
            <w:bottom w:val="none" w:sz="0" w:space="0" w:color="auto"/>
            <w:right w:val="none" w:sz="0" w:space="0" w:color="auto"/>
          </w:divBdr>
        </w:div>
        <w:div w:id="1034379749">
          <w:marLeft w:val="0"/>
          <w:marRight w:val="0"/>
          <w:marTop w:val="0"/>
          <w:marBottom w:val="0"/>
          <w:divBdr>
            <w:top w:val="none" w:sz="0" w:space="0" w:color="auto"/>
            <w:left w:val="none" w:sz="0" w:space="0" w:color="auto"/>
            <w:bottom w:val="none" w:sz="0" w:space="0" w:color="auto"/>
            <w:right w:val="none" w:sz="0" w:space="0" w:color="auto"/>
          </w:divBdr>
        </w:div>
        <w:div w:id="1128671485">
          <w:marLeft w:val="0"/>
          <w:marRight w:val="0"/>
          <w:marTop w:val="0"/>
          <w:marBottom w:val="0"/>
          <w:divBdr>
            <w:top w:val="none" w:sz="0" w:space="0" w:color="auto"/>
            <w:left w:val="none" w:sz="0" w:space="0" w:color="auto"/>
            <w:bottom w:val="none" w:sz="0" w:space="0" w:color="auto"/>
            <w:right w:val="none" w:sz="0" w:space="0" w:color="auto"/>
          </w:divBdr>
        </w:div>
        <w:div w:id="1136608007">
          <w:marLeft w:val="0"/>
          <w:marRight w:val="0"/>
          <w:marTop w:val="0"/>
          <w:marBottom w:val="0"/>
          <w:divBdr>
            <w:top w:val="none" w:sz="0" w:space="0" w:color="auto"/>
            <w:left w:val="none" w:sz="0" w:space="0" w:color="auto"/>
            <w:bottom w:val="none" w:sz="0" w:space="0" w:color="auto"/>
            <w:right w:val="none" w:sz="0" w:space="0" w:color="auto"/>
          </w:divBdr>
        </w:div>
        <w:div w:id="1145007721">
          <w:marLeft w:val="0"/>
          <w:marRight w:val="0"/>
          <w:marTop w:val="0"/>
          <w:marBottom w:val="0"/>
          <w:divBdr>
            <w:top w:val="none" w:sz="0" w:space="0" w:color="auto"/>
            <w:left w:val="none" w:sz="0" w:space="0" w:color="auto"/>
            <w:bottom w:val="none" w:sz="0" w:space="0" w:color="auto"/>
            <w:right w:val="none" w:sz="0" w:space="0" w:color="auto"/>
          </w:divBdr>
        </w:div>
        <w:div w:id="1224831531">
          <w:marLeft w:val="0"/>
          <w:marRight w:val="0"/>
          <w:marTop w:val="0"/>
          <w:marBottom w:val="0"/>
          <w:divBdr>
            <w:top w:val="none" w:sz="0" w:space="0" w:color="auto"/>
            <w:left w:val="none" w:sz="0" w:space="0" w:color="auto"/>
            <w:bottom w:val="none" w:sz="0" w:space="0" w:color="auto"/>
            <w:right w:val="none" w:sz="0" w:space="0" w:color="auto"/>
          </w:divBdr>
        </w:div>
        <w:div w:id="1248074906">
          <w:marLeft w:val="0"/>
          <w:marRight w:val="0"/>
          <w:marTop w:val="0"/>
          <w:marBottom w:val="0"/>
          <w:divBdr>
            <w:top w:val="none" w:sz="0" w:space="0" w:color="auto"/>
            <w:left w:val="none" w:sz="0" w:space="0" w:color="auto"/>
            <w:bottom w:val="none" w:sz="0" w:space="0" w:color="auto"/>
            <w:right w:val="none" w:sz="0" w:space="0" w:color="auto"/>
          </w:divBdr>
        </w:div>
        <w:div w:id="1251811838">
          <w:marLeft w:val="0"/>
          <w:marRight w:val="0"/>
          <w:marTop w:val="0"/>
          <w:marBottom w:val="0"/>
          <w:divBdr>
            <w:top w:val="none" w:sz="0" w:space="0" w:color="auto"/>
            <w:left w:val="none" w:sz="0" w:space="0" w:color="auto"/>
            <w:bottom w:val="none" w:sz="0" w:space="0" w:color="auto"/>
            <w:right w:val="none" w:sz="0" w:space="0" w:color="auto"/>
          </w:divBdr>
        </w:div>
        <w:div w:id="1477797890">
          <w:marLeft w:val="0"/>
          <w:marRight w:val="0"/>
          <w:marTop w:val="0"/>
          <w:marBottom w:val="0"/>
          <w:divBdr>
            <w:top w:val="none" w:sz="0" w:space="0" w:color="auto"/>
            <w:left w:val="none" w:sz="0" w:space="0" w:color="auto"/>
            <w:bottom w:val="none" w:sz="0" w:space="0" w:color="auto"/>
            <w:right w:val="none" w:sz="0" w:space="0" w:color="auto"/>
          </w:divBdr>
        </w:div>
        <w:div w:id="1523325435">
          <w:marLeft w:val="0"/>
          <w:marRight w:val="0"/>
          <w:marTop w:val="0"/>
          <w:marBottom w:val="0"/>
          <w:divBdr>
            <w:top w:val="none" w:sz="0" w:space="0" w:color="auto"/>
            <w:left w:val="none" w:sz="0" w:space="0" w:color="auto"/>
            <w:bottom w:val="none" w:sz="0" w:space="0" w:color="auto"/>
            <w:right w:val="none" w:sz="0" w:space="0" w:color="auto"/>
          </w:divBdr>
        </w:div>
        <w:div w:id="1529176760">
          <w:marLeft w:val="0"/>
          <w:marRight w:val="0"/>
          <w:marTop w:val="0"/>
          <w:marBottom w:val="0"/>
          <w:divBdr>
            <w:top w:val="none" w:sz="0" w:space="0" w:color="auto"/>
            <w:left w:val="none" w:sz="0" w:space="0" w:color="auto"/>
            <w:bottom w:val="none" w:sz="0" w:space="0" w:color="auto"/>
            <w:right w:val="none" w:sz="0" w:space="0" w:color="auto"/>
          </w:divBdr>
        </w:div>
        <w:div w:id="1544512649">
          <w:marLeft w:val="0"/>
          <w:marRight w:val="0"/>
          <w:marTop w:val="0"/>
          <w:marBottom w:val="0"/>
          <w:divBdr>
            <w:top w:val="none" w:sz="0" w:space="0" w:color="auto"/>
            <w:left w:val="none" w:sz="0" w:space="0" w:color="auto"/>
            <w:bottom w:val="none" w:sz="0" w:space="0" w:color="auto"/>
            <w:right w:val="none" w:sz="0" w:space="0" w:color="auto"/>
          </w:divBdr>
        </w:div>
        <w:div w:id="1549687619">
          <w:marLeft w:val="0"/>
          <w:marRight w:val="0"/>
          <w:marTop w:val="0"/>
          <w:marBottom w:val="0"/>
          <w:divBdr>
            <w:top w:val="none" w:sz="0" w:space="0" w:color="auto"/>
            <w:left w:val="none" w:sz="0" w:space="0" w:color="auto"/>
            <w:bottom w:val="none" w:sz="0" w:space="0" w:color="auto"/>
            <w:right w:val="none" w:sz="0" w:space="0" w:color="auto"/>
          </w:divBdr>
        </w:div>
        <w:div w:id="1581255056">
          <w:marLeft w:val="0"/>
          <w:marRight w:val="0"/>
          <w:marTop w:val="0"/>
          <w:marBottom w:val="0"/>
          <w:divBdr>
            <w:top w:val="none" w:sz="0" w:space="0" w:color="auto"/>
            <w:left w:val="none" w:sz="0" w:space="0" w:color="auto"/>
            <w:bottom w:val="none" w:sz="0" w:space="0" w:color="auto"/>
            <w:right w:val="none" w:sz="0" w:space="0" w:color="auto"/>
          </w:divBdr>
        </w:div>
        <w:div w:id="1595167455">
          <w:marLeft w:val="0"/>
          <w:marRight w:val="0"/>
          <w:marTop w:val="0"/>
          <w:marBottom w:val="0"/>
          <w:divBdr>
            <w:top w:val="none" w:sz="0" w:space="0" w:color="auto"/>
            <w:left w:val="none" w:sz="0" w:space="0" w:color="auto"/>
            <w:bottom w:val="none" w:sz="0" w:space="0" w:color="auto"/>
            <w:right w:val="none" w:sz="0" w:space="0" w:color="auto"/>
          </w:divBdr>
        </w:div>
        <w:div w:id="1668172811">
          <w:marLeft w:val="0"/>
          <w:marRight w:val="0"/>
          <w:marTop w:val="0"/>
          <w:marBottom w:val="0"/>
          <w:divBdr>
            <w:top w:val="none" w:sz="0" w:space="0" w:color="auto"/>
            <w:left w:val="none" w:sz="0" w:space="0" w:color="auto"/>
            <w:bottom w:val="none" w:sz="0" w:space="0" w:color="auto"/>
            <w:right w:val="none" w:sz="0" w:space="0" w:color="auto"/>
          </w:divBdr>
        </w:div>
        <w:div w:id="1715929176">
          <w:marLeft w:val="0"/>
          <w:marRight w:val="0"/>
          <w:marTop w:val="0"/>
          <w:marBottom w:val="0"/>
          <w:divBdr>
            <w:top w:val="none" w:sz="0" w:space="0" w:color="auto"/>
            <w:left w:val="none" w:sz="0" w:space="0" w:color="auto"/>
            <w:bottom w:val="none" w:sz="0" w:space="0" w:color="auto"/>
            <w:right w:val="none" w:sz="0" w:space="0" w:color="auto"/>
          </w:divBdr>
        </w:div>
        <w:div w:id="1765346082">
          <w:marLeft w:val="0"/>
          <w:marRight w:val="0"/>
          <w:marTop w:val="0"/>
          <w:marBottom w:val="0"/>
          <w:divBdr>
            <w:top w:val="none" w:sz="0" w:space="0" w:color="auto"/>
            <w:left w:val="none" w:sz="0" w:space="0" w:color="auto"/>
            <w:bottom w:val="none" w:sz="0" w:space="0" w:color="auto"/>
            <w:right w:val="none" w:sz="0" w:space="0" w:color="auto"/>
          </w:divBdr>
        </w:div>
        <w:div w:id="1770395403">
          <w:marLeft w:val="0"/>
          <w:marRight w:val="0"/>
          <w:marTop w:val="0"/>
          <w:marBottom w:val="0"/>
          <w:divBdr>
            <w:top w:val="none" w:sz="0" w:space="0" w:color="auto"/>
            <w:left w:val="none" w:sz="0" w:space="0" w:color="auto"/>
            <w:bottom w:val="none" w:sz="0" w:space="0" w:color="auto"/>
            <w:right w:val="none" w:sz="0" w:space="0" w:color="auto"/>
          </w:divBdr>
          <w:divsChild>
            <w:div w:id="1857765767">
              <w:marLeft w:val="0"/>
              <w:marRight w:val="0"/>
              <w:marTop w:val="30"/>
              <w:marBottom w:val="30"/>
              <w:divBdr>
                <w:top w:val="none" w:sz="0" w:space="0" w:color="auto"/>
                <w:left w:val="none" w:sz="0" w:space="0" w:color="auto"/>
                <w:bottom w:val="none" w:sz="0" w:space="0" w:color="auto"/>
                <w:right w:val="none" w:sz="0" w:space="0" w:color="auto"/>
              </w:divBdr>
              <w:divsChild>
                <w:div w:id="57284100">
                  <w:marLeft w:val="0"/>
                  <w:marRight w:val="0"/>
                  <w:marTop w:val="0"/>
                  <w:marBottom w:val="0"/>
                  <w:divBdr>
                    <w:top w:val="none" w:sz="0" w:space="0" w:color="auto"/>
                    <w:left w:val="none" w:sz="0" w:space="0" w:color="auto"/>
                    <w:bottom w:val="none" w:sz="0" w:space="0" w:color="auto"/>
                    <w:right w:val="none" w:sz="0" w:space="0" w:color="auto"/>
                  </w:divBdr>
                  <w:divsChild>
                    <w:div w:id="624504799">
                      <w:marLeft w:val="0"/>
                      <w:marRight w:val="0"/>
                      <w:marTop w:val="0"/>
                      <w:marBottom w:val="0"/>
                      <w:divBdr>
                        <w:top w:val="none" w:sz="0" w:space="0" w:color="auto"/>
                        <w:left w:val="none" w:sz="0" w:space="0" w:color="auto"/>
                        <w:bottom w:val="none" w:sz="0" w:space="0" w:color="auto"/>
                        <w:right w:val="none" w:sz="0" w:space="0" w:color="auto"/>
                      </w:divBdr>
                    </w:div>
                  </w:divsChild>
                </w:div>
                <w:div w:id="241184520">
                  <w:marLeft w:val="0"/>
                  <w:marRight w:val="0"/>
                  <w:marTop w:val="0"/>
                  <w:marBottom w:val="0"/>
                  <w:divBdr>
                    <w:top w:val="none" w:sz="0" w:space="0" w:color="auto"/>
                    <w:left w:val="none" w:sz="0" w:space="0" w:color="auto"/>
                    <w:bottom w:val="none" w:sz="0" w:space="0" w:color="auto"/>
                    <w:right w:val="none" w:sz="0" w:space="0" w:color="auto"/>
                  </w:divBdr>
                  <w:divsChild>
                    <w:div w:id="889462760">
                      <w:marLeft w:val="0"/>
                      <w:marRight w:val="0"/>
                      <w:marTop w:val="0"/>
                      <w:marBottom w:val="0"/>
                      <w:divBdr>
                        <w:top w:val="none" w:sz="0" w:space="0" w:color="auto"/>
                        <w:left w:val="none" w:sz="0" w:space="0" w:color="auto"/>
                        <w:bottom w:val="none" w:sz="0" w:space="0" w:color="auto"/>
                        <w:right w:val="none" w:sz="0" w:space="0" w:color="auto"/>
                      </w:divBdr>
                    </w:div>
                  </w:divsChild>
                </w:div>
                <w:div w:id="250706159">
                  <w:marLeft w:val="0"/>
                  <w:marRight w:val="0"/>
                  <w:marTop w:val="0"/>
                  <w:marBottom w:val="0"/>
                  <w:divBdr>
                    <w:top w:val="none" w:sz="0" w:space="0" w:color="auto"/>
                    <w:left w:val="none" w:sz="0" w:space="0" w:color="auto"/>
                    <w:bottom w:val="none" w:sz="0" w:space="0" w:color="auto"/>
                    <w:right w:val="none" w:sz="0" w:space="0" w:color="auto"/>
                  </w:divBdr>
                  <w:divsChild>
                    <w:div w:id="469052089">
                      <w:marLeft w:val="0"/>
                      <w:marRight w:val="0"/>
                      <w:marTop w:val="0"/>
                      <w:marBottom w:val="0"/>
                      <w:divBdr>
                        <w:top w:val="none" w:sz="0" w:space="0" w:color="auto"/>
                        <w:left w:val="none" w:sz="0" w:space="0" w:color="auto"/>
                        <w:bottom w:val="none" w:sz="0" w:space="0" w:color="auto"/>
                        <w:right w:val="none" w:sz="0" w:space="0" w:color="auto"/>
                      </w:divBdr>
                    </w:div>
                  </w:divsChild>
                </w:div>
                <w:div w:id="272590259">
                  <w:marLeft w:val="0"/>
                  <w:marRight w:val="0"/>
                  <w:marTop w:val="0"/>
                  <w:marBottom w:val="0"/>
                  <w:divBdr>
                    <w:top w:val="none" w:sz="0" w:space="0" w:color="auto"/>
                    <w:left w:val="none" w:sz="0" w:space="0" w:color="auto"/>
                    <w:bottom w:val="none" w:sz="0" w:space="0" w:color="auto"/>
                    <w:right w:val="none" w:sz="0" w:space="0" w:color="auto"/>
                  </w:divBdr>
                  <w:divsChild>
                    <w:div w:id="143859501">
                      <w:marLeft w:val="0"/>
                      <w:marRight w:val="0"/>
                      <w:marTop w:val="0"/>
                      <w:marBottom w:val="0"/>
                      <w:divBdr>
                        <w:top w:val="none" w:sz="0" w:space="0" w:color="auto"/>
                        <w:left w:val="none" w:sz="0" w:space="0" w:color="auto"/>
                        <w:bottom w:val="none" w:sz="0" w:space="0" w:color="auto"/>
                        <w:right w:val="none" w:sz="0" w:space="0" w:color="auto"/>
                      </w:divBdr>
                    </w:div>
                  </w:divsChild>
                </w:div>
                <w:div w:id="414057207">
                  <w:marLeft w:val="0"/>
                  <w:marRight w:val="0"/>
                  <w:marTop w:val="0"/>
                  <w:marBottom w:val="0"/>
                  <w:divBdr>
                    <w:top w:val="none" w:sz="0" w:space="0" w:color="auto"/>
                    <w:left w:val="none" w:sz="0" w:space="0" w:color="auto"/>
                    <w:bottom w:val="none" w:sz="0" w:space="0" w:color="auto"/>
                    <w:right w:val="none" w:sz="0" w:space="0" w:color="auto"/>
                  </w:divBdr>
                  <w:divsChild>
                    <w:div w:id="403383703">
                      <w:marLeft w:val="0"/>
                      <w:marRight w:val="0"/>
                      <w:marTop w:val="0"/>
                      <w:marBottom w:val="0"/>
                      <w:divBdr>
                        <w:top w:val="none" w:sz="0" w:space="0" w:color="auto"/>
                        <w:left w:val="none" w:sz="0" w:space="0" w:color="auto"/>
                        <w:bottom w:val="none" w:sz="0" w:space="0" w:color="auto"/>
                        <w:right w:val="none" w:sz="0" w:space="0" w:color="auto"/>
                      </w:divBdr>
                    </w:div>
                  </w:divsChild>
                </w:div>
                <w:div w:id="523327929">
                  <w:marLeft w:val="0"/>
                  <w:marRight w:val="0"/>
                  <w:marTop w:val="0"/>
                  <w:marBottom w:val="0"/>
                  <w:divBdr>
                    <w:top w:val="none" w:sz="0" w:space="0" w:color="auto"/>
                    <w:left w:val="none" w:sz="0" w:space="0" w:color="auto"/>
                    <w:bottom w:val="none" w:sz="0" w:space="0" w:color="auto"/>
                    <w:right w:val="none" w:sz="0" w:space="0" w:color="auto"/>
                  </w:divBdr>
                  <w:divsChild>
                    <w:div w:id="302005223">
                      <w:marLeft w:val="0"/>
                      <w:marRight w:val="0"/>
                      <w:marTop w:val="0"/>
                      <w:marBottom w:val="0"/>
                      <w:divBdr>
                        <w:top w:val="none" w:sz="0" w:space="0" w:color="auto"/>
                        <w:left w:val="none" w:sz="0" w:space="0" w:color="auto"/>
                        <w:bottom w:val="none" w:sz="0" w:space="0" w:color="auto"/>
                        <w:right w:val="none" w:sz="0" w:space="0" w:color="auto"/>
                      </w:divBdr>
                    </w:div>
                  </w:divsChild>
                </w:div>
                <w:div w:id="541938834">
                  <w:marLeft w:val="0"/>
                  <w:marRight w:val="0"/>
                  <w:marTop w:val="0"/>
                  <w:marBottom w:val="0"/>
                  <w:divBdr>
                    <w:top w:val="none" w:sz="0" w:space="0" w:color="auto"/>
                    <w:left w:val="none" w:sz="0" w:space="0" w:color="auto"/>
                    <w:bottom w:val="none" w:sz="0" w:space="0" w:color="auto"/>
                    <w:right w:val="none" w:sz="0" w:space="0" w:color="auto"/>
                  </w:divBdr>
                  <w:divsChild>
                    <w:div w:id="1096365861">
                      <w:marLeft w:val="0"/>
                      <w:marRight w:val="0"/>
                      <w:marTop w:val="0"/>
                      <w:marBottom w:val="0"/>
                      <w:divBdr>
                        <w:top w:val="none" w:sz="0" w:space="0" w:color="auto"/>
                        <w:left w:val="none" w:sz="0" w:space="0" w:color="auto"/>
                        <w:bottom w:val="none" w:sz="0" w:space="0" w:color="auto"/>
                        <w:right w:val="none" w:sz="0" w:space="0" w:color="auto"/>
                      </w:divBdr>
                    </w:div>
                  </w:divsChild>
                </w:div>
                <w:div w:id="571037875">
                  <w:marLeft w:val="0"/>
                  <w:marRight w:val="0"/>
                  <w:marTop w:val="0"/>
                  <w:marBottom w:val="0"/>
                  <w:divBdr>
                    <w:top w:val="none" w:sz="0" w:space="0" w:color="auto"/>
                    <w:left w:val="none" w:sz="0" w:space="0" w:color="auto"/>
                    <w:bottom w:val="none" w:sz="0" w:space="0" w:color="auto"/>
                    <w:right w:val="none" w:sz="0" w:space="0" w:color="auto"/>
                  </w:divBdr>
                  <w:divsChild>
                    <w:div w:id="1756703698">
                      <w:marLeft w:val="0"/>
                      <w:marRight w:val="0"/>
                      <w:marTop w:val="0"/>
                      <w:marBottom w:val="0"/>
                      <w:divBdr>
                        <w:top w:val="none" w:sz="0" w:space="0" w:color="auto"/>
                        <w:left w:val="none" w:sz="0" w:space="0" w:color="auto"/>
                        <w:bottom w:val="none" w:sz="0" w:space="0" w:color="auto"/>
                        <w:right w:val="none" w:sz="0" w:space="0" w:color="auto"/>
                      </w:divBdr>
                    </w:div>
                  </w:divsChild>
                </w:div>
                <w:div w:id="697121877">
                  <w:marLeft w:val="0"/>
                  <w:marRight w:val="0"/>
                  <w:marTop w:val="0"/>
                  <w:marBottom w:val="0"/>
                  <w:divBdr>
                    <w:top w:val="none" w:sz="0" w:space="0" w:color="auto"/>
                    <w:left w:val="none" w:sz="0" w:space="0" w:color="auto"/>
                    <w:bottom w:val="none" w:sz="0" w:space="0" w:color="auto"/>
                    <w:right w:val="none" w:sz="0" w:space="0" w:color="auto"/>
                  </w:divBdr>
                  <w:divsChild>
                    <w:div w:id="153376905">
                      <w:marLeft w:val="0"/>
                      <w:marRight w:val="0"/>
                      <w:marTop w:val="0"/>
                      <w:marBottom w:val="0"/>
                      <w:divBdr>
                        <w:top w:val="none" w:sz="0" w:space="0" w:color="auto"/>
                        <w:left w:val="none" w:sz="0" w:space="0" w:color="auto"/>
                        <w:bottom w:val="none" w:sz="0" w:space="0" w:color="auto"/>
                        <w:right w:val="none" w:sz="0" w:space="0" w:color="auto"/>
                      </w:divBdr>
                    </w:div>
                  </w:divsChild>
                </w:div>
                <w:div w:id="992293611">
                  <w:marLeft w:val="0"/>
                  <w:marRight w:val="0"/>
                  <w:marTop w:val="0"/>
                  <w:marBottom w:val="0"/>
                  <w:divBdr>
                    <w:top w:val="none" w:sz="0" w:space="0" w:color="auto"/>
                    <w:left w:val="none" w:sz="0" w:space="0" w:color="auto"/>
                    <w:bottom w:val="none" w:sz="0" w:space="0" w:color="auto"/>
                    <w:right w:val="none" w:sz="0" w:space="0" w:color="auto"/>
                  </w:divBdr>
                  <w:divsChild>
                    <w:div w:id="112138013">
                      <w:marLeft w:val="0"/>
                      <w:marRight w:val="0"/>
                      <w:marTop w:val="0"/>
                      <w:marBottom w:val="0"/>
                      <w:divBdr>
                        <w:top w:val="none" w:sz="0" w:space="0" w:color="auto"/>
                        <w:left w:val="none" w:sz="0" w:space="0" w:color="auto"/>
                        <w:bottom w:val="none" w:sz="0" w:space="0" w:color="auto"/>
                        <w:right w:val="none" w:sz="0" w:space="0" w:color="auto"/>
                      </w:divBdr>
                    </w:div>
                  </w:divsChild>
                </w:div>
                <w:div w:id="1000045288">
                  <w:marLeft w:val="0"/>
                  <w:marRight w:val="0"/>
                  <w:marTop w:val="0"/>
                  <w:marBottom w:val="0"/>
                  <w:divBdr>
                    <w:top w:val="none" w:sz="0" w:space="0" w:color="auto"/>
                    <w:left w:val="none" w:sz="0" w:space="0" w:color="auto"/>
                    <w:bottom w:val="none" w:sz="0" w:space="0" w:color="auto"/>
                    <w:right w:val="none" w:sz="0" w:space="0" w:color="auto"/>
                  </w:divBdr>
                  <w:divsChild>
                    <w:div w:id="941570881">
                      <w:marLeft w:val="0"/>
                      <w:marRight w:val="0"/>
                      <w:marTop w:val="0"/>
                      <w:marBottom w:val="0"/>
                      <w:divBdr>
                        <w:top w:val="none" w:sz="0" w:space="0" w:color="auto"/>
                        <w:left w:val="none" w:sz="0" w:space="0" w:color="auto"/>
                        <w:bottom w:val="none" w:sz="0" w:space="0" w:color="auto"/>
                        <w:right w:val="none" w:sz="0" w:space="0" w:color="auto"/>
                      </w:divBdr>
                    </w:div>
                  </w:divsChild>
                </w:div>
                <w:div w:id="1066338064">
                  <w:marLeft w:val="0"/>
                  <w:marRight w:val="0"/>
                  <w:marTop w:val="0"/>
                  <w:marBottom w:val="0"/>
                  <w:divBdr>
                    <w:top w:val="none" w:sz="0" w:space="0" w:color="auto"/>
                    <w:left w:val="none" w:sz="0" w:space="0" w:color="auto"/>
                    <w:bottom w:val="none" w:sz="0" w:space="0" w:color="auto"/>
                    <w:right w:val="none" w:sz="0" w:space="0" w:color="auto"/>
                  </w:divBdr>
                  <w:divsChild>
                    <w:div w:id="1315059881">
                      <w:marLeft w:val="0"/>
                      <w:marRight w:val="0"/>
                      <w:marTop w:val="0"/>
                      <w:marBottom w:val="0"/>
                      <w:divBdr>
                        <w:top w:val="none" w:sz="0" w:space="0" w:color="auto"/>
                        <w:left w:val="none" w:sz="0" w:space="0" w:color="auto"/>
                        <w:bottom w:val="none" w:sz="0" w:space="0" w:color="auto"/>
                        <w:right w:val="none" w:sz="0" w:space="0" w:color="auto"/>
                      </w:divBdr>
                    </w:div>
                  </w:divsChild>
                </w:div>
                <w:div w:id="1075905820">
                  <w:marLeft w:val="0"/>
                  <w:marRight w:val="0"/>
                  <w:marTop w:val="0"/>
                  <w:marBottom w:val="0"/>
                  <w:divBdr>
                    <w:top w:val="none" w:sz="0" w:space="0" w:color="auto"/>
                    <w:left w:val="none" w:sz="0" w:space="0" w:color="auto"/>
                    <w:bottom w:val="none" w:sz="0" w:space="0" w:color="auto"/>
                    <w:right w:val="none" w:sz="0" w:space="0" w:color="auto"/>
                  </w:divBdr>
                  <w:divsChild>
                    <w:div w:id="647050989">
                      <w:marLeft w:val="0"/>
                      <w:marRight w:val="0"/>
                      <w:marTop w:val="0"/>
                      <w:marBottom w:val="0"/>
                      <w:divBdr>
                        <w:top w:val="none" w:sz="0" w:space="0" w:color="auto"/>
                        <w:left w:val="none" w:sz="0" w:space="0" w:color="auto"/>
                        <w:bottom w:val="none" w:sz="0" w:space="0" w:color="auto"/>
                        <w:right w:val="none" w:sz="0" w:space="0" w:color="auto"/>
                      </w:divBdr>
                    </w:div>
                  </w:divsChild>
                </w:div>
                <w:div w:id="1124615652">
                  <w:marLeft w:val="0"/>
                  <w:marRight w:val="0"/>
                  <w:marTop w:val="0"/>
                  <w:marBottom w:val="0"/>
                  <w:divBdr>
                    <w:top w:val="none" w:sz="0" w:space="0" w:color="auto"/>
                    <w:left w:val="none" w:sz="0" w:space="0" w:color="auto"/>
                    <w:bottom w:val="none" w:sz="0" w:space="0" w:color="auto"/>
                    <w:right w:val="none" w:sz="0" w:space="0" w:color="auto"/>
                  </w:divBdr>
                  <w:divsChild>
                    <w:div w:id="1307053709">
                      <w:marLeft w:val="0"/>
                      <w:marRight w:val="0"/>
                      <w:marTop w:val="0"/>
                      <w:marBottom w:val="0"/>
                      <w:divBdr>
                        <w:top w:val="none" w:sz="0" w:space="0" w:color="auto"/>
                        <w:left w:val="none" w:sz="0" w:space="0" w:color="auto"/>
                        <w:bottom w:val="none" w:sz="0" w:space="0" w:color="auto"/>
                        <w:right w:val="none" w:sz="0" w:space="0" w:color="auto"/>
                      </w:divBdr>
                    </w:div>
                  </w:divsChild>
                </w:div>
                <w:div w:id="1196699439">
                  <w:marLeft w:val="0"/>
                  <w:marRight w:val="0"/>
                  <w:marTop w:val="0"/>
                  <w:marBottom w:val="0"/>
                  <w:divBdr>
                    <w:top w:val="none" w:sz="0" w:space="0" w:color="auto"/>
                    <w:left w:val="none" w:sz="0" w:space="0" w:color="auto"/>
                    <w:bottom w:val="none" w:sz="0" w:space="0" w:color="auto"/>
                    <w:right w:val="none" w:sz="0" w:space="0" w:color="auto"/>
                  </w:divBdr>
                  <w:divsChild>
                    <w:div w:id="849637075">
                      <w:marLeft w:val="0"/>
                      <w:marRight w:val="0"/>
                      <w:marTop w:val="0"/>
                      <w:marBottom w:val="0"/>
                      <w:divBdr>
                        <w:top w:val="none" w:sz="0" w:space="0" w:color="auto"/>
                        <w:left w:val="none" w:sz="0" w:space="0" w:color="auto"/>
                        <w:bottom w:val="none" w:sz="0" w:space="0" w:color="auto"/>
                        <w:right w:val="none" w:sz="0" w:space="0" w:color="auto"/>
                      </w:divBdr>
                    </w:div>
                  </w:divsChild>
                </w:div>
                <w:div w:id="1262952891">
                  <w:marLeft w:val="0"/>
                  <w:marRight w:val="0"/>
                  <w:marTop w:val="0"/>
                  <w:marBottom w:val="0"/>
                  <w:divBdr>
                    <w:top w:val="none" w:sz="0" w:space="0" w:color="auto"/>
                    <w:left w:val="none" w:sz="0" w:space="0" w:color="auto"/>
                    <w:bottom w:val="none" w:sz="0" w:space="0" w:color="auto"/>
                    <w:right w:val="none" w:sz="0" w:space="0" w:color="auto"/>
                  </w:divBdr>
                  <w:divsChild>
                    <w:div w:id="5988858">
                      <w:marLeft w:val="0"/>
                      <w:marRight w:val="0"/>
                      <w:marTop w:val="0"/>
                      <w:marBottom w:val="0"/>
                      <w:divBdr>
                        <w:top w:val="none" w:sz="0" w:space="0" w:color="auto"/>
                        <w:left w:val="none" w:sz="0" w:space="0" w:color="auto"/>
                        <w:bottom w:val="none" w:sz="0" w:space="0" w:color="auto"/>
                        <w:right w:val="none" w:sz="0" w:space="0" w:color="auto"/>
                      </w:divBdr>
                    </w:div>
                  </w:divsChild>
                </w:div>
                <w:div w:id="1288973116">
                  <w:marLeft w:val="0"/>
                  <w:marRight w:val="0"/>
                  <w:marTop w:val="0"/>
                  <w:marBottom w:val="0"/>
                  <w:divBdr>
                    <w:top w:val="none" w:sz="0" w:space="0" w:color="auto"/>
                    <w:left w:val="none" w:sz="0" w:space="0" w:color="auto"/>
                    <w:bottom w:val="none" w:sz="0" w:space="0" w:color="auto"/>
                    <w:right w:val="none" w:sz="0" w:space="0" w:color="auto"/>
                  </w:divBdr>
                  <w:divsChild>
                    <w:div w:id="2002347414">
                      <w:marLeft w:val="0"/>
                      <w:marRight w:val="0"/>
                      <w:marTop w:val="0"/>
                      <w:marBottom w:val="0"/>
                      <w:divBdr>
                        <w:top w:val="none" w:sz="0" w:space="0" w:color="auto"/>
                        <w:left w:val="none" w:sz="0" w:space="0" w:color="auto"/>
                        <w:bottom w:val="none" w:sz="0" w:space="0" w:color="auto"/>
                        <w:right w:val="none" w:sz="0" w:space="0" w:color="auto"/>
                      </w:divBdr>
                    </w:div>
                  </w:divsChild>
                </w:div>
                <w:div w:id="1384060054">
                  <w:marLeft w:val="0"/>
                  <w:marRight w:val="0"/>
                  <w:marTop w:val="0"/>
                  <w:marBottom w:val="0"/>
                  <w:divBdr>
                    <w:top w:val="none" w:sz="0" w:space="0" w:color="auto"/>
                    <w:left w:val="none" w:sz="0" w:space="0" w:color="auto"/>
                    <w:bottom w:val="none" w:sz="0" w:space="0" w:color="auto"/>
                    <w:right w:val="none" w:sz="0" w:space="0" w:color="auto"/>
                  </w:divBdr>
                  <w:divsChild>
                    <w:div w:id="437798248">
                      <w:marLeft w:val="0"/>
                      <w:marRight w:val="0"/>
                      <w:marTop w:val="0"/>
                      <w:marBottom w:val="0"/>
                      <w:divBdr>
                        <w:top w:val="none" w:sz="0" w:space="0" w:color="auto"/>
                        <w:left w:val="none" w:sz="0" w:space="0" w:color="auto"/>
                        <w:bottom w:val="none" w:sz="0" w:space="0" w:color="auto"/>
                        <w:right w:val="none" w:sz="0" w:space="0" w:color="auto"/>
                      </w:divBdr>
                    </w:div>
                  </w:divsChild>
                </w:div>
                <w:div w:id="1486583021">
                  <w:marLeft w:val="0"/>
                  <w:marRight w:val="0"/>
                  <w:marTop w:val="0"/>
                  <w:marBottom w:val="0"/>
                  <w:divBdr>
                    <w:top w:val="none" w:sz="0" w:space="0" w:color="auto"/>
                    <w:left w:val="none" w:sz="0" w:space="0" w:color="auto"/>
                    <w:bottom w:val="none" w:sz="0" w:space="0" w:color="auto"/>
                    <w:right w:val="none" w:sz="0" w:space="0" w:color="auto"/>
                  </w:divBdr>
                  <w:divsChild>
                    <w:div w:id="1970017127">
                      <w:marLeft w:val="0"/>
                      <w:marRight w:val="0"/>
                      <w:marTop w:val="0"/>
                      <w:marBottom w:val="0"/>
                      <w:divBdr>
                        <w:top w:val="none" w:sz="0" w:space="0" w:color="auto"/>
                        <w:left w:val="none" w:sz="0" w:space="0" w:color="auto"/>
                        <w:bottom w:val="none" w:sz="0" w:space="0" w:color="auto"/>
                        <w:right w:val="none" w:sz="0" w:space="0" w:color="auto"/>
                      </w:divBdr>
                    </w:div>
                  </w:divsChild>
                </w:div>
                <w:div w:id="1534657803">
                  <w:marLeft w:val="0"/>
                  <w:marRight w:val="0"/>
                  <w:marTop w:val="0"/>
                  <w:marBottom w:val="0"/>
                  <w:divBdr>
                    <w:top w:val="none" w:sz="0" w:space="0" w:color="auto"/>
                    <w:left w:val="none" w:sz="0" w:space="0" w:color="auto"/>
                    <w:bottom w:val="none" w:sz="0" w:space="0" w:color="auto"/>
                    <w:right w:val="none" w:sz="0" w:space="0" w:color="auto"/>
                  </w:divBdr>
                  <w:divsChild>
                    <w:div w:id="863831900">
                      <w:marLeft w:val="0"/>
                      <w:marRight w:val="0"/>
                      <w:marTop w:val="0"/>
                      <w:marBottom w:val="0"/>
                      <w:divBdr>
                        <w:top w:val="none" w:sz="0" w:space="0" w:color="auto"/>
                        <w:left w:val="none" w:sz="0" w:space="0" w:color="auto"/>
                        <w:bottom w:val="none" w:sz="0" w:space="0" w:color="auto"/>
                        <w:right w:val="none" w:sz="0" w:space="0" w:color="auto"/>
                      </w:divBdr>
                    </w:div>
                  </w:divsChild>
                </w:div>
                <w:div w:id="1552304812">
                  <w:marLeft w:val="0"/>
                  <w:marRight w:val="0"/>
                  <w:marTop w:val="0"/>
                  <w:marBottom w:val="0"/>
                  <w:divBdr>
                    <w:top w:val="none" w:sz="0" w:space="0" w:color="auto"/>
                    <w:left w:val="none" w:sz="0" w:space="0" w:color="auto"/>
                    <w:bottom w:val="none" w:sz="0" w:space="0" w:color="auto"/>
                    <w:right w:val="none" w:sz="0" w:space="0" w:color="auto"/>
                  </w:divBdr>
                  <w:divsChild>
                    <w:div w:id="855919503">
                      <w:marLeft w:val="0"/>
                      <w:marRight w:val="0"/>
                      <w:marTop w:val="0"/>
                      <w:marBottom w:val="0"/>
                      <w:divBdr>
                        <w:top w:val="none" w:sz="0" w:space="0" w:color="auto"/>
                        <w:left w:val="none" w:sz="0" w:space="0" w:color="auto"/>
                        <w:bottom w:val="none" w:sz="0" w:space="0" w:color="auto"/>
                        <w:right w:val="none" w:sz="0" w:space="0" w:color="auto"/>
                      </w:divBdr>
                    </w:div>
                  </w:divsChild>
                </w:div>
                <w:div w:id="1575554517">
                  <w:marLeft w:val="0"/>
                  <w:marRight w:val="0"/>
                  <w:marTop w:val="0"/>
                  <w:marBottom w:val="0"/>
                  <w:divBdr>
                    <w:top w:val="none" w:sz="0" w:space="0" w:color="auto"/>
                    <w:left w:val="none" w:sz="0" w:space="0" w:color="auto"/>
                    <w:bottom w:val="none" w:sz="0" w:space="0" w:color="auto"/>
                    <w:right w:val="none" w:sz="0" w:space="0" w:color="auto"/>
                  </w:divBdr>
                  <w:divsChild>
                    <w:div w:id="1425295731">
                      <w:marLeft w:val="0"/>
                      <w:marRight w:val="0"/>
                      <w:marTop w:val="0"/>
                      <w:marBottom w:val="0"/>
                      <w:divBdr>
                        <w:top w:val="none" w:sz="0" w:space="0" w:color="auto"/>
                        <w:left w:val="none" w:sz="0" w:space="0" w:color="auto"/>
                        <w:bottom w:val="none" w:sz="0" w:space="0" w:color="auto"/>
                        <w:right w:val="none" w:sz="0" w:space="0" w:color="auto"/>
                      </w:divBdr>
                    </w:div>
                  </w:divsChild>
                </w:div>
                <w:div w:id="1590886728">
                  <w:marLeft w:val="0"/>
                  <w:marRight w:val="0"/>
                  <w:marTop w:val="0"/>
                  <w:marBottom w:val="0"/>
                  <w:divBdr>
                    <w:top w:val="none" w:sz="0" w:space="0" w:color="auto"/>
                    <w:left w:val="none" w:sz="0" w:space="0" w:color="auto"/>
                    <w:bottom w:val="none" w:sz="0" w:space="0" w:color="auto"/>
                    <w:right w:val="none" w:sz="0" w:space="0" w:color="auto"/>
                  </w:divBdr>
                  <w:divsChild>
                    <w:div w:id="526869854">
                      <w:marLeft w:val="0"/>
                      <w:marRight w:val="0"/>
                      <w:marTop w:val="0"/>
                      <w:marBottom w:val="0"/>
                      <w:divBdr>
                        <w:top w:val="none" w:sz="0" w:space="0" w:color="auto"/>
                        <w:left w:val="none" w:sz="0" w:space="0" w:color="auto"/>
                        <w:bottom w:val="none" w:sz="0" w:space="0" w:color="auto"/>
                        <w:right w:val="none" w:sz="0" w:space="0" w:color="auto"/>
                      </w:divBdr>
                    </w:div>
                  </w:divsChild>
                </w:div>
                <w:div w:id="1602302816">
                  <w:marLeft w:val="0"/>
                  <w:marRight w:val="0"/>
                  <w:marTop w:val="0"/>
                  <w:marBottom w:val="0"/>
                  <w:divBdr>
                    <w:top w:val="none" w:sz="0" w:space="0" w:color="auto"/>
                    <w:left w:val="none" w:sz="0" w:space="0" w:color="auto"/>
                    <w:bottom w:val="none" w:sz="0" w:space="0" w:color="auto"/>
                    <w:right w:val="none" w:sz="0" w:space="0" w:color="auto"/>
                  </w:divBdr>
                  <w:divsChild>
                    <w:div w:id="77433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62000">
          <w:marLeft w:val="0"/>
          <w:marRight w:val="0"/>
          <w:marTop w:val="0"/>
          <w:marBottom w:val="0"/>
          <w:divBdr>
            <w:top w:val="none" w:sz="0" w:space="0" w:color="auto"/>
            <w:left w:val="none" w:sz="0" w:space="0" w:color="auto"/>
            <w:bottom w:val="none" w:sz="0" w:space="0" w:color="auto"/>
            <w:right w:val="none" w:sz="0" w:space="0" w:color="auto"/>
          </w:divBdr>
        </w:div>
        <w:div w:id="1897202237">
          <w:marLeft w:val="0"/>
          <w:marRight w:val="0"/>
          <w:marTop w:val="0"/>
          <w:marBottom w:val="0"/>
          <w:divBdr>
            <w:top w:val="none" w:sz="0" w:space="0" w:color="auto"/>
            <w:left w:val="none" w:sz="0" w:space="0" w:color="auto"/>
            <w:bottom w:val="none" w:sz="0" w:space="0" w:color="auto"/>
            <w:right w:val="none" w:sz="0" w:space="0" w:color="auto"/>
          </w:divBdr>
        </w:div>
        <w:div w:id="1969433877">
          <w:marLeft w:val="0"/>
          <w:marRight w:val="0"/>
          <w:marTop w:val="0"/>
          <w:marBottom w:val="0"/>
          <w:divBdr>
            <w:top w:val="none" w:sz="0" w:space="0" w:color="auto"/>
            <w:left w:val="none" w:sz="0" w:space="0" w:color="auto"/>
            <w:bottom w:val="none" w:sz="0" w:space="0" w:color="auto"/>
            <w:right w:val="none" w:sz="0" w:space="0" w:color="auto"/>
          </w:divBdr>
        </w:div>
        <w:div w:id="2041275842">
          <w:marLeft w:val="0"/>
          <w:marRight w:val="0"/>
          <w:marTop w:val="0"/>
          <w:marBottom w:val="0"/>
          <w:divBdr>
            <w:top w:val="none" w:sz="0" w:space="0" w:color="auto"/>
            <w:left w:val="none" w:sz="0" w:space="0" w:color="auto"/>
            <w:bottom w:val="none" w:sz="0" w:space="0" w:color="auto"/>
            <w:right w:val="none" w:sz="0" w:space="0" w:color="auto"/>
          </w:divBdr>
        </w:div>
      </w:divsChild>
    </w:div>
    <w:div w:id="47072721">
      <w:bodyDiv w:val="1"/>
      <w:marLeft w:val="0"/>
      <w:marRight w:val="0"/>
      <w:marTop w:val="0"/>
      <w:marBottom w:val="0"/>
      <w:divBdr>
        <w:top w:val="none" w:sz="0" w:space="0" w:color="auto"/>
        <w:left w:val="none" w:sz="0" w:space="0" w:color="auto"/>
        <w:bottom w:val="none" w:sz="0" w:space="0" w:color="auto"/>
        <w:right w:val="none" w:sz="0" w:space="0" w:color="auto"/>
      </w:divBdr>
      <w:divsChild>
        <w:div w:id="246619300">
          <w:marLeft w:val="0"/>
          <w:marRight w:val="0"/>
          <w:marTop w:val="0"/>
          <w:marBottom w:val="0"/>
          <w:divBdr>
            <w:top w:val="none" w:sz="0" w:space="0" w:color="auto"/>
            <w:left w:val="none" w:sz="0" w:space="0" w:color="auto"/>
            <w:bottom w:val="none" w:sz="0" w:space="0" w:color="auto"/>
            <w:right w:val="none" w:sz="0" w:space="0" w:color="auto"/>
          </w:divBdr>
          <w:divsChild>
            <w:div w:id="1970016498">
              <w:marLeft w:val="0"/>
              <w:marRight w:val="0"/>
              <w:marTop w:val="0"/>
              <w:marBottom w:val="0"/>
              <w:divBdr>
                <w:top w:val="none" w:sz="0" w:space="0" w:color="auto"/>
                <w:left w:val="none" w:sz="0" w:space="0" w:color="auto"/>
                <w:bottom w:val="none" w:sz="0" w:space="0" w:color="auto"/>
                <w:right w:val="none" w:sz="0" w:space="0" w:color="auto"/>
              </w:divBdr>
            </w:div>
          </w:divsChild>
        </w:div>
        <w:div w:id="412237804">
          <w:marLeft w:val="0"/>
          <w:marRight w:val="0"/>
          <w:marTop w:val="0"/>
          <w:marBottom w:val="0"/>
          <w:divBdr>
            <w:top w:val="none" w:sz="0" w:space="0" w:color="auto"/>
            <w:left w:val="none" w:sz="0" w:space="0" w:color="auto"/>
            <w:bottom w:val="none" w:sz="0" w:space="0" w:color="auto"/>
            <w:right w:val="none" w:sz="0" w:space="0" w:color="auto"/>
          </w:divBdr>
          <w:divsChild>
            <w:div w:id="283776509">
              <w:marLeft w:val="0"/>
              <w:marRight w:val="0"/>
              <w:marTop w:val="0"/>
              <w:marBottom w:val="0"/>
              <w:divBdr>
                <w:top w:val="none" w:sz="0" w:space="0" w:color="auto"/>
                <w:left w:val="none" w:sz="0" w:space="0" w:color="auto"/>
                <w:bottom w:val="none" w:sz="0" w:space="0" w:color="auto"/>
                <w:right w:val="none" w:sz="0" w:space="0" w:color="auto"/>
              </w:divBdr>
            </w:div>
          </w:divsChild>
        </w:div>
        <w:div w:id="1094714575">
          <w:marLeft w:val="0"/>
          <w:marRight w:val="0"/>
          <w:marTop w:val="0"/>
          <w:marBottom w:val="0"/>
          <w:divBdr>
            <w:top w:val="none" w:sz="0" w:space="0" w:color="auto"/>
            <w:left w:val="none" w:sz="0" w:space="0" w:color="auto"/>
            <w:bottom w:val="none" w:sz="0" w:space="0" w:color="auto"/>
            <w:right w:val="none" w:sz="0" w:space="0" w:color="auto"/>
          </w:divBdr>
          <w:divsChild>
            <w:div w:id="723867979">
              <w:marLeft w:val="0"/>
              <w:marRight w:val="0"/>
              <w:marTop w:val="0"/>
              <w:marBottom w:val="0"/>
              <w:divBdr>
                <w:top w:val="none" w:sz="0" w:space="0" w:color="auto"/>
                <w:left w:val="none" w:sz="0" w:space="0" w:color="auto"/>
                <w:bottom w:val="none" w:sz="0" w:space="0" w:color="auto"/>
                <w:right w:val="none" w:sz="0" w:space="0" w:color="auto"/>
              </w:divBdr>
            </w:div>
          </w:divsChild>
        </w:div>
        <w:div w:id="1331831308">
          <w:marLeft w:val="0"/>
          <w:marRight w:val="0"/>
          <w:marTop w:val="0"/>
          <w:marBottom w:val="0"/>
          <w:divBdr>
            <w:top w:val="none" w:sz="0" w:space="0" w:color="auto"/>
            <w:left w:val="none" w:sz="0" w:space="0" w:color="auto"/>
            <w:bottom w:val="none" w:sz="0" w:space="0" w:color="auto"/>
            <w:right w:val="none" w:sz="0" w:space="0" w:color="auto"/>
          </w:divBdr>
          <w:divsChild>
            <w:div w:id="491798431">
              <w:marLeft w:val="0"/>
              <w:marRight w:val="0"/>
              <w:marTop w:val="0"/>
              <w:marBottom w:val="0"/>
              <w:divBdr>
                <w:top w:val="none" w:sz="0" w:space="0" w:color="auto"/>
                <w:left w:val="none" w:sz="0" w:space="0" w:color="auto"/>
                <w:bottom w:val="none" w:sz="0" w:space="0" w:color="auto"/>
                <w:right w:val="none" w:sz="0" w:space="0" w:color="auto"/>
              </w:divBdr>
            </w:div>
          </w:divsChild>
        </w:div>
        <w:div w:id="1959067899">
          <w:marLeft w:val="0"/>
          <w:marRight w:val="0"/>
          <w:marTop w:val="0"/>
          <w:marBottom w:val="0"/>
          <w:divBdr>
            <w:top w:val="none" w:sz="0" w:space="0" w:color="auto"/>
            <w:left w:val="none" w:sz="0" w:space="0" w:color="auto"/>
            <w:bottom w:val="none" w:sz="0" w:space="0" w:color="auto"/>
            <w:right w:val="none" w:sz="0" w:space="0" w:color="auto"/>
          </w:divBdr>
          <w:divsChild>
            <w:div w:id="15070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396">
      <w:bodyDiv w:val="1"/>
      <w:marLeft w:val="0"/>
      <w:marRight w:val="0"/>
      <w:marTop w:val="0"/>
      <w:marBottom w:val="0"/>
      <w:divBdr>
        <w:top w:val="none" w:sz="0" w:space="0" w:color="auto"/>
        <w:left w:val="none" w:sz="0" w:space="0" w:color="auto"/>
        <w:bottom w:val="none" w:sz="0" w:space="0" w:color="auto"/>
        <w:right w:val="none" w:sz="0" w:space="0" w:color="auto"/>
      </w:divBdr>
      <w:divsChild>
        <w:div w:id="651105173">
          <w:marLeft w:val="0"/>
          <w:marRight w:val="0"/>
          <w:marTop w:val="0"/>
          <w:marBottom w:val="0"/>
          <w:divBdr>
            <w:top w:val="none" w:sz="0" w:space="0" w:color="auto"/>
            <w:left w:val="none" w:sz="0" w:space="0" w:color="auto"/>
            <w:bottom w:val="none" w:sz="0" w:space="0" w:color="auto"/>
            <w:right w:val="none" w:sz="0" w:space="0" w:color="auto"/>
          </w:divBdr>
          <w:divsChild>
            <w:div w:id="1471366393">
              <w:marLeft w:val="0"/>
              <w:marRight w:val="0"/>
              <w:marTop w:val="0"/>
              <w:marBottom w:val="0"/>
              <w:divBdr>
                <w:top w:val="none" w:sz="0" w:space="0" w:color="auto"/>
                <w:left w:val="none" w:sz="0" w:space="0" w:color="auto"/>
                <w:bottom w:val="none" w:sz="0" w:space="0" w:color="auto"/>
                <w:right w:val="none" w:sz="0" w:space="0" w:color="auto"/>
              </w:divBdr>
            </w:div>
          </w:divsChild>
        </w:div>
        <w:div w:id="676998969">
          <w:marLeft w:val="0"/>
          <w:marRight w:val="0"/>
          <w:marTop w:val="0"/>
          <w:marBottom w:val="0"/>
          <w:divBdr>
            <w:top w:val="none" w:sz="0" w:space="0" w:color="auto"/>
            <w:left w:val="none" w:sz="0" w:space="0" w:color="auto"/>
            <w:bottom w:val="none" w:sz="0" w:space="0" w:color="auto"/>
            <w:right w:val="none" w:sz="0" w:space="0" w:color="auto"/>
          </w:divBdr>
          <w:divsChild>
            <w:div w:id="1154954355">
              <w:marLeft w:val="0"/>
              <w:marRight w:val="0"/>
              <w:marTop w:val="0"/>
              <w:marBottom w:val="0"/>
              <w:divBdr>
                <w:top w:val="none" w:sz="0" w:space="0" w:color="auto"/>
                <w:left w:val="none" w:sz="0" w:space="0" w:color="auto"/>
                <w:bottom w:val="none" w:sz="0" w:space="0" w:color="auto"/>
                <w:right w:val="none" w:sz="0" w:space="0" w:color="auto"/>
              </w:divBdr>
            </w:div>
          </w:divsChild>
        </w:div>
        <w:div w:id="796607425">
          <w:marLeft w:val="0"/>
          <w:marRight w:val="0"/>
          <w:marTop w:val="0"/>
          <w:marBottom w:val="0"/>
          <w:divBdr>
            <w:top w:val="none" w:sz="0" w:space="0" w:color="auto"/>
            <w:left w:val="none" w:sz="0" w:space="0" w:color="auto"/>
            <w:bottom w:val="none" w:sz="0" w:space="0" w:color="auto"/>
            <w:right w:val="none" w:sz="0" w:space="0" w:color="auto"/>
          </w:divBdr>
          <w:divsChild>
            <w:div w:id="761996418">
              <w:marLeft w:val="0"/>
              <w:marRight w:val="0"/>
              <w:marTop w:val="0"/>
              <w:marBottom w:val="0"/>
              <w:divBdr>
                <w:top w:val="none" w:sz="0" w:space="0" w:color="auto"/>
                <w:left w:val="none" w:sz="0" w:space="0" w:color="auto"/>
                <w:bottom w:val="none" w:sz="0" w:space="0" w:color="auto"/>
                <w:right w:val="none" w:sz="0" w:space="0" w:color="auto"/>
              </w:divBdr>
            </w:div>
          </w:divsChild>
        </w:div>
        <w:div w:id="1684933437">
          <w:marLeft w:val="0"/>
          <w:marRight w:val="0"/>
          <w:marTop w:val="0"/>
          <w:marBottom w:val="0"/>
          <w:divBdr>
            <w:top w:val="none" w:sz="0" w:space="0" w:color="auto"/>
            <w:left w:val="none" w:sz="0" w:space="0" w:color="auto"/>
            <w:bottom w:val="none" w:sz="0" w:space="0" w:color="auto"/>
            <w:right w:val="none" w:sz="0" w:space="0" w:color="auto"/>
          </w:divBdr>
          <w:divsChild>
            <w:div w:id="71658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1312">
      <w:bodyDiv w:val="1"/>
      <w:marLeft w:val="0"/>
      <w:marRight w:val="0"/>
      <w:marTop w:val="0"/>
      <w:marBottom w:val="0"/>
      <w:divBdr>
        <w:top w:val="none" w:sz="0" w:space="0" w:color="auto"/>
        <w:left w:val="none" w:sz="0" w:space="0" w:color="auto"/>
        <w:bottom w:val="none" w:sz="0" w:space="0" w:color="auto"/>
        <w:right w:val="none" w:sz="0" w:space="0" w:color="auto"/>
      </w:divBdr>
      <w:divsChild>
        <w:div w:id="350224601">
          <w:marLeft w:val="0"/>
          <w:marRight w:val="0"/>
          <w:marTop w:val="0"/>
          <w:marBottom w:val="0"/>
          <w:divBdr>
            <w:top w:val="none" w:sz="0" w:space="0" w:color="auto"/>
            <w:left w:val="none" w:sz="0" w:space="0" w:color="auto"/>
            <w:bottom w:val="none" w:sz="0" w:space="0" w:color="auto"/>
            <w:right w:val="none" w:sz="0" w:space="0" w:color="auto"/>
          </w:divBdr>
          <w:divsChild>
            <w:div w:id="19161766">
              <w:marLeft w:val="0"/>
              <w:marRight w:val="0"/>
              <w:marTop w:val="0"/>
              <w:marBottom w:val="0"/>
              <w:divBdr>
                <w:top w:val="none" w:sz="0" w:space="0" w:color="auto"/>
                <w:left w:val="none" w:sz="0" w:space="0" w:color="auto"/>
                <w:bottom w:val="none" w:sz="0" w:space="0" w:color="auto"/>
                <w:right w:val="none" w:sz="0" w:space="0" w:color="auto"/>
              </w:divBdr>
            </w:div>
          </w:divsChild>
        </w:div>
        <w:div w:id="540095314">
          <w:marLeft w:val="0"/>
          <w:marRight w:val="0"/>
          <w:marTop w:val="0"/>
          <w:marBottom w:val="0"/>
          <w:divBdr>
            <w:top w:val="none" w:sz="0" w:space="0" w:color="auto"/>
            <w:left w:val="none" w:sz="0" w:space="0" w:color="auto"/>
            <w:bottom w:val="none" w:sz="0" w:space="0" w:color="auto"/>
            <w:right w:val="none" w:sz="0" w:space="0" w:color="auto"/>
          </w:divBdr>
          <w:divsChild>
            <w:div w:id="1421021139">
              <w:marLeft w:val="0"/>
              <w:marRight w:val="0"/>
              <w:marTop w:val="0"/>
              <w:marBottom w:val="0"/>
              <w:divBdr>
                <w:top w:val="none" w:sz="0" w:space="0" w:color="auto"/>
                <w:left w:val="none" w:sz="0" w:space="0" w:color="auto"/>
                <w:bottom w:val="none" w:sz="0" w:space="0" w:color="auto"/>
                <w:right w:val="none" w:sz="0" w:space="0" w:color="auto"/>
              </w:divBdr>
            </w:div>
          </w:divsChild>
        </w:div>
        <w:div w:id="651452405">
          <w:marLeft w:val="0"/>
          <w:marRight w:val="0"/>
          <w:marTop w:val="0"/>
          <w:marBottom w:val="0"/>
          <w:divBdr>
            <w:top w:val="none" w:sz="0" w:space="0" w:color="auto"/>
            <w:left w:val="none" w:sz="0" w:space="0" w:color="auto"/>
            <w:bottom w:val="none" w:sz="0" w:space="0" w:color="auto"/>
            <w:right w:val="none" w:sz="0" w:space="0" w:color="auto"/>
          </w:divBdr>
          <w:divsChild>
            <w:div w:id="513153957">
              <w:marLeft w:val="0"/>
              <w:marRight w:val="0"/>
              <w:marTop w:val="0"/>
              <w:marBottom w:val="0"/>
              <w:divBdr>
                <w:top w:val="none" w:sz="0" w:space="0" w:color="auto"/>
                <w:left w:val="none" w:sz="0" w:space="0" w:color="auto"/>
                <w:bottom w:val="none" w:sz="0" w:space="0" w:color="auto"/>
                <w:right w:val="none" w:sz="0" w:space="0" w:color="auto"/>
              </w:divBdr>
            </w:div>
          </w:divsChild>
        </w:div>
        <w:div w:id="1746681619">
          <w:marLeft w:val="0"/>
          <w:marRight w:val="0"/>
          <w:marTop w:val="0"/>
          <w:marBottom w:val="0"/>
          <w:divBdr>
            <w:top w:val="none" w:sz="0" w:space="0" w:color="auto"/>
            <w:left w:val="none" w:sz="0" w:space="0" w:color="auto"/>
            <w:bottom w:val="none" w:sz="0" w:space="0" w:color="auto"/>
            <w:right w:val="none" w:sz="0" w:space="0" w:color="auto"/>
          </w:divBdr>
          <w:divsChild>
            <w:div w:id="15769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6644">
      <w:bodyDiv w:val="1"/>
      <w:marLeft w:val="0"/>
      <w:marRight w:val="0"/>
      <w:marTop w:val="0"/>
      <w:marBottom w:val="0"/>
      <w:divBdr>
        <w:top w:val="none" w:sz="0" w:space="0" w:color="auto"/>
        <w:left w:val="none" w:sz="0" w:space="0" w:color="auto"/>
        <w:bottom w:val="none" w:sz="0" w:space="0" w:color="auto"/>
        <w:right w:val="none" w:sz="0" w:space="0" w:color="auto"/>
      </w:divBdr>
      <w:divsChild>
        <w:div w:id="437330515">
          <w:marLeft w:val="0"/>
          <w:marRight w:val="0"/>
          <w:marTop w:val="0"/>
          <w:marBottom w:val="0"/>
          <w:divBdr>
            <w:top w:val="none" w:sz="0" w:space="0" w:color="auto"/>
            <w:left w:val="none" w:sz="0" w:space="0" w:color="auto"/>
            <w:bottom w:val="none" w:sz="0" w:space="0" w:color="auto"/>
            <w:right w:val="none" w:sz="0" w:space="0" w:color="auto"/>
          </w:divBdr>
          <w:divsChild>
            <w:div w:id="486895194">
              <w:marLeft w:val="0"/>
              <w:marRight w:val="0"/>
              <w:marTop w:val="0"/>
              <w:marBottom w:val="0"/>
              <w:divBdr>
                <w:top w:val="none" w:sz="0" w:space="0" w:color="auto"/>
                <w:left w:val="none" w:sz="0" w:space="0" w:color="auto"/>
                <w:bottom w:val="none" w:sz="0" w:space="0" w:color="auto"/>
                <w:right w:val="none" w:sz="0" w:space="0" w:color="auto"/>
              </w:divBdr>
            </w:div>
          </w:divsChild>
        </w:div>
        <w:div w:id="661784377">
          <w:marLeft w:val="0"/>
          <w:marRight w:val="0"/>
          <w:marTop w:val="0"/>
          <w:marBottom w:val="0"/>
          <w:divBdr>
            <w:top w:val="none" w:sz="0" w:space="0" w:color="auto"/>
            <w:left w:val="none" w:sz="0" w:space="0" w:color="auto"/>
            <w:bottom w:val="none" w:sz="0" w:space="0" w:color="auto"/>
            <w:right w:val="none" w:sz="0" w:space="0" w:color="auto"/>
          </w:divBdr>
          <w:divsChild>
            <w:div w:id="300699668">
              <w:marLeft w:val="0"/>
              <w:marRight w:val="0"/>
              <w:marTop w:val="0"/>
              <w:marBottom w:val="0"/>
              <w:divBdr>
                <w:top w:val="none" w:sz="0" w:space="0" w:color="auto"/>
                <w:left w:val="none" w:sz="0" w:space="0" w:color="auto"/>
                <w:bottom w:val="none" w:sz="0" w:space="0" w:color="auto"/>
                <w:right w:val="none" w:sz="0" w:space="0" w:color="auto"/>
              </w:divBdr>
            </w:div>
          </w:divsChild>
        </w:div>
        <w:div w:id="930703608">
          <w:marLeft w:val="0"/>
          <w:marRight w:val="0"/>
          <w:marTop w:val="0"/>
          <w:marBottom w:val="0"/>
          <w:divBdr>
            <w:top w:val="none" w:sz="0" w:space="0" w:color="auto"/>
            <w:left w:val="none" w:sz="0" w:space="0" w:color="auto"/>
            <w:bottom w:val="none" w:sz="0" w:space="0" w:color="auto"/>
            <w:right w:val="none" w:sz="0" w:space="0" w:color="auto"/>
          </w:divBdr>
          <w:divsChild>
            <w:div w:id="577137299">
              <w:marLeft w:val="0"/>
              <w:marRight w:val="0"/>
              <w:marTop w:val="0"/>
              <w:marBottom w:val="0"/>
              <w:divBdr>
                <w:top w:val="none" w:sz="0" w:space="0" w:color="auto"/>
                <w:left w:val="none" w:sz="0" w:space="0" w:color="auto"/>
                <w:bottom w:val="none" w:sz="0" w:space="0" w:color="auto"/>
                <w:right w:val="none" w:sz="0" w:space="0" w:color="auto"/>
              </w:divBdr>
            </w:div>
          </w:divsChild>
        </w:div>
        <w:div w:id="1850949658">
          <w:marLeft w:val="0"/>
          <w:marRight w:val="0"/>
          <w:marTop w:val="0"/>
          <w:marBottom w:val="0"/>
          <w:divBdr>
            <w:top w:val="none" w:sz="0" w:space="0" w:color="auto"/>
            <w:left w:val="none" w:sz="0" w:space="0" w:color="auto"/>
            <w:bottom w:val="none" w:sz="0" w:space="0" w:color="auto"/>
            <w:right w:val="none" w:sz="0" w:space="0" w:color="auto"/>
          </w:divBdr>
          <w:divsChild>
            <w:div w:id="156225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252">
      <w:bodyDiv w:val="1"/>
      <w:marLeft w:val="0"/>
      <w:marRight w:val="0"/>
      <w:marTop w:val="0"/>
      <w:marBottom w:val="0"/>
      <w:divBdr>
        <w:top w:val="none" w:sz="0" w:space="0" w:color="auto"/>
        <w:left w:val="none" w:sz="0" w:space="0" w:color="auto"/>
        <w:bottom w:val="none" w:sz="0" w:space="0" w:color="auto"/>
        <w:right w:val="none" w:sz="0" w:space="0" w:color="auto"/>
      </w:divBdr>
      <w:divsChild>
        <w:div w:id="534998919">
          <w:marLeft w:val="0"/>
          <w:marRight w:val="0"/>
          <w:marTop w:val="0"/>
          <w:marBottom w:val="0"/>
          <w:divBdr>
            <w:top w:val="none" w:sz="0" w:space="0" w:color="auto"/>
            <w:left w:val="none" w:sz="0" w:space="0" w:color="auto"/>
            <w:bottom w:val="none" w:sz="0" w:space="0" w:color="auto"/>
            <w:right w:val="none" w:sz="0" w:space="0" w:color="auto"/>
          </w:divBdr>
          <w:divsChild>
            <w:div w:id="163592607">
              <w:marLeft w:val="0"/>
              <w:marRight w:val="0"/>
              <w:marTop w:val="0"/>
              <w:marBottom w:val="0"/>
              <w:divBdr>
                <w:top w:val="none" w:sz="0" w:space="0" w:color="auto"/>
                <w:left w:val="none" w:sz="0" w:space="0" w:color="auto"/>
                <w:bottom w:val="none" w:sz="0" w:space="0" w:color="auto"/>
                <w:right w:val="none" w:sz="0" w:space="0" w:color="auto"/>
              </w:divBdr>
            </w:div>
          </w:divsChild>
        </w:div>
        <w:div w:id="1222138693">
          <w:marLeft w:val="0"/>
          <w:marRight w:val="0"/>
          <w:marTop w:val="0"/>
          <w:marBottom w:val="0"/>
          <w:divBdr>
            <w:top w:val="none" w:sz="0" w:space="0" w:color="auto"/>
            <w:left w:val="none" w:sz="0" w:space="0" w:color="auto"/>
            <w:bottom w:val="none" w:sz="0" w:space="0" w:color="auto"/>
            <w:right w:val="none" w:sz="0" w:space="0" w:color="auto"/>
          </w:divBdr>
          <w:divsChild>
            <w:div w:id="1902791333">
              <w:marLeft w:val="0"/>
              <w:marRight w:val="0"/>
              <w:marTop w:val="0"/>
              <w:marBottom w:val="0"/>
              <w:divBdr>
                <w:top w:val="none" w:sz="0" w:space="0" w:color="auto"/>
                <w:left w:val="none" w:sz="0" w:space="0" w:color="auto"/>
                <w:bottom w:val="none" w:sz="0" w:space="0" w:color="auto"/>
                <w:right w:val="none" w:sz="0" w:space="0" w:color="auto"/>
              </w:divBdr>
            </w:div>
          </w:divsChild>
        </w:div>
        <w:div w:id="1915236655">
          <w:marLeft w:val="0"/>
          <w:marRight w:val="0"/>
          <w:marTop w:val="0"/>
          <w:marBottom w:val="0"/>
          <w:divBdr>
            <w:top w:val="none" w:sz="0" w:space="0" w:color="auto"/>
            <w:left w:val="none" w:sz="0" w:space="0" w:color="auto"/>
            <w:bottom w:val="none" w:sz="0" w:space="0" w:color="auto"/>
            <w:right w:val="none" w:sz="0" w:space="0" w:color="auto"/>
          </w:divBdr>
          <w:divsChild>
            <w:div w:id="1028994838">
              <w:marLeft w:val="0"/>
              <w:marRight w:val="0"/>
              <w:marTop w:val="0"/>
              <w:marBottom w:val="0"/>
              <w:divBdr>
                <w:top w:val="none" w:sz="0" w:space="0" w:color="auto"/>
                <w:left w:val="none" w:sz="0" w:space="0" w:color="auto"/>
                <w:bottom w:val="none" w:sz="0" w:space="0" w:color="auto"/>
                <w:right w:val="none" w:sz="0" w:space="0" w:color="auto"/>
              </w:divBdr>
            </w:div>
          </w:divsChild>
        </w:div>
        <w:div w:id="1980378246">
          <w:marLeft w:val="0"/>
          <w:marRight w:val="0"/>
          <w:marTop w:val="0"/>
          <w:marBottom w:val="0"/>
          <w:divBdr>
            <w:top w:val="none" w:sz="0" w:space="0" w:color="auto"/>
            <w:left w:val="none" w:sz="0" w:space="0" w:color="auto"/>
            <w:bottom w:val="none" w:sz="0" w:space="0" w:color="auto"/>
            <w:right w:val="none" w:sz="0" w:space="0" w:color="auto"/>
          </w:divBdr>
          <w:divsChild>
            <w:div w:id="198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92738">
      <w:bodyDiv w:val="1"/>
      <w:marLeft w:val="0"/>
      <w:marRight w:val="0"/>
      <w:marTop w:val="0"/>
      <w:marBottom w:val="0"/>
      <w:divBdr>
        <w:top w:val="none" w:sz="0" w:space="0" w:color="auto"/>
        <w:left w:val="none" w:sz="0" w:space="0" w:color="auto"/>
        <w:bottom w:val="none" w:sz="0" w:space="0" w:color="auto"/>
        <w:right w:val="none" w:sz="0" w:space="0" w:color="auto"/>
      </w:divBdr>
      <w:divsChild>
        <w:div w:id="36053719">
          <w:marLeft w:val="0"/>
          <w:marRight w:val="0"/>
          <w:marTop w:val="0"/>
          <w:marBottom w:val="0"/>
          <w:divBdr>
            <w:top w:val="none" w:sz="0" w:space="0" w:color="auto"/>
            <w:left w:val="none" w:sz="0" w:space="0" w:color="auto"/>
            <w:bottom w:val="none" w:sz="0" w:space="0" w:color="auto"/>
            <w:right w:val="none" w:sz="0" w:space="0" w:color="auto"/>
          </w:divBdr>
          <w:divsChild>
            <w:div w:id="2015956449">
              <w:marLeft w:val="0"/>
              <w:marRight w:val="0"/>
              <w:marTop w:val="0"/>
              <w:marBottom w:val="0"/>
              <w:divBdr>
                <w:top w:val="none" w:sz="0" w:space="0" w:color="auto"/>
                <w:left w:val="none" w:sz="0" w:space="0" w:color="auto"/>
                <w:bottom w:val="none" w:sz="0" w:space="0" w:color="auto"/>
                <w:right w:val="none" w:sz="0" w:space="0" w:color="auto"/>
              </w:divBdr>
            </w:div>
          </w:divsChild>
        </w:div>
        <w:div w:id="913273701">
          <w:marLeft w:val="0"/>
          <w:marRight w:val="0"/>
          <w:marTop w:val="0"/>
          <w:marBottom w:val="0"/>
          <w:divBdr>
            <w:top w:val="none" w:sz="0" w:space="0" w:color="auto"/>
            <w:left w:val="none" w:sz="0" w:space="0" w:color="auto"/>
            <w:bottom w:val="none" w:sz="0" w:space="0" w:color="auto"/>
            <w:right w:val="none" w:sz="0" w:space="0" w:color="auto"/>
          </w:divBdr>
          <w:divsChild>
            <w:div w:id="533033813">
              <w:marLeft w:val="0"/>
              <w:marRight w:val="0"/>
              <w:marTop w:val="0"/>
              <w:marBottom w:val="0"/>
              <w:divBdr>
                <w:top w:val="none" w:sz="0" w:space="0" w:color="auto"/>
                <w:left w:val="none" w:sz="0" w:space="0" w:color="auto"/>
                <w:bottom w:val="none" w:sz="0" w:space="0" w:color="auto"/>
                <w:right w:val="none" w:sz="0" w:space="0" w:color="auto"/>
              </w:divBdr>
            </w:div>
          </w:divsChild>
        </w:div>
        <w:div w:id="1048337708">
          <w:marLeft w:val="0"/>
          <w:marRight w:val="0"/>
          <w:marTop w:val="0"/>
          <w:marBottom w:val="0"/>
          <w:divBdr>
            <w:top w:val="none" w:sz="0" w:space="0" w:color="auto"/>
            <w:left w:val="none" w:sz="0" w:space="0" w:color="auto"/>
            <w:bottom w:val="none" w:sz="0" w:space="0" w:color="auto"/>
            <w:right w:val="none" w:sz="0" w:space="0" w:color="auto"/>
          </w:divBdr>
          <w:divsChild>
            <w:div w:id="461388992">
              <w:marLeft w:val="0"/>
              <w:marRight w:val="0"/>
              <w:marTop w:val="0"/>
              <w:marBottom w:val="0"/>
              <w:divBdr>
                <w:top w:val="none" w:sz="0" w:space="0" w:color="auto"/>
                <w:left w:val="none" w:sz="0" w:space="0" w:color="auto"/>
                <w:bottom w:val="none" w:sz="0" w:space="0" w:color="auto"/>
                <w:right w:val="none" w:sz="0" w:space="0" w:color="auto"/>
              </w:divBdr>
            </w:div>
          </w:divsChild>
        </w:div>
        <w:div w:id="1383017041">
          <w:marLeft w:val="0"/>
          <w:marRight w:val="0"/>
          <w:marTop w:val="0"/>
          <w:marBottom w:val="0"/>
          <w:divBdr>
            <w:top w:val="none" w:sz="0" w:space="0" w:color="auto"/>
            <w:left w:val="none" w:sz="0" w:space="0" w:color="auto"/>
            <w:bottom w:val="none" w:sz="0" w:space="0" w:color="auto"/>
            <w:right w:val="none" w:sz="0" w:space="0" w:color="auto"/>
          </w:divBdr>
          <w:divsChild>
            <w:div w:id="1144859890">
              <w:marLeft w:val="0"/>
              <w:marRight w:val="0"/>
              <w:marTop w:val="0"/>
              <w:marBottom w:val="0"/>
              <w:divBdr>
                <w:top w:val="none" w:sz="0" w:space="0" w:color="auto"/>
                <w:left w:val="none" w:sz="0" w:space="0" w:color="auto"/>
                <w:bottom w:val="none" w:sz="0" w:space="0" w:color="auto"/>
                <w:right w:val="none" w:sz="0" w:space="0" w:color="auto"/>
              </w:divBdr>
            </w:div>
          </w:divsChild>
        </w:div>
        <w:div w:id="1440447671">
          <w:marLeft w:val="0"/>
          <w:marRight w:val="0"/>
          <w:marTop w:val="0"/>
          <w:marBottom w:val="0"/>
          <w:divBdr>
            <w:top w:val="none" w:sz="0" w:space="0" w:color="auto"/>
            <w:left w:val="none" w:sz="0" w:space="0" w:color="auto"/>
            <w:bottom w:val="none" w:sz="0" w:space="0" w:color="auto"/>
            <w:right w:val="none" w:sz="0" w:space="0" w:color="auto"/>
          </w:divBdr>
          <w:divsChild>
            <w:div w:id="2068262607">
              <w:marLeft w:val="0"/>
              <w:marRight w:val="0"/>
              <w:marTop w:val="0"/>
              <w:marBottom w:val="0"/>
              <w:divBdr>
                <w:top w:val="none" w:sz="0" w:space="0" w:color="auto"/>
                <w:left w:val="none" w:sz="0" w:space="0" w:color="auto"/>
                <w:bottom w:val="none" w:sz="0" w:space="0" w:color="auto"/>
                <w:right w:val="none" w:sz="0" w:space="0" w:color="auto"/>
              </w:divBdr>
            </w:div>
          </w:divsChild>
        </w:div>
        <w:div w:id="1846553273">
          <w:marLeft w:val="0"/>
          <w:marRight w:val="0"/>
          <w:marTop w:val="0"/>
          <w:marBottom w:val="0"/>
          <w:divBdr>
            <w:top w:val="none" w:sz="0" w:space="0" w:color="auto"/>
            <w:left w:val="none" w:sz="0" w:space="0" w:color="auto"/>
            <w:bottom w:val="none" w:sz="0" w:space="0" w:color="auto"/>
            <w:right w:val="none" w:sz="0" w:space="0" w:color="auto"/>
          </w:divBdr>
          <w:divsChild>
            <w:div w:id="828522156">
              <w:marLeft w:val="0"/>
              <w:marRight w:val="0"/>
              <w:marTop w:val="0"/>
              <w:marBottom w:val="0"/>
              <w:divBdr>
                <w:top w:val="none" w:sz="0" w:space="0" w:color="auto"/>
                <w:left w:val="none" w:sz="0" w:space="0" w:color="auto"/>
                <w:bottom w:val="none" w:sz="0" w:space="0" w:color="auto"/>
                <w:right w:val="none" w:sz="0" w:space="0" w:color="auto"/>
              </w:divBdr>
            </w:div>
          </w:divsChild>
        </w:div>
        <w:div w:id="1869366982">
          <w:marLeft w:val="0"/>
          <w:marRight w:val="0"/>
          <w:marTop w:val="0"/>
          <w:marBottom w:val="0"/>
          <w:divBdr>
            <w:top w:val="none" w:sz="0" w:space="0" w:color="auto"/>
            <w:left w:val="none" w:sz="0" w:space="0" w:color="auto"/>
            <w:bottom w:val="none" w:sz="0" w:space="0" w:color="auto"/>
            <w:right w:val="none" w:sz="0" w:space="0" w:color="auto"/>
          </w:divBdr>
          <w:divsChild>
            <w:div w:id="1011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8704">
      <w:bodyDiv w:val="1"/>
      <w:marLeft w:val="0"/>
      <w:marRight w:val="0"/>
      <w:marTop w:val="0"/>
      <w:marBottom w:val="0"/>
      <w:divBdr>
        <w:top w:val="none" w:sz="0" w:space="0" w:color="auto"/>
        <w:left w:val="none" w:sz="0" w:space="0" w:color="auto"/>
        <w:bottom w:val="none" w:sz="0" w:space="0" w:color="auto"/>
        <w:right w:val="none" w:sz="0" w:space="0" w:color="auto"/>
      </w:divBdr>
      <w:divsChild>
        <w:div w:id="1391466704">
          <w:marLeft w:val="0"/>
          <w:marRight w:val="0"/>
          <w:marTop w:val="0"/>
          <w:marBottom w:val="0"/>
          <w:divBdr>
            <w:top w:val="none" w:sz="0" w:space="0" w:color="auto"/>
            <w:left w:val="none" w:sz="0" w:space="0" w:color="auto"/>
            <w:bottom w:val="none" w:sz="0" w:space="0" w:color="auto"/>
            <w:right w:val="none" w:sz="0" w:space="0" w:color="auto"/>
          </w:divBdr>
          <w:divsChild>
            <w:div w:id="406537606">
              <w:marLeft w:val="0"/>
              <w:marRight w:val="0"/>
              <w:marTop w:val="0"/>
              <w:marBottom w:val="0"/>
              <w:divBdr>
                <w:top w:val="none" w:sz="0" w:space="0" w:color="auto"/>
                <w:left w:val="none" w:sz="0" w:space="0" w:color="auto"/>
                <w:bottom w:val="none" w:sz="0" w:space="0" w:color="auto"/>
                <w:right w:val="none" w:sz="0" w:space="0" w:color="auto"/>
              </w:divBdr>
            </w:div>
          </w:divsChild>
        </w:div>
        <w:div w:id="1896697181">
          <w:marLeft w:val="0"/>
          <w:marRight w:val="0"/>
          <w:marTop w:val="0"/>
          <w:marBottom w:val="0"/>
          <w:divBdr>
            <w:top w:val="none" w:sz="0" w:space="0" w:color="auto"/>
            <w:left w:val="none" w:sz="0" w:space="0" w:color="auto"/>
            <w:bottom w:val="none" w:sz="0" w:space="0" w:color="auto"/>
            <w:right w:val="none" w:sz="0" w:space="0" w:color="auto"/>
          </w:divBdr>
          <w:divsChild>
            <w:div w:id="404300328">
              <w:marLeft w:val="0"/>
              <w:marRight w:val="0"/>
              <w:marTop w:val="0"/>
              <w:marBottom w:val="0"/>
              <w:divBdr>
                <w:top w:val="none" w:sz="0" w:space="0" w:color="auto"/>
                <w:left w:val="none" w:sz="0" w:space="0" w:color="auto"/>
                <w:bottom w:val="none" w:sz="0" w:space="0" w:color="auto"/>
                <w:right w:val="none" w:sz="0" w:space="0" w:color="auto"/>
              </w:divBdr>
            </w:div>
          </w:divsChild>
        </w:div>
        <w:div w:id="1936328409">
          <w:marLeft w:val="0"/>
          <w:marRight w:val="0"/>
          <w:marTop w:val="0"/>
          <w:marBottom w:val="0"/>
          <w:divBdr>
            <w:top w:val="none" w:sz="0" w:space="0" w:color="auto"/>
            <w:left w:val="none" w:sz="0" w:space="0" w:color="auto"/>
            <w:bottom w:val="none" w:sz="0" w:space="0" w:color="auto"/>
            <w:right w:val="none" w:sz="0" w:space="0" w:color="auto"/>
          </w:divBdr>
          <w:divsChild>
            <w:div w:id="1601138635">
              <w:marLeft w:val="0"/>
              <w:marRight w:val="0"/>
              <w:marTop w:val="0"/>
              <w:marBottom w:val="0"/>
              <w:divBdr>
                <w:top w:val="none" w:sz="0" w:space="0" w:color="auto"/>
                <w:left w:val="none" w:sz="0" w:space="0" w:color="auto"/>
                <w:bottom w:val="none" w:sz="0" w:space="0" w:color="auto"/>
                <w:right w:val="none" w:sz="0" w:space="0" w:color="auto"/>
              </w:divBdr>
            </w:div>
          </w:divsChild>
        </w:div>
        <w:div w:id="2066175174">
          <w:marLeft w:val="0"/>
          <w:marRight w:val="0"/>
          <w:marTop w:val="0"/>
          <w:marBottom w:val="0"/>
          <w:divBdr>
            <w:top w:val="none" w:sz="0" w:space="0" w:color="auto"/>
            <w:left w:val="none" w:sz="0" w:space="0" w:color="auto"/>
            <w:bottom w:val="none" w:sz="0" w:space="0" w:color="auto"/>
            <w:right w:val="none" w:sz="0" w:space="0" w:color="auto"/>
          </w:divBdr>
          <w:divsChild>
            <w:div w:id="16565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67933">
      <w:bodyDiv w:val="1"/>
      <w:marLeft w:val="0"/>
      <w:marRight w:val="0"/>
      <w:marTop w:val="0"/>
      <w:marBottom w:val="0"/>
      <w:divBdr>
        <w:top w:val="none" w:sz="0" w:space="0" w:color="auto"/>
        <w:left w:val="none" w:sz="0" w:space="0" w:color="auto"/>
        <w:bottom w:val="none" w:sz="0" w:space="0" w:color="auto"/>
        <w:right w:val="none" w:sz="0" w:space="0" w:color="auto"/>
      </w:divBdr>
      <w:divsChild>
        <w:div w:id="1202086878">
          <w:marLeft w:val="0"/>
          <w:marRight w:val="0"/>
          <w:marTop w:val="0"/>
          <w:marBottom w:val="0"/>
          <w:divBdr>
            <w:top w:val="none" w:sz="0" w:space="0" w:color="auto"/>
            <w:left w:val="none" w:sz="0" w:space="0" w:color="auto"/>
            <w:bottom w:val="none" w:sz="0" w:space="0" w:color="auto"/>
            <w:right w:val="none" w:sz="0" w:space="0" w:color="auto"/>
          </w:divBdr>
          <w:divsChild>
            <w:div w:id="594169787">
              <w:marLeft w:val="0"/>
              <w:marRight w:val="0"/>
              <w:marTop w:val="0"/>
              <w:marBottom w:val="0"/>
              <w:divBdr>
                <w:top w:val="none" w:sz="0" w:space="0" w:color="auto"/>
                <w:left w:val="none" w:sz="0" w:space="0" w:color="auto"/>
                <w:bottom w:val="none" w:sz="0" w:space="0" w:color="auto"/>
                <w:right w:val="none" w:sz="0" w:space="0" w:color="auto"/>
              </w:divBdr>
            </w:div>
          </w:divsChild>
        </w:div>
        <w:div w:id="1726445590">
          <w:marLeft w:val="0"/>
          <w:marRight w:val="0"/>
          <w:marTop w:val="0"/>
          <w:marBottom w:val="0"/>
          <w:divBdr>
            <w:top w:val="none" w:sz="0" w:space="0" w:color="auto"/>
            <w:left w:val="none" w:sz="0" w:space="0" w:color="auto"/>
            <w:bottom w:val="none" w:sz="0" w:space="0" w:color="auto"/>
            <w:right w:val="none" w:sz="0" w:space="0" w:color="auto"/>
          </w:divBdr>
          <w:divsChild>
            <w:div w:id="19231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34788">
      <w:bodyDiv w:val="1"/>
      <w:marLeft w:val="0"/>
      <w:marRight w:val="0"/>
      <w:marTop w:val="0"/>
      <w:marBottom w:val="0"/>
      <w:divBdr>
        <w:top w:val="none" w:sz="0" w:space="0" w:color="auto"/>
        <w:left w:val="none" w:sz="0" w:space="0" w:color="auto"/>
        <w:bottom w:val="none" w:sz="0" w:space="0" w:color="auto"/>
        <w:right w:val="none" w:sz="0" w:space="0" w:color="auto"/>
      </w:divBdr>
    </w:div>
    <w:div w:id="572282202">
      <w:bodyDiv w:val="1"/>
      <w:marLeft w:val="0"/>
      <w:marRight w:val="0"/>
      <w:marTop w:val="0"/>
      <w:marBottom w:val="0"/>
      <w:divBdr>
        <w:top w:val="none" w:sz="0" w:space="0" w:color="auto"/>
        <w:left w:val="none" w:sz="0" w:space="0" w:color="auto"/>
        <w:bottom w:val="none" w:sz="0" w:space="0" w:color="auto"/>
        <w:right w:val="none" w:sz="0" w:space="0" w:color="auto"/>
      </w:divBdr>
      <w:divsChild>
        <w:div w:id="614606622">
          <w:marLeft w:val="0"/>
          <w:marRight w:val="0"/>
          <w:marTop w:val="0"/>
          <w:marBottom w:val="0"/>
          <w:divBdr>
            <w:top w:val="none" w:sz="0" w:space="0" w:color="auto"/>
            <w:left w:val="none" w:sz="0" w:space="0" w:color="auto"/>
            <w:bottom w:val="none" w:sz="0" w:space="0" w:color="auto"/>
            <w:right w:val="none" w:sz="0" w:space="0" w:color="auto"/>
          </w:divBdr>
          <w:divsChild>
            <w:div w:id="2088578145">
              <w:marLeft w:val="0"/>
              <w:marRight w:val="0"/>
              <w:marTop w:val="0"/>
              <w:marBottom w:val="0"/>
              <w:divBdr>
                <w:top w:val="none" w:sz="0" w:space="0" w:color="auto"/>
                <w:left w:val="none" w:sz="0" w:space="0" w:color="auto"/>
                <w:bottom w:val="none" w:sz="0" w:space="0" w:color="auto"/>
                <w:right w:val="none" w:sz="0" w:space="0" w:color="auto"/>
              </w:divBdr>
            </w:div>
          </w:divsChild>
        </w:div>
        <w:div w:id="1476144218">
          <w:marLeft w:val="0"/>
          <w:marRight w:val="0"/>
          <w:marTop w:val="0"/>
          <w:marBottom w:val="0"/>
          <w:divBdr>
            <w:top w:val="none" w:sz="0" w:space="0" w:color="auto"/>
            <w:left w:val="none" w:sz="0" w:space="0" w:color="auto"/>
            <w:bottom w:val="none" w:sz="0" w:space="0" w:color="auto"/>
            <w:right w:val="none" w:sz="0" w:space="0" w:color="auto"/>
          </w:divBdr>
          <w:divsChild>
            <w:div w:id="37277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7547">
      <w:bodyDiv w:val="1"/>
      <w:marLeft w:val="0"/>
      <w:marRight w:val="0"/>
      <w:marTop w:val="0"/>
      <w:marBottom w:val="0"/>
      <w:divBdr>
        <w:top w:val="none" w:sz="0" w:space="0" w:color="auto"/>
        <w:left w:val="none" w:sz="0" w:space="0" w:color="auto"/>
        <w:bottom w:val="none" w:sz="0" w:space="0" w:color="auto"/>
        <w:right w:val="none" w:sz="0" w:space="0" w:color="auto"/>
      </w:divBdr>
      <w:divsChild>
        <w:div w:id="710036268">
          <w:marLeft w:val="0"/>
          <w:marRight w:val="0"/>
          <w:marTop w:val="0"/>
          <w:marBottom w:val="0"/>
          <w:divBdr>
            <w:top w:val="none" w:sz="0" w:space="0" w:color="auto"/>
            <w:left w:val="none" w:sz="0" w:space="0" w:color="auto"/>
            <w:bottom w:val="none" w:sz="0" w:space="0" w:color="auto"/>
            <w:right w:val="none" w:sz="0" w:space="0" w:color="auto"/>
          </w:divBdr>
          <w:divsChild>
            <w:div w:id="1417244260">
              <w:marLeft w:val="0"/>
              <w:marRight w:val="0"/>
              <w:marTop w:val="0"/>
              <w:marBottom w:val="0"/>
              <w:divBdr>
                <w:top w:val="none" w:sz="0" w:space="0" w:color="auto"/>
                <w:left w:val="none" w:sz="0" w:space="0" w:color="auto"/>
                <w:bottom w:val="none" w:sz="0" w:space="0" w:color="auto"/>
                <w:right w:val="none" w:sz="0" w:space="0" w:color="auto"/>
              </w:divBdr>
            </w:div>
          </w:divsChild>
        </w:div>
        <w:div w:id="717170064">
          <w:marLeft w:val="0"/>
          <w:marRight w:val="0"/>
          <w:marTop w:val="0"/>
          <w:marBottom w:val="0"/>
          <w:divBdr>
            <w:top w:val="none" w:sz="0" w:space="0" w:color="auto"/>
            <w:left w:val="none" w:sz="0" w:space="0" w:color="auto"/>
            <w:bottom w:val="none" w:sz="0" w:space="0" w:color="auto"/>
            <w:right w:val="none" w:sz="0" w:space="0" w:color="auto"/>
          </w:divBdr>
          <w:divsChild>
            <w:div w:id="297952991">
              <w:marLeft w:val="0"/>
              <w:marRight w:val="0"/>
              <w:marTop w:val="0"/>
              <w:marBottom w:val="0"/>
              <w:divBdr>
                <w:top w:val="none" w:sz="0" w:space="0" w:color="auto"/>
                <w:left w:val="none" w:sz="0" w:space="0" w:color="auto"/>
                <w:bottom w:val="none" w:sz="0" w:space="0" w:color="auto"/>
                <w:right w:val="none" w:sz="0" w:space="0" w:color="auto"/>
              </w:divBdr>
            </w:div>
          </w:divsChild>
        </w:div>
        <w:div w:id="1336301147">
          <w:marLeft w:val="0"/>
          <w:marRight w:val="0"/>
          <w:marTop w:val="0"/>
          <w:marBottom w:val="0"/>
          <w:divBdr>
            <w:top w:val="none" w:sz="0" w:space="0" w:color="auto"/>
            <w:left w:val="none" w:sz="0" w:space="0" w:color="auto"/>
            <w:bottom w:val="none" w:sz="0" w:space="0" w:color="auto"/>
            <w:right w:val="none" w:sz="0" w:space="0" w:color="auto"/>
          </w:divBdr>
          <w:divsChild>
            <w:div w:id="188351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6235">
      <w:bodyDiv w:val="1"/>
      <w:marLeft w:val="0"/>
      <w:marRight w:val="0"/>
      <w:marTop w:val="0"/>
      <w:marBottom w:val="0"/>
      <w:divBdr>
        <w:top w:val="none" w:sz="0" w:space="0" w:color="auto"/>
        <w:left w:val="none" w:sz="0" w:space="0" w:color="auto"/>
        <w:bottom w:val="none" w:sz="0" w:space="0" w:color="auto"/>
        <w:right w:val="none" w:sz="0" w:space="0" w:color="auto"/>
      </w:divBdr>
      <w:divsChild>
        <w:div w:id="372314859">
          <w:marLeft w:val="0"/>
          <w:marRight w:val="0"/>
          <w:marTop w:val="0"/>
          <w:marBottom w:val="0"/>
          <w:divBdr>
            <w:top w:val="none" w:sz="0" w:space="0" w:color="auto"/>
            <w:left w:val="none" w:sz="0" w:space="0" w:color="auto"/>
            <w:bottom w:val="none" w:sz="0" w:space="0" w:color="auto"/>
            <w:right w:val="none" w:sz="0" w:space="0" w:color="auto"/>
          </w:divBdr>
          <w:divsChild>
            <w:div w:id="1215115254">
              <w:marLeft w:val="0"/>
              <w:marRight w:val="0"/>
              <w:marTop w:val="0"/>
              <w:marBottom w:val="0"/>
              <w:divBdr>
                <w:top w:val="none" w:sz="0" w:space="0" w:color="auto"/>
                <w:left w:val="none" w:sz="0" w:space="0" w:color="auto"/>
                <w:bottom w:val="none" w:sz="0" w:space="0" w:color="auto"/>
                <w:right w:val="none" w:sz="0" w:space="0" w:color="auto"/>
              </w:divBdr>
            </w:div>
          </w:divsChild>
        </w:div>
        <w:div w:id="769158283">
          <w:marLeft w:val="0"/>
          <w:marRight w:val="0"/>
          <w:marTop w:val="0"/>
          <w:marBottom w:val="0"/>
          <w:divBdr>
            <w:top w:val="none" w:sz="0" w:space="0" w:color="auto"/>
            <w:left w:val="none" w:sz="0" w:space="0" w:color="auto"/>
            <w:bottom w:val="none" w:sz="0" w:space="0" w:color="auto"/>
            <w:right w:val="none" w:sz="0" w:space="0" w:color="auto"/>
          </w:divBdr>
          <w:divsChild>
            <w:div w:id="1606881315">
              <w:marLeft w:val="0"/>
              <w:marRight w:val="0"/>
              <w:marTop w:val="0"/>
              <w:marBottom w:val="0"/>
              <w:divBdr>
                <w:top w:val="none" w:sz="0" w:space="0" w:color="auto"/>
                <w:left w:val="none" w:sz="0" w:space="0" w:color="auto"/>
                <w:bottom w:val="none" w:sz="0" w:space="0" w:color="auto"/>
                <w:right w:val="none" w:sz="0" w:space="0" w:color="auto"/>
              </w:divBdr>
            </w:div>
          </w:divsChild>
        </w:div>
        <w:div w:id="1636641931">
          <w:marLeft w:val="0"/>
          <w:marRight w:val="0"/>
          <w:marTop w:val="0"/>
          <w:marBottom w:val="0"/>
          <w:divBdr>
            <w:top w:val="none" w:sz="0" w:space="0" w:color="auto"/>
            <w:left w:val="none" w:sz="0" w:space="0" w:color="auto"/>
            <w:bottom w:val="none" w:sz="0" w:space="0" w:color="auto"/>
            <w:right w:val="none" w:sz="0" w:space="0" w:color="auto"/>
          </w:divBdr>
          <w:divsChild>
            <w:div w:id="968557557">
              <w:marLeft w:val="0"/>
              <w:marRight w:val="0"/>
              <w:marTop w:val="0"/>
              <w:marBottom w:val="0"/>
              <w:divBdr>
                <w:top w:val="none" w:sz="0" w:space="0" w:color="auto"/>
                <w:left w:val="none" w:sz="0" w:space="0" w:color="auto"/>
                <w:bottom w:val="none" w:sz="0" w:space="0" w:color="auto"/>
                <w:right w:val="none" w:sz="0" w:space="0" w:color="auto"/>
              </w:divBdr>
            </w:div>
          </w:divsChild>
        </w:div>
        <w:div w:id="1855731847">
          <w:marLeft w:val="0"/>
          <w:marRight w:val="0"/>
          <w:marTop w:val="0"/>
          <w:marBottom w:val="0"/>
          <w:divBdr>
            <w:top w:val="none" w:sz="0" w:space="0" w:color="auto"/>
            <w:left w:val="none" w:sz="0" w:space="0" w:color="auto"/>
            <w:bottom w:val="none" w:sz="0" w:space="0" w:color="auto"/>
            <w:right w:val="none" w:sz="0" w:space="0" w:color="auto"/>
          </w:divBdr>
          <w:divsChild>
            <w:div w:id="880828736">
              <w:marLeft w:val="0"/>
              <w:marRight w:val="0"/>
              <w:marTop w:val="0"/>
              <w:marBottom w:val="0"/>
              <w:divBdr>
                <w:top w:val="none" w:sz="0" w:space="0" w:color="auto"/>
                <w:left w:val="none" w:sz="0" w:space="0" w:color="auto"/>
                <w:bottom w:val="none" w:sz="0" w:space="0" w:color="auto"/>
                <w:right w:val="none" w:sz="0" w:space="0" w:color="auto"/>
              </w:divBdr>
            </w:div>
          </w:divsChild>
        </w:div>
        <w:div w:id="1980844003">
          <w:marLeft w:val="0"/>
          <w:marRight w:val="0"/>
          <w:marTop w:val="0"/>
          <w:marBottom w:val="0"/>
          <w:divBdr>
            <w:top w:val="none" w:sz="0" w:space="0" w:color="auto"/>
            <w:left w:val="none" w:sz="0" w:space="0" w:color="auto"/>
            <w:bottom w:val="none" w:sz="0" w:space="0" w:color="auto"/>
            <w:right w:val="none" w:sz="0" w:space="0" w:color="auto"/>
          </w:divBdr>
          <w:divsChild>
            <w:div w:id="149267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36525">
      <w:bodyDiv w:val="1"/>
      <w:marLeft w:val="0"/>
      <w:marRight w:val="0"/>
      <w:marTop w:val="0"/>
      <w:marBottom w:val="0"/>
      <w:divBdr>
        <w:top w:val="none" w:sz="0" w:space="0" w:color="auto"/>
        <w:left w:val="none" w:sz="0" w:space="0" w:color="auto"/>
        <w:bottom w:val="none" w:sz="0" w:space="0" w:color="auto"/>
        <w:right w:val="none" w:sz="0" w:space="0" w:color="auto"/>
      </w:divBdr>
      <w:divsChild>
        <w:div w:id="735396464">
          <w:marLeft w:val="0"/>
          <w:marRight w:val="0"/>
          <w:marTop w:val="0"/>
          <w:marBottom w:val="0"/>
          <w:divBdr>
            <w:top w:val="none" w:sz="0" w:space="0" w:color="auto"/>
            <w:left w:val="none" w:sz="0" w:space="0" w:color="auto"/>
            <w:bottom w:val="none" w:sz="0" w:space="0" w:color="auto"/>
            <w:right w:val="none" w:sz="0" w:space="0" w:color="auto"/>
          </w:divBdr>
          <w:divsChild>
            <w:div w:id="1986397279">
              <w:marLeft w:val="0"/>
              <w:marRight w:val="0"/>
              <w:marTop w:val="0"/>
              <w:marBottom w:val="0"/>
              <w:divBdr>
                <w:top w:val="none" w:sz="0" w:space="0" w:color="auto"/>
                <w:left w:val="none" w:sz="0" w:space="0" w:color="auto"/>
                <w:bottom w:val="none" w:sz="0" w:space="0" w:color="auto"/>
                <w:right w:val="none" w:sz="0" w:space="0" w:color="auto"/>
              </w:divBdr>
            </w:div>
          </w:divsChild>
        </w:div>
        <w:div w:id="1183283799">
          <w:marLeft w:val="0"/>
          <w:marRight w:val="0"/>
          <w:marTop w:val="0"/>
          <w:marBottom w:val="0"/>
          <w:divBdr>
            <w:top w:val="none" w:sz="0" w:space="0" w:color="auto"/>
            <w:left w:val="none" w:sz="0" w:space="0" w:color="auto"/>
            <w:bottom w:val="none" w:sz="0" w:space="0" w:color="auto"/>
            <w:right w:val="none" w:sz="0" w:space="0" w:color="auto"/>
          </w:divBdr>
          <w:divsChild>
            <w:div w:id="1225872418">
              <w:marLeft w:val="0"/>
              <w:marRight w:val="0"/>
              <w:marTop w:val="0"/>
              <w:marBottom w:val="0"/>
              <w:divBdr>
                <w:top w:val="none" w:sz="0" w:space="0" w:color="auto"/>
                <w:left w:val="none" w:sz="0" w:space="0" w:color="auto"/>
                <w:bottom w:val="none" w:sz="0" w:space="0" w:color="auto"/>
                <w:right w:val="none" w:sz="0" w:space="0" w:color="auto"/>
              </w:divBdr>
            </w:div>
          </w:divsChild>
        </w:div>
        <w:div w:id="1576207592">
          <w:marLeft w:val="0"/>
          <w:marRight w:val="0"/>
          <w:marTop w:val="0"/>
          <w:marBottom w:val="0"/>
          <w:divBdr>
            <w:top w:val="none" w:sz="0" w:space="0" w:color="auto"/>
            <w:left w:val="none" w:sz="0" w:space="0" w:color="auto"/>
            <w:bottom w:val="none" w:sz="0" w:space="0" w:color="auto"/>
            <w:right w:val="none" w:sz="0" w:space="0" w:color="auto"/>
          </w:divBdr>
          <w:divsChild>
            <w:div w:id="1294479122">
              <w:marLeft w:val="0"/>
              <w:marRight w:val="0"/>
              <w:marTop w:val="0"/>
              <w:marBottom w:val="0"/>
              <w:divBdr>
                <w:top w:val="none" w:sz="0" w:space="0" w:color="auto"/>
                <w:left w:val="none" w:sz="0" w:space="0" w:color="auto"/>
                <w:bottom w:val="none" w:sz="0" w:space="0" w:color="auto"/>
                <w:right w:val="none" w:sz="0" w:space="0" w:color="auto"/>
              </w:divBdr>
            </w:div>
          </w:divsChild>
        </w:div>
        <w:div w:id="1637569352">
          <w:marLeft w:val="0"/>
          <w:marRight w:val="0"/>
          <w:marTop w:val="0"/>
          <w:marBottom w:val="0"/>
          <w:divBdr>
            <w:top w:val="none" w:sz="0" w:space="0" w:color="auto"/>
            <w:left w:val="none" w:sz="0" w:space="0" w:color="auto"/>
            <w:bottom w:val="none" w:sz="0" w:space="0" w:color="auto"/>
            <w:right w:val="none" w:sz="0" w:space="0" w:color="auto"/>
          </w:divBdr>
          <w:divsChild>
            <w:div w:id="1031344325">
              <w:marLeft w:val="0"/>
              <w:marRight w:val="0"/>
              <w:marTop w:val="0"/>
              <w:marBottom w:val="0"/>
              <w:divBdr>
                <w:top w:val="none" w:sz="0" w:space="0" w:color="auto"/>
                <w:left w:val="none" w:sz="0" w:space="0" w:color="auto"/>
                <w:bottom w:val="none" w:sz="0" w:space="0" w:color="auto"/>
                <w:right w:val="none" w:sz="0" w:space="0" w:color="auto"/>
              </w:divBdr>
            </w:div>
          </w:divsChild>
        </w:div>
        <w:div w:id="1642613360">
          <w:marLeft w:val="0"/>
          <w:marRight w:val="0"/>
          <w:marTop w:val="0"/>
          <w:marBottom w:val="0"/>
          <w:divBdr>
            <w:top w:val="none" w:sz="0" w:space="0" w:color="auto"/>
            <w:left w:val="none" w:sz="0" w:space="0" w:color="auto"/>
            <w:bottom w:val="none" w:sz="0" w:space="0" w:color="auto"/>
            <w:right w:val="none" w:sz="0" w:space="0" w:color="auto"/>
          </w:divBdr>
          <w:divsChild>
            <w:div w:id="5214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20159">
      <w:bodyDiv w:val="1"/>
      <w:marLeft w:val="0"/>
      <w:marRight w:val="0"/>
      <w:marTop w:val="0"/>
      <w:marBottom w:val="0"/>
      <w:divBdr>
        <w:top w:val="none" w:sz="0" w:space="0" w:color="auto"/>
        <w:left w:val="none" w:sz="0" w:space="0" w:color="auto"/>
        <w:bottom w:val="none" w:sz="0" w:space="0" w:color="auto"/>
        <w:right w:val="none" w:sz="0" w:space="0" w:color="auto"/>
      </w:divBdr>
      <w:divsChild>
        <w:div w:id="71975605">
          <w:marLeft w:val="0"/>
          <w:marRight w:val="0"/>
          <w:marTop w:val="0"/>
          <w:marBottom w:val="0"/>
          <w:divBdr>
            <w:top w:val="none" w:sz="0" w:space="0" w:color="auto"/>
            <w:left w:val="none" w:sz="0" w:space="0" w:color="auto"/>
            <w:bottom w:val="none" w:sz="0" w:space="0" w:color="auto"/>
            <w:right w:val="none" w:sz="0" w:space="0" w:color="auto"/>
          </w:divBdr>
        </w:div>
        <w:div w:id="75825357">
          <w:marLeft w:val="0"/>
          <w:marRight w:val="0"/>
          <w:marTop w:val="0"/>
          <w:marBottom w:val="0"/>
          <w:divBdr>
            <w:top w:val="none" w:sz="0" w:space="0" w:color="auto"/>
            <w:left w:val="none" w:sz="0" w:space="0" w:color="auto"/>
            <w:bottom w:val="none" w:sz="0" w:space="0" w:color="auto"/>
            <w:right w:val="none" w:sz="0" w:space="0" w:color="auto"/>
          </w:divBdr>
        </w:div>
        <w:div w:id="245457678">
          <w:marLeft w:val="0"/>
          <w:marRight w:val="0"/>
          <w:marTop w:val="0"/>
          <w:marBottom w:val="0"/>
          <w:divBdr>
            <w:top w:val="none" w:sz="0" w:space="0" w:color="auto"/>
            <w:left w:val="none" w:sz="0" w:space="0" w:color="auto"/>
            <w:bottom w:val="none" w:sz="0" w:space="0" w:color="auto"/>
            <w:right w:val="none" w:sz="0" w:space="0" w:color="auto"/>
          </w:divBdr>
        </w:div>
        <w:div w:id="270892495">
          <w:marLeft w:val="0"/>
          <w:marRight w:val="0"/>
          <w:marTop w:val="0"/>
          <w:marBottom w:val="0"/>
          <w:divBdr>
            <w:top w:val="none" w:sz="0" w:space="0" w:color="auto"/>
            <w:left w:val="none" w:sz="0" w:space="0" w:color="auto"/>
            <w:bottom w:val="none" w:sz="0" w:space="0" w:color="auto"/>
            <w:right w:val="none" w:sz="0" w:space="0" w:color="auto"/>
          </w:divBdr>
        </w:div>
        <w:div w:id="341511501">
          <w:marLeft w:val="0"/>
          <w:marRight w:val="0"/>
          <w:marTop w:val="0"/>
          <w:marBottom w:val="0"/>
          <w:divBdr>
            <w:top w:val="none" w:sz="0" w:space="0" w:color="auto"/>
            <w:left w:val="none" w:sz="0" w:space="0" w:color="auto"/>
            <w:bottom w:val="none" w:sz="0" w:space="0" w:color="auto"/>
            <w:right w:val="none" w:sz="0" w:space="0" w:color="auto"/>
          </w:divBdr>
        </w:div>
        <w:div w:id="462381304">
          <w:marLeft w:val="0"/>
          <w:marRight w:val="0"/>
          <w:marTop w:val="0"/>
          <w:marBottom w:val="0"/>
          <w:divBdr>
            <w:top w:val="none" w:sz="0" w:space="0" w:color="auto"/>
            <w:left w:val="none" w:sz="0" w:space="0" w:color="auto"/>
            <w:bottom w:val="none" w:sz="0" w:space="0" w:color="auto"/>
            <w:right w:val="none" w:sz="0" w:space="0" w:color="auto"/>
          </w:divBdr>
        </w:div>
        <w:div w:id="492380228">
          <w:marLeft w:val="0"/>
          <w:marRight w:val="0"/>
          <w:marTop w:val="0"/>
          <w:marBottom w:val="0"/>
          <w:divBdr>
            <w:top w:val="none" w:sz="0" w:space="0" w:color="auto"/>
            <w:left w:val="none" w:sz="0" w:space="0" w:color="auto"/>
            <w:bottom w:val="none" w:sz="0" w:space="0" w:color="auto"/>
            <w:right w:val="none" w:sz="0" w:space="0" w:color="auto"/>
          </w:divBdr>
        </w:div>
        <w:div w:id="594170313">
          <w:marLeft w:val="0"/>
          <w:marRight w:val="0"/>
          <w:marTop w:val="0"/>
          <w:marBottom w:val="0"/>
          <w:divBdr>
            <w:top w:val="none" w:sz="0" w:space="0" w:color="auto"/>
            <w:left w:val="none" w:sz="0" w:space="0" w:color="auto"/>
            <w:bottom w:val="none" w:sz="0" w:space="0" w:color="auto"/>
            <w:right w:val="none" w:sz="0" w:space="0" w:color="auto"/>
          </w:divBdr>
        </w:div>
        <w:div w:id="596597553">
          <w:marLeft w:val="0"/>
          <w:marRight w:val="0"/>
          <w:marTop w:val="0"/>
          <w:marBottom w:val="0"/>
          <w:divBdr>
            <w:top w:val="none" w:sz="0" w:space="0" w:color="auto"/>
            <w:left w:val="none" w:sz="0" w:space="0" w:color="auto"/>
            <w:bottom w:val="none" w:sz="0" w:space="0" w:color="auto"/>
            <w:right w:val="none" w:sz="0" w:space="0" w:color="auto"/>
          </w:divBdr>
        </w:div>
        <w:div w:id="793866314">
          <w:marLeft w:val="0"/>
          <w:marRight w:val="0"/>
          <w:marTop w:val="0"/>
          <w:marBottom w:val="0"/>
          <w:divBdr>
            <w:top w:val="none" w:sz="0" w:space="0" w:color="auto"/>
            <w:left w:val="none" w:sz="0" w:space="0" w:color="auto"/>
            <w:bottom w:val="none" w:sz="0" w:space="0" w:color="auto"/>
            <w:right w:val="none" w:sz="0" w:space="0" w:color="auto"/>
          </w:divBdr>
        </w:div>
        <w:div w:id="807086861">
          <w:marLeft w:val="0"/>
          <w:marRight w:val="0"/>
          <w:marTop w:val="0"/>
          <w:marBottom w:val="0"/>
          <w:divBdr>
            <w:top w:val="none" w:sz="0" w:space="0" w:color="auto"/>
            <w:left w:val="none" w:sz="0" w:space="0" w:color="auto"/>
            <w:bottom w:val="none" w:sz="0" w:space="0" w:color="auto"/>
            <w:right w:val="none" w:sz="0" w:space="0" w:color="auto"/>
          </w:divBdr>
        </w:div>
        <w:div w:id="843591991">
          <w:marLeft w:val="0"/>
          <w:marRight w:val="0"/>
          <w:marTop w:val="0"/>
          <w:marBottom w:val="0"/>
          <w:divBdr>
            <w:top w:val="none" w:sz="0" w:space="0" w:color="auto"/>
            <w:left w:val="none" w:sz="0" w:space="0" w:color="auto"/>
            <w:bottom w:val="none" w:sz="0" w:space="0" w:color="auto"/>
            <w:right w:val="none" w:sz="0" w:space="0" w:color="auto"/>
          </w:divBdr>
        </w:div>
        <w:div w:id="1050421756">
          <w:marLeft w:val="0"/>
          <w:marRight w:val="0"/>
          <w:marTop w:val="0"/>
          <w:marBottom w:val="0"/>
          <w:divBdr>
            <w:top w:val="none" w:sz="0" w:space="0" w:color="auto"/>
            <w:left w:val="none" w:sz="0" w:space="0" w:color="auto"/>
            <w:bottom w:val="none" w:sz="0" w:space="0" w:color="auto"/>
            <w:right w:val="none" w:sz="0" w:space="0" w:color="auto"/>
          </w:divBdr>
        </w:div>
        <w:div w:id="1057357932">
          <w:marLeft w:val="0"/>
          <w:marRight w:val="0"/>
          <w:marTop w:val="0"/>
          <w:marBottom w:val="0"/>
          <w:divBdr>
            <w:top w:val="none" w:sz="0" w:space="0" w:color="auto"/>
            <w:left w:val="none" w:sz="0" w:space="0" w:color="auto"/>
            <w:bottom w:val="none" w:sz="0" w:space="0" w:color="auto"/>
            <w:right w:val="none" w:sz="0" w:space="0" w:color="auto"/>
          </w:divBdr>
        </w:div>
        <w:div w:id="1065689254">
          <w:marLeft w:val="0"/>
          <w:marRight w:val="0"/>
          <w:marTop w:val="0"/>
          <w:marBottom w:val="0"/>
          <w:divBdr>
            <w:top w:val="none" w:sz="0" w:space="0" w:color="auto"/>
            <w:left w:val="none" w:sz="0" w:space="0" w:color="auto"/>
            <w:bottom w:val="none" w:sz="0" w:space="0" w:color="auto"/>
            <w:right w:val="none" w:sz="0" w:space="0" w:color="auto"/>
          </w:divBdr>
        </w:div>
        <w:div w:id="1156186246">
          <w:marLeft w:val="0"/>
          <w:marRight w:val="0"/>
          <w:marTop w:val="0"/>
          <w:marBottom w:val="0"/>
          <w:divBdr>
            <w:top w:val="none" w:sz="0" w:space="0" w:color="auto"/>
            <w:left w:val="none" w:sz="0" w:space="0" w:color="auto"/>
            <w:bottom w:val="none" w:sz="0" w:space="0" w:color="auto"/>
            <w:right w:val="none" w:sz="0" w:space="0" w:color="auto"/>
          </w:divBdr>
        </w:div>
        <w:div w:id="1287854428">
          <w:marLeft w:val="0"/>
          <w:marRight w:val="0"/>
          <w:marTop w:val="0"/>
          <w:marBottom w:val="0"/>
          <w:divBdr>
            <w:top w:val="none" w:sz="0" w:space="0" w:color="auto"/>
            <w:left w:val="none" w:sz="0" w:space="0" w:color="auto"/>
            <w:bottom w:val="none" w:sz="0" w:space="0" w:color="auto"/>
            <w:right w:val="none" w:sz="0" w:space="0" w:color="auto"/>
          </w:divBdr>
        </w:div>
        <w:div w:id="1546865499">
          <w:marLeft w:val="0"/>
          <w:marRight w:val="0"/>
          <w:marTop w:val="0"/>
          <w:marBottom w:val="0"/>
          <w:divBdr>
            <w:top w:val="none" w:sz="0" w:space="0" w:color="auto"/>
            <w:left w:val="none" w:sz="0" w:space="0" w:color="auto"/>
            <w:bottom w:val="none" w:sz="0" w:space="0" w:color="auto"/>
            <w:right w:val="none" w:sz="0" w:space="0" w:color="auto"/>
          </w:divBdr>
        </w:div>
        <w:div w:id="1643001292">
          <w:marLeft w:val="0"/>
          <w:marRight w:val="0"/>
          <w:marTop w:val="0"/>
          <w:marBottom w:val="0"/>
          <w:divBdr>
            <w:top w:val="none" w:sz="0" w:space="0" w:color="auto"/>
            <w:left w:val="none" w:sz="0" w:space="0" w:color="auto"/>
            <w:bottom w:val="none" w:sz="0" w:space="0" w:color="auto"/>
            <w:right w:val="none" w:sz="0" w:space="0" w:color="auto"/>
          </w:divBdr>
        </w:div>
        <w:div w:id="1790081316">
          <w:marLeft w:val="0"/>
          <w:marRight w:val="0"/>
          <w:marTop w:val="0"/>
          <w:marBottom w:val="0"/>
          <w:divBdr>
            <w:top w:val="none" w:sz="0" w:space="0" w:color="auto"/>
            <w:left w:val="none" w:sz="0" w:space="0" w:color="auto"/>
            <w:bottom w:val="none" w:sz="0" w:space="0" w:color="auto"/>
            <w:right w:val="none" w:sz="0" w:space="0" w:color="auto"/>
          </w:divBdr>
        </w:div>
        <w:div w:id="1931616434">
          <w:marLeft w:val="0"/>
          <w:marRight w:val="0"/>
          <w:marTop w:val="0"/>
          <w:marBottom w:val="0"/>
          <w:divBdr>
            <w:top w:val="none" w:sz="0" w:space="0" w:color="auto"/>
            <w:left w:val="none" w:sz="0" w:space="0" w:color="auto"/>
            <w:bottom w:val="none" w:sz="0" w:space="0" w:color="auto"/>
            <w:right w:val="none" w:sz="0" w:space="0" w:color="auto"/>
          </w:divBdr>
        </w:div>
        <w:div w:id="2056852563">
          <w:marLeft w:val="0"/>
          <w:marRight w:val="0"/>
          <w:marTop w:val="0"/>
          <w:marBottom w:val="0"/>
          <w:divBdr>
            <w:top w:val="none" w:sz="0" w:space="0" w:color="auto"/>
            <w:left w:val="none" w:sz="0" w:space="0" w:color="auto"/>
            <w:bottom w:val="none" w:sz="0" w:space="0" w:color="auto"/>
            <w:right w:val="none" w:sz="0" w:space="0" w:color="auto"/>
          </w:divBdr>
        </w:div>
        <w:div w:id="2074043949">
          <w:marLeft w:val="0"/>
          <w:marRight w:val="0"/>
          <w:marTop w:val="0"/>
          <w:marBottom w:val="0"/>
          <w:divBdr>
            <w:top w:val="none" w:sz="0" w:space="0" w:color="auto"/>
            <w:left w:val="none" w:sz="0" w:space="0" w:color="auto"/>
            <w:bottom w:val="none" w:sz="0" w:space="0" w:color="auto"/>
            <w:right w:val="none" w:sz="0" w:space="0" w:color="auto"/>
          </w:divBdr>
        </w:div>
      </w:divsChild>
    </w:div>
    <w:div w:id="1089698902">
      <w:bodyDiv w:val="1"/>
      <w:marLeft w:val="0"/>
      <w:marRight w:val="0"/>
      <w:marTop w:val="0"/>
      <w:marBottom w:val="0"/>
      <w:divBdr>
        <w:top w:val="none" w:sz="0" w:space="0" w:color="auto"/>
        <w:left w:val="none" w:sz="0" w:space="0" w:color="auto"/>
        <w:bottom w:val="none" w:sz="0" w:space="0" w:color="auto"/>
        <w:right w:val="none" w:sz="0" w:space="0" w:color="auto"/>
      </w:divBdr>
      <w:divsChild>
        <w:div w:id="1133600553">
          <w:marLeft w:val="0"/>
          <w:marRight w:val="0"/>
          <w:marTop w:val="0"/>
          <w:marBottom w:val="0"/>
          <w:divBdr>
            <w:top w:val="none" w:sz="0" w:space="0" w:color="auto"/>
            <w:left w:val="none" w:sz="0" w:space="0" w:color="auto"/>
            <w:bottom w:val="none" w:sz="0" w:space="0" w:color="auto"/>
            <w:right w:val="none" w:sz="0" w:space="0" w:color="auto"/>
          </w:divBdr>
          <w:divsChild>
            <w:div w:id="1542861752">
              <w:marLeft w:val="0"/>
              <w:marRight w:val="0"/>
              <w:marTop w:val="0"/>
              <w:marBottom w:val="0"/>
              <w:divBdr>
                <w:top w:val="none" w:sz="0" w:space="0" w:color="auto"/>
                <w:left w:val="none" w:sz="0" w:space="0" w:color="auto"/>
                <w:bottom w:val="none" w:sz="0" w:space="0" w:color="auto"/>
                <w:right w:val="none" w:sz="0" w:space="0" w:color="auto"/>
              </w:divBdr>
            </w:div>
          </w:divsChild>
        </w:div>
        <w:div w:id="2021662810">
          <w:marLeft w:val="0"/>
          <w:marRight w:val="0"/>
          <w:marTop w:val="0"/>
          <w:marBottom w:val="0"/>
          <w:divBdr>
            <w:top w:val="none" w:sz="0" w:space="0" w:color="auto"/>
            <w:left w:val="none" w:sz="0" w:space="0" w:color="auto"/>
            <w:bottom w:val="none" w:sz="0" w:space="0" w:color="auto"/>
            <w:right w:val="none" w:sz="0" w:space="0" w:color="auto"/>
          </w:divBdr>
          <w:divsChild>
            <w:div w:id="1448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2737">
      <w:bodyDiv w:val="1"/>
      <w:marLeft w:val="0"/>
      <w:marRight w:val="0"/>
      <w:marTop w:val="0"/>
      <w:marBottom w:val="0"/>
      <w:divBdr>
        <w:top w:val="none" w:sz="0" w:space="0" w:color="auto"/>
        <w:left w:val="none" w:sz="0" w:space="0" w:color="auto"/>
        <w:bottom w:val="none" w:sz="0" w:space="0" w:color="auto"/>
        <w:right w:val="none" w:sz="0" w:space="0" w:color="auto"/>
      </w:divBdr>
      <w:divsChild>
        <w:div w:id="1236086745">
          <w:marLeft w:val="0"/>
          <w:marRight w:val="0"/>
          <w:marTop w:val="0"/>
          <w:marBottom w:val="0"/>
          <w:divBdr>
            <w:top w:val="none" w:sz="0" w:space="0" w:color="auto"/>
            <w:left w:val="none" w:sz="0" w:space="0" w:color="auto"/>
            <w:bottom w:val="none" w:sz="0" w:space="0" w:color="auto"/>
            <w:right w:val="none" w:sz="0" w:space="0" w:color="auto"/>
          </w:divBdr>
          <w:divsChild>
            <w:div w:id="1063911829">
              <w:marLeft w:val="0"/>
              <w:marRight w:val="0"/>
              <w:marTop w:val="0"/>
              <w:marBottom w:val="0"/>
              <w:divBdr>
                <w:top w:val="none" w:sz="0" w:space="0" w:color="auto"/>
                <w:left w:val="none" w:sz="0" w:space="0" w:color="auto"/>
                <w:bottom w:val="none" w:sz="0" w:space="0" w:color="auto"/>
                <w:right w:val="none" w:sz="0" w:space="0" w:color="auto"/>
              </w:divBdr>
            </w:div>
          </w:divsChild>
        </w:div>
        <w:div w:id="1455054062">
          <w:marLeft w:val="0"/>
          <w:marRight w:val="0"/>
          <w:marTop w:val="0"/>
          <w:marBottom w:val="0"/>
          <w:divBdr>
            <w:top w:val="none" w:sz="0" w:space="0" w:color="auto"/>
            <w:left w:val="none" w:sz="0" w:space="0" w:color="auto"/>
            <w:bottom w:val="none" w:sz="0" w:space="0" w:color="auto"/>
            <w:right w:val="none" w:sz="0" w:space="0" w:color="auto"/>
          </w:divBdr>
          <w:divsChild>
            <w:div w:id="7469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0245">
      <w:bodyDiv w:val="1"/>
      <w:marLeft w:val="0"/>
      <w:marRight w:val="0"/>
      <w:marTop w:val="0"/>
      <w:marBottom w:val="0"/>
      <w:divBdr>
        <w:top w:val="none" w:sz="0" w:space="0" w:color="auto"/>
        <w:left w:val="none" w:sz="0" w:space="0" w:color="auto"/>
        <w:bottom w:val="none" w:sz="0" w:space="0" w:color="auto"/>
        <w:right w:val="none" w:sz="0" w:space="0" w:color="auto"/>
      </w:divBdr>
      <w:divsChild>
        <w:div w:id="470296350">
          <w:marLeft w:val="0"/>
          <w:marRight w:val="0"/>
          <w:marTop w:val="0"/>
          <w:marBottom w:val="0"/>
          <w:divBdr>
            <w:top w:val="none" w:sz="0" w:space="0" w:color="auto"/>
            <w:left w:val="none" w:sz="0" w:space="0" w:color="auto"/>
            <w:bottom w:val="none" w:sz="0" w:space="0" w:color="auto"/>
            <w:right w:val="none" w:sz="0" w:space="0" w:color="auto"/>
          </w:divBdr>
          <w:divsChild>
            <w:div w:id="414591410">
              <w:marLeft w:val="0"/>
              <w:marRight w:val="0"/>
              <w:marTop w:val="0"/>
              <w:marBottom w:val="0"/>
              <w:divBdr>
                <w:top w:val="none" w:sz="0" w:space="0" w:color="auto"/>
                <w:left w:val="none" w:sz="0" w:space="0" w:color="auto"/>
                <w:bottom w:val="none" w:sz="0" w:space="0" w:color="auto"/>
                <w:right w:val="none" w:sz="0" w:space="0" w:color="auto"/>
              </w:divBdr>
            </w:div>
          </w:divsChild>
        </w:div>
        <w:div w:id="1017586360">
          <w:marLeft w:val="0"/>
          <w:marRight w:val="0"/>
          <w:marTop w:val="0"/>
          <w:marBottom w:val="0"/>
          <w:divBdr>
            <w:top w:val="none" w:sz="0" w:space="0" w:color="auto"/>
            <w:left w:val="none" w:sz="0" w:space="0" w:color="auto"/>
            <w:bottom w:val="none" w:sz="0" w:space="0" w:color="auto"/>
            <w:right w:val="none" w:sz="0" w:space="0" w:color="auto"/>
          </w:divBdr>
          <w:divsChild>
            <w:div w:id="791285953">
              <w:marLeft w:val="0"/>
              <w:marRight w:val="0"/>
              <w:marTop w:val="0"/>
              <w:marBottom w:val="0"/>
              <w:divBdr>
                <w:top w:val="none" w:sz="0" w:space="0" w:color="auto"/>
                <w:left w:val="none" w:sz="0" w:space="0" w:color="auto"/>
                <w:bottom w:val="none" w:sz="0" w:space="0" w:color="auto"/>
                <w:right w:val="none" w:sz="0" w:space="0" w:color="auto"/>
              </w:divBdr>
            </w:div>
          </w:divsChild>
        </w:div>
        <w:div w:id="1262179817">
          <w:marLeft w:val="0"/>
          <w:marRight w:val="0"/>
          <w:marTop w:val="0"/>
          <w:marBottom w:val="0"/>
          <w:divBdr>
            <w:top w:val="none" w:sz="0" w:space="0" w:color="auto"/>
            <w:left w:val="none" w:sz="0" w:space="0" w:color="auto"/>
            <w:bottom w:val="none" w:sz="0" w:space="0" w:color="auto"/>
            <w:right w:val="none" w:sz="0" w:space="0" w:color="auto"/>
          </w:divBdr>
          <w:divsChild>
            <w:div w:id="1651519166">
              <w:marLeft w:val="0"/>
              <w:marRight w:val="0"/>
              <w:marTop w:val="0"/>
              <w:marBottom w:val="0"/>
              <w:divBdr>
                <w:top w:val="none" w:sz="0" w:space="0" w:color="auto"/>
                <w:left w:val="none" w:sz="0" w:space="0" w:color="auto"/>
                <w:bottom w:val="none" w:sz="0" w:space="0" w:color="auto"/>
                <w:right w:val="none" w:sz="0" w:space="0" w:color="auto"/>
              </w:divBdr>
            </w:div>
          </w:divsChild>
        </w:div>
        <w:div w:id="1483042040">
          <w:marLeft w:val="0"/>
          <w:marRight w:val="0"/>
          <w:marTop w:val="0"/>
          <w:marBottom w:val="0"/>
          <w:divBdr>
            <w:top w:val="none" w:sz="0" w:space="0" w:color="auto"/>
            <w:left w:val="none" w:sz="0" w:space="0" w:color="auto"/>
            <w:bottom w:val="none" w:sz="0" w:space="0" w:color="auto"/>
            <w:right w:val="none" w:sz="0" w:space="0" w:color="auto"/>
          </w:divBdr>
          <w:divsChild>
            <w:div w:id="15327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38720">
      <w:bodyDiv w:val="1"/>
      <w:marLeft w:val="0"/>
      <w:marRight w:val="0"/>
      <w:marTop w:val="0"/>
      <w:marBottom w:val="0"/>
      <w:divBdr>
        <w:top w:val="none" w:sz="0" w:space="0" w:color="auto"/>
        <w:left w:val="none" w:sz="0" w:space="0" w:color="auto"/>
        <w:bottom w:val="none" w:sz="0" w:space="0" w:color="auto"/>
        <w:right w:val="none" w:sz="0" w:space="0" w:color="auto"/>
      </w:divBdr>
      <w:divsChild>
        <w:div w:id="295523718">
          <w:marLeft w:val="0"/>
          <w:marRight w:val="0"/>
          <w:marTop w:val="0"/>
          <w:marBottom w:val="0"/>
          <w:divBdr>
            <w:top w:val="none" w:sz="0" w:space="0" w:color="auto"/>
            <w:left w:val="none" w:sz="0" w:space="0" w:color="auto"/>
            <w:bottom w:val="none" w:sz="0" w:space="0" w:color="auto"/>
            <w:right w:val="none" w:sz="0" w:space="0" w:color="auto"/>
          </w:divBdr>
          <w:divsChild>
            <w:div w:id="1120690497">
              <w:marLeft w:val="0"/>
              <w:marRight w:val="0"/>
              <w:marTop w:val="0"/>
              <w:marBottom w:val="0"/>
              <w:divBdr>
                <w:top w:val="none" w:sz="0" w:space="0" w:color="auto"/>
                <w:left w:val="none" w:sz="0" w:space="0" w:color="auto"/>
                <w:bottom w:val="none" w:sz="0" w:space="0" w:color="auto"/>
                <w:right w:val="none" w:sz="0" w:space="0" w:color="auto"/>
              </w:divBdr>
            </w:div>
          </w:divsChild>
        </w:div>
        <w:div w:id="700786735">
          <w:marLeft w:val="0"/>
          <w:marRight w:val="0"/>
          <w:marTop w:val="0"/>
          <w:marBottom w:val="0"/>
          <w:divBdr>
            <w:top w:val="none" w:sz="0" w:space="0" w:color="auto"/>
            <w:left w:val="none" w:sz="0" w:space="0" w:color="auto"/>
            <w:bottom w:val="none" w:sz="0" w:space="0" w:color="auto"/>
            <w:right w:val="none" w:sz="0" w:space="0" w:color="auto"/>
          </w:divBdr>
          <w:divsChild>
            <w:div w:id="7498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20110">
      <w:bodyDiv w:val="1"/>
      <w:marLeft w:val="0"/>
      <w:marRight w:val="0"/>
      <w:marTop w:val="0"/>
      <w:marBottom w:val="0"/>
      <w:divBdr>
        <w:top w:val="none" w:sz="0" w:space="0" w:color="auto"/>
        <w:left w:val="none" w:sz="0" w:space="0" w:color="auto"/>
        <w:bottom w:val="none" w:sz="0" w:space="0" w:color="auto"/>
        <w:right w:val="none" w:sz="0" w:space="0" w:color="auto"/>
      </w:divBdr>
      <w:divsChild>
        <w:div w:id="46026670">
          <w:marLeft w:val="0"/>
          <w:marRight w:val="0"/>
          <w:marTop w:val="0"/>
          <w:marBottom w:val="0"/>
          <w:divBdr>
            <w:top w:val="none" w:sz="0" w:space="0" w:color="auto"/>
            <w:left w:val="none" w:sz="0" w:space="0" w:color="auto"/>
            <w:bottom w:val="none" w:sz="0" w:space="0" w:color="auto"/>
            <w:right w:val="none" w:sz="0" w:space="0" w:color="auto"/>
          </w:divBdr>
          <w:divsChild>
            <w:div w:id="332487423">
              <w:marLeft w:val="0"/>
              <w:marRight w:val="0"/>
              <w:marTop w:val="0"/>
              <w:marBottom w:val="0"/>
              <w:divBdr>
                <w:top w:val="none" w:sz="0" w:space="0" w:color="auto"/>
                <w:left w:val="none" w:sz="0" w:space="0" w:color="auto"/>
                <w:bottom w:val="none" w:sz="0" w:space="0" w:color="auto"/>
                <w:right w:val="none" w:sz="0" w:space="0" w:color="auto"/>
              </w:divBdr>
            </w:div>
          </w:divsChild>
        </w:div>
        <w:div w:id="526337677">
          <w:marLeft w:val="0"/>
          <w:marRight w:val="0"/>
          <w:marTop w:val="0"/>
          <w:marBottom w:val="0"/>
          <w:divBdr>
            <w:top w:val="none" w:sz="0" w:space="0" w:color="auto"/>
            <w:left w:val="none" w:sz="0" w:space="0" w:color="auto"/>
            <w:bottom w:val="none" w:sz="0" w:space="0" w:color="auto"/>
            <w:right w:val="none" w:sz="0" w:space="0" w:color="auto"/>
          </w:divBdr>
          <w:divsChild>
            <w:div w:id="1164472042">
              <w:marLeft w:val="0"/>
              <w:marRight w:val="0"/>
              <w:marTop w:val="0"/>
              <w:marBottom w:val="0"/>
              <w:divBdr>
                <w:top w:val="none" w:sz="0" w:space="0" w:color="auto"/>
                <w:left w:val="none" w:sz="0" w:space="0" w:color="auto"/>
                <w:bottom w:val="none" w:sz="0" w:space="0" w:color="auto"/>
                <w:right w:val="none" w:sz="0" w:space="0" w:color="auto"/>
              </w:divBdr>
            </w:div>
          </w:divsChild>
        </w:div>
        <w:div w:id="743142378">
          <w:marLeft w:val="0"/>
          <w:marRight w:val="0"/>
          <w:marTop w:val="0"/>
          <w:marBottom w:val="0"/>
          <w:divBdr>
            <w:top w:val="none" w:sz="0" w:space="0" w:color="auto"/>
            <w:left w:val="none" w:sz="0" w:space="0" w:color="auto"/>
            <w:bottom w:val="none" w:sz="0" w:space="0" w:color="auto"/>
            <w:right w:val="none" w:sz="0" w:space="0" w:color="auto"/>
          </w:divBdr>
          <w:divsChild>
            <w:div w:id="946548103">
              <w:marLeft w:val="0"/>
              <w:marRight w:val="0"/>
              <w:marTop w:val="0"/>
              <w:marBottom w:val="0"/>
              <w:divBdr>
                <w:top w:val="none" w:sz="0" w:space="0" w:color="auto"/>
                <w:left w:val="none" w:sz="0" w:space="0" w:color="auto"/>
                <w:bottom w:val="none" w:sz="0" w:space="0" w:color="auto"/>
                <w:right w:val="none" w:sz="0" w:space="0" w:color="auto"/>
              </w:divBdr>
            </w:div>
          </w:divsChild>
        </w:div>
        <w:div w:id="1204635965">
          <w:marLeft w:val="0"/>
          <w:marRight w:val="0"/>
          <w:marTop w:val="0"/>
          <w:marBottom w:val="0"/>
          <w:divBdr>
            <w:top w:val="none" w:sz="0" w:space="0" w:color="auto"/>
            <w:left w:val="none" w:sz="0" w:space="0" w:color="auto"/>
            <w:bottom w:val="none" w:sz="0" w:space="0" w:color="auto"/>
            <w:right w:val="none" w:sz="0" w:space="0" w:color="auto"/>
          </w:divBdr>
          <w:divsChild>
            <w:div w:id="960040636">
              <w:marLeft w:val="0"/>
              <w:marRight w:val="0"/>
              <w:marTop w:val="0"/>
              <w:marBottom w:val="0"/>
              <w:divBdr>
                <w:top w:val="none" w:sz="0" w:space="0" w:color="auto"/>
                <w:left w:val="none" w:sz="0" w:space="0" w:color="auto"/>
                <w:bottom w:val="none" w:sz="0" w:space="0" w:color="auto"/>
                <w:right w:val="none" w:sz="0" w:space="0" w:color="auto"/>
              </w:divBdr>
            </w:div>
          </w:divsChild>
        </w:div>
        <w:div w:id="2003124142">
          <w:marLeft w:val="0"/>
          <w:marRight w:val="0"/>
          <w:marTop w:val="0"/>
          <w:marBottom w:val="0"/>
          <w:divBdr>
            <w:top w:val="none" w:sz="0" w:space="0" w:color="auto"/>
            <w:left w:val="none" w:sz="0" w:space="0" w:color="auto"/>
            <w:bottom w:val="none" w:sz="0" w:space="0" w:color="auto"/>
            <w:right w:val="none" w:sz="0" w:space="0" w:color="auto"/>
          </w:divBdr>
          <w:divsChild>
            <w:div w:id="6521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75963">
      <w:bodyDiv w:val="1"/>
      <w:marLeft w:val="0"/>
      <w:marRight w:val="0"/>
      <w:marTop w:val="0"/>
      <w:marBottom w:val="0"/>
      <w:divBdr>
        <w:top w:val="none" w:sz="0" w:space="0" w:color="auto"/>
        <w:left w:val="none" w:sz="0" w:space="0" w:color="auto"/>
        <w:bottom w:val="none" w:sz="0" w:space="0" w:color="auto"/>
        <w:right w:val="none" w:sz="0" w:space="0" w:color="auto"/>
      </w:divBdr>
      <w:divsChild>
        <w:div w:id="248732112">
          <w:marLeft w:val="0"/>
          <w:marRight w:val="0"/>
          <w:marTop w:val="0"/>
          <w:marBottom w:val="0"/>
          <w:divBdr>
            <w:top w:val="none" w:sz="0" w:space="0" w:color="auto"/>
            <w:left w:val="none" w:sz="0" w:space="0" w:color="auto"/>
            <w:bottom w:val="none" w:sz="0" w:space="0" w:color="auto"/>
            <w:right w:val="none" w:sz="0" w:space="0" w:color="auto"/>
          </w:divBdr>
          <w:divsChild>
            <w:div w:id="356152996">
              <w:marLeft w:val="0"/>
              <w:marRight w:val="0"/>
              <w:marTop w:val="0"/>
              <w:marBottom w:val="0"/>
              <w:divBdr>
                <w:top w:val="none" w:sz="0" w:space="0" w:color="auto"/>
                <w:left w:val="none" w:sz="0" w:space="0" w:color="auto"/>
                <w:bottom w:val="none" w:sz="0" w:space="0" w:color="auto"/>
                <w:right w:val="none" w:sz="0" w:space="0" w:color="auto"/>
              </w:divBdr>
            </w:div>
          </w:divsChild>
        </w:div>
        <w:div w:id="477919909">
          <w:marLeft w:val="0"/>
          <w:marRight w:val="0"/>
          <w:marTop w:val="0"/>
          <w:marBottom w:val="0"/>
          <w:divBdr>
            <w:top w:val="none" w:sz="0" w:space="0" w:color="auto"/>
            <w:left w:val="none" w:sz="0" w:space="0" w:color="auto"/>
            <w:bottom w:val="none" w:sz="0" w:space="0" w:color="auto"/>
            <w:right w:val="none" w:sz="0" w:space="0" w:color="auto"/>
          </w:divBdr>
          <w:divsChild>
            <w:div w:id="361904156">
              <w:marLeft w:val="0"/>
              <w:marRight w:val="0"/>
              <w:marTop w:val="0"/>
              <w:marBottom w:val="0"/>
              <w:divBdr>
                <w:top w:val="none" w:sz="0" w:space="0" w:color="auto"/>
                <w:left w:val="none" w:sz="0" w:space="0" w:color="auto"/>
                <w:bottom w:val="none" w:sz="0" w:space="0" w:color="auto"/>
                <w:right w:val="none" w:sz="0" w:space="0" w:color="auto"/>
              </w:divBdr>
            </w:div>
          </w:divsChild>
        </w:div>
        <w:div w:id="1118647213">
          <w:marLeft w:val="0"/>
          <w:marRight w:val="0"/>
          <w:marTop w:val="0"/>
          <w:marBottom w:val="0"/>
          <w:divBdr>
            <w:top w:val="none" w:sz="0" w:space="0" w:color="auto"/>
            <w:left w:val="none" w:sz="0" w:space="0" w:color="auto"/>
            <w:bottom w:val="none" w:sz="0" w:space="0" w:color="auto"/>
            <w:right w:val="none" w:sz="0" w:space="0" w:color="auto"/>
          </w:divBdr>
          <w:divsChild>
            <w:div w:id="78914290">
              <w:marLeft w:val="0"/>
              <w:marRight w:val="0"/>
              <w:marTop w:val="0"/>
              <w:marBottom w:val="0"/>
              <w:divBdr>
                <w:top w:val="none" w:sz="0" w:space="0" w:color="auto"/>
                <w:left w:val="none" w:sz="0" w:space="0" w:color="auto"/>
                <w:bottom w:val="none" w:sz="0" w:space="0" w:color="auto"/>
                <w:right w:val="none" w:sz="0" w:space="0" w:color="auto"/>
              </w:divBdr>
            </w:div>
          </w:divsChild>
        </w:div>
        <w:div w:id="1748453525">
          <w:marLeft w:val="0"/>
          <w:marRight w:val="0"/>
          <w:marTop w:val="0"/>
          <w:marBottom w:val="0"/>
          <w:divBdr>
            <w:top w:val="none" w:sz="0" w:space="0" w:color="auto"/>
            <w:left w:val="none" w:sz="0" w:space="0" w:color="auto"/>
            <w:bottom w:val="none" w:sz="0" w:space="0" w:color="auto"/>
            <w:right w:val="none" w:sz="0" w:space="0" w:color="auto"/>
          </w:divBdr>
          <w:divsChild>
            <w:div w:id="153691458">
              <w:marLeft w:val="0"/>
              <w:marRight w:val="0"/>
              <w:marTop w:val="0"/>
              <w:marBottom w:val="0"/>
              <w:divBdr>
                <w:top w:val="none" w:sz="0" w:space="0" w:color="auto"/>
                <w:left w:val="none" w:sz="0" w:space="0" w:color="auto"/>
                <w:bottom w:val="none" w:sz="0" w:space="0" w:color="auto"/>
                <w:right w:val="none" w:sz="0" w:space="0" w:color="auto"/>
              </w:divBdr>
            </w:div>
          </w:divsChild>
        </w:div>
        <w:div w:id="1778405805">
          <w:marLeft w:val="0"/>
          <w:marRight w:val="0"/>
          <w:marTop w:val="0"/>
          <w:marBottom w:val="0"/>
          <w:divBdr>
            <w:top w:val="none" w:sz="0" w:space="0" w:color="auto"/>
            <w:left w:val="none" w:sz="0" w:space="0" w:color="auto"/>
            <w:bottom w:val="none" w:sz="0" w:space="0" w:color="auto"/>
            <w:right w:val="none" w:sz="0" w:space="0" w:color="auto"/>
          </w:divBdr>
          <w:divsChild>
            <w:div w:id="9212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4860">
      <w:bodyDiv w:val="1"/>
      <w:marLeft w:val="0"/>
      <w:marRight w:val="0"/>
      <w:marTop w:val="0"/>
      <w:marBottom w:val="0"/>
      <w:divBdr>
        <w:top w:val="none" w:sz="0" w:space="0" w:color="auto"/>
        <w:left w:val="none" w:sz="0" w:space="0" w:color="auto"/>
        <w:bottom w:val="none" w:sz="0" w:space="0" w:color="auto"/>
        <w:right w:val="none" w:sz="0" w:space="0" w:color="auto"/>
      </w:divBdr>
      <w:divsChild>
        <w:div w:id="1109395788">
          <w:marLeft w:val="0"/>
          <w:marRight w:val="0"/>
          <w:marTop w:val="0"/>
          <w:marBottom w:val="0"/>
          <w:divBdr>
            <w:top w:val="none" w:sz="0" w:space="0" w:color="auto"/>
            <w:left w:val="none" w:sz="0" w:space="0" w:color="auto"/>
            <w:bottom w:val="none" w:sz="0" w:space="0" w:color="auto"/>
            <w:right w:val="none" w:sz="0" w:space="0" w:color="auto"/>
          </w:divBdr>
          <w:divsChild>
            <w:div w:id="579677015">
              <w:marLeft w:val="0"/>
              <w:marRight w:val="0"/>
              <w:marTop w:val="0"/>
              <w:marBottom w:val="0"/>
              <w:divBdr>
                <w:top w:val="none" w:sz="0" w:space="0" w:color="auto"/>
                <w:left w:val="none" w:sz="0" w:space="0" w:color="auto"/>
                <w:bottom w:val="none" w:sz="0" w:space="0" w:color="auto"/>
                <w:right w:val="none" w:sz="0" w:space="0" w:color="auto"/>
              </w:divBdr>
            </w:div>
          </w:divsChild>
        </w:div>
        <w:div w:id="1437286434">
          <w:marLeft w:val="0"/>
          <w:marRight w:val="0"/>
          <w:marTop w:val="0"/>
          <w:marBottom w:val="0"/>
          <w:divBdr>
            <w:top w:val="none" w:sz="0" w:space="0" w:color="auto"/>
            <w:left w:val="none" w:sz="0" w:space="0" w:color="auto"/>
            <w:bottom w:val="none" w:sz="0" w:space="0" w:color="auto"/>
            <w:right w:val="none" w:sz="0" w:space="0" w:color="auto"/>
          </w:divBdr>
          <w:divsChild>
            <w:div w:id="77347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52107">
      <w:bodyDiv w:val="1"/>
      <w:marLeft w:val="0"/>
      <w:marRight w:val="0"/>
      <w:marTop w:val="0"/>
      <w:marBottom w:val="0"/>
      <w:divBdr>
        <w:top w:val="none" w:sz="0" w:space="0" w:color="auto"/>
        <w:left w:val="none" w:sz="0" w:space="0" w:color="auto"/>
        <w:bottom w:val="none" w:sz="0" w:space="0" w:color="auto"/>
        <w:right w:val="none" w:sz="0" w:space="0" w:color="auto"/>
      </w:divBdr>
      <w:divsChild>
        <w:div w:id="11809227">
          <w:marLeft w:val="0"/>
          <w:marRight w:val="0"/>
          <w:marTop w:val="0"/>
          <w:marBottom w:val="0"/>
          <w:divBdr>
            <w:top w:val="none" w:sz="0" w:space="0" w:color="auto"/>
            <w:left w:val="none" w:sz="0" w:space="0" w:color="auto"/>
            <w:bottom w:val="none" w:sz="0" w:space="0" w:color="auto"/>
            <w:right w:val="none" w:sz="0" w:space="0" w:color="auto"/>
          </w:divBdr>
        </w:div>
        <w:div w:id="90396644">
          <w:marLeft w:val="0"/>
          <w:marRight w:val="0"/>
          <w:marTop w:val="0"/>
          <w:marBottom w:val="0"/>
          <w:divBdr>
            <w:top w:val="none" w:sz="0" w:space="0" w:color="auto"/>
            <w:left w:val="none" w:sz="0" w:space="0" w:color="auto"/>
            <w:bottom w:val="none" w:sz="0" w:space="0" w:color="auto"/>
            <w:right w:val="none" w:sz="0" w:space="0" w:color="auto"/>
          </w:divBdr>
        </w:div>
        <w:div w:id="90901971">
          <w:marLeft w:val="0"/>
          <w:marRight w:val="0"/>
          <w:marTop w:val="0"/>
          <w:marBottom w:val="0"/>
          <w:divBdr>
            <w:top w:val="none" w:sz="0" w:space="0" w:color="auto"/>
            <w:left w:val="none" w:sz="0" w:space="0" w:color="auto"/>
            <w:bottom w:val="none" w:sz="0" w:space="0" w:color="auto"/>
            <w:right w:val="none" w:sz="0" w:space="0" w:color="auto"/>
          </w:divBdr>
        </w:div>
        <w:div w:id="110325924">
          <w:marLeft w:val="0"/>
          <w:marRight w:val="0"/>
          <w:marTop w:val="0"/>
          <w:marBottom w:val="0"/>
          <w:divBdr>
            <w:top w:val="none" w:sz="0" w:space="0" w:color="auto"/>
            <w:left w:val="none" w:sz="0" w:space="0" w:color="auto"/>
            <w:bottom w:val="none" w:sz="0" w:space="0" w:color="auto"/>
            <w:right w:val="none" w:sz="0" w:space="0" w:color="auto"/>
          </w:divBdr>
        </w:div>
        <w:div w:id="116678439">
          <w:marLeft w:val="0"/>
          <w:marRight w:val="0"/>
          <w:marTop w:val="0"/>
          <w:marBottom w:val="0"/>
          <w:divBdr>
            <w:top w:val="none" w:sz="0" w:space="0" w:color="auto"/>
            <w:left w:val="none" w:sz="0" w:space="0" w:color="auto"/>
            <w:bottom w:val="none" w:sz="0" w:space="0" w:color="auto"/>
            <w:right w:val="none" w:sz="0" w:space="0" w:color="auto"/>
          </w:divBdr>
        </w:div>
        <w:div w:id="122314684">
          <w:marLeft w:val="0"/>
          <w:marRight w:val="0"/>
          <w:marTop w:val="0"/>
          <w:marBottom w:val="0"/>
          <w:divBdr>
            <w:top w:val="none" w:sz="0" w:space="0" w:color="auto"/>
            <w:left w:val="none" w:sz="0" w:space="0" w:color="auto"/>
            <w:bottom w:val="none" w:sz="0" w:space="0" w:color="auto"/>
            <w:right w:val="none" w:sz="0" w:space="0" w:color="auto"/>
          </w:divBdr>
        </w:div>
        <w:div w:id="125390296">
          <w:marLeft w:val="0"/>
          <w:marRight w:val="0"/>
          <w:marTop w:val="0"/>
          <w:marBottom w:val="0"/>
          <w:divBdr>
            <w:top w:val="none" w:sz="0" w:space="0" w:color="auto"/>
            <w:left w:val="none" w:sz="0" w:space="0" w:color="auto"/>
            <w:bottom w:val="none" w:sz="0" w:space="0" w:color="auto"/>
            <w:right w:val="none" w:sz="0" w:space="0" w:color="auto"/>
          </w:divBdr>
        </w:div>
        <w:div w:id="131481040">
          <w:marLeft w:val="0"/>
          <w:marRight w:val="0"/>
          <w:marTop w:val="0"/>
          <w:marBottom w:val="0"/>
          <w:divBdr>
            <w:top w:val="none" w:sz="0" w:space="0" w:color="auto"/>
            <w:left w:val="none" w:sz="0" w:space="0" w:color="auto"/>
            <w:bottom w:val="none" w:sz="0" w:space="0" w:color="auto"/>
            <w:right w:val="none" w:sz="0" w:space="0" w:color="auto"/>
          </w:divBdr>
          <w:divsChild>
            <w:div w:id="981157940">
              <w:marLeft w:val="0"/>
              <w:marRight w:val="0"/>
              <w:marTop w:val="30"/>
              <w:marBottom w:val="30"/>
              <w:divBdr>
                <w:top w:val="none" w:sz="0" w:space="0" w:color="auto"/>
                <w:left w:val="none" w:sz="0" w:space="0" w:color="auto"/>
                <w:bottom w:val="none" w:sz="0" w:space="0" w:color="auto"/>
                <w:right w:val="none" w:sz="0" w:space="0" w:color="auto"/>
              </w:divBdr>
              <w:divsChild>
                <w:div w:id="210965811">
                  <w:marLeft w:val="0"/>
                  <w:marRight w:val="0"/>
                  <w:marTop w:val="0"/>
                  <w:marBottom w:val="0"/>
                  <w:divBdr>
                    <w:top w:val="none" w:sz="0" w:space="0" w:color="auto"/>
                    <w:left w:val="none" w:sz="0" w:space="0" w:color="auto"/>
                    <w:bottom w:val="none" w:sz="0" w:space="0" w:color="auto"/>
                    <w:right w:val="none" w:sz="0" w:space="0" w:color="auto"/>
                  </w:divBdr>
                  <w:divsChild>
                    <w:div w:id="21631758">
                      <w:marLeft w:val="0"/>
                      <w:marRight w:val="0"/>
                      <w:marTop w:val="0"/>
                      <w:marBottom w:val="0"/>
                      <w:divBdr>
                        <w:top w:val="none" w:sz="0" w:space="0" w:color="auto"/>
                        <w:left w:val="none" w:sz="0" w:space="0" w:color="auto"/>
                        <w:bottom w:val="none" w:sz="0" w:space="0" w:color="auto"/>
                        <w:right w:val="none" w:sz="0" w:space="0" w:color="auto"/>
                      </w:divBdr>
                    </w:div>
                  </w:divsChild>
                </w:div>
                <w:div w:id="239297811">
                  <w:marLeft w:val="0"/>
                  <w:marRight w:val="0"/>
                  <w:marTop w:val="0"/>
                  <w:marBottom w:val="0"/>
                  <w:divBdr>
                    <w:top w:val="none" w:sz="0" w:space="0" w:color="auto"/>
                    <w:left w:val="none" w:sz="0" w:space="0" w:color="auto"/>
                    <w:bottom w:val="none" w:sz="0" w:space="0" w:color="auto"/>
                    <w:right w:val="none" w:sz="0" w:space="0" w:color="auto"/>
                  </w:divBdr>
                  <w:divsChild>
                    <w:div w:id="1018966567">
                      <w:marLeft w:val="0"/>
                      <w:marRight w:val="0"/>
                      <w:marTop w:val="0"/>
                      <w:marBottom w:val="0"/>
                      <w:divBdr>
                        <w:top w:val="none" w:sz="0" w:space="0" w:color="auto"/>
                        <w:left w:val="none" w:sz="0" w:space="0" w:color="auto"/>
                        <w:bottom w:val="none" w:sz="0" w:space="0" w:color="auto"/>
                        <w:right w:val="none" w:sz="0" w:space="0" w:color="auto"/>
                      </w:divBdr>
                    </w:div>
                  </w:divsChild>
                </w:div>
                <w:div w:id="288165796">
                  <w:marLeft w:val="0"/>
                  <w:marRight w:val="0"/>
                  <w:marTop w:val="0"/>
                  <w:marBottom w:val="0"/>
                  <w:divBdr>
                    <w:top w:val="none" w:sz="0" w:space="0" w:color="auto"/>
                    <w:left w:val="none" w:sz="0" w:space="0" w:color="auto"/>
                    <w:bottom w:val="none" w:sz="0" w:space="0" w:color="auto"/>
                    <w:right w:val="none" w:sz="0" w:space="0" w:color="auto"/>
                  </w:divBdr>
                  <w:divsChild>
                    <w:div w:id="747730222">
                      <w:marLeft w:val="0"/>
                      <w:marRight w:val="0"/>
                      <w:marTop w:val="0"/>
                      <w:marBottom w:val="0"/>
                      <w:divBdr>
                        <w:top w:val="none" w:sz="0" w:space="0" w:color="auto"/>
                        <w:left w:val="none" w:sz="0" w:space="0" w:color="auto"/>
                        <w:bottom w:val="none" w:sz="0" w:space="0" w:color="auto"/>
                        <w:right w:val="none" w:sz="0" w:space="0" w:color="auto"/>
                      </w:divBdr>
                    </w:div>
                  </w:divsChild>
                </w:div>
                <w:div w:id="478376363">
                  <w:marLeft w:val="0"/>
                  <w:marRight w:val="0"/>
                  <w:marTop w:val="0"/>
                  <w:marBottom w:val="0"/>
                  <w:divBdr>
                    <w:top w:val="none" w:sz="0" w:space="0" w:color="auto"/>
                    <w:left w:val="none" w:sz="0" w:space="0" w:color="auto"/>
                    <w:bottom w:val="none" w:sz="0" w:space="0" w:color="auto"/>
                    <w:right w:val="none" w:sz="0" w:space="0" w:color="auto"/>
                  </w:divBdr>
                  <w:divsChild>
                    <w:div w:id="1633097764">
                      <w:marLeft w:val="0"/>
                      <w:marRight w:val="0"/>
                      <w:marTop w:val="0"/>
                      <w:marBottom w:val="0"/>
                      <w:divBdr>
                        <w:top w:val="none" w:sz="0" w:space="0" w:color="auto"/>
                        <w:left w:val="none" w:sz="0" w:space="0" w:color="auto"/>
                        <w:bottom w:val="none" w:sz="0" w:space="0" w:color="auto"/>
                        <w:right w:val="none" w:sz="0" w:space="0" w:color="auto"/>
                      </w:divBdr>
                    </w:div>
                  </w:divsChild>
                </w:div>
                <w:div w:id="548302954">
                  <w:marLeft w:val="0"/>
                  <w:marRight w:val="0"/>
                  <w:marTop w:val="0"/>
                  <w:marBottom w:val="0"/>
                  <w:divBdr>
                    <w:top w:val="none" w:sz="0" w:space="0" w:color="auto"/>
                    <w:left w:val="none" w:sz="0" w:space="0" w:color="auto"/>
                    <w:bottom w:val="none" w:sz="0" w:space="0" w:color="auto"/>
                    <w:right w:val="none" w:sz="0" w:space="0" w:color="auto"/>
                  </w:divBdr>
                  <w:divsChild>
                    <w:div w:id="1413116340">
                      <w:marLeft w:val="0"/>
                      <w:marRight w:val="0"/>
                      <w:marTop w:val="0"/>
                      <w:marBottom w:val="0"/>
                      <w:divBdr>
                        <w:top w:val="none" w:sz="0" w:space="0" w:color="auto"/>
                        <w:left w:val="none" w:sz="0" w:space="0" w:color="auto"/>
                        <w:bottom w:val="none" w:sz="0" w:space="0" w:color="auto"/>
                        <w:right w:val="none" w:sz="0" w:space="0" w:color="auto"/>
                      </w:divBdr>
                    </w:div>
                  </w:divsChild>
                </w:div>
                <w:div w:id="568350931">
                  <w:marLeft w:val="0"/>
                  <w:marRight w:val="0"/>
                  <w:marTop w:val="0"/>
                  <w:marBottom w:val="0"/>
                  <w:divBdr>
                    <w:top w:val="none" w:sz="0" w:space="0" w:color="auto"/>
                    <w:left w:val="none" w:sz="0" w:space="0" w:color="auto"/>
                    <w:bottom w:val="none" w:sz="0" w:space="0" w:color="auto"/>
                    <w:right w:val="none" w:sz="0" w:space="0" w:color="auto"/>
                  </w:divBdr>
                  <w:divsChild>
                    <w:div w:id="1092970587">
                      <w:marLeft w:val="0"/>
                      <w:marRight w:val="0"/>
                      <w:marTop w:val="0"/>
                      <w:marBottom w:val="0"/>
                      <w:divBdr>
                        <w:top w:val="none" w:sz="0" w:space="0" w:color="auto"/>
                        <w:left w:val="none" w:sz="0" w:space="0" w:color="auto"/>
                        <w:bottom w:val="none" w:sz="0" w:space="0" w:color="auto"/>
                        <w:right w:val="none" w:sz="0" w:space="0" w:color="auto"/>
                      </w:divBdr>
                    </w:div>
                  </w:divsChild>
                </w:div>
                <w:div w:id="655912832">
                  <w:marLeft w:val="0"/>
                  <w:marRight w:val="0"/>
                  <w:marTop w:val="0"/>
                  <w:marBottom w:val="0"/>
                  <w:divBdr>
                    <w:top w:val="none" w:sz="0" w:space="0" w:color="auto"/>
                    <w:left w:val="none" w:sz="0" w:space="0" w:color="auto"/>
                    <w:bottom w:val="none" w:sz="0" w:space="0" w:color="auto"/>
                    <w:right w:val="none" w:sz="0" w:space="0" w:color="auto"/>
                  </w:divBdr>
                  <w:divsChild>
                    <w:div w:id="1062749910">
                      <w:marLeft w:val="0"/>
                      <w:marRight w:val="0"/>
                      <w:marTop w:val="0"/>
                      <w:marBottom w:val="0"/>
                      <w:divBdr>
                        <w:top w:val="none" w:sz="0" w:space="0" w:color="auto"/>
                        <w:left w:val="none" w:sz="0" w:space="0" w:color="auto"/>
                        <w:bottom w:val="none" w:sz="0" w:space="0" w:color="auto"/>
                        <w:right w:val="none" w:sz="0" w:space="0" w:color="auto"/>
                      </w:divBdr>
                    </w:div>
                  </w:divsChild>
                </w:div>
                <w:div w:id="749078717">
                  <w:marLeft w:val="0"/>
                  <w:marRight w:val="0"/>
                  <w:marTop w:val="0"/>
                  <w:marBottom w:val="0"/>
                  <w:divBdr>
                    <w:top w:val="none" w:sz="0" w:space="0" w:color="auto"/>
                    <w:left w:val="none" w:sz="0" w:space="0" w:color="auto"/>
                    <w:bottom w:val="none" w:sz="0" w:space="0" w:color="auto"/>
                    <w:right w:val="none" w:sz="0" w:space="0" w:color="auto"/>
                  </w:divBdr>
                  <w:divsChild>
                    <w:div w:id="1472138779">
                      <w:marLeft w:val="0"/>
                      <w:marRight w:val="0"/>
                      <w:marTop w:val="0"/>
                      <w:marBottom w:val="0"/>
                      <w:divBdr>
                        <w:top w:val="none" w:sz="0" w:space="0" w:color="auto"/>
                        <w:left w:val="none" w:sz="0" w:space="0" w:color="auto"/>
                        <w:bottom w:val="none" w:sz="0" w:space="0" w:color="auto"/>
                        <w:right w:val="none" w:sz="0" w:space="0" w:color="auto"/>
                      </w:divBdr>
                    </w:div>
                  </w:divsChild>
                </w:div>
                <w:div w:id="765231041">
                  <w:marLeft w:val="0"/>
                  <w:marRight w:val="0"/>
                  <w:marTop w:val="0"/>
                  <w:marBottom w:val="0"/>
                  <w:divBdr>
                    <w:top w:val="none" w:sz="0" w:space="0" w:color="auto"/>
                    <w:left w:val="none" w:sz="0" w:space="0" w:color="auto"/>
                    <w:bottom w:val="none" w:sz="0" w:space="0" w:color="auto"/>
                    <w:right w:val="none" w:sz="0" w:space="0" w:color="auto"/>
                  </w:divBdr>
                  <w:divsChild>
                    <w:div w:id="1054040939">
                      <w:marLeft w:val="0"/>
                      <w:marRight w:val="0"/>
                      <w:marTop w:val="0"/>
                      <w:marBottom w:val="0"/>
                      <w:divBdr>
                        <w:top w:val="none" w:sz="0" w:space="0" w:color="auto"/>
                        <w:left w:val="none" w:sz="0" w:space="0" w:color="auto"/>
                        <w:bottom w:val="none" w:sz="0" w:space="0" w:color="auto"/>
                        <w:right w:val="none" w:sz="0" w:space="0" w:color="auto"/>
                      </w:divBdr>
                    </w:div>
                  </w:divsChild>
                </w:div>
                <w:div w:id="860514520">
                  <w:marLeft w:val="0"/>
                  <w:marRight w:val="0"/>
                  <w:marTop w:val="0"/>
                  <w:marBottom w:val="0"/>
                  <w:divBdr>
                    <w:top w:val="none" w:sz="0" w:space="0" w:color="auto"/>
                    <w:left w:val="none" w:sz="0" w:space="0" w:color="auto"/>
                    <w:bottom w:val="none" w:sz="0" w:space="0" w:color="auto"/>
                    <w:right w:val="none" w:sz="0" w:space="0" w:color="auto"/>
                  </w:divBdr>
                  <w:divsChild>
                    <w:div w:id="364909254">
                      <w:marLeft w:val="0"/>
                      <w:marRight w:val="0"/>
                      <w:marTop w:val="0"/>
                      <w:marBottom w:val="0"/>
                      <w:divBdr>
                        <w:top w:val="none" w:sz="0" w:space="0" w:color="auto"/>
                        <w:left w:val="none" w:sz="0" w:space="0" w:color="auto"/>
                        <w:bottom w:val="none" w:sz="0" w:space="0" w:color="auto"/>
                        <w:right w:val="none" w:sz="0" w:space="0" w:color="auto"/>
                      </w:divBdr>
                    </w:div>
                  </w:divsChild>
                </w:div>
                <w:div w:id="895164972">
                  <w:marLeft w:val="0"/>
                  <w:marRight w:val="0"/>
                  <w:marTop w:val="0"/>
                  <w:marBottom w:val="0"/>
                  <w:divBdr>
                    <w:top w:val="none" w:sz="0" w:space="0" w:color="auto"/>
                    <w:left w:val="none" w:sz="0" w:space="0" w:color="auto"/>
                    <w:bottom w:val="none" w:sz="0" w:space="0" w:color="auto"/>
                    <w:right w:val="none" w:sz="0" w:space="0" w:color="auto"/>
                  </w:divBdr>
                  <w:divsChild>
                    <w:div w:id="769159200">
                      <w:marLeft w:val="0"/>
                      <w:marRight w:val="0"/>
                      <w:marTop w:val="0"/>
                      <w:marBottom w:val="0"/>
                      <w:divBdr>
                        <w:top w:val="none" w:sz="0" w:space="0" w:color="auto"/>
                        <w:left w:val="none" w:sz="0" w:space="0" w:color="auto"/>
                        <w:bottom w:val="none" w:sz="0" w:space="0" w:color="auto"/>
                        <w:right w:val="none" w:sz="0" w:space="0" w:color="auto"/>
                      </w:divBdr>
                    </w:div>
                  </w:divsChild>
                </w:div>
                <w:div w:id="937755223">
                  <w:marLeft w:val="0"/>
                  <w:marRight w:val="0"/>
                  <w:marTop w:val="0"/>
                  <w:marBottom w:val="0"/>
                  <w:divBdr>
                    <w:top w:val="none" w:sz="0" w:space="0" w:color="auto"/>
                    <w:left w:val="none" w:sz="0" w:space="0" w:color="auto"/>
                    <w:bottom w:val="none" w:sz="0" w:space="0" w:color="auto"/>
                    <w:right w:val="none" w:sz="0" w:space="0" w:color="auto"/>
                  </w:divBdr>
                  <w:divsChild>
                    <w:div w:id="1907454685">
                      <w:marLeft w:val="0"/>
                      <w:marRight w:val="0"/>
                      <w:marTop w:val="0"/>
                      <w:marBottom w:val="0"/>
                      <w:divBdr>
                        <w:top w:val="none" w:sz="0" w:space="0" w:color="auto"/>
                        <w:left w:val="none" w:sz="0" w:space="0" w:color="auto"/>
                        <w:bottom w:val="none" w:sz="0" w:space="0" w:color="auto"/>
                        <w:right w:val="none" w:sz="0" w:space="0" w:color="auto"/>
                      </w:divBdr>
                    </w:div>
                  </w:divsChild>
                </w:div>
                <w:div w:id="1469470775">
                  <w:marLeft w:val="0"/>
                  <w:marRight w:val="0"/>
                  <w:marTop w:val="0"/>
                  <w:marBottom w:val="0"/>
                  <w:divBdr>
                    <w:top w:val="none" w:sz="0" w:space="0" w:color="auto"/>
                    <w:left w:val="none" w:sz="0" w:space="0" w:color="auto"/>
                    <w:bottom w:val="none" w:sz="0" w:space="0" w:color="auto"/>
                    <w:right w:val="none" w:sz="0" w:space="0" w:color="auto"/>
                  </w:divBdr>
                  <w:divsChild>
                    <w:div w:id="959914492">
                      <w:marLeft w:val="0"/>
                      <w:marRight w:val="0"/>
                      <w:marTop w:val="0"/>
                      <w:marBottom w:val="0"/>
                      <w:divBdr>
                        <w:top w:val="none" w:sz="0" w:space="0" w:color="auto"/>
                        <w:left w:val="none" w:sz="0" w:space="0" w:color="auto"/>
                        <w:bottom w:val="none" w:sz="0" w:space="0" w:color="auto"/>
                        <w:right w:val="none" w:sz="0" w:space="0" w:color="auto"/>
                      </w:divBdr>
                    </w:div>
                  </w:divsChild>
                </w:div>
                <w:div w:id="1838687963">
                  <w:marLeft w:val="0"/>
                  <w:marRight w:val="0"/>
                  <w:marTop w:val="0"/>
                  <w:marBottom w:val="0"/>
                  <w:divBdr>
                    <w:top w:val="none" w:sz="0" w:space="0" w:color="auto"/>
                    <w:left w:val="none" w:sz="0" w:space="0" w:color="auto"/>
                    <w:bottom w:val="none" w:sz="0" w:space="0" w:color="auto"/>
                    <w:right w:val="none" w:sz="0" w:space="0" w:color="auto"/>
                  </w:divBdr>
                  <w:divsChild>
                    <w:div w:id="1314291043">
                      <w:marLeft w:val="0"/>
                      <w:marRight w:val="0"/>
                      <w:marTop w:val="0"/>
                      <w:marBottom w:val="0"/>
                      <w:divBdr>
                        <w:top w:val="none" w:sz="0" w:space="0" w:color="auto"/>
                        <w:left w:val="none" w:sz="0" w:space="0" w:color="auto"/>
                        <w:bottom w:val="none" w:sz="0" w:space="0" w:color="auto"/>
                        <w:right w:val="none" w:sz="0" w:space="0" w:color="auto"/>
                      </w:divBdr>
                    </w:div>
                  </w:divsChild>
                </w:div>
                <w:div w:id="1978223039">
                  <w:marLeft w:val="0"/>
                  <w:marRight w:val="0"/>
                  <w:marTop w:val="0"/>
                  <w:marBottom w:val="0"/>
                  <w:divBdr>
                    <w:top w:val="none" w:sz="0" w:space="0" w:color="auto"/>
                    <w:left w:val="none" w:sz="0" w:space="0" w:color="auto"/>
                    <w:bottom w:val="none" w:sz="0" w:space="0" w:color="auto"/>
                    <w:right w:val="none" w:sz="0" w:space="0" w:color="auto"/>
                  </w:divBdr>
                  <w:divsChild>
                    <w:div w:id="1178226670">
                      <w:marLeft w:val="0"/>
                      <w:marRight w:val="0"/>
                      <w:marTop w:val="0"/>
                      <w:marBottom w:val="0"/>
                      <w:divBdr>
                        <w:top w:val="none" w:sz="0" w:space="0" w:color="auto"/>
                        <w:left w:val="none" w:sz="0" w:space="0" w:color="auto"/>
                        <w:bottom w:val="none" w:sz="0" w:space="0" w:color="auto"/>
                        <w:right w:val="none" w:sz="0" w:space="0" w:color="auto"/>
                      </w:divBdr>
                    </w:div>
                  </w:divsChild>
                </w:div>
                <w:div w:id="2090075288">
                  <w:marLeft w:val="0"/>
                  <w:marRight w:val="0"/>
                  <w:marTop w:val="0"/>
                  <w:marBottom w:val="0"/>
                  <w:divBdr>
                    <w:top w:val="none" w:sz="0" w:space="0" w:color="auto"/>
                    <w:left w:val="none" w:sz="0" w:space="0" w:color="auto"/>
                    <w:bottom w:val="none" w:sz="0" w:space="0" w:color="auto"/>
                    <w:right w:val="none" w:sz="0" w:space="0" w:color="auto"/>
                  </w:divBdr>
                  <w:divsChild>
                    <w:div w:id="14480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62861">
          <w:marLeft w:val="0"/>
          <w:marRight w:val="0"/>
          <w:marTop w:val="0"/>
          <w:marBottom w:val="0"/>
          <w:divBdr>
            <w:top w:val="none" w:sz="0" w:space="0" w:color="auto"/>
            <w:left w:val="none" w:sz="0" w:space="0" w:color="auto"/>
            <w:bottom w:val="none" w:sz="0" w:space="0" w:color="auto"/>
            <w:right w:val="none" w:sz="0" w:space="0" w:color="auto"/>
          </w:divBdr>
        </w:div>
        <w:div w:id="146825562">
          <w:marLeft w:val="0"/>
          <w:marRight w:val="0"/>
          <w:marTop w:val="0"/>
          <w:marBottom w:val="0"/>
          <w:divBdr>
            <w:top w:val="none" w:sz="0" w:space="0" w:color="auto"/>
            <w:left w:val="none" w:sz="0" w:space="0" w:color="auto"/>
            <w:bottom w:val="none" w:sz="0" w:space="0" w:color="auto"/>
            <w:right w:val="none" w:sz="0" w:space="0" w:color="auto"/>
          </w:divBdr>
          <w:divsChild>
            <w:div w:id="1643385427">
              <w:marLeft w:val="0"/>
              <w:marRight w:val="0"/>
              <w:marTop w:val="30"/>
              <w:marBottom w:val="30"/>
              <w:divBdr>
                <w:top w:val="none" w:sz="0" w:space="0" w:color="auto"/>
                <w:left w:val="none" w:sz="0" w:space="0" w:color="auto"/>
                <w:bottom w:val="none" w:sz="0" w:space="0" w:color="auto"/>
                <w:right w:val="none" w:sz="0" w:space="0" w:color="auto"/>
              </w:divBdr>
              <w:divsChild>
                <w:div w:id="71046611">
                  <w:marLeft w:val="0"/>
                  <w:marRight w:val="0"/>
                  <w:marTop w:val="0"/>
                  <w:marBottom w:val="0"/>
                  <w:divBdr>
                    <w:top w:val="none" w:sz="0" w:space="0" w:color="auto"/>
                    <w:left w:val="none" w:sz="0" w:space="0" w:color="auto"/>
                    <w:bottom w:val="none" w:sz="0" w:space="0" w:color="auto"/>
                    <w:right w:val="none" w:sz="0" w:space="0" w:color="auto"/>
                  </w:divBdr>
                  <w:divsChild>
                    <w:div w:id="1469325381">
                      <w:marLeft w:val="0"/>
                      <w:marRight w:val="0"/>
                      <w:marTop w:val="0"/>
                      <w:marBottom w:val="0"/>
                      <w:divBdr>
                        <w:top w:val="none" w:sz="0" w:space="0" w:color="auto"/>
                        <w:left w:val="none" w:sz="0" w:space="0" w:color="auto"/>
                        <w:bottom w:val="none" w:sz="0" w:space="0" w:color="auto"/>
                        <w:right w:val="none" w:sz="0" w:space="0" w:color="auto"/>
                      </w:divBdr>
                    </w:div>
                  </w:divsChild>
                </w:div>
                <w:div w:id="151025771">
                  <w:marLeft w:val="0"/>
                  <w:marRight w:val="0"/>
                  <w:marTop w:val="0"/>
                  <w:marBottom w:val="0"/>
                  <w:divBdr>
                    <w:top w:val="none" w:sz="0" w:space="0" w:color="auto"/>
                    <w:left w:val="none" w:sz="0" w:space="0" w:color="auto"/>
                    <w:bottom w:val="none" w:sz="0" w:space="0" w:color="auto"/>
                    <w:right w:val="none" w:sz="0" w:space="0" w:color="auto"/>
                  </w:divBdr>
                  <w:divsChild>
                    <w:div w:id="692650798">
                      <w:marLeft w:val="0"/>
                      <w:marRight w:val="0"/>
                      <w:marTop w:val="0"/>
                      <w:marBottom w:val="0"/>
                      <w:divBdr>
                        <w:top w:val="none" w:sz="0" w:space="0" w:color="auto"/>
                        <w:left w:val="none" w:sz="0" w:space="0" w:color="auto"/>
                        <w:bottom w:val="none" w:sz="0" w:space="0" w:color="auto"/>
                        <w:right w:val="none" w:sz="0" w:space="0" w:color="auto"/>
                      </w:divBdr>
                    </w:div>
                  </w:divsChild>
                </w:div>
                <w:div w:id="213273753">
                  <w:marLeft w:val="0"/>
                  <w:marRight w:val="0"/>
                  <w:marTop w:val="0"/>
                  <w:marBottom w:val="0"/>
                  <w:divBdr>
                    <w:top w:val="none" w:sz="0" w:space="0" w:color="auto"/>
                    <w:left w:val="none" w:sz="0" w:space="0" w:color="auto"/>
                    <w:bottom w:val="none" w:sz="0" w:space="0" w:color="auto"/>
                    <w:right w:val="none" w:sz="0" w:space="0" w:color="auto"/>
                  </w:divBdr>
                  <w:divsChild>
                    <w:div w:id="1871718069">
                      <w:marLeft w:val="0"/>
                      <w:marRight w:val="0"/>
                      <w:marTop w:val="0"/>
                      <w:marBottom w:val="0"/>
                      <w:divBdr>
                        <w:top w:val="none" w:sz="0" w:space="0" w:color="auto"/>
                        <w:left w:val="none" w:sz="0" w:space="0" w:color="auto"/>
                        <w:bottom w:val="none" w:sz="0" w:space="0" w:color="auto"/>
                        <w:right w:val="none" w:sz="0" w:space="0" w:color="auto"/>
                      </w:divBdr>
                    </w:div>
                  </w:divsChild>
                </w:div>
                <w:div w:id="355691555">
                  <w:marLeft w:val="0"/>
                  <w:marRight w:val="0"/>
                  <w:marTop w:val="0"/>
                  <w:marBottom w:val="0"/>
                  <w:divBdr>
                    <w:top w:val="none" w:sz="0" w:space="0" w:color="auto"/>
                    <w:left w:val="none" w:sz="0" w:space="0" w:color="auto"/>
                    <w:bottom w:val="none" w:sz="0" w:space="0" w:color="auto"/>
                    <w:right w:val="none" w:sz="0" w:space="0" w:color="auto"/>
                  </w:divBdr>
                  <w:divsChild>
                    <w:div w:id="756286581">
                      <w:marLeft w:val="0"/>
                      <w:marRight w:val="0"/>
                      <w:marTop w:val="0"/>
                      <w:marBottom w:val="0"/>
                      <w:divBdr>
                        <w:top w:val="none" w:sz="0" w:space="0" w:color="auto"/>
                        <w:left w:val="none" w:sz="0" w:space="0" w:color="auto"/>
                        <w:bottom w:val="none" w:sz="0" w:space="0" w:color="auto"/>
                        <w:right w:val="none" w:sz="0" w:space="0" w:color="auto"/>
                      </w:divBdr>
                    </w:div>
                  </w:divsChild>
                </w:div>
                <w:div w:id="411703831">
                  <w:marLeft w:val="0"/>
                  <w:marRight w:val="0"/>
                  <w:marTop w:val="0"/>
                  <w:marBottom w:val="0"/>
                  <w:divBdr>
                    <w:top w:val="none" w:sz="0" w:space="0" w:color="auto"/>
                    <w:left w:val="none" w:sz="0" w:space="0" w:color="auto"/>
                    <w:bottom w:val="none" w:sz="0" w:space="0" w:color="auto"/>
                    <w:right w:val="none" w:sz="0" w:space="0" w:color="auto"/>
                  </w:divBdr>
                  <w:divsChild>
                    <w:div w:id="1213661315">
                      <w:marLeft w:val="0"/>
                      <w:marRight w:val="0"/>
                      <w:marTop w:val="0"/>
                      <w:marBottom w:val="0"/>
                      <w:divBdr>
                        <w:top w:val="none" w:sz="0" w:space="0" w:color="auto"/>
                        <w:left w:val="none" w:sz="0" w:space="0" w:color="auto"/>
                        <w:bottom w:val="none" w:sz="0" w:space="0" w:color="auto"/>
                        <w:right w:val="none" w:sz="0" w:space="0" w:color="auto"/>
                      </w:divBdr>
                    </w:div>
                  </w:divsChild>
                </w:div>
                <w:div w:id="581305236">
                  <w:marLeft w:val="0"/>
                  <w:marRight w:val="0"/>
                  <w:marTop w:val="0"/>
                  <w:marBottom w:val="0"/>
                  <w:divBdr>
                    <w:top w:val="none" w:sz="0" w:space="0" w:color="auto"/>
                    <w:left w:val="none" w:sz="0" w:space="0" w:color="auto"/>
                    <w:bottom w:val="none" w:sz="0" w:space="0" w:color="auto"/>
                    <w:right w:val="none" w:sz="0" w:space="0" w:color="auto"/>
                  </w:divBdr>
                  <w:divsChild>
                    <w:div w:id="2080251640">
                      <w:marLeft w:val="0"/>
                      <w:marRight w:val="0"/>
                      <w:marTop w:val="0"/>
                      <w:marBottom w:val="0"/>
                      <w:divBdr>
                        <w:top w:val="none" w:sz="0" w:space="0" w:color="auto"/>
                        <w:left w:val="none" w:sz="0" w:space="0" w:color="auto"/>
                        <w:bottom w:val="none" w:sz="0" w:space="0" w:color="auto"/>
                        <w:right w:val="none" w:sz="0" w:space="0" w:color="auto"/>
                      </w:divBdr>
                    </w:div>
                  </w:divsChild>
                </w:div>
                <w:div w:id="661934565">
                  <w:marLeft w:val="0"/>
                  <w:marRight w:val="0"/>
                  <w:marTop w:val="0"/>
                  <w:marBottom w:val="0"/>
                  <w:divBdr>
                    <w:top w:val="none" w:sz="0" w:space="0" w:color="auto"/>
                    <w:left w:val="none" w:sz="0" w:space="0" w:color="auto"/>
                    <w:bottom w:val="none" w:sz="0" w:space="0" w:color="auto"/>
                    <w:right w:val="none" w:sz="0" w:space="0" w:color="auto"/>
                  </w:divBdr>
                  <w:divsChild>
                    <w:div w:id="843282942">
                      <w:marLeft w:val="0"/>
                      <w:marRight w:val="0"/>
                      <w:marTop w:val="0"/>
                      <w:marBottom w:val="0"/>
                      <w:divBdr>
                        <w:top w:val="none" w:sz="0" w:space="0" w:color="auto"/>
                        <w:left w:val="none" w:sz="0" w:space="0" w:color="auto"/>
                        <w:bottom w:val="none" w:sz="0" w:space="0" w:color="auto"/>
                        <w:right w:val="none" w:sz="0" w:space="0" w:color="auto"/>
                      </w:divBdr>
                    </w:div>
                  </w:divsChild>
                </w:div>
                <w:div w:id="672755880">
                  <w:marLeft w:val="0"/>
                  <w:marRight w:val="0"/>
                  <w:marTop w:val="0"/>
                  <w:marBottom w:val="0"/>
                  <w:divBdr>
                    <w:top w:val="none" w:sz="0" w:space="0" w:color="auto"/>
                    <w:left w:val="none" w:sz="0" w:space="0" w:color="auto"/>
                    <w:bottom w:val="none" w:sz="0" w:space="0" w:color="auto"/>
                    <w:right w:val="none" w:sz="0" w:space="0" w:color="auto"/>
                  </w:divBdr>
                  <w:divsChild>
                    <w:div w:id="2045791028">
                      <w:marLeft w:val="0"/>
                      <w:marRight w:val="0"/>
                      <w:marTop w:val="0"/>
                      <w:marBottom w:val="0"/>
                      <w:divBdr>
                        <w:top w:val="none" w:sz="0" w:space="0" w:color="auto"/>
                        <w:left w:val="none" w:sz="0" w:space="0" w:color="auto"/>
                        <w:bottom w:val="none" w:sz="0" w:space="0" w:color="auto"/>
                        <w:right w:val="none" w:sz="0" w:space="0" w:color="auto"/>
                      </w:divBdr>
                    </w:div>
                  </w:divsChild>
                </w:div>
                <w:div w:id="695930992">
                  <w:marLeft w:val="0"/>
                  <w:marRight w:val="0"/>
                  <w:marTop w:val="0"/>
                  <w:marBottom w:val="0"/>
                  <w:divBdr>
                    <w:top w:val="none" w:sz="0" w:space="0" w:color="auto"/>
                    <w:left w:val="none" w:sz="0" w:space="0" w:color="auto"/>
                    <w:bottom w:val="none" w:sz="0" w:space="0" w:color="auto"/>
                    <w:right w:val="none" w:sz="0" w:space="0" w:color="auto"/>
                  </w:divBdr>
                  <w:divsChild>
                    <w:div w:id="591938686">
                      <w:marLeft w:val="0"/>
                      <w:marRight w:val="0"/>
                      <w:marTop w:val="0"/>
                      <w:marBottom w:val="0"/>
                      <w:divBdr>
                        <w:top w:val="none" w:sz="0" w:space="0" w:color="auto"/>
                        <w:left w:val="none" w:sz="0" w:space="0" w:color="auto"/>
                        <w:bottom w:val="none" w:sz="0" w:space="0" w:color="auto"/>
                        <w:right w:val="none" w:sz="0" w:space="0" w:color="auto"/>
                      </w:divBdr>
                    </w:div>
                  </w:divsChild>
                </w:div>
                <w:div w:id="704017438">
                  <w:marLeft w:val="0"/>
                  <w:marRight w:val="0"/>
                  <w:marTop w:val="0"/>
                  <w:marBottom w:val="0"/>
                  <w:divBdr>
                    <w:top w:val="none" w:sz="0" w:space="0" w:color="auto"/>
                    <w:left w:val="none" w:sz="0" w:space="0" w:color="auto"/>
                    <w:bottom w:val="none" w:sz="0" w:space="0" w:color="auto"/>
                    <w:right w:val="none" w:sz="0" w:space="0" w:color="auto"/>
                  </w:divBdr>
                  <w:divsChild>
                    <w:div w:id="1381784520">
                      <w:marLeft w:val="0"/>
                      <w:marRight w:val="0"/>
                      <w:marTop w:val="0"/>
                      <w:marBottom w:val="0"/>
                      <w:divBdr>
                        <w:top w:val="none" w:sz="0" w:space="0" w:color="auto"/>
                        <w:left w:val="none" w:sz="0" w:space="0" w:color="auto"/>
                        <w:bottom w:val="none" w:sz="0" w:space="0" w:color="auto"/>
                        <w:right w:val="none" w:sz="0" w:space="0" w:color="auto"/>
                      </w:divBdr>
                    </w:div>
                  </w:divsChild>
                </w:div>
                <w:div w:id="737673374">
                  <w:marLeft w:val="0"/>
                  <w:marRight w:val="0"/>
                  <w:marTop w:val="0"/>
                  <w:marBottom w:val="0"/>
                  <w:divBdr>
                    <w:top w:val="none" w:sz="0" w:space="0" w:color="auto"/>
                    <w:left w:val="none" w:sz="0" w:space="0" w:color="auto"/>
                    <w:bottom w:val="none" w:sz="0" w:space="0" w:color="auto"/>
                    <w:right w:val="none" w:sz="0" w:space="0" w:color="auto"/>
                  </w:divBdr>
                  <w:divsChild>
                    <w:div w:id="899441475">
                      <w:marLeft w:val="0"/>
                      <w:marRight w:val="0"/>
                      <w:marTop w:val="0"/>
                      <w:marBottom w:val="0"/>
                      <w:divBdr>
                        <w:top w:val="none" w:sz="0" w:space="0" w:color="auto"/>
                        <w:left w:val="none" w:sz="0" w:space="0" w:color="auto"/>
                        <w:bottom w:val="none" w:sz="0" w:space="0" w:color="auto"/>
                        <w:right w:val="none" w:sz="0" w:space="0" w:color="auto"/>
                      </w:divBdr>
                    </w:div>
                  </w:divsChild>
                </w:div>
                <w:div w:id="884218566">
                  <w:marLeft w:val="0"/>
                  <w:marRight w:val="0"/>
                  <w:marTop w:val="0"/>
                  <w:marBottom w:val="0"/>
                  <w:divBdr>
                    <w:top w:val="none" w:sz="0" w:space="0" w:color="auto"/>
                    <w:left w:val="none" w:sz="0" w:space="0" w:color="auto"/>
                    <w:bottom w:val="none" w:sz="0" w:space="0" w:color="auto"/>
                    <w:right w:val="none" w:sz="0" w:space="0" w:color="auto"/>
                  </w:divBdr>
                  <w:divsChild>
                    <w:div w:id="1446192345">
                      <w:marLeft w:val="0"/>
                      <w:marRight w:val="0"/>
                      <w:marTop w:val="0"/>
                      <w:marBottom w:val="0"/>
                      <w:divBdr>
                        <w:top w:val="none" w:sz="0" w:space="0" w:color="auto"/>
                        <w:left w:val="none" w:sz="0" w:space="0" w:color="auto"/>
                        <w:bottom w:val="none" w:sz="0" w:space="0" w:color="auto"/>
                        <w:right w:val="none" w:sz="0" w:space="0" w:color="auto"/>
                      </w:divBdr>
                    </w:div>
                  </w:divsChild>
                </w:div>
                <w:div w:id="898977538">
                  <w:marLeft w:val="0"/>
                  <w:marRight w:val="0"/>
                  <w:marTop w:val="0"/>
                  <w:marBottom w:val="0"/>
                  <w:divBdr>
                    <w:top w:val="none" w:sz="0" w:space="0" w:color="auto"/>
                    <w:left w:val="none" w:sz="0" w:space="0" w:color="auto"/>
                    <w:bottom w:val="none" w:sz="0" w:space="0" w:color="auto"/>
                    <w:right w:val="none" w:sz="0" w:space="0" w:color="auto"/>
                  </w:divBdr>
                  <w:divsChild>
                    <w:div w:id="1402484968">
                      <w:marLeft w:val="0"/>
                      <w:marRight w:val="0"/>
                      <w:marTop w:val="0"/>
                      <w:marBottom w:val="0"/>
                      <w:divBdr>
                        <w:top w:val="none" w:sz="0" w:space="0" w:color="auto"/>
                        <w:left w:val="none" w:sz="0" w:space="0" w:color="auto"/>
                        <w:bottom w:val="none" w:sz="0" w:space="0" w:color="auto"/>
                        <w:right w:val="none" w:sz="0" w:space="0" w:color="auto"/>
                      </w:divBdr>
                    </w:div>
                  </w:divsChild>
                </w:div>
                <w:div w:id="909116693">
                  <w:marLeft w:val="0"/>
                  <w:marRight w:val="0"/>
                  <w:marTop w:val="0"/>
                  <w:marBottom w:val="0"/>
                  <w:divBdr>
                    <w:top w:val="none" w:sz="0" w:space="0" w:color="auto"/>
                    <w:left w:val="none" w:sz="0" w:space="0" w:color="auto"/>
                    <w:bottom w:val="none" w:sz="0" w:space="0" w:color="auto"/>
                    <w:right w:val="none" w:sz="0" w:space="0" w:color="auto"/>
                  </w:divBdr>
                  <w:divsChild>
                    <w:div w:id="1986860598">
                      <w:marLeft w:val="0"/>
                      <w:marRight w:val="0"/>
                      <w:marTop w:val="0"/>
                      <w:marBottom w:val="0"/>
                      <w:divBdr>
                        <w:top w:val="none" w:sz="0" w:space="0" w:color="auto"/>
                        <w:left w:val="none" w:sz="0" w:space="0" w:color="auto"/>
                        <w:bottom w:val="none" w:sz="0" w:space="0" w:color="auto"/>
                        <w:right w:val="none" w:sz="0" w:space="0" w:color="auto"/>
                      </w:divBdr>
                    </w:div>
                  </w:divsChild>
                </w:div>
                <w:div w:id="962426424">
                  <w:marLeft w:val="0"/>
                  <w:marRight w:val="0"/>
                  <w:marTop w:val="0"/>
                  <w:marBottom w:val="0"/>
                  <w:divBdr>
                    <w:top w:val="none" w:sz="0" w:space="0" w:color="auto"/>
                    <w:left w:val="none" w:sz="0" w:space="0" w:color="auto"/>
                    <w:bottom w:val="none" w:sz="0" w:space="0" w:color="auto"/>
                    <w:right w:val="none" w:sz="0" w:space="0" w:color="auto"/>
                  </w:divBdr>
                  <w:divsChild>
                    <w:div w:id="8799839">
                      <w:marLeft w:val="0"/>
                      <w:marRight w:val="0"/>
                      <w:marTop w:val="0"/>
                      <w:marBottom w:val="0"/>
                      <w:divBdr>
                        <w:top w:val="none" w:sz="0" w:space="0" w:color="auto"/>
                        <w:left w:val="none" w:sz="0" w:space="0" w:color="auto"/>
                        <w:bottom w:val="none" w:sz="0" w:space="0" w:color="auto"/>
                        <w:right w:val="none" w:sz="0" w:space="0" w:color="auto"/>
                      </w:divBdr>
                    </w:div>
                  </w:divsChild>
                </w:div>
                <w:div w:id="1124692998">
                  <w:marLeft w:val="0"/>
                  <w:marRight w:val="0"/>
                  <w:marTop w:val="0"/>
                  <w:marBottom w:val="0"/>
                  <w:divBdr>
                    <w:top w:val="none" w:sz="0" w:space="0" w:color="auto"/>
                    <w:left w:val="none" w:sz="0" w:space="0" w:color="auto"/>
                    <w:bottom w:val="none" w:sz="0" w:space="0" w:color="auto"/>
                    <w:right w:val="none" w:sz="0" w:space="0" w:color="auto"/>
                  </w:divBdr>
                  <w:divsChild>
                    <w:div w:id="95754794">
                      <w:marLeft w:val="0"/>
                      <w:marRight w:val="0"/>
                      <w:marTop w:val="0"/>
                      <w:marBottom w:val="0"/>
                      <w:divBdr>
                        <w:top w:val="none" w:sz="0" w:space="0" w:color="auto"/>
                        <w:left w:val="none" w:sz="0" w:space="0" w:color="auto"/>
                        <w:bottom w:val="none" w:sz="0" w:space="0" w:color="auto"/>
                        <w:right w:val="none" w:sz="0" w:space="0" w:color="auto"/>
                      </w:divBdr>
                    </w:div>
                  </w:divsChild>
                </w:div>
                <w:div w:id="1173104410">
                  <w:marLeft w:val="0"/>
                  <w:marRight w:val="0"/>
                  <w:marTop w:val="0"/>
                  <w:marBottom w:val="0"/>
                  <w:divBdr>
                    <w:top w:val="none" w:sz="0" w:space="0" w:color="auto"/>
                    <w:left w:val="none" w:sz="0" w:space="0" w:color="auto"/>
                    <w:bottom w:val="none" w:sz="0" w:space="0" w:color="auto"/>
                    <w:right w:val="none" w:sz="0" w:space="0" w:color="auto"/>
                  </w:divBdr>
                  <w:divsChild>
                    <w:div w:id="1092579674">
                      <w:marLeft w:val="0"/>
                      <w:marRight w:val="0"/>
                      <w:marTop w:val="0"/>
                      <w:marBottom w:val="0"/>
                      <w:divBdr>
                        <w:top w:val="none" w:sz="0" w:space="0" w:color="auto"/>
                        <w:left w:val="none" w:sz="0" w:space="0" w:color="auto"/>
                        <w:bottom w:val="none" w:sz="0" w:space="0" w:color="auto"/>
                        <w:right w:val="none" w:sz="0" w:space="0" w:color="auto"/>
                      </w:divBdr>
                    </w:div>
                  </w:divsChild>
                </w:div>
                <w:div w:id="1428620224">
                  <w:marLeft w:val="0"/>
                  <w:marRight w:val="0"/>
                  <w:marTop w:val="0"/>
                  <w:marBottom w:val="0"/>
                  <w:divBdr>
                    <w:top w:val="none" w:sz="0" w:space="0" w:color="auto"/>
                    <w:left w:val="none" w:sz="0" w:space="0" w:color="auto"/>
                    <w:bottom w:val="none" w:sz="0" w:space="0" w:color="auto"/>
                    <w:right w:val="none" w:sz="0" w:space="0" w:color="auto"/>
                  </w:divBdr>
                  <w:divsChild>
                    <w:div w:id="1560434333">
                      <w:marLeft w:val="0"/>
                      <w:marRight w:val="0"/>
                      <w:marTop w:val="0"/>
                      <w:marBottom w:val="0"/>
                      <w:divBdr>
                        <w:top w:val="none" w:sz="0" w:space="0" w:color="auto"/>
                        <w:left w:val="none" w:sz="0" w:space="0" w:color="auto"/>
                        <w:bottom w:val="none" w:sz="0" w:space="0" w:color="auto"/>
                        <w:right w:val="none" w:sz="0" w:space="0" w:color="auto"/>
                      </w:divBdr>
                    </w:div>
                  </w:divsChild>
                </w:div>
                <w:div w:id="1510291476">
                  <w:marLeft w:val="0"/>
                  <w:marRight w:val="0"/>
                  <w:marTop w:val="0"/>
                  <w:marBottom w:val="0"/>
                  <w:divBdr>
                    <w:top w:val="none" w:sz="0" w:space="0" w:color="auto"/>
                    <w:left w:val="none" w:sz="0" w:space="0" w:color="auto"/>
                    <w:bottom w:val="none" w:sz="0" w:space="0" w:color="auto"/>
                    <w:right w:val="none" w:sz="0" w:space="0" w:color="auto"/>
                  </w:divBdr>
                  <w:divsChild>
                    <w:div w:id="190455369">
                      <w:marLeft w:val="0"/>
                      <w:marRight w:val="0"/>
                      <w:marTop w:val="0"/>
                      <w:marBottom w:val="0"/>
                      <w:divBdr>
                        <w:top w:val="none" w:sz="0" w:space="0" w:color="auto"/>
                        <w:left w:val="none" w:sz="0" w:space="0" w:color="auto"/>
                        <w:bottom w:val="none" w:sz="0" w:space="0" w:color="auto"/>
                        <w:right w:val="none" w:sz="0" w:space="0" w:color="auto"/>
                      </w:divBdr>
                    </w:div>
                  </w:divsChild>
                </w:div>
                <w:div w:id="1945574715">
                  <w:marLeft w:val="0"/>
                  <w:marRight w:val="0"/>
                  <w:marTop w:val="0"/>
                  <w:marBottom w:val="0"/>
                  <w:divBdr>
                    <w:top w:val="none" w:sz="0" w:space="0" w:color="auto"/>
                    <w:left w:val="none" w:sz="0" w:space="0" w:color="auto"/>
                    <w:bottom w:val="none" w:sz="0" w:space="0" w:color="auto"/>
                    <w:right w:val="none" w:sz="0" w:space="0" w:color="auto"/>
                  </w:divBdr>
                  <w:divsChild>
                    <w:div w:id="886994575">
                      <w:marLeft w:val="0"/>
                      <w:marRight w:val="0"/>
                      <w:marTop w:val="0"/>
                      <w:marBottom w:val="0"/>
                      <w:divBdr>
                        <w:top w:val="none" w:sz="0" w:space="0" w:color="auto"/>
                        <w:left w:val="none" w:sz="0" w:space="0" w:color="auto"/>
                        <w:bottom w:val="none" w:sz="0" w:space="0" w:color="auto"/>
                        <w:right w:val="none" w:sz="0" w:space="0" w:color="auto"/>
                      </w:divBdr>
                    </w:div>
                  </w:divsChild>
                </w:div>
                <w:div w:id="1952468302">
                  <w:marLeft w:val="0"/>
                  <w:marRight w:val="0"/>
                  <w:marTop w:val="0"/>
                  <w:marBottom w:val="0"/>
                  <w:divBdr>
                    <w:top w:val="none" w:sz="0" w:space="0" w:color="auto"/>
                    <w:left w:val="none" w:sz="0" w:space="0" w:color="auto"/>
                    <w:bottom w:val="none" w:sz="0" w:space="0" w:color="auto"/>
                    <w:right w:val="none" w:sz="0" w:space="0" w:color="auto"/>
                  </w:divBdr>
                  <w:divsChild>
                    <w:div w:id="364602992">
                      <w:marLeft w:val="0"/>
                      <w:marRight w:val="0"/>
                      <w:marTop w:val="0"/>
                      <w:marBottom w:val="0"/>
                      <w:divBdr>
                        <w:top w:val="none" w:sz="0" w:space="0" w:color="auto"/>
                        <w:left w:val="none" w:sz="0" w:space="0" w:color="auto"/>
                        <w:bottom w:val="none" w:sz="0" w:space="0" w:color="auto"/>
                        <w:right w:val="none" w:sz="0" w:space="0" w:color="auto"/>
                      </w:divBdr>
                    </w:div>
                  </w:divsChild>
                </w:div>
                <w:div w:id="1979799156">
                  <w:marLeft w:val="0"/>
                  <w:marRight w:val="0"/>
                  <w:marTop w:val="0"/>
                  <w:marBottom w:val="0"/>
                  <w:divBdr>
                    <w:top w:val="none" w:sz="0" w:space="0" w:color="auto"/>
                    <w:left w:val="none" w:sz="0" w:space="0" w:color="auto"/>
                    <w:bottom w:val="none" w:sz="0" w:space="0" w:color="auto"/>
                    <w:right w:val="none" w:sz="0" w:space="0" w:color="auto"/>
                  </w:divBdr>
                  <w:divsChild>
                    <w:div w:id="1775634339">
                      <w:marLeft w:val="0"/>
                      <w:marRight w:val="0"/>
                      <w:marTop w:val="0"/>
                      <w:marBottom w:val="0"/>
                      <w:divBdr>
                        <w:top w:val="none" w:sz="0" w:space="0" w:color="auto"/>
                        <w:left w:val="none" w:sz="0" w:space="0" w:color="auto"/>
                        <w:bottom w:val="none" w:sz="0" w:space="0" w:color="auto"/>
                        <w:right w:val="none" w:sz="0" w:space="0" w:color="auto"/>
                      </w:divBdr>
                    </w:div>
                  </w:divsChild>
                </w:div>
                <w:div w:id="2013485998">
                  <w:marLeft w:val="0"/>
                  <w:marRight w:val="0"/>
                  <w:marTop w:val="0"/>
                  <w:marBottom w:val="0"/>
                  <w:divBdr>
                    <w:top w:val="none" w:sz="0" w:space="0" w:color="auto"/>
                    <w:left w:val="none" w:sz="0" w:space="0" w:color="auto"/>
                    <w:bottom w:val="none" w:sz="0" w:space="0" w:color="auto"/>
                    <w:right w:val="none" w:sz="0" w:space="0" w:color="auto"/>
                  </w:divBdr>
                  <w:divsChild>
                    <w:div w:id="1332758409">
                      <w:marLeft w:val="0"/>
                      <w:marRight w:val="0"/>
                      <w:marTop w:val="0"/>
                      <w:marBottom w:val="0"/>
                      <w:divBdr>
                        <w:top w:val="none" w:sz="0" w:space="0" w:color="auto"/>
                        <w:left w:val="none" w:sz="0" w:space="0" w:color="auto"/>
                        <w:bottom w:val="none" w:sz="0" w:space="0" w:color="auto"/>
                        <w:right w:val="none" w:sz="0" w:space="0" w:color="auto"/>
                      </w:divBdr>
                    </w:div>
                  </w:divsChild>
                </w:div>
                <w:div w:id="2054041406">
                  <w:marLeft w:val="0"/>
                  <w:marRight w:val="0"/>
                  <w:marTop w:val="0"/>
                  <w:marBottom w:val="0"/>
                  <w:divBdr>
                    <w:top w:val="none" w:sz="0" w:space="0" w:color="auto"/>
                    <w:left w:val="none" w:sz="0" w:space="0" w:color="auto"/>
                    <w:bottom w:val="none" w:sz="0" w:space="0" w:color="auto"/>
                    <w:right w:val="none" w:sz="0" w:space="0" w:color="auto"/>
                  </w:divBdr>
                  <w:divsChild>
                    <w:div w:id="9457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75174">
          <w:marLeft w:val="0"/>
          <w:marRight w:val="0"/>
          <w:marTop w:val="0"/>
          <w:marBottom w:val="0"/>
          <w:divBdr>
            <w:top w:val="none" w:sz="0" w:space="0" w:color="auto"/>
            <w:left w:val="none" w:sz="0" w:space="0" w:color="auto"/>
            <w:bottom w:val="none" w:sz="0" w:space="0" w:color="auto"/>
            <w:right w:val="none" w:sz="0" w:space="0" w:color="auto"/>
          </w:divBdr>
        </w:div>
        <w:div w:id="371267492">
          <w:marLeft w:val="0"/>
          <w:marRight w:val="0"/>
          <w:marTop w:val="0"/>
          <w:marBottom w:val="0"/>
          <w:divBdr>
            <w:top w:val="none" w:sz="0" w:space="0" w:color="auto"/>
            <w:left w:val="none" w:sz="0" w:space="0" w:color="auto"/>
            <w:bottom w:val="none" w:sz="0" w:space="0" w:color="auto"/>
            <w:right w:val="none" w:sz="0" w:space="0" w:color="auto"/>
          </w:divBdr>
        </w:div>
        <w:div w:id="469440945">
          <w:marLeft w:val="0"/>
          <w:marRight w:val="0"/>
          <w:marTop w:val="0"/>
          <w:marBottom w:val="0"/>
          <w:divBdr>
            <w:top w:val="none" w:sz="0" w:space="0" w:color="auto"/>
            <w:left w:val="none" w:sz="0" w:space="0" w:color="auto"/>
            <w:bottom w:val="none" w:sz="0" w:space="0" w:color="auto"/>
            <w:right w:val="none" w:sz="0" w:space="0" w:color="auto"/>
          </w:divBdr>
        </w:div>
        <w:div w:id="472988472">
          <w:marLeft w:val="0"/>
          <w:marRight w:val="0"/>
          <w:marTop w:val="0"/>
          <w:marBottom w:val="0"/>
          <w:divBdr>
            <w:top w:val="none" w:sz="0" w:space="0" w:color="auto"/>
            <w:left w:val="none" w:sz="0" w:space="0" w:color="auto"/>
            <w:bottom w:val="none" w:sz="0" w:space="0" w:color="auto"/>
            <w:right w:val="none" w:sz="0" w:space="0" w:color="auto"/>
          </w:divBdr>
        </w:div>
        <w:div w:id="627903738">
          <w:marLeft w:val="0"/>
          <w:marRight w:val="0"/>
          <w:marTop w:val="0"/>
          <w:marBottom w:val="0"/>
          <w:divBdr>
            <w:top w:val="none" w:sz="0" w:space="0" w:color="auto"/>
            <w:left w:val="none" w:sz="0" w:space="0" w:color="auto"/>
            <w:bottom w:val="none" w:sz="0" w:space="0" w:color="auto"/>
            <w:right w:val="none" w:sz="0" w:space="0" w:color="auto"/>
          </w:divBdr>
        </w:div>
        <w:div w:id="682558083">
          <w:marLeft w:val="0"/>
          <w:marRight w:val="0"/>
          <w:marTop w:val="0"/>
          <w:marBottom w:val="0"/>
          <w:divBdr>
            <w:top w:val="none" w:sz="0" w:space="0" w:color="auto"/>
            <w:left w:val="none" w:sz="0" w:space="0" w:color="auto"/>
            <w:bottom w:val="none" w:sz="0" w:space="0" w:color="auto"/>
            <w:right w:val="none" w:sz="0" w:space="0" w:color="auto"/>
          </w:divBdr>
        </w:div>
        <w:div w:id="721176326">
          <w:marLeft w:val="0"/>
          <w:marRight w:val="0"/>
          <w:marTop w:val="0"/>
          <w:marBottom w:val="0"/>
          <w:divBdr>
            <w:top w:val="none" w:sz="0" w:space="0" w:color="auto"/>
            <w:left w:val="none" w:sz="0" w:space="0" w:color="auto"/>
            <w:bottom w:val="none" w:sz="0" w:space="0" w:color="auto"/>
            <w:right w:val="none" w:sz="0" w:space="0" w:color="auto"/>
          </w:divBdr>
        </w:div>
        <w:div w:id="769813427">
          <w:marLeft w:val="0"/>
          <w:marRight w:val="0"/>
          <w:marTop w:val="0"/>
          <w:marBottom w:val="0"/>
          <w:divBdr>
            <w:top w:val="none" w:sz="0" w:space="0" w:color="auto"/>
            <w:left w:val="none" w:sz="0" w:space="0" w:color="auto"/>
            <w:bottom w:val="none" w:sz="0" w:space="0" w:color="auto"/>
            <w:right w:val="none" w:sz="0" w:space="0" w:color="auto"/>
          </w:divBdr>
        </w:div>
        <w:div w:id="807043068">
          <w:marLeft w:val="0"/>
          <w:marRight w:val="0"/>
          <w:marTop w:val="0"/>
          <w:marBottom w:val="0"/>
          <w:divBdr>
            <w:top w:val="none" w:sz="0" w:space="0" w:color="auto"/>
            <w:left w:val="none" w:sz="0" w:space="0" w:color="auto"/>
            <w:bottom w:val="none" w:sz="0" w:space="0" w:color="auto"/>
            <w:right w:val="none" w:sz="0" w:space="0" w:color="auto"/>
          </w:divBdr>
        </w:div>
        <w:div w:id="819349257">
          <w:marLeft w:val="0"/>
          <w:marRight w:val="0"/>
          <w:marTop w:val="0"/>
          <w:marBottom w:val="0"/>
          <w:divBdr>
            <w:top w:val="none" w:sz="0" w:space="0" w:color="auto"/>
            <w:left w:val="none" w:sz="0" w:space="0" w:color="auto"/>
            <w:bottom w:val="none" w:sz="0" w:space="0" w:color="auto"/>
            <w:right w:val="none" w:sz="0" w:space="0" w:color="auto"/>
          </w:divBdr>
        </w:div>
        <w:div w:id="868949484">
          <w:marLeft w:val="0"/>
          <w:marRight w:val="0"/>
          <w:marTop w:val="0"/>
          <w:marBottom w:val="0"/>
          <w:divBdr>
            <w:top w:val="none" w:sz="0" w:space="0" w:color="auto"/>
            <w:left w:val="none" w:sz="0" w:space="0" w:color="auto"/>
            <w:bottom w:val="none" w:sz="0" w:space="0" w:color="auto"/>
            <w:right w:val="none" w:sz="0" w:space="0" w:color="auto"/>
          </w:divBdr>
        </w:div>
        <w:div w:id="889731615">
          <w:marLeft w:val="0"/>
          <w:marRight w:val="0"/>
          <w:marTop w:val="0"/>
          <w:marBottom w:val="0"/>
          <w:divBdr>
            <w:top w:val="none" w:sz="0" w:space="0" w:color="auto"/>
            <w:left w:val="none" w:sz="0" w:space="0" w:color="auto"/>
            <w:bottom w:val="none" w:sz="0" w:space="0" w:color="auto"/>
            <w:right w:val="none" w:sz="0" w:space="0" w:color="auto"/>
          </w:divBdr>
        </w:div>
        <w:div w:id="1058894310">
          <w:marLeft w:val="0"/>
          <w:marRight w:val="0"/>
          <w:marTop w:val="0"/>
          <w:marBottom w:val="0"/>
          <w:divBdr>
            <w:top w:val="none" w:sz="0" w:space="0" w:color="auto"/>
            <w:left w:val="none" w:sz="0" w:space="0" w:color="auto"/>
            <w:bottom w:val="none" w:sz="0" w:space="0" w:color="auto"/>
            <w:right w:val="none" w:sz="0" w:space="0" w:color="auto"/>
          </w:divBdr>
        </w:div>
        <w:div w:id="1078594328">
          <w:marLeft w:val="0"/>
          <w:marRight w:val="0"/>
          <w:marTop w:val="0"/>
          <w:marBottom w:val="0"/>
          <w:divBdr>
            <w:top w:val="none" w:sz="0" w:space="0" w:color="auto"/>
            <w:left w:val="none" w:sz="0" w:space="0" w:color="auto"/>
            <w:bottom w:val="none" w:sz="0" w:space="0" w:color="auto"/>
            <w:right w:val="none" w:sz="0" w:space="0" w:color="auto"/>
          </w:divBdr>
        </w:div>
        <w:div w:id="1090390270">
          <w:marLeft w:val="0"/>
          <w:marRight w:val="0"/>
          <w:marTop w:val="0"/>
          <w:marBottom w:val="0"/>
          <w:divBdr>
            <w:top w:val="none" w:sz="0" w:space="0" w:color="auto"/>
            <w:left w:val="none" w:sz="0" w:space="0" w:color="auto"/>
            <w:bottom w:val="none" w:sz="0" w:space="0" w:color="auto"/>
            <w:right w:val="none" w:sz="0" w:space="0" w:color="auto"/>
          </w:divBdr>
        </w:div>
        <w:div w:id="1114326847">
          <w:marLeft w:val="0"/>
          <w:marRight w:val="0"/>
          <w:marTop w:val="0"/>
          <w:marBottom w:val="0"/>
          <w:divBdr>
            <w:top w:val="none" w:sz="0" w:space="0" w:color="auto"/>
            <w:left w:val="none" w:sz="0" w:space="0" w:color="auto"/>
            <w:bottom w:val="none" w:sz="0" w:space="0" w:color="auto"/>
            <w:right w:val="none" w:sz="0" w:space="0" w:color="auto"/>
          </w:divBdr>
        </w:div>
        <w:div w:id="1141117827">
          <w:marLeft w:val="0"/>
          <w:marRight w:val="0"/>
          <w:marTop w:val="0"/>
          <w:marBottom w:val="0"/>
          <w:divBdr>
            <w:top w:val="none" w:sz="0" w:space="0" w:color="auto"/>
            <w:left w:val="none" w:sz="0" w:space="0" w:color="auto"/>
            <w:bottom w:val="none" w:sz="0" w:space="0" w:color="auto"/>
            <w:right w:val="none" w:sz="0" w:space="0" w:color="auto"/>
          </w:divBdr>
        </w:div>
        <w:div w:id="1184368041">
          <w:marLeft w:val="0"/>
          <w:marRight w:val="0"/>
          <w:marTop w:val="0"/>
          <w:marBottom w:val="0"/>
          <w:divBdr>
            <w:top w:val="none" w:sz="0" w:space="0" w:color="auto"/>
            <w:left w:val="none" w:sz="0" w:space="0" w:color="auto"/>
            <w:bottom w:val="none" w:sz="0" w:space="0" w:color="auto"/>
            <w:right w:val="none" w:sz="0" w:space="0" w:color="auto"/>
          </w:divBdr>
        </w:div>
        <w:div w:id="1317033280">
          <w:marLeft w:val="0"/>
          <w:marRight w:val="0"/>
          <w:marTop w:val="0"/>
          <w:marBottom w:val="0"/>
          <w:divBdr>
            <w:top w:val="none" w:sz="0" w:space="0" w:color="auto"/>
            <w:left w:val="none" w:sz="0" w:space="0" w:color="auto"/>
            <w:bottom w:val="none" w:sz="0" w:space="0" w:color="auto"/>
            <w:right w:val="none" w:sz="0" w:space="0" w:color="auto"/>
          </w:divBdr>
        </w:div>
        <w:div w:id="1322929434">
          <w:marLeft w:val="0"/>
          <w:marRight w:val="0"/>
          <w:marTop w:val="0"/>
          <w:marBottom w:val="0"/>
          <w:divBdr>
            <w:top w:val="none" w:sz="0" w:space="0" w:color="auto"/>
            <w:left w:val="none" w:sz="0" w:space="0" w:color="auto"/>
            <w:bottom w:val="none" w:sz="0" w:space="0" w:color="auto"/>
            <w:right w:val="none" w:sz="0" w:space="0" w:color="auto"/>
          </w:divBdr>
        </w:div>
        <w:div w:id="1363246814">
          <w:marLeft w:val="0"/>
          <w:marRight w:val="0"/>
          <w:marTop w:val="0"/>
          <w:marBottom w:val="0"/>
          <w:divBdr>
            <w:top w:val="none" w:sz="0" w:space="0" w:color="auto"/>
            <w:left w:val="none" w:sz="0" w:space="0" w:color="auto"/>
            <w:bottom w:val="none" w:sz="0" w:space="0" w:color="auto"/>
            <w:right w:val="none" w:sz="0" w:space="0" w:color="auto"/>
          </w:divBdr>
        </w:div>
        <w:div w:id="1377505264">
          <w:marLeft w:val="0"/>
          <w:marRight w:val="0"/>
          <w:marTop w:val="0"/>
          <w:marBottom w:val="0"/>
          <w:divBdr>
            <w:top w:val="none" w:sz="0" w:space="0" w:color="auto"/>
            <w:left w:val="none" w:sz="0" w:space="0" w:color="auto"/>
            <w:bottom w:val="none" w:sz="0" w:space="0" w:color="auto"/>
            <w:right w:val="none" w:sz="0" w:space="0" w:color="auto"/>
          </w:divBdr>
        </w:div>
        <w:div w:id="1391467261">
          <w:marLeft w:val="0"/>
          <w:marRight w:val="0"/>
          <w:marTop w:val="0"/>
          <w:marBottom w:val="0"/>
          <w:divBdr>
            <w:top w:val="none" w:sz="0" w:space="0" w:color="auto"/>
            <w:left w:val="none" w:sz="0" w:space="0" w:color="auto"/>
            <w:bottom w:val="none" w:sz="0" w:space="0" w:color="auto"/>
            <w:right w:val="none" w:sz="0" w:space="0" w:color="auto"/>
          </w:divBdr>
        </w:div>
        <w:div w:id="1452894699">
          <w:marLeft w:val="0"/>
          <w:marRight w:val="0"/>
          <w:marTop w:val="0"/>
          <w:marBottom w:val="0"/>
          <w:divBdr>
            <w:top w:val="none" w:sz="0" w:space="0" w:color="auto"/>
            <w:left w:val="none" w:sz="0" w:space="0" w:color="auto"/>
            <w:bottom w:val="none" w:sz="0" w:space="0" w:color="auto"/>
            <w:right w:val="none" w:sz="0" w:space="0" w:color="auto"/>
          </w:divBdr>
        </w:div>
        <w:div w:id="1486051611">
          <w:marLeft w:val="0"/>
          <w:marRight w:val="0"/>
          <w:marTop w:val="0"/>
          <w:marBottom w:val="0"/>
          <w:divBdr>
            <w:top w:val="none" w:sz="0" w:space="0" w:color="auto"/>
            <w:left w:val="none" w:sz="0" w:space="0" w:color="auto"/>
            <w:bottom w:val="none" w:sz="0" w:space="0" w:color="auto"/>
            <w:right w:val="none" w:sz="0" w:space="0" w:color="auto"/>
          </w:divBdr>
        </w:div>
        <w:div w:id="1493787767">
          <w:marLeft w:val="0"/>
          <w:marRight w:val="0"/>
          <w:marTop w:val="0"/>
          <w:marBottom w:val="0"/>
          <w:divBdr>
            <w:top w:val="none" w:sz="0" w:space="0" w:color="auto"/>
            <w:left w:val="none" w:sz="0" w:space="0" w:color="auto"/>
            <w:bottom w:val="none" w:sz="0" w:space="0" w:color="auto"/>
            <w:right w:val="none" w:sz="0" w:space="0" w:color="auto"/>
          </w:divBdr>
        </w:div>
        <w:div w:id="1554535120">
          <w:marLeft w:val="0"/>
          <w:marRight w:val="0"/>
          <w:marTop w:val="0"/>
          <w:marBottom w:val="0"/>
          <w:divBdr>
            <w:top w:val="none" w:sz="0" w:space="0" w:color="auto"/>
            <w:left w:val="none" w:sz="0" w:space="0" w:color="auto"/>
            <w:bottom w:val="none" w:sz="0" w:space="0" w:color="auto"/>
            <w:right w:val="none" w:sz="0" w:space="0" w:color="auto"/>
          </w:divBdr>
        </w:div>
        <w:div w:id="1649092329">
          <w:marLeft w:val="0"/>
          <w:marRight w:val="0"/>
          <w:marTop w:val="0"/>
          <w:marBottom w:val="0"/>
          <w:divBdr>
            <w:top w:val="none" w:sz="0" w:space="0" w:color="auto"/>
            <w:left w:val="none" w:sz="0" w:space="0" w:color="auto"/>
            <w:bottom w:val="none" w:sz="0" w:space="0" w:color="auto"/>
            <w:right w:val="none" w:sz="0" w:space="0" w:color="auto"/>
          </w:divBdr>
        </w:div>
        <w:div w:id="1677996977">
          <w:marLeft w:val="0"/>
          <w:marRight w:val="0"/>
          <w:marTop w:val="0"/>
          <w:marBottom w:val="0"/>
          <w:divBdr>
            <w:top w:val="none" w:sz="0" w:space="0" w:color="auto"/>
            <w:left w:val="none" w:sz="0" w:space="0" w:color="auto"/>
            <w:bottom w:val="none" w:sz="0" w:space="0" w:color="auto"/>
            <w:right w:val="none" w:sz="0" w:space="0" w:color="auto"/>
          </w:divBdr>
        </w:div>
        <w:div w:id="1732345686">
          <w:marLeft w:val="0"/>
          <w:marRight w:val="0"/>
          <w:marTop w:val="0"/>
          <w:marBottom w:val="0"/>
          <w:divBdr>
            <w:top w:val="none" w:sz="0" w:space="0" w:color="auto"/>
            <w:left w:val="none" w:sz="0" w:space="0" w:color="auto"/>
            <w:bottom w:val="none" w:sz="0" w:space="0" w:color="auto"/>
            <w:right w:val="none" w:sz="0" w:space="0" w:color="auto"/>
          </w:divBdr>
        </w:div>
        <w:div w:id="1781607060">
          <w:marLeft w:val="0"/>
          <w:marRight w:val="0"/>
          <w:marTop w:val="0"/>
          <w:marBottom w:val="0"/>
          <w:divBdr>
            <w:top w:val="none" w:sz="0" w:space="0" w:color="auto"/>
            <w:left w:val="none" w:sz="0" w:space="0" w:color="auto"/>
            <w:bottom w:val="none" w:sz="0" w:space="0" w:color="auto"/>
            <w:right w:val="none" w:sz="0" w:space="0" w:color="auto"/>
          </w:divBdr>
        </w:div>
        <w:div w:id="1891452471">
          <w:marLeft w:val="0"/>
          <w:marRight w:val="0"/>
          <w:marTop w:val="0"/>
          <w:marBottom w:val="0"/>
          <w:divBdr>
            <w:top w:val="none" w:sz="0" w:space="0" w:color="auto"/>
            <w:left w:val="none" w:sz="0" w:space="0" w:color="auto"/>
            <w:bottom w:val="none" w:sz="0" w:space="0" w:color="auto"/>
            <w:right w:val="none" w:sz="0" w:space="0" w:color="auto"/>
          </w:divBdr>
        </w:div>
        <w:div w:id="1905213795">
          <w:marLeft w:val="0"/>
          <w:marRight w:val="0"/>
          <w:marTop w:val="0"/>
          <w:marBottom w:val="0"/>
          <w:divBdr>
            <w:top w:val="none" w:sz="0" w:space="0" w:color="auto"/>
            <w:left w:val="none" w:sz="0" w:space="0" w:color="auto"/>
            <w:bottom w:val="none" w:sz="0" w:space="0" w:color="auto"/>
            <w:right w:val="none" w:sz="0" w:space="0" w:color="auto"/>
          </w:divBdr>
        </w:div>
        <w:div w:id="2060395034">
          <w:marLeft w:val="0"/>
          <w:marRight w:val="0"/>
          <w:marTop w:val="0"/>
          <w:marBottom w:val="0"/>
          <w:divBdr>
            <w:top w:val="none" w:sz="0" w:space="0" w:color="auto"/>
            <w:left w:val="none" w:sz="0" w:space="0" w:color="auto"/>
            <w:bottom w:val="none" w:sz="0" w:space="0" w:color="auto"/>
            <w:right w:val="none" w:sz="0" w:space="0" w:color="auto"/>
          </w:divBdr>
        </w:div>
        <w:div w:id="2087453995">
          <w:marLeft w:val="0"/>
          <w:marRight w:val="0"/>
          <w:marTop w:val="0"/>
          <w:marBottom w:val="0"/>
          <w:divBdr>
            <w:top w:val="none" w:sz="0" w:space="0" w:color="auto"/>
            <w:left w:val="none" w:sz="0" w:space="0" w:color="auto"/>
            <w:bottom w:val="none" w:sz="0" w:space="0" w:color="auto"/>
            <w:right w:val="none" w:sz="0" w:space="0" w:color="auto"/>
          </w:divBdr>
        </w:div>
        <w:div w:id="2131778279">
          <w:marLeft w:val="0"/>
          <w:marRight w:val="0"/>
          <w:marTop w:val="0"/>
          <w:marBottom w:val="0"/>
          <w:divBdr>
            <w:top w:val="none" w:sz="0" w:space="0" w:color="auto"/>
            <w:left w:val="none" w:sz="0" w:space="0" w:color="auto"/>
            <w:bottom w:val="none" w:sz="0" w:space="0" w:color="auto"/>
            <w:right w:val="none" w:sz="0" w:space="0" w:color="auto"/>
          </w:divBdr>
        </w:div>
        <w:div w:id="2141261940">
          <w:marLeft w:val="0"/>
          <w:marRight w:val="0"/>
          <w:marTop w:val="0"/>
          <w:marBottom w:val="0"/>
          <w:divBdr>
            <w:top w:val="none" w:sz="0" w:space="0" w:color="auto"/>
            <w:left w:val="none" w:sz="0" w:space="0" w:color="auto"/>
            <w:bottom w:val="none" w:sz="0" w:space="0" w:color="auto"/>
            <w:right w:val="none" w:sz="0" w:space="0" w:color="auto"/>
          </w:divBdr>
        </w:div>
      </w:divsChild>
    </w:div>
    <w:div w:id="1621302209">
      <w:bodyDiv w:val="1"/>
      <w:marLeft w:val="0"/>
      <w:marRight w:val="0"/>
      <w:marTop w:val="0"/>
      <w:marBottom w:val="0"/>
      <w:divBdr>
        <w:top w:val="none" w:sz="0" w:space="0" w:color="auto"/>
        <w:left w:val="none" w:sz="0" w:space="0" w:color="auto"/>
        <w:bottom w:val="none" w:sz="0" w:space="0" w:color="auto"/>
        <w:right w:val="none" w:sz="0" w:space="0" w:color="auto"/>
      </w:divBdr>
      <w:divsChild>
        <w:div w:id="186720676">
          <w:marLeft w:val="0"/>
          <w:marRight w:val="0"/>
          <w:marTop w:val="0"/>
          <w:marBottom w:val="0"/>
          <w:divBdr>
            <w:top w:val="none" w:sz="0" w:space="0" w:color="auto"/>
            <w:left w:val="none" w:sz="0" w:space="0" w:color="auto"/>
            <w:bottom w:val="none" w:sz="0" w:space="0" w:color="auto"/>
            <w:right w:val="none" w:sz="0" w:space="0" w:color="auto"/>
          </w:divBdr>
        </w:div>
        <w:div w:id="368068626">
          <w:marLeft w:val="0"/>
          <w:marRight w:val="0"/>
          <w:marTop w:val="0"/>
          <w:marBottom w:val="0"/>
          <w:divBdr>
            <w:top w:val="none" w:sz="0" w:space="0" w:color="auto"/>
            <w:left w:val="none" w:sz="0" w:space="0" w:color="auto"/>
            <w:bottom w:val="none" w:sz="0" w:space="0" w:color="auto"/>
            <w:right w:val="none" w:sz="0" w:space="0" w:color="auto"/>
          </w:divBdr>
        </w:div>
        <w:div w:id="370229584">
          <w:marLeft w:val="0"/>
          <w:marRight w:val="0"/>
          <w:marTop w:val="0"/>
          <w:marBottom w:val="0"/>
          <w:divBdr>
            <w:top w:val="none" w:sz="0" w:space="0" w:color="auto"/>
            <w:left w:val="none" w:sz="0" w:space="0" w:color="auto"/>
            <w:bottom w:val="none" w:sz="0" w:space="0" w:color="auto"/>
            <w:right w:val="none" w:sz="0" w:space="0" w:color="auto"/>
          </w:divBdr>
        </w:div>
        <w:div w:id="409237298">
          <w:marLeft w:val="0"/>
          <w:marRight w:val="0"/>
          <w:marTop w:val="0"/>
          <w:marBottom w:val="0"/>
          <w:divBdr>
            <w:top w:val="none" w:sz="0" w:space="0" w:color="auto"/>
            <w:left w:val="none" w:sz="0" w:space="0" w:color="auto"/>
            <w:bottom w:val="none" w:sz="0" w:space="0" w:color="auto"/>
            <w:right w:val="none" w:sz="0" w:space="0" w:color="auto"/>
          </w:divBdr>
        </w:div>
        <w:div w:id="536897144">
          <w:marLeft w:val="0"/>
          <w:marRight w:val="0"/>
          <w:marTop w:val="0"/>
          <w:marBottom w:val="0"/>
          <w:divBdr>
            <w:top w:val="none" w:sz="0" w:space="0" w:color="auto"/>
            <w:left w:val="none" w:sz="0" w:space="0" w:color="auto"/>
            <w:bottom w:val="none" w:sz="0" w:space="0" w:color="auto"/>
            <w:right w:val="none" w:sz="0" w:space="0" w:color="auto"/>
          </w:divBdr>
        </w:div>
        <w:div w:id="687560501">
          <w:marLeft w:val="0"/>
          <w:marRight w:val="0"/>
          <w:marTop w:val="0"/>
          <w:marBottom w:val="0"/>
          <w:divBdr>
            <w:top w:val="none" w:sz="0" w:space="0" w:color="auto"/>
            <w:left w:val="none" w:sz="0" w:space="0" w:color="auto"/>
            <w:bottom w:val="none" w:sz="0" w:space="0" w:color="auto"/>
            <w:right w:val="none" w:sz="0" w:space="0" w:color="auto"/>
          </w:divBdr>
        </w:div>
        <w:div w:id="822281740">
          <w:marLeft w:val="0"/>
          <w:marRight w:val="0"/>
          <w:marTop w:val="0"/>
          <w:marBottom w:val="0"/>
          <w:divBdr>
            <w:top w:val="none" w:sz="0" w:space="0" w:color="auto"/>
            <w:left w:val="none" w:sz="0" w:space="0" w:color="auto"/>
            <w:bottom w:val="none" w:sz="0" w:space="0" w:color="auto"/>
            <w:right w:val="none" w:sz="0" w:space="0" w:color="auto"/>
          </w:divBdr>
        </w:div>
        <w:div w:id="846092873">
          <w:marLeft w:val="0"/>
          <w:marRight w:val="0"/>
          <w:marTop w:val="0"/>
          <w:marBottom w:val="0"/>
          <w:divBdr>
            <w:top w:val="none" w:sz="0" w:space="0" w:color="auto"/>
            <w:left w:val="none" w:sz="0" w:space="0" w:color="auto"/>
            <w:bottom w:val="none" w:sz="0" w:space="0" w:color="auto"/>
            <w:right w:val="none" w:sz="0" w:space="0" w:color="auto"/>
          </w:divBdr>
        </w:div>
        <w:div w:id="857040232">
          <w:marLeft w:val="0"/>
          <w:marRight w:val="0"/>
          <w:marTop w:val="0"/>
          <w:marBottom w:val="0"/>
          <w:divBdr>
            <w:top w:val="none" w:sz="0" w:space="0" w:color="auto"/>
            <w:left w:val="none" w:sz="0" w:space="0" w:color="auto"/>
            <w:bottom w:val="none" w:sz="0" w:space="0" w:color="auto"/>
            <w:right w:val="none" w:sz="0" w:space="0" w:color="auto"/>
          </w:divBdr>
        </w:div>
        <w:div w:id="1055276269">
          <w:marLeft w:val="0"/>
          <w:marRight w:val="0"/>
          <w:marTop w:val="0"/>
          <w:marBottom w:val="0"/>
          <w:divBdr>
            <w:top w:val="none" w:sz="0" w:space="0" w:color="auto"/>
            <w:left w:val="none" w:sz="0" w:space="0" w:color="auto"/>
            <w:bottom w:val="none" w:sz="0" w:space="0" w:color="auto"/>
            <w:right w:val="none" w:sz="0" w:space="0" w:color="auto"/>
          </w:divBdr>
        </w:div>
        <w:div w:id="1091586466">
          <w:marLeft w:val="0"/>
          <w:marRight w:val="0"/>
          <w:marTop w:val="0"/>
          <w:marBottom w:val="0"/>
          <w:divBdr>
            <w:top w:val="none" w:sz="0" w:space="0" w:color="auto"/>
            <w:left w:val="none" w:sz="0" w:space="0" w:color="auto"/>
            <w:bottom w:val="none" w:sz="0" w:space="0" w:color="auto"/>
            <w:right w:val="none" w:sz="0" w:space="0" w:color="auto"/>
          </w:divBdr>
        </w:div>
        <w:div w:id="1132753150">
          <w:marLeft w:val="0"/>
          <w:marRight w:val="0"/>
          <w:marTop w:val="0"/>
          <w:marBottom w:val="0"/>
          <w:divBdr>
            <w:top w:val="none" w:sz="0" w:space="0" w:color="auto"/>
            <w:left w:val="none" w:sz="0" w:space="0" w:color="auto"/>
            <w:bottom w:val="none" w:sz="0" w:space="0" w:color="auto"/>
            <w:right w:val="none" w:sz="0" w:space="0" w:color="auto"/>
          </w:divBdr>
        </w:div>
        <w:div w:id="1198737102">
          <w:marLeft w:val="0"/>
          <w:marRight w:val="0"/>
          <w:marTop w:val="0"/>
          <w:marBottom w:val="0"/>
          <w:divBdr>
            <w:top w:val="none" w:sz="0" w:space="0" w:color="auto"/>
            <w:left w:val="none" w:sz="0" w:space="0" w:color="auto"/>
            <w:bottom w:val="none" w:sz="0" w:space="0" w:color="auto"/>
            <w:right w:val="none" w:sz="0" w:space="0" w:color="auto"/>
          </w:divBdr>
        </w:div>
        <w:div w:id="1235163919">
          <w:marLeft w:val="0"/>
          <w:marRight w:val="0"/>
          <w:marTop w:val="0"/>
          <w:marBottom w:val="0"/>
          <w:divBdr>
            <w:top w:val="none" w:sz="0" w:space="0" w:color="auto"/>
            <w:left w:val="none" w:sz="0" w:space="0" w:color="auto"/>
            <w:bottom w:val="none" w:sz="0" w:space="0" w:color="auto"/>
            <w:right w:val="none" w:sz="0" w:space="0" w:color="auto"/>
          </w:divBdr>
        </w:div>
        <w:div w:id="1242910767">
          <w:marLeft w:val="0"/>
          <w:marRight w:val="0"/>
          <w:marTop w:val="0"/>
          <w:marBottom w:val="0"/>
          <w:divBdr>
            <w:top w:val="none" w:sz="0" w:space="0" w:color="auto"/>
            <w:left w:val="none" w:sz="0" w:space="0" w:color="auto"/>
            <w:bottom w:val="none" w:sz="0" w:space="0" w:color="auto"/>
            <w:right w:val="none" w:sz="0" w:space="0" w:color="auto"/>
          </w:divBdr>
        </w:div>
        <w:div w:id="1364675054">
          <w:marLeft w:val="0"/>
          <w:marRight w:val="0"/>
          <w:marTop w:val="0"/>
          <w:marBottom w:val="0"/>
          <w:divBdr>
            <w:top w:val="none" w:sz="0" w:space="0" w:color="auto"/>
            <w:left w:val="none" w:sz="0" w:space="0" w:color="auto"/>
            <w:bottom w:val="none" w:sz="0" w:space="0" w:color="auto"/>
            <w:right w:val="none" w:sz="0" w:space="0" w:color="auto"/>
          </w:divBdr>
        </w:div>
        <w:div w:id="1464035838">
          <w:marLeft w:val="0"/>
          <w:marRight w:val="0"/>
          <w:marTop w:val="0"/>
          <w:marBottom w:val="0"/>
          <w:divBdr>
            <w:top w:val="none" w:sz="0" w:space="0" w:color="auto"/>
            <w:left w:val="none" w:sz="0" w:space="0" w:color="auto"/>
            <w:bottom w:val="none" w:sz="0" w:space="0" w:color="auto"/>
            <w:right w:val="none" w:sz="0" w:space="0" w:color="auto"/>
          </w:divBdr>
        </w:div>
        <w:div w:id="1468013537">
          <w:marLeft w:val="0"/>
          <w:marRight w:val="0"/>
          <w:marTop w:val="0"/>
          <w:marBottom w:val="0"/>
          <w:divBdr>
            <w:top w:val="none" w:sz="0" w:space="0" w:color="auto"/>
            <w:left w:val="none" w:sz="0" w:space="0" w:color="auto"/>
            <w:bottom w:val="none" w:sz="0" w:space="0" w:color="auto"/>
            <w:right w:val="none" w:sz="0" w:space="0" w:color="auto"/>
          </w:divBdr>
        </w:div>
        <w:div w:id="1471437652">
          <w:marLeft w:val="0"/>
          <w:marRight w:val="0"/>
          <w:marTop w:val="0"/>
          <w:marBottom w:val="0"/>
          <w:divBdr>
            <w:top w:val="none" w:sz="0" w:space="0" w:color="auto"/>
            <w:left w:val="none" w:sz="0" w:space="0" w:color="auto"/>
            <w:bottom w:val="none" w:sz="0" w:space="0" w:color="auto"/>
            <w:right w:val="none" w:sz="0" w:space="0" w:color="auto"/>
          </w:divBdr>
        </w:div>
        <w:div w:id="1535920599">
          <w:marLeft w:val="0"/>
          <w:marRight w:val="0"/>
          <w:marTop w:val="0"/>
          <w:marBottom w:val="0"/>
          <w:divBdr>
            <w:top w:val="none" w:sz="0" w:space="0" w:color="auto"/>
            <w:left w:val="none" w:sz="0" w:space="0" w:color="auto"/>
            <w:bottom w:val="none" w:sz="0" w:space="0" w:color="auto"/>
            <w:right w:val="none" w:sz="0" w:space="0" w:color="auto"/>
          </w:divBdr>
        </w:div>
        <w:div w:id="1765417537">
          <w:marLeft w:val="0"/>
          <w:marRight w:val="0"/>
          <w:marTop w:val="0"/>
          <w:marBottom w:val="0"/>
          <w:divBdr>
            <w:top w:val="none" w:sz="0" w:space="0" w:color="auto"/>
            <w:left w:val="none" w:sz="0" w:space="0" w:color="auto"/>
            <w:bottom w:val="none" w:sz="0" w:space="0" w:color="auto"/>
            <w:right w:val="none" w:sz="0" w:space="0" w:color="auto"/>
          </w:divBdr>
        </w:div>
        <w:div w:id="1786267850">
          <w:marLeft w:val="0"/>
          <w:marRight w:val="0"/>
          <w:marTop w:val="0"/>
          <w:marBottom w:val="0"/>
          <w:divBdr>
            <w:top w:val="none" w:sz="0" w:space="0" w:color="auto"/>
            <w:left w:val="none" w:sz="0" w:space="0" w:color="auto"/>
            <w:bottom w:val="none" w:sz="0" w:space="0" w:color="auto"/>
            <w:right w:val="none" w:sz="0" w:space="0" w:color="auto"/>
          </w:divBdr>
        </w:div>
        <w:div w:id="2060206446">
          <w:marLeft w:val="0"/>
          <w:marRight w:val="0"/>
          <w:marTop w:val="0"/>
          <w:marBottom w:val="0"/>
          <w:divBdr>
            <w:top w:val="none" w:sz="0" w:space="0" w:color="auto"/>
            <w:left w:val="none" w:sz="0" w:space="0" w:color="auto"/>
            <w:bottom w:val="none" w:sz="0" w:space="0" w:color="auto"/>
            <w:right w:val="none" w:sz="0" w:space="0" w:color="auto"/>
          </w:divBdr>
        </w:div>
      </w:divsChild>
    </w:div>
    <w:div w:id="1718701050">
      <w:bodyDiv w:val="1"/>
      <w:marLeft w:val="0"/>
      <w:marRight w:val="0"/>
      <w:marTop w:val="0"/>
      <w:marBottom w:val="0"/>
      <w:divBdr>
        <w:top w:val="none" w:sz="0" w:space="0" w:color="auto"/>
        <w:left w:val="none" w:sz="0" w:space="0" w:color="auto"/>
        <w:bottom w:val="none" w:sz="0" w:space="0" w:color="auto"/>
        <w:right w:val="none" w:sz="0" w:space="0" w:color="auto"/>
      </w:divBdr>
      <w:divsChild>
        <w:div w:id="110319634">
          <w:marLeft w:val="0"/>
          <w:marRight w:val="0"/>
          <w:marTop w:val="0"/>
          <w:marBottom w:val="0"/>
          <w:divBdr>
            <w:top w:val="none" w:sz="0" w:space="0" w:color="auto"/>
            <w:left w:val="none" w:sz="0" w:space="0" w:color="auto"/>
            <w:bottom w:val="none" w:sz="0" w:space="0" w:color="auto"/>
            <w:right w:val="none" w:sz="0" w:space="0" w:color="auto"/>
          </w:divBdr>
          <w:divsChild>
            <w:div w:id="817769805">
              <w:marLeft w:val="0"/>
              <w:marRight w:val="0"/>
              <w:marTop w:val="0"/>
              <w:marBottom w:val="0"/>
              <w:divBdr>
                <w:top w:val="none" w:sz="0" w:space="0" w:color="auto"/>
                <w:left w:val="none" w:sz="0" w:space="0" w:color="auto"/>
                <w:bottom w:val="none" w:sz="0" w:space="0" w:color="auto"/>
                <w:right w:val="none" w:sz="0" w:space="0" w:color="auto"/>
              </w:divBdr>
            </w:div>
          </w:divsChild>
        </w:div>
        <w:div w:id="486559878">
          <w:marLeft w:val="0"/>
          <w:marRight w:val="0"/>
          <w:marTop w:val="0"/>
          <w:marBottom w:val="0"/>
          <w:divBdr>
            <w:top w:val="none" w:sz="0" w:space="0" w:color="auto"/>
            <w:left w:val="none" w:sz="0" w:space="0" w:color="auto"/>
            <w:bottom w:val="none" w:sz="0" w:space="0" w:color="auto"/>
            <w:right w:val="none" w:sz="0" w:space="0" w:color="auto"/>
          </w:divBdr>
          <w:divsChild>
            <w:div w:id="1502963843">
              <w:marLeft w:val="0"/>
              <w:marRight w:val="0"/>
              <w:marTop w:val="0"/>
              <w:marBottom w:val="0"/>
              <w:divBdr>
                <w:top w:val="none" w:sz="0" w:space="0" w:color="auto"/>
                <w:left w:val="none" w:sz="0" w:space="0" w:color="auto"/>
                <w:bottom w:val="none" w:sz="0" w:space="0" w:color="auto"/>
                <w:right w:val="none" w:sz="0" w:space="0" w:color="auto"/>
              </w:divBdr>
            </w:div>
          </w:divsChild>
        </w:div>
        <w:div w:id="537862849">
          <w:marLeft w:val="0"/>
          <w:marRight w:val="0"/>
          <w:marTop w:val="0"/>
          <w:marBottom w:val="0"/>
          <w:divBdr>
            <w:top w:val="none" w:sz="0" w:space="0" w:color="auto"/>
            <w:left w:val="none" w:sz="0" w:space="0" w:color="auto"/>
            <w:bottom w:val="none" w:sz="0" w:space="0" w:color="auto"/>
            <w:right w:val="none" w:sz="0" w:space="0" w:color="auto"/>
          </w:divBdr>
          <w:divsChild>
            <w:div w:id="642462971">
              <w:marLeft w:val="0"/>
              <w:marRight w:val="0"/>
              <w:marTop w:val="0"/>
              <w:marBottom w:val="0"/>
              <w:divBdr>
                <w:top w:val="none" w:sz="0" w:space="0" w:color="auto"/>
                <w:left w:val="none" w:sz="0" w:space="0" w:color="auto"/>
                <w:bottom w:val="none" w:sz="0" w:space="0" w:color="auto"/>
                <w:right w:val="none" w:sz="0" w:space="0" w:color="auto"/>
              </w:divBdr>
            </w:div>
          </w:divsChild>
        </w:div>
        <w:div w:id="748112674">
          <w:marLeft w:val="0"/>
          <w:marRight w:val="0"/>
          <w:marTop w:val="0"/>
          <w:marBottom w:val="0"/>
          <w:divBdr>
            <w:top w:val="none" w:sz="0" w:space="0" w:color="auto"/>
            <w:left w:val="none" w:sz="0" w:space="0" w:color="auto"/>
            <w:bottom w:val="none" w:sz="0" w:space="0" w:color="auto"/>
            <w:right w:val="none" w:sz="0" w:space="0" w:color="auto"/>
          </w:divBdr>
          <w:divsChild>
            <w:div w:id="1371107647">
              <w:marLeft w:val="0"/>
              <w:marRight w:val="0"/>
              <w:marTop w:val="0"/>
              <w:marBottom w:val="0"/>
              <w:divBdr>
                <w:top w:val="none" w:sz="0" w:space="0" w:color="auto"/>
                <w:left w:val="none" w:sz="0" w:space="0" w:color="auto"/>
                <w:bottom w:val="none" w:sz="0" w:space="0" w:color="auto"/>
                <w:right w:val="none" w:sz="0" w:space="0" w:color="auto"/>
              </w:divBdr>
            </w:div>
          </w:divsChild>
        </w:div>
        <w:div w:id="1250966193">
          <w:marLeft w:val="0"/>
          <w:marRight w:val="0"/>
          <w:marTop w:val="0"/>
          <w:marBottom w:val="0"/>
          <w:divBdr>
            <w:top w:val="none" w:sz="0" w:space="0" w:color="auto"/>
            <w:left w:val="none" w:sz="0" w:space="0" w:color="auto"/>
            <w:bottom w:val="none" w:sz="0" w:space="0" w:color="auto"/>
            <w:right w:val="none" w:sz="0" w:space="0" w:color="auto"/>
          </w:divBdr>
          <w:divsChild>
            <w:div w:id="14264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08706">
      <w:bodyDiv w:val="1"/>
      <w:marLeft w:val="0"/>
      <w:marRight w:val="0"/>
      <w:marTop w:val="0"/>
      <w:marBottom w:val="0"/>
      <w:divBdr>
        <w:top w:val="none" w:sz="0" w:space="0" w:color="auto"/>
        <w:left w:val="none" w:sz="0" w:space="0" w:color="auto"/>
        <w:bottom w:val="none" w:sz="0" w:space="0" w:color="auto"/>
        <w:right w:val="none" w:sz="0" w:space="0" w:color="auto"/>
      </w:divBdr>
      <w:divsChild>
        <w:div w:id="937256143">
          <w:marLeft w:val="0"/>
          <w:marRight w:val="0"/>
          <w:marTop w:val="0"/>
          <w:marBottom w:val="0"/>
          <w:divBdr>
            <w:top w:val="none" w:sz="0" w:space="0" w:color="auto"/>
            <w:left w:val="none" w:sz="0" w:space="0" w:color="auto"/>
            <w:bottom w:val="none" w:sz="0" w:space="0" w:color="auto"/>
            <w:right w:val="none" w:sz="0" w:space="0" w:color="auto"/>
          </w:divBdr>
          <w:divsChild>
            <w:div w:id="2023897413">
              <w:marLeft w:val="0"/>
              <w:marRight w:val="0"/>
              <w:marTop w:val="0"/>
              <w:marBottom w:val="0"/>
              <w:divBdr>
                <w:top w:val="none" w:sz="0" w:space="0" w:color="auto"/>
                <w:left w:val="none" w:sz="0" w:space="0" w:color="auto"/>
                <w:bottom w:val="none" w:sz="0" w:space="0" w:color="auto"/>
                <w:right w:val="none" w:sz="0" w:space="0" w:color="auto"/>
              </w:divBdr>
            </w:div>
          </w:divsChild>
        </w:div>
        <w:div w:id="977303093">
          <w:marLeft w:val="0"/>
          <w:marRight w:val="0"/>
          <w:marTop w:val="0"/>
          <w:marBottom w:val="0"/>
          <w:divBdr>
            <w:top w:val="none" w:sz="0" w:space="0" w:color="auto"/>
            <w:left w:val="none" w:sz="0" w:space="0" w:color="auto"/>
            <w:bottom w:val="none" w:sz="0" w:space="0" w:color="auto"/>
            <w:right w:val="none" w:sz="0" w:space="0" w:color="auto"/>
          </w:divBdr>
          <w:divsChild>
            <w:div w:id="1394962431">
              <w:marLeft w:val="0"/>
              <w:marRight w:val="0"/>
              <w:marTop w:val="0"/>
              <w:marBottom w:val="0"/>
              <w:divBdr>
                <w:top w:val="none" w:sz="0" w:space="0" w:color="auto"/>
                <w:left w:val="none" w:sz="0" w:space="0" w:color="auto"/>
                <w:bottom w:val="none" w:sz="0" w:space="0" w:color="auto"/>
                <w:right w:val="none" w:sz="0" w:space="0" w:color="auto"/>
              </w:divBdr>
            </w:div>
          </w:divsChild>
        </w:div>
        <w:div w:id="1349915817">
          <w:marLeft w:val="0"/>
          <w:marRight w:val="0"/>
          <w:marTop w:val="0"/>
          <w:marBottom w:val="0"/>
          <w:divBdr>
            <w:top w:val="none" w:sz="0" w:space="0" w:color="auto"/>
            <w:left w:val="none" w:sz="0" w:space="0" w:color="auto"/>
            <w:bottom w:val="none" w:sz="0" w:space="0" w:color="auto"/>
            <w:right w:val="none" w:sz="0" w:space="0" w:color="auto"/>
          </w:divBdr>
          <w:divsChild>
            <w:div w:id="200831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8067">
      <w:bodyDiv w:val="1"/>
      <w:marLeft w:val="0"/>
      <w:marRight w:val="0"/>
      <w:marTop w:val="0"/>
      <w:marBottom w:val="0"/>
      <w:divBdr>
        <w:top w:val="none" w:sz="0" w:space="0" w:color="auto"/>
        <w:left w:val="none" w:sz="0" w:space="0" w:color="auto"/>
        <w:bottom w:val="none" w:sz="0" w:space="0" w:color="auto"/>
        <w:right w:val="none" w:sz="0" w:space="0" w:color="auto"/>
      </w:divBdr>
      <w:divsChild>
        <w:div w:id="39087684">
          <w:marLeft w:val="0"/>
          <w:marRight w:val="0"/>
          <w:marTop w:val="0"/>
          <w:marBottom w:val="0"/>
          <w:divBdr>
            <w:top w:val="none" w:sz="0" w:space="0" w:color="auto"/>
            <w:left w:val="none" w:sz="0" w:space="0" w:color="auto"/>
            <w:bottom w:val="none" w:sz="0" w:space="0" w:color="auto"/>
            <w:right w:val="none" w:sz="0" w:space="0" w:color="auto"/>
          </w:divBdr>
        </w:div>
        <w:div w:id="90047478">
          <w:marLeft w:val="0"/>
          <w:marRight w:val="0"/>
          <w:marTop w:val="0"/>
          <w:marBottom w:val="0"/>
          <w:divBdr>
            <w:top w:val="none" w:sz="0" w:space="0" w:color="auto"/>
            <w:left w:val="none" w:sz="0" w:space="0" w:color="auto"/>
            <w:bottom w:val="none" w:sz="0" w:space="0" w:color="auto"/>
            <w:right w:val="none" w:sz="0" w:space="0" w:color="auto"/>
          </w:divBdr>
        </w:div>
        <w:div w:id="124854133">
          <w:marLeft w:val="0"/>
          <w:marRight w:val="0"/>
          <w:marTop w:val="0"/>
          <w:marBottom w:val="0"/>
          <w:divBdr>
            <w:top w:val="none" w:sz="0" w:space="0" w:color="auto"/>
            <w:left w:val="none" w:sz="0" w:space="0" w:color="auto"/>
            <w:bottom w:val="none" w:sz="0" w:space="0" w:color="auto"/>
            <w:right w:val="none" w:sz="0" w:space="0" w:color="auto"/>
          </w:divBdr>
        </w:div>
        <w:div w:id="165484425">
          <w:marLeft w:val="0"/>
          <w:marRight w:val="0"/>
          <w:marTop w:val="0"/>
          <w:marBottom w:val="0"/>
          <w:divBdr>
            <w:top w:val="none" w:sz="0" w:space="0" w:color="auto"/>
            <w:left w:val="none" w:sz="0" w:space="0" w:color="auto"/>
            <w:bottom w:val="none" w:sz="0" w:space="0" w:color="auto"/>
            <w:right w:val="none" w:sz="0" w:space="0" w:color="auto"/>
          </w:divBdr>
        </w:div>
        <w:div w:id="282812189">
          <w:marLeft w:val="0"/>
          <w:marRight w:val="0"/>
          <w:marTop w:val="0"/>
          <w:marBottom w:val="0"/>
          <w:divBdr>
            <w:top w:val="none" w:sz="0" w:space="0" w:color="auto"/>
            <w:left w:val="none" w:sz="0" w:space="0" w:color="auto"/>
            <w:bottom w:val="none" w:sz="0" w:space="0" w:color="auto"/>
            <w:right w:val="none" w:sz="0" w:space="0" w:color="auto"/>
          </w:divBdr>
        </w:div>
        <w:div w:id="312375902">
          <w:marLeft w:val="0"/>
          <w:marRight w:val="0"/>
          <w:marTop w:val="0"/>
          <w:marBottom w:val="0"/>
          <w:divBdr>
            <w:top w:val="none" w:sz="0" w:space="0" w:color="auto"/>
            <w:left w:val="none" w:sz="0" w:space="0" w:color="auto"/>
            <w:bottom w:val="none" w:sz="0" w:space="0" w:color="auto"/>
            <w:right w:val="none" w:sz="0" w:space="0" w:color="auto"/>
          </w:divBdr>
        </w:div>
        <w:div w:id="364987208">
          <w:marLeft w:val="0"/>
          <w:marRight w:val="0"/>
          <w:marTop w:val="0"/>
          <w:marBottom w:val="0"/>
          <w:divBdr>
            <w:top w:val="none" w:sz="0" w:space="0" w:color="auto"/>
            <w:left w:val="none" w:sz="0" w:space="0" w:color="auto"/>
            <w:bottom w:val="none" w:sz="0" w:space="0" w:color="auto"/>
            <w:right w:val="none" w:sz="0" w:space="0" w:color="auto"/>
          </w:divBdr>
        </w:div>
        <w:div w:id="383725214">
          <w:marLeft w:val="0"/>
          <w:marRight w:val="0"/>
          <w:marTop w:val="0"/>
          <w:marBottom w:val="0"/>
          <w:divBdr>
            <w:top w:val="none" w:sz="0" w:space="0" w:color="auto"/>
            <w:left w:val="none" w:sz="0" w:space="0" w:color="auto"/>
            <w:bottom w:val="none" w:sz="0" w:space="0" w:color="auto"/>
            <w:right w:val="none" w:sz="0" w:space="0" w:color="auto"/>
          </w:divBdr>
        </w:div>
        <w:div w:id="427576925">
          <w:marLeft w:val="0"/>
          <w:marRight w:val="0"/>
          <w:marTop w:val="0"/>
          <w:marBottom w:val="0"/>
          <w:divBdr>
            <w:top w:val="none" w:sz="0" w:space="0" w:color="auto"/>
            <w:left w:val="none" w:sz="0" w:space="0" w:color="auto"/>
            <w:bottom w:val="none" w:sz="0" w:space="0" w:color="auto"/>
            <w:right w:val="none" w:sz="0" w:space="0" w:color="auto"/>
          </w:divBdr>
        </w:div>
        <w:div w:id="430472788">
          <w:marLeft w:val="0"/>
          <w:marRight w:val="0"/>
          <w:marTop w:val="0"/>
          <w:marBottom w:val="0"/>
          <w:divBdr>
            <w:top w:val="none" w:sz="0" w:space="0" w:color="auto"/>
            <w:left w:val="none" w:sz="0" w:space="0" w:color="auto"/>
            <w:bottom w:val="none" w:sz="0" w:space="0" w:color="auto"/>
            <w:right w:val="none" w:sz="0" w:space="0" w:color="auto"/>
          </w:divBdr>
        </w:div>
        <w:div w:id="662661474">
          <w:marLeft w:val="0"/>
          <w:marRight w:val="0"/>
          <w:marTop w:val="0"/>
          <w:marBottom w:val="0"/>
          <w:divBdr>
            <w:top w:val="none" w:sz="0" w:space="0" w:color="auto"/>
            <w:left w:val="none" w:sz="0" w:space="0" w:color="auto"/>
            <w:bottom w:val="none" w:sz="0" w:space="0" w:color="auto"/>
            <w:right w:val="none" w:sz="0" w:space="0" w:color="auto"/>
          </w:divBdr>
          <w:divsChild>
            <w:div w:id="292060026">
              <w:marLeft w:val="0"/>
              <w:marRight w:val="0"/>
              <w:marTop w:val="30"/>
              <w:marBottom w:val="30"/>
              <w:divBdr>
                <w:top w:val="none" w:sz="0" w:space="0" w:color="auto"/>
                <w:left w:val="none" w:sz="0" w:space="0" w:color="auto"/>
                <w:bottom w:val="none" w:sz="0" w:space="0" w:color="auto"/>
                <w:right w:val="none" w:sz="0" w:space="0" w:color="auto"/>
              </w:divBdr>
              <w:divsChild>
                <w:div w:id="11762623">
                  <w:marLeft w:val="0"/>
                  <w:marRight w:val="0"/>
                  <w:marTop w:val="0"/>
                  <w:marBottom w:val="0"/>
                  <w:divBdr>
                    <w:top w:val="none" w:sz="0" w:space="0" w:color="auto"/>
                    <w:left w:val="none" w:sz="0" w:space="0" w:color="auto"/>
                    <w:bottom w:val="none" w:sz="0" w:space="0" w:color="auto"/>
                    <w:right w:val="none" w:sz="0" w:space="0" w:color="auto"/>
                  </w:divBdr>
                  <w:divsChild>
                    <w:div w:id="1688941331">
                      <w:marLeft w:val="0"/>
                      <w:marRight w:val="0"/>
                      <w:marTop w:val="0"/>
                      <w:marBottom w:val="0"/>
                      <w:divBdr>
                        <w:top w:val="none" w:sz="0" w:space="0" w:color="auto"/>
                        <w:left w:val="none" w:sz="0" w:space="0" w:color="auto"/>
                        <w:bottom w:val="none" w:sz="0" w:space="0" w:color="auto"/>
                        <w:right w:val="none" w:sz="0" w:space="0" w:color="auto"/>
                      </w:divBdr>
                    </w:div>
                  </w:divsChild>
                </w:div>
                <w:div w:id="14229746">
                  <w:marLeft w:val="0"/>
                  <w:marRight w:val="0"/>
                  <w:marTop w:val="0"/>
                  <w:marBottom w:val="0"/>
                  <w:divBdr>
                    <w:top w:val="none" w:sz="0" w:space="0" w:color="auto"/>
                    <w:left w:val="none" w:sz="0" w:space="0" w:color="auto"/>
                    <w:bottom w:val="none" w:sz="0" w:space="0" w:color="auto"/>
                    <w:right w:val="none" w:sz="0" w:space="0" w:color="auto"/>
                  </w:divBdr>
                  <w:divsChild>
                    <w:div w:id="2045400106">
                      <w:marLeft w:val="0"/>
                      <w:marRight w:val="0"/>
                      <w:marTop w:val="0"/>
                      <w:marBottom w:val="0"/>
                      <w:divBdr>
                        <w:top w:val="none" w:sz="0" w:space="0" w:color="auto"/>
                        <w:left w:val="none" w:sz="0" w:space="0" w:color="auto"/>
                        <w:bottom w:val="none" w:sz="0" w:space="0" w:color="auto"/>
                        <w:right w:val="none" w:sz="0" w:space="0" w:color="auto"/>
                      </w:divBdr>
                    </w:div>
                  </w:divsChild>
                </w:div>
                <w:div w:id="24797000">
                  <w:marLeft w:val="0"/>
                  <w:marRight w:val="0"/>
                  <w:marTop w:val="0"/>
                  <w:marBottom w:val="0"/>
                  <w:divBdr>
                    <w:top w:val="none" w:sz="0" w:space="0" w:color="auto"/>
                    <w:left w:val="none" w:sz="0" w:space="0" w:color="auto"/>
                    <w:bottom w:val="none" w:sz="0" w:space="0" w:color="auto"/>
                    <w:right w:val="none" w:sz="0" w:space="0" w:color="auto"/>
                  </w:divBdr>
                  <w:divsChild>
                    <w:div w:id="186647322">
                      <w:marLeft w:val="0"/>
                      <w:marRight w:val="0"/>
                      <w:marTop w:val="0"/>
                      <w:marBottom w:val="0"/>
                      <w:divBdr>
                        <w:top w:val="none" w:sz="0" w:space="0" w:color="auto"/>
                        <w:left w:val="none" w:sz="0" w:space="0" w:color="auto"/>
                        <w:bottom w:val="none" w:sz="0" w:space="0" w:color="auto"/>
                        <w:right w:val="none" w:sz="0" w:space="0" w:color="auto"/>
                      </w:divBdr>
                    </w:div>
                  </w:divsChild>
                </w:div>
                <w:div w:id="88815043">
                  <w:marLeft w:val="0"/>
                  <w:marRight w:val="0"/>
                  <w:marTop w:val="0"/>
                  <w:marBottom w:val="0"/>
                  <w:divBdr>
                    <w:top w:val="none" w:sz="0" w:space="0" w:color="auto"/>
                    <w:left w:val="none" w:sz="0" w:space="0" w:color="auto"/>
                    <w:bottom w:val="none" w:sz="0" w:space="0" w:color="auto"/>
                    <w:right w:val="none" w:sz="0" w:space="0" w:color="auto"/>
                  </w:divBdr>
                  <w:divsChild>
                    <w:div w:id="2080790044">
                      <w:marLeft w:val="0"/>
                      <w:marRight w:val="0"/>
                      <w:marTop w:val="0"/>
                      <w:marBottom w:val="0"/>
                      <w:divBdr>
                        <w:top w:val="none" w:sz="0" w:space="0" w:color="auto"/>
                        <w:left w:val="none" w:sz="0" w:space="0" w:color="auto"/>
                        <w:bottom w:val="none" w:sz="0" w:space="0" w:color="auto"/>
                        <w:right w:val="none" w:sz="0" w:space="0" w:color="auto"/>
                      </w:divBdr>
                    </w:div>
                  </w:divsChild>
                </w:div>
                <w:div w:id="92828549">
                  <w:marLeft w:val="0"/>
                  <w:marRight w:val="0"/>
                  <w:marTop w:val="0"/>
                  <w:marBottom w:val="0"/>
                  <w:divBdr>
                    <w:top w:val="none" w:sz="0" w:space="0" w:color="auto"/>
                    <w:left w:val="none" w:sz="0" w:space="0" w:color="auto"/>
                    <w:bottom w:val="none" w:sz="0" w:space="0" w:color="auto"/>
                    <w:right w:val="none" w:sz="0" w:space="0" w:color="auto"/>
                  </w:divBdr>
                  <w:divsChild>
                    <w:div w:id="440610239">
                      <w:marLeft w:val="0"/>
                      <w:marRight w:val="0"/>
                      <w:marTop w:val="0"/>
                      <w:marBottom w:val="0"/>
                      <w:divBdr>
                        <w:top w:val="none" w:sz="0" w:space="0" w:color="auto"/>
                        <w:left w:val="none" w:sz="0" w:space="0" w:color="auto"/>
                        <w:bottom w:val="none" w:sz="0" w:space="0" w:color="auto"/>
                        <w:right w:val="none" w:sz="0" w:space="0" w:color="auto"/>
                      </w:divBdr>
                    </w:div>
                  </w:divsChild>
                </w:div>
                <w:div w:id="406344798">
                  <w:marLeft w:val="0"/>
                  <w:marRight w:val="0"/>
                  <w:marTop w:val="0"/>
                  <w:marBottom w:val="0"/>
                  <w:divBdr>
                    <w:top w:val="none" w:sz="0" w:space="0" w:color="auto"/>
                    <w:left w:val="none" w:sz="0" w:space="0" w:color="auto"/>
                    <w:bottom w:val="none" w:sz="0" w:space="0" w:color="auto"/>
                    <w:right w:val="none" w:sz="0" w:space="0" w:color="auto"/>
                  </w:divBdr>
                  <w:divsChild>
                    <w:div w:id="1135758772">
                      <w:marLeft w:val="0"/>
                      <w:marRight w:val="0"/>
                      <w:marTop w:val="0"/>
                      <w:marBottom w:val="0"/>
                      <w:divBdr>
                        <w:top w:val="none" w:sz="0" w:space="0" w:color="auto"/>
                        <w:left w:val="none" w:sz="0" w:space="0" w:color="auto"/>
                        <w:bottom w:val="none" w:sz="0" w:space="0" w:color="auto"/>
                        <w:right w:val="none" w:sz="0" w:space="0" w:color="auto"/>
                      </w:divBdr>
                    </w:div>
                  </w:divsChild>
                </w:div>
                <w:div w:id="452942080">
                  <w:marLeft w:val="0"/>
                  <w:marRight w:val="0"/>
                  <w:marTop w:val="0"/>
                  <w:marBottom w:val="0"/>
                  <w:divBdr>
                    <w:top w:val="none" w:sz="0" w:space="0" w:color="auto"/>
                    <w:left w:val="none" w:sz="0" w:space="0" w:color="auto"/>
                    <w:bottom w:val="none" w:sz="0" w:space="0" w:color="auto"/>
                    <w:right w:val="none" w:sz="0" w:space="0" w:color="auto"/>
                  </w:divBdr>
                  <w:divsChild>
                    <w:div w:id="603727118">
                      <w:marLeft w:val="0"/>
                      <w:marRight w:val="0"/>
                      <w:marTop w:val="0"/>
                      <w:marBottom w:val="0"/>
                      <w:divBdr>
                        <w:top w:val="none" w:sz="0" w:space="0" w:color="auto"/>
                        <w:left w:val="none" w:sz="0" w:space="0" w:color="auto"/>
                        <w:bottom w:val="none" w:sz="0" w:space="0" w:color="auto"/>
                        <w:right w:val="none" w:sz="0" w:space="0" w:color="auto"/>
                      </w:divBdr>
                    </w:div>
                  </w:divsChild>
                </w:div>
                <w:div w:id="519709505">
                  <w:marLeft w:val="0"/>
                  <w:marRight w:val="0"/>
                  <w:marTop w:val="0"/>
                  <w:marBottom w:val="0"/>
                  <w:divBdr>
                    <w:top w:val="none" w:sz="0" w:space="0" w:color="auto"/>
                    <w:left w:val="none" w:sz="0" w:space="0" w:color="auto"/>
                    <w:bottom w:val="none" w:sz="0" w:space="0" w:color="auto"/>
                    <w:right w:val="none" w:sz="0" w:space="0" w:color="auto"/>
                  </w:divBdr>
                  <w:divsChild>
                    <w:div w:id="1787655294">
                      <w:marLeft w:val="0"/>
                      <w:marRight w:val="0"/>
                      <w:marTop w:val="0"/>
                      <w:marBottom w:val="0"/>
                      <w:divBdr>
                        <w:top w:val="none" w:sz="0" w:space="0" w:color="auto"/>
                        <w:left w:val="none" w:sz="0" w:space="0" w:color="auto"/>
                        <w:bottom w:val="none" w:sz="0" w:space="0" w:color="auto"/>
                        <w:right w:val="none" w:sz="0" w:space="0" w:color="auto"/>
                      </w:divBdr>
                    </w:div>
                  </w:divsChild>
                </w:div>
                <w:div w:id="906232542">
                  <w:marLeft w:val="0"/>
                  <w:marRight w:val="0"/>
                  <w:marTop w:val="0"/>
                  <w:marBottom w:val="0"/>
                  <w:divBdr>
                    <w:top w:val="none" w:sz="0" w:space="0" w:color="auto"/>
                    <w:left w:val="none" w:sz="0" w:space="0" w:color="auto"/>
                    <w:bottom w:val="none" w:sz="0" w:space="0" w:color="auto"/>
                    <w:right w:val="none" w:sz="0" w:space="0" w:color="auto"/>
                  </w:divBdr>
                  <w:divsChild>
                    <w:div w:id="991526462">
                      <w:marLeft w:val="0"/>
                      <w:marRight w:val="0"/>
                      <w:marTop w:val="0"/>
                      <w:marBottom w:val="0"/>
                      <w:divBdr>
                        <w:top w:val="none" w:sz="0" w:space="0" w:color="auto"/>
                        <w:left w:val="none" w:sz="0" w:space="0" w:color="auto"/>
                        <w:bottom w:val="none" w:sz="0" w:space="0" w:color="auto"/>
                        <w:right w:val="none" w:sz="0" w:space="0" w:color="auto"/>
                      </w:divBdr>
                    </w:div>
                  </w:divsChild>
                </w:div>
                <w:div w:id="1049888522">
                  <w:marLeft w:val="0"/>
                  <w:marRight w:val="0"/>
                  <w:marTop w:val="0"/>
                  <w:marBottom w:val="0"/>
                  <w:divBdr>
                    <w:top w:val="none" w:sz="0" w:space="0" w:color="auto"/>
                    <w:left w:val="none" w:sz="0" w:space="0" w:color="auto"/>
                    <w:bottom w:val="none" w:sz="0" w:space="0" w:color="auto"/>
                    <w:right w:val="none" w:sz="0" w:space="0" w:color="auto"/>
                  </w:divBdr>
                  <w:divsChild>
                    <w:div w:id="917135719">
                      <w:marLeft w:val="0"/>
                      <w:marRight w:val="0"/>
                      <w:marTop w:val="0"/>
                      <w:marBottom w:val="0"/>
                      <w:divBdr>
                        <w:top w:val="none" w:sz="0" w:space="0" w:color="auto"/>
                        <w:left w:val="none" w:sz="0" w:space="0" w:color="auto"/>
                        <w:bottom w:val="none" w:sz="0" w:space="0" w:color="auto"/>
                        <w:right w:val="none" w:sz="0" w:space="0" w:color="auto"/>
                      </w:divBdr>
                    </w:div>
                  </w:divsChild>
                </w:div>
                <w:div w:id="1187867745">
                  <w:marLeft w:val="0"/>
                  <w:marRight w:val="0"/>
                  <w:marTop w:val="0"/>
                  <w:marBottom w:val="0"/>
                  <w:divBdr>
                    <w:top w:val="none" w:sz="0" w:space="0" w:color="auto"/>
                    <w:left w:val="none" w:sz="0" w:space="0" w:color="auto"/>
                    <w:bottom w:val="none" w:sz="0" w:space="0" w:color="auto"/>
                    <w:right w:val="none" w:sz="0" w:space="0" w:color="auto"/>
                  </w:divBdr>
                  <w:divsChild>
                    <w:div w:id="2133549842">
                      <w:marLeft w:val="0"/>
                      <w:marRight w:val="0"/>
                      <w:marTop w:val="0"/>
                      <w:marBottom w:val="0"/>
                      <w:divBdr>
                        <w:top w:val="none" w:sz="0" w:space="0" w:color="auto"/>
                        <w:left w:val="none" w:sz="0" w:space="0" w:color="auto"/>
                        <w:bottom w:val="none" w:sz="0" w:space="0" w:color="auto"/>
                        <w:right w:val="none" w:sz="0" w:space="0" w:color="auto"/>
                      </w:divBdr>
                    </w:div>
                  </w:divsChild>
                </w:div>
                <w:div w:id="1389496459">
                  <w:marLeft w:val="0"/>
                  <w:marRight w:val="0"/>
                  <w:marTop w:val="0"/>
                  <w:marBottom w:val="0"/>
                  <w:divBdr>
                    <w:top w:val="none" w:sz="0" w:space="0" w:color="auto"/>
                    <w:left w:val="none" w:sz="0" w:space="0" w:color="auto"/>
                    <w:bottom w:val="none" w:sz="0" w:space="0" w:color="auto"/>
                    <w:right w:val="none" w:sz="0" w:space="0" w:color="auto"/>
                  </w:divBdr>
                  <w:divsChild>
                    <w:div w:id="1592884859">
                      <w:marLeft w:val="0"/>
                      <w:marRight w:val="0"/>
                      <w:marTop w:val="0"/>
                      <w:marBottom w:val="0"/>
                      <w:divBdr>
                        <w:top w:val="none" w:sz="0" w:space="0" w:color="auto"/>
                        <w:left w:val="none" w:sz="0" w:space="0" w:color="auto"/>
                        <w:bottom w:val="none" w:sz="0" w:space="0" w:color="auto"/>
                        <w:right w:val="none" w:sz="0" w:space="0" w:color="auto"/>
                      </w:divBdr>
                    </w:div>
                  </w:divsChild>
                </w:div>
                <w:div w:id="1405033676">
                  <w:marLeft w:val="0"/>
                  <w:marRight w:val="0"/>
                  <w:marTop w:val="0"/>
                  <w:marBottom w:val="0"/>
                  <w:divBdr>
                    <w:top w:val="none" w:sz="0" w:space="0" w:color="auto"/>
                    <w:left w:val="none" w:sz="0" w:space="0" w:color="auto"/>
                    <w:bottom w:val="none" w:sz="0" w:space="0" w:color="auto"/>
                    <w:right w:val="none" w:sz="0" w:space="0" w:color="auto"/>
                  </w:divBdr>
                  <w:divsChild>
                    <w:div w:id="29033334">
                      <w:marLeft w:val="0"/>
                      <w:marRight w:val="0"/>
                      <w:marTop w:val="0"/>
                      <w:marBottom w:val="0"/>
                      <w:divBdr>
                        <w:top w:val="none" w:sz="0" w:space="0" w:color="auto"/>
                        <w:left w:val="none" w:sz="0" w:space="0" w:color="auto"/>
                        <w:bottom w:val="none" w:sz="0" w:space="0" w:color="auto"/>
                        <w:right w:val="none" w:sz="0" w:space="0" w:color="auto"/>
                      </w:divBdr>
                    </w:div>
                  </w:divsChild>
                </w:div>
                <w:div w:id="1548445796">
                  <w:marLeft w:val="0"/>
                  <w:marRight w:val="0"/>
                  <w:marTop w:val="0"/>
                  <w:marBottom w:val="0"/>
                  <w:divBdr>
                    <w:top w:val="none" w:sz="0" w:space="0" w:color="auto"/>
                    <w:left w:val="none" w:sz="0" w:space="0" w:color="auto"/>
                    <w:bottom w:val="none" w:sz="0" w:space="0" w:color="auto"/>
                    <w:right w:val="none" w:sz="0" w:space="0" w:color="auto"/>
                  </w:divBdr>
                  <w:divsChild>
                    <w:div w:id="141967040">
                      <w:marLeft w:val="0"/>
                      <w:marRight w:val="0"/>
                      <w:marTop w:val="0"/>
                      <w:marBottom w:val="0"/>
                      <w:divBdr>
                        <w:top w:val="none" w:sz="0" w:space="0" w:color="auto"/>
                        <w:left w:val="none" w:sz="0" w:space="0" w:color="auto"/>
                        <w:bottom w:val="none" w:sz="0" w:space="0" w:color="auto"/>
                        <w:right w:val="none" w:sz="0" w:space="0" w:color="auto"/>
                      </w:divBdr>
                    </w:div>
                  </w:divsChild>
                </w:div>
                <w:div w:id="1617978811">
                  <w:marLeft w:val="0"/>
                  <w:marRight w:val="0"/>
                  <w:marTop w:val="0"/>
                  <w:marBottom w:val="0"/>
                  <w:divBdr>
                    <w:top w:val="none" w:sz="0" w:space="0" w:color="auto"/>
                    <w:left w:val="none" w:sz="0" w:space="0" w:color="auto"/>
                    <w:bottom w:val="none" w:sz="0" w:space="0" w:color="auto"/>
                    <w:right w:val="none" w:sz="0" w:space="0" w:color="auto"/>
                  </w:divBdr>
                  <w:divsChild>
                    <w:div w:id="1129784719">
                      <w:marLeft w:val="0"/>
                      <w:marRight w:val="0"/>
                      <w:marTop w:val="0"/>
                      <w:marBottom w:val="0"/>
                      <w:divBdr>
                        <w:top w:val="none" w:sz="0" w:space="0" w:color="auto"/>
                        <w:left w:val="none" w:sz="0" w:space="0" w:color="auto"/>
                        <w:bottom w:val="none" w:sz="0" w:space="0" w:color="auto"/>
                        <w:right w:val="none" w:sz="0" w:space="0" w:color="auto"/>
                      </w:divBdr>
                    </w:div>
                  </w:divsChild>
                </w:div>
                <w:div w:id="1655910640">
                  <w:marLeft w:val="0"/>
                  <w:marRight w:val="0"/>
                  <w:marTop w:val="0"/>
                  <w:marBottom w:val="0"/>
                  <w:divBdr>
                    <w:top w:val="none" w:sz="0" w:space="0" w:color="auto"/>
                    <w:left w:val="none" w:sz="0" w:space="0" w:color="auto"/>
                    <w:bottom w:val="none" w:sz="0" w:space="0" w:color="auto"/>
                    <w:right w:val="none" w:sz="0" w:space="0" w:color="auto"/>
                  </w:divBdr>
                  <w:divsChild>
                    <w:div w:id="218906654">
                      <w:marLeft w:val="0"/>
                      <w:marRight w:val="0"/>
                      <w:marTop w:val="0"/>
                      <w:marBottom w:val="0"/>
                      <w:divBdr>
                        <w:top w:val="none" w:sz="0" w:space="0" w:color="auto"/>
                        <w:left w:val="none" w:sz="0" w:space="0" w:color="auto"/>
                        <w:bottom w:val="none" w:sz="0" w:space="0" w:color="auto"/>
                        <w:right w:val="none" w:sz="0" w:space="0" w:color="auto"/>
                      </w:divBdr>
                    </w:div>
                  </w:divsChild>
                </w:div>
                <w:div w:id="1759790356">
                  <w:marLeft w:val="0"/>
                  <w:marRight w:val="0"/>
                  <w:marTop w:val="0"/>
                  <w:marBottom w:val="0"/>
                  <w:divBdr>
                    <w:top w:val="none" w:sz="0" w:space="0" w:color="auto"/>
                    <w:left w:val="none" w:sz="0" w:space="0" w:color="auto"/>
                    <w:bottom w:val="none" w:sz="0" w:space="0" w:color="auto"/>
                    <w:right w:val="none" w:sz="0" w:space="0" w:color="auto"/>
                  </w:divBdr>
                  <w:divsChild>
                    <w:div w:id="1792896207">
                      <w:marLeft w:val="0"/>
                      <w:marRight w:val="0"/>
                      <w:marTop w:val="0"/>
                      <w:marBottom w:val="0"/>
                      <w:divBdr>
                        <w:top w:val="none" w:sz="0" w:space="0" w:color="auto"/>
                        <w:left w:val="none" w:sz="0" w:space="0" w:color="auto"/>
                        <w:bottom w:val="none" w:sz="0" w:space="0" w:color="auto"/>
                        <w:right w:val="none" w:sz="0" w:space="0" w:color="auto"/>
                      </w:divBdr>
                    </w:div>
                  </w:divsChild>
                </w:div>
                <w:div w:id="1768958088">
                  <w:marLeft w:val="0"/>
                  <w:marRight w:val="0"/>
                  <w:marTop w:val="0"/>
                  <w:marBottom w:val="0"/>
                  <w:divBdr>
                    <w:top w:val="none" w:sz="0" w:space="0" w:color="auto"/>
                    <w:left w:val="none" w:sz="0" w:space="0" w:color="auto"/>
                    <w:bottom w:val="none" w:sz="0" w:space="0" w:color="auto"/>
                    <w:right w:val="none" w:sz="0" w:space="0" w:color="auto"/>
                  </w:divBdr>
                  <w:divsChild>
                    <w:div w:id="438334905">
                      <w:marLeft w:val="0"/>
                      <w:marRight w:val="0"/>
                      <w:marTop w:val="0"/>
                      <w:marBottom w:val="0"/>
                      <w:divBdr>
                        <w:top w:val="none" w:sz="0" w:space="0" w:color="auto"/>
                        <w:left w:val="none" w:sz="0" w:space="0" w:color="auto"/>
                        <w:bottom w:val="none" w:sz="0" w:space="0" w:color="auto"/>
                        <w:right w:val="none" w:sz="0" w:space="0" w:color="auto"/>
                      </w:divBdr>
                    </w:div>
                  </w:divsChild>
                </w:div>
                <w:div w:id="1822961403">
                  <w:marLeft w:val="0"/>
                  <w:marRight w:val="0"/>
                  <w:marTop w:val="0"/>
                  <w:marBottom w:val="0"/>
                  <w:divBdr>
                    <w:top w:val="none" w:sz="0" w:space="0" w:color="auto"/>
                    <w:left w:val="none" w:sz="0" w:space="0" w:color="auto"/>
                    <w:bottom w:val="none" w:sz="0" w:space="0" w:color="auto"/>
                    <w:right w:val="none" w:sz="0" w:space="0" w:color="auto"/>
                  </w:divBdr>
                  <w:divsChild>
                    <w:div w:id="1373388437">
                      <w:marLeft w:val="0"/>
                      <w:marRight w:val="0"/>
                      <w:marTop w:val="0"/>
                      <w:marBottom w:val="0"/>
                      <w:divBdr>
                        <w:top w:val="none" w:sz="0" w:space="0" w:color="auto"/>
                        <w:left w:val="none" w:sz="0" w:space="0" w:color="auto"/>
                        <w:bottom w:val="none" w:sz="0" w:space="0" w:color="auto"/>
                        <w:right w:val="none" w:sz="0" w:space="0" w:color="auto"/>
                      </w:divBdr>
                    </w:div>
                  </w:divsChild>
                </w:div>
                <w:div w:id="1858614594">
                  <w:marLeft w:val="0"/>
                  <w:marRight w:val="0"/>
                  <w:marTop w:val="0"/>
                  <w:marBottom w:val="0"/>
                  <w:divBdr>
                    <w:top w:val="none" w:sz="0" w:space="0" w:color="auto"/>
                    <w:left w:val="none" w:sz="0" w:space="0" w:color="auto"/>
                    <w:bottom w:val="none" w:sz="0" w:space="0" w:color="auto"/>
                    <w:right w:val="none" w:sz="0" w:space="0" w:color="auto"/>
                  </w:divBdr>
                  <w:divsChild>
                    <w:div w:id="2016835912">
                      <w:marLeft w:val="0"/>
                      <w:marRight w:val="0"/>
                      <w:marTop w:val="0"/>
                      <w:marBottom w:val="0"/>
                      <w:divBdr>
                        <w:top w:val="none" w:sz="0" w:space="0" w:color="auto"/>
                        <w:left w:val="none" w:sz="0" w:space="0" w:color="auto"/>
                        <w:bottom w:val="none" w:sz="0" w:space="0" w:color="auto"/>
                        <w:right w:val="none" w:sz="0" w:space="0" w:color="auto"/>
                      </w:divBdr>
                    </w:div>
                  </w:divsChild>
                </w:div>
                <w:div w:id="2002587330">
                  <w:marLeft w:val="0"/>
                  <w:marRight w:val="0"/>
                  <w:marTop w:val="0"/>
                  <w:marBottom w:val="0"/>
                  <w:divBdr>
                    <w:top w:val="none" w:sz="0" w:space="0" w:color="auto"/>
                    <w:left w:val="none" w:sz="0" w:space="0" w:color="auto"/>
                    <w:bottom w:val="none" w:sz="0" w:space="0" w:color="auto"/>
                    <w:right w:val="none" w:sz="0" w:space="0" w:color="auto"/>
                  </w:divBdr>
                  <w:divsChild>
                    <w:div w:id="1477801278">
                      <w:marLeft w:val="0"/>
                      <w:marRight w:val="0"/>
                      <w:marTop w:val="0"/>
                      <w:marBottom w:val="0"/>
                      <w:divBdr>
                        <w:top w:val="none" w:sz="0" w:space="0" w:color="auto"/>
                        <w:left w:val="none" w:sz="0" w:space="0" w:color="auto"/>
                        <w:bottom w:val="none" w:sz="0" w:space="0" w:color="auto"/>
                        <w:right w:val="none" w:sz="0" w:space="0" w:color="auto"/>
                      </w:divBdr>
                    </w:div>
                  </w:divsChild>
                </w:div>
                <w:div w:id="2021924705">
                  <w:marLeft w:val="0"/>
                  <w:marRight w:val="0"/>
                  <w:marTop w:val="0"/>
                  <w:marBottom w:val="0"/>
                  <w:divBdr>
                    <w:top w:val="none" w:sz="0" w:space="0" w:color="auto"/>
                    <w:left w:val="none" w:sz="0" w:space="0" w:color="auto"/>
                    <w:bottom w:val="none" w:sz="0" w:space="0" w:color="auto"/>
                    <w:right w:val="none" w:sz="0" w:space="0" w:color="auto"/>
                  </w:divBdr>
                  <w:divsChild>
                    <w:div w:id="1472945525">
                      <w:marLeft w:val="0"/>
                      <w:marRight w:val="0"/>
                      <w:marTop w:val="0"/>
                      <w:marBottom w:val="0"/>
                      <w:divBdr>
                        <w:top w:val="none" w:sz="0" w:space="0" w:color="auto"/>
                        <w:left w:val="none" w:sz="0" w:space="0" w:color="auto"/>
                        <w:bottom w:val="none" w:sz="0" w:space="0" w:color="auto"/>
                        <w:right w:val="none" w:sz="0" w:space="0" w:color="auto"/>
                      </w:divBdr>
                    </w:div>
                  </w:divsChild>
                </w:div>
                <w:div w:id="2041317407">
                  <w:marLeft w:val="0"/>
                  <w:marRight w:val="0"/>
                  <w:marTop w:val="0"/>
                  <w:marBottom w:val="0"/>
                  <w:divBdr>
                    <w:top w:val="none" w:sz="0" w:space="0" w:color="auto"/>
                    <w:left w:val="none" w:sz="0" w:space="0" w:color="auto"/>
                    <w:bottom w:val="none" w:sz="0" w:space="0" w:color="auto"/>
                    <w:right w:val="none" w:sz="0" w:space="0" w:color="auto"/>
                  </w:divBdr>
                  <w:divsChild>
                    <w:div w:id="101387264">
                      <w:marLeft w:val="0"/>
                      <w:marRight w:val="0"/>
                      <w:marTop w:val="0"/>
                      <w:marBottom w:val="0"/>
                      <w:divBdr>
                        <w:top w:val="none" w:sz="0" w:space="0" w:color="auto"/>
                        <w:left w:val="none" w:sz="0" w:space="0" w:color="auto"/>
                        <w:bottom w:val="none" w:sz="0" w:space="0" w:color="auto"/>
                        <w:right w:val="none" w:sz="0" w:space="0" w:color="auto"/>
                      </w:divBdr>
                    </w:div>
                  </w:divsChild>
                </w:div>
                <w:div w:id="2062827915">
                  <w:marLeft w:val="0"/>
                  <w:marRight w:val="0"/>
                  <w:marTop w:val="0"/>
                  <w:marBottom w:val="0"/>
                  <w:divBdr>
                    <w:top w:val="none" w:sz="0" w:space="0" w:color="auto"/>
                    <w:left w:val="none" w:sz="0" w:space="0" w:color="auto"/>
                    <w:bottom w:val="none" w:sz="0" w:space="0" w:color="auto"/>
                    <w:right w:val="none" w:sz="0" w:space="0" w:color="auto"/>
                  </w:divBdr>
                  <w:divsChild>
                    <w:div w:id="19509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87275">
          <w:marLeft w:val="0"/>
          <w:marRight w:val="0"/>
          <w:marTop w:val="0"/>
          <w:marBottom w:val="0"/>
          <w:divBdr>
            <w:top w:val="none" w:sz="0" w:space="0" w:color="auto"/>
            <w:left w:val="none" w:sz="0" w:space="0" w:color="auto"/>
            <w:bottom w:val="none" w:sz="0" w:space="0" w:color="auto"/>
            <w:right w:val="none" w:sz="0" w:space="0" w:color="auto"/>
          </w:divBdr>
        </w:div>
        <w:div w:id="703990076">
          <w:marLeft w:val="0"/>
          <w:marRight w:val="0"/>
          <w:marTop w:val="0"/>
          <w:marBottom w:val="0"/>
          <w:divBdr>
            <w:top w:val="none" w:sz="0" w:space="0" w:color="auto"/>
            <w:left w:val="none" w:sz="0" w:space="0" w:color="auto"/>
            <w:bottom w:val="none" w:sz="0" w:space="0" w:color="auto"/>
            <w:right w:val="none" w:sz="0" w:space="0" w:color="auto"/>
          </w:divBdr>
          <w:divsChild>
            <w:div w:id="1349327204">
              <w:marLeft w:val="0"/>
              <w:marRight w:val="0"/>
              <w:marTop w:val="30"/>
              <w:marBottom w:val="30"/>
              <w:divBdr>
                <w:top w:val="none" w:sz="0" w:space="0" w:color="auto"/>
                <w:left w:val="none" w:sz="0" w:space="0" w:color="auto"/>
                <w:bottom w:val="none" w:sz="0" w:space="0" w:color="auto"/>
                <w:right w:val="none" w:sz="0" w:space="0" w:color="auto"/>
              </w:divBdr>
              <w:divsChild>
                <w:div w:id="91319140">
                  <w:marLeft w:val="0"/>
                  <w:marRight w:val="0"/>
                  <w:marTop w:val="0"/>
                  <w:marBottom w:val="0"/>
                  <w:divBdr>
                    <w:top w:val="none" w:sz="0" w:space="0" w:color="auto"/>
                    <w:left w:val="none" w:sz="0" w:space="0" w:color="auto"/>
                    <w:bottom w:val="none" w:sz="0" w:space="0" w:color="auto"/>
                    <w:right w:val="none" w:sz="0" w:space="0" w:color="auto"/>
                  </w:divBdr>
                  <w:divsChild>
                    <w:div w:id="1466243037">
                      <w:marLeft w:val="0"/>
                      <w:marRight w:val="0"/>
                      <w:marTop w:val="0"/>
                      <w:marBottom w:val="0"/>
                      <w:divBdr>
                        <w:top w:val="none" w:sz="0" w:space="0" w:color="auto"/>
                        <w:left w:val="none" w:sz="0" w:space="0" w:color="auto"/>
                        <w:bottom w:val="none" w:sz="0" w:space="0" w:color="auto"/>
                        <w:right w:val="none" w:sz="0" w:space="0" w:color="auto"/>
                      </w:divBdr>
                    </w:div>
                  </w:divsChild>
                </w:div>
                <w:div w:id="157162139">
                  <w:marLeft w:val="0"/>
                  <w:marRight w:val="0"/>
                  <w:marTop w:val="0"/>
                  <w:marBottom w:val="0"/>
                  <w:divBdr>
                    <w:top w:val="none" w:sz="0" w:space="0" w:color="auto"/>
                    <w:left w:val="none" w:sz="0" w:space="0" w:color="auto"/>
                    <w:bottom w:val="none" w:sz="0" w:space="0" w:color="auto"/>
                    <w:right w:val="none" w:sz="0" w:space="0" w:color="auto"/>
                  </w:divBdr>
                  <w:divsChild>
                    <w:div w:id="407656534">
                      <w:marLeft w:val="0"/>
                      <w:marRight w:val="0"/>
                      <w:marTop w:val="0"/>
                      <w:marBottom w:val="0"/>
                      <w:divBdr>
                        <w:top w:val="none" w:sz="0" w:space="0" w:color="auto"/>
                        <w:left w:val="none" w:sz="0" w:space="0" w:color="auto"/>
                        <w:bottom w:val="none" w:sz="0" w:space="0" w:color="auto"/>
                        <w:right w:val="none" w:sz="0" w:space="0" w:color="auto"/>
                      </w:divBdr>
                    </w:div>
                  </w:divsChild>
                </w:div>
                <w:div w:id="223301448">
                  <w:marLeft w:val="0"/>
                  <w:marRight w:val="0"/>
                  <w:marTop w:val="0"/>
                  <w:marBottom w:val="0"/>
                  <w:divBdr>
                    <w:top w:val="none" w:sz="0" w:space="0" w:color="auto"/>
                    <w:left w:val="none" w:sz="0" w:space="0" w:color="auto"/>
                    <w:bottom w:val="none" w:sz="0" w:space="0" w:color="auto"/>
                    <w:right w:val="none" w:sz="0" w:space="0" w:color="auto"/>
                  </w:divBdr>
                  <w:divsChild>
                    <w:div w:id="834805048">
                      <w:marLeft w:val="0"/>
                      <w:marRight w:val="0"/>
                      <w:marTop w:val="0"/>
                      <w:marBottom w:val="0"/>
                      <w:divBdr>
                        <w:top w:val="none" w:sz="0" w:space="0" w:color="auto"/>
                        <w:left w:val="none" w:sz="0" w:space="0" w:color="auto"/>
                        <w:bottom w:val="none" w:sz="0" w:space="0" w:color="auto"/>
                        <w:right w:val="none" w:sz="0" w:space="0" w:color="auto"/>
                      </w:divBdr>
                    </w:div>
                  </w:divsChild>
                </w:div>
                <w:div w:id="362904351">
                  <w:marLeft w:val="0"/>
                  <w:marRight w:val="0"/>
                  <w:marTop w:val="0"/>
                  <w:marBottom w:val="0"/>
                  <w:divBdr>
                    <w:top w:val="none" w:sz="0" w:space="0" w:color="auto"/>
                    <w:left w:val="none" w:sz="0" w:space="0" w:color="auto"/>
                    <w:bottom w:val="none" w:sz="0" w:space="0" w:color="auto"/>
                    <w:right w:val="none" w:sz="0" w:space="0" w:color="auto"/>
                  </w:divBdr>
                  <w:divsChild>
                    <w:div w:id="430245325">
                      <w:marLeft w:val="0"/>
                      <w:marRight w:val="0"/>
                      <w:marTop w:val="0"/>
                      <w:marBottom w:val="0"/>
                      <w:divBdr>
                        <w:top w:val="none" w:sz="0" w:space="0" w:color="auto"/>
                        <w:left w:val="none" w:sz="0" w:space="0" w:color="auto"/>
                        <w:bottom w:val="none" w:sz="0" w:space="0" w:color="auto"/>
                        <w:right w:val="none" w:sz="0" w:space="0" w:color="auto"/>
                      </w:divBdr>
                    </w:div>
                  </w:divsChild>
                </w:div>
                <w:div w:id="435562115">
                  <w:marLeft w:val="0"/>
                  <w:marRight w:val="0"/>
                  <w:marTop w:val="0"/>
                  <w:marBottom w:val="0"/>
                  <w:divBdr>
                    <w:top w:val="none" w:sz="0" w:space="0" w:color="auto"/>
                    <w:left w:val="none" w:sz="0" w:space="0" w:color="auto"/>
                    <w:bottom w:val="none" w:sz="0" w:space="0" w:color="auto"/>
                    <w:right w:val="none" w:sz="0" w:space="0" w:color="auto"/>
                  </w:divBdr>
                  <w:divsChild>
                    <w:div w:id="500195335">
                      <w:marLeft w:val="0"/>
                      <w:marRight w:val="0"/>
                      <w:marTop w:val="0"/>
                      <w:marBottom w:val="0"/>
                      <w:divBdr>
                        <w:top w:val="none" w:sz="0" w:space="0" w:color="auto"/>
                        <w:left w:val="none" w:sz="0" w:space="0" w:color="auto"/>
                        <w:bottom w:val="none" w:sz="0" w:space="0" w:color="auto"/>
                        <w:right w:val="none" w:sz="0" w:space="0" w:color="auto"/>
                      </w:divBdr>
                    </w:div>
                  </w:divsChild>
                </w:div>
                <w:div w:id="662049383">
                  <w:marLeft w:val="0"/>
                  <w:marRight w:val="0"/>
                  <w:marTop w:val="0"/>
                  <w:marBottom w:val="0"/>
                  <w:divBdr>
                    <w:top w:val="none" w:sz="0" w:space="0" w:color="auto"/>
                    <w:left w:val="none" w:sz="0" w:space="0" w:color="auto"/>
                    <w:bottom w:val="none" w:sz="0" w:space="0" w:color="auto"/>
                    <w:right w:val="none" w:sz="0" w:space="0" w:color="auto"/>
                  </w:divBdr>
                  <w:divsChild>
                    <w:div w:id="352809896">
                      <w:marLeft w:val="0"/>
                      <w:marRight w:val="0"/>
                      <w:marTop w:val="0"/>
                      <w:marBottom w:val="0"/>
                      <w:divBdr>
                        <w:top w:val="none" w:sz="0" w:space="0" w:color="auto"/>
                        <w:left w:val="none" w:sz="0" w:space="0" w:color="auto"/>
                        <w:bottom w:val="none" w:sz="0" w:space="0" w:color="auto"/>
                        <w:right w:val="none" w:sz="0" w:space="0" w:color="auto"/>
                      </w:divBdr>
                    </w:div>
                  </w:divsChild>
                </w:div>
                <w:div w:id="878932698">
                  <w:marLeft w:val="0"/>
                  <w:marRight w:val="0"/>
                  <w:marTop w:val="0"/>
                  <w:marBottom w:val="0"/>
                  <w:divBdr>
                    <w:top w:val="none" w:sz="0" w:space="0" w:color="auto"/>
                    <w:left w:val="none" w:sz="0" w:space="0" w:color="auto"/>
                    <w:bottom w:val="none" w:sz="0" w:space="0" w:color="auto"/>
                    <w:right w:val="none" w:sz="0" w:space="0" w:color="auto"/>
                  </w:divBdr>
                  <w:divsChild>
                    <w:div w:id="14160321">
                      <w:marLeft w:val="0"/>
                      <w:marRight w:val="0"/>
                      <w:marTop w:val="0"/>
                      <w:marBottom w:val="0"/>
                      <w:divBdr>
                        <w:top w:val="none" w:sz="0" w:space="0" w:color="auto"/>
                        <w:left w:val="none" w:sz="0" w:space="0" w:color="auto"/>
                        <w:bottom w:val="none" w:sz="0" w:space="0" w:color="auto"/>
                        <w:right w:val="none" w:sz="0" w:space="0" w:color="auto"/>
                      </w:divBdr>
                    </w:div>
                  </w:divsChild>
                </w:div>
                <w:div w:id="929121188">
                  <w:marLeft w:val="0"/>
                  <w:marRight w:val="0"/>
                  <w:marTop w:val="0"/>
                  <w:marBottom w:val="0"/>
                  <w:divBdr>
                    <w:top w:val="none" w:sz="0" w:space="0" w:color="auto"/>
                    <w:left w:val="none" w:sz="0" w:space="0" w:color="auto"/>
                    <w:bottom w:val="none" w:sz="0" w:space="0" w:color="auto"/>
                    <w:right w:val="none" w:sz="0" w:space="0" w:color="auto"/>
                  </w:divBdr>
                  <w:divsChild>
                    <w:div w:id="2130926166">
                      <w:marLeft w:val="0"/>
                      <w:marRight w:val="0"/>
                      <w:marTop w:val="0"/>
                      <w:marBottom w:val="0"/>
                      <w:divBdr>
                        <w:top w:val="none" w:sz="0" w:space="0" w:color="auto"/>
                        <w:left w:val="none" w:sz="0" w:space="0" w:color="auto"/>
                        <w:bottom w:val="none" w:sz="0" w:space="0" w:color="auto"/>
                        <w:right w:val="none" w:sz="0" w:space="0" w:color="auto"/>
                      </w:divBdr>
                    </w:div>
                  </w:divsChild>
                </w:div>
                <w:div w:id="957302314">
                  <w:marLeft w:val="0"/>
                  <w:marRight w:val="0"/>
                  <w:marTop w:val="0"/>
                  <w:marBottom w:val="0"/>
                  <w:divBdr>
                    <w:top w:val="none" w:sz="0" w:space="0" w:color="auto"/>
                    <w:left w:val="none" w:sz="0" w:space="0" w:color="auto"/>
                    <w:bottom w:val="none" w:sz="0" w:space="0" w:color="auto"/>
                    <w:right w:val="none" w:sz="0" w:space="0" w:color="auto"/>
                  </w:divBdr>
                  <w:divsChild>
                    <w:div w:id="1131435105">
                      <w:marLeft w:val="0"/>
                      <w:marRight w:val="0"/>
                      <w:marTop w:val="0"/>
                      <w:marBottom w:val="0"/>
                      <w:divBdr>
                        <w:top w:val="none" w:sz="0" w:space="0" w:color="auto"/>
                        <w:left w:val="none" w:sz="0" w:space="0" w:color="auto"/>
                        <w:bottom w:val="none" w:sz="0" w:space="0" w:color="auto"/>
                        <w:right w:val="none" w:sz="0" w:space="0" w:color="auto"/>
                      </w:divBdr>
                    </w:div>
                  </w:divsChild>
                </w:div>
                <w:div w:id="1523283818">
                  <w:marLeft w:val="0"/>
                  <w:marRight w:val="0"/>
                  <w:marTop w:val="0"/>
                  <w:marBottom w:val="0"/>
                  <w:divBdr>
                    <w:top w:val="none" w:sz="0" w:space="0" w:color="auto"/>
                    <w:left w:val="none" w:sz="0" w:space="0" w:color="auto"/>
                    <w:bottom w:val="none" w:sz="0" w:space="0" w:color="auto"/>
                    <w:right w:val="none" w:sz="0" w:space="0" w:color="auto"/>
                  </w:divBdr>
                  <w:divsChild>
                    <w:div w:id="110441224">
                      <w:marLeft w:val="0"/>
                      <w:marRight w:val="0"/>
                      <w:marTop w:val="0"/>
                      <w:marBottom w:val="0"/>
                      <w:divBdr>
                        <w:top w:val="none" w:sz="0" w:space="0" w:color="auto"/>
                        <w:left w:val="none" w:sz="0" w:space="0" w:color="auto"/>
                        <w:bottom w:val="none" w:sz="0" w:space="0" w:color="auto"/>
                        <w:right w:val="none" w:sz="0" w:space="0" w:color="auto"/>
                      </w:divBdr>
                    </w:div>
                  </w:divsChild>
                </w:div>
                <w:div w:id="1613392286">
                  <w:marLeft w:val="0"/>
                  <w:marRight w:val="0"/>
                  <w:marTop w:val="0"/>
                  <w:marBottom w:val="0"/>
                  <w:divBdr>
                    <w:top w:val="none" w:sz="0" w:space="0" w:color="auto"/>
                    <w:left w:val="none" w:sz="0" w:space="0" w:color="auto"/>
                    <w:bottom w:val="none" w:sz="0" w:space="0" w:color="auto"/>
                    <w:right w:val="none" w:sz="0" w:space="0" w:color="auto"/>
                  </w:divBdr>
                  <w:divsChild>
                    <w:div w:id="164974456">
                      <w:marLeft w:val="0"/>
                      <w:marRight w:val="0"/>
                      <w:marTop w:val="0"/>
                      <w:marBottom w:val="0"/>
                      <w:divBdr>
                        <w:top w:val="none" w:sz="0" w:space="0" w:color="auto"/>
                        <w:left w:val="none" w:sz="0" w:space="0" w:color="auto"/>
                        <w:bottom w:val="none" w:sz="0" w:space="0" w:color="auto"/>
                        <w:right w:val="none" w:sz="0" w:space="0" w:color="auto"/>
                      </w:divBdr>
                    </w:div>
                  </w:divsChild>
                </w:div>
                <w:div w:id="1685596617">
                  <w:marLeft w:val="0"/>
                  <w:marRight w:val="0"/>
                  <w:marTop w:val="0"/>
                  <w:marBottom w:val="0"/>
                  <w:divBdr>
                    <w:top w:val="none" w:sz="0" w:space="0" w:color="auto"/>
                    <w:left w:val="none" w:sz="0" w:space="0" w:color="auto"/>
                    <w:bottom w:val="none" w:sz="0" w:space="0" w:color="auto"/>
                    <w:right w:val="none" w:sz="0" w:space="0" w:color="auto"/>
                  </w:divBdr>
                  <w:divsChild>
                    <w:div w:id="1939676074">
                      <w:marLeft w:val="0"/>
                      <w:marRight w:val="0"/>
                      <w:marTop w:val="0"/>
                      <w:marBottom w:val="0"/>
                      <w:divBdr>
                        <w:top w:val="none" w:sz="0" w:space="0" w:color="auto"/>
                        <w:left w:val="none" w:sz="0" w:space="0" w:color="auto"/>
                        <w:bottom w:val="none" w:sz="0" w:space="0" w:color="auto"/>
                        <w:right w:val="none" w:sz="0" w:space="0" w:color="auto"/>
                      </w:divBdr>
                    </w:div>
                  </w:divsChild>
                </w:div>
                <w:div w:id="1707873742">
                  <w:marLeft w:val="0"/>
                  <w:marRight w:val="0"/>
                  <w:marTop w:val="0"/>
                  <w:marBottom w:val="0"/>
                  <w:divBdr>
                    <w:top w:val="none" w:sz="0" w:space="0" w:color="auto"/>
                    <w:left w:val="none" w:sz="0" w:space="0" w:color="auto"/>
                    <w:bottom w:val="none" w:sz="0" w:space="0" w:color="auto"/>
                    <w:right w:val="none" w:sz="0" w:space="0" w:color="auto"/>
                  </w:divBdr>
                  <w:divsChild>
                    <w:div w:id="1329794365">
                      <w:marLeft w:val="0"/>
                      <w:marRight w:val="0"/>
                      <w:marTop w:val="0"/>
                      <w:marBottom w:val="0"/>
                      <w:divBdr>
                        <w:top w:val="none" w:sz="0" w:space="0" w:color="auto"/>
                        <w:left w:val="none" w:sz="0" w:space="0" w:color="auto"/>
                        <w:bottom w:val="none" w:sz="0" w:space="0" w:color="auto"/>
                        <w:right w:val="none" w:sz="0" w:space="0" w:color="auto"/>
                      </w:divBdr>
                    </w:div>
                  </w:divsChild>
                </w:div>
                <w:div w:id="1786657435">
                  <w:marLeft w:val="0"/>
                  <w:marRight w:val="0"/>
                  <w:marTop w:val="0"/>
                  <w:marBottom w:val="0"/>
                  <w:divBdr>
                    <w:top w:val="none" w:sz="0" w:space="0" w:color="auto"/>
                    <w:left w:val="none" w:sz="0" w:space="0" w:color="auto"/>
                    <w:bottom w:val="none" w:sz="0" w:space="0" w:color="auto"/>
                    <w:right w:val="none" w:sz="0" w:space="0" w:color="auto"/>
                  </w:divBdr>
                  <w:divsChild>
                    <w:div w:id="2020427243">
                      <w:marLeft w:val="0"/>
                      <w:marRight w:val="0"/>
                      <w:marTop w:val="0"/>
                      <w:marBottom w:val="0"/>
                      <w:divBdr>
                        <w:top w:val="none" w:sz="0" w:space="0" w:color="auto"/>
                        <w:left w:val="none" w:sz="0" w:space="0" w:color="auto"/>
                        <w:bottom w:val="none" w:sz="0" w:space="0" w:color="auto"/>
                        <w:right w:val="none" w:sz="0" w:space="0" w:color="auto"/>
                      </w:divBdr>
                    </w:div>
                  </w:divsChild>
                </w:div>
                <w:div w:id="1834712746">
                  <w:marLeft w:val="0"/>
                  <w:marRight w:val="0"/>
                  <w:marTop w:val="0"/>
                  <w:marBottom w:val="0"/>
                  <w:divBdr>
                    <w:top w:val="none" w:sz="0" w:space="0" w:color="auto"/>
                    <w:left w:val="none" w:sz="0" w:space="0" w:color="auto"/>
                    <w:bottom w:val="none" w:sz="0" w:space="0" w:color="auto"/>
                    <w:right w:val="none" w:sz="0" w:space="0" w:color="auto"/>
                  </w:divBdr>
                  <w:divsChild>
                    <w:div w:id="917132016">
                      <w:marLeft w:val="0"/>
                      <w:marRight w:val="0"/>
                      <w:marTop w:val="0"/>
                      <w:marBottom w:val="0"/>
                      <w:divBdr>
                        <w:top w:val="none" w:sz="0" w:space="0" w:color="auto"/>
                        <w:left w:val="none" w:sz="0" w:space="0" w:color="auto"/>
                        <w:bottom w:val="none" w:sz="0" w:space="0" w:color="auto"/>
                        <w:right w:val="none" w:sz="0" w:space="0" w:color="auto"/>
                      </w:divBdr>
                    </w:div>
                  </w:divsChild>
                </w:div>
                <w:div w:id="1965190689">
                  <w:marLeft w:val="0"/>
                  <w:marRight w:val="0"/>
                  <w:marTop w:val="0"/>
                  <w:marBottom w:val="0"/>
                  <w:divBdr>
                    <w:top w:val="none" w:sz="0" w:space="0" w:color="auto"/>
                    <w:left w:val="none" w:sz="0" w:space="0" w:color="auto"/>
                    <w:bottom w:val="none" w:sz="0" w:space="0" w:color="auto"/>
                    <w:right w:val="none" w:sz="0" w:space="0" w:color="auto"/>
                  </w:divBdr>
                  <w:divsChild>
                    <w:div w:id="41119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17692">
          <w:marLeft w:val="0"/>
          <w:marRight w:val="0"/>
          <w:marTop w:val="0"/>
          <w:marBottom w:val="0"/>
          <w:divBdr>
            <w:top w:val="none" w:sz="0" w:space="0" w:color="auto"/>
            <w:left w:val="none" w:sz="0" w:space="0" w:color="auto"/>
            <w:bottom w:val="none" w:sz="0" w:space="0" w:color="auto"/>
            <w:right w:val="none" w:sz="0" w:space="0" w:color="auto"/>
          </w:divBdr>
        </w:div>
        <w:div w:id="841431458">
          <w:marLeft w:val="0"/>
          <w:marRight w:val="0"/>
          <w:marTop w:val="0"/>
          <w:marBottom w:val="0"/>
          <w:divBdr>
            <w:top w:val="none" w:sz="0" w:space="0" w:color="auto"/>
            <w:left w:val="none" w:sz="0" w:space="0" w:color="auto"/>
            <w:bottom w:val="none" w:sz="0" w:space="0" w:color="auto"/>
            <w:right w:val="none" w:sz="0" w:space="0" w:color="auto"/>
          </w:divBdr>
        </w:div>
        <w:div w:id="949629561">
          <w:marLeft w:val="0"/>
          <w:marRight w:val="0"/>
          <w:marTop w:val="0"/>
          <w:marBottom w:val="0"/>
          <w:divBdr>
            <w:top w:val="none" w:sz="0" w:space="0" w:color="auto"/>
            <w:left w:val="none" w:sz="0" w:space="0" w:color="auto"/>
            <w:bottom w:val="none" w:sz="0" w:space="0" w:color="auto"/>
            <w:right w:val="none" w:sz="0" w:space="0" w:color="auto"/>
          </w:divBdr>
        </w:div>
        <w:div w:id="955604925">
          <w:marLeft w:val="0"/>
          <w:marRight w:val="0"/>
          <w:marTop w:val="0"/>
          <w:marBottom w:val="0"/>
          <w:divBdr>
            <w:top w:val="none" w:sz="0" w:space="0" w:color="auto"/>
            <w:left w:val="none" w:sz="0" w:space="0" w:color="auto"/>
            <w:bottom w:val="none" w:sz="0" w:space="0" w:color="auto"/>
            <w:right w:val="none" w:sz="0" w:space="0" w:color="auto"/>
          </w:divBdr>
        </w:div>
        <w:div w:id="1050036514">
          <w:marLeft w:val="0"/>
          <w:marRight w:val="0"/>
          <w:marTop w:val="0"/>
          <w:marBottom w:val="0"/>
          <w:divBdr>
            <w:top w:val="none" w:sz="0" w:space="0" w:color="auto"/>
            <w:left w:val="none" w:sz="0" w:space="0" w:color="auto"/>
            <w:bottom w:val="none" w:sz="0" w:space="0" w:color="auto"/>
            <w:right w:val="none" w:sz="0" w:space="0" w:color="auto"/>
          </w:divBdr>
        </w:div>
        <w:div w:id="1056588261">
          <w:marLeft w:val="0"/>
          <w:marRight w:val="0"/>
          <w:marTop w:val="0"/>
          <w:marBottom w:val="0"/>
          <w:divBdr>
            <w:top w:val="none" w:sz="0" w:space="0" w:color="auto"/>
            <w:left w:val="none" w:sz="0" w:space="0" w:color="auto"/>
            <w:bottom w:val="none" w:sz="0" w:space="0" w:color="auto"/>
            <w:right w:val="none" w:sz="0" w:space="0" w:color="auto"/>
          </w:divBdr>
        </w:div>
        <w:div w:id="1077093881">
          <w:marLeft w:val="0"/>
          <w:marRight w:val="0"/>
          <w:marTop w:val="0"/>
          <w:marBottom w:val="0"/>
          <w:divBdr>
            <w:top w:val="none" w:sz="0" w:space="0" w:color="auto"/>
            <w:left w:val="none" w:sz="0" w:space="0" w:color="auto"/>
            <w:bottom w:val="none" w:sz="0" w:space="0" w:color="auto"/>
            <w:right w:val="none" w:sz="0" w:space="0" w:color="auto"/>
          </w:divBdr>
        </w:div>
        <w:div w:id="1147212293">
          <w:marLeft w:val="0"/>
          <w:marRight w:val="0"/>
          <w:marTop w:val="0"/>
          <w:marBottom w:val="0"/>
          <w:divBdr>
            <w:top w:val="none" w:sz="0" w:space="0" w:color="auto"/>
            <w:left w:val="none" w:sz="0" w:space="0" w:color="auto"/>
            <w:bottom w:val="none" w:sz="0" w:space="0" w:color="auto"/>
            <w:right w:val="none" w:sz="0" w:space="0" w:color="auto"/>
          </w:divBdr>
        </w:div>
        <w:div w:id="1314287976">
          <w:marLeft w:val="0"/>
          <w:marRight w:val="0"/>
          <w:marTop w:val="0"/>
          <w:marBottom w:val="0"/>
          <w:divBdr>
            <w:top w:val="none" w:sz="0" w:space="0" w:color="auto"/>
            <w:left w:val="none" w:sz="0" w:space="0" w:color="auto"/>
            <w:bottom w:val="none" w:sz="0" w:space="0" w:color="auto"/>
            <w:right w:val="none" w:sz="0" w:space="0" w:color="auto"/>
          </w:divBdr>
        </w:div>
        <w:div w:id="1329478652">
          <w:marLeft w:val="0"/>
          <w:marRight w:val="0"/>
          <w:marTop w:val="0"/>
          <w:marBottom w:val="0"/>
          <w:divBdr>
            <w:top w:val="none" w:sz="0" w:space="0" w:color="auto"/>
            <w:left w:val="none" w:sz="0" w:space="0" w:color="auto"/>
            <w:bottom w:val="none" w:sz="0" w:space="0" w:color="auto"/>
            <w:right w:val="none" w:sz="0" w:space="0" w:color="auto"/>
          </w:divBdr>
        </w:div>
        <w:div w:id="1334643454">
          <w:marLeft w:val="0"/>
          <w:marRight w:val="0"/>
          <w:marTop w:val="0"/>
          <w:marBottom w:val="0"/>
          <w:divBdr>
            <w:top w:val="none" w:sz="0" w:space="0" w:color="auto"/>
            <w:left w:val="none" w:sz="0" w:space="0" w:color="auto"/>
            <w:bottom w:val="none" w:sz="0" w:space="0" w:color="auto"/>
            <w:right w:val="none" w:sz="0" w:space="0" w:color="auto"/>
          </w:divBdr>
        </w:div>
        <w:div w:id="1360738311">
          <w:marLeft w:val="0"/>
          <w:marRight w:val="0"/>
          <w:marTop w:val="0"/>
          <w:marBottom w:val="0"/>
          <w:divBdr>
            <w:top w:val="none" w:sz="0" w:space="0" w:color="auto"/>
            <w:left w:val="none" w:sz="0" w:space="0" w:color="auto"/>
            <w:bottom w:val="none" w:sz="0" w:space="0" w:color="auto"/>
            <w:right w:val="none" w:sz="0" w:space="0" w:color="auto"/>
          </w:divBdr>
        </w:div>
        <w:div w:id="1539705821">
          <w:marLeft w:val="0"/>
          <w:marRight w:val="0"/>
          <w:marTop w:val="0"/>
          <w:marBottom w:val="0"/>
          <w:divBdr>
            <w:top w:val="none" w:sz="0" w:space="0" w:color="auto"/>
            <w:left w:val="none" w:sz="0" w:space="0" w:color="auto"/>
            <w:bottom w:val="none" w:sz="0" w:space="0" w:color="auto"/>
            <w:right w:val="none" w:sz="0" w:space="0" w:color="auto"/>
          </w:divBdr>
        </w:div>
        <w:div w:id="1595439022">
          <w:marLeft w:val="0"/>
          <w:marRight w:val="0"/>
          <w:marTop w:val="0"/>
          <w:marBottom w:val="0"/>
          <w:divBdr>
            <w:top w:val="none" w:sz="0" w:space="0" w:color="auto"/>
            <w:left w:val="none" w:sz="0" w:space="0" w:color="auto"/>
            <w:bottom w:val="none" w:sz="0" w:space="0" w:color="auto"/>
            <w:right w:val="none" w:sz="0" w:space="0" w:color="auto"/>
          </w:divBdr>
        </w:div>
        <w:div w:id="1663898737">
          <w:marLeft w:val="0"/>
          <w:marRight w:val="0"/>
          <w:marTop w:val="0"/>
          <w:marBottom w:val="0"/>
          <w:divBdr>
            <w:top w:val="none" w:sz="0" w:space="0" w:color="auto"/>
            <w:left w:val="none" w:sz="0" w:space="0" w:color="auto"/>
            <w:bottom w:val="none" w:sz="0" w:space="0" w:color="auto"/>
            <w:right w:val="none" w:sz="0" w:space="0" w:color="auto"/>
          </w:divBdr>
        </w:div>
        <w:div w:id="1688558772">
          <w:marLeft w:val="0"/>
          <w:marRight w:val="0"/>
          <w:marTop w:val="0"/>
          <w:marBottom w:val="0"/>
          <w:divBdr>
            <w:top w:val="none" w:sz="0" w:space="0" w:color="auto"/>
            <w:left w:val="none" w:sz="0" w:space="0" w:color="auto"/>
            <w:bottom w:val="none" w:sz="0" w:space="0" w:color="auto"/>
            <w:right w:val="none" w:sz="0" w:space="0" w:color="auto"/>
          </w:divBdr>
        </w:div>
        <w:div w:id="1702509489">
          <w:marLeft w:val="0"/>
          <w:marRight w:val="0"/>
          <w:marTop w:val="0"/>
          <w:marBottom w:val="0"/>
          <w:divBdr>
            <w:top w:val="none" w:sz="0" w:space="0" w:color="auto"/>
            <w:left w:val="none" w:sz="0" w:space="0" w:color="auto"/>
            <w:bottom w:val="none" w:sz="0" w:space="0" w:color="auto"/>
            <w:right w:val="none" w:sz="0" w:space="0" w:color="auto"/>
          </w:divBdr>
        </w:div>
        <w:div w:id="1758398390">
          <w:marLeft w:val="0"/>
          <w:marRight w:val="0"/>
          <w:marTop w:val="0"/>
          <w:marBottom w:val="0"/>
          <w:divBdr>
            <w:top w:val="none" w:sz="0" w:space="0" w:color="auto"/>
            <w:left w:val="none" w:sz="0" w:space="0" w:color="auto"/>
            <w:bottom w:val="none" w:sz="0" w:space="0" w:color="auto"/>
            <w:right w:val="none" w:sz="0" w:space="0" w:color="auto"/>
          </w:divBdr>
        </w:div>
        <w:div w:id="1765879744">
          <w:marLeft w:val="0"/>
          <w:marRight w:val="0"/>
          <w:marTop w:val="0"/>
          <w:marBottom w:val="0"/>
          <w:divBdr>
            <w:top w:val="none" w:sz="0" w:space="0" w:color="auto"/>
            <w:left w:val="none" w:sz="0" w:space="0" w:color="auto"/>
            <w:bottom w:val="none" w:sz="0" w:space="0" w:color="auto"/>
            <w:right w:val="none" w:sz="0" w:space="0" w:color="auto"/>
          </w:divBdr>
        </w:div>
        <w:div w:id="1800758049">
          <w:marLeft w:val="0"/>
          <w:marRight w:val="0"/>
          <w:marTop w:val="0"/>
          <w:marBottom w:val="0"/>
          <w:divBdr>
            <w:top w:val="none" w:sz="0" w:space="0" w:color="auto"/>
            <w:left w:val="none" w:sz="0" w:space="0" w:color="auto"/>
            <w:bottom w:val="none" w:sz="0" w:space="0" w:color="auto"/>
            <w:right w:val="none" w:sz="0" w:space="0" w:color="auto"/>
          </w:divBdr>
        </w:div>
        <w:div w:id="1800761098">
          <w:marLeft w:val="0"/>
          <w:marRight w:val="0"/>
          <w:marTop w:val="0"/>
          <w:marBottom w:val="0"/>
          <w:divBdr>
            <w:top w:val="none" w:sz="0" w:space="0" w:color="auto"/>
            <w:left w:val="none" w:sz="0" w:space="0" w:color="auto"/>
            <w:bottom w:val="none" w:sz="0" w:space="0" w:color="auto"/>
            <w:right w:val="none" w:sz="0" w:space="0" w:color="auto"/>
          </w:divBdr>
        </w:div>
        <w:div w:id="1802308918">
          <w:marLeft w:val="0"/>
          <w:marRight w:val="0"/>
          <w:marTop w:val="0"/>
          <w:marBottom w:val="0"/>
          <w:divBdr>
            <w:top w:val="none" w:sz="0" w:space="0" w:color="auto"/>
            <w:left w:val="none" w:sz="0" w:space="0" w:color="auto"/>
            <w:bottom w:val="none" w:sz="0" w:space="0" w:color="auto"/>
            <w:right w:val="none" w:sz="0" w:space="0" w:color="auto"/>
          </w:divBdr>
        </w:div>
        <w:div w:id="1827017111">
          <w:marLeft w:val="0"/>
          <w:marRight w:val="0"/>
          <w:marTop w:val="0"/>
          <w:marBottom w:val="0"/>
          <w:divBdr>
            <w:top w:val="none" w:sz="0" w:space="0" w:color="auto"/>
            <w:left w:val="none" w:sz="0" w:space="0" w:color="auto"/>
            <w:bottom w:val="none" w:sz="0" w:space="0" w:color="auto"/>
            <w:right w:val="none" w:sz="0" w:space="0" w:color="auto"/>
          </w:divBdr>
        </w:div>
        <w:div w:id="1882210376">
          <w:marLeft w:val="0"/>
          <w:marRight w:val="0"/>
          <w:marTop w:val="0"/>
          <w:marBottom w:val="0"/>
          <w:divBdr>
            <w:top w:val="none" w:sz="0" w:space="0" w:color="auto"/>
            <w:left w:val="none" w:sz="0" w:space="0" w:color="auto"/>
            <w:bottom w:val="none" w:sz="0" w:space="0" w:color="auto"/>
            <w:right w:val="none" w:sz="0" w:space="0" w:color="auto"/>
          </w:divBdr>
        </w:div>
        <w:div w:id="1902709773">
          <w:marLeft w:val="0"/>
          <w:marRight w:val="0"/>
          <w:marTop w:val="0"/>
          <w:marBottom w:val="0"/>
          <w:divBdr>
            <w:top w:val="none" w:sz="0" w:space="0" w:color="auto"/>
            <w:left w:val="none" w:sz="0" w:space="0" w:color="auto"/>
            <w:bottom w:val="none" w:sz="0" w:space="0" w:color="auto"/>
            <w:right w:val="none" w:sz="0" w:space="0" w:color="auto"/>
          </w:divBdr>
        </w:div>
        <w:div w:id="1947154484">
          <w:marLeft w:val="0"/>
          <w:marRight w:val="0"/>
          <w:marTop w:val="0"/>
          <w:marBottom w:val="0"/>
          <w:divBdr>
            <w:top w:val="none" w:sz="0" w:space="0" w:color="auto"/>
            <w:left w:val="none" w:sz="0" w:space="0" w:color="auto"/>
            <w:bottom w:val="none" w:sz="0" w:space="0" w:color="auto"/>
            <w:right w:val="none" w:sz="0" w:space="0" w:color="auto"/>
          </w:divBdr>
        </w:div>
        <w:div w:id="1991712033">
          <w:marLeft w:val="0"/>
          <w:marRight w:val="0"/>
          <w:marTop w:val="0"/>
          <w:marBottom w:val="0"/>
          <w:divBdr>
            <w:top w:val="none" w:sz="0" w:space="0" w:color="auto"/>
            <w:left w:val="none" w:sz="0" w:space="0" w:color="auto"/>
            <w:bottom w:val="none" w:sz="0" w:space="0" w:color="auto"/>
            <w:right w:val="none" w:sz="0" w:space="0" w:color="auto"/>
          </w:divBdr>
        </w:div>
        <w:div w:id="1996643640">
          <w:marLeft w:val="0"/>
          <w:marRight w:val="0"/>
          <w:marTop w:val="0"/>
          <w:marBottom w:val="0"/>
          <w:divBdr>
            <w:top w:val="none" w:sz="0" w:space="0" w:color="auto"/>
            <w:left w:val="none" w:sz="0" w:space="0" w:color="auto"/>
            <w:bottom w:val="none" w:sz="0" w:space="0" w:color="auto"/>
            <w:right w:val="none" w:sz="0" w:space="0" w:color="auto"/>
          </w:divBdr>
        </w:div>
        <w:div w:id="2025134484">
          <w:marLeft w:val="0"/>
          <w:marRight w:val="0"/>
          <w:marTop w:val="0"/>
          <w:marBottom w:val="0"/>
          <w:divBdr>
            <w:top w:val="none" w:sz="0" w:space="0" w:color="auto"/>
            <w:left w:val="none" w:sz="0" w:space="0" w:color="auto"/>
            <w:bottom w:val="none" w:sz="0" w:space="0" w:color="auto"/>
            <w:right w:val="none" w:sz="0" w:space="0" w:color="auto"/>
          </w:divBdr>
        </w:div>
        <w:div w:id="2031643768">
          <w:marLeft w:val="0"/>
          <w:marRight w:val="0"/>
          <w:marTop w:val="0"/>
          <w:marBottom w:val="0"/>
          <w:divBdr>
            <w:top w:val="none" w:sz="0" w:space="0" w:color="auto"/>
            <w:left w:val="none" w:sz="0" w:space="0" w:color="auto"/>
            <w:bottom w:val="none" w:sz="0" w:space="0" w:color="auto"/>
            <w:right w:val="none" w:sz="0" w:space="0" w:color="auto"/>
          </w:divBdr>
        </w:div>
        <w:div w:id="2034454560">
          <w:marLeft w:val="0"/>
          <w:marRight w:val="0"/>
          <w:marTop w:val="0"/>
          <w:marBottom w:val="0"/>
          <w:divBdr>
            <w:top w:val="none" w:sz="0" w:space="0" w:color="auto"/>
            <w:left w:val="none" w:sz="0" w:space="0" w:color="auto"/>
            <w:bottom w:val="none" w:sz="0" w:space="0" w:color="auto"/>
            <w:right w:val="none" w:sz="0" w:space="0" w:color="auto"/>
          </w:divBdr>
        </w:div>
        <w:div w:id="2086562052">
          <w:marLeft w:val="0"/>
          <w:marRight w:val="0"/>
          <w:marTop w:val="0"/>
          <w:marBottom w:val="0"/>
          <w:divBdr>
            <w:top w:val="none" w:sz="0" w:space="0" w:color="auto"/>
            <w:left w:val="none" w:sz="0" w:space="0" w:color="auto"/>
            <w:bottom w:val="none" w:sz="0" w:space="0" w:color="auto"/>
            <w:right w:val="none" w:sz="0" w:space="0" w:color="auto"/>
          </w:divBdr>
        </w:div>
        <w:div w:id="2116561057">
          <w:marLeft w:val="0"/>
          <w:marRight w:val="0"/>
          <w:marTop w:val="0"/>
          <w:marBottom w:val="0"/>
          <w:divBdr>
            <w:top w:val="none" w:sz="0" w:space="0" w:color="auto"/>
            <w:left w:val="none" w:sz="0" w:space="0" w:color="auto"/>
            <w:bottom w:val="none" w:sz="0" w:space="0" w:color="auto"/>
            <w:right w:val="none" w:sz="0" w:space="0" w:color="auto"/>
          </w:divBdr>
        </w:div>
        <w:div w:id="2135097369">
          <w:marLeft w:val="0"/>
          <w:marRight w:val="0"/>
          <w:marTop w:val="0"/>
          <w:marBottom w:val="0"/>
          <w:divBdr>
            <w:top w:val="none" w:sz="0" w:space="0" w:color="auto"/>
            <w:left w:val="none" w:sz="0" w:space="0" w:color="auto"/>
            <w:bottom w:val="none" w:sz="0" w:space="0" w:color="auto"/>
            <w:right w:val="none" w:sz="0" w:space="0" w:color="auto"/>
          </w:divBdr>
        </w:div>
      </w:divsChild>
    </w:div>
    <w:div w:id="1867984144">
      <w:bodyDiv w:val="1"/>
      <w:marLeft w:val="0"/>
      <w:marRight w:val="0"/>
      <w:marTop w:val="0"/>
      <w:marBottom w:val="0"/>
      <w:divBdr>
        <w:top w:val="none" w:sz="0" w:space="0" w:color="auto"/>
        <w:left w:val="none" w:sz="0" w:space="0" w:color="auto"/>
        <w:bottom w:val="none" w:sz="0" w:space="0" w:color="auto"/>
        <w:right w:val="none" w:sz="0" w:space="0" w:color="auto"/>
      </w:divBdr>
      <w:divsChild>
        <w:div w:id="1528985526">
          <w:marLeft w:val="0"/>
          <w:marRight w:val="0"/>
          <w:marTop w:val="0"/>
          <w:marBottom w:val="0"/>
          <w:divBdr>
            <w:top w:val="none" w:sz="0" w:space="0" w:color="auto"/>
            <w:left w:val="none" w:sz="0" w:space="0" w:color="auto"/>
            <w:bottom w:val="none" w:sz="0" w:space="0" w:color="auto"/>
            <w:right w:val="none" w:sz="0" w:space="0" w:color="auto"/>
          </w:divBdr>
          <w:divsChild>
            <w:div w:id="422453189">
              <w:marLeft w:val="0"/>
              <w:marRight w:val="0"/>
              <w:marTop w:val="0"/>
              <w:marBottom w:val="0"/>
              <w:divBdr>
                <w:top w:val="none" w:sz="0" w:space="0" w:color="auto"/>
                <w:left w:val="none" w:sz="0" w:space="0" w:color="auto"/>
                <w:bottom w:val="none" w:sz="0" w:space="0" w:color="auto"/>
                <w:right w:val="none" w:sz="0" w:space="0" w:color="auto"/>
              </w:divBdr>
            </w:div>
          </w:divsChild>
        </w:div>
        <w:div w:id="2025279042">
          <w:marLeft w:val="0"/>
          <w:marRight w:val="0"/>
          <w:marTop w:val="0"/>
          <w:marBottom w:val="0"/>
          <w:divBdr>
            <w:top w:val="none" w:sz="0" w:space="0" w:color="auto"/>
            <w:left w:val="none" w:sz="0" w:space="0" w:color="auto"/>
            <w:bottom w:val="none" w:sz="0" w:space="0" w:color="auto"/>
            <w:right w:val="none" w:sz="0" w:space="0" w:color="auto"/>
          </w:divBdr>
          <w:divsChild>
            <w:div w:id="452797529">
              <w:marLeft w:val="0"/>
              <w:marRight w:val="0"/>
              <w:marTop w:val="0"/>
              <w:marBottom w:val="0"/>
              <w:divBdr>
                <w:top w:val="none" w:sz="0" w:space="0" w:color="auto"/>
                <w:left w:val="none" w:sz="0" w:space="0" w:color="auto"/>
                <w:bottom w:val="none" w:sz="0" w:space="0" w:color="auto"/>
                <w:right w:val="none" w:sz="0" w:space="0" w:color="auto"/>
              </w:divBdr>
            </w:div>
          </w:divsChild>
        </w:div>
        <w:div w:id="2083790530">
          <w:marLeft w:val="0"/>
          <w:marRight w:val="0"/>
          <w:marTop w:val="0"/>
          <w:marBottom w:val="0"/>
          <w:divBdr>
            <w:top w:val="none" w:sz="0" w:space="0" w:color="auto"/>
            <w:left w:val="none" w:sz="0" w:space="0" w:color="auto"/>
            <w:bottom w:val="none" w:sz="0" w:space="0" w:color="auto"/>
            <w:right w:val="none" w:sz="0" w:space="0" w:color="auto"/>
          </w:divBdr>
          <w:divsChild>
            <w:div w:id="4411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48184">
      <w:bodyDiv w:val="1"/>
      <w:marLeft w:val="0"/>
      <w:marRight w:val="0"/>
      <w:marTop w:val="0"/>
      <w:marBottom w:val="0"/>
      <w:divBdr>
        <w:top w:val="none" w:sz="0" w:space="0" w:color="auto"/>
        <w:left w:val="none" w:sz="0" w:space="0" w:color="auto"/>
        <w:bottom w:val="none" w:sz="0" w:space="0" w:color="auto"/>
        <w:right w:val="none" w:sz="0" w:space="0" w:color="auto"/>
      </w:divBdr>
      <w:divsChild>
        <w:div w:id="551623386">
          <w:marLeft w:val="0"/>
          <w:marRight w:val="0"/>
          <w:marTop w:val="0"/>
          <w:marBottom w:val="0"/>
          <w:divBdr>
            <w:top w:val="none" w:sz="0" w:space="0" w:color="auto"/>
            <w:left w:val="none" w:sz="0" w:space="0" w:color="auto"/>
            <w:bottom w:val="none" w:sz="0" w:space="0" w:color="auto"/>
            <w:right w:val="none" w:sz="0" w:space="0" w:color="auto"/>
          </w:divBdr>
          <w:divsChild>
            <w:div w:id="57559723">
              <w:marLeft w:val="0"/>
              <w:marRight w:val="0"/>
              <w:marTop w:val="0"/>
              <w:marBottom w:val="0"/>
              <w:divBdr>
                <w:top w:val="none" w:sz="0" w:space="0" w:color="auto"/>
                <w:left w:val="none" w:sz="0" w:space="0" w:color="auto"/>
                <w:bottom w:val="none" w:sz="0" w:space="0" w:color="auto"/>
                <w:right w:val="none" w:sz="0" w:space="0" w:color="auto"/>
              </w:divBdr>
            </w:div>
          </w:divsChild>
        </w:div>
        <w:div w:id="640426044">
          <w:marLeft w:val="0"/>
          <w:marRight w:val="0"/>
          <w:marTop w:val="0"/>
          <w:marBottom w:val="0"/>
          <w:divBdr>
            <w:top w:val="none" w:sz="0" w:space="0" w:color="auto"/>
            <w:left w:val="none" w:sz="0" w:space="0" w:color="auto"/>
            <w:bottom w:val="none" w:sz="0" w:space="0" w:color="auto"/>
            <w:right w:val="none" w:sz="0" w:space="0" w:color="auto"/>
          </w:divBdr>
          <w:divsChild>
            <w:div w:id="921646235">
              <w:marLeft w:val="0"/>
              <w:marRight w:val="0"/>
              <w:marTop w:val="0"/>
              <w:marBottom w:val="0"/>
              <w:divBdr>
                <w:top w:val="none" w:sz="0" w:space="0" w:color="auto"/>
                <w:left w:val="none" w:sz="0" w:space="0" w:color="auto"/>
                <w:bottom w:val="none" w:sz="0" w:space="0" w:color="auto"/>
                <w:right w:val="none" w:sz="0" w:space="0" w:color="auto"/>
              </w:divBdr>
            </w:div>
          </w:divsChild>
        </w:div>
        <w:div w:id="695234138">
          <w:marLeft w:val="0"/>
          <w:marRight w:val="0"/>
          <w:marTop w:val="0"/>
          <w:marBottom w:val="0"/>
          <w:divBdr>
            <w:top w:val="none" w:sz="0" w:space="0" w:color="auto"/>
            <w:left w:val="none" w:sz="0" w:space="0" w:color="auto"/>
            <w:bottom w:val="none" w:sz="0" w:space="0" w:color="auto"/>
            <w:right w:val="none" w:sz="0" w:space="0" w:color="auto"/>
          </w:divBdr>
          <w:divsChild>
            <w:div w:id="104038000">
              <w:marLeft w:val="0"/>
              <w:marRight w:val="0"/>
              <w:marTop w:val="0"/>
              <w:marBottom w:val="0"/>
              <w:divBdr>
                <w:top w:val="none" w:sz="0" w:space="0" w:color="auto"/>
                <w:left w:val="none" w:sz="0" w:space="0" w:color="auto"/>
                <w:bottom w:val="none" w:sz="0" w:space="0" w:color="auto"/>
                <w:right w:val="none" w:sz="0" w:space="0" w:color="auto"/>
              </w:divBdr>
            </w:div>
          </w:divsChild>
        </w:div>
        <w:div w:id="756488480">
          <w:marLeft w:val="0"/>
          <w:marRight w:val="0"/>
          <w:marTop w:val="0"/>
          <w:marBottom w:val="0"/>
          <w:divBdr>
            <w:top w:val="none" w:sz="0" w:space="0" w:color="auto"/>
            <w:left w:val="none" w:sz="0" w:space="0" w:color="auto"/>
            <w:bottom w:val="none" w:sz="0" w:space="0" w:color="auto"/>
            <w:right w:val="none" w:sz="0" w:space="0" w:color="auto"/>
          </w:divBdr>
          <w:divsChild>
            <w:div w:id="202445299">
              <w:marLeft w:val="0"/>
              <w:marRight w:val="0"/>
              <w:marTop w:val="0"/>
              <w:marBottom w:val="0"/>
              <w:divBdr>
                <w:top w:val="none" w:sz="0" w:space="0" w:color="auto"/>
                <w:left w:val="none" w:sz="0" w:space="0" w:color="auto"/>
                <w:bottom w:val="none" w:sz="0" w:space="0" w:color="auto"/>
                <w:right w:val="none" w:sz="0" w:space="0" w:color="auto"/>
              </w:divBdr>
            </w:div>
          </w:divsChild>
        </w:div>
        <w:div w:id="853493952">
          <w:marLeft w:val="0"/>
          <w:marRight w:val="0"/>
          <w:marTop w:val="0"/>
          <w:marBottom w:val="0"/>
          <w:divBdr>
            <w:top w:val="none" w:sz="0" w:space="0" w:color="auto"/>
            <w:left w:val="none" w:sz="0" w:space="0" w:color="auto"/>
            <w:bottom w:val="none" w:sz="0" w:space="0" w:color="auto"/>
            <w:right w:val="none" w:sz="0" w:space="0" w:color="auto"/>
          </w:divBdr>
          <w:divsChild>
            <w:div w:id="1602372050">
              <w:marLeft w:val="0"/>
              <w:marRight w:val="0"/>
              <w:marTop w:val="0"/>
              <w:marBottom w:val="0"/>
              <w:divBdr>
                <w:top w:val="none" w:sz="0" w:space="0" w:color="auto"/>
                <w:left w:val="none" w:sz="0" w:space="0" w:color="auto"/>
                <w:bottom w:val="none" w:sz="0" w:space="0" w:color="auto"/>
                <w:right w:val="none" w:sz="0" w:space="0" w:color="auto"/>
              </w:divBdr>
            </w:div>
          </w:divsChild>
        </w:div>
        <w:div w:id="1219896486">
          <w:marLeft w:val="0"/>
          <w:marRight w:val="0"/>
          <w:marTop w:val="0"/>
          <w:marBottom w:val="0"/>
          <w:divBdr>
            <w:top w:val="none" w:sz="0" w:space="0" w:color="auto"/>
            <w:left w:val="none" w:sz="0" w:space="0" w:color="auto"/>
            <w:bottom w:val="none" w:sz="0" w:space="0" w:color="auto"/>
            <w:right w:val="none" w:sz="0" w:space="0" w:color="auto"/>
          </w:divBdr>
          <w:divsChild>
            <w:div w:id="904296665">
              <w:marLeft w:val="0"/>
              <w:marRight w:val="0"/>
              <w:marTop w:val="0"/>
              <w:marBottom w:val="0"/>
              <w:divBdr>
                <w:top w:val="none" w:sz="0" w:space="0" w:color="auto"/>
                <w:left w:val="none" w:sz="0" w:space="0" w:color="auto"/>
                <w:bottom w:val="none" w:sz="0" w:space="0" w:color="auto"/>
                <w:right w:val="none" w:sz="0" w:space="0" w:color="auto"/>
              </w:divBdr>
            </w:div>
          </w:divsChild>
        </w:div>
        <w:div w:id="1540317604">
          <w:marLeft w:val="0"/>
          <w:marRight w:val="0"/>
          <w:marTop w:val="0"/>
          <w:marBottom w:val="0"/>
          <w:divBdr>
            <w:top w:val="none" w:sz="0" w:space="0" w:color="auto"/>
            <w:left w:val="none" w:sz="0" w:space="0" w:color="auto"/>
            <w:bottom w:val="none" w:sz="0" w:space="0" w:color="auto"/>
            <w:right w:val="none" w:sz="0" w:space="0" w:color="auto"/>
          </w:divBdr>
          <w:divsChild>
            <w:div w:id="35751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07430">
      <w:bodyDiv w:val="1"/>
      <w:marLeft w:val="0"/>
      <w:marRight w:val="0"/>
      <w:marTop w:val="0"/>
      <w:marBottom w:val="0"/>
      <w:divBdr>
        <w:top w:val="none" w:sz="0" w:space="0" w:color="auto"/>
        <w:left w:val="none" w:sz="0" w:space="0" w:color="auto"/>
        <w:bottom w:val="none" w:sz="0" w:space="0" w:color="auto"/>
        <w:right w:val="none" w:sz="0" w:space="0" w:color="auto"/>
      </w:divBdr>
      <w:divsChild>
        <w:div w:id="1543786860">
          <w:marLeft w:val="0"/>
          <w:marRight w:val="0"/>
          <w:marTop w:val="0"/>
          <w:marBottom w:val="0"/>
          <w:divBdr>
            <w:top w:val="none" w:sz="0" w:space="0" w:color="auto"/>
            <w:left w:val="none" w:sz="0" w:space="0" w:color="auto"/>
            <w:bottom w:val="none" w:sz="0" w:space="0" w:color="auto"/>
            <w:right w:val="none" w:sz="0" w:space="0" w:color="auto"/>
          </w:divBdr>
          <w:divsChild>
            <w:div w:id="1407023545">
              <w:marLeft w:val="0"/>
              <w:marRight w:val="0"/>
              <w:marTop w:val="0"/>
              <w:marBottom w:val="0"/>
              <w:divBdr>
                <w:top w:val="none" w:sz="0" w:space="0" w:color="auto"/>
                <w:left w:val="none" w:sz="0" w:space="0" w:color="auto"/>
                <w:bottom w:val="none" w:sz="0" w:space="0" w:color="auto"/>
                <w:right w:val="none" w:sz="0" w:space="0" w:color="auto"/>
              </w:divBdr>
            </w:div>
          </w:divsChild>
        </w:div>
        <w:div w:id="2138450589">
          <w:marLeft w:val="0"/>
          <w:marRight w:val="0"/>
          <w:marTop w:val="0"/>
          <w:marBottom w:val="0"/>
          <w:divBdr>
            <w:top w:val="none" w:sz="0" w:space="0" w:color="auto"/>
            <w:left w:val="none" w:sz="0" w:space="0" w:color="auto"/>
            <w:bottom w:val="none" w:sz="0" w:space="0" w:color="auto"/>
            <w:right w:val="none" w:sz="0" w:space="0" w:color="auto"/>
          </w:divBdr>
          <w:divsChild>
            <w:div w:id="12862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902">
      <w:bodyDiv w:val="1"/>
      <w:marLeft w:val="0"/>
      <w:marRight w:val="0"/>
      <w:marTop w:val="0"/>
      <w:marBottom w:val="0"/>
      <w:divBdr>
        <w:top w:val="none" w:sz="0" w:space="0" w:color="auto"/>
        <w:left w:val="none" w:sz="0" w:space="0" w:color="auto"/>
        <w:bottom w:val="none" w:sz="0" w:space="0" w:color="auto"/>
        <w:right w:val="none" w:sz="0" w:space="0" w:color="auto"/>
      </w:divBdr>
      <w:divsChild>
        <w:div w:id="662509806">
          <w:marLeft w:val="0"/>
          <w:marRight w:val="0"/>
          <w:marTop w:val="0"/>
          <w:marBottom w:val="0"/>
          <w:divBdr>
            <w:top w:val="none" w:sz="0" w:space="0" w:color="auto"/>
            <w:left w:val="none" w:sz="0" w:space="0" w:color="auto"/>
            <w:bottom w:val="none" w:sz="0" w:space="0" w:color="auto"/>
            <w:right w:val="none" w:sz="0" w:space="0" w:color="auto"/>
          </w:divBdr>
          <w:divsChild>
            <w:div w:id="1015882932">
              <w:marLeft w:val="0"/>
              <w:marRight w:val="0"/>
              <w:marTop w:val="0"/>
              <w:marBottom w:val="0"/>
              <w:divBdr>
                <w:top w:val="none" w:sz="0" w:space="0" w:color="auto"/>
                <w:left w:val="none" w:sz="0" w:space="0" w:color="auto"/>
                <w:bottom w:val="none" w:sz="0" w:space="0" w:color="auto"/>
                <w:right w:val="none" w:sz="0" w:space="0" w:color="auto"/>
              </w:divBdr>
            </w:div>
          </w:divsChild>
        </w:div>
        <w:div w:id="1196698218">
          <w:marLeft w:val="0"/>
          <w:marRight w:val="0"/>
          <w:marTop w:val="0"/>
          <w:marBottom w:val="0"/>
          <w:divBdr>
            <w:top w:val="none" w:sz="0" w:space="0" w:color="auto"/>
            <w:left w:val="none" w:sz="0" w:space="0" w:color="auto"/>
            <w:bottom w:val="none" w:sz="0" w:space="0" w:color="auto"/>
            <w:right w:val="none" w:sz="0" w:space="0" w:color="auto"/>
          </w:divBdr>
          <w:divsChild>
            <w:div w:id="428239661">
              <w:marLeft w:val="0"/>
              <w:marRight w:val="0"/>
              <w:marTop w:val="0"/>
              <w:marBottom w:val="0"/>
              <w:divBdr>
                <w:top w:val="none" w:sz="0" w:space="0" w:color="auto"/>
                <w:left w:val="none" w:sz="0" w:space="0" w:color="auto"/>
                <w:bottom w:val="none" w:sz="0" w:space="0" w:color="auto"/>
                <w:right w:val="none" w:sz="0" w:space="0" w:color="auto"/>
              </w:divBdr>
            </w:div>
          </w:divsChild>
        </w:div>
        <w:div w:id="2123070113">
          <w:marLeft w:val="0"/>
          <w:marRight w:val="0"/>
          <w:marTop w:val="0"/>
          <w:marBottom w:val="0"/>
          <w:divBdr>
            <w:top w:val="none" w:sz="0" w:space="0" w:color="auto"/>
            <w:left w:val="none" w:sz="0" w:space="0" w:color="auto"/>
            <w:bottom w:val="none" w:sz="0" w:space="0" w:color="auto"/>
            <w:right w:val="none" w:sz="0" w:space="0" w:color="auto"/>
          </w:divBdr>
          <w:divsChild>
            <w:div w:id="64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miro.com/app/board/uXjVH_YFvcs=/?moveToWidget=3458764677282485248&amp;cot=14"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miro.com/app/board/uXjVH_YMY78=/?moveToWidget=3458764677282080124&amp;cot=14"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javascript:void(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miro.com/app/board/uXjVH_YFvcs=/?moveToWidget=3458764677280968214&amp;cot=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yperlink" Target="http://www.lloyds.com/complaintshandling%20and%20/%20or%20complaints@insurancecompany.com"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miro.com/app/board/uXjVH_YMY78=/?moveToWidget=3458764677282711752&amp;cot=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mailto:john.doe@insurer.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st\Desktop\Axiome%20Partners%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EEC358-42DC-4322-BC37-7FD96A92B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customXml/itemProps3.xml><?xml version="1.0" encoding="utf-8"?>
<ds:datastoreItem xmlns:ds="http://schemas.openxmlformats.org/officeDocument/2006/customXml" ds:itemID="{D0A5F610-ABC7-4FAC-A33C-FC21E00B83C4}">
  <ds:schemaRefs>
    <ds:schemaRef ds:uri="http://schemas.openxmlformats.org/officeDocument/2006/bibliography"/>
  </ds:schemaRefs>
</ds:datastoreItem>
</file>

<file path=customXml/itemProps4.xml><?xml version="1.0" encoding="utf-8"?>
<ds:datastoreItem xmlns:ds="http://schemas.openxmlformats.org/officeDocument/2006/customXml" ds:itemID="{00D76B21-149F-490A-8D25-AE653E5892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Axiome Partners Word Template</Template>
  <TotalTime>41</TotalTime>
  <Pages>8</Pages>
  <Words>2108</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Burns</dc:creator>
  <cp:keywords/>
  <dc:description/>
  <cp:lastModifiedBy>Carla Wise</cp:lastModifiedBy>
  <cp:revision>15</cp:revision>
  <dcterms:created xsi:type="dcterms:W3CDTF">2026-07-03T13:03:00Z</dcterms:created>
  <dcterms:modified xsi:type="dcterms:W3CDTF">2026-07-07T09:40:00Z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FeatureTags">
    <vt:lpwstr/>
  </property>
  <property fmtid="{D5CDD505-2E9C-101B-9397-08002B2CF9AE}" pid="4" name="LocalizationTags">
    <vt:lpwstr/>
  </property>
  <property fmtid="{D5CDD505-2E9C-101B-9397-08002B2CF9AE}" pid="5" name="CampaignTags">
    <vt:lpwstr/>
  </property>
  <property fmtid="{D5CDD505-2E9C-101B-9397-08002B2CF9AE}" pid="6" name="ScenarioTags">
    <vt:lpwstr/>
  </property>
  <property fmtid="{D5CDD505-2E9C-101B-9397-08002B2CF9AE}" pid="7" name="MediaServiceImageTags">
    <vt:lpwstr/>
  </property>
  <property fmtid="{D5CDD505-2E9C-101B-9397-08002B2CF9AE}" pid="8" name="docLang">
    <vt:lpwstr>en</vt:lpwstr>
  </property>
  <property fmtid="{D5CDD505-2E9C-101B-9397-08002B2CF9AE}" pid="9" name="ContentTypeId">
    <vt:lpwstr>0x010100377AE1591518474992CCABE93F3E12DA</vt:lpwstr>
  </property>
</Properties>
</file>