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79669763"/>
        <w:docPartObj>
          <w:docPartGallery w:val="Cover Pages"/>
          <w:docPartUnique/>
        </w:docPartObj>
      </w:sdtPr>
      <w:sdtEndPr>
        <w:rPr>
          <w:rFonts w:ascii="Tahoma" w:hAnsi="Tahoma" w:cs="Tahoma"/>
          <w:b/>
          <w:bCs/>
        </w:rPr>
      </w:sdtEndPr>
      <w:sdtContent>
        <w:p w14:paraId="6BC2E7C0" w14:textId="77777777" w:rsidR="003E5DDB" w:rsidRDefault="003E5DDB">
          <w:r>
            <w:rPr>
              <w:rFonts w:ascii="Tahoma" w:hAnsi="Tahoma" w:cs="Tahoma"/>
              <w:b/>
              <w:bCs/>
              <w:noProof/>
            </w:rPr>
            <w:drawing>
              <wp:anchor distT="0" distB="0" distL="114300" distR="114300" simplePos="0" relativeHeight="251657215" behindDoc="1" locked="0" layoutInCell="1" allowOverlap="1" wp14:anchorId="0020E1B1" wp14:editId="277F9522">
                <wp:simplePos x="0" y="0"/>
                <wp:positionH relativeFrom="page">
                  <wp:align>left</wp:align>
                </wp:positionH>
                <wp:positionV relativeFrom="page">
                  <wp:align>top</wp:align>
                </wp:positionV>
                <wp:extent cx="7556551" cy="10683561"/>
                <wp:effectExtent l="0" t="0" r="6350" b="3810"/>
                <wp:wrapNone/>
                <wp:docPr id="1" name="Picture 1" descr="front cover of the health and safety policy branded with Hull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ront cover of the health and safety policy branded with Hull Colleg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51" cy="1068356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41AE8E" w14:textId="77777777" w:rsidR="003E5DDB" w:rsidRDefault="003E5DDB">
          <w:pPr>
            <w:rPr>
              <w:rFonts w:ascii="Tahoma" w:hAnsi="Tahoma" w:cs="Tahoma"/>
              <w:b/>
              <w:bCs/>
            </w:rPr>
          </w:pPr>
          <w:r>
            <w:rPr>
              <w:noProof/>
            </w:rPr>
            <mc:AlternateContent>
              <mc:Choice Requires="wps">
                <w:drawing>
                  <wp:anchor distT="0" distB="0" distL="182880" distR="182880" simplePos="0" relativeHeight="251661312" behindDoc="0" locked="0" layoutInCell="1" allowOverlap="1" wp14:anchorId="074FDEAE" wp14:editId="1E1E74C6">
                    <wp:simplePos x="0" y="0"/>
                    <wp:positionH relativeFrom="margin">
                      <wp:posOffset>170815</wp:posOffset>
                    </wp:positionH>
                    <wp:positionV relativeFrom="page">
                      <wp:posOffset>3609837</wp:posOffset>
                    </wp:positionV>
                    <wp:extent cx="4686300" cy="6720840"/>
                    <wp:effectExtent l="0" t="0" r="3175" b="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2D0335" w14:textId="77777777" w:rsidR="003E5DDB" w:rsidRPr="00B87EF4" w:rsidRDefault="000B1905">
                                <w:pPr>
                                  <w:pStyle w:val="NoSpacing"/>
                                  <w:spacing w:before="40" w:after="560" w:line="216" w:lineRule="auto"/>
                                  <w:rPr>
                                    <w:color w:val="FFFFFF" w:themeColor="background1"/>
                                    <w:sz w:val="72"/>
                                    <w:szCs w:val="72"/>
                                  </w:rPr>
                                </w:pPr>
                                <w:sdt>
                                  <w:sdtPr>
                                    <w:rPr>
                                      <w:color w:val="FFFFFF" w:themeColor="background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B87EF4" w:rsidRPr="00B87EF4">
                                      <w:rPr>
                                        <w:color w:val="FFFFFF" w:themeColor="background1"/>
                                        <w:sz w:val="72"/>
                                        <w:szCs w:val="72"/>
                                      </w:rPr>
                                      <w:t>Health &amp; Safety Policy</w:t>
                                    </w:r>
                                  </w:sdtContent>
                                </w:sdt>
                              </w:p>
                              <w:sdt>
                                <w:sdtPr>
                                  <w:rPr>
                                    <w:b/>
                                    <w:caps/>
                                    <w:color w:val="FFFFFF" w:themeColor="background1"/>
                                    <w:sz w:val="44"/>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24E0D266" w14:textId="7C0A51C1" w:rsidR="003E5DDB" w:rsidRPr="00B87EF4" w:rsidRDefault="00DB5E10" w:rsidP="00B87EF4">
                                    <w:pPr>
                                      <w:pStyle w:val="NoSpacing"/>
                                      <w:spacing w:before="40" w:after="40"/>
                                      <w:rPr>
                                        <w:b/>
                                        <w:caps/>
                                        <w:color w:val="FFFFFF" w:themeColor="background1"/>
                                        <w:sz w:val="44"/>
                                        <w:szCs w:val="28"/>
                                      </w:rPr>
                                    </w:pPr>
                                    <w:r w:rsidRPr="00B87EF4">
                                      <w:rPr>
                                        <w:b/>
                                        <w:caps/>
                                        <w:color w:val="FFFFFF" w:themeColor="background1"/>
                                        <w:sz w:val="44"/>
                                        <w:szCs w:val="28"/>
                                      </w:rPr>
                                      <w:t>2</w:t>
                                    </w:r>
                                    <w:r>
                                      <w:rPr>
                                        <w:b/>
                                        <w:caps/>
                                        <w:color w:val="FFFFFF" w:themeColor="background1"/>
                                        <w:sz w:val="44"/>
                                        <w:szCs w:val="28"/>
                                      </w:rPr>
                                      <w:t>025</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074FDEAE" id="_x0000_t202" coordsize="21600,21600" o:spt="202" path="m,l,21600r21600,l21600,xe">
                    <v:stroke joinstyle="miter"/>
                    <v:path gradientshapeok="t" o:connecttype="rect"/>
                  </v:shapetype>
                  <v:shape id="Text Box 131" o:spid="_x0000_s1026" type="#_x0000_t202" style="position:absolute;left:0;text-align:left;margin-left:13.45pt;margin-top:284.25pt;width:369pt;height:529.2pt;z-index:251661312;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" filled="f" stroked="f" strokeweight=".5pt">
                    <v:textbox style="mso-fit-shape-to-text:t" inset="0,0,0,0">
                      <w:txbxContent>
                        <w:p w14:paraId="472D0335" w14:textId="77777777" w:rsidR="003E5DDB" w:rsidRPr="00B87EF4" w:rsidRDefault="006D4EA0">
                          <w:pPr>
                            <w:pStyle w:val="NoSpacing"/>
                            <w:spacing w:before="40" w:after="560" w:line="216" w:lineRule="auto"/>
                            <w:rPr>
                              <w:color w:val="FFFFFF" w:themeColor="background1"/>
                              <w:sz w:val="72"/>
                              <w:szCs w:val="72"/>
                            </w:rPr>
                          </w:pPr>
                          <w:sdt>
                            <w:sdtPr>
                              <w:rPr>
                                <w:color w:val="FFFFFF" w:themeColor="background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B87EF4" w:rsidRPr="00B87EF4">
                                <w:rPr>
                                  <w:color w:val="FFFFFF" w:themeColor="background1"/>
                                  <w:sz w:val="72"/>
                                  <w:szCs w:val="72"/>
                                </w:rPr>
                                <w:t>Health &amp; Safety Policy</w:t>
                              </w:r>
                            </w:sdtContent>
                          </w:sdt>
                        </w:p>
                        <w:sdt>
                          <w:sdtPr>
                            <w:rPr>
                              <w:b/>
                              <w:caps/>
                              <w:color w:val="FFFFFF" w:themeColor="background1"/>
                              <w:sz w:val="44"/>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24E0D266" w14:textId="7C0A51C1" w:rsidR="003E5DDB" w:rsidRPr="00B87EF4" w:rsidRDefault="00DB5E10" w:rsidP="00B87EF4">
                              <w:pPr>
                                <w:pStyle w:val="NoSpacing"/>
                                <w:spacing w:before="40" w:after="40"/>
                                <w:rPr>
                                  <w:b/>
                                  <w:caps/>
                                  <w:color w:val="FFFFFF" w:themeColor="background1"/>
                                  <w:sz w:val="44"/>
                                  <w:szCs w:val="28"/>
                                </w:rPr>
                              </w:pPr>
                              <w:r w:rsidRPr="00B87EF4">
                                <w:rPr>
                                  <w:b/>
                                  <w:caps/>
                                  <w:color w:val="FFFFFF" w:themeColor="background1"/>
                                  <w:sz w:val="44"/>
                                  <w:szCs w:val="28"/>
                                </w:rPr>
                                <w:t>2</w:t>
                              </w:r>
                              <w:r>
                                <w:rPr>
                                  <w:b/>
                                  <w:caps/>
                                  <w:color w:val="FFFFFF" w:themeColor="background1"/>
                                  <w:sz w:val="44"/>
                                  <w:szCs w:val="28"/>
                                </w:rPr>
                                <w:t>025</w:t>
                              </w:r>
                            </w:p>
                          </w:sdtContent>
                        </w:sdt>
                      </w:txbxContent>
                    </v:textbox>
                    <w10:wrap type="square" anchorx="margin" anchory="page"/>
                  </v:shape>
                </w:pict>
              </mc:Fallback>
            </mc:AlternateContent>
          </w:r>
          <w:r>
            <w:rPr>
              <w:rFonts w:ascii="Tahoma" w:hAnsi="Tahoma" w:cs="Tahoma"/>
              <w:b/>
              <w:bCs/>
            </w:rPr>
            <w:br w:type="page"/>
          </w:r>
        </w:p>
      </w:sdtContent>
    </w:sdt>
    <w:p w14:paraId="05D25688" w14:textId="77777777" w:rsidR="0007092D" w:rsidRPr="0024638E" w:rsidRDefault="0007092D" w:rsidP="00F5360A">
      <w:pPr>
        <w:tabs>
          <w:tab w:val="left" w:pos="2970"/>
        </w:tabs>
        <w:spacing w:before="0"/>
        <w:ind w:left="0" w:right="0" w:firstLine="0"/>
        <w:contextualSpacing/>
        <w:jc w:val="left"/>
        <w:rPr>
          <w:rFonts w:ascii="Tahoma" w:hAnsi="Tahoma" w:cs="Tahoma"/>
        </w:rPr>
      </w:pPr>
      <w:r w:rsidRPr="0024638E">
        <w:rPr>
          <w:rFonts w:ascii="Tahoma" w:hAnsi="Tahoma" w:cs="Tahoma"/>
          <w:b/>
          <w:bCs/>
        </w:rPr>
        <w:lastRenderedPageBreak/>
        <w:t>Created by:</w:t>
      </w:r>
      <w:r w:rsidRPr="0024638E">
        <w:rPr>
          <w:rFonts w:ascii="Tahoma" w:hAnsi="Tahoma" w:cs="Tahoma"/>
        </w:rPr>
        <w:tab/>
      </w:r>
      <w:r w:rsidR="005932AE">
        <w:rPr>
          <w:rFonts w:ascii="Tahoma" w:hAnsi="Tahoma" w:cs="Tahoma"/>
        </w:rPr>
        <w:t>Health &amp; Safety</w:t>
      </w:r>
    </w:p>
    <w:p w14:paraId="714E43D2" w14:textId="77777777" w:rsidR="0007092D" w:rsidRPr="0024638E" w:rsidRDefault="0007092D" w:rsidP="003E5DDB">
      <w:pPr>
        <w:tabs>
          <w:tab w:val="left" w:pos="2970"/>
          <w:tab w:val="right" w:pos="9639"/>
        </w:tabs>
        <w:spacing w:before="0"/>
        <w:ind w:left="0" w:right="0" w:firstLine="0"/>
        <w:contextualSpacing/>
        <w:jc w:val="left"/>
        <w:rPr>
          <w:rFonts w:ascii="Tahoma" w:hAnsi="Tahoma" w:cs="Tahoma"/>
        </w:rPr>
      </w:pPr>
      <w:r w:rsidRPr="0024638E">
        <w:rPr>
          <w:rFonts w:ascii="Tahoma" w:hAnsi="Tahoma" w:cs="Tahoma"/>
          <w:b/>
          <w:bCs/>
        </w:rPr>
        <w:t>Approved by:</w:t>
      </w:r>
      <w:r w:rsidRPr="0024638E">
        <w:rPr>
          <w:rFonts w:ascii="Tahoma" w:hAnsi="Tahoma" w:cs="Tahoma"/>
          <w:b/>
          <w:bCs/>
        </w:rPr>
        <w:tab/>
      </w:r>
      <w:r w:rsidR="00F5360A" w:rsidRPr="00F5360A">
        <w:rPr>
          <w:rFonts w:ascii="Tahoma" w:hAnsi="Tahoma" w:cs="Tahoma"/>
        </w:rPr>
        <w:t>EMT</w:t>
      </w:r>
      <w:r w:rsidR="003E5DDB">
        <w:rPr>
          <w:rFonts w:ascii="Tahoma" w:hAnsi="Tahoma" w:cs="Tahoma"/>
        </w:rPr>
        <w:tab/>
      </w:r>
    </w:p>
    <w:p w14:paraId="628CB3C4" w14:textId="64F55020" w:rsidR="0007092D" w:rsidRPr="00773B78" w:rsidRDefault="0007092D" w:rsidP="00F5360A">
      <w:pPr>
        <w:tabs>
          <w:tab w:val="left" w:pos="2970"/>
        </w:tabs>
        <w:spacing w:before="0"/>
        <w:ind w:left="0" w:right="0" w:firstLine="0"/>
        <w:contextualSpacing/>
        <w:jc w:val="left"/>
        <w:rPr>
          <w:rFonts w:ascii="Tahoma" w:hAnsi="Tahoma" w:cs="Tahoma"/>
        </w:rPr>
      </w:pPr>
      <w:r w:rsidRPr="0024638E">
        <w:rPr>
          <w:rFonts w:ascii="Tahoma" w:hAnsi="Tahoma" w:cs="Tahoma"/>
          <w:b/>
          <w:bCs/>
        </w:rPr>
        <w:t>Date approved</w:t>
      </w:r>
      <w:r>
        <w:rPr>
          <w:rFonts w:ascii="Tahoma" w:hAnsi="Tahoma" w:cs="Tahoma"/>
          <w:b/>
          <w:bCs/>
        </w:rPr>
        <w:t>:</w:t>
      </w:r>
      <w:r w:rsidRPr="0024638E">
        <w:rPr>
          <w:rFonts w:ascii="Tahoma" w:hAnsi="Tahoma" w:cs="Tahoma"/>
          <w:b/>
          <w:bCs/>
        </w:rPr>
        <w:tab/>
      </w:r>
      <w:r w:rsidR="00773B78">
        <w:rPr>
          <w:rFonts w:ascii="Tahoma" w:hAnsi="Tahoma" w:cs="Tahoma"/>
        </w:rPr>
        <w:t>December 2025</w:t>
      </w:r>
    </w:p>
    <w:p w14:paraId="4AD9565F" w14:textId="67D434EF" w:rsidR="0007092D" w:rsidRPr="00773B78" w:rsidRDefault="0007092D" w:rsidP="00F5360A">
      <w:pPr>
        <w:tabs>
          <w:tab w:val="left" w:pos="2970"/>
        </w:tabs>
        <w:spacing w:before="0" w:line="240" w:lineRule="auto"/>
        <w:ind w:left="0" w:right="0" w:firstLine="0"/>
        <w:contextualSpacing/>
        <w:jc w:val="left"/>
        <w:rPr>
          <w:rFonts w:ascii="Tahoma" w:hAnsi="Tahoma" w:cs="Tahoma"/>
        </w:rPr>
      </w:pPr>
      <w:r w:rsidRPr="0024638E">
        <w:rPr>
          <w:rFonts w:ascii="Tahoma" w:hAnsi="Tahoma" w:cs="Tahoma"/>
          <w:b/>
          <w:bCs/>
        </w:rPr>
        <w:t>Policy review date:</w:t>
      </w:r>
      <w:r w:rsidRPr="0024638E">
        <w:rPr>
          <w:rFonts w:ascii="Tahoma" w:hAnsi="Tahoma" w:cs="Tahoma"/>
          <w:b/>
          <w:bCs/>
        </w:rPr>
        <w:tab/>
      </w:r>
      <w:r w:rsidR="00773B78">
        <w:rPr>
          <w:rFonts w:ascii="Tahoma" w:hAnsi="Tahoma" w:cs="Tahoma"/>
        </w:rPr>
        <w:t>December 2026</w:t>
      </w:r>
    </w:p>
    <w:p w14:paraId="0ED35122" w14:textId="77777777" w:rsidR="002B139C" w:rsidRPr="0024638E" w:rsidRDefault="006E2F1B" w:rsidP="00F5360A">
      <w:pPr>
        <w:tabs>
          <w:tab w:val="left" w:pos="2970"/>
        </w:tabs>
        <w:spacing w:before="0" w:line="240" w:lineRule="auto"/>
        <w:ind w:left="0" w:right="0" w:firstLine="0"/>
        <w:contextualSpacing/>
        <w:rPr>
          <w:rFonts w:ascii="Tahoma" w:hAnsi="Tahoma" w:cs="Tahoma"/>
        </w:rPr>
      </w:pPr>
      <w:r w:rsidRPr="0024638E">
        <w:rPr>
          <w:rFonts w:ascii="Tahoma" w:hAnsi="Tahoma" w:cs="Tahoma"/>
        </w:rPr>
        <w:tab/>
      </w:r>
      <w:r w:rsidRPr="0024638E">
        <w:rPr>
          <w:rFonts w:ascii="Tahoma" w:hAnsi="Tahoma" w:cs="Tahoma"/>
        </w:rPr>
        <w:tab/>
      </w:r>
    </w:p>
    <w:p w14:paraId="5BDC37ED" w14:textId="77777777" w:rsidR="0007092D" w:rsidRPr="0024638E" w:rsidRDefault="0007092D" w:rsidP="0007092D">
      <w:pPr>
        <w:tabs>
          <w:tab w:val="left" w:pos="2988"/>
        </w:tabs>
        <w:spacing w:before="0"/>
        <w:ind w:left="0" w:right="0" w:firstLine="0"/>
        <w:contextualSpacing/>
        <w:jc w:val="left"/>
        <w:rPr>
          <w:rFonts w:ascii="Tahoma" w:hAnsi="Tahoma" w:cs="Tahoma"/>
          <w:b/>
          <w:bCs/>
        </w:rPr>
      </w:pPr>
      <w:r w:rsidRPr="0024638E">
        <w:rPr>
          <w:rFonts w:ascii="Tahoma" w:hAnsi="Tahoma" w:cs="Tahoma"/>
          <w:b/>
          <w:bCs/>
        </w:rPr>
        <w:t>Document Name:</w:t>
      </w:r>
      <w:r w:rsidRPr="0024638E">
        <w:rPr>
          <w:rFonts w:ascii="Tahoma" w:hAnsi="Tahoma" w:cs="Tahoma"/>
          <w:b/>
          <w:bCs/>
        </w:rPr>
        <w:tab/>
      </w:r>
      <w:r w:rsidR="005932AE">
        <w:rPr>
          <w:rFonts w:ascii="Tahoma" w:hAnsi="Tahoma" w:cs="Tahoma"/>
          <w:b/>
          <w:bCs/>
        </w:rPr>
        <w:t xml:space="preserve">Health &amp; Safety </w:t>
      </w:r>
      <w:r w:rsidR="00D21732">
        <w:rPr>
          <w:rFonts w:ascii="Tahoma" w:hAnsi="Tahoma" w:cs="Tahoma"/>
          <w:b/>
          <w:bCs/>
        </w:rPr>
        <w:t>Policy</w:t>
      </w:r>
    </w:p>
    <w:p w14:paraId="2A5A703E" w14:textId="77777777" w:rsidR="0007092D" w:rsidRPr="0024638E" w:rsidRDefault="0007092D" w:rsidP="0007092D">
      <w:pPr>
        <w:tabs>
          <w:tab w:val="left" w:pos="2988"/>
        </w:tabs>
        <w:spacing w:before="0"/>
        <w:ind w:left="0" w:right="0" w:firstLine="0"/>
        <w:contextualSpacing/>
        <w:jc w:val="left"/>
        <w:rPr>
          <w:rFonts w:ascii="Tahoma" w:hAnsi="Tahoma" w:cs="Tahoma"/>
        </w:rPr>
      </w:pPr>
      <w:r w:rsidRPr="0024638E">
        <w:rPr>
          <w:rFonts w:ascii="Tahoma" w:hAnsi="Tahoma" w:cs="Tahoma"/>
          <w:b/>
          <w:bCs/>
        </w:rPr>
        <w:t>Document Ref:</w:t>
      </w:r>
      <w:r w:rsidRPr="0024638E">
        <w:rPr>
          <w:rFonts w:ascii="Tahoma" w:hAnsi="Tahoma" w:cs="Tahoma"/>
          <w:b/>
          <w:bCs/>
        </w:rPr>
        <w:tab/>
      </w:r>
      <w:r w:rsidR="004E1AEB">
        <w:rPr>
          <w:rFonts w:ascii="Tahoma" w:hAnsi="Tahoma" w:cs="Tahoma"/>
        </w:rPr>
        <w:t>HS</w:t>
      </w:r>
      <w:r w:rsidR="00F5360A">
        <w:rPr>
          <w:rFonts w:ascii="Tahoma" w:hAnsi="Tahoma" w:cs="Tahoma"/>
        </w:rPr>
        <w:t>1.01</w:t>
      </w:r>
    </w:p>
    <w:p w14:paraId="6A90B8A3" w14:textId="3D01D24C" w:rsidR="0007092D" w:rsidRPr="0024638E" w:rsidRDefault="0007092D" w:rsidP="0007092D">
      <w:pPr>
        <w:tabs>
          <w:tab w:val="left" w:pos="2988"/>
        </w:tabs>
        <w:spacing w:before="0"/>
        <w:ind w:left="0" w:right="0" w:firstLine="0"/>
        <w:contextualSpacing/>
        <w:jc w:val="left"/>
        <w:rPr>
          <w:rFonts w:ascii="Tahoma" w:hAnsi="Tahoma" w:cs="Tahoma"/>
        </w:rPr>
      </w:pPr>
      <w:r w:rsidRPr="0024638E">
        <w:rPr>
          <w:rFonts w:ascii="Tahoma" w:hAnsi="Tahoma" w:cs="Tahoma"/>
          <w:b/>
          <w:bCs/>
        </w:rPr>
        <w:t>Pre-approval at:</w:t>
      </w:r>
      <w:r w:rsidRPr="0024638E">
        <w:rPr>
          <w:rFonts w:ascii="Tahoma" w:hAnsi="Tahoma" w:cs="Tahoma"/>
          <w:b/>
          <w:bCs/>
        </w:rPr>
        <w:tab/>
      </w:r>
      <w:r>
        <w:rPr>
          <w:rFonts w:ascii="Tahoma" w:hAnsi="Tahoma" w:cs="Tahoma"/>
        </w:rPr>
        <w:t>EMT</w:t>
      </w:r>
      <w:r w:rsidR="005932AE">
        <w:rPr>
          <w:rFonts w:ascii="Tahoma" w:hAnsi="Tahoma" w:cs="Tahoma"/>
        </w:rPr>
        <w:t>/</w:t>
      </w:r>
      <w:r w:rsidR="00087F1A">
        <w:rPr>
          <w:rFonts w:ascii="Tahoma" w:hAnsi="Tahoma" w:cs="Tahoma"/>
        </w:rPr>
        <w:t>Finance &amp; Resources Committee/</w:t>
      </w:r>
      <w:r w:rsidR="005932AE">
        <w:rPr>
          <w:rFonts w:ascii="Tahoma" w:hAnsi="Tahoma" w:cs="Tahoma"/>
        </w:rPr>
        <w:t>Corporation</w:t>
      </w:r>
    </w:p>
    <w:p w14:paraId="4D08354F" w14:textId="77777777" w:rsidR="0007092D" w:rsidRPr="0024638E" w:rsidRDefault="0007092D" w:rsidP="0007092D">
      <w:pPr>
        <w:tabs>
          <w:tab w:val="left" w:pos="2988"/>
        </w:tabs>
        <w:spacing w:before="0"/>
        <w:ind w:left="0" w:right="0" w:firstLine="0"/>
        <w:contextualSpacing/>
        <w:jc w:val="left"/>
        <w:rPr>
          <w:rFonts w:ascii="Tahoma" w:hAnsi="Tahoma" w:cs="Tahoma"/>
        </w:rPr>
      </w:pPr>
      <w:r w:rsidRPr="0024638E">
        <w:rPr>
          <w:rFonts w:ascii="Tahoma" w:hAnsi="Tahoma" w:cs="Tahoma"/>
          <w:b/>
          <w:bCs/>
        </w:rPr>
        <w:t>Type of Doc:</w:t>
      </w:r>
      <w:r w:rsidRPr="0024638E">
        <w:rPr>
          <w:rFonts w:ascii="Tahoma" w:hAnsi="Tahoma" w:cs="Tahoma"/>
          <w:b/>
          <w:bCs/>
        </w:rPr>
        <w:tab/>
      </w:r>
      <w:r w:rsidRPr="0024638E">
        <w:rPr>
          <w:rFonts w:ascii="Tahoma" w:hAnsi="Tahoma" w:cs="Tahoma"/>
        </w:rPr>
        <w:t>Policy</w:t>
      </w:r>
    </w:p>
    <w:p w14:paraId="4EF1E759" w14:textId="77777777" w:rsidR="0007092D" w:rsidRPr="0024638E" w:rsidRDefault="0007092D" w:rsidP="0007092D">
      <w:pPr>
        <w:tabs>
          <w:tab w:val="left" w:pos="2988"/>
        </w:tabs>
        <w:spacing w:before="0" w:line="240" w:lineRule="auto"/>
        <w:ind w:left="0" w:right="0" w:firstLine="0"/>
        <w:contextualSpacing/>
        <w:jc w:val="left"/>
        <w:rPr>
          <w:rFonts w:ascii="Tahoma" w:hAnsi="Tahoma" w:cs="Tahoma"/>
        </w:rPr>
      </w:pPr>
      <w:r w:rsidRPr="0024638E">
        <w:rPr>
          <w:rFonts w:ascii="Tahoma" w:hAnsi="Tahoma" w:cs="Tahoma"/>
          <w:b/>
          <w:bCs/>
        </w:rPr>
        <w:t>Publishing Requirement</w:t>
      </w:r>
      <w:r w:rsidRPr="0024638E">
        <w:rPr>
          <w:rFonts w:ascii="Tahoma" w:hAnsi="Tahoma" w:cs="Tahoma"/>
          <w:b/>
          <w:bCs/>
        </w:rPr>
        <w:tab/>
      </w:r>
      <w:r w:rsidRPr="0024638E">
        <w:rPr>
          <w:rFonts w:ascii="Tahoma" w:hAnsi="Tahoma" w:cs="Tahoma"/>
        </w:rPr>
        <w:t>Staff Sharepoint</w:t>
      </w:r>
    </w:p>
    <w:p w14:paraId="31451E65" w14:textId="77777777" w:rsidR="00AD6C59" w:rsidRDefault="00AD6C59" w:rsidP="0007092D">
      <w:pPr>
        <w:spacing w:before="0" w:line="240" w:lineRule="auto"/>
        <w:contextualSpacing/>
        <w:rPr>
          <w:rFonts w:ascii="Tahoma" w:hAnsi="Tahoma" w:cs="Tahoma"/>
        </w:rPr>
      </w:pPr>
    </w:p>
    <w:p w14:paraId="43ABD318" w14:textId="77777777" w:rsidR="00AD3A32" w:rsidRDefault="00AD3A32" w:rsidP="00EF4147">
      <w:pPr>
        <w:spacing w:before="0" w:line="240" w:lineRule="auto"/>
        <w:ind w:left="0" w:firstLine="0"/>
        <w:contextualSpacing/>
        <w:jc w:val="left"/>
        <w:rPr>
          <w:rFonts w:ascii="Tahoma" w:hAnsi="Tahoma" w:cs="Tahoma"/>
          <w:b/>
          <w:bCs/>
        </w:rPr>
      </w:pPr>
      <w:bookmarkStart w:id="0" w:name="_Hlk173847347"/>
      <w:r>
        <w:rPr>
          <w:rFonts w:ascii="Tahoma" w:hAnsi="Tahoma" w:cs="Tahoma"/>
          <w:b/>
          <w:bCs/>
        </w:rPr>
        <w:t>Version Control</w:t>
      </w:r>
    </w:p>
    <w:p w14:paraId="31CE27B8" w14:textId="77777777" w:rsidR="00AD3A32" w:rsidRPr="00C8127F" w:rsidRDefault="00AD3A32" w:rsidP="00EF4147">
      <w:pPr>
        <w:spacing w:before="0" w:line="240" w:lineRule="auto"/>
        <w:ind w:left="0" w:firstLine="0"/>
        <w:contextualSpacing/>
        <w:jc w:val="left"/>
        <w:rPr>
          <w:rFonts w:ascii="Tahoma" w:hAnsi="Tahoma" w:cs="Tahoma"/>
          <w:b/>
          <w:bCs/>
        </w:rPr>
      </w:pPr>
    </w:p>
    <w:tbl>
      <w:tblPr>
        <w:tblStyle w:val="TableGrid"/>
        <w:tblW w:w="9648" w:type="dxa"/>
        <w:jc w:val="center"/>
        <w:tblLook w:val="04A0" w:firstRow="1" w:lastRow="0" w:firstColumn="1" w:lastColumn="0" w:noHBand="0" w:noVBand="1"/>
      </w:tblPr>
      <w:tblGrid>
        <w:gridCol w:w="1387"/>
        <w:gridCol w:w="2682"/>
        <w:gridCol w:w="1733"/>
        <w:gridCol w:w="3846"/>
      </w:tblGrid>
      <w:tr w:rsidR="00AD3A32" w14:paraId="75A007B5" w14:textId="77777777" w:rsidTr="00C67AE3">
        <w:trPr>
          <w:jc w:val="center"/>
        </w:trPr>
        <w:tc>
          <w:tcPr>
            <w:tcW w:w="1387" w:type="dxa"/>
          </w:tcPr>
          <w:p w14:paraId="4CD69C2E" w14:textId="77777777" w:rsidR="00AD3A32" w:rsidRPr="00E379F4" w:rsidRDefault="00AD3A32" w:rsidP="00C67AE3">
            <w:pPr>
              <w:spacing w:before="0"/>
              <w:ind w:left="0" w:right="0" w:firstLine="0"/>
              <w:contextualSpacing/>
              <w:jc w:val="left"/>
              <w:rPr>
                <w:rFonts w:ascii="Tahoma" w:hAnsi="Tahoma" w:cs="Tahoma"/>
                <w:b/>
                <w:bCs/>
              </w:rPr>
            </w:pPr>
            <w:r w:rsidRPr="00E379F4">
              <w:rPr>
                <w:rFonts w:ascii="Tahoma" w:hAnsi="Tahoma" w:cs="Tahoma"/>
                <w:b/>
                <w:bCs/>
              </w:rPr>
              <w:t>Version</w:t>
            </w:r>
          </w:p>
        </w:tc>
        <w:tc>
          <w:tcPr>
            <w:tcW w:w="2682" w:type="dxa"/>
          </w:tcPr>
          <w:p w14:paraId="60325E7C" w14:textId="77777777" w:rsidR="00AD3A32" w:rsidRPr="00E379F4" w:rsidRDefault="00AD3A32" w:rsidP="00C67AE3">
            <w:pPr>
              <w:spacing w:before="0"/>
              <w:ind w:left="0" w:right="0" w:firstLine="0"/>
              <w:contextualSpacing/>
              <w:jc w:val="left"/>
              <w:rPr>
                <w:rFonts w:ascii="Tahoma" w:hAnsi="Tahoma" w:cs="Tahoma"/>
                <w:b/>
                <w:bCs/>
              </w:rPr>
            </w:pPr>
            <w:r w:rsidRPr="00E379F4">
              <w:rPr>
                <w:rFonts w:ascii="Tahoma" w:hAnsi="Tahoma" w:cs="Tahoma"/>
                <w:b/>
                <w:bCs/>
              </w:rPr>
              <w:t>Author</w:t>
            </w:r>
          </w:p>
        </w:tc>
        <w:tc>
          <w:tcPr>
            <w:tcW w:w="1733" w:type="dxa"/>
          </w:tcPr>
          <w:p w14:paraId="075FA9B8" w14:textId="77777777" w:rsidR="00AD3A32" w:rsidRPr="00E379F4" w:rsidRDefault="00AD3A32" w:rsidP="00C67AE3">
            <w:pPr>
              <w:spacing w:before="0"/>
              <w:ind w:left="0" w:right="0" w:firstLine="0"/>
              <w:contextualSpacing/>
              <w:jc w:val="left"/>
              <w:rPr>
                <w:rFonts w:ascii="Tahoma" w:hAnsi="Tahoma" w:cs="Tahoma"/>
                <w:b/>
                <w:bCs/>
              </w:rPr>
            </w:pPr>
            <w:r w:rsidRPr="00E379F4">
              <w:rPr>
                <w:rFonts w:ascii="Tahoma" w:hAnsi="Tahoma" w:cs="Tahoma"/>
                <w:b/>
                <w:bCs/>
              </w:rPr>
              <w:t>Date</w:t>
            </w:r>
          </w:p>
        </w:tc>
        <w:tc>
          <w:tcPr>
            <w:tcW w:w="3846" w:type="dxa"/>
          </w:tcPr>
          <w:p w14:paraId="7BFEB62E" w14:textId="77777777" w:rsidR="00AD3A32" w:rsidRPr="00E379F4" w:rsidRDefault="00AD3A32" w:rsidP="00C67AE3">
            <w:pPr>
              <w:spacing w:before="0"/>
              <w:ind w:left="0" w:right="0" w:firstLine="0"/>
              <w:contextualSpacing/>
              <w:jc w:val="left"/>
              <w:rPr>
                <w:rFonts w:ascii="Tahoma" w:hAnsi="Tahoma" w:cs="Tahoma"/>
                <w:b/>
                <w:bCs/>
              </w:rPr>
            </w:pPr>
            <w:r w:rsidRPr="00E379F4">
              <w:rPr>
                <w:rFonts w:ascii="Tahoma" w:hAnsi="Tahoma" w:cs="Tahoma"/>
                <w:b/>
                <w:bCs/>
              </w:rPr>
              <w:t>Changes</w:t>
            </w:r>
          </w:p>
        </w:tc>
      </w:tr>
      <w:tr w:rsidR="00AD3A32" w14:paraId="4D2C6139" w14:textId="77777777" w:rsidTr="00C67AE3">
        <w:trPr>
          <w:jc w:val="center"/>
        </w:trPr>
        <w:tc>
          <w:tcPr>
            <w:tcW w:w="1387" w:type="dxa"/>
          </w:tcPr>
          <w:p w14:paraId="1754947B" w14:textId="77777777" w:rsidR="00AD3A32" w:rsidRDefault="00AD3A32" w:rsidP="00C67AE3">
            <w:pPr>
              <w:spacing w:before="0"/>
              <w:ind w:left="0" w:right="0" w:firstLine="0"/>
              <w:contextualSpacing/>
              <w:jc w:val="left"/>
              <w:rPr>
                <w:rFonts w:ascii="Tahoma" w:hAnsi="Tahoma" w:cs="Tahoma"/>
              </w:rPr>
            </w:pPr>
            <w:r>
              <w:rPr>
                <w:rFonts w:ascii="Tahoma" w:hAnsi="Tahoma" w:cs="Tahoma"/>
              </w:rPr>
              <w:t>1</w:t>
            </w:r>
          </w:p>
        </w:tc>
        <w:tc>
          <w:tcPr>
            <w:tcW w:w="2682" w:type="dxa"/>
          </w:tcPr>
          <w:p w14:paraId="22D0F18D" w14:textId="77777777" w:rsidR="00AD3A32" w:rsidRDefault="00AD3A32" w:rsidP="00C67AE3">
            <w:pPr>
              <w:spacing w:before="0"/>
              <w:ind w:left="0" w:right="0" w:firstLine="0"/>
              <w:contextualSpacing/>
              <w:jc w:val="left"/>
              <w:rPr>
                <w:rFonts w:ascii="Tahoma" w:hAnsi="Tahoma" w:cs="Tahoma"/>
              </w:rPr>
            </w:pPr>
            <w:r>
              <w:rPr>
                <w:rFonts w:ascii="Tahoma" w:hAnsi="Tahoma" w:cs="Tahoma"/>
              </w:rPr>
              <w:t>VP Human Resources</w:t>
            </w:r>
            <w:r w:rsidR="00DD675B">
              <w:rPr>
                <w:rFonts w:ascii="Tahoma" w:hAnsi="Tahoma" w:cs="Tahoma"/>
              </w:rPr>
              <w:t xml:space="preserve"> and Director of Health and Safety Services</w:t>
            </w:r>
          </w:p>
        </w:tc>
        <w:tc>
          <w:tcPr>
            <w:tcW w:w="1733" w:type="dxa"/>
          </w:tcPr>
          <w:p w14:paraId="44CF70E9" w14:textId="7046525C" w:rsidR="00AD3A32" w:rsidRDefault="005239E5" w:rsidP="00C67AE3">
            <w:pPr>
              <w:spacing w:before="0"/>
              <w:ind w:left="0" w:right="0" w:firstLine="0"/>
              <w:contextualSpacing/>
              <w:jc w:val="left"/>
              <w:rPr>
                <w:rFonts w:ascii="Tahoma" w:hAnsi="Tahoma" w:cs="Tahoma"/>
              </w:rPr>
            </w:pPr>
            <w:r>
              <w:rPr>
                <w:rFonts w:ascii="Tahoma" w:hAnsi="Tahoma" w:cs="Tahoma"/>
              </w:rPr>
              <w:t>11.10.2024</w:t>
            </w:r>
          </w:p>
        </w:tc>
        <w:tc>
          <w:tcPr>
            <w:tcW w:w="3846" w:type="dxa"/>
          </w:tcPr>
          <w:p w14:paraId="652B6772" w14:textId="77777777" w:rsidR="00AD3A32" w:rsidRDefault="004E1AEB" w:rsidP="00C67AE3">
            <w:pPr>
              <w:spacing w:before="0"/>
              <w:ind w:left="0" w:right="0" w:firstLine="0"/>
              <w:contextualSpacing/>
              <w:jc w:val="left"/>
              <w:rPr>
                <w:rFonts w:ascii="Tahoma" w:hAnsi="Tahoma" w:cs="Tahoma"/>
              </w:rPr>
            </w:pPr>
            <w:r>
              <w:rPr>
                <w:rFonts w:ascii="Tahoma" w:hAnsi="Tahoma" w:cs="Tahoma"/>
              </w:rPr>
              <w:t>Annual review</w:t>
            </w:r>
          </w:p>
        </w:tc>
      </w:tr>
      <w:tr w:rsidR="005239E5" w14:paraId="480FAE6A" w14:textId="77777777" w:rsidTr="00C67AE3">
        <w:trPr>
          <w:jc w:val="center"/>
        </w:trPr>
        <w:tc>
          <w:tcPr>
            <w:tcW w:w="1387" w:type="dxa"/>
          </w:tcPr>
          <w:p w14:paraId="30B28B61" w14:textId="6A626C27" w:rsidR="005239E5" w:rsidRDefault="005239E5" w:rsidP="00C67AE3">
            <w:pPr>
              <w:spacing w:before="0"/>
              <w:ind w:left="0" w:right="0" w:firstLine="0"/>
              <w:contextualSpacing/>
              <w:jc w:val="left"/>
              <w:rPr>
                <w:rFonts w:ascii="Tahoma" w:hAnsi="Tahoma" w:cs="Tahoma"/>
              </w:rPr>
            </w:pPr>
            <w:r>
              <w:rPr>
                <w:rFonts w:ascii="Tahoma" w:hAnsi="Tahoma" w:cs="Tahoma"/>
              </w:rPr>
              <w:t>2</w:t>
            </w:r>
          </w:p>
        </w:tc>
        <w:tc>
          <w:tcPr>
            <w:tcW w:w="2682" w:type="dxa"/>
          </w:tcPr>
          <w:p w14:paraId="4C99C7A1" w14:textId="309EFDDD" w:rsidR="005239E5" w:rsidRDefault="005239E5" w:rsidP="00C67AE3">
            <w:pPr>
              <w:spacing w:before="0"/>
              <w:ind w:left="0" w:right="0" w:firstLine="0"/>
              <w:contextualSpacing/>
              <w:jc w:val="left"/>
              <w:rPr>
                <w:rFonts w:ascii="Tahoma" w:hAnsi="Tahoma" w:cs="Tahoma"/>
              </w:rPr>
            </w:pPr>
            <w:r>
              <w:rPr>
                <w:rFonts w:ascii="Tahoma" w:hAnsi="Tahoma" w:cs="Tahoma"/>
              </w:rPr>
              <w:t>VP Human Resources and Director of Health and Safety Services</w:t>
            </w:r>
          </w:p>
        </w:tc>
        <w:tc>
          <w:tcPr>
            <w:tcW w:w="1733" w:type="dxa"/>
          </w:tcPr>
          <w:p w14:paraId="428C3897" w14:textId="1B1DFEF2" w:rsidR="005239E5" w:rsidDel="00DB5E10" w:rsidRDefault="005239E5" w:rsidP="00C67AE3">
            <w:pPr>
              <w:spacing w:before="0"/>
              <w:ind w:left="0" w:right="0" w:firstLine="0"/>
              <w:contextualSpacing/>
              <w:jc w:val="left"/>
              <w:rPr>
                <w:rFonts w:ascii="Tahoma" w:hAnsi="Tahoma" w:cs="Tahoma"/>
              </w:rPr>
            </w:pPr>
            <w:r>
              <w:rPr>
                <w:rFonts w:ascii="Tahoma" w:hAnsi="Tahoma" w:cs="Tahoma"/>
              </w:rPr>
              <w:t>24.10.2025</w:t>
            </w:r>
          </w:p>
        </w:tc>
        <w:tc>
          <w:tcPr>
            <w:tcW w:w="3846" w:type="dxa"/>
          </w:tcPr>
          <w:p w14:paraId="1863CF2D" w14:textId="77777777" w:rsidR="005239E5" w:rsidRDefault="005239E5" w:rsidP="00C67AE3">
            <w:pPr>
              <w:spacing w:before="0"/>
              <w:ind w:left="0" w:right="0" w:firstLine="0"/>
              <w:contextualSpacing/>
              <w:jc w:val="left"/>
              <w:rPr>
                <w:rFonts w:ascii="Tahoma" w:hAnsi="Tahoma" w:cs="Tahoma"/>
              </w:rPr>
            </w:pPr>
          </w:p>
        </w:tc>
      </w:tr>
      <w:bookmarkEnd w:id="0"/>
    </w:tbl>
    <w:p w14:paraId="3A9A9542" w14:textId="77777777" w:rsidR="0007092D" w:rsidRPr="0024638E" w:rsidRDefault="0007092D" w:rsidP="00EF4147">
      <w:pPr>
        <w:spacing w:before="0" w:line="240" w:lineRule="auto"/>
        <w:ind w:left="0" w:firstLine="0"/>
        <w:contextualSpacing/>
        <w:rPr>
          <w:rFonts w:ascii="Tahoma" w:hAnsi="Tahoma" w:cs="Tahoma"/>
        </w:rPr>
      </w:pPr>
    </w:p>
    <w:p w14:paraId="575CDEBD" w14:textId="3CC2C879" w:rsidR="00DD675B" w:rsidRPr="00252E6B" w:rsidRDefault="00087F1A" w:rsidP="00087F1A">
      <w:pPr>
        <w:pStyle w:val="ListParagraph"/>
        <w:numPr>
          <w:ilvl w:val="0"/>
          <w:numId w:val="21"/>
        </w:numPr>
        <w:spacing w:before="0" w:line="240" w:lineRule="auto"/>
        <w:ind w:left="576" w:right="0" w:hanging="576"/>
        <w:jc w:val="left"/>
        <w:rPr>
          <w:rFonts w:ascii="Tahoma" w:hAnsi="Tahoma" w:cs="Tahoma"/>
          <w:b/>
          <w:bCs/>
        </w:rPr>
      </w:pPr>
      <w:r w:rsidRPr="00252E6B">
        <w:rPr>
          <w:rFonts w:ascii="Tahoma" w:hAnsi="Tahoma" w:cs="Tahoma"/>
          <w:b/>
          <w:bCs/>
        </w:rPr>
        <w:t xml:space="preserve">Policy Statement </w:t>
      </w:r>
      <w:r>
        <w:rPr>
          <w:rFonts w:ascii="Tahoma" w:hAnsi="Tahoma" w:cs="Tahoma"/>
          <w:b/>
          <w:bCs/>
        </w:rPr>
        <w:t>b</w:t>
      </w:r>
      <w:r w:rsidRPr="00252E6B">
        <w:rPr>
          <w:rFonts w:ascii="Tahoma" w:hAnsi="Tahoma" w:cs="Tahoma"/>
          <w:b/>
          <w:bCs/>
        </w:rPr>
        <w:t xml:space="preserve">y </w:t>
      </w:r>
      <w:r>
        <w:rPr>
          <w:rFonts w:ascii="Tahoma" w:hAnsi="Tahoma" w:cs="Tahoma"/>
          <w:b/>
          <w:bCs/>
        </w:rPr>
        <w:t>t</w:t>
      </w:r>
      <w:r w:rsidRPr="00252E6B">
        <w:rPr>
          <w:rFonts w:ascii="Tahoma" w:hAnsi="Tahoma" w:cs="Tahoma"/>
          <w:b/>
          <w:bCs/>
        </w:rPr>
        <w:t xml:space="preserve">he </w:t>
      </w:r>
      <w:r>
        <w:rPr>
          <w:rFonts w:ascii="Tahoma" w:hAnsi="Tahoma" w:cs="Tahoma"/>
          <w:b/>
          <w:bCs/>
        </w:rPr>
        <w:t>CEO a</w:t>
      </w:r>
      <w:r w:rsidRPr="00252E6B">
        <w:rPr>
          <w:rFonts w:ascii="Tahoma" w:hAnsi="Tahoma" w:cs="Tahoma"/>
          <w:b/>
          <w:bCs/>
        </w:rPr>
        <w:t xml:space="preserve">nd Chair </w:t>
      </w:r>
      <w:r>
        <w:rPr>
          <w:rFonts w:ascii="Tahoma" w:hAnsi="Tahoma" w:cs="Tahoma"/>
          <w:b/>
          <w:bCs/>
        </w:rPr>
        <w:t>o</w:t>
      </w:r>
      <w:r w:rsidRPr="00252E6B">
        <w:rPr>
          <w:rFonts w:ascii="Tahoma" w:hAnsi="Tahoma" w:cs="Tahoma"/>
          <w:b/>
          <w:bCs/>
        </w:rPr>
        <w:t xml:space="preserve">f Corporation </w:t>
      </w:r>
      <w:r>
        <w:rPr>
          <w:rFonts w:ascii="Tahoma" w:hAnsi="Tahoma" w:cs="Tahoma"/>
          <w:b/>
          <w:bCs/>
        </w:rPr>
        <w:t>f</w:t>
      </w:r>
      <w:r w:rsidRPr="00252E6B">
        <w:rPr>
          <w:rFonts w:ascii="Tahoma" w:hAnsi="Tahoma" w:cs="Tahoma"/>
          <w:b/>
          <w:bCs/>
        </w:rPr>
        <w:t xml:space="preserve">or Hull College </w:t>
      </w:r>
    </w:p>
    <w:p w14:paraId="20D9E9BB" w14:textId="58D07A38" w:rsidR="00DD675B" w:rsidRPr="00252E6B" w:rsidRDefault="00DD675B" w:rsidP="00252E6B">
      <w:pPr>
        <w:pStyle w:val="ListParagraph"/>
        <w:numPr>
          <w:ilvl w:val="1"/>
          <w:numId w:val="21"/>
        </w:numPr>
        <w:spacing w:before="0" w:line="240" w:lineRule="auto"/>
        <w:ind w:left="576" w:right="0" w:hanging="576"/>
        <w:jc w:val="left"/>
        <w:rPr>
          <w:rFonts w:ascii="Tahoma" w:hAnsi="Tahoma" w:cs="Tahoma"/>
        </w:rPr>
      </w:pPr>
      <w:r w:rsidRPr="00252E6B">
        <w:rPr>
          <w:rFonts w:ascii="Tahoma" w:hAnsi="Tahoma" w:cs="Tahoma"/>
        </w:rPr>
        <w:t xml:space="preserve">Hull College will comply with all applicable legal requirements and recognises its duties within The Health and Safety at Work Act 1974. All staff have a responsibility for health and safety; however, we have overall responsibility for the strategic and day to day management of health and safety of all our employees and any others who could be affected by our acts or omissions, including all departments/buildings where </w:t>
      </w:r>
      <w:r w:rsidR="008063C7" w:rsidRPr="00252E6B">
        <w:rPr>
          <w:rFonts w:ascii="Tahoma" w:hAnsi="Tahoma" w:cs="Tahoma"/>
        </w:rPr>
        <w:t xml:space="preserve"> </w:t>
      </w:r>
      <w:r w:rsidR="005239E5" w:rsidRPr="00252E6B">
        <w:rPr>
          <w:rFonts w:ascii="Tahoma" w:hAnsi="Tahoma" w:cs="Tahoma"/>
        </w:rPr>
        <w:t xml:space="preserve"> HCG is the employer</w:t>
      </w:r>
      <w:r w:rsidRPr="00252E6B">
        <w:rPr>
          <w:rFonts w:ascii="Tahoma" w:hAnsi="Tahoma" w:cs="Tahoma"/>
        </w:rPr>
        <w:t xml:space="preserve"> for health and safety purposes.</w:t>
      </w:r>
      <w:r w:rsidR="00252E6B">
        <w:rPr>
          <w:rFonts w:ascii="Tahoma" w:hAnsi="Tahoma" w:cs="Tahoma"/>
        </w:rPr>
        <w:br/>
      </w:r>
    </w:p>
    <w:p w14:paraId="62E86214" w14:textId="50EDA6CF" w:rsidR="00DD675B" w:rsidRPr="00252E6B" w:rsidRDefault="00DD675B" w:rsidP="00252E6B">
      <w:pPr>
        <w:pStyle w:val="ListParagraph"/>
        <w:numPr>
          <w:ilvl w:val="1"/>
          <w:numId w:val="21"/>
        </w:numPr>
        <w:spacing w:before="0" w:line="240" w:lineRule="auto"/>
        <w:ind w:left="576" w:right="0" w:hanging="576"/>
        <w:jc w:val="left"/>
        <w:rPr>
          <w:rFonts w:ascii="Tahoma" w:hAnsi="Tahoma" w:cs="Tahoma"/>
        </w:rPr>
      </w:pPr>
      <w:r w:rsidRPr="00252E6B">
        <w:rPr>
          <w:rFonts w:ascii="Tahoma" w:hAnsi="Tahoma" w:cs="Tahoma"/>
        </w:rPr>
        <w:t xml:space="preserve">This policy and supporting procedures, strategies and objectives are an essential component of our vision of delivering world class teaching and learning by contributing to significantly reducing injuries, incidence of ill-health, protecting the environment and reducing unnecessary losses and liabilities, which impact on our overall performance. </w:t>
      </w:r>
      <w:r w:rsidR="00252E6B">
        <w:rPr>
          <w:rFonts w:ascii="Tahoma" w:hAnsi="Tahoma" w:cs="Tahoma"/>
        </w:rPr>
        <w:br/>
      </w:r>
    </w:p>
    <w:p w14:paraId="08078D7C" w14:textId="482545B1" w:rsidR="00DD675B" w:rsidRPr="00252E6B" w:rsidRDefault="005239E5" w:rsidP="00252E6B">
      <w:pPr>
        <w:pStyle w:val="ListParagraph"/>
        <w:numPr>
          <w:ilvl w:val="1"/>
          <w:numId w:val="21"/>
        </w:numPr>
        <w:spacing w:before="0" w:line="240" w:lineRule="auto"/>
        <w:ind w:left="576" w:right="0" w:hanging="576"/>
        <w:jc w:val="left"/>
        <w:rPr>
          <w:rFonts w:ascii="Tahoma" w:hAnsi="Tahoma" w:cs="Tahoma"/>
        </w:rPr>
      </w:pPr>
      <w:r w:rsidRPr="00252E6B">
        <w:rPr>
          <w:rFonts w:ascii="Tahoma" w:hAnsi="Tahoma" w:cs="Tahoma"/>
        </w:rPr>
        <w:t>HCG</w:t>
      </w:r>
      <w:r w:rsidR="00252E6B">
        <w:rPr>
          <w:rFonts w:ascii="Tahoma" w:hAnsi="Tahoma" w:cs="Tahoma"/>
        </w:rPr>
        <w:t xml:space="preserve"> </w:t>
      </w:r>
      <w:r w:rsidR="00DD675B" w:rsidRPr="00252E6B">
        <w:rPr>
          <w:rFonts w:ascii="Tahoma" w:hAnsi="Tahoma" w:cs="Tahoma"/>
        </w:rPr>
        <w:t xml:space="preserve">are committed to pursuing continuous improvements in health and safety performance beyond the minimum level of achievement with legal requirements. </w:t>
      </w:r>
      <w:r w:rsidRPr="00252E6B">
        <w:rPr>
          <w:rFonts w:ascii="Tahoma" w:hAnsi="Tahoma" w:cs="Tahoma"/>
        </w:rPr>
        <w:t xml:space="preserve"> HCG </w:t>
      </w:r>
      <w:r w:rsidR="00DD675B" w:rsidRPr="00252E6B">
        <w:rPr>
          <w:rFonts w:ascii="Tahoma" w:hAnsi="Tahoma" w:cs="Tahoma"/>
        </w:rPr>
        <w:t xml:space="preserve">will so far as </w:t>
      </w:r>
      <w:proofErr w:type="gramStart"/>
      <w:r w:rsidR="00DD675B" w:rsidRPr="00252E6B">
        <w:rPr>
          <w:rFonts w:ascii="Tahoma" w:hAnsi="Tahoma" w:cs="Tahoma"/>
        </w:rPr>
        <w:t>is</w:t>
      </w:r>
      <w:proofErr w:type="gramEnd"/>
      <w:r w:rsidR="00DD675B" w:rsidRPr="00252E6B">
        <w:rPr>
          <w:rFonts w:ascii="Tahoma" w:hAnsi="Tahoma" w:cs="Tahoma"/>
        </w:rPr>
        <w:t xml:space="preserve"> reasonably practicable:</w:t>
      </w:r>
    </w:p>
    <w:p w14:paraId="24CB76F6" w14:textId="77777777" w:rsidR="00DD675B" w:rsidRPr="00252E6B" w:rsidRDefault="00DD675B" w:rsidP="00252E6B">
      <w:pPr>
        <w:pStyle w:val="ListParagraph"/>
        <w:numPr>
          <w:ilvl w:val="0"/>
          <w:numId w:val="22"/>
        </w:numPr>
        <w:spacing w:before="0" w:line="240" w:lineRule="auto"/>
        <w:ind w:right="0"/>
        <w:jc w:val="left"/>
        <w:rPr>
          <w:rFonts w:ascii="Tahoma" w:hAnsi="Tahoma" w:cs="Tahoma"/>
        </w:rPr>
      </w:pPr>
      <w:r w:rsidRPr="00252E6B">
        <w:rPr>
          <w:rFonts w:ascii="Tahoma" w:hAnsi="Tahoma" w:cs="Tahoma"/>
        </w:rPr>
        <w:t>Provide adequate resources to maintain health and safety within the College.</w:t>
      </w:r>
    </w:p>
    <w:p w14:paraId="2C9F7597" w14:textId="77777777" w:rsidR="00DD675B" w:rsidRPr="00252E6B" w:rsidRDefault="00DD675B" w:rsidP="00252E6B">
      <w:pPr>
        <w:spacing w:before="0" w:line="240" w:lineRule="auto"/>
        <w:ind w:left="936" w:hanging="360"/>
        <w:rPr>
          <w:rFonts w:ascii="Tahoma" w:hAnsi="Tahoma" w:cs="Tahoma"/>
        </w:rPr>
      </w:pPr>
      <w:r w:rsidRPr="00252E6B">
        <w:rPr>
          <w:rFonts w:ascii="Tahoma" w:hAnsi="Tahoma" w:cs="Tahoma"/>
        </w:rPr>
        <w:t>•</w:t>
      </w:r>
      <w:r w:rsidRPr="00252E6B">
        <w:rPr>
          <w:rFonts w:ascii="Tahoma" w:hAnsi="Tahoma" w:cs="Tahoma"/>
        </w:rPr>
        <w:tab/>
        <w:t>Provide and maintain systems of work which are safe and without risk to health.</w:t>
      </w:r>
    </w:p>
    <w:p w14:paraId="7C6EDA7F" w14:textId="77777777" w:rsidR="00DD675B" w:rsidRPr="00252E6B" w:rsidRDefault="00DD675B" w:rsidP="00252E6B">
      <w:pPr>
        <w:spacing w:before="0" w:line="240" w:lineRule="auto"/>
        <w:ind w:left="936" w:hanging="360"/>
        <w:rPr>
          <w:rFonts w:ascii="Tahoma" w:hAnsi="Tahoma" w:cs="Tahoma"/>
        </w:rPr>
      </w:pPr>
      <w:r w:rsidRPr="00252E6B">
        <w:rPr>
          <w:rFonts w:ascii="Tahoma" w:hAnsi="Tahoma" w:cs="Tahoma"/>
        </w:rPr>
        <w:t>•</w:t>
      </w:r>
      <w:r w:rsidRPr="00252E6B">
        <w:rPr>
          <w:rFonts w:ascii="Tahoma" w:hAnsi="Tahoma" w:cs="Tahoma"/>
        </w:rPr>
        <w:tab/>
        <w:t>Establish arrangements for the use, handling, storage and transportation of articles and substances provided for use at work, which are safe and without risks to health.</w:t>
      </w:r>
    </w:p>
    <w:p w14:paraId="43C146A1" w14:textId="77777777" w:rsidR="00DD675B" w:rsidRPr="00252E6B" w:rsidRDefault="00DD675B" w:rsidP="00252E6B">
      <w:pPr>
        <w:spacing w:before="0" w:line="240" w:lineRule="auto"/>
        <w:ind w:left="936" w:hanging="360"/>
        <w:rPr>
          <w:rFonts w:ascii="Tahoma" w:hAnsi="Tahoma" w:cs="Tahoma"/>
        </w:rPr>
      </w:pPr>
      <w:r w:rsidRPr="00252E6B">
        <w:rPr>
          <w:rFonts w:ascii="Tahoma" w:hAnsi="Tahoma" w:cs="Tahoma"/>
        </w:rPr>
        <w:t>•</w:t>
      </w:r>
      <w:r w:rsidRPr="00252E6B">
        <w:rPr>
          <w:rFonts w:ascii="Tahoma" w:hAnsi="Tahoma" w:cs="Tahoma"/>
        </w:rPr>
        <w:tab/>
        <w:t>Provide employees with such information, instruction, training and supervision as is necessary to ensure their safety and health at work and that of others who may be affected by their activities.</w:t>
      </w:r>
    </w:p>
    <w:p w14:paraId="68BF5824" w14:textId="77777777" w:rsidR="00DD675B" w:rsidRPr="00252E6B" w:rsidRDefault="00DD675B" w:rsidP="00252E6B">
      <w:pPr>
        <w:spacing w:before="0" w:line="240" w:lineRule="auto"/>
        <w:ind w:left="936" w:hanging="360"/>
        <w:rPr>
          <w:rFonts w:ascii="Tahoma" w:hAnsi="Tahoma" w:cs="Tahoma"/>
        </w:rPr>
      </w:pPr>
      <w:r w:rsidRPr="00252E6B">
        <w:rPr>
          <w:rFonts w:ascii="Tahoma" w:hAnsi="Tahoma" w:cs="Tahoma"/>
        </w:rPr>
        <w:t>•</w:t>
      </w:r>
      <w:r w:rsidRPr="00252E6B">
        <w:rPr>
          <w:rFonts w:ascii="Tahoma" w:hAnsi="Tahoma" w:cs="Tahoma"/>
        </w:rPr>
        <w:tab/>
        <w:t>Ensure that all machinery, plant and equipment are maintained in an efficient and safe working condition.</w:t>
      </w:r>
    </w:p>
    <w:p w14:paraId="0FA54C20" w14:textId="77777777" w:rsidR="00DD675B" w:rsidRPr="00252E6B" w:rsidRDefault="00DD675B" w:rsidP="00252E6B">
      <w:pPr>
        <w:spacing w:before="0" w:line="240" w:lineRule="auto"/>
        <w:ind w:left="936" w:hanging="360"/>
        <w:rPr>
          <w:rFonts w:ascii="Tahoma" w:hAnsi="Tahoma" w:cs="Tahoma"/>
        </w:rPr>
      </w:pPr>
      <w:r w:rsidRPr="00252E6B">
        <w:rPr>
          <w:rFonts w:ascii="Tahoma" w:hAnsi="Tahoma" w:cs="Tahoma"/>
        </w:rPr>
        <w:t>•</w:t>
      </w:r>
      <w:r w:rsidRPr="00252E6B">
        <w:rPr>
          <w:rFonts w:ascii="Tahoma" w:hAnsi="Tahoma" w:cs="Tahoma"/>
        </w:rPr>
        <w:tab/>
        <w:t>Make adequate provision and arrangements for welfare facilities at work.</w:t>
      </w:r>
    </w:p>
    <w:p w14:paraId="53662271" w14:textId="77777777" w:rsidR="00DD675B" w:rsidRPr="00252E6B" w:rsidRDefault="00DD675B" w:rsidP="00252E6B">
      <w:pPr>
        <w:spacing w:before="0" w:line="240" w:lineRule="auto"/>
        <w:ind w:left="936" w:hanging="360"/>
        <w:rPr>
          <w:rFonts w:ascii="Tahoma" w:hAnsi="Tahoma" w:cs="Tahoma"/>
        </w:rPr>
      </w:pPr>
      <w:r w:rsidRPr="00252E6B">
        <w:rPr>
          <w:rFonts w:ascii="Tahoma" w:hAnsi="Tahoma" w:cs="Tahoma"/>
        </w:rPr>
        <w:t>•</w:t>
      </w:r>
      <w:r w:rsidRPr="00252E6B">
        <w:rPr>
          <w:rFonts w:ascii="Tahoma" w:hAnsi="Tahoma" w:cs="Tahoma"/>
        </w:rPr>
        <w:tab/>
        <w:t>Keep the workplace safe and ensure that all access and egress points are safe and without risk.</w:t>
      </w:r>
    </w:p>
    <w:p w14:paraId="10443972" w14:textId="77777777" w:rsidR="00DD675B" w:rsidRPr="00252E6B" w:rsidRDefault="00DD675B" w:rsidP="00252E6B">
      <w:pPr>
        <w:spacing w:before="0" w:line="240" w:lineRule="auto"/>
        <w:ind w:left="936" w:hanging="360"/>
        <w:rPr>
          <w:rFonts w:ascii="Tahoma" w:hAnsi="Tahoma" w:cs="Tahoma"/>
        </w:rPr>
      </w:pPr>
      <w:r w:rsidRPr="00252E6B">
        <w:rPr>
          <w:rFonts w:ascii="Tahoma" w:hAnsi="Tahoma" w:cs="Tahoma"/>
        </w:rPr>
        <w:t>•</w:t>
      </w:r>
      <w:r w:rsidRPr="00252E6B">
        <w:rPr>
          <w:rFonts w:ascii="Tahoma" w:hAnsi="Tahoma" w:cs="Tahoma"/>
        </w:rPr>
        <w:tab/>
        <w:t>Monitor health and safety performance to maintain agreed standards.</w:t>
      </w:r>
    </w:p>
    <w:p w14:paraId="245C8F93" w14:textId="77777777" w:rsidR="00DD675B" w:rsidRPr="00252E6B" w:rsidRDefault="00DD675B" w:rsidP="00252E6B">
      <w:pPr>
        <w:spacing w:before="0" w:line="240" w:lineRule="auto"/>
        <w:ind w:left="936" w:hanging="360"/>
        <w:rPr>
          <w:rFonts w:ascii="Tahoma" w:hAnsi="Tahoma" w:cs="Tahoma"/>
        </w:rPr>
      </w:pPr>
      <w:r w:rsidRPr="00252E6B">
        <w:rPr>
          <w:rFonts w:ascii="Tahoma" w:hAnsi="Tahoma" w:cs="Tahoma"/>
        </w:rPr>
        <w:t>•</w:t>
      </w:r>
      <w:r w:rsidRPr="00252E6B">
        <w:rPr>
          <w:rFonts w:ascii="Tahoma" w:hAnsi="Tahoma" w:cs="Tahoma"/>
        </w:rPr>
        <w:tab/>
        <w:t>Maintain effective consultation with employees and their representatives.</w:t>
      </w:r>
    </w:p>
    <w:p w14:paraId="3413E9C9" w14:textId="77777777" w:rsidR="00CA32EC" w:rsidRPr="00252E6B" w:rsidRDefault="00CA32EC" w:rsidP="00252E6B">
      <w:pPr>
        <w:spacing w:before="0" w:line="240" w:lineRule="auto"/>
        <w:ind w:left="936" w:hanging="360"/>
        <w:rPr>
          <w:rFonts w:ascii="Tahoma" w:hAnsi="Tahoma" w:cs="Tahoma"/>
        </w:rPr>
      </w:pPr>
    </w:p>
    <w:p w14:paraId="5FBB47BC" w14:textId="77777777" w:rsidR="008E276E" w:rsidRDefault="008E276E">
      <w:pPr>
        <w:rPr>
          <w:rFonts w:ascii="Tahoma" w:hAnsi="Tahoma" w:cs="Tahoma"/>
        </w:rPr>
      </w:pPr>
      <w:r>
        <w:rPr>
          <w:rFonts w:ascii="Tahoma" w:hAnsi="Tahoma" w:cs="Tahoma"/>
        </w:rPr>
        <w:br w:type="page"/>
      </w:r>
    </w:p>
    <w:p w14:paraId="0DFCC6FC" w14:textId="6289E8F7" w:rsidR="00DD675B" w:rsidRPr="00252E6B" w:rsidRDefault="00DD675B" w:rsidP="00252E6B">
      <w:pPr>
        <w:pStyle w:val="ListParagraph"/>
        <w:numPr>
          <w:ilvl w:val="1"/>
          <w:numId w:val="21"/>
        </w:numPr>
        <w:spacing w:before="0" w:line="240" w:lineRule="auto"/>
        <w:ind w:left="576" w:right="0" w:hanging="576"/>
        <w:jc w:val="left"/>
        <w:rPr>
          <w:rFonts w:ascii="Tahoma" w:hAnsi="Tahoma" w:cs="Tahoma"/>
        </w:rPr>
      </w:pPr>
      <w:r w:rsidRPr="00252E6B">
        <w:rPr>
          <w:rFonts w:ascii="Tahoma" w:hAnsi="Tahoma" w:cs="Tahoma"/>
        </w:rPr>
        <w:lastRenderedPageBreak/>
        <w:t xml:space="preserve">We will exercise our health and safety responsibilities through the Executive Management Team, Senior Management Team and Wider Leadership Team who will set an example in commitment to health and safety an demonstrate visible leadership. </w:t>
      </w:r>
      <w:r w:rsidR="00252E6B">
        <w:rPr>
          <w:rFonts w:ascii="Tahoma" w:hAnsi="Tahoma" w:cs="Tahoma"/>
        </w:rPr>
        <w:br/>
      </w:r>
    </w:p>
    <w:p w14:paraId="356A5716" w14:textId="241E0AF5" w:rsidR="00DD675B" w:rsidRPr="00252E6B" w:rsidRDefault="00DD675B" w:rsidP="00252E6B">
      <w:pPr>
        <w:pStyle w:val="ListParagraph"/>
        <w:numPr>
          <w:ilvl w:val="1"/>
          <w:numId w:val="21"/>
        </w:numPr>
        <w:spacing w:before="0" w:line="240" w:lineRule="auto"/>
        <w:ind w:left="576" w:right="0" w:hanging="576"/>
        <w:jc w:val="left"/>
        <w:rPr>
          <w:rFonts w:ascii="Tahoma" w:hAnsi="Tahoma" w:cs="Tahoma"/>
        </w:rPr>
      </w:pPr>
      <w:r w:rsidRPr="00252E6B">
        <w:rPr>
          <w:rFonts w:ascii="Tahoma" w:hAnsi="Tahoma" w:cs="Tahoma"/>
        </w:rPr>
        <w:t>The Executive Management Team and Senior Management Team have accountability for raising the profile of health and safety within their allocated areas of responsibility. In addition, the Director of Governance, the Vice Principal H</w:t>
      </w:r>
      <w:r w:rsidR="008E276E">
        <w:rPr>
          <w:rFonts w:ascii="Tahoma" w:hAnsi="Tahoma" w:cs="Tahoma"/>
        </w:rPr>
        <w:t xml:space="preserve">uman Resources </w:t>
      </w:r>
      <w:r w:rsidRPr="00252E6B">
        <w:rPr>
          <w:rFonts w:ascii="Tahoma" w:hAnsi="Tahoma" w:cs="Tahoma"/>
        </w:rPr>
        <w:t xml:space="preserve">and Director of </w:t>
      </w:r>
      <w:r w:rsidR="00640BB2" w:rsidRPr="00252E6B">
        <w:rPr>
          <w:rFonts w:ascii="Tahoma" w:hAnsi="Tahoma" w:cs="Tahoma"/>
        </w:rPr>
        <w:t>H</w:t>
      </w:r>
      <w:r w:rsidRPr="00252E6B">
        <w:rPr>
          <w:rFonts w:ascii="Tahoma" w:hAnsi="Tahoma" w:cs="Tahoma"/>
        </w:rPr>
        <w:t xml:space="preserve">ealth and </w:t>
      </w:r>
      <w:r w:rsidR="00640BB2" w:rsidRPr="00252E6B">
        <w:rPr>
          <w:rFonts w:ascii="Tahoma" w:hAnsi="Tahoma" w:cs="Tahoma"/>
        </w:rPr>
        <w:t>S</w:t>
      </w:r>
      <w:r w:rsidRPr="00252E6B">
        <w:rPr>
          <w:rFonts w:ascii="Tahoma" w:hAnsi="Tahoma" w:cs="Tahoma"/>
        </w:rPr>
        <w:t xml:space="preserve">afety </w:t>
      </w:r>
      <w:r w:rsidR="00A47A62">
        <w:rPr>
          <w:rFonts w:ascii="Tahoma" w:hAnsi="Tahoma" w:cs="Tahoma"/>
        </w:rPr>
        <w:t xml:space="preserve">Services </w:t>
      </w:r>
      <w:r w:rsidRPr="00252E6B">
        <w:rPr>
          <w:rFonts w:ascii="Tahoma" w:hAnsi="Tahoma" w:cs="Tahoma"/>
        </w:rPr>
        <w:t>will act as our “Health and Safety Directors”. To support us in meeting our legal obligations, expert advice is available through competent specialists.</w:t>
      </w:r>
      <w:r w:rsidR="00252E6B">
        <w:rPr>
          <w:rFonts w:ascii="Tahoma" w:hAnsi="Tahoma" w:cs="Tahoma"/>
        </w:rPr>
        <w:br/>
      </w:r>
    </w:p>
    <w:p w14:paraId="4B9BC0E8" w14:textId="77777777" w:rsidR="00DD675B" w:rsidRPr="00252E6B" w:rsidRDefault="00DD675B" w:rsidP="00252E6B">
      <w:pPr>
        <w:pStyle w:val="ListParagraph"/>
        <w:numPr>
          <w:ilvl w:val="1"/>
          <w:numId w:val="21"/>
        </w:numPr>
        <w:spacing w:before="0" w:line="240" w:lineRule="auto"/>
        <w:ind w:left="576" w:right="0" w:hanging="576"/>
        <w:jc w:val="left"/>
        <w:rPr>
          <w:rFonts w:ascii="Tahoma" w:hAnsi="Tahoma" w:cs="Tahoma"/>
        </w:rPr>
      </w:pPr>
      <w:r w:rsidRPr="00252E6B">
        <w:rPr>
          <w:rFonts w:ascii="Tahoma" w:hAnsi="Tahoma" w:cs="Tahoma"/>
        </w:rPr>
        <w:t>Executive Directors, Assistant Principals and Heads of Curriculum areas will:</w:t>
      </w:r>
    </w:p>
    <w:p w14:paraId="31445CEC" w14:textId="06A8829E" w:rsidR="00DD675B" w:rsidRPr="00252E6B" w:rsidRDefault="008E276E" w:rsidP="00252E6B">
      <w:pPr>
        <w:pStyle w:val="ListParagraph"/>
        <w:numPr>
          <w:ilvl w:val="0"/>
          <w:numId w:val="22"/>
        </w:numPr>
        <w:spacing w:before="0" w:line="240" w:lineRule="auto"/>
        <w:ind w:right="0"/>
        <w:jc w:val="left"/>
        <w:rPr>
          <w:rFonts w:ascii="Tahoma" w:hAnsi="Tahoma" w:cs="Tahoma"/>
        </w:rPr>
      </w:pPr>
      <w:r>
        <w:rPr>
          <w:rFonts w:ascii="Tahoma" w:hAnsi="Tahoma" w:cs="Tahoma"/>
        </w:rPr>
        <w:t>A</w:t>
      </w:r>
      <w:r w:rsidR="00DD675B" w:rsidRPr="00252E6B">
        <w:rPr>
          <w:rFonts w:ascii="Tahoma" w:hAnsi="Tahoma" w:cs="Tahoma"/>
        </w:rPr>
        <w:t>pply this policy locally through appropriately trained line managers who have adequate resources to discharge their health and safety responsibilities.</w:t>
      </w:r>
    </w:p>
    <w:p w14:paraId="26AD9F01" w14:textId="318759B1" w:rsidR="00DD675B" w:rsidRPr="00252E6B" w:rsidRDefault="008E276E" w:rsidP="00252E6B">
      <w:pPr>
        <w:pStyle w:val="ListParagraph"/>
        <w:numPr>
          <w:ilvl w:val="0"/>
          <w:numId w:val="22"/>
        </w:numPr>
        <w:spacing w:before="0" w:line="240" w:lineRule="auto"/>
        <w:ind w:right="0"/>
        <w:jc w:val="left"/>
        <w:rPr>
          <w:rFonts w:ascii="Tahoma" w:hAnsi="Tahoma" w:cs="Tahoma"/>
        </w:rPr>
      </w:pPr>
      <w:r>
        <w:rPr>
          <w:rFonts w:ascii="Tahoma" w:hAnsi="Tahoma" w:cs="Tahoma"/>
        </w:rPr>
        <w:t>C</w:t>
      </w:r>
      <w:r w:rsidR="00DD675B" w:rsidRPr="00252E6B">
        <w:rPr>
          <w:rFonts w:ascii="Tahoma" w:hAnsi="Tahoma" w:cs="Tahoma"/>
        </w:rPr>
        <w:t xml:space="preserve">ontribute towards maintaining and improving health and safety performance by complying with their responsibilities clearly defined in this policy. </w:t>
      </w:r>
    </w:p>
    <w:p w14:paraId="6DB9B7F6" w14:textId="03629BA8" w:rsidR="00DD675B" w:rsidRPr="00252E6B" w:rsidRDefault="008E276E" w:rsidP="00252E6B">
      <w:pPr>
        <w:pStyle w:val="ListParagraph"/>
        <w:numPr>
          <w:ilvl w:val="0"/>
          <w:numId w:val="22"/>
        </w:numPr>
        <w:spacing w:before="0" w:line="240" w:lineRule="auto"/>
        <w:ind w:right="0"/>
        <w:jc w:val="left"/>
        <w:rPr>
          <w:rFonts w:ascii="Tahoma" w:hAnsi="Tahoma" w:cs="Tahoma"/>
        </w:rPr>
      </w:pPr>
      <w:r>
        <w:rPr>
          <w:rFonts w:ascii="Tahoma" w:hAnsi="Tahoma" w:cs="Tahoma"/>
        </w:rPr>
        <w:t>P</w:t>
      </w:r>
      <w:r w:rsidR="00DD675B" w:rsidRPr="00252E6B">
        <w:rPr>
          <w:rFonts w:ascii="Tahoma" w:hAnsi="Tahoma" w:cs="Tahoma"/>
        </w:rPr>
        <w:t xml:space="preserve">rovide adequate supervision, training and instruction to ensure staff are competent to undertake activities allocated to them. </w:t>
      </w:r>
    </w:p>
    <w:p w14:paraId="08D346F7" w14:textId="05EB9CD2" w:rsidR="00DD675B" w:rsidRPr="00252E6B" w:rsidRDefault="008E276E" w:rsidP="00252E6B">
      <w:pPr>
        <w:pStyle w:val="ListParagraph"/>
        <w:numPr>
          <w:ilvl w:val="0"/>
          <w:numId w:val="22"/>
        </w:numPr>
        <w:spacing w:before="0" w:line="240" w:lineRule="auto"/>
        <w:ind w:right="0"/>
        <w:jc w:val="left"/>
        <w:rPr>
          <w:rFonts w:ascii="Tahoma" w:hAnsi="Tahoma" w:cs="Tahoma"/>
        </w:rPr>
      </w:pPr>
      <w:r>
        <w:rPr>
          <w:rFonts w:ascii="Tahoma" w:hAnsi="Tahoma" w:cs="Tahoma"/>
        </w:rPr>
        <w:t>A</w:t>
      </w:r>
      <w:r w:rsidR="00DD675B" w:rsidRPr="00252E6B">
        <w:rPr>
          <w:rFonts w:ascii="Tahoma" w:hAnsi="Tahoma" w:cs="Tahoma"/>
        </w:rPr>
        <w:t xml:space="preserve">ctively consult with staff and staff association safety representatives to encourage their participation and co-operation in our goal to continuously improve standards of health and safety. </w:t>
      </w:r>
    </w:p>
    <w:p w14:paraId="2C56291B" w14:textId="17E7F127" w:rsidR="00DD675B" w:rsidRPr="00252E6B" w:rsidRDefault="008E276E" w:rsidP="00252E6B">
      <w:pPr>
        <w:pStyle w:val="ListParagraph"/>
        <w:numPr>
          <w:ilvl w:val="0"/>
          <w:numId w:val="22"/>
        </w:numPr>
        <w:spacing w:before="0" w:line="240" w:lineRule="auto"/>
        <w:ind w:right="0"/>
        <w:jc w:val="left"/>
        <w:rPr>
          <w:rFonts w:ascii="Tahoma" w:hAnsi="Tahoma" w:cs="Tahoma"/>
        </w:rPr>
      </w:pPr>
      <w:r>
        <w:rPr>
          <w:rFonts w:ascii="Tahoma" w:hAnsi="Tahoma" w:cs="Tahoma"/>
        </w:rPr>
        <w:t>E</w:t>
      </w:r>
      <w:r w:rsidR="00DD675B" w:rsidRPr="00252E6B">
        <w:rPr>
          <w:rFonts w:ascii="Tahoma" w:hAnsi="Tahoma" w:cs="Tahoma"/>
        </w:rPr>
        <w:t>nsure all available means for effectively communicating health and safety information are utilised.</w:t>
      </w:r>
    </w:p>
    <w:p w14:paraId="0073AD34" w14:textId="6541CBA8" w:rsidR="00DD675B" w:rsidRPr="00252E6B" w:rsidRDefault="008E276E" w:rsidP="00252E6B">
      <w:pPr>
        <w:pStyle w:val="ListParagraph"/>
        <w:numPr>
          <w:ilvl w:val="0"/>
          <w:numId w:val="22"/>
        </w:numPr>
        <w:spacing w:before="0" w:line="240" w:lineRule="auto"/>
        <w:ind w:right="0"/>
        <w:jc w:val="left"/>
        <w:rPr>
          <w:rFonts w:ascii="Tahoma" w:hAnsi="Tahoma" w:cs="Tahoma"/>
        </w:rPr>
      </w:pPr>
      <w:r>
        <w:rPr>
          <w:rFonts w:ascii="Tahoma" w:hAnsi="Tahoma" w:cs="Tahoma"/>
        </w:rPr>
        <w:t>W</w:t>
      </w:r>
      <w:r w:rsidR="00DD675B" w:rsidRPr="00252E6B">
        <w:rPr>
          <w:rFonts w:ascii="Tahoma" w:hAnsi="Tahoma" w:cs="Tahoma"/>
        </w:rPr>
        <w:t xml:space="preserve">ill prepare and review health and safety management arrangements, confirming commitment at a local level to </w:t>
      </w:r>
      <w:r w:rsidR="005239E5" w:rsidRPr="00252E6B">
        <w:rPr>
          <w:rFonts w:ascii="Tahoma" w:hAnsi="Tahoma" w:cs="Tahoma"/>
        </w:rPr>
        <w:t>HCG</w:t>
      </w:r>
      <w:r>
        <w:rPr>
          <w:rFonts w:ascii="Tahoma" w:hAnsi="Tahoma" w:cs="Tahoma"/>
        </w:rPr>
        <w:t>’</w:t>
      </w:r>
      <w:r w:rsidR="005239E5" w:rsidRPr="00252E6B">
        <w:rPr>
          <w:rFonts w:ascii="Tahoma" w:hAnsi="Tahoma" w:cs="Tahoma"/>
        </w:rPr>
        <w:t xml:space="preserve">s </w:t>
      </w:r>
      <w:r w:rsidR="00DD675B" w:rsidRPr="00252E6B">
        <w:rPr>
          <w:rFonts w:ascii="Tahoma" w:hAnsi="Tahoma" w:cs="Tahoma"/>
        </w:rPr>
        <w:t>general statement of policy.</w:t>
      </w:r>
    </w:p>
    <w:p w14:paraId="70C866CD" w14:textId="272FF940" w:rsidR="00DD675B" w:rsidRPr="00252E6B" w:rsidRDefault="008E276E" w:rsidP="00252E6B">
      <w:pPr>
        <w:pStyle w:val="ListParagraph"/>
        <w:numPr>
          <w:ilvl w:val="0"/>
          <w:numId w:val="22"/>
        </w:numPr>
        <w:spacing w:before="0" w:line="240" w:lineRule="auto"/>
        <w:ind w:right="0"/>
        <w:jc w:val="left"/>
        <w:rPr>
          <w:rFonts w:ascii="Tahoma" w:hAnsi="Tahoma" w:cs="Tahoma"/>
        </w:rPr>
      </w:pPr>
      <w:r>
        <w:rPr>
          <w:rFonts w:ascii="Tahoma" w:hAnsi="Tahoma" w:cs="Tahoma"/>
        </w:rPr>
        <w:t>C</w:t>
      </w:r>
      <w:r w:rsidR="00DD675B" w:rsidRPr="00252E6B">
        <w:rPr>
          <w:rFonts w:ascii="Tahoma" w:hAnsi="Tahoma" w:cs="Tahoma"/>
        </w:rPr>
        <w:t>ontrol workplace hazards by assessing risks, establishing suitable and sufficient risk control measures and by undertaking and reviewing risk assessments and proactively monitoring local arrangements.</w:t>
      </w:r>
      <w:r w:rsidR="002364BB">
        <w:rPr>
          <w:rFonts w:ascii="Tahoma" w:hAnsi="Tahoma" w:cs="Tahoma"/>
        </w:rPr>
        <w:br/>
      </w:r>
    </w:p>
    <w:p w14:paraId="531CA82E" w14:textId="77777777" w:rsidR="00DD675B" w:rsidRPr="00252E6B" w:rsidRDefault="00DD675B" w:rsidP="002364BB">
      <w:pPr>
        <w:pStyle w:val="ListParagraph"/>
        <w:numPr>
          <w:ilvl w:val="1"/>
          <w:numId w:val="21"/>
        </w:numPr>
        <w:spacing w:before="0" w:line="240" w:lineRule="auto"/>
        <w:ind w:left="576" w:right="0" w:hanging="576"/>
        <w:jc w:val="left"/>
        <w:rPr>
          <w:rFonts w:ascii="Tahoma" w:hAnsi="Tahoma" w:cs="Tahoma"/>
          <w:b/>
          <w:bCs/>
        </w:rPr>
      </w:pPr>
      <w:r w:rsidRPr="00252E6B">
        <w:rPr>
          <w:rFonts w:ascii="Tahoma" w:hAnsi="Tahoma" w:cs="Tahoma"/>
        </w:rPr>
        <w:t>Heads of Curriculum and Wider Leadership Team will:</w:t>
      </w:r>
    </w:p>
    <w:p w14:paraId="0D6CCCB3" w14:textId="3D93D0FE" w:rsidR="00DD675B" w:rsidRPr="00252E6B" w:rsidRDefault="008E276E" w:rsidP="002364BB">
      <w:pPr>
        <w:pStyle w:val="ListParagraph"/>
        <w:numPr>
          <w:ilvl w:val="0"/>
          <w:numId w:val="23"/>
        </w:numPr>
        <w:spacing w:before="0" w:line="240" w:lineRule="auto"/>
        <w:ind w:left="936" w:right="0"/>
        <w:jc w:val="left"/>
        <w:rPr>
          <w:rFonts w:ascii="Tahoma" w:hAnsi="Tahoma" w:cs="Tahoma"/>
        </w:rPr>
      </w:pPr>
      <w:r>
        <w:rPr>
          <w:rFonts w:ascii="Tahoma" w:hAnsi="Tahoma" w:cs="Tahoma"/>
        </w:rPr>
        <w:t>E</w:t>
      </w:r>
      <w:r w:rsidR="00DD675B" w:rsidRPr="00252E6B">
        <w:rPr>
          <w:rFonts w:ascii="Tahoma" w:hAnsi="Tahoma" w:cs="Tahoma"/>
        </w:rPr>
        <w:t xml:space="preserve">nsure all health and safety policies, procedures and risk assessments are brought to the attention of all staff and any others within their areas of responsibility. </w:t>
      </w:r>
      <w:r w:rsidR="002364BB">
        <w:rPr>
          <w:rFonts w:ascii="Tahoma" w:hAnsi="Tahoma" w:cs="Tahoma"/>
        </w:rPr>
        <w:br/>
      </w:r>
    </w:p>
    <w:p w14:paraId="6593759D" w14:textId="73C2214E" w:rsidR="007A1802" w:rsidRPr="002364BB" w:rsidRDefault="00DD675B" w:rsidP="002364BB">
      <w:pPr>
        <w:pStyle w:val="ListParagraph"/>
        <w:numPr>
          <w:ilvl w:val="1"/>
          <w:numId w:val="21"/>
        </w:numPr>
        <w:spacing w:before="0" w:line="240" w:lineRule="auto"/>
        <w:ind w:left="576" w:right="0" w:hanging="576"/>
        <w:jc w:val="left"/>
        <w:rPr>
          <w:rFonts w:ascii="Tahoma" w:hAnsi="Tahoma" w:cs="Tahoma"/>
        </w:rPr>
      </w:pPr>
      <w:r w:rsidRPr="00252E6B">
        <w:rPr>
          <w:rFonts w:ascii="Tahoma" w:hAnsi="Tahoma" w:cs="Tahoma"/>
        </w:rPr>
        <w:t xml:space="preserve">Reports on health and safety performance will be provided </w:t>
      </w:r>
      <w:r w:rsidR="00B21EE7" w:rsidRPr="000B1905">
        <w:rPr>
          <w:rFonts w:ascii="Tahoma" w:hAnsi="Tahoma" w:cs="Tahoma"/>
        </w:rPr>
        <w:t xml:space="preserve">half </w:t>
      </w:r>
      <w:r w:rsidR="002364BB" w:rsidRPr="000B1905">
        <w:rPr>
          <w:rFonts w:ascii="Tahoma" w:hAnsi="Tahoma" w:cs="Tahoma"/>
        </w:rPr>
        <w:t xml:space="preserve">termly </w:t>
      </w:r>
      <w:r w:rsidR="002364BB" w:rsidRPr="00252E6B">
        <w:rPr>
          <w:rFonts w:ascii="Tahoma" w:hAnsi="Tahoma" w:cs="Tahoma"/>
        </w:rPr>
        <w:t>to</w:t>
      </w:r>
      <w:r w:rsidRPr="00252E6B">
        <w:rPr>
          <w:rFonts w:ascii="Tahoma" w:hAnsi="Tahoma" w:cs="Tahoma"/>
        </w:rPr>
        <w:t xml:space="preserve"> the strategic Health, Safety and Welfare Committee. </w:t>
      </w:r>
      <w:r w:rsidR="002364BB">
        <w:rPr>
          <w:rFonts w:ascii="Tahoma" w:hAnsi="Tahoma" w:cs="Tahoma"/>
        </w:rPr>
        <w:br/>
      </w:r>
      <w:r w:rsidR="002364BB">
        <w:rPr>
          <w:rFonts w:ascii="Tahoma" w:hAnsi="Tahoma" w:cs="Tahoma"/>
        </w:rPr>
        <w:br/>
      </w:r>
      <w:r w:rsidRPr="002364BB">
        <w:rPr>
          <w:rFonts w:ascii="Tahoma" w:hAnsi="Tahoma" w:cs="Tahoma"/>
        </w:rPr>
        <w:t xml:space="preserve">This Policy statement and contents will be reviewed on an annual basis. </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4"/>
        <w:gridCol w:w="4599"/>
      </w:tblGrid>
      <w:tr w:rsidR="007A1802" w:rsidRPr="00252E6B" w14:paraId="1E76BFDF" w14:textId="77777777" w:rsidTr="007A1802">
        <w:tc>
          <w:tcPr>
            <w:tcW w:w="4814" w:type="dxa"/>
          </w:tcPr>
          <w:p w14:paraId="6513F4FB" w14:textId="77777777" w:rsidR="007A1802" w:rsidRPr="00252E6B" w:rsidRDefault="007A1802" w:rsidP="00252E6B">
            <w:pPr>
              <w:spacing w:before="0"/>
              <w:ind w:left="0" w:right="0" w:firstLine="0"/>
              <w:jc w:val="center"/>
              <w:rPr>
                <w:rFonts w:ascii="Tahoma" w:hAnsi="Tahoma" w:cs="Tahoma"/>
              </w:rPr>
            </w:pPr>
            <w:r w:rsidRPr="00252E6B">
              <w:rPr>
                <w:rFonts w:ascii="Tahoma" w:hAnsi="Tahoma" w:cs="Tahoma"/>
                <w:noProof/>
              </w:rPr>
              <w:drawing>
                <wp:inline distT="0" distB="0" distL="0" distR="0" wp14:anchorId="117283A9" wp14:editId="7131B206">
                  <wp:extent cx="1435835" cy="1496210"/>
                  <wp:effectExtent l="0" t="0" r="0" b="8890"/>
                  <wp:docPr id="196903229" name="Picture 4" descr="Photo of Debra Gray, Principal and C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03229" name="Picture 4" descr="Photo of Debra Gray, Principal and CEO"/>
                          <pic:cNvPicPr/>
                        </pic:nvPicPr>
                        <pic:blipFill rotWithShape="1">
                          <a:blip r:embed="rId12">
                            <a:extLst>
                              <a:ext uri="{28A0092B-C50C-407E-A947-70E740481C1C}">
                                <a14:useLocalDpi xmlns:a14="http://schemas.microsoft.com/office/drawing/2010/main" val="0"/>
                              </a:ext>
                            </a:extLst>
                          </a:blip>
                          <a:srcRect l="10683" r="8552"/>
                          <a:stretch/>
                        </pic:blipFill>
                        <pic:spPr bwMode="auto">
                          <a:xfrm>
                            <a:off x="0" y="0"/>
                            <a:ext cx="1435835" cy="1496210"/>
                          </a:xfrm>
                          <a:prstGeom prst="rect">
                            <a:avLst/>
                          </a:prstGeom>
                          <a:ln>
                            <a:noFill/>
                          </a:ln>
                          <a:extLst>
                            <a:ext uri="{53640926-AAD7-44D8-BBD7-CCE9431645EC}">
                              <a14:shadowObscured xmlns:a14="http://schemas.microsoft.com/office/drawing/2010/main"/>
                            </a:ext>
                          </a:extLst>
                        </pic:spPr>
                      </pic:pic>
                    </a:graphicData>
                  </a:graphic>
                </wp:inline>
              </w:drawing>
            </w:r>
          </w:p>
        </w:tc>
        <w:tc>
          <w:tcPr>
            <w:tcW w:w="4815" w:type="dxa"/>
          </w:tcPr>
          <w:p w14:paraId="49AA1F12" w14:textId="77777777" w:rsidR="007A1802" w:rsidRPr="00252E6B" w:rsidRDefault="00724C5B" w:rsidP="00252E6B">
            <w:pPr>
              <w:spacing w:before="0"/>
              <w:ind w:left="0" w:right="0" w:firstLine="0"/>
              <w:jc w:val="center"/>
              <w:rPr>
                <w:rFonts w:ascii="Tahoma" w:hAnsi="Tahoma" w:cs="Tahoma"/>
              </w:rPr>
            </w:pPr>
            <w:r w:rsidRPr="00252E6B">
              <w:rPr>
                <w:rFonts w:ascii="Tahoma" w:hAnsi="Tahoma" w:cs="Tahoma"/>
                <w:noProof/>
              </w:rPr>
              <w:drawing>
                <wp:inline distT="0" distB="0" distL="0" distR="0" wp14:anchorId="1A8782E6" wp14:editId="5BB568A0">
                  <wp:extent cx="2002612" cy="1596928"/>
                  <wp:effectExtent l="0" t="0" r="0" b="3810"/>
                  <wp:docPr id="1263818742" name="Picture 5" descr="Photo of Rob Lawson, Chair of Corp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18742" name="Picture 5" descr="Photo of Rob Lawson, Chair of Corporation"/>
                          <pic:cNvPicPr>
                            <a:picLocks noChangeAspect="1" noChangeArrowheads="1"/>
                          </pic:cNvPicPr>
                        </pic:nvPicPr>
                        <pic:blipFill>
                          <a:blip r:embed="rId13">
                            <a:extLst>
                              <a:ext uri="{28A0092B-C50C-407E-A947-70E740481C1C}">
                                <a14:useLocalDpi xmlns:a14="http://schemas.microsoft.com/office/drawing/2010/main" val="0"/>
                              </a:ext>
                            </a:extLst>
                          </a:blip>
                          <a:srcRect l="48367" r="29387"/>
                          <a:stretch>
                            <a:fillRect/>
                          </a:stretch>
                        </pic:blipFill>
                        <pic:spPr bwMode="auto">
                          <a:xfrm>
                            <a:off x="0" y="0"/>
                            <a:ext cx="2011386" cy="1603924"/>
                          </a:xfrm>
                          <a:prstGeom prst="rect">
                            <a:avLst/>
                          </a:prstGeom>
                          <a:noFill/>
                          <a:ln>
                            <a:noFill/>
                          </a:ln>
                        </pic:spPr>
                      </pic:pic>
                    </a:graphicData>
                  </a:graphic>
                </wp:inline>
              </w:drawing>
            </w:r>
          </w:p>
        </w:tc>
      </w:tr>
      <w:tr w:rsidR="007A1802" w:rsidRPr="00252E6B" w14:paraId="75B9763E" w14:textId="77777777" w:rsidTr="007A1802">
        <w:tc>
          <w:tcPr>
            <w:tcW w:w="4814" w:type="dxa"/>
          </w:tcPr>
          <w:p w14:paraId="4CAB88AE" w14:textId="0174E6DA" w:rsidR="00724C5B" w:rsidRPr="00252E6B" w:rsidRDefault="00725B5F" w:rsidP="00252E6B">
            <w:pPr>
              <w:spacing w:before="0"/>
              <w:ind w:left="0" w:right="0" w:firstLine="0"/>
              <w:jc w:val="left"/>
              <w:rPr>
                <w:rFonts w:ascii="Tahoma" w:hAnsi="Tahoma" w:cs="Tahoma"/>
                <w:noProof/>
              </w:rPr>
            </w:pPr>
            <w:r w:rsidRPr="00252E6B">
              <w:rPr>
                <w:rFonts w:ascii="Tahoma" w:hAnsi="Tahoma" w:cs="Tahoma"/>
                <w:noProof/>
              </w:rPr>
              <w:drawing>
                <wp:anchor distT="0" distB="0" distL="114300" distR="114300" simplePos="0" relativeHeight="251663360" behindDoc="0" locked="0" layoutInCell="1" allowOverlap="1" wp14:anchorId="6A6C4F8B" wp14:editId="78C4E755">
                  <wp:simplePos x="0" y="0"/>
                  <wp:positionH relativeFrom="column">
                    <wp:posOffset>570230</wp:posOffset>
                  </wp:positionH>
                  <wp:positionV relativeFrom="paragraph">
                    <wp:posOffset>65405</wp:posOffset>
                  </wp:positionV>
                  <wp:extent cx="1466850" cy="419861"/>
                  <wp:effectExtent l="0" t="0" r="0" b="0"/>
                  <wp:wrapNone/>
                  <wp:docPr id="912020492" name="Picture 26" descr="signature of Debra Gray, Principal and C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20492" name="Picture 26" descr="signature of Debra Gray, Principal and CE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66850" cy="41986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A75DAA" w14:textId="4373E7B1" w:rsidR="007A1802" w:rsidRPr="00252E6B" w:rsidRDefault="007A1802" w:rsidP="00252E6B">
            <w:pPr>
              <w:spacing w:before="0"/>
              <w:ind w:left="0" w:right="0" w:firstLine="0"/>
              <w:jc w:val="left"/>
              <w:rPr>
                <w:rFonts w:ascii="Tahoma" w:hAnsi="Tahoma" w:cs="Tahoma"/>
                <w:noProof/>
              </w:rPr>
            </w:pPr>
            <w:r w:rsidRPr="00252E6B">
              <w:rPr>
                <w:rFonts w:ascii="Tahoma" w:hAnsi="Tahoma" w:cs="Tahoma"/>
                <w:noProof/>
              </w:rPr>
              <w:t>Sign</w:t>
            </w:r>
            <w:r w:rsidR="00725B5F" w:rsidRPr="00252E6B">
              <w:rPr>
                <w:rFonts w:ascii="Tahoma" w:hAnsi="Tahoma" w:cs="Tahoma"/>
                <w:noProof/>
              </w:rPr>
              <w:t>ed</w:t>
            </w:r>
            <w:r w:rsidR="00724C5B" w:rsidRPr="00252E6B">
              <w:rPr>
                <w:rFonts w:ascii="Tahoma" w:hAnsi="Tahoma" w:cs="Tahoma"/>
                <w:noProof/>
              </w:rPr>
              <w:t>:</w:t>
            </w:r>
            <w:r w:rsidR="00725B5F" w:rsidRPr="00252E6B">
              <w:rPr>
                <w:rFonts w:ascii="Tahoma" w:hAnsi="Tahoma" w:cs="Tahoma"/>
                <w:noProof/>
              </w:rPr>
              <w:t xml:space="preserve"> </w:t>
            </w:r>
          </w:p>
          <w:p w14:paraId="118A1362" w14:textId="77777777" w:rsidR="00725B5F" w:rsidRPr="00252E6B" w:rsidRDefault="00725B5F" w:rsidP="00252E6B">
            <w:pPr>
              <w:spacing w:before="0"/>
              <w:ind w:left="0" w:right="0" w:firstLine="0"/>
              <w:jc w:val="left"/>
              <w:rPr>
                <w:rFonts w:ascii="Tahoma" w:hAnsi="Tahoma" w:cs="Tahoma"/>
                <w:noProof/>
              </w:rPr>
            </w:pPr>
          </w:p>
          <w:p w14:paraId="0EC13686" w14:textId="77777777" w:rsidR="00724C5B" w:rsidRPr="00252E6B" w:rsidRDefault="00724C5B" w:rsidP="00252E6B">
            <w:pPr>
              <w:spacing w:before="0"/>
              <w:ind w:left="0" w:right="0" w:firstLine="0"/>
              <w:jc w:val="left"/>
              <w:rPr>
                <w:rFonts w:ascii="Tahoma" w:hAnsi="Tahoma" w:cs="Tahoma"/>
                <w:noProof/>
              </w:rPr>
            </w:pPr>
          </w:p>
          <w:p w14:paraId="25557E96" w14:textId="77777777" w:rsidR="00724C5B" w:rsidRPr="00252E6B" w:rsidRDefault="00724C5B" w:rsidP="00252E6B">
            <w:pPr>
              <w:spacing w:before="0"/>
              <w:ind w:left="0" w:right="0" w:firstLine="0"/>
              <w:jc w:val="left"/>
              <w:rPr>
                <w:rFonts w:ascii="Tahoma" w:hAnsi="Tahoma" w:cs="Tahoma"/>
                <w:noProof/>
              </w:rPr>
            </w:pPr>
            <w:r w:rsidRPr="00252E6B">
              <w:rPr>
                <w:rFonts w:ascii="Tahoma" w:hAnsi="Tahoma" w:cs="Tahoma"/>
                <w:noProof/>
              </w:rPr>
              <w:t>Debra Gray, Principal and CEO</w:t>
            </w:r>
          </w:p>
          <w:p w14:paraId="5BE5F40B" w14:textId="77777777" w:rsidR="00724C5B" w:rsidRPr="00252E6B" w:rsidRDefault="00724C5B" w:rsidP="00252E6B">
            <w:pPr>
              <w:spacing w:before="0"/>
              <w:ind w:left="0" w:right="0" w:firstLine="0"/>
              <w:jc w:val="left"/>
              <w:rPr>
                <w:rFonts w:ascii="Tahoma" w:hAnsi="Tahoma" w:cs="Tahoma"/>
                <w:noProof/>
              </w:rPr>
            </w:pPr>
          </w:p>
          <w:p w14:paraId="1FD022A3" w14:textId="4247086F" w:rsidR="00724C5B" w:rsidRPr="00252E6B" w:rsidRDefault="00724C5B" w:rsidP="00252E6B">
            <w:pPr>
              <w:spacing w:before="0"/>
              <w:ind w:left="0" w:right="0" w:firstLine="0"/>
              <w:jc w:val="left"/>
              <w:rPr>
                <w:rFonts w:ascii="Tahoma" w:hAnsi="Tahoma" w:cs="Tahoma"/>
                <w:noProof/>
              </w:rPr>
            </w:pPr>
            <w:r w:rsidRPr="00252E6B">
              <w:rPr>
                <w:rFonts w:ascii="Tahoma" w:hAnsi="Tahoma" w:cs="Tahoma"/>
                <w:noProof/>
              </w:rPr>
              <w:t>Date:</w:t>
            </w:r>
            <w:r w:rsidR="00725B5F" w:rsidRPr="00252E6B">
              <w:rPr>
                <w:rFonts w:ascii="Tahoma" w:hAnsi="Tahoma" w:cs="Tahoma"/>
                <w:noProof/>
              </w:rPr>
              <w:t xml:space="preserve"> </w:t>
            </w:r>
            <w:r w:rsidR="00D77678" w:rsidRPr="00252E6B">
              <w:rPr>
                <w:rFonts w:ascii="Tahoma" w:hAnsi="Tahoma" w:cs="Tahoma"/>
                <w:noProof/>
              </w:rPr>
              <w:t xml:space="preserve">  </w:t>
            </w:r>
            <w:r w:rsidR="00773B78">
              <w:rPr>
                <w:rFonts w:ascii="Tahoma" w:hAnsi="Tahoma" w:cs="Tahoma"/>
                <w:noProof/>
              </w:rPr>
              <w:t>16</w:t>
            </w:r>
            <w:r w:rsidR="00773B78" w:rsidRPr="00773B78">
              <w:rPr>
                <w:rFonts w:ascii="Tahoma" w:hAnsi="Tahoma" w:cs="Tahoma"/>
                <w:noProof/>
                <w:vertAlign w:val="superscript"/>
              </w:rPr>
              <w:t>th</w:t>
            </w:r>
            <w:r w:rsidR="00773B78">
              <w:rPr>
                <w:rFonts w:ascii="Tahoma" w:hAnsi="Tahoma" w:cs="Tahoma"/>
                <w:noProof/>
              </w:rPr>
              <w:t xml:space="preserve"> December 2025</w:t>
            </w:r>
          </w:p>
        </w:tc>
        <w:tc>
          <w:tcPr>
            <w:tcW w:w="4815" w:type="dxa"/>
          </w:tcPr>
          <w:p w14:paraId="0ECD9C7D" w14:textId="2E907598" w:rsidR="007A1802" w:rsidRPr="00252E6B" w:rsidRDefault="00725B5F" w:rsidP="00252E6B">
            <w:pPr>
              <w:spacing w:before="0"/>
              <w:ind w:left="0" w:right="0" w:firstLine="0"/>
              <w:jc w:val="left"/>
              <w:rPr>
                <w:rFonts w:ascii="Tahoma" w:hAnsi="Tahoma" w:cs="Tahoma"/>
              </w:rPr>
            </w:pPr>
            <w:r w:rsidRPr="00252E6B">
              <w:rPr>
                <w:rFonts w:ascii="Tahoma" w:hAnsi="Tahoma" w:cs="Tahoma"/>
                <w:noProof/>
              </w:rPr>
              <w:drawing>
                <wp:anchor distT="0" distB="0" distL="114300" distR="114300" simplePos="0" relativeHeight="251662336" behindDoc="0" locked="0" layoutInCell="1" allowOverlap="1" wp14:anchorId="3A729063" wp14:editId="1EAF1715">
                  <wp:simplePos x="0" y="0"/>
                  <wp:positionH relativeFrom="column">
                    <wp:posOffset>592455</wp:posOffset>
                  </wp:positionH>
                  <wp:positionV relativeFrom="paragraph">
                    <wp:posOffset>36830</wp:posOffset>
                  </wp:positionV>
                  <wp:extent cx="1579103" cy="485775"/>
                  <wp:effectExtent l="0" t="0" r="2540" b="0"/>
                  <wp:wrapNone/>
                  <wp:docPr id="532158864" name="Picture 25" descr="signature of Rob Lawson, Chair of Corp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158864" name="Picture 25" descr="signature of Rob Lawson, Chair of Corpora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79103"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F90FA7" w14:textId="09811841" w:rsidR="00724C5B" w:rsidRPr="00252E6B" w:rsidRDefault="00724C5B" w:rsidP="00252E6B">
            <w:pPr>
              <w:spacing w:before="0"/>
              <w:ind w:left="0" w:right="0" w:firstLine="0"/>
              <w:jc w:val="left"/>
              <w:rPr>
                <w:rFonts w:ascii="Tahoma" w:hAnsi="Tahoma" w:cs="Tahoma"/>
                <w:noProof/>
              </w:rPr>
            </w:pPr>
            <w:r w:rsidRPr="00252E6B">
              <w:rPr>
                <w:rFonts w:ascii="Tahoma" w:hAnsi="Tahoma" w:cs="Tahoma"/>
                <w:noProof/>
              </w:rPr>
              <w:t>Sign</w:t>
            </w:r>
            <w:r w:rsidR="00725B5F" w:rsidRPr="00252E6B">
              <w:rPr>
                <w:rFonts w:ascii="Tahoma" w:hAnsi="Tahoma" w:cs="Tahoma"/>
                <w:noProof/>
              </w:rPr>
              <w:t>ed</w:t>
            </w:r>
            <w:r w:rsidRPr="00252E6B">
              <w:rPr>
                <w:rFonts w:ascii="Tahoma" w:hAnsi="Tahoma" w:cs="Tahoma"/>
                <w:noProof/>
              </w:rPr>
              <w:t>:</w:t>
            </w:r>
            <w:r w:rsidR="00725B5F" w:rsidRPr="00252E6B">
              <w:rPr>
                <w:rFonts w:ascii="Tahoma" w:hAnsi="Tahoma" w:cs="Tahoma"/>
                <w:noProof/>
              </w:rPr>
              <w:t xml:space="preserve"> </w:t>
            </w:r>
          </w:p>
          <w:p w14:paraId="5C657821" w14:textId="77777777" w:rsidR="00725B5F" w:rsidRPr="00252E6B" w:rsidRDefault="00725B5F" w:rsidP="00252E6B">
            <w:pPr>
              <w:spacing w:before="0"/>
              <w:ind w:left="0" w:right="0" w:firstLine="0"/>
              <w:jc w:val="left"/>
              <w:rPr>
                <w:rFonts w:ascii="Tahoma" w:hAnsi="Tahoma" w:cs="Tahoma"/>
                <w:noProof/>
              </w:rPr>
            </w:pPr>
          </w:p>
          <w:p w14:paraId="6DDA1B88" w14:textId="77777777" w:rsidR="00724C5B" w:rsidRPr="00252E6B" w:rsidRDefault="00724C5B" w:rsidP="00252E6B">
            <w:pPr>
              <w:spacing w:before="0"/>
              <w:ind w:left="0" w:right="0" w:firstLine="0"/>
              <w:jc w:val="left"/>
              <w:rPr>
                <w:rFonts w:ascii="Tahoma" w:hAnsi="Tahoma" w:cs="Tahoma"/>
                <w:noProof/>
              </w:rPr>
            </w:pPr>
          </w:p>
          <w:p w14:paraId="635F3481" w14:textId="77777777" w:rsidR="00724C5B" w:rsidRPr="00252E6B" w:rsidRDefault="00724C5B" w:rsidP="00252E6B">
            <w:pPr>
              <w:spacing w:before="0"/>
              <w:ind w:left="0" w:right="0" w:firstLine="0"/>
              <w:jc w:val="left"/>
              <w:rPr>
                <w:rFonts w:ascii="Tahoma" w:hAnsi="Tahoma" w:cs="Tahoma"/>
                <w:noProof/>
              </w:rPr>
            </w:pPr>
            <w:r w:rsidRPr="00252E6B">
              <w:rPr>
                <w:rFonts w:ascii="Tahoma" w:hAnsi="Tahoma" w:cs="Tahoma"/>
                <w:noProof/>
              </w:rPr>
              <w:t xml:space="preserve">Rob Lawson, Chair of Corporation </w:t>
            </w:r>
          </w:p>
          <w:p w14:paraId="566E273B" w14:textId="77777777" w:rsidR="00724C5B" w:rsidRPr="00252E6B" w:rsidRDefault="00724C5B" w:rsidP="00252E6B">
            <w:pPr>
              <w:spacing w:before="0"/>
              <w:ind w:left="0" w:right="0" w:firstLine="0"/>
              <w:jc w:val="left"/>
              <w:rPr>
                <w:rFonts w:ascii="Tahoma" w:hAnsi="Tahoma" w:cs="Tahoma"/>
                <w:noProof/>
              </w:rPr>
            </w:pPr>
          </w:p>
          <w:p w14:paraId="5AE3F1A0" w14:textId="26760D53" w:rsidR="00724C5B" w:rsidRPr="00252E6B" w:rsidRDefault="00724C5B" w:rsidP="00252E6B">
            <w:pPr>
              <w:spacing w:before="0"/>
              <w:ind w:left="0" w:right="0" w:firstLine="0"/>
              <w:jc w:val="left"/>
              <w:rPr>
                <w:rFonts w:ascii="Tahoma" w:hAnsi="Tahoma" w:cs="Tahoma"/>
              </w:rPr>
            </w:pPr>
            <w:r w:rsidRPr="00252E6B">
              <w:rPr>
                <w:rFonts w:ascii="Tahoma" w:hAnsi="Tahoma" w:cs="Tahoma"/>
                <w:noProof/>
              </w:rPr>
              <w:t>Date:</w:t>
            </w:r>
            <w:r w:rsidR="00725B5F" w:rsidRPr="00252E6B">
              <w:rPr>
                <w:rFonts w:ascii="Tahoma" w:hAnsi="Tahoma" w:cs="Tahoma"/>
                <w:noProof/>
              </w:rPr>
              <w:t xml:space="preserve"> </w:t>
            </w:r>
            <w:r w:rsidR="00773B78">
              <w:rPr>
                <w:rFonts w:ascii="Tahoma" w:hAnsi="Tahoma" w:cs="Tahoma"/>
                <w:noProof/>
              </w:rPr>
              <w:t>16</w:t>
            </w:r>
            <w:r w:rsidR="00773B78" w:rsidRPr="00773B78">
              <w:rPr>
                <w:rFonts w:ascii="Tahoma" w:hAnsi="Tahoma" w:cs="Tahoma"/>
                <w:noProof/>
                <w:vertAlign w:val="superscript"/>
              </w:rPr>
              <w:t>th</w:t>
            </w:r>
            <w:r w:rsidR="00773B78">
              <w:rPr>
                <w:rFonts w:ascii="Tahoma" w:hAnsi="Tahoma" w:cs="Tahoma"/>
                <w:noProof/>
              </w:rPr>
              <w:t xml:space="preserve"> December 2025</w:t>
            </w:r>
          </w:p>
        </w:tc>
      </w:tr>
    </w:tbl>
    <w:p w14:paraId="66FA10AC" w14:textId="77777777" w:rsidR="007A1802" w:rsidRPr="00252E6B" w:rsidRDefault="007A1802" w:rsidP="00252E6B">
      <w:pPr>
        <w:spacing w:before="0" w:line="240" w:lineRule="auto"/>
        <w:ind w:left="576" w:right="0" w:hanging="576"/>
        <w:jc w:val="left"/>
        <w:rPr>
          <w:rFonts w:ascii="Tahoma" w:hAnsi="Tahoma" w:cs="Tahoma"/>
        </w:rPr>
      </w:pPr>
    </w:p>
    <w:p w14:paraId="225E82E8" w14:textId="77777777" w:rsidR="004563CC" w:rsidRPr="00252E6B" w:rsidRDefault="004563CC" w:rsidP="00252E6B">
      <w:pPr>
        <w:spacing w:before="0" w:line="240" w:lineRule="auto"/>
        <w:ind w:left="0" w:right="0" w:firstLine="0"/>
        <w:jc w:val="left"/>
        <w:rPr>
          <w:rFonts w:ascii="Tahoma" w:hAnsi="Tahoma" w:cs="Tahoma"/>
          <w:b/>
          <w:bCs/>
        </w:rPr>
      </w:pPr>
    </w:p>
    <w:p w14:paraId="4CFCBFBE" w14:textId="77777777" w:rsidR="006305B7" w:rsidRDefault="006305B7">
      <w:pPr>
        <w:rPr>
          <w:rFonts w:ascii="Tahoma" w:eastAsia="Times New Roman" w:hAnsi="Tahoma" w:cs="Tahoma"/>
          <w:b/>
          <w:lang w:eastAsia="en-GB"/>
        </w:rPr>
      </w:pPr>
      <w:r>
        <w:br w:type="page"/>
      </w:r>
    </w:p>
    <w:p w14:paraId="741CF781" w14:textId="607C2B2A" w:rsidR="00276342" w:rsidRPr="006305B7" w:rsidRDefault="00A47A62" w:rsidP="006305B7">
      <w:pPr>
        <w:pStyle w:val="Heading1"/>
        <w:numPr>
          <w:ilvl w:val="0"/>
          <w:numId w:val="21"/>
        </w:numPr>
        <w:ind w:left="576" w:hanging="576"/>
      </w:pPr>
      <w:r w:rsidRPr="00252E6B">
        <w:lastRenderedPageBreak/>
        <w:t>Accountability</w:t>
      </w:r>
      <w:r w:rsidR="006305B7">
        <w:br/>
      </w:r>
      <w:r w:rsidR="00276342" w:rsidRPr="006305B7">
        <w:rPr>
          <w:b w:val="0"/>
          <w:bCs/>
        </w:rPr>
        <w:t>The successful management of health and safety requires the establishment of a robust framework for organising management activity that details responsibilities and relationships, which will promote a positive safety culture. The key functions to successfully manage health and safety are:</w:t>
      </w:r>
    </w:p>
    <w:p w14:paraId="16500AF9" w14:textId="77777777" w:rsidR="00DD3AE4" w:rsidRPr="00252E6B" w:rsidRDefault="00DD3AE4" w:rsidP="00252E6B">
      <w:pPr>
        <w:pStyle w:val="Heading1"/>
        <w:numPr>
          <w:ilvl w:val="0"/>
          <w:numId w:val="0"/>
        </w:numPr>
        <w:rPr>
          <w:b w:val="0"/>
          <w:bCs/>
        </w:rPr>
      </w:pPr>
    </w:p>
    <w:p w14:paraId="17C1B6B8" w14:textId="4ABA0503" w:rsidR="00DD3AE4" w:rsidRPr="00252E6B" w:rsidRDefault="00823CA2" w:rsidP="006305B7">
      <w:pPr>
        <w:pStyle w:val="Heading1"/>
        <w:numPr>
          <w:ilvl w:val="0"/>
          <w:numId w:val="0"/>
        </w:numPr>
        <w:ind w:left="576" w:hanging="576"/>
      </w:pPr>
      <w:r w:rsidRPr="00252E6B">
        <w:t>2.</w:t>
      </w:r>
      <w:r w:rsidR="00DA15A1" w:rsidRPr="00252E6B">
        <w:t>1</w:t>
      </w:r>
      <w:r w:rsidR="006305B7">
        <w:tab/>
      </w:r>
      <w:r w:rsidR="00A47A62" w:rsidRPr="00252E6B">
        <w:t>Policy Makers</w:t>
      </w:r>
    </w:p>
    <w:p w14:paraId="6A4EF008" w14:textId="40AAC186" w:rsidR="00E60E85" w:rsidRPr="00252E6B" w:rsidRDefault="006305B7" w:rsidP="006305B7">
      <w:pPr>
        <w:pStyle w:val="Heading1"/>
        <w:numPr>
          <w:ilvl w:val="0"/>
          <w:numId w:val="0"/>
        </w:numPr>
        <w:ind w:left="576" w:hanging="576"/>
      </w:pPr>
      <w:r>
        <w:tab/>
      </w:r>
      <w:r w:rsidR="00E60E85" w:rsidRPr="00252E6B">
        <w:t>The Principal and CEO, Chair of Corporation and Executive Management Team</w:t>
      </w:r>
    </w:p>
    <w:p w14:paraId="594F4258" w14:textId="71CF0539" w:rsidR="0032571C" w:rsidRPr="00252E6B" w:rsidRDefault="006305B7" w:rsidP="006305B7">
      <w:pPr>
        <w:pStyle w:val="Heading1"/>
        <w:numPr>
          <w:ilvl w:val="0"/>
          <w:numId w:val="0"/>
        </w:numPr>
        <w:ind w:left="576" w:hanging="576"/>
        <w:rPr>
          <w:b w:val="0"/>
          <w:bCs/>
        </w:rPr>
      </w:pPr>
      <w:r>
        <w:rPr>
          <w:b w:val="0"/>
          <w:bCs/>
        </w:rPr>
        <w:tab/>
      </w:r>
      <w:r w:rsidR="00B87485" w:rsidRPr="00252E6B">
        <w:rPr>
          <w:b w:val="0"/>
          <w:bCs/>
        </w:rPr>
        <w:t>The Principal and CEO</w:t>
      </w:r>
      <w:r w:rsidR="00A863C5" w:rsidRPr="00252E6B">
        <w:rPr>
          <w:b w:val="0"/>
          <w:bCs/>
        </w:rPr>
        <w:t xml:space="preserve"> and </w:t>
      </w:r>
      <w:r w:rsidR="00B87485" w:rsidRPr="00252E6B">
        <w:rPr>
          <w:b w:val="0"/>
          <w:bCs/>
        </w:rPr>
        <w:t>Chair of Corporation</w:t>
      </w:r>
      <w:r w:rsidR="00A863C5" w:rsidRPr="00252E6B">
        <w:rPr>
          <w:b w:val="0"/>
          <w:bCs/>
        </w:rPr>
        <w:t>:</w:t>
      </w:r>
    </w:p>
    <w:p w14:paraId="332DDF63" w14:textId="77777777" w:rsidR="0032571C" w:rsidRPr="00252E6B" w:rsidRDefault="0032571C" w:rsidP="006305B7">
      <w:pPr>
        <w:pStyle w:val="Heading1"/>
        <w:numPr>
          <w:ilvl w:val="0"/>
          <w:numId w:val="23"/>
        </w:numPr>
        <w:ind w:left="936"/>
        <w:rPr>
          <w:b w:val="0"/>
        </w:rPr>
      </w:pPr>
      <w:r w:rsidRPr="00252E6B">
        <w:rPr>
          <w:b w:val="0"/>
          <w:bCs/>
        </w:rPr>
        <w:t xml:space="preserve">Has </w:t>
      </w:r>
      <w:r w:rsidR="00B87485" w:rsidRPr="00252E6B">
        <w:rPr>
          <w:b w:val="0"/>
          <w:bCs/>
        </w:rPr>
        <w:t>overall and ultimate responsibility for</w:t>
      </w:r>
      <w:r w:rsidRPr="00252E6B">
        <w:rPr>
          <w:b w:val="0"/>
          <w:bCs/>
        </w:rPr>
        <w:t xml:space="preserve"> health and </w:t>
      </w:r>
      <w:r w:rsidRPr="00252E6B">
        <w:rPr>
          <w:b w:val="0"/>
        </w:rPr>
        <w:t>safety across the College and leads in setting College Policy and direction.</w:t>
      </w:r>
    </w:p>
    <w:p w14:paraId="01DFB129" w14:textId="77777777" w:rsidR="00B87485" w:rsidRPr="00252E6B" w:rsidRDefault="0032571C" w:rsidP="006305B7">
      <w:pPr>
        <w:pStyle w:val="Heading1"/>
        <w:numPr>
          <w:ilvl w:val="0"/>
          <w:numId w:val="23"/>
        </w:numPr>
        <w:ind w:left="936"/>
        <w:rPr>
          <w:b w:val="0"/>
          <w:bCs/>
        </w:rPr>
      </w:pPr>
      <w:r w:rsidRPr="00252E6B">
        <w:rPr>
          <w:b w:val="0"/>
          <w:bCs/>
        </w:rPr>
        <w:t xml:space="preserve">Monitors overall performance of the College’s Occupational Health and Safety (OHS) Management System. </w:t>
      </w:r>
    </w:p>
    <w:p w14:paraId="7D9C1D59" w14:textId="77777777" w:rsidR="0032571C" w:rsidRPr="00252E6B" w:rsidRDefault="0032571C" w:rsidP="006305B7">
      <w:pPr>
        <w:pStyle w:val="Heading1"/>
        <w:numPr>
          <w:ilvl w:val="0"/>
          <w:numId w:val="23"/>
        </w:numPr>
        <w:ind w:left="936"/>
        <w:rPr>
          <w:b w:val="0"/>
          <w:bCs/>
        </w:rPr>
      </w:pPr>
      <w:r w:rsidRPr="00252E6B">
        <w:rPr>
          <w:b w:val="0"/>
          <w:bCs/>
        </w:rPr>
        <w:t>Endorses the OHS Policy and any reviews.</w:t>
      </w:r>
    </w:p>
    <w:p w14:paraId="691EED06" w14:textId="77777777" w:rsidR="00E46428" w:rsidRPr="00252E6B" w:rsidRDefault="00E46428" w:rsidP="00252E6B">
      <w:pPr>
        <w:pStyle w:val="Heading1"/>
        <w:numPr>
          <w:ilvl w:val="0"/>
          <w:numId w:val="0"/>
        </w:numPr>
        <w:ind w:left="576" w:hanging="576"/>
        <w:rPr>
          <w:b w:val="0"/>
          <w:bCs/>
        </w:rPr>
      </w:pPr>
    </w:p>
    <w:p w14:paraId="6277DC2A" w14:textId="7501A26B" w:rsidR="00A863C5" w:rsidRPr="00252E6B" w:rsidRDefault="00B0439B" w:rsidP="00B0439B">
      <w:pPr>
        <w:pStyle w:val="NormalWeb"/>
        <w:spacing w:before="0" w:beforeAutospacing="0" w:after="0"/>
        <w:ind w:left="576" w:right="0" w:hanging="576"/>
        <w:contextualSpacing/>
        <w:jc w:val="left"/>
        <w:rPr>
          <w:rFonts w:ascii="Tahoma" w:hAnsi="Tahoma" w:cs="Tahoma"/>
          <w:bCs/>
          <w:sz w:val="22"/>
          <w:szCs w:val="22"/>
        </w:rPr>
      </w:pPr>
      <w:r>
        <w:rPr>
          <w:rFonts w:ascii="Tahoma" w:hAnsi="Tahoma" w:cs="Tahoma"/>
          <w:bCs/>
          <w:sz w:val="22"/>
          <w:szCs w:val="22"/>
        </w:rPr>
        <w:tab/>
      </w:r>
      <w:r w:rsidR="00A863C5" w:rsidRPr="00252E6B">
        <w:rPr>
          <w:rFonts w:ascii="Tahoma" w:hAnsi="Tahoma" w:cs="Tahoma"/>
          <w:bCs/>
          <w:sz w:val="22"/>
          <w:szCs w:val="22"/>
        </w:rPr>
        <w:t>The Executive Leadership Team:</w:t>
      </w:r>
    </w:p>
    <w:p w14:paraId="3C6F0235" w14:textId="77777777" w:rsidR="00A863C5" w:rsidRPr="00252E6B" w:rsidRDefault="00A863C5" w:rsidP="00B0439B">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Ensure their direct reports and respective functions are aware of their duties in respect of managing health and safety within their relevant areas of responsibility.</w:t>
      </w:r>
    </w:p>
    <w:p w14:paraId="09B48938" w14:textId="77777777" w:rsidR="00A863C5" w:rsidRPr="00252E6B" w:rsidRDefault="00A863C5" w:rsidP="00B0439B">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Provide strategic direction and endorse College health and safety strategies.</w:t>
      </w:r>
    </w:p>
    <w:p w14:paraId="6E00D446" w14:textId="77777777" w:rsidR="00A863C5" w:rsidRPr="00252E6B" w:rsidRDefault="00A863C5" w:rsidP="00B0439B">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Ensure that robust health and safety management systems, arrangements and organisation exist within the College.</w:t>
      </w:r>
    </w:p>
    <w:p w14:paraId="30DC84B5" w14:textId="77777777" w:rsidR="00A863C5" w:rsidRPr="00252E6B" w:rsidRDefault="00A863C5" w:rsidP="00B0439B">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Ensure the health, safety and welfare of all employees, learners and others that could be affected by activities within their areas of responsibility, so far as is reasonably practicable.</w:t>
      </w:r>
    </w:p>
    <w:p w14:paraId="16DBD039" w14:textId="77777777" w:rsidR="00A863C5" w:rsidRPr="00252E6B" w:rsidRDefault="00A863C5" w:rsidP="00B0439B">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Support the CEO/Principal in complying with health and safety duties and responsibilities.</w:t>
      </w:r>
    </w:p>
    <w:p w14:paraId="09CFE497" w14:textId="77777777" w:rsidR="00A863C5" w:rsidRPr="00252E6B" w:rsidRDefault="00A863C5" w:rsidP="00B0439B">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Ensure full implementation and operation of the College Occupational Health and Safety Management System, (OHSMS).</w:t>
      </w:r>
    </w:p>
    <w:p w14:paraId="07812C15" w14:textId="77777777" w:rsidR="00A863C5" w:rsidRPr="00252E6B" w:rsidRDefault="00A863C5" w:rsidP="00B0439B">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Ensure College OHSMS Policy and Procedures are embedded within their areas of responsibility.</w:t>
      </w:r>
    </w:p>
    <w:p w14:paraId="0184D017" w14:textId="77777777" w:rsidR="00A863C5" w:rsidRPr="00252E6B" w:rsidRDefault="00A863C5" w:rsidP="00B0439B">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Ensure development of service level documentation, systems and procedures that meets as a minimum the requirements of legislation and complies to the Colleges OHSMS.</w:t>
      </w:r>
    </w:p>
    <w:p w14:paraId="5F2FA725" w14:textId="77777777" w:rsidR="00A863C5" w:rsidRPr="00252E6B" w:rsidRDefault="00A863C5" w:rsidP="00B0439B">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Ensure time and sufficient resources are allocated to meet health and safety obligations throughout their areas of responsibility.</w:t>
      </w:r>
    </w:p>
    <w:p w14:paraId="422C1766" w14:textId="77777777" w:rsidR="00A863C5" w:rsidRPr="00252E6B" w:rsidRDefault="00A863C5" w:rsidP="00B0439B">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Monitor health and safety performance throughout their areas of responsibility.</w:t>
      </w:r>
    </w:p>
    <w:p w14:paraId="308A8B02" w14:textId="77777777" w:rsidR="00A863C5" w:rsidRPr="00252E6B" w:rsidRDefault="00A863C5" w:rsidP="00B0439B">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 xml:space="preserve">Ensure employees and their representatives are consulted on relevant health and safety matters and that their views are </w:t>
      </w:r>
      <w:r w:rsidR="00B31AA6" w:rsidRPr="00252E6B">
        <w:rPr>
          <w:rFonts w:ascii="Tahoma" w:hAnsi="Tahoma" w:cs="Tahoma"/>
          <w:bCs/>
          <w:sz w:val="22"/>
          <w:szCs w:val="22"/>
        </w:rPr>
        <w:t>considered appropriately</w:t>
      </w:r>
      <w:r w:rsidRPr="00252E6B">
        <w:rPr>
          <w:rFonts w:ascii="Tahoma" w:hAnsi="Tahoma" w:cs="Tahoma"/>
          <w:bCs/>
          <w:sz w:val="22"/>
          <w:szCs w:val="22"/>
        </w:rPr>
        <w:t>.</w:t>
      </w:r>
    </w:p>
    <w:p w14:paraId="4E03953B" w14:textId="77777777" w:rsidR="00A863C5" w:rsidRPr="00252E6B" w:rsidRDefault="00A863C5" w:rsidP="00B0439B">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r>
      <w:r w:rsidR="00094A89" w:rsidRPr="00252E6B">
        <w:rPr>
          <w:rFonts w:ascii="Tahoma" w:hAnsi="Tahoma" w:cs="Tahoma"/>
          <w:bCs/>
          <w:sz w:val="22"/>
          <w:szCs w:val="22"/>
        </w:rPr>
        <w:t>Ensure safe and effective p</w:t>
      </w:r>
      <w:r w:rsidRPr="00252E6B">
        <w:rPr>
          <w:rFonts w:ascii="Tahoma" w:hAnsi="Tahoma" w:cs="Tahoma"/>
          <w:bCs/>
          <w:sz w:val="22"/>
          <w:szCs w:val="22"/>
        </w:rPr>
        <w:t>rocedures</w:t>
      </w:r>
      <w:r w:rsidR="009B1639" w:rsidRPr="00252E6B">
        <w:rPr>
          <w:rFonts w:ascii="Tahoma" w:hAnsi="Tahoma" w:cs="Tahoma"/>
          <w:bCs/>
          <w:sz w:val="22"/>
          <w:szCs w:val="22"/>
        </w:rPr>
        <w:t xml:space="preserve"> are</w:t>
      </w:r>
      <w:r w:rsidRPr="00252E6B">
        <w:rPr>
          <w:rFonts w:ascii="Tahoma" w:hAnsi="Tahoma" w:cs="Tahoma"/>
          <w:bCs/>
          <w:sz w:val="22"/>
          <w:szCs w:val="22"/>
        </w:rPr>
        <w:t xml:space="preserve"> </w:t>
      </w:r>
      <w:r w:rsidR="00094A89" w:rsidRPr="00252E6B">
        <w:rPr>
          <w:rFonts w:ascii="Tahoma" w:hAnsi="Tahoma" w:cs="Tahoma"/>
          <w:bCs/>
          <w:sz w:val="22"/>
          <w:szCs w:val="22"/>
        </w:rPr>
        <w:t xml:space="preserve">implemented </w:t>
      </w:r>
      <w:r w:rsidR="009B1639" w:rsidRPr="00252E6B">
        <w:rPr>
          <w:rFonts w:ascii="Tahoma" w:hAnsi="Tahoma" w:cs="Tahoma"/>
          <w:bCs/>
          <w:sz w:val="22"/>
          <w:szCs w:val="22"/>
        </w:rPr>
        <w:t>relating to work</w:t>
      </w:r>
      <w:r w:rsidRPr="00252E6B">
        <w:rPr>
          <w:rFonts w:ascii="Tahoma" w:hAnsi="Tahoma" w:cs="Tahoma"/>
          <w:bCs/>
          <w:sz w:val="22"/>
          <w:szCs w:val="22"/>
        </w:rPr>
        <w:t xml:space="preserve">. </w:t>
      </w:r>
    </w:p>
    <w:p w14:paraId="7A80D98A" w14:textId="77777777" w:rsidR="0032571C" w:rsidRPr="00252E6B" w:rsidRDefault="0032571C" w:rsidP="00252E6B">
      <w:pPr>
        <w:pStyle w:val="Heading1"/>
        <w:numPr>
          <w:ilvl w:val="0"/>
          <w:numId w:val="0"/>
        </w:numPr>
        <w:ind w:left="576" w:hanging="576"/>
        <w:rPr>
          <w:b w:val="0"/>
          <w:bCs/>
        </w:rPr>
      </w:pPr>
    </w:p>
    <w:p w14:paraId="291F734E" w14:textId="6BE51B0D" w:rsidR="0032571C" w:rsidRPr="00252E6B" w:rsidRDefault="00B0439B" w:rsidP="00B0439B">
      <w:pPr>
        <w:pStyle w:val="Heading1"/>
        <w:numPr>
          <w:ilvl w:val="0"/>
          <w:numId w:val="0"/>
        </w:numPr>
        <w:ind w:left="576" w:hanging="576"/>
      </w:pPr>
      <w:r>
        <w:tab/>
      </w:r>
      <w:r w:rsidR="00F37D8A" w:rsidRPr="00252E6B">
        <w:t xml:space="preserve">Director of Governance, the Vice Principal Human Resources and Director of Health and Safety Services – </w:t>
      </w:r>
      <w:r w:rsidR="001D7D15" w:rsidRPr="00252E6B">
        <w:t>“</w:t>
      </w:r>
      <w:r w:rsidR="00F37D8A" w:rsidRPr="00252E6B">
        <w:t>Directors for Health and Safety</w:t>
      </w:r>
      <w:r w:rsidR="001D7D15" w:rsidRPr="00252E6B">
        <w:t>”</w:t>
      </w:r>
    </w:p>
    <w:p w14:paraId="39BBCF99" w14:textId="77AE8A67" w:rsidR="00F37D8A" w:rsidRPr="00252E6B" w:rsidRDefault="00B0439B" w:rsidP="00252E6B">
      <w:pPr>
        <w:pStyle w:val="Heading1"/>
        <w:numPr>
          <w:ilvl w:val="0"/>
          <w:numId w:val="0"/>
        </w:numPr>
        <w:ind w:left="576" w:hanging="576"/>
        <w:rPr>
          <w:b w:val="0"/>
          <w:bCs/>
        </w:rPr>
      </w:pPr>
      <w:r>
        <w:rPr>
          <w:b w:val="0"/>
          <w:bCs/>
        </w:rPr>
        <w:tab/>
      </w:r>
      <w:r w:rsidR="00F37D8A" w:rsidRPr="00252E6B">
        <w:rPr>
          <w:b w:val="0"/>
          <w:bCs/>
        </w:rPr>
        <w:t>In addition to the general responsibilities outlined above, the Director of Governance, Vice Principal</w:t>
      </w:r>
      <w:r w:rsidR="00BC1DF1" w:rsidRPr="00252E6B">
        <w:rPr>
          <w:b w:val="0"/>
          <w:bCs/>
        </w:rPr>
        <w:t xml:space="preserve"> </w:t>
      </w:r>
      <w:r w:rsidR="00F37D8A" w:rsidRPr="00252E6B">
        <w:rPr>
          <w:b w:val="0"/>
          <w:bCs/>
        </w:rPr>
        <w:t xml:space="preserve">of </w:t>
      </w:r>
      <w:r w:rsidR="00A47A62">
        <w:rPr>
          <w:b w:val="0"/>
          <w:bCs/>
        </w:rPr>
        <w:t xml:space="preserve">Human Resources </w:t>
      </w:r>
      <w:r w:rsidR="00F37D8A" w:rsidRPr="00252E6B">
        <w:rPr>
          <w:b w:val="0"/>
          <w:bCs/>
        </w:rPr>
        <w:t xml:space="preserve">and Director of Health and Safety </w:t>
      </w:r>
      <w:r w:rsidR="00A47A62">
        <w:rPr>
          <w:b w:val="0"/>
          <w:bCs/>
        </w:rPr>
        <w:t xml:space="preserve">Services </w:t>
      </w:r>
      <w:r w:rsidR="00F37D8A" w:rsidRPr="00252E6B">
        <w:rPr>
          <w:b w:val="0"/>
          <w:bCs/>
        </w:rPr>
        <w:t>have been allocated ‘director level’ responsibility within HCG for determining and overseeing strategic direction of health and safety issues on behalf of the Principal and CEO</w:t>
      </w:r>
      <w:r w:rsidR="009F3DA5" w:rsidRPr="00252E6B">
        <w:rPr>
          <w:b w:val="0"/>
          <w:bCs/>
        </w:rPr>
        <w:t xml:space="preserve"> and Chair of Corporation. </w:t>
      </w:r>
      <w:r w:rsidR="001D7D15" w:rsidRPr="00252E6B">
        <w:rPr>
          <w:b w:val="0"/>
          <w:bCs/>
        </w:rPr>
        <w:t>They</w:t>
      </w:r>
      <w:r w:rsidR="009F3DA5" w:rsidRPr="00252E6B">
        <w:rPr>
          <w:b w:val="0"/>
          <w:bCs/>
        </w:rPr>
        <w:t xml:space="preserve"> will:</w:t>
      </w:r>
    </w:p>
    <w:p w14:paraId="30BE77A3" w14:textId="77777777" w:rsidR="00BC1DF1" w:rsidRPr="00252E6B" w:rsidRDefault="00BC1DF1" w:rsidP="00A47A62">
      <w:pPr>
        <w:numPr>
          <w:ilvl w:val="0"/>
          <w:numId w:val="26"/>
        </w:numPr>
        <w:spacing w:before="0" w:line="240" w:lineRule="auto"/>
        <w:ind w:left="936" w:right="0"/>
        <w:jc w:val="left"/>
        <w:rPr>
          <w:rFonts w:ascii="Tahoma" w:hAnsi="Tahoma" w:cs="Tahoma"/>
        </w:rPr>
      </w:pPr>
      <w:r w:rsidRPr="00252E6B">
        <w:rPr>
          <w:rFonts w:ascii="Tahoma" w:hAnsi="Tahoma" w:cs="Tahoma"/>
        </w:rPr>
        <w:t>Establish strategies for planning, measuring, reviewing and auditing health and safety policies and procedures.</w:t>
      </w:r>
    </w:p>
    <w:p w14:paraId="16006EE0" w14:textId="77777777" w:rsidR="00BC1DF1" w:rsidRPr="00252E6B" w:rsidRDefault="00BC1DF1" w:rsidP="00A47A62">
      <w:pPr>
        <w:numPr>
          <w:ilvl w:val="0"/>
          <w:numId w:val="26"/>
        </w:numPr>
        <w:spacing w:before="0" w:line="240" w:lineRule="auto"/>
        <w:ind w:left="936" w:right="0"/>
        <w:jc w:val="left"/>
        <w:rPr>
          <w:rFonts w:ascii="Tahoma" w:hAnsi="Tahoma" w:cs="Tahoma"/>
        </w:rPr>
      </w:pPr>
      <w:r w:rsidRPr="00252E6B">
        <w:rPr>
          <w:rFonts w:ascii="Tahoma" w:hAnsi="Tahoma" w:cs="Tahoma"/>
        </w:rPr>
        <w:t>Establish structures and supporting plans for implementing policy, strategy and the health and safety management system.</w:t>
      </w:r>
    </w:p>
    <w:p w14:paraId="29AA45DE" w14:textId="77777777" w:rsidR="00BC1DF1" w:rsidRPr="00252E6B" w:rsidRDefault="00BC1DF1" w:rsidP="00A47A62">
      <w:pPr>
        <w:numPr>
          <w:ilvl w:val="0"/>
          <w:numId w:val="26"/>
        </w:numPr>
        <w:spacing w:before="0" w:line="240" w:lineRule="auto"/>
        <w:ind w:left="936" w:right="0"/>
        <w:jc w:val="left"/>
        <w:rPr>
          <w:rFonts w:ascii="Tahoma" w:hAnsi="Tahoma" w:cs="Tahoma"/>
        </w:rPr>
      </w:pPr>
      <w:r w:rsidRPr="00252E6B">
        <w:rPr>
          <w:rFonts w:ascii="Tahoma" w:hAnsi="Tahoma" w:cs="Tahoma"/>
        </w:rPr>
        <w:t>Formulate and agree plans to review progress and achieve continuous improvement in health and safety performance.</w:t>
      </w:r>
    </w:p>
    <w:p w14:paraId="04471BDC" w14:textId="77777777" w:rsidR="00BC1DF1" w:rsidRPr="00252E6B" w:rsidRDefault="00BC1DF1" w:rsidP="00B0439B">
      <w:pPr>
        <w:numPr>
          <w:ilvl w:val="0"/>
          <w:numId w:val="26"/>
        </w:numPr>
        <w:spacing w:before="0" w:line="240" w:lineRule="auto"/>
        <w:ind w:left="936" w:right="0"/>
        <w:rPr>
          <w:rFonts w:ascii="Tahoma" w:hAnsi="Tahoma" w:cs="Tahoma"/>
        </w:rPr>
      </w:pPr>
      <w:r w:rsidRPr="00252E6B">
        <w:rPr>
          <w:rFonts w:ascii="Tahoma" w:hAnsi="Tahoma" w:cs="Tahoma"/>
        </w:rPr>
        <w:t xml:space="preserve">Promote effective measures to manage the risks from HCG activities. </w:t>
      </w:r>
    </w:p>
    <w:p w14:paraId="4824C846" w14:textId="77777777" w:rsidR="00985FD4" w:rsidRPr="00252E6B" w:rsidRDefault="00BC1DF1" w:rsidP="00B0439B">
      <w:pPr>
        <w:numPr>
          <w:ilvl w:val="0"/>
          <w:numId w:val="26"/>
        </w:numPr>
        <w:spacing w:before="0" w:line="240" w:lineRule="auto"/>
        <w:ind w:left="936" w:right="0"/>
        <w:rPr>
          <w:rFonts w:ascii="Tahoma" w:hAnsi="Tahoma" w:cs="Tahoma"/>
        </w:rPr>
      </w:pPr>
      <w:r w:rsidRPr="00252E6B">
        <w:rPr>
          <w:rFonts w:ascii="Tahoma" w:hAnsi="Tahoma" w:cs="Tahoma"/>
        </w:rPr>
        <w:t xml:space="preserve">Jointly Chair the </w:t>
      </w:r>
      <w:r w:rsidR="00143CC7" w:rsidRPr="00252E6B">
        <w:rPr>
          <w:rFonts w:ascii="Tahoma" w:hAnsi="Tahoma" w:cs="Tahoma"/>
        </w:rPr>
        <w:t>Health, Safety and Welfare Committee</w:t>
      </w:r>
      <w:r w:rsidRPr="00252E6B">
        <w:rPr>
          <w:rFonts w:ascii="Tahoma" w:hAnsi="Tahoma" w:cs="Tahoma"/>
        </w:rPr>
        <w:t xml:space="preserve">. </w:t>
      </w:r>
    </w:p>
    <w:p w14:paraId="42FABFAA" w14:textId="0FEB122B" w:rsidR="00823CA2" w:rsidRPr="00252E6B" w:rsidRDefault="00BC1DF1" w:rsidP="00B0439B">
      <w:pPr>
        <w:numPr>
          <w:ilvl w:val="0"/>
          <w:numId w:val="26"/>
        </w:numPr>
        <w:spacing w:before="0" w:line="240" w:lineRule="auto"/>
        <w:ind w:left="936" w:right="0"/>
        <w:rPr>
          <w:rFonts w:ascii="Tahoma" w:hAnsi="Tahoma" w:cs="Tahoma"/>
        </w:rPr>
      </w:pPr>
      <w:r w:rsidRPr="00252E6B">
        <w:rPr>
          <w:rFonts w:ascii="Tahoma" w:hAnsi="Tahoma" w:cs="Tahoma"/>
        </w:rPr>
        <w:t xml:space="preserve">Ensure that health and safety performance is regularly reviewed and reported on to the Corporate Governance Group. </w:t>
      </w:r>
    </w:p>
    <w:p w14:paraId="2897BBEB" w14:textId="77777777" w:rsidR="00516C0B" w:rsidRPr="00252E6B" w:rsidRDefault="00516C0B" w:rsidP="00252E6B">
      <w:pPr>
        <w:spacing w:before="0" w:line="240" w:lineRule="auto"/>
        <w:ind w:right="0" w:hanging="207"/>
        <w:rPr>
          <w:rFonts w:ascii="Tahoma" w:eastAsia="Times New Roman" w:hAnsi="Tahoma" w:cs="Tahoma"/>
          <w:b/>
          <w:lang w:eastAsia="en-GB"/>
        </w:rPr>
      </w:pPr>
    </w:p>
    <w:p w14:paraId="72CDCF6B" w14:textId="77777777" w:rsidR="00B0439B" w:rsidRDefault="00B0439B" w:rsidP="00252E6B">
      <w:pPr>
        <w:pStyle w:val="Heading1"/>
        <w:numPr>
          <w:ilvl w:val="0"/>
          <w:numId w:val="0"/>
        </w:numPr>
        <w:ind w:left="576" w:hanging="576"/>
      </w:pPr>
    </w:p>
    <w:p w14:paraId="4AA73349" w14:textId="77777777" w:rsidR="00B0439B" w:rsidRDefault="00B0439B" w:rsidP="00252E6B">
      <w:pPr>
        <w:pStyle w:val="Heading1"/>
        <w:numPr>
          <w:ilvl w:val="0"/>
          <w:numId w:val="0"/>
        </w:numPr>
        <w:ind w:left="576" w:hanging="576"/>
      </w:pPr>
    </w:p>
    <w:p w14:paraId="6010F412" w14:textId="2636F7AF" w:rsidR="00823CA2" w:rsidRPr="00252E6B" w:rsidRDefault="00823CA2" w:rsidP="00252E6B">
      <w:pPr>
        <w:pStyle w:val="Heading1"/>
        <w:numPr>
          <w:ilvl w:val="0"/>
          <w:numId w:val="0"/>
        </w:numPr>
        <w:ind w:left="576" w:hanging="576"/>
      </w:pPr>
      <w:r w:rsidRPr="00252E6B">
        <w:lastRenderedPageBreak/>
        <w:t>2.</w:t>
      </w:r>
      <w:r w:rsidR="00DA15A1" w:rsidRPr="00252E6B">
        <w:t>2</w:t>
      </w:r>
      <w:r w:rsidRPr="00252E6B">
        <w:t xml:space="preserve"> </w:t>
      </w:r>
      <w:r w:rsidR="00B0439B">
        <w:tab/>
      </w:r>
      <w:r w:rsidR="00A47A62" w:rsidRPr="00252E6B">
        <w:t xml:space="preserve">Planners </w:t>
      </w:r>
    </w:p>
    <w:p w14:paraId="1CE3ABCF" w14:textId="57B4A09C" w:rsidR="00F37D8A" w:rsidRPr="00252E6B" w:rsidRDefault="00A47A62" w:rsidP="00252E6B">
      <w:pPr>
        <w:pStyle w:val="Heading1"/>
        <w:numPr>
          <w:ilvl w:val="0"/>
          <w:numId w:val="0"/>
        </w:numPr>
        <w:ind w:left="576" w:hanging="576"/>
      </w:pPr>
      <w:r>
        <w:tab/>
      </w:r>
      <w:r w:rsidRPr="00252E6B">
        <w:t xml:space="preserve">Senior Management Team – </w:t>
      </w:r>
      <w:r w:rsidR="00823CA2" w:rsidRPr="00252E6B">
        <w:t>Executive Directors</w:t>
      </w:r>
      <w:r w:rsidR="00A81993" w:rsidRPr="00252E6B">
        <w:t>, Assistant Principals, Directors, Heads and Managers</w:t>
      </w:r>
    </w:p>
    <w:p w14:paraId="3B7A6E4B" w14:textId="0AEFF225" w:rsidR="00823CA2" w:rsidRPr="00252E6B" w:rsidRDefault="00B0439B" w:rsidP="00252E6B">
      <w:pPr>
        <w:pStyle w:val="Heading1"/>
        <w:numPr>
          <w:ilvl w:val="0"/>
          <w:numId w:val="0"/>
        </w:numPr>
        <w:ind w:left="576" w:hanging="576"/>
        <w:rPr>
          <w:b w:val="0"/>
          <w:bCs/>
        </w:rPr>
      </w:pPr>
      <w:r>
        <w:tab/>
      </w:r>
      <w:r w:rsidR="00A81993" w:rsidRPr="00252E6B">
        <w:rPr>
          <w:b w:val="0"/>
          <w:bCs/>
        </w:rPr>
        <w:t xml:space="preserve">The Senior Management Team are accountable within their respective areas of HCG for ensuring the development of local policies, procedures and organisational arrangements, which form the health and safety arrangements that underpin and support this policy. </w:t>
      </w:r>
      <w:proofErr w:type="gramStart"/>
      <w:r w:rsidR="00A81993" w:rsidRPr="00252E6B">
        <w:rPr>
          <w:b w:val="0"/>
          <w:bCs/>
        </w:rPr>
        <w:t>In particular they</w:t>
      </w:r>
      <w:proofErr w:type="gramEnd"/>
      <w:r w:rsidR="00A81993" w:rsidRPr="00252E6B">
        <w:rPr>
          <w:b w:val="0"/>
          <w:bCs/>
        </w:rPr>
        <w:t xml:space="preserve"> will:</w:t>
      </w:r>
    </w:p>
    <w:p w14:paraId="2E461A07" w14:textId="77777777" w:rsidR="005F7CC5" w:rsidRPr="00252E6B" w:rsidRDefault="0003606B" w:rsidP="00B0439B">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Maintain an up-to-date knowledge of the statutory requirements relating to health and safety which are relevant to their areas of responsibility.</w:t>
      </w:r>
    </w:p>
    <w:p w14:paraId="52614FFD" w14:textId="77777777" w:rsidR="005F7CC5" w:rsidRPr="00252E6B" w:rsidRDefault="00B52D5E" w:rsidP="00B0439B">
      <w:pPr>
        <w:pStyle w:val="NormalWeb"/>
        <w:numPr>
          <w:ilvl w:val="0"/>
          <w:numId w:val="29"/>
        </w:numPr>
        <w:spacing w:before="0" w:beforeAutospacing="0" w:after="0"/>
        <w:ind w:left="936" w:right="0"/>
        <w:contextualSpacing/>
        <w:jc w:val="left"/>
        <w:rPr>
          <w:rFonts w:ascii="Tahoma" w:hAnsi="Tahoma" w:cs="Tahoma"/>
          <w:bCs/>
          <w:sz w:val="22"/>
          <w:szCs w:val="22"/>
        </w:rPr>
      </w:pPr>
      <w:r w:rsidRPr="00252E6B">
        <w:rPr>
          <w:rFonts w:ascii="Tahoma" w:hAnsi="Tahoma" w:cs="Tahoma"/>
          <w:bCs/>
          <w:sz w:val="22"/>
          <w:szCs w:val="22"/>
        </w:rPr>
        <w:t>Develop appropriate plans and arrangements for their areas of responsibility, which implement and me</w:t>
      </w:r>
      <w:r w:rsidR="002865FF" w:rsidRPr="00252E6B">
        <w:rPr>
          <w:rFonts w:ascii="Tahoma" w:hAnsi="Tahoma" w:cs="Tahoma"/>
          <w:bCs/>
          <w:sz w:val="22"/>
          <w:szCs w:val="22"/>
        </w:rPr>
        <w:t>et the requirements of the College’s health and safety policy and any supporting strategy</w:t>
      </w:r>
      <w:r w:rsidR="00574966" w:rsidRPr="00252E6B">
        <w:rPr>
          <w:rFonts w:ascii="Tahoma" w:hAnsi="Tahoma" w:cs="Tahoma"/>
          <w:bCs/>
          <w:sz w:val="22"/>
          <w:szCs w:val="22"/>
        </w:rPr>
        <w:t xml:space="preserve"> and objectives.</w:t>
      </w:r>
    </w:p>
    <w:p w14:paraId="7A4687C1" w14:textId="77777777" w:rsidR="00440AD4" w:rsidRPr="00252E6B" w:rsidRDefault="00574966" w:rsidP="00B0439B">
      <w:pPr>
        <w:pStyle w:val="NormalWeb"/>
        <w:numPr>
          <w:ilvl w:val="0"/>
          <w:numId w:val="29"/>
        </w:numPr>
        <w:spacing w:before="0" w:beforeAutospacing="0" w:after="0"/>
        <w:ind w:left="936" w:right="0"/>
        <w:contextualSpacing/>
        <w:jc w:val="left"/>
        <w:rPr>
          <w:rFonts w:ascii="Tahoma" w:hAnsi="Tahoma" w:cs="Tahoma"/>
          <w:bCs/>
          <w:sz w:val="22"/>
          <w:szCs w:val="22"/>
        </w:rPr>
      </w:pPr>
      <w:r w:rsidRPr="00252E6B">
        <w:rPr>
          <w:rFonts w:ascii="Tahoma" w:hAnsi="Tahoma" w:cs="Tahoma"/>
          <w:bCs/>
          <w:sz w:val="22"/>
          <w:szCs w:val="22"/>
        </w:rPr>
        <w:t>Establish</w:t>
      </w:r>
      <w:r w:rsidR="00440AD4" w:rsidRPr="00252E6B">
        <w:rPr>
          <w:rFonts w:ascii="Tahoma" w:eastAsia="Arial" w:hAnsi="Tahoma" w:cs="Tahoma"/>
          <w:color w:val="000000"/>
          <w:sz w:val="22"/>
          <w:szCs w:val="22"/>
        </w:rPr>
        <w:t xml:space="preserve"> </w:t>
      </w:r>
      <w:r w:rsidR="00440AD4" w:rsidRPr="00252E6B">
        <w:rPr>
          <w:rFonts w:ascii="Tahoma" w:hAnsi="Tahoma" w:cs="Tahoma"/>
          <w:bCs/>
          <w:sz w:val="22"/>
          <w:szCs w:val="22"/>
        </w:rPr>
        <w:t>plans and processes which ensure suitable and sufficient assessments of risks are carried out (and periodically reviewed) through line managers and supervisors in relation to their areas of responsibility and that the control measures (including safe systems of work and instructions), which they identify are adequately communicated and satisfactorily implemented.</w:t>
      </w:r>
    </w:p>
    <w:p w14:paraId="7ED2F810" w14:textId="77777777" w:rsidR="00D84378" w:rsidRPr="00252E6B" w:rsidRDefault="00D84378" w:rsidP="00B0439B">
      <w:pPr>
        <w:pStyle w:val="NormalWeb"/>
        <w:numPr>
          <w:ilvl w:val="0"/>
          <w:numId w:val="29"/>
        </w:numPr>
        <w:spacing w:before="0" w:beforeAutospacing="0" w:after="0"/>
        <w:ind w:left="936" w:right="0"/>
        <w:contextualSpacing/>
        <w:jc w:val="left"/>
        <w:rPr>
          <w:rFonts w:ascii="Tahoma" w:hAnsi="Tahoma" w:cs="Tahoma"/>
          <w:bCs/>
          <w:sz w:val="22"/>
          <w:szCs w:val="22"/>
        </w:rPr>
      </w:pPr>
      <w:r w:rsidRPr="00252E6B">
        <w:rPr>
          <w:rFonts w:ascii="Tahoma" w:hAnsi="Tahoma" w:cs="Tahoma"/>
          <w:bCs/>
          <w:sz w:val="22"/>
          <w:szCs w:val="22"/>
        </w:rPr>
        <w:t xml:space="preserve">Ensure that their area of responsibility or work location is inspected in line with </w:t>
      </w:r>
      <w:proofErr w:type="gramStart"/>
      <w:r w:rsidRPr="00252E6B">
        <w:rPr>
          <w:rFonts w:ascii="Tahoma" w:hAnsi="Tahoma" w:cs="Tahoma"/>
          <w:bCs/>
          <w:sz w:val="22"/>
          <w:szCs w:val="22"/>
        </w:rPr>
        <w:t>College</w:t>
      </w:r>
      <w:proofErr w:type="gramEnd"/>
      <w:r w:rsidRPr="00252E6B">
        <w:rPr>
          <w:rFonts w:ascii="Tahoma" w:hAnsi="Tahoma" w:cs="Tahoma"/>
          <w:bCs/>
          <w:sz w:val="22"/>
          <w:szCs w:val="22"/>
        </w:rPr>
        <w:t xml:space="preserve"> procedure.</w:t>
      </w:r>
    </w:p>
    <w:p w14:paraId="7E836EE0" w14:textId="1D2FD719" w:rsidR="00D84378" w:rsidRPr="00252E6B" w:rsidRDefault="00D84378" w:rsidP="00B0439B">
      <w:pPr>
        <w:pStyle w:val="NormalWeb"/>
        <w:numPr>
          <w:ilvl w:val="0"/>
          <w:numId w:val="29"/>
        </w:numPr>
        <w:spacing w:before="0" w:beforeAutospacing="0" w:after="0"/>
        <w:ind w:left="936" w:right="0"/>
        <w:contextualSpacing/>
        <w:jc w:val="left"/>
        <w:rPr>
          <w:rFonts w:ascii="Tahoma" w:hAnsi="Tahoma" w:cs="Tahoma"/>
          <w:bCs/>
          <w:sz w:val="22"/>
          <w:szCs w:val="22"/>
        </w:rPr>
      </w:pPr>
      <w:r w:rsidRPr="00252E6B">
        <w:rPr>
          <w:rFonts w:ascii="Tahoma" w:hAnsi="Tahoma" w:cs="Tahoma"/>
          <w:bCs/>
          <w:sz w:val="22"/>
          <w:szCs w:val="22"/>
        </w:rPr>
        <w:t>Ensure employees and others, (i.e. Contractors, Visitors, Volunteers, etc.) are aware of this Policy and any applicable Health and Safety</w:t>
      </w:r>
      <w:r w:rsidR="00985FD4" w:rsidRPr="00252E6B">
        <w:rPr>
          <w:rFonts w:ascii="Tahoma" w:hAnsi="Tahoma" w:cs="Tahoma"/>
          <w:bCs/>
          <w:sz w:val="22"/>
          <w:szCs w:val="22"/>
        </w:rPr>
        <w:t xml:space="preserve"> procedures.</w:t>
      </w:r>
    </w:p>
    <w:p w14:paraId="13418B54" w14:textId="77777777" w:rsidR="00D84378" w:rsidRPr="00252E6B" w:rsidRDefault="00D84378" w:rsidP="00B0439B">
      <w:pPr>
        <w:pStyle w:val="NormalWeb"/>
        <w:numPr>
          <w:ilvl w:val="0"/>
          <w:numId w:val="29"/>
        </w:numPr>
        <w:spacing w:before="0" w:beforeAutospacing="0" w:after="0"/>
        <w:ind w:left="936" w:right="0"/>
        <w:contextualSpacing/>
        <w:jc w:val="left"/>
        <w:rPr>
          <w:rFonts w:ascii="Tahoma" w:hAnsi="Tahoma" w:cs="Tahoma"/>
          <w:bCs/>
          <w:sz w:val="22"/>
          <w:szCs w:val="22"/>
        </w:rPr>
      </w:pPr>
      <w:r w:rsidRPr="00252E6B">
        <w:rPr>
          <w:rFonts w:ascii="Tahoma" w:hAnsi="Tahoma" w:cs="Tahoma"/>
          <w:bCs/>
          <w:sz w:val="22"/>
          <w:szCs w:val="22"/>
        </w:rPr>
        <w:t>Ensure Risk Assessments and Safe Operating Procedures are developed and referenced in schemes of work.</w:t>
      </w:r>
    </w:p>
    <w:p w14:paraId="548AC40C" w14:textId="77777777" w:rsidR="00440AD4" w:rsidRPr="00252E6B" w:rsidRDefault="00440AD4" w:rsidP="00B0439B">
      <w:pPr>
        <w:pStyle w:val="NormalWeb"/>
        <w:numPr>
          <w:ilvl w:val="0"/>
          <w:numId w:val="29"/>
        </w:numPr>
        <w:spacing w:before="0" w:beforeAutospacing="0" w:after="0"/>
        <w:ind w:left="936" w:right="0"/>
        <w:contextualSpacing/>
        <w:jc w:val="left"/>
        <w:rPr>
          <w:rFonts w:ascii="Tahoma" w:hAnsi="Tahoma" w:cs="Tahoma"/>
          <w:bCs/>
          <w:sz w:val="22"/>
          <w:szCs w:val="22"/>
        </w:rPr>
      </w:pPr>
      <w:r w:rsidRPr="00252E6B">
        <w:rPr>
          <w:rFonts w:ascii="Tahoma" w:hAnsi="Tahoma" w:cs="Tahoma"/>
          <w:bCs/>
          <w:sz w:val="22"/>
          <w:szCs w:val="22"/>
        </w:rPr>
        <w:t xml:space="preserve">Manage and monitor fire safety arrangements in buildings under their </w:t>
      </w:r>
      <w:r w:rsidR="009C2480" w:rsidRPr="00252E6B">
        <w:rPr>
          <w:rFonts w:ascii="Tahoma" w:hAnsi="Tahoma" w:cs="Tahoma"/>
          <w:bCs/>
          <w:sz w:val="22"/>
          <w:szCs w:val="22"/>
        </w:rPr>
        <w:t>direct line of responsibility</w:t>
      </w:r>
      <w:r w:rsidRPr="00252E6B">
        <w:rPr>
          <w:rFonts w:ascii="Tahoma" w:hAnsi="Tahoma" w:cs="Tahoma"/>
          <w:bCs/>
          <w:sz w:val="22"/>
          <w:szCs w:val="22"/>
        </w:rPr>
        <w:t>, including coordinating the implementation of recommendations and remedial measures identified within fire risk assessments conducted of all buildings</w:t>
      </w:r>
      <w:r w:rsidR="009C2480" w:rsidRPr="00252E6B">
        <w:rPr>
          <w:rFonts w:ascii="Tahoma" w:hAnsi="Tahoma" w:cs="Tahoma"/>
          <w:bCs/>
          <w:sz w:val="22"/>
          <w:szCs w:val="22"/>
        </w:rPr>
        <w:t>.</w:t>
      </w:r>
    </w:p>
    <w:p w14:paraId="6A8FD27A" w14:textId="77777777" w:rsidR="00440AD4" w:rsidRPr="00252E6B" w:rsidRDefault="00440AD4" w:rsidP="00B0439B">
      <w:pPr>
        <w:pStyle w:val="NormalWeb"/>
        <w:numPr>
          <w:ilvl w:val="0"/>
          <w:numId w:val="29"/>
        </w:numPr>
        <w:spacing w:before="0" w:beforeAutospacing="0" w:after="0"/>
        <w:ind w:left="936" w:right="0"/>
        <w:contextualSpacing/>
        <w:jc w:val="left"/>
        <w:rPr>
          <w:rFonts w:ascii="Tahoma" w:hAnsi="Tahoma" w:cs="Tahoma"/>
          <w:bCs/>
          <w:sz w:val="22"/>
          <w:szCs w:val="22"/>
        </w:rPr>
      </w:pPr>
      <w:r w:rsidRPr="00252E6B">
        <w:rPr>
          <w:rFonts w:ascii="Tahoma" w:hAnsi="Tahoma" w:cs="Tahoma"/>
          <w:bCs/>
          <w:sz w:val="22"/>
          <w:szCs w:val="22"/>
        </w:rPr>
        <w:t>Ensure all available means for effectively communicating health and safety information and issues are utilised in a timely manner</w:t>
      </w:r>
      <w:r w:rsidR="009C2480" w:rsidRPr="00252E6B">
        <w:rPr>
          <w:rFonts w:ascii="Tahoma" w:hAnsi="Tahoma" w:cs="Tahoma"/>
          <w:bCs/>
          <w:sz w:val="22"/>
          <w:szCs w:val="22"/>
        </w:rPr>
        <w:t>.</w:t>
      </w:r>
    </w:p>
    <w:p w14:paraId="2A8A9585" w14:textId="77777777" w:rsidR="00440AD4" w:rsidRPr="00252E6B" w:rsidRDefault="00440AD4" w:rsidP="00B0439B">
      <w:pPr>
        <w:pStyle w:val="NormalWeb"/>
        <w:numPr>
          <w:ilvl w:val="0"/>
          <w:numId w:val="29"/>
        </w:numPr>
        <w:spacing w:before="0" w:beforeAutospacing="0" w:after="0"/>
        <w:ind w:left="936" w:right="0"/>
        <w:contextualSpacing/>
        <w:jc w:val="left"/>
        <w:rPr>
          <w:rFonts w:ascii="Tahoma" w:hAnsi="Tahoma" w:cs="Tahoma"/>
          <w:bCs/>
          <w:sz w:val="22"/>
          <w:szCs w:val="22"/>
        </w:rPr>
      </w:pPr>
      <w:r w:rsidRPr="00252E6B">
        <w:rPr>
          <w:rFonts w:ascii="Tahoma" w:hAnsi="Tahoma" w:cs="Tahoma"/>
          <w:bCs/>
          <w:sz w:val="22"/>
          <w:szCs w:val="22"/>
        </w:rPr>
        <w:t>Seek advice and guidance from specialist advisors (Health and Safety, Occupational Health etc.) where necessary to achieve effective planning for and implementation of the health and safety policy, strategy and any other health and safety objectives</w:t>
      </w:r>
      <w:r w:rsidR="002378A0" w:rsidRPr="00252E6B">
        <w:rPr>
          <w:rFonts w:ascii="Tahoma" w:hAnsi="Tahoma" w:cs="Tahoma"/>
          <w:bCs/>
          <w:sz w:val="22"/>
          <w:szCs w:val="22"/>
        </w:rPr>
        <w:t>.</w:t>
      </w:r>
    </w:p>
    <w:p w14:paraId="2196EB2E" w14:textId="77777777" w:rsidR="00440AD4" w:rsidRPr="00252E6B" w:rsidRDefault="00440AD4" w:rsidP="00B0439B">
      <w:pPr>
        <w:pStyle w:val="NormalWeb"/>
        <w:numPr>
          <w:ilvl w:val="0"/>
          <w:numId w:val="29"/>
        </w:numPr>
        <w:spacing w:before="0" w:beforeAutospacing="0" w:after="0"/>
        <w:ind w:left="936" w:right="0"/>
        <w:contextualSpacing/>
        <w:jc w:val="left"/>
        <w:rPr>
          <w:rFonts w:ascii="Tahoma" w:hAnsi="Tahoma" w:cs="Tahoma"/>
          <w:bCs/>
          <w:sz w:val="22"/>
          <w:szCs w:val="22"/>
        </w:rPr>
      </w:pPr>
      <w:r w:rsidRPr="00252E6B">
        <w:rPr>
          <w:rFonts w:ascii="Tahoma" w:hAnsi="Tahoma" w:cs="Tahoma"/>
          <w:bCs/>
          <w:sz w:val="22"/>
          <w:szCs w:val="22"/>
        </w:rPr>
        <w:t>Actively seek to involve and consult with all staff and safety representatives and encourage their participation and contribution in planning, developing and monitoring health and safety activities and issues</w:t>
      </w:r>
      <w:r w:rsidR="002378A0" w:rsidRPr="00252E6B">
        <w:rPr>
          <w:rFonts w:ascii="Tahoma" w:hAnsi="Tahoma" w:cs="Tahoma"/>
          <w:bCs/>
          <w:sz w:val="22"/>
          <w:szCs w:val="22"/>
        </w:rPr>
        <w:t>.</w:t>
      </w:r>
    </w:p>
    <w:p w14:paraId="35C911B6" w14:textId="77777777" w:rsidR="00440AD4" w:rsidRPr="00252E6B" w:rsidRDefault="00440AD4" w:rsidP="00B0439B">
      <w:pPr>
        <w:pStyle w:val="NormalWeb"/>
        <w:numPr>
          <w:ilvl w:val="0"/>
          <w:numId w:val="29"/>
        </w:numPr>
        <w:spacing w:before="0" w:beforeAutospacing="0" w:after="0"/>
        <w:ind w:left="936" w:right="0"/>
        <w:contextualSpacing/>
        <w:jc w:val="left"/>
        <w:rPr>
          <w:rFonts w:ascii="Tahoma" w:hAnsi="Tahoma" w:cs="Tahoma"/>
          <w:bCs/>
          <w:sz w:val="22"/>
          <w:szCs w:val="22"/>
        </w:rPr>
      </w:pPr>
      <w:r w:rsidRPr="00252E6B">
        <w:rPr>
          <w:rFonts w:ascii="Tahoma" w:hAnsi="Tahoma" w:cs="Tahoma"/>
          <w:bCs/>
          <w:sz w:val="22"/>
          <w:szCs w:val="22"/>
        </w:rPr>
        <w:t>Ensure, by direct action or delegation to appropriate staff, that effective action is taken to implement any deficiencies in health and safety arrangements highlighted during any audits or inspections</w:t>
      </w:r>
      <w:r w:rsidR="002378A0" w:rsidRPr="00252E6B">
        <w:rPr>
          <w:rFonts w:ascii="Tahoma" w:hAnsi="Tahoma" w:cs="Tahoma"/>
          <w:bCs/>
          <w:sz w:val="22"/>
          <w:szCs w:val="22"/>
        </w:rPr>
        <w:t>.</w:t>
      </w:r>
    </w:p>
    <w:p w14:paraId="7DB95053" w14:textId="77777777" w:rsidR="00440AD4" w:rsidRPr="00252E6B" w:rsidRDefault="00440AD4" w:rsidP="00B0439B">
      <w:pPr>
        <w:pStyle w:val="NormalWeb"/>
        <w:numPr>
          <w:ilvl w:val="0"/>
          <w:numId w:val="29"/>
        </w:numPr>
        <w:spacing w:before="0" w:beforeAutospacing="0" w:after="0"/>
        <w:ind w:left="936" w:right="0"/>
        <w:contextualSpacing/>
        <w:jc w:val="left"/>
        <w:rPr>
          <w:rFonts w:ascii="Tahoma" w:hAnsi="Tahoma" w:cs="Tahoma"/>
          <w:bCs/>
          <w:sz w:val="22"/>
          <w:szCs w:val="22"/>
        </w:rPr>
      </w:pPr>
      <w:r w:rsidRPr="00252E6B">
        <w:rPr>
          <w:rFonts w:ascii="Tahoma" w:hAnsi="Tahoma" w:cs="Tahoma"/>
          <w:bCs/>
          <w:sz w:val="22"/>
          <w:szCs w:val="22"/>
        </w:rPr>
        <w:t>Monitor accident, near miss and ill health reports to ensure adequate and appropriate investigations are being undertaken</w:t>
      </w:r>
      <w:r w:rsidR="002378A0" w:rsidRPr="00252E6B">
        <w:rPr>
          <w:rFonts w:ascii="Tahoma" w:hAnsi="Tahoma" w:cs="Tahoma"/>
          <w:bCs/>
          <w:sz w:val="22"/>
          <w:szCs w:val="22"/>
        </w:rPr>
        <w:t>.</w:t>
      </w:r>
    </w:p>
    <w:p w14:paraId="494B7EDB" w14:textId="77777777" w:rsidR="00574966" w:rsidRPr="00252E6B" w:rsidRDefault="00440AD4" w:rsidP="00B0439B">
      <w:pPr>
        <w:pStyle w:val="NormalWeb"/>
        <w:numPr>
          <w:ilvl w:val="0"/>
          <w:numId w:val="29"/>
        </w:numPr>
        <w:spacing w:before="0" w:beforeAutospacing="0" w:after="0"/>
        <w:ind w:left="936" w:right="0"/>
        <w:contextualSpacing/>
        <w:jc w:val="left"/>
        <w:rPr>
          <w:rFonts w:ascii="Tahoma" w:hAnsi="Tahoma" w:cs="Tahoma"/>
          <w:bCs/>
          <w:sz w:val="22"/>
          <w:szCs w:val="22"/>
        </w:rPr>
      </w:pPr>
      <w:r w:rsidRPr="00252E6B">
        <w:rPr>
          <w:rFonts w:ascii="Tahoma" w:hAnsi="Tahoma" w:cs="Tahoma"/>
          <w:bCs/>
          <w:sz w:val="22"/>
          <w:szCs w:val="22"/>
        </w:rPr>
        <w:t xml:space="preserve">Identify and establish arrangements to monitor health and safety performance within their areas of responsibility, encouraging </w:t>
      </w:r>
      <w:r w:rsidR="00D84378" w:rsidRPr="00252E6B">
        <w:rPr>
          <w:rFonts w:ascii="Tahoma" w:hAnsi="Tahoma" w:cs="Tahoma"/>
          <w:bCs/>
          <w:sz w:val="22"/>
          <w:szCs w:val="22"/>
        </w:rPr>
        <w:t>World Class</w:t>
      </w:r>
      <w:r w:rsidRPr="00252E6B">
        <w:rPr>
          <w:rFonts w:ascii="Tahoma" w:hAnsi="Tahoma" w:cs="Tahoma"/>
          <w:bCs/>
          <w:sz w:val="22"/>
          <w:szCs w:val="22"/>
        </w:rPr>
        <w:t xml:space="preserve"> and taking effective and timely remedial action when required. </w:t>
      </w:r>
    </w:p>
    <w:p w14:paraId="704E7764" w14:textId="77777777" w:rsidR="00A9352D" w:rsidRPr="00252E6B" w:rsidRDefault="00A9352D" w:rsidP="00252E6B">
      <w:pPr>
        <w:pStyle w:val="Heading1"/>
        <w:numPr>
          <w:ilvl w:val="0"/>
          <w:numId w:val="0"/>
        </w:numPr>
        <w:ind w:left="576" w:hanging="576"/>
      </w:pPr>
    </w:p>
    <w:p w14:paraId="0D471D62" w14:textId="0798C215" w:rsidR="00A81993" w:rsidRPr="00252E6B" w:rsidRDefault="00B0439B" w:rsidP="00B0439B">
      <w:pPr>
        <w:pStyle w:val="Heading1"/>
        <w:numPr>
          <w:ilvl w:val="0"/>
          <w:numId w:val="0"/>
        </w:numPr>
        <w:ind w:left="576" w:hanging="576"/>
      </w:pPr>
      <w:r>
        <w:tab/>
      </w:r>
      <w:r w:rsidR="00A47A62" w:rsidRPr="00252E6B">
        <w:t xml:space="preserve">Vice Principal </w:t>
      </w:r>
      <w:r w:rsidR="00261A4F" w:rsidRPr="00252E6B">
        <w:t>–</w:t>
      </w:r>
      <w:r w:rsidR="00917643" w:rsidRPr="00252E6B">
        <w:t xml:space="preserve"> </w:t>
      </w:r>
      <w:r w:rsidR="00A47A62">
        <w:t>Human Resources</w:t>
      </w:r>
    </w:p>
    <w:p w14:paraId="173DF28F" w14:textId="0CCFB269" w:rsidR="00917643" w:rsidRPr="00252E6B" w:rsidRDefault="00B0439B" w:rsidP="00B0439B">
      <w:pPr>
        <w:pStyle w:val="NormalWeb"/>
        <w:spacing w:before="0" w:beforeAutospacing="0" w:after="0"/>
        <w:ind w:left="576" w:right="0" w:hanging="576"/>
        <w:contextualSpacing/>
        <w:jc w:val="left"/>
        <w:rPr>
          <w:rFonts w:ascii="Tahoma" w:hAnsi="Tahoma" w:cs="Tahoma"/>
          <w:bCs/>
          <w:sz w:val="22"/>
          <w:szCs w:val="22"/>
        </w:rPr>
      </w:pPr>
      <w:r>
        <w:rPr>
          <w:rFonts w:ascii="Tahoma" w:hAnsi="Tahoma" w:cs="Tahoma"/>
          <w:bCs/>
          <w:sz w:val="22"/>
          <w:szCs w:val="22"/>
        </w:rPr>
        <w:tab/>
      </w:r>
      <w:r w:rsidR="00917643" w:rsidRPr="00252E6B">
        <w:rPr>
          <w:rFonts w:ascii="Tahoma" w:hAnsi="Tahoma" w:cs="Tahoma"/>
          <w:bCs/>
          <w:sz w:val="22"/>
          <w:szCs w:val="22"/>
        </w:rPr>
        <w:t xml:space="preserve">Health and Safety </w:t>
      </w:r>
      <w:proofErr w:type="gramStart"/>
      <w:r w:rsidR="00917643" w:rsidRPr="00252E6B">
        <w:rPr>
          <w:rFonts w:ascii="Tahoma" w:hAnsi="Tahoma" w:cs="Tahoma"/>
          <w:bCs/>
          <w:sz w:val="22"/>
          <w:szCs w:val="22"/>
        </w:rPr>
        <w:t>sits</w:t>
      </w:r>
      <w:proofErr w:type="gramEnd"/>
      <w:r w:rsidR="00917643" w:rsidRPr="00252E6B">
        <w:rPr>
          <w:rFonts w:ascii="Tahoma" w:hAnsi="Tahoma" w:cs="Tahoma"/>
          <w:bCs/>
          <w:sz w:val="22"/>
          <w:szCs w:val="22"/>
        </w:rPr>
        <w:t xml:space="preserve"> under the strategic remit of the VP</w:t>
      </w:r>
      <w:r w:rsidR="0083075B">
        <w:rPr>
          <w:rFonts w:ascii="Tahoma" w:hAnsi="Tahoma" w:cs="Tahoma"/>
          <w:bCs/>
          <w:sz w:val="22"/>
          <w:szCs w:val="22"/>
        </w:rPr>
        <w:t xml:space="preserve"> H</w:t>
      </w:r>
      <w:r w:rsidR="00917643" w:rsidRPr="00252E6B">
        <w:rPr>
          <w:rFonts w:ascii="Tahoma" w:hAnsi="Tahoma" w:cs="Tahoma"/>
          <w:bCs/>
          <w:sz w:val="22"/>
          <w:szCs w:val="22"/>
        </w:rPr>
        <w:t>R, they are responsible for:</w:t>
      </w:r>
    </w:p>
    <w:p w14:paraId="1129211A" w14:textId="77777777" w:rsidR="00917643" w:rsidRPr="00252E6B" w:rsidRDefault="00917643" w:rsidP="00B0439B">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 xml:space="preserve">Ensuring the work of the </w:t>
      </w:r>
      <w:r w:rsidR="00004362" w:rsidRPr="00252E6B">
        <w:rPr>
          <w:rFonts w:ascii="Tahoma" w:hAnsi="Tahoma" w:cs="Tahoma"/>
          <w:bCs/>
          <w:sz w:val="22"/>
          <w:szCs w:val="22"/>
        </w:rPr>
        <w:t>Director of Health and Safety Services and Health and Safety</w:t>
      </w:r>
      <w:r w:rsidRPr="00252E6B">
        <w:rPr>
          <w:rFonts w:ascii="Tahoma" w:hAnsi="Tahoma" w:cs="Tahoma"/>
          <w:bCs/>
          <w:sz w:val="22"/>
          <w:szCs w:val="22"/>
        </w:rPr>
        <w:t xml:space="preserve"> Team lead to a healthy and safe workplace</w:t>
      </w:r>
      <w:r w:rsidR="00004362" w:rsidRPr="00252E6B">
        <w:rPr>
          <w:rFonts w:ascii="Tahoma" w:hAnsi="Tahoma" w:cs="Tahoma"/>
          <w:bCs/>
          <w:sz w:val="22"/>
          <w:szCs w:val="22"/>
        </w:rPr>
        <w:t>.</w:t>
      </w:r>
    </w:p>
    <w:p w14:paraId="71E78A14" w14:textId="57FC7C9E" w:rsidR="00917643" w:rsidRPr="00252E6B" w:rsidRDefault="00917643" w:rsidP="00B0439B">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 xml:space="preserve">Facilitate the Health, Safety and </w:t>
      </w:r>
      <w:r w:rsidR="00436E0A">
        <w:rPr>
          <w:rFonts w:ascii="Tahoma" w:hAnsi="Tahoma" w:cs="Tahoma"/>
          <w:bCs/>
          <w:sz w:val="22"/>
          <w:szCs w:val="22"/>
        </w:rPr>
        <w:t xml:space="preserve">Welfare </w:t>
      </w:r>
      <w:r w:rsidRPr="00252E6B">
        <w:rPr>
          <w:rFonts w:ascii="Tahoma" w:hAnsi="Tahoma" w:cs="Tahoma"/>
          <w:bCs/>
          <w:sz w:val="22"/>
          <w:szCs w:val="22"/>
        </w:rPr>
        <w:t>Committee</w:t>
      </w:r>
      <w:r w:rsidR="00004362" w:rsidRPr="00252E6B">
        <w:rPr>
          <w:rFonts w:ascii="Tahoma" w:hAnsi="Tahoma" w:cs="Tahoma"/>
          <w:bCs/>
          <w:sz w:val="22"/>
          <w:szCs w:val="22"/>
        </w:rPr>
        <w:t>.</w:t>
      </w:r>
    </w:p>
    <w:p w14:paraId="5AA924D7" w14:textId="1BE15622" w:rsidR="00917643" w:rsidRPr="00252E6B" w:rsidRDefault="00917643" w:rsidP="00B0439B">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Commissioning the annual Health, Safety and Wel</w:t>
      </w:r>
      <w:r w:rsidR="00436E0A">
        <w:rPr>
          <w:rFonts w:ascii="Tahoma" w:hAnsi="Tahoma" w:cs="Tahoma"/>
          <w:bCs/>
          <w:sz w:val="22"/>
          <w:szCs w:val="22"/>
        </w:rPr>
        <w:t xml:space="preserve">fare </w:t>
      </w:r>
      <w:r w:rsidRPr="00252E6B">
        <w:rPr>
          <w:rFonts w:ascii="Tahoma" w:hAnsi="Tahoma" w:cs="Tahoma"/>
          <w:bCs/>
          <w:sz w:val="22"/>
          <w:szCs w:val="22"/>
        </w:rPr>
        <w:t>report</w:t>
      </w:r>
      <w:r w:rsidR="00004362" w:rsidRPr="00252E6B">
        <w:rPr>
          <w:rFonts w:ascii="Tahoma" w:hAnsi="Tahoma" w:cs="Tahoma"/>
          <w:bCs/>
          <w:sz w:val="22"/>
          <w:szCs w:val="22"/>
        </w:rPr>
        <w:t>.</w:t>
      </w:r>
    </w:p>
    <w:p w14:paraId="25F72473" w14:textId="214CB508" w:rsidR="00917643" w:rsidRPr="00252E6B" w:rsidRDefault="00917643" w:rsidP="00B0439B">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Reporting to governors on matters relating to Health</w:t>
      </w:r>
      <w:r w:rsidR="00436E0A">
        <w:rPr>
          <w:rFonts w:ascii="Tahoma" w:hAnsi="Tahoma" w:cs="Tahoma"/>
          <w:bCs/>
          <w:sz w:val="22"/>
          <w:szCs w:val="22"/>
        </w:rPr>
        <w:t xml:space="preserve">, </w:t>
      </w:r>
      <w:r w:rsidRPr="00252E6B">
        <w:rPr>
          <w:rFonts w:ascii="Tahoma" w:hAnsi="Tahoma" w:cs="Tahoma"/>
          <w:bCs/>
          <w:sz w:val="22"/>
          <w:szCs w:val="22"/>
        </w:rPr>
        <w:t xml:space="preserve">Safety and </w:t>
      </w:r>
      <w:r w:rsidR="00436E0A">
        <w:rPr>
          <w:rFonts w:ascii="Tahoma" w:hAnsi="Tahoma" w:cs="Tahoma"/>
          <w:bCs/>
          <w:sz w:val="22"/>
          <w:szCs w:val="22"/>
        </w:rPr>
        <w:t>Welfare</w:t>
      </w:r>
      <w:r w:rsidR="00004362" w:rsidRPr="00252E6B">
        <w:rPr>
          <w:rFonts w:ascii="Tahoma" w:hAnsi="Tahoma" w:cs="Tahoma"/>
          <w:bCs/>
          <w:sz w:val="22"/>
          <w:szCs w:val="22"/>
        </w:rPr>
        <w:t>.</w:t>
      </w:r>
    </w:p>
    <w:p w14:paraId="153E092D" w14:textId="78111BC7" w:rsidR="00917643" w:rsidRPr="00252E6B" w:rsidRDefault="00917643" w:rsidP="00B0439B">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 xml:space="preserve">Reviewing all policies related to Health, Safety and </w:t>
      </w:r>
      <w:r w:rsidR="00436E0A">
        <w:rPr>
          <w:rFonts w:ascii="Tahoma" w:hAnsi="Tahoma" w:cs="Tahoma"/>
          <w:bCs/>
          <w:sz w:val="22"/>
          <w:szCs w:val="22"/>
        </w:rPr>
        <w:t xml:space="preserve">Welfare </w:t>
      </w:r>
      <w:r w:rsidRPr="00252E6B">
        <w:rPr>
          <w:rFonts w:ascii="Tahoma" w:hAnsi="Tahoma" w:cs="Tahoma"/>
          <w:bCs/>
          <w:sz w:val="22"/>
          <w:szCs w:val="22"/>
        </w:rPr>
        <w:t>and bringing them for discussion and approval at the appropriate committees.</w:t>
      </w:r>
    </w:p>
    <w:p w14:paraId="07F2BC12" w14:textId="5DDA4239" w:rsidR="00917643" w:rsidRPr="00252E6B" w:rsidRDefault="00917643" w:rsidP="00B0439B">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 xml:space="preserve">Manage communications to the wider college on all matters related to Health, Safety and </w:t>
      </w:r>
      <w:r w:rsidR="00436E0A">
        <w:rPr>
          <w:rFonts w:ascii="Tahoma" w:hAnsi="Tahoma" w:cs="Tahoma"/>
          <w:bCs/>
          <w:sz w:val="22"/>
          <w:szCs w:val="22"/>
        </w:rPr>
        <w:t>Welfare</w:t>
      </w:r>
      <w:r w:rsidRPr="00252E6B">
        <w:rPr>
          <w:rFonts w:ascii="Tahoma" w:hAnsi="Tahoma" w:cs="Tahoma"/>
          <w:bCs/>
          <w:sz w:val="22"/>
          <w:szCs w:val="22"/>
        </w:rPr>
        <w:t>.</w:t>
      </w:r>
    </w:p>
    <w:p w14:paraId="0625C546" w14:textId="75EEC141" w:rsidR="00917643" w:rsidRPr="00252E6B" w:rsidRDefault="00917643" w:rsidP="00B0439B">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 xml:space="preserve">Act as the primary liaison for union colleagues on matters related to Health, Safety and </w:t>
      </w:r>
      <w:r w:rsidR="00436E0A">
        <w:rPr>
          <w:rFonts w:ascii="Tahoma" w:hAnsi="Tahoma" w:cs="Tahoma"/>
          <w:bCs/>
          <w:sz w:val="22"/>
          <w:szCs w:val="22"/>
        </w:rPr>
        <w:t>Welfare</w:t>
      </w:r>
      <w:r w:rsidRPr="00252E6B">
        <w:rPr>
          <w:rFonts w:ascii="Tahoma" w:hAnsi="Tahoma" w:cs="Tahoma"/>
          <w:bCs/>
          <w:sz w:val="22"/>
          <w:szCs w:val="22"/>
        </w:rPr>
        <w:t>.</w:t>
      </w:r>
    </w:p>
    <w:p w14:paraId="720DD3E3" w14:textId="78114B78" w:rsidR="00917643" w:rsidRPr="00252E6B" w:rsidRDefault="00917643" w:rsidP="00B0439B">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Liaise with the</w:t>
      </w:r>
      <w:r w:rsidR="00261A4F" w:rsidRPr="00252E6B">
        <w:rPr>
          <w:rFonts w:ascii="Tahoma" w:hAnsi="Tahoma" w:cs="Tahoma"/>
          <w:bCs/>
          <w:sz w:val="22"/>
          <w:szCs w:val="22"/>
        </w:rPr>
        <w:t xml:space="preserve"> Executive</w:t>
      </w:r>
      <w:r w:rsidRPr="00252E6B">
        <w:rPr>
          <w:rFonts w:ascii="Tahoma" w:hAnsi="Tahoma" w:cs="Tahoma"/>
          <w:bCs/>
          <w:sz w:val="22"/>
          <w:szCs w:val="22"/>
        </w:rPr>
        <w:t xml:space="preserve"> Director of Learner Services to ensure the Health, Safety and </w:t>
      </w:r>
      <w:r w:rsidR="00436E0A">
        <w:rPr>
          <w:rFonts w:ascii="Tahoma" w:hAnsi="Tahoma" w:cs="Tahoma"/>
          <w:bCs/>
          <w:sz w:val="22"/>
          <w:szCs w:val="22"/>
        </w:rPr>
        <w:t xml:space="preserve">Welfare </w:t>
      </w:r>
      <w:r w:rsidRPr="00252E6B">
        <w:rPr>
          <w:rFonts w:ascii="Tahoma" w:hAnsi="Tahoma" w:cs="Tahoma"/>
          <w:bCs/>
          <w:sz w:val="22"/>
          <w:szCs w:val="22"/>
        </w:rPr>
        <w:t>policy is inter-linked with the Safeguarding policy.</w:t>
      </w:r>
    </w:p>
    <w:p w14:paraId="178693EB" w14:textId="69445A7A" w:rsidR="00917643" w:rsidRPr="00252E6B" w:rsidRDefault="00917643" w:rsidP="00B0439B">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lastRenderedPageBreak/>
        <w:t>•</w:t>
      </w:r>
      <w:r w:rsidRPr="00252E6B">
        <w:rPr>
          <w:rFonts w:ascii="Tahoma" w:hAnsi="Tahoma" w:cs="Tahoma"/>
          <w:bCs/>
          <w:sz w:val="22"/>
          <w:szCs w:val="22"/>
        </w:rPr>
        <w:tab/>
        <w:t>Work with the VP –</w:t>
      </w:r>
      <w:r w:rsidR="00436E0A">
        <w:rPr>
          <w:rFonts w:ascii="Tahoma" w:hAnsi="Tahoma" w:cs="Tahoma"/>
          <w:bCs/>
          <w:sz w:val="22"/>
          <w:szCs w:val="22"/>
        </w:rPr>
        <w:t xml:space="preserve"> </w:t>
      </w:r>
      <w:r w:rsidRPr="00252E6B">
        <w:rPr>
          <w:rFonts w:ascii="Tahoma" w:hAnsi="Tahoma" w:cs="Tahoma"/>
          <w:bCs/>
          <w:sz w:val="22"/>
          <w:szCs w:val="22"/>
        </w:rPr>
        <w:t>Corporate Services to ensure that contracts with suppliers/providers are adequately managed regarding health and safety in line with the Health, Safety and Welfare Policy</w:t>
      </w:r>
      <w:r w:rsidR="00985FD4" w:rsidRPr="00252E6B">
        <w:rPr>
          <w:rFonts w:ascii="Tahoma" w:hAnsi="Tahoma" w:cs="Tahoma"/>
          <w:bCs/>
          <w:sz w:val="22"/>
          <w:szCs w:val="22"/>
        </w:rPr>
        <w:t>.</w:t>
      </w:r>
    </w:p>
    <w:p w14:paraId="20E559F1" w14:textId="2DD31F67" w:rsidR="00917643" w:rsidRPr="00252E6B" w:rsidRDefault="00917643" w:rsidP="00B0439B">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Work with the VP – Finance to ensure the provision of insurance arrangements and financial provision for remedial actions or compensating claims, in event of an accident</w:t>
      </w:r>
      <w:r w:rsidR="00985FD4" w:rsidRPr="00252E6B">
        <w:rPr>
          <w:rFonts w:ascii="Tahoma" w:hAnsi="Tahoma" w:cs="Tahoma"/>
          <w:bCs/>
          <w:sz w:val="22"/>
          <w:szCs w:val="22"/>
        </w:rPr>
        <w:t>.</w:t>
      </w:r>
    </w:p>
    <w:p w14:paraId="19B8358A" w14:textId="77777777" w:rsidR="00917643" w:rsidRPr="00252E6B" w:rsidRDefault="00917643" w:rsidP="00B0439B">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 xml:space="preserve">Establish an Incident management team with protocols for the management of serious Health and Safety incidents. </w:t>
      </w:r>
    </w:p>
    <w:p w14:paraId="4AEAB172" w14:textId="28855D80" w:rsidR="00917643" w:rsidRPr="00252E6B" w:rsidRDefault="00917643" w:rsidP="00B0439B">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To ensure health surveillance is completed as identified, before and during employment, and record the results within Human Resources for the duration required by legislation</w:t>
      </w:r>
      <w:r w:rsidR="006D7D74" w:rsidRPr="00252E6B">
        <w:rPr>
          <w:rFonts w:ascii="Tahoma" w:hAnsi="Tahoma" w:cs="Tahoma"/>
          <w:bCs/>
          <w:sz w:val="22"/>
          <w:szCs w:val="22"/>
        </w:rPr>
        <w:t>.</w:t>
      </w:r>
    </w:p>
    <w:p w14:paraId="28A632BD" w14:textId="77777777" w:rsidR="00917643" w:rsidRPr="00252E6B" w:rsidRDefault="00917643" w:rsidP="00B0439B">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To promote staff welfare and respond to early onset reports of work-related health issues</w:t>
      </w:r>
    </w:p>
    <w:p w14:paraId="0AF54BB7" w14:textId="77777777" w:rsidR="00917643" w:rsidRPr="00252E6B" w:rsidRDefault="00917643" w:rsidP="00B0439B">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To ensure the recruitment of staff in accordance with current legislation and Independent Safeguarding Authority Guidelines.</w:t>
      </w:r>
    </w:p>
    <w:p w14:paraId="7F6650CB" w14:textId="1F60B52B" w:rsidR="00917643" w:rsidRPr="00252E6B" w:rsidRDefault="00917643" w:rsidP="00B0439B">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To monitor and analyse absences from work resulting from work related health issues including work related stress</w:t>
      </w:r>
      <w:r w:rsidR="006D7D74" w:rsidRPr="00252E6B">
        <w:rPr>
          <w:rFonts w:ascii="Tahoma" w:hAnsi="Tahoma" w:cs="Tahoma"/>
          <w:bCs/>
          <w:sz w:val="22"/>
          <w:szCs w:val="22"/>
        </w:rPr>
        <w:t>.</w:t>
      </w:r>
    </w:p>
    <w:p w14:paraId="1336671F" w14:textId="5C12F8E7" w:rsidR="00917643" w:rsidRPr="00252E6B" w:rsidRDefault="00917643" w:rsidP="00B0439B">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To ensure reasonable adjustments are made for those with temporary or permanent disabilities</w:t>
      </w:r>
      <w:r w:rsidR="006D7D74" w:rsidRPr="00252E6B">
        <w:rPr>
          <w:rFonts w:ascii="Tahoma" w:hAnsi="Tahoma" w:cs="Tahoma"/>
          <w:bCs/>
          <w:sz w:val="22"/>
          <w:szCs w:val="22"/>
        </w:rPr>
        <w:t>.</w:t>
      </w:r>
    </w:p>
    <w:p w14:paraId="291ECEFA" w14:textId="77777777" w:rsidR="0003606B" w:rsidRPr="00252E6B" w:rsidRDefault="0003606B" w:rsidP="00252E6B">
      <w:pPr>
        <w:pStyle w:val="Heading1"/>
        <w:numPr>
          <w:ilvl w:val="0"/>
          <w:numId w:val="0"/>
        </w:numPr>
        <w:ind w:left="576" w:hanging="576"/>
      </w:pPr>
    </w:p>
    <w:p w14:paraId="1DF727EF" w14:textId="6DD39B36" w:rsidR="00004362" w:rsidRPr="00252E6B" w:rsidRDefault="00B0439B" w:rsidP="00B0439B">
      <w:pPr>
        <w:pStyle w:val="Heading1"/>
        <w:numPr>
          <w:ilvl w:val="0"/>
          <w:numId w:val="0"/>
        </w:numPr>
        <w:ind w:left="576" w:hanging="576"/>
      </w:pPr>
      <w:r>
        <w:tab/>
      </w:r>
      <w:r w:rsidR="002177FE" w:rsidRPr="00252E6B">
        <w:t xml:space="preserve">Vice Principal Finance </w:t>
      </w:r>
      <w:r w:rsidR="002177FE">
        <w:t>a</w:t>
      </w:r>
      <w:r w:rsidR="002177FE" w:rsidRPr="00252E6B">
        <w:t xml:space="preserve">nd </w:t>
      </w:r>
      <w:r w:rsidR="002177FE">
        <w:t xml:space="preserve">Vice Principal </w:t>
      </w:r>
      <w:r w:rsidR="002177FE" w:rsidRPr="00252E6B">
        <w:t>Corporate Services</w:t>
      </w:r>
    </w:p>
    <w:p w14:paraId="4C30B4B5" w14:textId="22AB05D0" w:rsidR="00004362" w:rsidRPr="00252E6B" w:rsidRDefault="00B0439B" w:rsidP="00B0439B">
      <w:pPr>
        <w:pStyle w:val="NormalWeb"/>
        <w:spacing w:before="0" w:beforeAutospacing="0" w:after="0"/>
        <w:ind w:left="576" w:right="0" w:hanging="576"/>
        <w:contextualSpacing/>
        <w:jc w:val="left"/>
        <w:rPr>
          <w:rFonts w:ascii="Tahoma" w:hAnsi="Tahoma" w:cs="Tahoma"/>
          <w:bCs/>
          <w:sz w:val="22"/>
          <w:szCs w:val="22"/>
        </w:rPr>
      </w:pPr>
      <w:r>
        <w:rPr>
          <w:rFonts w:ascii="Tahoma" w:hAnsi="Tahoma" w:cs="Tahoma"/>
          <w:bCs/>
          <w:sz w:val="22"/>
          <w:szCs w:val="22"/>
        </w:rPr>
        <w:tab/>
      </w:r>
      <w:r w:rsidR="00004362" w:rsidRPr="00252E6B">
        <w:rPr>
          <w:rFonts w:ascii="Tahoma" w:hAnsi="Tahoma" w:cs="Tahoma"/>
          <w:bCs/>
          <w:sz w:val="22"/>
          <w:szCs w:val="22"/>
        </w:rPr>
        <w:t xml:space="preserve">VP – Finance and </w:t>
      </w:r>
      <w:r w:rsidR="001D4C87">
        <w:rPr>
          <w:rFonts w:ascii="Tahoma" w:hAnsi="Tahoma" w:cs="Tahoma"/>
          <w:bCs/>
          <w:sz w:val="22"/>
          <w:szCs w:val="22"/>
        </w:rPr>
        <w:t xml:space="preserve">VP </w:t>
      </w:r>
      <w:r w:rsidR="00004362" w:rsidRPr="00252E6B">
        <w:rPr>
          <w:rFonts w:ascii="Tahoma" w:hAnsi="Tahoma" w:cs="Tahoma"/>
          <w:bCs/>
          <w:sz w:val="22"/>
          <w:szCs w:val="22"/>
        </w:rPr>
        <w:t>Corporate Services shall:</w:t>
      </w:r>
    </w:p>
    <w:p w14:paraId="79F72AF1" w14:textId="77777777" w:rsidR="00004362" w:rsidRPr="00252E6B" w:rsidRDefault="00004362" w:rsidP="00B0439B">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Ensure the provision of insurance arrangements and financial provision for remedial actions or compensating claims, in event of an accident.</w:t>
      </w:r>
    </w:p>
    <w:p w14:paraId="1A374CE0" w14:textId="5EE39E4B" w:rsidR="00004362" w:rsidRPr="00252E6B" w:rsidRDefault="00004362" w:rsidP="00B0439B">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To prepare the Risk Management Plan for the College including risks associated with injury or harm to individuals</w:t>
      </w:r>
      <w:r w:rsidR="006D7D74" w:rsidRPr="00252E6B">
        <w:rPr>
          <w:rFonts w:ascii="Tahoma" w:hAnsi="Tahoma" w:cs="Tahoma"/>
          <w:bCs/>
          <w:sz w:val="22"/>
          <w:szCs w:val="22"/>
        </w:rPr>
        <w:t>.</w:t>
      </w:r>
    </w:p>
    <w:p w14:paraId="568CE173" w14:textId="176886F1" w:rsidR="00004362" w:rsidRPr="00252E6B" w:rsidRDefault="00004362" w:rsidP="00B0439B">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Ensure the work of the</w:t>
      </w:r>
      <w:r w:rsidR="00B21EE7" w:rsidRPr="00252E6B">
        <w:rPr>
          <w:rFonts w:ascii="Tahoma" w:hAnsi="Tahoma" w:cs="Tahoma"/>
          <w:bCs/>
          <w:sz w:val="22"/>
          <w:szCs w:val="22"/>
        </w:rPr>
        <w:t xml:space="preserve"> </w:t>
      </w:r>
      <w:r w:rsidR="009348CC" w:rsidRPr="000B1905">
        <w:rPr>
          <w:rFonts w:ascii="Tahoma" w:hAnsi="Tahoma" w:cs="Tahoma"/>
          <w:bCs/>
          <w:sz w:val="22"/>
          <w:szCs w:val="22"/>
        </w:rPr>
        <w:t>Director of Facilities and Inf</w:t>
      </w:r>
      <w:r w:rsidR="00592039" w:rsidRPr="000B1905">
        <w:rPr>
          <w:rFonts w:ascii="Tahoma" w:hAnsi="Tahoma" w:cs="Tahoma"/>
          <w:bCs/>
          <w:sz w:val="22"/>
          <w:szCs w:val="22"/>
        </w:rPr>
        <w:t>rastructure</w:t>
      </w:r>
      <w:r w:rsidR="00261A4F" w:rsidRPr="000B1905">
        <w:rPr>
          <w:rFonts w:ascii="Tahoma" w:hAnsi="Tahoma" w:cs="Tahoma"/>
          <w:bCs/>
          <w:sz w:val="22"/>
          <w:szCs w:val="22"/>
        </w:rPr>
        <w:t>,</w:t>
      </w:r>
      <w:r w:rsidR="00261A4F" w:rsidRPr="00252E6B">
        <w:rPr>
          <w:rFonts w:ascii="Tahoma" w:hAnsi="Tahoma" w:cs="Tahoma"/>
          <w:bCs/>
          <w:sz w:val="22"/>
          <w:szCs w:val="22"/>
        </w:rPr>
        <w:t xml:space="preserve"> Estates Site Manager,</w:t>
      </w:r>
      <w:r w:rsidRPr="00252E6B">
        <w:rPr>
          <w:rFonts w:ascii="Tahoma" w:hAnsi="Tahoma" w:cs="Tahoma"/>
          <w:bCs/>
          <w:sz w:val="22"/>
          <w:szCs w:val="22"/>
        </w:rPr>
        <w:t xml:space="preserve"> and Director </w:t>
      </w:r>
      <w:r w:rsidR="00AE10B3">
        <w:rPr>
          <w:rFonts w:ascii="Tahoma" w:hAnsi="Tahoma" w:cs="Tahoma"/>
          <w:bCs/>
          <w:sz w:val="22"/>
          <w:szCs w:val="22"/>
        </w:rPr>
        <w:t>o</w:t>
      </w:r>
      <w:r w:rsidRPr="00252E6B">
        <w:rPr>
          <w:rFonts w:ascii="Tahoma" w:hAnsi="Tahoma" w:cs="Tahoma"/>
          <w:bCs/>
          <w:sz w:val="22"/>
          <w:szCs w:val="22"/>
        </w:rPr>
        <w:t>f IT Services are completed with the highest standards of Health and Safety in mind.</w:t>
      </w:r>
    </w:p>
    <w:p w14:paraId="75B1DBD4" w14:textId="77777777" w:rsidR="00004362" w:rsidRPr="00252E6B" w:rsidRDefault="00004362" w:rsidP="00B0439B">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 xml:space="preserve">To take on the role of Duty Holder and ensure that a responsible person is appointed for the management of all </w:t>
      </w:r>
      <w:proofErr w:type="gramStart"/>
      <w:r w:rsidR="002039DC" w:rsidRPr="00252E6B">
        <w:rPr>
          <w:rFonts w:ascii="Tahoma" w:hAnsi="Tahoma" w:cs="Tahoma"/>
          <w:bCs/>
          <w:sz w:val="22"/>
          <w:szCs w:val="22"/>
        </w:rPr>
        <w:t>specialist</w:t>
      </w:r>
      <w:proofErr w:type="gramEnd"/>
      <w:r w:rsidRPr="00252E6B">
        <w:rPr>
          <w:rFonts w:ascii="Tahoma" w:hAnsi="Tahoma" w:cs="Tahoma"/>
          <w:bCs/>
          <w:sz w:val="22"/>
          <w:szCs w:val="22"/>
        </w:rPr>
        <w:t xml:space="preserve"> </w:t>
      </w:r>
      <w:r w:rsidR="002039DC" w:rsidRPr="00252E6B">
        <w:rPr>
          <w:rFonts w:ascii="Tahoma" w:hAnsi="Tahoma" w:cs="Tahoma"/>
          <w:bCs/>
          <w:sz w:val="22"/>
          <w:szCs w:val="22"/>
        </w:rPr>
        <w:t>h</w:t>
      </w:r>
      <w:r w:rsidRPr="00252E6B">
        <w:rPr>
          <w:rFonts w:ascii="Tahoma" w:hAnsi="Tahoma" w:cs="Tahoma"/>
          <w:bCs/>
          <w:sz w:val="22"/>
          <w:szCs w:val="22"/>
        </w:rPr>
        <w:t>igh risk activities, including but not limited to Asbestos Management, Water Sampling and Fire Controls.</w:t>
      </w:r>
    </w:p>
    <w:p w14:paraId="434B592A" w14:textId="77777777" w:rsidR="00004362" w:rsidRPr="00252E6B" w:rsidRDefault="00004362" w:rsidP="00B0439B">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Ensure provision, development, and management of a comprehensive building management operation to ensure the optimum coordination and operational safety of physical assets owned by the College.</w:t>
      </w:r>
    </w:p>
    <w:p w14:paraId="3CA8718E" w14:textId="77777777" w:rsidR="00004362" w:rsidRPr="00252E6B" w:rsidRDefault="00004362" w:rsidP="00B0439B">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Ensure the holding of information on compliance on all issues relating to buildings and physical assets owned by the College.</w:t>
      </w:r>
    </w:p>
    <w:p w14:paraId="25193180" w14:textId="77777777" w:rsidR="00004362" w:rsidRPr="00252E6B" w:rsidRDefault="00004362" w:rsidP="00B0439B">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 xml:space="preserve">Appointing competent persons to provide technical advice, information, and support in relation to statutory compliance of buildings and their relevant regulations. </w:t>
      </w:r>
    </w:p>
    <w:p w14:paraId="528CB7F7" w14:textId="74BCE4FB" w:rsidR="00004362" w:rsidRPr="00252E6B" w:rsidRDefault="00004362" w:rsidP="00B0439B">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Ensure that fire and appropriate building risk assessments are carried out for every building and are regularly reviewed and kept up to date</w:t>
      </w:r>
      <w:r w:rsidR="006D7D74" w:rsidRPr="00252E6B">
        <w:rPr>
          <w:rFonts w:ascii="Tahoma" w:hAnsi="Tahoma" w:cs="Tahoma"/>
          <w:bCs/>
          <w:sz w:val="22"/>
          <w:szCs w:val="22"/>
        </w:rPr>
        <w:t>.</w:t>
      </w:r>
    </w:p>
    <w:p w14:paraId="7B7A6EF8" w14:textId="77777777" w:rsidR="00004362" w:rsidRPr="00252E6B" w:rsidRDefault="00004362" w:rsidP="00B0439B">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 xml:space="preserve">Liaising with appropriate enforcement agencies, network groups and industry bodies on behalf of the College. </w:t>
      </w:r>
    </w:p>
    <w:p w14:paraId="2300240B" w14:textId="77777777" w:rsidR="003F1545" w:rsidRPr="00252E6B" w:rsidRDefault="00004362" w:rsidP="00B0439B">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 xml:space="preserve">Develop and maintain College Security Systems according to a policy, which safeguards staff, students, contractors, and visitors. </w:t>
      </w:r>
    </w:p>
    <w:p w14:paraId="57738EE4" w14:textId="77777777" w:rsidR="002039DC" w:rsidRPr="00252E6B" w:rsidRDefault="002039DC" w:rsidP="00252E6B">
      <w:pPr>
        <w:pStyle w:val="NormalWeb"/>
        <w:spacing w:before="0" w:beforeAutospacing="0" w:after="0"/>
        <w:ind w:left="360" w:right="0" w:hanging="360"/>
        <w:contextualSpacing/>
        <w:jc w:val="left"/>
        <w:rPr>
          <w:rFonts w:ascii="Tahoma" w:hAnsi="Tahoma" w:cs="Tahoma"/>
          <w:b/>
          <w:sz w:val="22"/>
          <w:szCs w:val="22"/>
        </w:rPr>
      </w:pPr>
    </w:p>
    <w:p w14:paraId="073D92F4" w14:textId="4BAD011C" w:rsidR="00193D87" w:rsidRPr="00252E6B" w:rsidRDefault="001D4C87" w:rsidP="00AE10B3">
      <w:pPr>
        <w:pStyle w:val="Heading1"/>
        <w:numPr>
          <w:ilvl w:val="0"/>
          <w:numId w:val="0"/>
        </w:numPr>
        <w:ind w:left="576" w:hanging="576"/>
      </w:pPr>
      <w:r w:rsidRPr="00252E6B">
        <w:t xml:space="preserve">2.3 </w:t>
      </w:r>
      <w:r>
        <w:tab/>
      </w:r>
      <w:r w:rsidRPr="00252E6B">
        <w:t xml:space="preserve">Implementers </w:t>
      </w:r>
    </w:p>
    <w:p w14:paraId="5EA3A165" w14:textId="0E8232C6" w:rsidR="00004362" w:rsidRPr="00252E6B" w:rsidRDefault="001D4C87" w:rsidP="00AE10B3">
      <w:pPr>
        <w:pStyle w:val="Heading1"/>
        <w:numPr>
          <w:ilvl w:val="0"/>
          <w:numId w:val="0"/>
        </w:numPr>
        <w:ind w:left="576" w:hanging="576"/>
      </w:pPr>
      <w:r>
        <w:tab/>
      </w:r>
      <w:r w:rsidRPr="00252E6B">
        <w:t xml:space="preserve">Wider Leadership Team, Line Managers </w:t>
      </w:r>
      <w:r>
        <w:t>a</w:t>
      </w:r>
      <w:r w:rsidRPr="00252E6B">
        <w:t>nd Supervisors</w:t>
      </w:r>
    </w:p>
    <w:p w14:paraId="5B03BA4C" w14:textId="6A75BF21" w:rsidR="00193D87" w:rsidRPr="00252E6B" w:rsidRDefault="00AE10B3" w:rsidP="00AE10B3">
      <w:pPr>
        <w:pStyle w:val="Heading1"/>
        <w:numPr>
          <w:ilvl w:val="0"/>
          <w:numId w:val="0"/>
        </w:numPr>
        <w:ind w:left="576" w:hanging="576"/>
        <w:rPr>
          <w:b w:val="0"/>
          <w:bCs/>
        </w:rPr>
      </w:pPr>
      <w:r>
        <w:rPr>
          <w:b w:val="0"/>
          <w:bCs/>
        </w:rPr>
        <w:tab/>
      </w:r>
      <w:r w:rsidR="00193D87" w:rsidRPr="00252E6B">
        <w:rPr>
          <w:b w:val="0"/>
          <w:bCs/>
        </w:rPr>
        <w:t xml:space="preserve">The </w:t>
      </w:r>
      <w:r w:rsidR="001D4C87" w:rsidRPr="00252E6B">
        <w:rPr>
          <w:b w:val="0"/>
          <w:bCs/>
        </w:rPr>
        <w:t>Wider Leadership Team</w:t>
      </w:r>
      <w:r w:rsidR="00193D87" w:rsidRPr="00252E6B">
        <w:rPr>
          <w:b w:val="0"/>
          <w:bCs/>
        </w:rPr>
        <w:t xml:space="preserve">, line managers and supervisors are responsible for implementing health and safety policies, plans and procedures in their areas of work and for staff, learners, </w:t>
      </w:r>
      <w:r w:rsidR="005E6EF8" w:rsidRPr="00252E6B">
        <w:rPr>
          <w:b w:val="0"/>
          <w:bCs/>
        </w:rPr>
        <w:t xml:space="preserve">volunteers, </w:t>
      </w:r>
      <w:r w:rsidR="00193D87" w:rsidRPr="00252E6B">
        <w:rPr>
          <w:b w:val="0"/>
          <w:bCs/>
        </w:rPr>
        <w:t xml:space="preserve">visitors, </w:t>
      </w:r>
      <w:r w:rsidR="005E6EF8" w:rsidRPr="00252E6B">
        <w:rPr>
          <w:b w:val="0"/>
          <w:bCs/>
        </w:rPr>
        <w:t xml:space="preserve">contractors and partners in their areas of responsibility. </w:t>
      </w:r>
      <w:r w:rsidR="002039DC" w:rsidRPr="00252E6B">
        <w:rPr>
          <w:b w:val="0"/>
          <w:bCs/>
        </w:rPr>
        <w:t>They</w:t>
      </w:r>
      <w:r w:rsidR="005E6EF8" w:rsidRPr="00252E6B">
        <w:rPr>
          <w:b w:val="0"/>
          <w:bCs/>
        </w:rPr>
        <w:t xml:space="preserve"> will:</w:t>
      </w:r>
    </w:p>
    <w:p w14:paraId="07FFC30A" w14:textId="6E54A415" w:rsidR="005E6EF8" w:rsidRPr="00252E6B" w:rsidRDefault="005E6EF8" w:rsidP="00AE10B3">
      <w:pPr>
        <w:pStyle w:val="NormalWeb"/>
        <w:numPr>
          <w:ilvl w:val="0"/>
          <w:numId w:val="28"/>
        </w:numPr>
        <w:spacing w:before="0" w:beforeAutospacing="0" w:after="0"/>
        <w:ind w:left="936" w:right="0"/>
        <w:contextualSpacing/>
        <w:jc w:val="left"/>
        <w:rPr>
          <w:rFonts w:ascii="Tahoma" w:hAnsi="Tahoma" w:cs="Tahoma"/>
          <w:bCs/>
          <w:sz w:val="22"/>
          <w:szCs w:val="22"/>
        </w:rPr>
      </w:pPr>
      <w:r w:rsidRPr="00252E6B">
        <w:rPr>
          <w:rFonts w:ascii="Tahoma" w:hAnsi="Tahoma" w:cs="Tahoma"/>
          <w:bCs/>
          <w:sz w:val="22"/>
          <w:szCs w:val="22"/>
        </w:rPr>
        <w:t>Comply with the requirements of the College’s OHS Management System, including this Policy and supporting OHS</w:t>
      </w:r>
      <w:r w:rsidR="00592039" w:rsidRPr="00252E6B">
        <w:rPr>
          <w:rFonts w:ascii="Tahoma" w:hAnsi="Tahoma" w:cs="Tahoma"/>
          <w:bCs/>
          <w:sz w:val="22"/>
          <w:szCs w:val="22"/>
        </w:rPr>
        <w:t xml:space="preserve"> (Occupational Health and Safety)</w:t>
      </w:r>
      <w:r w:rsidRPr="00252E6B">
        <w:rPr>
          <w:rFonts w:ascii="Tahoma" w:hAnsi="Tahoma" w:cs="Tahoma"/>
          <w:bCs/>
          <w:sz w:val="22"/>
          <w:szCs w:val="22"/>
        </w:rPr>
        <w:t xml:space="preserve"> Procedures.</w:t>
      </w:r>
    </w:p>
    <w:p w14:paraId="79EA0F5A" w14:textId="77777777" w:rsidR="005E6EF8" w:rsidRPr="00252E6B" w:rsidRDefault="005E6EF8" w:rsidP="00AE10B3">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Ensure all work-related hazards are identified, suitable and sufficient risk assessments are undertaken and identified control measures implemented.</w:t>
      </w:r>
    </w:p>
    <w:p w14:paraId="235BDCCB" w14:textId="77777777" w:rsidR="005E6EF8" w:rsidRPr="00252E6B" w:rsidRDefault="005E6EF8" w:rsidP="00AE10B3">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Act upon findings or information provided by the OHS Team during visits, inspections, OHS internal audits etc. if reasonably practicable to do so.</w:t>
      </w:r>
    </w:p>
    <w:p w14:paraId="16321D35" w14:textId="77777777" w:rsidR="005E6EF8" w:rsidRPr="00252E6B" w:rsidRDefault="005E6EF8" w:rsidP="00AE10B3">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Develop local procedures and safe working practices in line with the service documentation and risk assessments.</w:t>
      </w:r>
    </w:p>
    <w:p w14:paraId="1B973C58" w14:textId="77777777" w:rsidR="005E6EF8" w:rsidRPr="00252E6B" w:rsidRDefault="005E6EF8" w:rsidP="00AE10B3">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lastRenderedPageBreak/>
        <w:t>•</w:t>
      </w:r>
      <w:r w:rsidRPr="00252E6B">
        <w:rPr>
          <w:rFonts w:ascii="Tahoma" w:hAnsi="Tahoma" w:cs="Tahoma"/>
          <w:bCs/>
          <w:sz w:val="22"/>
          <w:szCs w:val="22"/>
        </w:rPr>
        <w:tab/>
        <w:t>Ensure that they and their staff have an adequate level of competence, information, instruction, training and supervision to complete their work tasks safely and without risks to health.</w:t>
      </w:r>
    </w:p>
    <w:p w14:paraId="13F2B764" w14:textId="77777777" w:rsidR="005E6EF8" w:rsidRPr="00252E6B" w:rsidRDefault="005E6EF8" w:rsidP="00AE10B3">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r>
      <w:r w:rsidR="00A2469E" w:rsidRPr="00252E6B">
        <w:rPr>
          <w:rFonts w:ascii="Tahoma" w:hAnsi="Tahoma" w:cs="Tahoma"/>
          <w:bCs/>
          <w:sz w:val="22"/>
          <w:szCs w:val="22"/>
        </w:rPr>
        <w:t>Establish safe p</w:t>
      </w:r>
      <w:r w:rsidRPr="00252E6B">
        <w:rPr>
          <w:rFonts w:ascii="Tahoma" w:hAnsi="Tahoma" w:cs="Tahoma"/>
          <w:bCs/>
          <w:sz w:val="22"/>
          <w:szCs w:val="22"/>
        </w:rPr>
        <w:t xml:space="preserve">rocedures that relate to their work. </w:t>
      </w:r>
    </w:p>
    <w:p w14:paraId="61722C60" w14:textId="0DA961BB" w:rsidR="005E6EF8" w:rsidRPr="00252E6B" w:rsidRDefault="005E6EF8" w:rsidP="00AE10B3">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Ensure learners have received suitable and sufficient induction, training, instruction, and supervision, for them to carry out their tasks safely</w:t>
      </w:r>
      <w:r w:rsidR="006D7D74" w:rsidRPr="00252E6B">
        <w:rPr>
          <w:rFonts w:ascii="Tahoma" w:hAnsi="Tahoma" w:cs="Tahoma"/>
          <w:bCs/>
          <w:sz w:val="22"/>
          <w:szCs w:val="22"/>
        </w:rPr>
        <w:t>.</w:t>
      </w:r>
    </w:p>
    <w:p w14:paraId="741D4FCA" w14:textId="77777777" w:rsidR="005E6EF8" w:rsidRPr="00252E6B" w:rsidRDefault="005E6EF8" w:rsidP="00AE10B3">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 xml:space="preserve">Ensure that local health and safety systems are maintained. </w:t>
      </w:r>
    </w:p>
    <w:p w14:paraId="238AEE52" w14:textId="77777777" w:rsidR="005E6EF8" w:rsidRPr="00252E6B" w:rsidRDefault="005E6EF8" w:rsidP="00AE10B3">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 xml:space="preserve">Ensure that all accidents and incidents which occur within their scope of responsibility are reported and investigated in line with the Accident, Incident Reporting and Investigation Procedure. </w:t>
      </w:r>
    </w:p>
    <w:p w14:paraId="23E59609" w14:textId="77777777" w:rsidR="005612C7" w:rsidRPr="00252E6B" w:rsidRDefault="005612C7" w:rsidP="00AE10B3">
      <w:pPr>
        <w:pStyle w:val="NormalWeb"/>
        <w:numPr>
          <w:ilvl w:val="0"/>
          <w:numId w:val="28"/>
        </w:numPr>
        <w:spacing w:before="0" w:beforeAutospacing="0" w:after="0"/>
        <w:ind w:left="936" w:right="0"/>
        <w:contextualSpacing/>
        <w:jc w:val="left"/>
        <w:rPr>
          <w:rFonts w:ascii="Tahoma" w:hAnsi="Tahoma" w:cs="Tahoma"/>
          <w:bCs/>
          <w:sz w:val="22"/>
          <w:szCs w:val="22"/>
        </w:rPr>
      </w:pPr>
      <w:r w:rsidRPr="00252E6B">
        <w:rPr>
          <w:rFonts w:ascii="Tahoma" w:hAnsi="Tahoma" w:cs="Tahoma"/>
          <w:bCs/>
          <w:sz w:val="22"/>
          <w:szCs w:val="22"/>
        </w:rPr>
        <w:t>Ensure the implementation and monitoring of control measures including, toolbox talks, risk cards and safety procedures to ensure their effectiveness.</w:t>
      </w:r>
    </w:p>
    <w:p w14:paraId="39B98D5E" w14:textId="77777777" w:rsidR="000B04F2" w:rsidRPr="00252E6B" w:rsidRDefault="000B04F2" w:rsidP="00AE10B3">
      <w:pPr>
        <w:pStyle w:val="NormalWeb"/>
        <w:numPr>
          <w:ilvl w:val="0"/>
          <w:numId w:val="28"/>
        </w:numPr>
        <w:spacing w:before="0" w:beforeAutospacing="0" w:after="0"/>
        <w:ind w:left="936" w:right="0"/>
        <w:contextualSpacing/>
        <w:jc w:val="left"/>
        <w:rPr>
          <w:rFonts w:ascii="Tahoma" w:hAnsi="Tahoma" w:cs="Tahoma"/>
          <w:bCs/>
          <w:sz w:val="22"/>
          <w:szCs w:val="22"/>
        </w:rPr>
      </w:pPr>
      <w:r w:rsidRPr="00252E6B">
        <w:rPr>
          <w:rFonts w:ascii="Tahoma" w:hAnsi="Tahoma" w:cs="Tahoma"/>
          <w:bCs/>
          <w:sz w:val="22"/>
          <w:szCs w:val="22"/>
        </w:rPr>
        <w:t xml:space="preserve">Provide </w:t>
      </w:r>
      <w:r w:rsidR="003A50E1" w:rsidRPr="00252E6B">
        <w:rPr>
          <w:rFonts w:ascii="Tahoma" w:hAnsi="Tahoma" w:cs="Tahoma"/>
          <w:bCs/>
          <w:sz w:val="22"/>
          <w:szCs w:val="22"/>
        </w:rPr>
        <w:t xml:space="preserve">periodical feedback to senior management </w:t>
      </w:r>
      <w:r w:rsidR="002667BB" w:rsidRPr="00252E6B">
        <w:rPr>
          <w:rFonts w:ascii="Tahoma" w:hAnsi="Tahoma" w:cs="Tahoma"/>
          <w:bCs/>
          <w:sz w:val="22"/>
          <w:szCs w:val="22"/>
        </w:rPr>
        <w:t>on performance including successes and deficiencies in health and safety plans, standards, procedures and systems.</w:t>
      </w:r>
    </w:p>
    <w:p w14:paraId="1E712E89" w14:textId="77777777" w:rsidR="000C5B1A" w:rsidRPr="00252E6B" w:rsidRDefault="000C5B1A" w:rsidP="00AE10B3">
      <w:pPr>
        <w:pStyle w:val="NormalWeb"/>
        <w:numPr>
          <w:ilvl w:val="0"/>
          <w:numId w:val="28"/>
        </w:numPr>
        <w:spacing w:before="0" w:beforeAutospacing="0" w:after="0"/>
        <w:ind w:left="936" w:right="0"/>
        <w:contextualSpacing/>
        <w:jc w:val="left"/>
        <w:rPr>
          <w:rFonts w:ascii="Tahoma" w:hAnsi="Tahoma" w:cs="Tahoma"/>
          <w:bCs/>
          <w:sz w:val="22"/>
          <w:szCs w:val="22"/>
        </w:rPr>
      </w:pPr>
      <w:r w:rsidRPr="00252E6B">
        <w:rPr>
          <w:rFonts w:ascii="Tahoma" w:hAnsi="Tahoma" w:cs="Tahoma"/>
          <w:bCs/>
          <w:sz w:val="22"/>
          <w:szCs w:val="22"/>
        </w:rPr>
        <w:t>Ensure individual health and safety objectives agreed between staf</w:t>
      </w:r>
      <w:r w:rsidR="00C156F7" w:rsidRPr="00252E6B">
        <w:rPr>
          <w:rFonts w:ascii="Tahoma" w:hAnsi="Tahoma" w:cs="Tahoma"/>
          <w:bCs/>
          <w:sz w:val="22"/>
          <w:szCs w:val="22"/>
        </w:rPr>
        <w:t>f and line managers are implemented to ensure continuous improvements in health and safety.</w:t>
      </w:r>
    </w:p>
    <w:p w14:paraId="7712FA02" w14:textId="77777777" w:rsidR="006D7A66" w:rsidRPr="00252E6B" w:rsidRDefault="006D7A66" w:rsidP="00252E6B">
      <w:pPr>
        <w:pStyle w:val="NormalWeb"/>
        <w:spacing w:before="0" w:beforeAutospacing="0" w:after="0"/>
        <w:ind w:left="360" w:right="0" w:firstLine="0"/>
        <w:contextualSpacing/>
        <w:jc w:val="left"/>
        <w:rPr>
          <w:rFonts w:ascii="Tahoma" w:hAnsi="Tahoma" w:cs="Tahoma"/>
          <w:bCs/>
          <w:sz w:val="22"/>
          <w:szCs w:val="22"/>
        </w:rPr>
      </w:pPr>
    </w:p>
    <w:p w14:paraId="2E0E206E" w14:textId="3B056A85" w:rsidR="00193D87" w:rsidRPr="00252E6B" w:rsidRDefault="001D4C87" w:rsidP="00CB6F9D">
      <w:pPr>
        <w:pStyle w:val="Heading1"/>
        <w:numPr>
          <w:ilvl w:val="0"/>
          <w:numId w:val="0"/>
        </w:numPr>
        <w:ind w:left="576" w:hanging="576"/>
      </w:pPr>
      <w:r>
        <w:tab/>
      </w:r>
      <w:r w:rsidRPr="00252E6B">
        <w:t xml:space="preserve">Employees </w:t>
      </w:r>
      <w:r>
        <w:t>a</w:t>
      </w:r>
      <w:r w:rsidRPr="00252E6B">
        <w:t>nd Volunteers</w:t>
      </w:r>
    </w:p>
    <w:p w14:paraId="42D5B16D" w14:textId="31E33B30" w:rsidR="006D7A66" w:rsidRPr="00252E6B" w:rsidRDefault="00CB6F9D" w:rsidP="00CB6F9D">
      <w:pPr>
        <w:pStyle w:val="Heading1"/>
        <w:numPr>
          <w:ilvl w:val="0"/>
          <w:numId w:val="0"/>
        </w:numPr>
        <w:ind w:left="576" w:hanging="576"/>
        <w:rPr>
          <w:b w:val="0"/>
          <w:bCs/>
        </w:rPr>
      </w:pPr>
      <w:r>
        <w:rPr>
          <w:b w:val="0"/>
          <w:bCs/>
        </w:rPr>
        <w:tab/>
      </w:r>
      <w:r w:rsidR="006D7A66" w:rsidRPr="00252E6B">
        <w:rPr>
          <w:b w:val="0"/>
          <w:bCs/>
        </w:rPr>
        <w:t>Employees and volunteers will:</w:t>
      </w:r>
    </w:p>
    <w:p w14:paraId="14F03454" w14:textId="77777777" w:rsidR="006D7A66" w:rsidRPr="00252E6B" w:rsidRDefault="006D7A66" w:rsidP="00CB6F9D">
      <w:pPr>
        <w:pStyle w:val="NormalWeb"/>
        <w:numPr>
          <w:ilvl w:val="0"/>
          <w:numId w:val="31"/>
        </w:numPr>
        <w:spacing w:before="0" w:beforeAutospacing="0" w:after="0"/>
        <w:ind w:left="936" w:right="0"/>
        <w:contextualSpacing/>
        <w:jc w:val="left"/>
        <w:rPr>
          <w:rFonts w:ascii="Tahoma" w:hAnsi="Tahoma" w:cs="Tahoma"/>
          <w:bCs/>
          <w:sz w:val="22"/>
          <w:szCs w:val="22"/>
        </w:rPr>
      </w:pPr>
      <w:r w:rsidRPr="00252E6B">
        <w:rPr>
          <w:rFonts w:ascii="Tahoma" w:hAnsi="Tahoma" w:cs="Tahoma"/>
          <w:bCs/>
          <w:sz w:val="22"/>
          <w:szCs w:val="22"/>
        </w:rPr>
        <w:t>Work with due regard to the health and safety of themselves and others who could be affected by their activities.</w:t>
      </w:r>
    </w:p>
    <w:p w14:paraId="5E14449E" w14:textId="77777777" w:rsidR="006D7A66" w:rsidRPr="00252E6B" w:rsidRDefault="006D7A66" w:rsidP="00CB6F9D">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 xml:space="preserve">Co-operate with HCG and support managers in meeting their health and safety responsibilities. </w:t>
      </w:r>
    </w:p>
    <w:p w14:paraId="4A9953E3" w14:textId="77777777" w:rsidR="006D7A66" w:rsidRPr="00252E6B" w:rsidRDefault="006D7A66" w:rsidP="00CB6F9D">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 xml:space="preserve">Report any health and safety problems or deficiencies to their line manager or HCG contact. </w:t>
      </w:r>
    </w:p>
    <w:p w14:paraId="77341A48" w14:textId="77777777" w:rsidR="006D7A66" w:rsidRPr="00252E6B" w:rsidRDefault="006D7A66" w:rsidP="00CB6F9D">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Work in accordance with information, instruction and training provided.</w:t>
      </w:r>
    </w:p>
    <w:p w14:paraId="24E12ECC" w14:textId="77777777" w:rsidR="006D7A66" w:rsidRPr="00252E6B" w:rsidRDefault="006D7A66" w:rsidP="00CB6F9D">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Refrain from intentionally misusing or recklessly interfering with anything that has been provided for health and safety reasons.</w:t>
      </w:r>
    </w:p>
    <w:p w14:paraId="6DCD1EA6" w14:textId="77777777" w:rsidR="006D7A66" w:rsidRPr="00252E6B" w:rsidRDefault="006D7A66" w:rsidP="00CB6F9D">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Report any hazardous defects in tools and equipment, or shortcomings in the existing safety arrangements to a responsible person without delay or via the Health and Safety Manager.</w:t>
      </w:r>
    </w:p>
    <w:p w14:paraId="711DBEA3" w14:textId="77777777" w:rsidR="006D7A66" w:rsidRPr="00252E6B" w:rsidRDefault="006D7A66" w:rsidP="00CB6F9D">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 xml:space="preserve">Not undertake any task for which authorisation and/or training has not been given. </w:t>
      </w:r>
    </w:p>
    <w:p w14:paraId="1D2768A1" w14:textId="77777777" w:rsidR="006D7A66" w:rsidRPr="00252E6B" w:rsidRDefault="006D7A66" w:rsidP="00CB6F9D">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Proactively seek authorisation and training as needed for specific tasks.</w:t>
      </w:r>
    </w:p>
    <w:p w14:paraId="0BE5B43F" w14:textId="77777777" w:rsidR="006D7A66" w:rsidRPr="00252E6B" w:rsidRDefault="006D7A66" w:rsidP="00CB6F9D">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Immediately report all accidents, incidents, hazardous condition, dangerous occurrence or near misses and any inadequacies in any safety equipment to their line manager, and record in the accident/incident form in accordance with our procedures.</w:t>
      </w:r>
    </w:p>
    <w:p w14:paraId="06407A81" w14:textId="77777777" w:rsidR="006D7A66" w:rsidRPr="00252E6B" w:rsidRDefault="006D7A66" w:rsidP="00CB6F9D">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Be familiar and comply with procedures for emergency evacuation of the building(S) where they work.</w:t>
      </w:r>
    </w:p>
    <w:p w14:paraId="72A86161" w14:textId="77777777" w:rsidR="006D7A66" w:rsidRPr="00252E6B" w:rsidRDefault="006D7A66" w:rsidP="00CB6F9D">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 xml:space="preserve">Be familiar and comply with lock-down procedures of the building where they work. </w:t>
      </w:r>
    </w:p>
    <w:p w14:paraId="40ACC11F" w14:textId="3EEA23F0" w:rsidR="006D7A66" w:rsidRPr="00252E6B" w:rsidRDefault="006D7A66" w:rsidP="00CB6F9D">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Be reminded that their failure to comply with this policy, either by their actions or inaction, may make them liable for action under the Group disciplinary procedure</w:t>
      </w:r>
      <w:r w:rsidR="006D7D74" w:rsidRPr="00252E6B">
        <w:rPr>
          <w:rFonts w:ascii="Tahoma" w:hAnsi="Tahoma" w:cs="Tahoma"/>
          <w:bCs/>
          <w:sz w:val="22"/>
          <w:szCs w:val="22"/>
        </w:rPr>
        <w:t>.</w:t>
      </w:r>
    </w:p>
    <w:p w14:paraId="3E7997E8" w14:textId="77777777" w:rsidR="006D7A66" w:rsidRPr="00252E6B" w:rsidRDefault="006D7A66" w:rsidP="00252E6B">
      <w:pPr>
        <w:pStyle w:val="NormalWeb"/>
        <w:spacing w:before="0" w:beforeAutospacing="0" w:after="0"/>
        <w:ind w:left="0" w:right="0" w:firstLine="0"/>
        <w:contextualSpacing/>
        <w:jc w:val="left"/>
        <w:rPr>
          <w:rFonts w:ascii="Tahoma" w:hAnsi="Tahoma" w:cs="Tahoma"/>
          <w:bCs/>
          <w:sz w:val="22"/>
          <w:szCs w:val="22"/>
        </w:rPr>
      </w:pPr>
    </w:p>
    <w:p w14:paraId="59C56A5C" w14:textId="01EA85A2" w:rsidR="006D7A66" w:rsidRPr="00252E6B" w:rsidRDefault="001D4C87" w:rsidP="00CB6F9D">
      <w:pPr>
        <w:pStyle w:val="Heading1"/>
        <w:numPr>
          <w:ilvl w:val="0"/>
          <w:numId w:val="0"/>
        </w:numPr>
        <w:ind w:left="576" w:hanging="576"/>
        <w:rPr>
          <w:bCs/>
        </w:rPr>
      </w:pPr>
      <w:r>
        <w:tab/>
      </w:r>
      <w:r w:rsidRPr="00252E6B">
        <w:t xml:space="preserve">Learners, Contractors, Partners </w:t>
      </w:r>
      <w:r>
        <w:t>a</w:t>
      </w:r>
      <w:r w:rsidRPr="00252E6B">
        <w:t>nd Visitors</w:t>
      </w:r>
    </w:p>
    <w:p w14:paraId="393E0CC1" w14:textId="59934178" w:rsidR="00E36375" w:rsidRPr="00252E6B" w:rsidRDefault="00CB6F9D" w:rsidP="00CB6F9D">
      <w:pPr>
        <w:pStyle w:val="Heading1"/>
        <w:numPr>
          <w:ilvl w:val="0"/>
          <w:numId w:val="0"/>
        </w:numPr>
        <w:ind w:left="576" w:hanging="576"/>
        <w:rPr>
          <w:b w:val="0"/>
        </w:rPr>
      </w:pPr>
      <w:r>
        <w:rPr>
          <w:b w:val="0"/>
        </w:rPr>
        <w:tab/>
      </w:r>
      <w:r w:rsidR="00E36375" w:rsidRPr="00252E6B">
        <w:rPr>
          <w:b w:val="0"/>
        </w:rPr>
        <w:t>Learners, contractors, partners and visitors</w:t>
      </w:r>
      <w:r w:rsidR="00143CC7" w:rsidRPr="00252E6B">
        <w:rPr>
          <w:b w:val="0"/>
        </w:rPr>
        <w:t xml:space="preserve"> will</w:t>
      </w:r>
      <w:r w:rsidR="00E36375" w:rsidRPr="00252E6B">
        <w:rPr>
          <w:b w:val="0"/>
        </w:rPr>
        <w:t>:</w:t>
      </w:r>
    </w:p>
    <w:p w14:paraId="5FE1EE50" w14:textId="77777777" w:rsidR="00E36375" w:rsidRPr="00252E6B" w:rsidRDefault="00E36375" w:rsidP="00CB6F9D">
      <w:pPr>
        <w:pStyle w:val="NormalWeb"/>
        <w:numPr>
          <w:ilvl w:val="0"/>
          <w:numId w:val="31"/>
        </w:numPr>
        <w:spacing w:before="0" w:beforeAutospacing="0" w:after="0"/>
        <w:ind w:left="936" w:right="0"/>
        <w:contextualSpacing/>
        <w:jc w:val="left"/>
        <w:rPr>
          <w:rFonts w:ascii="Tahoma" w:hAnsi="Tahoma" w:cs="Tahoma"/>
          <w:bCs/>
          <w:sz w:val="22"/>
          <w:szCs w:val="22"/>
        </w:rPr>
      </w:pPr>
      <w:r w:rsidRPr="00252E6B">
        <w:rPr>
          <w:rFonts w:ascii="Tahoma" w:hAnsi="Tahoma" w:cs="Tahoma"/>
          <w:bCs/>
          <w:sz w:val="22"/>
          <w:szCs w:val="22"/>
        </w:rPr>
        <w:t>Effectively and efficiently co-operate and communicate with HCG on all relevant health and safety matters.</w:t>
      </w:r>
    </w:p>
    <w:p w14:paraId="79805E22" w14:textId="77777777" w:rsidR="00E36375" w:rsidRPr="00252E6B" w:rsidRDefault="00E36375" w:rsidP="00CB6F9D">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 xml:space="preserve">Meet the required health and safety standards required of them in the performance of the work activities undertaken with or on behalf of HCG. </w:t>
      </w:r>
    </w:p>
    <w:p w14:paraId="4CA82DD8" w14:textId="77777777" w:rsidR="00E36375" w:rsidRPr="00252E6B" w:rsidRDefault="00E36375" w:rsidP="00CB6F9D">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 xml:space="preserve">Follow correct working procedures as trained, including the wearing of correct Personal </w:t>
      </w:r>
    </w:p>
    <w:p w14:paraId="6AF39C18" w14:textId="77777777" w:rsidR="00E36375" w:rsidRPr="00252E6B" w:rsidRDefault="00E36375" w:rsidP="00CB6F9D">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 xml:space="preserve">Protective Equipment (PPE) as required. </w:t>
      </w:r>
    </w:p>
    <w:p w14:paraId="1EB842C0" w14:textId="77777777" w:rsidR="00E36375" w:rsidRPr="00252E6B" w:rsidRDefault="00E36375" w:rsidP="00CB6F9D">
      <w:pPr>
        <w:pStyle w:val="NormalWeb"/>
        <w:numPr>
          <w:ilvl w:val="0"/>
          <w:numId w:val="20"/>
        </w:numPr>
        <w:spacing w:before="0" w:beforeAutospacing="0" w:after="0"/>
        <w:ind w:left="936" w:right="0"/>
        <w:contextualSpacing/>
        <w:jc w:val="left"/>
        <w:rPr>
          <w:rFonts w:ascii="Tahoma" w:hAnsi="Tahoma" w:cs="Tahoma"/>
          <w:bCs/>
          <w:sz w:val="22"/>
          <w:szCs w:val="22"/>
        </w:rPr>
      </w:pPr>
      <w:r w:rsidRPr="00252E6B">
        <w:rPr>
          <w:rFonts w:ascii="Tahoma" w:hAnsi="Tahoma" w:cs="Tahoma"/>
          <w:bCs/>
          <w:sz w:val="22"/>
          <w:szCs w:val="22"/>
        </w:rPr>
        <w:t>Report all accidents, near miss incidents, hazards, unsafe acts and any other conditions or situations arising that may impact on the health and safety of themselves or others.</w:t>
      </w:r>
    </w:p>
    <w:p w14:paraId="1DE5874F" w14:textId="77777777" w:rsidR="00E36375" w:rsidRPr="00252E6B" w:rsidRDefault="00E36375" w:rsidP="00CB6F9D">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 xml:space="preserve">Ensure they do not abuse or interfere with plant, equipment and materials provided, or tamper with anything provided for the purpose of health and safety. </w:t>
      </w:r>
    </w:p>
    <w:p w14:paraId="0984A716" w14:textId="377181CF" w:rsidR="00E36375" w:rsidRPr="00252E6B" w:rsidRDefault="00E36375" w:rsidP="00CB6F9D">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Ensure they do not work on or operate any plant, machinery or work equipment while under the influence of alcohol or drugs</w:t>
      </w:r>
      <w:r w:rsidR="006D7D74" w:rsidRPr="00252E6B">
        <w:rPr>
          <w:rFonts w:ascii="Tahoma" w:hAnsi="Tahoma" w:cs="Tahoma"/>
          <w:bCs/>
          <w:sz w:val="22"/>
          <w:szCs w:val="22"/>
        </w:rPr>
        <w:t>.</w:t>
      </w:r>
    </w:p>
    <w:p w14:paraId="410AB21C" w14:textId="602F0A68" w:rsidR="00E36375" w:rsidRPr="00252E6B" w:rsidRDefault="00E36375" w:rsidP="00CB6F9D">
      <w:pPr>
        <w:pStyle w:val="NormalWeb"/>
        <w:spacing w:before="0" w:beforeAutospacing="0" w:after="0"/>
        <w:ind w:left="936" w:right="0" w:hanging="360"/>
        <w:contextualSpacing/>
        <w:jc w:val="left"/>
        <w:rPr>
          <w:rFonts w:ascii="Tahoma" w:hAnsi="Tahoma" w:cs="Tahoma"/>
          <w:bCs/>
          <w:sz w:val="22"/>
          <w:szCs w:val="22"/>
        </w:rPr>
      </w:pPr>
      <w:r w:rsidRPr="000B1905">
        <w:rPr>
          <w:rFonts w:ascii="Tahoma" w:hAnsi="Tahoma" w:cs="Tahoma"/>
          <w:bCs/>
          <w:sz w:val="22"/>
          <w:szCs w:val="22"/>
        </w:rPr>
        <w:t>•</w:t>
      </w:r>
      <w:r w:rsidRPr="00252E6B">
        <w:rPr>
          <w:rFonts w:ascii="Tahoma" w:hAnsi="Tahoma" w:cs="Tahoma"/>
          <w:bCs/>
          <w:sz w:val="22"/>
          <w:szCs w:val="22"/>
        </w:rPr>
        <w:tab/>
      </w:r>
      <w:r w:rsidR="00673B23" w:rsidRPr="000B1905">
        <w:rPr>
          <w:rFonts w:ascii="Tahoma" w:hAnsi="Tahoma" w:cs="Tahoma"/>
          <w:bCs/>
          <w:sz w:val="22"/>
          <w:szCs w:val="22"/>
        </w:rPr>
        <w:t>14+ College</w:t>
      </w:r>
      <w:r w:rsidR="00673B23" w:rsidRPr="00252E6B">
        <w:rPr>
          <w:rFonts w:ascii="Tahoma" w:hAnsi="Tahoma" w:cs="Tahoma"/>
          <w:bCs/>
          <w:sz w:val="22"/>
          <w:szCs w:val="22"/>
        </w:rPr>
        <w:t xml:space="preserve"> </w:t>
      </w:r>
      <w:r w:rsidRPr="00252E6B">
        <w:rPr>
          <w:rFonts w:ascii="Tahoma" w:hAnsi="Tahoma" w:cs="Tahoma"/>
          <w:bCs/>
          <w:sz w:val="22"/>
          <w:szCs w:val="22"/>
        </w:rPr>
        <w:t>students will be subject to certain prohibitions these will be defined in the individual curriculum area arrangements for young persons</w:t>
      </w:r>
      <w:r w:rsidR="006D7D74" w:rsidRPr="00252E6B">
        <w:rPr>
          <w:rFonts w:ascii="Tahoma" w:hAnsi="Tahoma" w:cs="Tahoma"/>
          <w:bCs/>
          <w:sz w:val="22"/>
          <w:szCs w:val="22"/>
        </w:rPr>
        <w:t>.</w:t>
      </w:r>
    </w:p>
    <w:p w14:paraId="3EA52DF1" w14:textId="36502697" w:rsidR="00E36375" w:rsidRPr="00252E6B" w:rsidRDefault="001D4C87" w:rsidP="00CB6F9D">
      <w:pPr>
        <w:pStyle w:val="NormalWeb"/>
        <w:spacing w:before="0" w:beforeAutospacing="0" w:after="0"/>
        <w:ind w:left="576" w:right="0" w:hanging="576"/>
        <w:contextualSpacing/>
        <w:jc w:val="left"/>
        <w:rPr>
          <w:rFonts w:ascii="Tahoma" w:hAnsi="Tahoma" w:cs="Tahoma"/>
          <w:b/>
          <w:sz w:val="22"/>
          <w:szCs w:val="22"/>
        </w:rPr>
      </w:pPr>
      <w:r>
        <w:rPr>
          <w:rFonts w:ascii="Tahoma" w:hAnsi="Tahoma" w:cs="Tahoma"/>
          <w:b/>
          <w:sz w:val="22"/>
          <w:szCs w:val="22"/>
        </w:rPr>
        <w:lastRenderedPageBreak/>
        <w:tab/>
      </w:r>
      <w:r w:rsidRPr="00252E6B">
        <w:rPr>
          <w:rFonts w:ascii="Tahoma" w:hAnsi="Tahoma" w:cs="Tahoma"/>
          <w:b/>
          <w:sz w:val="22"/>
          <w:szCs w:val="22"/>
        </w:rPr>
        <w:t>Safety Representatives</w:t>
      </w:r>
    </w:p>
    <w:p w14:paraId="17BA8E8F" w14:textId="3452DFFE" w:rsidR="00410E02" w:rsidRPr="00252E6B" w:rsidRDefault="00CB6F9D" w:rsidP="00CB6F9D">
      <w:pPr>
        <w:pStyle w:val="NormalWeb"/>
        <w:spacing w:before="0" w:beforeAutospacing="0" w:after="0"/>
        <w:ind w:left="576" w:right="0" w:hanging="576"/>
        <w:contextualSpacing/>
        <w:jc w:val="left"/>
        <w:rPr>
          <w:rFonts w:ascii="Tahoma" w:hAnsi="Tahoma" w:cs="Tahoma"/>
          <w:bCs/>
          <w:sz w:val="22"/>
          <w:szCs w:val="22"/>
        </w:rPr>
      </w:pPr>
      <w:r>
        <w:rPr>
          <w:rFonts w:ascii="Tahoma" w:hAnsi="Tahoma" w:cs="Tahoma"/>
          <w:bCs/>
          <w:sz w:val="22"/>
          <w:szCs w:val="22"/>
        </w:rPr>
        <w:tab/>
      </w:r>
      <w:r w:rsidR="00E36375" w:rsidRPr="00252E6B">
        <w:rPr>
          <w:rFonts w:ascii="Tahoma" w:hAnsi="Tahoma" w:cs="Tahoma"/>
          <w:bCs/>
          <w:sz w:val="22"/>
          <w:szCs w:val="22"/>
        </w:rPr>
        <w:t>Additional to the responsibilities detailed above; Trade Unions will appoint Safety Representatives to carry out the following functions:</w:t>
      </w:r>
    </w:p>
    <w:p w14:paraId="6AFBBDB7" w14:textId="77777777" w:rsidR="00E36375" w:rsidRPr="00252E6B" w:rsidRDefault="00E36375" w:rsidP="00CB6F9D">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Assist with investigations for reportable accidents and incidents.</w:t>
      </w:r>
    </w:p>
    <w:p w14:paraId="56AA1768" w14:textId="77777777" w:rsidR="00E36375" w:rsidRPr="00252E6B" w:rsidRDefault="00E36375" w:rsidP="00CB6F9D">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 xml:space="preserve">Represent the views of the employees they represent to managers and to Health and Safety Executive Inspectors. </w:t>
      </w:r>
    </w:p>
    <w:p w14:paraId="5650C96C" w14:textId="77777777" w:rsidR="00855C73" w:rsidRPr="00252E6B" w:rsidRDefault="00696DEE" w:rsidP="00CB6F9D">
      <w:pPr>
        <w:pStyle w:val="NormalWeb"/>
        <w:numPr>
          <w:ilvl w:val="0"/>
          <w:numId w:val="20"/>
        </w:numPr>
        <w:spacing w:before="0" w:beforeAutospacing="0" w:after="0"/>
        <w:ind w:left="936" w:right="0"/>
        <w:contextualSpacing/>
        <w:jc w:val="left"/>
        <w:rPr>
          <w:rFonts w:ascii="Tahoma" w:hAnsi="Tahoma" w:cs="Tahoma"/>
          <w:bCs/>
          <w:sz w:val="22"/>
          <w:szCs w:val="22"/>
        </w:rPr>
      </w:pPr>
      <w:r w:rsidRPr="00252E6B">
        <w:rPr>
          <w:rFonts w:ascii="Tahoma" w:hAnsi="Tahoma" w:cs="Tahoma"/>
          <w:bCs/>
          <w:sz w:val="22"/>
          <w:szCs w:val="22"/>
        </w:rPr>
        <w:t>Undertake inspections of the workplace.</w:t>
      </w:r>
      <w:r w:rsidR="00E36375" w:rsidRPr="00252E6B">
        <w:rPr>
          <w:rFonts w:ascii="Tahoma" w:hAnsi="Tahoma" w:cs="Tahoma"/>
          <w:sz w:val="22"/>
          <w:szCs w:val="22"/>
        </w:rPr>
        <w:br/>
      </w:r>
    </w:p>
    <w:p w14:paraId="744C0980" w14:textId="1E0ECC75" w:rsidR="00855C73" w:rsidRPr="00252E6B" w:rsidRDefault="00520DCD" w:rsidP="00CB6F9D">
      <w:pPr>
        <w:pStyle w:val="NormalWeb"/>
        <w:spacing w:before="0" w:beforeAutospacing="0" w:after="0"/>
        <w:ind w:left="576" w:right="0" w:hanging="576"/>
        <w:contextualSpacing/>
        <w:jc w:val="left"/>
        <w:rPr>
          <w:rFonts w:ascii="Tahoma" w:hAnsi="Tahoma" w:cs="Tahoma"/>
          <w:b/>
          <w:sz w:val="22"/>
          <w:szCs w:val="22"/>
        </w:rPr>
      </w:pPr>
      <w:r>
        <w:rPr>
          <w:rFonts w:ascii="Tahoma" w:hAnsi="Tahoma" w:cs="Tahoma"/>
          <w:b/>
          <w:sz w:val="22"/>
          <w:szCs w:val="22"/>
        </w:rPr>
        <w:tab/>
      </w:r>
      <w:r w:rsidRPr="00252E6B">
        <w:rPr>
          <w:rFonts w:ascii="Tahoma" w:hAnsi="Tahoma" w:cs="Tahoma"/>
          <w:b/>
          <w:sz w:val="22"/>
          <w:szCs w:val="22"/>
        </w:rPr>
        <w:t xml:space="preserve">Specialist Advice </w:t>
      </w:r>
      <w:r>
        <w:rPr>
          <w:rFonts w:ascii="Tahoma" w:hAnsi="Tahoma" w:cs="Tahoma"/>
          <w:b/>
          <w:sz w:val="22"/>
          <w:szCs w:val="22"/>
        </w:rPr>
        <w:t>a</w:t>
      </w:r>
      <w:r w:rsidRPr="00252E6B">
        <w:rPr>
          <w:rFonts w:ascii="Tahoma" w:hAnsi="Tahoma" w:cs="Tahoma"/>
          <w:b/>
          <w:sz w:val="22"/>
          <w:szCs w:val="22"/>
        </w:rPr>
        <w:t>nd Support</w:t>
      </w:r>
    </w:p>
    <w:p w14:paraId="64556589" w14:textId="56BEA0E9" w:rsidR="00855C73" w:rsidRPr="00252E6B" w:rsidRDefault="00CB6F9D" w:rsidP="00CB6F9D">
      <w:pPr>
        <w:pStyle w:val="NormalWeb"/>
        <w:spacing w:before="0" w:beforeAutospacing="0" w:after="0"/>
        <w:ind w:left="576" w:right="0" w:hanging="576"/>
        <w:contextualSpacing/>
        <w:jc w:val="left"/>
        <w:rPr>
          <w:rFonts w:ascii="Tahoma" w:hAnsi="Tahoma" w:cs="Tahoma"/>
          <w:b/>
          <w:sz w:val="22"/>
          <w:szCs w:val="22"/>
        </w:rPr>
      </w:pPr>
      <w:r>
        <w:rPr>
          <w:rFonts w:ascii="Tahoma" w:hAnsi="Tahoma" w:cs="Tahoma"/>
          <w:b/>
          <w:sz w:val="22"/>
          <w:szCs w:val="22"/>
        </w:rPr>
        <w:tab/>
      </w:r>
      <w:r w:rsidR="00F92A41" w:rsidRPr="00252E6B">
        <w:rPr>
          <w:rFonts w:ascii="Tahoma" w:hAnsi="Tahoma" w:cs="Tahoma"/>
          <w:b/>
          <w:sz w:val="22"/>
          <w:szCs w:val="22"/>
        </w:rPr>
        <w:t>Occupational Health and Safety Team</w:t>
      </w:r>
    </w:p>
    <w:p w14:paraId="19E88998" w14:textId="6A2FF437" w:rsidR="00855C73" w:rsidRPr="00252E6B" w:rsidRDefault="00CB6F9D" w:rsidP="00CB6F9D">
      <w:pPr>
        <w:pStyle w:val="NormalWeb"/>
        <w:spacing w:before="0" w:beforeAutospacing="0" w:after="0"/>
        <w:ind w:left="576" w:right="0" w:hanging="576"/>
        <w:contextualSpacing/>
        <w:jc w:val="left"/>
        <w:rPr>
          <w:rFonts w:ascii="Tahoma" w:hAnsi="Tahoma" w:cs="Tahoma"/>
          <w:bCs/>
          <w:sz w:val="22"/>
          <w:szCs w:val="22"/>
        </w:rPr>
      </w:pPr>
      <w:r>
        <w:rPr>
          <w:rFonts w:ascii="Tahoma" w:hAnsi="Tahoma" w:cs="Tahoma"/>
          <w:bCs/>
          <w:sz w:val="22"/>
          <w:szCs w:val="22"/>
        </w:rPr>
        <w:tab/>
      </w:r>
      <w:r w:rsidR="00855C73" w:rsidRPr="00252E6B">
        <w:rPr>
          <w:rFonts w:ascii="Tahoma" w:hAnsi="Tahoma" w:cs="Tahoma"/>
          <w:bCs/>
          <w:sz w:val="22"/>
          <w:szCs w:val="22"/>
        </w:rPr>
        <w:t xml:space="preserve">The Occupational Health and Safety Team </w:t>
      </w:r>
      <w:r w:rsidR="00143CC7" w:rsidRPr="00252E6B">
        <w:rPr>
          <w:rFonts w:ascii="Tahoma" w:hAnsi="Tahoma" w:cs="Tahoma"/>
          <w:bCs/>
          <w:sz w:val="22"/>
          <w:szCs w:val="22"/>
        </w:rPr>
        <w:t>will</w:t>
      </w:r>
      <w:r w:rsidR="00855C73" w:rsidRPr="00252E6B">
        <w:rPr>
          <w:rFonts w:ascii="Tahoma" w:hAnsi="Tahoma" w:cs="Tahoma"/>
          <w:bCs/>
          <w:sz w:val="22"/>
          <w:szCs w:val="22"/>
        </w:rPr>
        <w:t>:</w:t>
      </w:r>
    </w:p>
    <w:p w14:paraId="793DE60C" w14:textId="77777777" w:rsidR="00855C73" w:rsidRPr="00252E6B" w:rsidRDefault="00855C73" w:rsidP="00CB6F9D">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Provide advice, guidance, training and support on all health and safety matters.</w:t>
      </w:r>
    </w:p>
    <w:p w14:paraId="56AF408F" w14:textId="77777777" w:rsidR="00855C73" w:rsidRPr="00252E6B" w:rsidRDefault="00855C73" w:rsidP="00CB6F9D">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 xml:space="preserve">Advise the College’s Health and Safety Committee on new legislation and its impact on the organisation and arrangements for health or safety. </w:t>
      </w:r>
    </w:p>
    <w:p w14:paraId="1C4CA4DD" w14:textId="77777777" w:rsidR="00855C73" w:rsidRPr="00252E6B" w:rsidRDefault="00855C73" w:rsidP="00CB6F9D">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 xml:space="preserve">Review and provide reports on </w:t>
      </w:r>
      <w:proofErr w:type="gramStart"/>
      <w:r w:rsidRPr="00252E6B">
        <w:rPr>
          <w:rFonts w:ascii="Tahoma" w:hAnsi="Tahoma" w:cs="Tahoma"/>
          <w:bCs/>
          <w:sz w:val="22"/>
          <w:szCs w:val="22"/>
        </w:rPr>
        <w:t>OHS</w:t>
      </w:r>
      <w:proofErr w:type="gramEnd"/>
      <w:r w:rsidRPr="00252E6B">
        <w:rPr>
          <w:rFonts w:ascii="Tahoma" w:hAnsi="Tahoma" w:cs="Tahoma"/>
          <w:bCs/>
          <w:sz w:val="22"/>
          <w:szCs w:val="22"/>
        </w:rPr>
        <w:t xml:space="preserve"> Performance across the College. </w:t>
      </w:r>
    </w:p>
    <w:p w14:paraId="435D6FE0" w14:textId="77777777" w:rsidR="00855C73" w:rsidRPr="00252E6B" w:rsidRDefault="00855C73" w:rsidP="00CB6F9D">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Produce OHS Procedures to ensure the College complies with all applicable health and safety legislation.</w:t>
      </w:r>
    </w:p>
    <w:p w14:paraId="7299CA0D" w14:textId="77777777" w:rsidR="00855C73" w:rsidRPr="00252E6B" w:rsidRDefault="00855C73" w:rsidP="00CB6F9D">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 xml:space="preserve">Conduct independent inspections and OHS internal audits to assess performance and provide identification of any </w:t>
      </w:r>
      <w:r w:rsidR="00EF4147" w:rsidRPr="00252E6B">
        <w:rPr>
          <w:rFonts w:ascii="Tahoma" w:hAnsi="Tahoma" w:cs="Tahoma"/>
          <w:bCs/>
          <w:sz w:val="22"/>
          <w:szCs w:val="22"/>
        </w:rPr>
        <w:t>non-conformances</w:t>
      </w:r>
      <w:r w:rsidRPr="00252E6B">
        <w:rPr>
          <w:rFonts w:ascii="Tahoma" w:hAnsi="Tahoma" w:cs="Tahoma"/>
          <w:bCs/>
          <w:sz w:val="22"/>
          <w:szCs w:val="22"/>
        </w:rPr>
        <w:t xml:space="preserve"> to legislation, providing guidance to address these concerns to the relevant responsible persons, (Managers/Head Teachers) for action.</w:t>
      </w:r>
    </w:p>
    <w:p w14:paraId="10E94139" w14:textId="77777777" w:rsidR="00855C73" w:rsidRPr="00252E6B" w:rsidRDefault="00855C73" w:rsidP="00CB6F9D">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 xml:space="preserve">Co-ordinate the issue of advice to departments on urgent safety issues requiring immediate action. </w:t>
      </w:r>
    </w:p>
    <w:p w14:paraId="5F77DBC8" w14:textId="77777777" w:rsidR="00FB17FE" w:rsidRPr="00252E6B" w:rsidRDefault="00855C73" w:rsidP="00CB6F9D">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 xml:space="preserve">Liaise, where required, with the Health and Safety Executive and other external bodies on health and safety matters. </w:t>
      </w:r>
    </w:p>
    <w:p w14:paraId="14376AB7" w14:textId="77777777" w:rsidR="00A07C82" w:rsidRPr="00252E6B" w:rsidRDefault="00A07C82" w:rsidP="00CB6F9D">
      <w:pPr>
        <w:pStyle w:val="NormalWeb"/>
        <w:numPr>
          <w:ilvl w:val="0"/>
          <w:numId w:val="35"/>
        </w:numPr>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 xml:space="preserve">Identify, interpret and advise on health issues, health and safety legislation relevant to the health, safety and welfare of </w:t>
      </w:r>
      <w:r w:rsidR="00277096" w:rsidRPr="00252E6B">
        <w:rPr>
          <w:rFonts w:ascii="Tahoma" w:hAnsi="Tahoma" w:cs="Tahoma"/>
          <w:bCs/>
          <w:sz w:val="22"/>
          <w:szCs w:val="22"/>
        </w:rPr>
        <w:t>employees and HCG.</w:t>
      </w:r>
      <w:r w:rsidRPr="00252E6B">
        <w:rPr>
          <w:rFonts w:ascii="Tahoma" w:hAnsi="Tahoma" w:cs="Tahoma"/>
          <w:bCs/>
          <w:sz w:val="22"/>
          <w:szCs w:val="22"/>
        </w:rPr>
        <w:t xml:space="preserve"> </w:t>
      </w:r>
    </w:p>
    <w:p w14:paraId="2D05A6E7" w14:textId="77777777" w:rsidR="00163223" w:rsidRPr="00252E6B" w:rsidRDefault="00A07C82" w:rsidP="00CB6F9D">
      <w:pPr>
        <w:pStyle w:val="NormalWeb"/>
        <w:numPr>
          <w:ilvl w:val="0"/>
          <w:numId w:val="35"/>
        </w:numPr>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 xml:space="preserve">Provide a comprehensive health surveillance programme in response to appropriate risk assessment of work activities, environment and job roles. </w:t>
      </w:r>
    </w:p>
    <w:p w14:paraId="4CE0BD24" w14:textId="77777777" w:rsidR="00163223" w:rsidRPr="00252E6B" w:rsidRDefault="00163223" w:rsidP="00CB6F9D">
      <w:pPr>
        <w:pStyle w:val="NormalWeb"/>
        <w:numPr>
          <w:ilvl w:val="0"/>
          <w:numId w:val="35"/>
        </w:numPr>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Ensure the occupational health service delivery is undertaken in full compliance with codes of professional conduct and ethics. This will include issues of confidentiality, medical records maintenance and storage, data protection and security of data written and electronically stored.</w:t>
      </w:r>
    </w:p>
    <w:p w14:paraId="64C4E405" w14:textId="77777777" w:rsidR="00163223" w:rsidRPr="00252E6B" w:rsidRDefault="00163223" w:rsidP="00CB6F9D">
      <w:pPr>
        <w:pStyle w:val="NormalWeb"/>
        <w:numPr>
          <w:ilvl w:val="0"/>
          <w:numId w:val="35"/>
        </w:numPr>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Work in collaboration with others to minimise accidents and ill health by providing relevant information, guidance and support to both staff and managers. This will include liaising with external agencies, such as HSE, Doctors and Health Protection Agency.</w:t>
      </w:r>
    </w:p>
    <w:p w14:paraId="706C7AC4" w14:textId="77777777" w:rsidR="00163223" w:rsidRPr="00252E6B" w:rsidRDefault="00163223" w:rsidP="00CB6F9D">
      <w:pPr>
        <w:pStyle w:val="NormalWeb"/>
        <w:numPr>
          <w:ilvl w:val="0"/>
          <w:numId w:val="35"/>
        </w:numPr>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Provide advice on reasonable adjustments and related interventions for returning and maintaining staff at work.</w:t>
      </w:r>
    </w:p>
    <w:p w14:paraId="226610B9" w14:textId="77777777" w:rsidR="00163223" w:rsidRPr="00252E6B" w:rsidRDefault="00163223" w:rsidP="00252E6B">
      <w:pPr>
        <w:pStyle w:val="NormalWeb"/>
        <w:spacing w:before="0" w:beforeAutospacing="0" w:after="0"/>
        <w:ind w:left="360" w:firstLine="0"/>
        <w:contextualSpacing/>
        <w:jc w:val="left"/>
        <w:rPr>
          <w:rFonts w:ascii="Tahoma" w:hAnsi="Tahoma" w:cs="Tahoma"/>
          <w:bCs/>
          <w:sz w:val="22"/>
          <w:szCs w:val="22"/>
        </w:rPr>
      </w:pPr>
    </w:p>
    <w:p w14:paraId="409C533D" w14:textId="0DBAC5F4" w:rsidR="00163223" w:rsidRPr="00252E6B" w:rsidRDefault="00A83CD0" w:rsidP="00A83CD0">
      <w:pPr>
        <w:pStyle w:val="NormalWeb"/>
        <w:spacing w:before="0" w:beforeAutospacing="0" w:after="0"/>
        <w:ind w:left="576" w:right="0" w:hanging="576"/>
        <w:contextualSpacing/>
        <w:jc w:val="left"/>
        <w:rPr>
          <w:rFonts w:ascii="Tahoma" w:hAnsi="Tahoma" w:cs="Tahoma"/>
          <w:bCs/>
          <w:sz w:val="22"/>
          <w:szCs w:val="22"/>
        </w:rPr>
      </w:pPr>
      <w:r>
        <w:rPr>
          <w:rFonts w:ascii="Tahoma" w:hAnsi="Tahoma" w:cs="Tahoma"/>
          <w:bCs/>
          <w:sz w:val="22"/>
          <w:szCs w:val="22"/>
        </w:rPr>
        <w:tab/>
      </w:r>
      <w:r w:rsidR="00163223" w:rsidRPr="00252E6B">
        <w:rPr>
          <w:rFonts w:ascii="Tahoma" w:hAnsi="Tahoma" w:cs="Tahoma"/>
          <w:bCs/>
          <w:sz w:val="22"/>
          <w:szCs w:val="22"/>
        </w:rPr>
        <w:t>The HR Team will</w:t>
      </w:r>
      <w:r>
        <w:rPr>
          <w:rFonts w:ascii="Tahoma" w:hAnsi="Tahoma" w:cs="Tahoma"/>
          <w:bCs/>
          <w:sz w:val="22"/>
          <w:szCs w:val="22"/>
        </w:rPr>
        <w:t>:</w:t>
      </w:r>
    </w:p>
    <w:p w14:paraId="43A8E65E" w14:textId="77777777" w:rsidR="00163223" w:rsidRPr="00252E6B" w:rsidRDefault="00163223" w:rsidP="00A83CD0">
      <w:pPr>
        <w:pStyle w:val="NormalWeb"/>
        <w:numPr>
          <w:ilvl w:val="0"/>
          <w:numId w:val="35"/>
        </w:numPr>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Provide</w:t>
      </w:r>
      <w:r w:rsidR="00A07C82" w:rsidRPr="00252E6B">
        <w:rPr>
          <w:rFonts w:ascii="Tahoma" w:hAnsi="Tahoma" w:cs="Tahoma"/>
          <w:bCs/>
          <w:sz w:val="22"/>
          <w:szCs w:val="22"/>
        </w:rPr>
        <w:t xml:space="preserve"> pre-employment or preplacement health surveillance and maintaining health surveillance as appropriate in identified roles</w:t>
      </w:r>
      <w:r w:rsidR="008E7E41" w:rsidRPr="00252E6B">
        <w:rPr>
          <w:rFonts w:ascii="Tahoma" w:hAnsi="Tahoma" w:cs="Tahoma"/>
          <w:bCs/>
          <w:sz w:val="22"/>
          <w:szCs w:val="22"/>
        </w:rPr>
        <w:t>.</w:t>
      </w:r>
      <w:r w:rsidR="00A07C82" w:rsidRPr="00252E6B">
        <w:rPr>
          <w:rFonts w:ascii="Tahoma" w:hAnsi="Tahoma" w:cs="Tahoma"/>
          <w:bCs/>
          <w:sz w:val="22"/>
          <w:szCs w:val="22"/>
        </w:rPr>
        <w:t xml:space="preserve"> </w:t>
      </w:r>
    </w:p>
    <w:p w14:paraId="419A700D" w14:textId="77777777" w:rsidR="00A07C82" w:rsidRPr="00252E6B" w:rsidRDefault="00A07C82" w:rsidP="00A83CD0">
      <w:pPr>
        <w:pStyle w:val="NormalWeb"/>
        <w:numPr>
          <w:ilvl w:val="0"/>
          <w:numId w:val="35"/>
        </w:numPr>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Ensure the occupational health service delivery is undertaken in full compliance with codes of professional conduct and ethics. This will include issues of confidentiality, medical records maintenance and storage, data protection and security of data written and electronically stored</w:t>
      </w:r>
      <w:r w:rsidR="00161FF5" w:rsidRPr="00252E6B">
        <w:rPr>
          <w:rFonts w:ascii="Tahoma" w:hAnsi="Tahoma" w:cs="Tahoma"/>
          <w:bCs/>
          <w:sz w:val="22"/>
          <w:szCs w:val="22"/>
        </w:rPr>
        <w:t>.</w:t>
      </w:r>
    </w:p>
    <w:p w14:paraId="5CC97CA3" w14:textId="77777777" w:rsidR="00A07C82" w:rsidRPr="00252E6B" w:rsidRDefault="00A07C82" w:rsidP="00A83CD0">
      <w:pPr>
        <w:pStyle w:val="NormalWeb"/>
        <w:numPr>
          <w:ilvl w:val="0"/>
          <w:numId w:val="35"/>
        </w:numPr>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Implement and deliver an equitable and comprehensive health and wellbeing strategy targeting physical, psychological and attendance management intervention</w:t>
      </w:r>
      <w:r w:rsidR="00161FF5" w:rsidRPr="00252E6B">
        <w:rPr>
          <w:rFonts w:ascii="Tahoma" w:hAnsi="Tahoma" w:cs="Tahoma"/>
          <w:bCs/>
          <w:sz w:val="22"/>
          <w:szCs w:val="22"/>
        </w:rPr>
        <w:t>.</w:t>
      </w:r>
      <w:r w:rsidRPr="00252E6B">
        <w:rPr>
          <w:rFonts w:ascii="Tahoma" w:hAnsi="Tahoma" w:cs="Tahoma"/>
          <w:bCs/>
          <w:sz w:val="22"/>
          <w:szCs w:val="22"/>
        </w:rPr>
        <w:t xml:space="preserve">  </w:t>
      </w:r>
    </w:p>
    <w:p w14:paraId="38BF51DB" w14:textId="77777777" w:rsidR="00A07C82" w:rsidRPr="00252E6B" w:rsidRDefault="00163223" w:rsidP="00A83CD0">
      <w:pPr>
        <w:pStyle w:val="NormalWeb"/>
        <w:numPr>
          <w:ilvl w:val="0"/>
          <w:numId w:val="35"/>
        </w:numPr>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 xml:space="preserve">Will </w:t>
      </w:r>
      <w:r w:rsidR="00A07C82" w:rsidRPr="00252E6B">
        <w:rPr>
          <w:rFonts w:ascii="Tahoma" w:hAnsi="Tahoma" w:cs="Tahoma"/>
          <w:bCs/>
          <w:sz w:val="22"/>
          <w:szCs w:val="22"/>
        </w:rPr>
        <w:t xml:space="preserve">provide appropriate rehabilitation interventions. Support and give advice to managers and staff regarding rehabilitation, recuperation and </w:t>
      </w:r>
      <w:r w:rsidR="00161FF5" w:rsidRPr="00252E6B">
        <w:rPr>
          <w:rFonts w:ascii="Tahoma" w:hAnsi="Tahoma" w:cs="Tahoma"/>
          <w:bCs/>
          <w:sz w:val="22"/>
          <w:szCs w:val="22"/>
        </w:rPr>
        <w:t xml:space="preserve">modified </w:t>
      </w:r>
      <w:r w:rsidR="00A07C82" w:rsidRPr="00252E6B">
        <w:rPr>
          <w:rFonts w:ascii="Tahoma" w:hAnsi="Tahoma" w:cs="Tahoma"/>
          <w:bCs/>
          <w:sz w:val="22"/>
          <w:szCs w:val="22"/>
        </w:rPr>
        <w:t>duties</w:t>
      </w:r>
      <w:r w:rsidR="00161FF5" w:rsidRPr="00252E6B">
        <w:rPr>
          <w:rFonts w:ascii="Tahoma" w:hAnsi="Tahoma" w:cs="Tahoma"/>
          <w:bCs/>
          <w:sz w:val="22"/>
          <w:szCs w:val="22"/>
        </w:rPr>
        <w:t>.</w:t>
      </w:r>
    </w:p>
    <w:p w14:paraId="1EB413D4" w14:textId="77777777" w:rsidR="00A07C82" w:rsidRPr="00252E6B" w:rsidRDefault="00A07C82" w:rsidP="00A83CD0">
      <w:pPr>
        <w:pStyle w:val="NormalWeb"/>
        <w:numPr>
          <w:ilvl w:val="0"/>
          <w:numId w:val="35"/>
        </w:numPr>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Provide advice on issues relating to the Equality Act 2010. Provide advice on reasonable adjustments and related interventions for returning and maintaining staff at work</w:t>
      </w:r>
      <w:r w:rsidR="00FB17FE" w:rsidRPr="00252E6B">
        <w:rPr>
          <w:rFonts w:ascii="Tahoma" w:hAnsi="Tahoma" w:cs="Tahoma"/>
          <w:bCs/>
          <w:sz w:val="22"/>
          <w:szCs w:val="22"/>
        </w:rPr>
        <w:t>.</w:t>
      </w:r>
    </w:p>
    <w:p w14:paraId="7D697A9D" w14:textId="77777777" w:rsidR="00A07C82" w:rsidRPr="00252E6B" w:rsidRDefault="00A07C82" w:rsidP="00A83CD0">
      <w:pPr>
        <w:pStyle w:val="NormalWeb"/>
        <w:numPr>
          <w:ilvl w:val="0"/>
          <w:numId w:val="35"/>
        </w:numPr>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Ensure compliance with relevant legislation in providing advice, support and opinion regarding staffs’ capability for work</w:t>
      </w:r>
      <w:r w:rsidR="00FB17FE" w:rsidRPr="00252E6B">
        <w:rPr>
          <w:rFonts w:ascii="Tahoma" w:hAnsi="Tahoma" w:cs="Tahoma"/>
          <w:bCs/>
          <w:sz w:val="22"/>
          <w:szCs w:val="22"/>
        </w:rPr>
        <w:t>.</w:t>
      </w:r>
    </w:p>
    <w:p w14:paraId="5291C7A1" w14:textId="77777777" w:rsidR="00A07C82" w:rsidRPr="00252E6B" w:rsidRDefault="00A07C82" w:rsidP="00A83CD0">
      <w:pPr>
        <w:pStyle w:val="NormalWeb"/>
        <w:numPr>
          <w:ilvl w:val="0"/>
          <w:numId w:val="35"/>
        </w:numPr>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Provide where appropriate a welfare and counselling service to staff</w:t>
      </w:r>
      <w:r w:rsidR="00FB17FE" w:rsidRPr="00252E6B">
        <w:rPr>
          <w:rFonts w:ascii="Tahoma" w:hAnsi="Tahoma" w:cs="Tahoma"/>
          <w:bCs/>
          <w:sz w:val="22"/>
          <w:szCs w:val="22"/>
        </w:rPr>
        <w:t>.</w:t>
      </w:r>
    </w:p>
    <w:p w14:paraId="3DA44939" w14:textId="77777777" w:rsidR="00B401BA" w:rsidRPr="00252E6B" w:rsidRDefault="00B401BA" w:rsidP="00252E6B">
      <w:pPr>
        <w:pStyle w:val="NormalWeb"/>
        <w:spacing w:before="0" w:beforeAutospacing="0" w:after="0"/>
        <w:ind w:left="20" w:firstLine="0"/>
        <w:contextualSpacing/>
        <w:jc w:val="left"/>
        <w:rPr>
          <w:rFonts w:ascii="Tahoma" w:hAnsi="Tahoma" w:cs="Tahoma"/>
          <w:bCs/>
          <w:sz w:val="22"/>
          <w:szCs w:val="22"/>
        </w:rPr>
      </w:pPr>
    </w:p>
    <w:p w14:paraId="2F15683B" w14:textId="77777777" w:rsidR="00520DCD" w:rsidRDefault="00520DCD">
      <w:pPr>
        <w:rPr>
          <w:rFonts w:ascii="Tahoma" w:eastAsia="Times New Roman" w:hAnsi="Tahoma" w:cs="Tahoma"/>
          <w:b/>
          <w:lang w:eastAsia="en-GB"/>
        </w:rPr>
      </w:pPr>
      <w:r>
        <w:rPr>
          <w:rFonts w:ascii="Tahoma" w:hAnsi="Tahoma" w:cs="Tahoma"/>
          <w:b/>
        </w:rPr>
        <w:br w:type="page"/>
      </w:r>
    </w:p>
    <w:p w14:paraId="46F78224" w14:textId="38C66B76" w:rsidR="00B401BA" w:rsidRPr="00252E6B" w:rsidRDefault="00A83CD0" w:rsidP="00A83CD0">
      <w:pPr>
        <w:pStyle w:val="NormalWeb"/>
        <w:spacing w:before="0" w:beforeAutospacing="0" w:after="0"/>
        <w:ind w:left="576" w:right="0" w:hanging="576"/>
        <w:contextualSpacing/>
        <w:jc w:val="left"/>
        <w:rPr>
          <w:rFonts w:ascii="Tahoma" w:hAnsi="Tahoma" w:cs="Tahoma"/>
          <w:b/>
          <w:sz w:val="22"/>
          <w:szCs w:val="22"/>
        </w:rPr>
      </w:pPr>
      <w:r>
        <w:rPr>
          <w:rFonts w:ascii="Tahoma" w:hAnsi="Tahoma" w:cs="Tahoma"/>
          <w:b/>
          <w:sz w:val="22"/>
          <w:szCs w:val="22"/>
        </w:rPr>
        <w:lastRenderedPageBreak/>
        <w:tab/>
      </w:r>
      <w:r w:rsidR="00B401BA" w:rsidRPr="00252E6B">
        <w:rPr>
          <w:rFonts w:ascii="Tahoma" w:hAnsi="Tahoma" w:cs="Tahoma"/>
          <w:b/>
          <w:sz w:val="22"/>
          <w:szCs w:val="22"/>
        </w:rPr>
        <w:t>Estates Services and Premises</w:t>
      </w:r>
    </w:p>
    <w:p w14:paraId="39376AE8" w14:textId="634C7B85" w:rsidR="00965A4C" w:rsidRPr="00252E6B" w:rsidRDefault="00A83CD0" w:rsidP="00A83CD0">
      <w:pPr>
        <w:pStyle w:val="NormalWeb"/>
        <w:spacing w:before="0" w:beforeAutospacing="0" w:after="0"/>
        <w:ind w:left="576" w:right="0" w:hanging="576"/>
        <w:contextualSpacing/>
        <w:jc w:val="left"/>
        <w:rPr>
          <w:rFonts w:ascii="Tahoma" w:hAnsi="Tahoma" w:cs="Tahoma"/>
          <w:bCs/>
          <w:sz w:val="22"/>
          <w:szCs w:val="22"/>
        </w:rPr>
      </w:pPr>
      <w:r>
        <w:rPr>
          <w:rFonts w:ascii="Tahoma" w:hAnsi="Tahoma" w:cs="Tahoma"/>
          <w:bCs/>
          <w:sz w:val="22"/>
          <w:szCs w:val="22"/>
        </w:rPr>
        <w:tab/>
      </w:r>
      <w:r w:rsidR="00965A4C" w:rsidRPr="00252E6B">
        <w:rPr>
          <w:rFonts w:ascii="Tahoma" w:hAnsi="Tahoma" w:cs="Tahoma"/>
          <w:bCs/>
          <w:sz w:val="22"/>
          <w:szCs w:val="22"/>
        </w:rPr>
        <w:t xml:space="preserve">Responsible to the </w:t>
      </w:r>
      <w:r w:rsidR="00B03ABF" w:rsidRPr="00252E6B">
        <w:rPr>
          <w:rFonts w:ascii="Tahoma" w:hAnsi="Tahoma" w:cs="Tahoma"/>
          <w:bCs/>
          <w:sz w:val="22"/>
          <w:szCs w:val="22"/>
        </w:rPr>
        <w:t>VP –Corporate Services</w:t>
      </w:r>
      <w:r w:rsidR="00965A4C" w:rsidRPr="00252E6B">
        <w:rPr>
          <w:rFonts w:ascii="Tahoma" w:hAnsi="Tahoma" w:cs="Tahoma"/>
          <w:bCs/>
          <w:sz w:val="22"/>
          <w:szCs w:val="22"/>
        </w:rPr>
        <w:t xml:space="preserve"> for:  </w:t>
      </w:r>
    </w:p>
    <w:p w14:paraId="1E0D157C" w14:textId="77777777" w:rsidR="00965A4C" w:rsidRPr="00252E6B" w:rsidRDefault="00965A4C" w:rsidP="002F5B79">
      <w:pPr>
        <w:pStyle w:val="NormalWeb"/>
        <w:numPr>
          <w:ilvl w:val="0"/>
          <w:numId w:val="36"/>
        </w:numPr>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 xml:space="preserve">Ensuring that all premises, plant and services owned by </w:t>
      </w:r>
      <w:r w:rsidR="00B03ABF" w:rsidRPr="00252E6B">
        <w:rPr>
          <w:rFonts w:ascii="Tahoma" w:hAnsi="Tahoma" w:cs="Tahoma"/>
          <w:bCs/>
          <w:sz w:val="22"/>
          <w:szCs w:val="22"/>
        </w:rPr>
        <w:t xml:space="preserve">HCG </w:t>
      </w:r>
      <w:r w:rsidRPr="00252E6B">
        <w:rPr>
          <w:rFonts w:ascii="Tahoma" w:hAnsi="Tahoma" w:cs="Tahoma"/>
          <w:bCs/>
          <w:sz w:val="22"/>
          <w:szCs w:val="22"/>
        </w:rPr>
        <w:t>are maintained and inspected in accordance with all statutory requirements</w:t>
      </w:r>
      <w:r w:rsidR="00B03ABF" w:rsidRPr="00252E6B">
        <w:rPr>
          <w:rFonts w:ascii="Tahoma" w:hAnsi="Tahoma" w:cs="Tahoma"/>
          <w:bCs/>
          <w:sz w:val="22"/>
          <w:szCs w:val="22"/>
        </w:rPr>
        <w:t>.</w:t>
      </w:r>
    </w:p>
    <w:p w14:paraId="76FDE94B" w14:textId="77777777" w:rsidR="00965A4C" w:rsidRPr="00252E6B" w:rsidRDefault="00965A4C" w:rsidP="002F5B79">
      <w:pPr>
        <w:pStyle w:val="NormalWeb"/>
        <w:numPr>
          <w:ilvl w:val="0"/>
          <w:numId w:val="36"/>
        </w:numPr>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Ensuring appropriate action is taken to implement recommendations and remedial measures identified during fire risk assessments, which impact on the infrastructure of buildings</w:t>
      </w:r>
      <w:r w:rsidR="00731994" w:rsidRPr="00252E6B">
        <w:rPr>
          <w:rFonts w:ascii="Tahoma" w:hAnsi="Tahoma" w:cs="Tahoma"/>
          <w:bCs/>
          <w:sz w:val="22"/>
          <w:szCs w:val="22"/>
        </w:rPr>
        <w:t>.</w:t>
      </w:r>
    </w:p>
    <w:p w14:paraId="05EBEBBE" w14:textId="77777777" w:rsidR="00965A4C" w:rsidRPr="00252E6B" w:rsidRDefault="00965A4C" w:rsidP="002F5B79">
      <w:pPr>
        <w:pStyle w:val="NormalWeb"/>
        <w:numPr>
          <w:ilvl w:val="0"/>
          <w:numId w:val="36"/>
        </w:numPr>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Maintaining adequate records of all statutory and routine maintenance, inspections and servicing</w:t>
      </w:r>
      <w:r w:rsidR="00731994" w:rsidRPr="00252E6B">
        <w:rPr>
          <w:rFonts w:ascii="Tahoma" w:hAnsi="Tahoma" w:cs="Tahoma"/>
          <w:bCs/>
          <w:sz w:val="22"/>
          <w:szCs w:val="22"/>
        </w:rPr>
        <w:t>.</w:t>
      </w:r>
    </w:p>
    <w:p w14:paraId="46BF977D" w14:textId="77777777" w:rsidR="00965A4C" w:rsidRPr="00252E6B" w:rsidRDefault="00965A4C" w:rsidP="002F5B79">
      <w:pPr>
        <w:pStyle w:val="NormalWeb"/>
        <w:numPr>
          <w:ilvl w:val="0"/>
          <w:numId w:val="36"/>
        </w:numPr>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 xml:space="preserve">Ensuring that any contractor or sub-contractor appointed to work on behalf of </w:t>
      </w:r>
      <w:r w:rsidR="00731994" w:rsidRPr="00252E6B">
        <w:rPr>
          <w:rFonts w:ascii="Tahoma" w:hAnsi="Tahoma" w:cs="Tahoma"/>
          <w:bCs/>
          <w:sz w:val="22"/>
          <w:szCs w:val="22"/>
        </w:rPr>
        <w:t>HCG</w:t>
      </w:r>
      <w:r w:rsidRPr="00252E6B">
        <w:rPr>
          <w:rFonts w:ascii="Tahoma" w:hAnsi="Tahoma" w:cs="Tahoma"/>
          <w:bCs/>
          <w:sz w:val="22"/>
          <w:szCs w:val="22"/>
        </w:rPr>
        <w:t xml:space="preserve"> are competent in all aspects of the work to be undertaken and that such work is conducted in accordance with relevant statutory provisions and established policy and procedures</w:t>
      </w:r>
      <w:r w:rsidR="00731994" w:rsidRPr="00252E6B">
        <w:rPr>
          <w:rFonts w:ascii="Tahoma" w:hAnsi="Tahoma" w:cs="Tahoma"/>
          <w:bCs/>
          <w:sz w:val="22"/>
          <w:szCs w:val="22"/>
        </w:rPr>
        <w:t>.</w:t>
      </w:r>
    </w:p>
    <w:p w14:paraId="3F236A7B" w14:textId="77777777" w:rsidR="00965A4C" w:rsidRPr="00252E6B" w:rsidRDefault="00965A4C" w:rsidP="002F5B79">
      <w:pPr>
        <w:pStyle w:val="NormalWeb"/>
        <w:numPr>
          <w:ilvl w:val="0"/>
          <w:numId w:val="36"/>
        </w:numPr>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 xml:space="preserve">Advising and liaising with internal and external stakeholders on the hazards and risks associated with works and maintenance to be conducted on sites, services or plant occupied/utilised by </w:t>
      </w:r>
      <w:r w:rsidR="00B248D4" w:rsidRPr="00252E6B">
        <w:rPr>
          <w:rFonts w:ascii="Tahoma" w:hAnsi="Tahoma" w:cs="Tahoma"/>
          <w:bCs/>
          <w:sz w:val="22"/>
          <w:szCs w:val="22"/>
        </w:rPr>
        <w:t>HCG.</w:t>
      </w:r>
    </w:p>
    <w:p w14:paraId="4CB8C2E1" w14:textId="77777777" w:rsidR="00965A4C" w:rsidRPr="00252E6B" w:rsidRDefault="00965A4C" w:rsidP="002F5B79">
      <w:pPr>
        <w:pStyle w:val="NormalWeb"/>
        <w:numPr>
          <w:ilvl w:val="0"/>
          <w:numId w:val="36"/>
        </w:numPr>
        <w:spacing w:before="0" w:beforeAutospacing="0" w:after="0"/>
        <w:ind w:left="936" w:right="0" w:hanging="360"/>
        <w:contextualSpacing/>
        <w:jc w:val="left"/>
        <w:rPr>
          <w:rFonts w:ascii="Tahoma" w:hAnsi="Tahoma" w:cs="Tahoma"/>
          <w:bCs/>
          <w:sz w:val="22"/>
          <w:szCs w:val="22"/>
        </w:rPr>
      </w:pPr>
      <w:proofErr w:type="gramStart"/>
      <w:r w:rsidRPr="00252E6B">
        <w:rPr>
          <w:rFonts w:ascii="Tahoma" w:hAnsi="Tahoma" w:cs="Tahoma"/>
          <w:bCs/>
          <w:sz w:val="22"/>
          <w:szCs w:val="22"/>
        </w:rPr>
        <w:t>Consulting</w:t>
      </w:r>
      <w:proofErr w:type="gramEnd"/>
      <w:r w:rsidRPr="00252E6B">
        <w:rPr>
          <w:rFonts w:ascii="Tahoma" w:hAnsi="Tahoma" w:cs="Tahoma"/>
          <w:bCs/>
          <w:sz w:val="22"/>
          <w:szCs w:val="22"/>
        </w:rPr>
        <w:t xml:space="preserve"> when necessary, with internal and external stakeholders and other specialists on any issues relating to premises, plant or equipment that may involve health and safety hazards to staff, contractors or others. </w:t>
      </w:r>
    </w:p>
    <w:p w14:paraId="6719158A" w14:textId="77777777" w:rsidR="00855C73" w:rsidRPr="00252E6B" w:rsidRDefault="00855C73" w:rsidP="00252E6B">
      <w:pPr>
        <w:pStyle w:val="NormalWeb"/>
        <w:spacing w:before="0" w:beforeAutospacing="0" w:after="0"/>
        <w:ind w:left="0" w:right="0" w:firstLine="0"/>
        <w:contextualSpacing/>
        <w:jc w:val="left"/>
        <w:rPr>
          <w:rFonts w:ascii="Tahoma" w:hAnsi="Tahoma" w:cs="Tahoma"/>
          <w:bCs/>
          <w:sz w:val="22"/>
          <w:szCs w:val="22"/>
        </w:rPr>
      </w:pPr>
    </w:p>
    <w:p w14:paraId="180BEB8A" w14:textId="1927B7EB" w:rsidR="00FE01DE" w:rsidRPr="00252E6B" w:rsidRDefault="00520DCD" w:rsidP="002F5B79">
      <w:pPr>
        <w:pStyle w:val="Heading1"/>
        <w:numPr>
          <w:ilvl w:val="0"/>
          <w:numId w:val="21"/>
        </w:numPr>
        <w:ind w:left="576" w:hanging="576"/>
      </w:pPr>
      <w:r w:rsidRPr="00252E6B">
        <w:t>Arrangements</w:t>
      </w:r>
    </w:p>
    <w:p w14:paraId="43C51F94" w14:textId="18450453" w:rsidR="00195D60" w:rsidRPr="00252E6B" w:rsidRDefault="002F5B79" w:rsidP="002F5B79">
      <w:pPr>
        <w:pStyle w:val="NormalWeb"/>
        <w:spacing w:before="0" w:beforeAutospacing="0" w:after="0"/>
        <w:ind w:left="576" w:right="0" w:hanging="576"/>
        <w:contextualSpacing/>
        <w:jc w:val="left"/>
        <w:rPr>
          <w:rFonts w:ascii="Tahoma" w:hAnsi="Tahoma" w:cs="Tahoma"/>
          <w:bCs/>
          <w:sz w:val="22"/>
          <w:szCs w:val="22"/>
        </w:rPr>
      </w:pPr>
      <w:r>
        <w:rPr>
          <w:rFonts w:ascii="Tahoma" w:hAnsi="Tahoma" w:cs="Tahoma"/>
          <w:bCs/>
          <w:sz w:val="22"/>
          <w:szCs w:val="22"/>
        </w:rPr>
        <w:tab/>
      </w:r>
      <w:r w:rsidR="00FE01DE" w:rsidRPr="00252E6B">
        <w:rPr>
          <w:rFonts w:ascii="Tahoma" w:hAnsi="Tahoma" w:cs="Tahoma"/>
          <w:bCs/>
          <w:sz w:val="22"/>
          <w:szCs w:val="22"/>
        </w:rPr>
        <w:t>The key elements of the College</w:t>
      </w:r>
      <w:r w:rsidR="00195D60" w:rsidRPr="00252E6B">
        <w:rPr>
          <w:rFonts w:ascii="Tahoma" w:hAnsi="Tahoma" w:cs="Tahoma"/>
          <w:bCs/>
          <w:sz w:val="22"/>
          <w:szCs w:val="22"/>
        </w:rPr>
        <w:t>’</w:t>
      </w:r>
      <w:r w:rsidR="00FE01DE" w:rsidRPr="00252E6B">
        <w:rPr>
          <w:rFonts w:ascii="Tahoma" w:hAnsi="Tahoma" w:cs="Tahoma"/>
          <w:bCs/>
          <w:sz w:val="22"/>
          <w:szCs w:val="22"/>
        </w:rPr>
        <w:t>s safety arrangements are:</w:t>
      </w:r>
    </w:p>
    <w:p w14:paraId="7C593E50" w14:textId="77777777" w:rsidR="00FE01DE" w:rsidRPr="00252E6B" w:rsidRDefault="00FE01DE" w:rsidP="002F5B79">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A systematic approach to risk assessment.</w:t>
      </w:r>
    </w:p>
    <w:p w14:paraId="06B88332" w14:textId="77777777" w:rsidR="00FE01DE" w:rsidRPr="00252E6B" w:rsidRDefault="00FE01DE" w:rsidP="002F5B79">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Appropriate occupational health monitoring and surveillance.</w:t>
      </w:r>
    </w:p>
    <w:p w14:paraId="6F8DB9A7" w14:textId="77777777" w:rsidR="00FE01DE" w:rsidRPr="00252E6B" w:rsidRDefault="00FE01DE" w:rsidP="002F5B79">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Provision of information, instruction, supervision and training sufficient to enable staff to carry out their duties safely.</w:t>
      </w:r>
    </w:p>
    <w:p w14:paraId="2B18271E" w14:textId="77777777" w:rsidR="00FE01DE" w:rsidRPr="00252E6B" w:rsidRDefault="00FE01DE" w:rsidP="002F5B79">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Monitoring compliance and regularly reviewing the effectiveness of the arrangements.</w:t>
      </w:r>
    </w:p>
    <w:p w14:paraId="58A16FA8" w14:textId="77777777" w:rsidR="00FE01DE" w:rsidRPr="00252E6B" w:rsidRDefault="00FE01DE" w:rsidP="002F5B79">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Investigation and review of all accidents, incidents, ill-health diseases and dangerous occurrences.</w:t>
      </w:r>
    </w:p>
    <w:p w14:paraId="44455DFE" w14:textId="77777777" w:rsidR="00FE01DE" w:rsidRPr="00252E6B" w:rsidRDefault="00FE01DE" w:rsidP="002F5B79">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Programmed schedules for regular inspections and internal OHS auditing.</w:t>
      </w:r>
    </w:p>
    <w:p w14:paraId="3433AA92" w14:textId="77777777" w:rsidR="00FE01DE" w:rsidRPr="00252E6B" w:rsidRDefault="00FE01DE" w:rsidP="002F5B79">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Provision of adequate funding, resources and competent advice.</w:t>
      </w:r>
    </w:p>
    <w:p w14:paraId="3D237FF3" w14:textId="77777777" w:rsidR="00FE01DE" w:rsidRPr="00252E6B" w:rsidRDefault="00FE01DE" w:rsidP="002F5B79">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Effective arrangements for consultation with and involvement of employee representatives, (including trade unions).</w:t>
      </w:r>
    </w:p>
    <w:p w14:paraId="15F0701C" w14:textId="77777777" w:rsidR="00984C27" w:rsidRPr="00252E6B" w:rsidRDefault="00984C27" w:rsidP="00252E6B">
      <w:pPr>
        <w:pStyle w:val="NormalWeb"/>
        <w:spacing w:before="0" w:beforeAutospacing="0" w:after="0"/>
        <w:ind w:left="360" w:right="0" w:hanging="360"/>
        <w:contextualSpacing/>
        <w:jc w:val="left"/>
        <w:rPr>
          <w:rFonts w:ascii="Tahoma" w:hAnsi="Tahoma" w:cs="Tahoma"/>
          <w:bCs/>
          <w:sz w:val="22"/>
          <w:szCs w:val="22"/>
        </w:rPr>
      </w:pPr>
    </w:p>
    <w:p w14:paraId="4409AC0D" w14:textId="4712404B" w:rsidR="00984C27" w:rsidRPr="00252E6B" w:rsidRDefault="000E3A8F" w:rsidP="00D547EA">
      <w:pPr>
        <w:pStyle w:val="NormalWeb"/>
        <w:numPr>
          <w:ilvl w:val="1"/>
          <w:numId w:val="21"/>
        </w:numPr>
        <w:spacing w:before="0" w:beforeAutospacing="0" w:after="0"/>
        <w:ind w:left="576" w:right="0" w:hanging="576"/>
        <w:contextualSpacing/>
        <w:jc w:val="left"/>
        <w:rPr>
          <w:rFonts w:ascii="Tahoma" w:hAnsi="Tahoma" w:cs="Tahoma"/>
          <w:b/>
          <w:sz w:val="22"/>
          <w:szCs w:val="22"/>
        </w:rPr>
      </w:pPr>
      <w:r w:rsidRPr="00252E6B">
        <w:rPr>
          <w:rFonts w:ascii="Tahoma" w:hAnsi="Tahoma" w:cs="Tahoma"/>
          <w:b/>
          <w:sz w:val="22"/>
          <w:szCs w:val="22"/>
        </w:rPr>
        <w:t>Consultative Arrangements</w:t>
      </w:r>
    </w:p>
    <w:p w14:paraId="05EE4786" w14:textId="1B95F8B6" w:rsidR="0040443E" w:rsidRPr="00252E6B" w:rsidRDefault="00D547EA" w:rsidP="00D547EA">
      <w:pPr>
        <w:pStyle w:val="NormalWeb"/>
        <w:spacing w:before="0" w:beforeAutospacing="0" w:after="0"/>
        <w:ind w:left="576" w:right="0" w:hanging="576"/>
        <w:contextualSpacing/>
        <w:jc w:val="left"/>
        <w:rPr>
          <w:rFonts w:ascii="Tahoma" w:hAnsi="Tahoma" w:cs="Tahoma"/>
          <w:bCs/>
          <w:sz w:val="22"/>
          <w:szCs w:val="22"/>
        </w:rPr>
      </w:pPr>
      <w:r>
        <w:rPr>
          <w:rFonts w:ascii="Tahoma" w:hAnsi="Tahoma" w:cs="Tahoma"/>
          <w:bCs/>
          <w:sz w:val="22"/>
          <w:szCs w:val="22"/>
        </w:rPr>
        <w:tab/>
      </w:r>
      <w:r w:rsidR="0040443E" w:rsidRPr="00252E6B">
        <w:rPr>
          <w:rFonts w:ascii="Tahoma" w:hAnsi="Tahoma" w:cs="Tahoma"/>
          <w:bCs/>
          <w:sz w:val="22"/>
          <w:szCs w:val="22"/>
        </w:rPr>
        <w:t xml:space="preserve">The Principal and CEO and Chair of Corporation recognise that as well as being a legal requirement, consultation with staff brings significant benefits to the </w:t>
      </w:r>
      <w:r w:rsidR="009B7FBE" w:rsidRPr="00252E6B">
        <w:rPr>
          <w:rFonts w:ascii="Tahoma" w:hAnsi="Tahoma" w:cs="Tahoma"/>
          <w:bCs/>
          <w:sz w:val="22"/>
          <w:szCs w:val="22"/>
        </w:rPr>
        <w:t>corporation</w:t>
      </w:r>
      <w:r w:rsidR="0040443E" w:rsidRPr="00252E6B">
        <w:rPr>
          <w:rFonts w:ascii="Tahoma" w:hAnsi="Tahoma" w:cs="Tahoma"/>
          <w:bCs/>
          <w:sz w:val="22"/>
          <w:szCs w:val="22"/>
        </w:rPr>
        <w:t xml:space="preserve">. Staff </w:t>
      </w:r>
      <w:proofErr w:type="gramStart"/>
      <w:r w:rsidR="0040443E" w:rsidRPr="00252E6B">
        <w:rPr>
          <w:rFonts w:ascii="Tahoma" w:hAnsi="Tahoma" w:cs="Tahoma"/>
          <w:bCs/>
          <w:sz w:val="22"/>
          <w:szCs w:val="22"/>
        </w:rPr>
        <w:t>are able to</w:t>
      </w:r>
      <w:proofErr w:type="gramEnd"/>
      <w:r w:rsidR="0040443E" w:rsidRPr="00252E6B">
        <w:rPr>
          <w:rFonts w:ascii="Tahoma" w:hAnsi="Tahoma" w:cs="Tahoma"/>
          <w:bCs/>
          <w:sz w:val="22"/>
          <w:szCs w:val="22"/>
        </w:rPr>
        <w:t xml:space="preserve"> provide (via consultation) realistic information and practical experience on matters relating to the workplace and work activities. Such information assists management teams to make informed decisions and having staff actively involved in decision making contributes significantly to developing a positive health and safety culture.  </w:t>
      </w:r>
    </w:p>
    <w:p w14:paraId="213A8479" w14:textId="77777777" w:rsidR="005352FA" w:rsidRPr="00252E6B" w:rsidRDefault="005352FA" w:rsidP="00D547EA">
      <w:pPr>
        <w:pStyle w:val="NormalWeb"/>
        <w:spacing w:before="0" w:beforeAutospacing="0" w:after="0"/>
        <w:ind w:left="576" w:right="0" w:hanging="576"/>
        <w:contextualSpacing/>
        <w:jc w:val="left"/>
        <w:rPr>
          <w:rFonts w:ascii="Tahoma" w:hAnsi="Tahoma" w:cs="Tahoma"/>
          <w:bCs/>
          <w:sz w:val="22"/>
          <w:szCs w:val="22"/>
        </w:rPr>
      </w:pPr>
    </w:p>
    <w:p w14:paraId="5CF8D08D" w14:textId="637321DA" w:rsidR="005352FA" w:rsidRPr="00252E6B" w:rsidRDefault="00D547EA" w:rsidP="00D547EA">
      <w:pPr>
        <w:pStyle w:val="NormalWeb"/>
        <w:spacing w:before="0" w:beforeAutospacing="0" w:after="0"/>
        <w:ind w:left="576" w:right="0" w:hanging="576"/>
        <w:contextualSpacing/>
        <w:jc w:val="left"/>
        <w:rPr>
          <w:rFonts w:ascii="Tahoma" w:hAnsi="Tahoma" w:cs="Tahoma"/>
          <w:b/>
          <w:sz w:val="22"/>
          <w:szCs w:val="22"/>
        </w:rPr>
      </w:pPr>
      <w:r>
        <w:rPr>
          <w:rFonts w:ascii="Tahoma" w:hAnsi="Tahoma" w:cs="Tahoma"/>
          <w:b/>
          <w:sz w:val="22"/>
          <w:szCs w:val="22"/>
        </w:rPr>
        <w:tab/>
      </w:r>
      <w:r w:rsidR="005352FA" w:rsidRPr="00252E6B">
        <w:rPr>
          <w:rFonts w:ascii="Tahoma" w:hAnsi="Tahoma" w:cs="Tahoma"/>
          <w:b/>
          <w:sz w:val="22"/>
          <w:szCs w:val="22"/>
        </w:rPr>
        <w:t>The Strategic Health, Safety and Welfare Committee</w:t>
      </w:r>
    </w:p>
    <w:p w14:paraId="7836A607" w14:textId="1A75DDEF" w:rsidR="00BA68A1" w:rsidRPr="00252E6B" w:rsidRDefault="00D547EA" w:rsidP="00D547EA">
      <w:pPr>
        <w:pStyle w:val="NormalWeb"/>
        <w:spacing w:before="0" w:beforeAutospacing="0" w:after="0"/>
        <w:ind w:left="576" w:right="0" w:hanging="576"/>
        <w:contextualSpacing/>
        <w:jc w:val="left"/>
        <w:rPr>
          <w:rFonts w:ascii="Tahoma" w:hAnsi="Tahoma" w:cs="Tahoma"/>
          <w:bCs/>
          <w:sz w:val="22"/>
          <w:szCs w:val="22"/>
        </w:rPr>
      </w:pPr>
      <w:r>
        <w:rPr>
          <w:rFonts w:ascii="Tahoma" w:hAnsi="Tahoma" w:cs="Tahoma"/>
          <w:bCs/>
          <w:sz w:val="22"/>
          <w:szCs w:val="22"/>
        </w:rPr>
        <w:tab/>
      </w:r>
      <w:r w:rsidR="00BA68A1" w:rsidRPr="00252E6B">
        <w:rPr>
          <w:rFonts w:ascii="Tahoma" w:hAnsi="Tahoma" w:cs="Tahoma"/>
          <w:bCs/>
          <w:sz w:val="22"/>
          <w:szCs w:val="22"/>
        </w:rPr>
        <w:t>The College’s Health</w:t>
      </w:r>
      <w:r w:rsidR="000E3A8F">
        <w:rPr>
          <w:rFonts w:ascii="Tahoma" w:hAnsi="Tahoma" w:cs="Tahoma"/>
          <w:bCs/>
          <w:sz w:val="22"/>
          <w:szCs w:val="22"/>
        </w:rPr>
        <w:t xml:space="preserve">, </w:t>
      </w:r>
      <w:r w:rsidR="00BA68A1" w:rsidRPr="00252E6B">
        <w:rPr>
          <w:rFonts w:ascii="Tahoma" w:hAnsi="Tahoma" w:cs="Tahoma"/>
          <w:bCs/>
          <w:sz w:val="22"/>
          <w:szCs w:val="22"/>
        </w:rPr>
        <w:t xml:space="preserve">Safety </w:t>
      </w:r>
      <w:r w:rsidR="000E3A8F">
        <w:rPr>
          <w:rFonts w:ascii="Tahoma" w:hAnsi="Tahoma" w:cs="Tahoma"/>
          <w:bCs/>
          <w:sz w:val="22"/>
          <w:szCs w:val="22"/>
        </w:rPr>
        <w:t xml:space="preserve">and Welfare </w:t>
      </w:r>
      <w:r w:rsidR="00BA68A1" w:rsidRPr="00252E6B">
        <w:rPr>
          <w:rFonts w:ascii="Tahoma" w:hAnsi="Tahoma" w:cs="Tahoma"/>
          <w:bCs/>
          <w:sz w:val="22"/>
          <w:szCs w:val="22"/>
        </w:rPr>
        <w:t>Committee will:</w:t>
      </w:r>
    </w:p>
    <w:p w14:paraId="638C575F" w14:textId="77777777" w:rsidR="00BA68A1" w:rsidRPr="00252E6B" w:rsidRDefault="00BA68A1" w:rsidP="00D547EA">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Carry out the Management Review function of the College in respect of Health and Safety Management.</w:t>
      </w:r>
    </w:p>
    <w:p w14:paraId="1A00C908" w14:textId="77777777" w:rsidR="00BA68A1" w:rsidRPr="00252E6B" w:rsidRDefault="00BA68A1" w:rsidP="00D547EA">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Ensure that College health &amp; safety procedures are developed and maintained.</w:t>
      </w:r>
    </w:p>
    <w:p w14:paraId="2B2CF280" w14:textId="77777777" w:rsidR="00BA68A1" w:rsidRPr="00252E6B" w:rsidRDefault="00BA68A1" w:rsidP="00D547EA">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Set targets and objectives in respect of health and safety performance and monitoring in all areas of the College.</w:t>
      </w:r>
    </w:p>
    <w:p w14:paraId="765FF3FC" w14:textId="77777777" w:rsidR="00BA68A1" w:rsidRPr="00252E6B" w:rsidRDefault="00BA68A1" w:rsidP="00D547EA">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Review results of health and safety activities including monitoring, inspections, audits and detailed investigations.</w:t>
      </w:r>
    </w:p>
    <w:p w14:paraId="5A20026E" w14:textId="77777777" w:rsidR="00BA68A1" w:rsidRPr="00252E6B" w:rsidRDefault="00BA68A1" w:rsidP="00D547EA">
      <w:pPr>
        <w:pStyle w:val="NormalWeb"/>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w:t>
      </w:r>
      <w:r w:rsidRPr="00252E6B">
        <w:rPr>
          <w:rFonts w:ascii="Tahoma" w:hAnsi="Tahoma" w:cs="Tahoma"/>
          <w:bCs/>
          <w:sz w:val="22"/>
          <w:szCs w:val="22"/>
        </w:rPr>
        <w:tab/>
        <w:t>Provide information to the Chief Executive, Leadership Group and Service Manager, as required.</w:t>
      </w:r>
    </w:p>
    <w:p w14:paraId="190A27C8" w14:textId="77777777" w:rsidR="00100AAC" w:rsidRPr="00252E6B" w:rsidRDefault="00100AAC" w:rsidP="00252E6B">
      <w:pPr>
        <w:pStyle w:val="NormalWeb"/>
        <w:spacing w:before="0" w:beforeAutospacing="0" w:after="0"/>
        <w:ind w:left="360" w:right="0" w:hanging="360"/>
        <w:contextualSpacing/>
        <w:jc w:val="left"/>
        <w:rPr>
          <w:rFonts w:ascii="Tahoma" w:hAnsi="Tahoma" w:cs="Tahoma"/>
          <w:bCs/>
          <w:sz w:val="22"/>
          <w:szCs w:val="22"/>
        </w:rPr>
      </w:pPr>
    </w:p>
    <w:p w14:paraId="6BE725E2" w14:textId="77777777" w:rsidR="00D547EA" w:rsidRDefault="00D547EA">
      <w:pPr>
        <w:rPr>
          <w:rFonts w:ascii="Tahoma" w:eastAsia="Times New Roman" w:hAnsi="Tahoma" w:cs="Tahoma"/>
          <w:b/>
          <w:lang w:eastAsia="en-GB"/>
        </w:rPr>
      </w:pPr>
      <w:r>
        <w:rPr>
          <w:rFonts w:ascii="Tahoma" w:hAnsi="Tahoma" w:cs="Tahoma"/>
          <w:b/>
        </w:rPr>
        <w:br w:type="page"/>
      </w:r>
    </w:p>
    <w:p w14:paraId="35A4D3C3" w14:textId="44A0E7BD" w:rsidR="00100AAC" w:rsidRPr="00252E6B" w:rsidRDefault="00D547EA" w:rsidP="00D547EA">
      <w:pPr>
        <w:pStyle w:val="NormalWeb"/>
        <w:spacing w:before="0" w:beforeAutospacing="0" w:after="0"/>
        <w:ind w:left="576" w:right="0" w:hanging="576"/>
        <w:contextualSpacing/>
        <w:jc w:val="left"/>
        <w:rPr>
          <w:rFonts w:ascii="Tahoma" w:hAnsi="Tahoma" w:cs="Tahoma"/>
          <w:b/>
          <w:sz w:val="22"/>
          <w:szCs w:val="22"/>
        </w:rPr>
      </w:pPr>
      <w:r>
        <w:rPr>
          <w:rFonts w:ascii="Tahoma" w:hAnsi="Tahoma" w:cs="Tahoma"/>
          <w:b/>
          <w:sz w:val="22"/>
          <w:szCs w:val="22"/>
        </w:rPr>
        <w:lastRenderedPageBreak/>
        <w:tab/>
      </w:r>
      <w:r w:rsidR="00100AAC" w:rsidRPr="00252E6B">
        <w:rPr>
          <w:rFonts w:ascii="Tahoma" w:hAnsi="Tahoma" w:cs="Tahoma"/>
          <w:b/>
          <w:sz w:val="22"/>
          <w:szCs w:val="22"/>
        </w:rPr>
        <w:t>Departmental Health and Safety Meetings</w:t>
      </w:r>
    </w:p>
    <w:p w14:paraId="7112F37D" w14:textId="77777777" w:rsidR="00100AAC" w:rsidRPr="00252E6B" w:rsidRDefault="00100AAC" w:rsidP="00D547EA">
      <w:pPr>
        <w:pStyle w:val="NormalWeb"/>
        <w:numPr>
          <w:ilvl w:val="0"/>
          <w:numId w:val="34"/>
        </w:numPr>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 xml:space="preserve">Departmental </w:t>
      </w:r>
      <w:r w:rsidR="000551F2" w:rsidRPr="00252E6B">
        <w:rPr>
          <w:rFonts w:ascii="Tahoma" w:hAnsi="Tahoma" w:cs="Tahoma"/>
          <w:bCs/>
          <w:sz w:val="22"/>
          <w:szCs w:val="22"/>
        </w:rPr>
        <w:t>health and safety meetings will be chaired by heads of department</w:t>
      </w:r>
      <w:r w:rsidR="00D6056F" w:rsidRPr="00252E6B">
        <w:rPr>
          <w:rFonts w:ascii="Tahoma" w:hAnsi="Tahoma" w:cs="Tahoma"/>
          <w:bCs/>
          <w:sz w:val="22"/>
          <w:szCs w:val="22"/>
        </w:rPr>
        <w:t xml:space="preserve"> </w:t>
      </w:r>
      <w:r w:rsidR="008D4F75" w:rsidRPr="00252E6B">
        <w:rPr>
          <w:rFonts w:ascii="Tahoma" w:hAnsi="Tahoma" w:cs="Tahoma"/>
          <w:bCs/>
          <w:sz w:val="22"/>
          <w:szCs w:val="22"/>
        </w:rPr>
        <w:t>on at least a half termly basis.</w:t>
      </w:r>
    </w:p>
    <w:p w14:paraId="7F13E623" w14:textId="77777777" w:rsidR="00D6056F" w:rsidRPr="00252E6B" w:rsidRDefault="00D6056F" w:rsidP="00D547EA">
      <w:pPr>
        <w:pStyle w:val="NormalWeb"/>
        <w:numPr>
          <w:ilvl w:val="0"/>
          <w:numId w:val="34"/>
        </w:numPr>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The aim of departmental health and safety meetings is to promote co-operation between employers and employees in instigating, developing and carrying out measures</w:t>
      </w:r>
      <w:r w:rsidR="00E41FAA" w:rsidRPr="00252E6B">
        <w:rPr>
          <w:rFonts w:ascii="Tahoma" w:hAnsi="Tahoma" w:cs="Tahoma"/>
          <w:bCs/>
          <w:sz w:val="22"/>
          <w:szCs w:val="22"/>
        </w:rPr>
        <w:t xml:space="preserve"> within departmental areas to ensure the health, safety and wellbeing at work of all staff.</w:t>
      </w:r>
    </w:p>
    <w:p w14:paraId="3970C3ED" w14:textId="77777777" w:rsidR="00E41FAA" w:rsidRPr="00252E6B" w:rsidRDefault="00AD4618" w:rsidP="00D547EA">
      <w:pPr>
        <w:pStyle w:val="NormalWeb"/>
        <w:numPr>
          <w:ilvl w:val="0"/>
          <w:numId w:val="34"/>
        </w:numPr>
        <w:spacing w:before="0" w:beforeAutospacing="0" w:after="0"/>
        <w:ind w:left="936" w:right="0" w:hanging="360"/>
        <w:contextualSpacing/>
        <w:jc w:val="left"/>
        <w:rPr>
          <w:rFonts w:ascii="Tahoma" w:hAnsi="Tahoma" w:cs="Tahoma"/>
          <w:bCs/>
          <w:sz w:val="22"/>
          <w:szCs w:val="22"/>
        </w:rPr>
      </w:pPr>
      <w:r w:rsidRPr="00252E6B">
        <w:rPr>
          <w:rFonts w:ascii="Tahoma" w:hAnsi="Tahoma" w:cs="Tahoma"/>
          <w:bCs/>
          <w:sz w:val="22"/>
          <w:szCs w:val="22"/>
        </w:rPr>
        <w:t>For smaller departments communicating health and safety information and issues where formal health and safety meetings</w:t>
      </w:r>
      <w:r w:rsidR="00840981" w:rsidRPr="00252E6B">
        <w:rPr>
          <w:rFonts w:ascii="Tahoma" w:hAnsi="Tahoma" w:cs="Tahoma"/>
          <w:bCs/>
          <w:sz w:val="22"/>
          <w:szCs w:val="22"/>
        </w:rPr>
        <w:t xml:space="preserve"> may not be practical should still occur through a standing agenda item at management/team meetings.</w:t>
      </w:r>
    </w:p>
    <w:p w14:paraId="361934A3" w14:textId="77777777" w:rsidR="00FE01DE" w:rsidRPr="00252E6B" w:rsidRDefault="00FE01DE" w:rsidP="00252E6B">
      <w:pPr>
        <w:pStyle w:val="NormalWeb"/>
        <w:spacing w:before="0" w:beforeAutospacing="0" w:after="0"/>
        <w:ind w:left="0" w:right="0" w:firstLine="0"/>
        <w:contextualSpacing/>
        <w:jc w:val="left"/>
        <w:rPr>
          <w:rFonts w:ascii="Tahoma" w:hAnsi="Tahoma" w:cs="Tahoma"/>
          <w:bCs/>
          <w:sz w:val="22"/>
          <w:szCs w:val="22"/>
        </w:rPr>
      </w:pPr>
    </w:p>
    <w:p w14:paraId="00052D62" w14:textId="78469886" w:rsidR="00FE01DE" w:rsidRPr="00252E6B" w:rsidRDefault="0029270B" w:rsidP="00D547EA">
      <w:pPr>
        <w:pStyle w:val="NormalWeb"/>
        <w:spacing w:before="0" w:beforeAutospacing="0" w:after="0"/>
        <w:ind w:left="576" w:right="0" w:hanging="576"/>
        <w:contextualSpacing/>
        <w:jc w:val="left"/>
        <w:rPr>
          <w:rFonts w:ascii="Tahoma" w:hAnsi="Tahoma" w:cs="Tahoma"/>
          <w:bCs/>
          <w:sz w:val="22"/>
          <w:szCs w:val="22"/>
        </w:rPr>
      </w:pPr>
      <w:r>
        <w:rPr>
          <w:rFonts w:ascii="Tahoma" w:hAnsi="Tahoma" w:cs="Tahoma"/>
          <w:bCs/>
          <w:sz w:val="22"/>
          <w:szCs w:val="22"/>
        </w:rPr>
        <w:tab/>
      </w:r>
      <w:r w:rsidR="00FE01DE" w:rsidRPr="00252E6B">
        <w:rPr>
          <w:rFonts w:ascii="Tahoma" w:hAnsi="Tahoma" w:cs="Tahoma"/>
          <w:bCs/>
          <w:sz w:val="22"/>
          <w:szCs w:val="22"/>
        </w:rPr>
        <w:t xml:space="preserve">Further information on the safety arrangements </w:t>
      </w:r>
      <w:proofErr w:type="gramStart"/>
      <w:r w:rsidR="00FE01DE" w:rsidRPr="00252E6B">
        <w:rPr>
          <w:rFonts w:ascii="Tahoma" w:hAnsi="Tahoma" w:cs="Tahoma"/>
          <w:bCs/>
          <w:sz w:val="22"/>
          <w:szCs w:val="22"/>
        </w:rPr>
        <w:t>are</w:t>
      </w:r>
      <w:proofErr w:type="gramEnd"/>
      <w:r w:rsidR="00FE01DE" w:rsidRPr="00252E6B">
        <w:rPr>
          <w:rFonts w:ascii="Tahoma" w:hAnsi="Tahoma" w:cs="Tahoma"/>
          <w:bCs/>
          <w:sz w:val="22"/>
          <w:szCs w:val="22"/>
        </w:rPr>
        <w:t xml:space="preserve"> contained within the suite of Health and Safety Policies via the Health, Safety and Welfare page of the online portal.  </w:t>
      </w:r>
    </w:p>
    <w:p w14:paraId="61AAA5BF" w14:textId="77777777" w:rsidR="00FE01DE" w:rsidRPr="00252E6B" w:rsidRDefault="00FE01DE" w:rsidP="00D547EA">
      <w:pPr>
        <w:pStyle w:val="NormalWeb"/>
        <w:spacing w:before="0" w:beforeAutospacing="0" w:after="0"/>
        <w:ind w:left="576" w:right="0" w:hanging="576"/>
        <w:contextualSpacing/>
        <w:jc w:val="left"/>
        <w:rPr>
          <w:rFonts w:ascii="Tahoma" w:hAnsi="Tahoma" w:cs="Tahoma"/>
          <w:b/>
          <w:sz w:val="22"/>
          <w:szCs w:val="22"/>
        </w:rPr>
      </w:pPr>
    </w:p>
    <w:p w14:paraId="6AA5837A" w14:textId="77777777" w:rsidR="0007092D" w:rsidRPr="00252E6B" w:rsidRDefault="0007092D" w:rsidP="00D547EA">
      <w:pPr>
        <w:pStyle w:val="Heading1"/>
        <w:numPr>
          <w:ilvl w:val="0"/>
          <w:numId w:val="21"/>
        </w:numPr>
        <w:ind w:left="576" w:hanging="576"/>
      </w:pPr>
      <w:r w:rsidRPr="00252E6B">
        <w:t>Monitoring and Review</w:t>
      </w:r>
    </w:p>
    <w:p w14:paraId="6AB1C705" w14:textId="77777777" w:rsidR="00DC5DC1" w:rsidRPr="00252E6B" w:rsidRDefault="0007092D" w:rsidP="00D547EA">
      <w:pPr>
        <w:pStyle w:val="ListParagraph"/>
        <w:numPr>
          <w:ilvl w:val="1"/>
          <w:numId w:val="21"/>
        </w:numPr>
        <w:spacing w:before="0" w:line="240" w:lineRule="auto"/>
        <w:ind w:left="576" w:right="0" w:hanging="576"/>
        <w:jc w:val="left"/>
        <w:rPr>
          <w:rFonts w:ascii="Tahoma" w:hAnsi="Tahoma" w:cs="Tahoma"/>
        </w:rPr>
      </w:pPr>
      <w:r w:rsidRPr="00252E6B">
        <w:rPr>
          <w:rFonts w:ascii="Tahoma" w:hAnsi="Tahoma" w:cs="Tahoma"/>
        </w:rPr>
        <w:t xml:space="preserve">This policy will be monitored by the </w:t>
      </w:r>
      <w:r w:rsidR="00FE01DE" w:rsidRPr="00252E6B">
        <w:rPr>
          <w:rFonts w:ascii="Tahoma" w:hAnsi="Tahoma" w:cs="Tahoma"/>
        </w:rPr>
        <w:t xml:space="preserve">VP Human Resources </w:t>
      </w:r>
      <w:r w:rsidRPr="00252E6B">
        <w:rPr>
          <w:rFonts w:ascii="Tahoma" w:hAnsi="Tahoma" w:cs="Tahoma"/>
        </w:rPr>
        <w:t xml:space="preserve">on </w:t>
      </w:r>
      <w:r w:rsidR="00FE01DE" w:rsidRPr="00252E6B">
        <w:rPr>
          <w:rFonts w:ascii="Tahoma" w:hAnsi="Tahoma" w:cs="Tahoma"/>
        </w:rPr>
        <w:t xml:space="preserve">an </w:t>
      </w:r>
      <w:r w:rsidR="00DC5DC1" w:rsidRPr="00252E6B">
        <w:rPr>
          <w:rFonts w:ascii="Tahoma" w:hAnsi="Tahoma" w:cs="Tahoma"/>
        </w:rPr>
        <w:t xml:space="preserve">annual </w:t>
      </w:r>
      <w:r w:rsidRPr="00252E6B">
        <w:rPr>
          <w:rFonts w:ascii="Tahoma" w:hAnsi="Tahoma" w:cs="Tahoma"/>
        </w:rPr>
        <w:t>basis, unless changes in legislation</w:t>
      </w:r>
      <w:r w:rsidR="009E2644" w:rsidRPr="00252E6B">
        <w:rPr>
          <w:rFonts w:ascii="Tahoma" w:hAnsi="Tahoma" w:cs="Tahoma"/>
        </w:rPr>
        <w:t xml:space="preserve"> </w:t>
      </w:r>
      <w:r w:rsidRPr="00252E6B">
        <w:rPr>
          <w:rFonts w:ascii="Tahoma" w:hAnsi="Tahoma" w:cs="Tahoma"/>
        </w:rPr>
        <w:t>require earlier review.</w:t>
      </w:r>
    </w:p>
    <w:p w14:paraId="6EB843BC" w14:textId="77777777" w:rsidR="00036B73" w:rsidRPr="00252E6B" w:rsidRDefault="00036B73" w:rsidP="00252E6B">
      <w:pPr>
        <w:spacing w:before="0" w:line="240" w:lineRule="auto"/>
        <w:ind w:left="0" w:right="0" w:firstLine="0"/>
        <w:jc w:val="left"/>
        <w:rPr>
          <w:rFonts w:ascii="Tahoma" w:hAnsi="Tahoma" w:cs="Tahoma"/>
        </w:rPr>
        <w:sectPr w:rsidR="00036B73" w:rsidRPr="00252E6B" w:rsidSect="003E5DDB">
          <w:footerReference w:type="default" r:id="rId16"/>
          <w:headerReference w:type="first" r:id="rId17"/>
          <w:footerReference w:type="first" r:id="rId18"/>
          <w:type w:val="continuous"/>
          <w:pgSz w:w="11900" w:h="16840" w:code="9"/>
          <w:pgMar w:top="567" w:right="1127" w:bottom="567" w:left="1134" w:header="709" w:footer="432" w:gutter="0"/>
          <w:pgNumType w:start="0"/>
          <w:cols w:space="708"/>
          <w:titlePg/>
          <w:docGrid w:linePitch="360"/>
        </w:sectPr>
      </w:pPr>
    </w:p>
    <w:p w14:paraId="2E0B6D66" w14:textId="77777777" w:rsidR="00036B73" w:rsidRDefault="00036B73" w:rsidP="003A341A">
      <w:pPr>
        <w:pStyle w:val="Heading2"/>
        <w:tabs>
          <w:tab w:val="center" w:pos="10933"/>
          <w:tab w:val="center" w:pos="11653"/>
          <w:tab w:val="center" w:pos="13201"/>
        </w:tabs>
        <w:spacing w:before="0"/>
        <w:ind w:left="0" w:firstLine="0"/>
      </w:pPr>
      <w:r>
        <w:lastRenderedPageBreak/>
        <w:tab/>
        <w:t xml:space="preserve"> </w:t>
      </w:r>
      <w:r>
        <w:tab/>
        <w:t xml:space="preserve"> </w:t>
      </w:r>
      <w:r>
        <w:tab/>
        <w:t xml:space="preserve">       Appendix 1</w:t>
      </w:r>
    </w:p>
    <w:p w14:paraId="07709D54" w14:textId="77777777" w:rsidR="00036B73" w:rsidRDefault="00410A68" w:rsidP="00036B73">
      <w:pPr>
        <w:spacing w:line="259" w:lineRule="auto"/>
        <w:ind w:left="0" w:right="590" w:firstLine="0"/>
        <w:jc w:val="center"/>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597BAF5F" wp14:editId="5D190FD6">
                <wp:simplePos x="0" y="0"/>
                <wp:positionH relativeFrom="column">
                  <wp:posOffset>-175800</wp:posOffset>
                </wp:positionH>
                <wp:positionV relativeFrom="paragraph">
                  <wp:posOffset>230126</wp:posOffset>
                </wp:positionV>
                <wp:extent cx="1895796" cy="4843145"/>
                <wp:effectExtent l="0" t="19050" r="47625" b="33655"/>
                <wp:wrapNone/>
                <wp:docPr id="19099" name="Group 19099" descr="Appendix 1 diagram of health and safety structure showing policy makers, planners and implementers"/>
                <wp:cNvGraphicFramePr/>
                <a:graphic xmlns:a="http://schemas.openxmlformats.org/drawingml/2006/main">
                  <a:graphicData uri="http://schemas.microsoft.com/office/word/2010/wordprocessingGroup">
                    <wpg:wgp>
                      <wpg:cNvGrpSpPr/>
                      <wpg:grpSpPr>
                        <a:xfrm>
                          <a:off x="0" y="0"/>
                          <a:ext cx="1895796" cy="4843145"/>
                          <a:chOff x="-164727" y="0"/>
                          <a:chExt cx="2151642" cy="4843526"/>
                        </a:xfrm>
                      </wpg:grpSpPr>
                      <wps:wsp>
                        <wps:cNvPr id="1735" name="Shape 1735"/>
                        <wps:cNvSpPr/>
                        <wps:spPr>
                          <a:xfrm>
                            <a:off x="1010285" y="1892681"/>
                            <a:ext cx="0" cy="1254760"/>
                          </a:xfrm>
                          <a:custGeom>
                            <a:avLst/>
                            <a:gdLst/>
                            <a:ahLst/>
                            <a:cxnLst/>
                            <a:rect l="0" t="0" r="0" b="0"/>
                            <a:pathLst>
                              <a:path h="1254760">
                                <a:moveTo>
                                  <a:pt x="0" y="0"/>
                                </a:moveTo>
                                <a:lnTo>
                                  <a:pt x="0" y="1254760"/>
                                </a:lnTo>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1766" name="Shape 1766"/>
                        <wps:cNvSpPr/>
                        <wps:spPr>
                          <a:xfrm>
                            <a:off x="1010285" y="3774822"/>
                            <a:ext cx="0" cy="946150"/>
                          </a:xfrm>
                          <a:custGeom>
                            <a:avLst/>
                            <a:gdLst/>
                            <a:ahLst/>
                            <a:cxnLst/>
                            <a:rect l="0" t="0" r="0" b="0"/>
                            <a:pathLst>
                              <a:path h="946150">
                                <a:moveTo>
                                  <a:pt x="0" y="0"/>
                                </a:moveTo>
                                <a:lnTo>
                                  <a:pt x="0" y="946150"/>
                                </a:lnTo>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1769" name="Shape 1769"/>
                        <wps:cNvSpPr/>
                        <wps:spPr>
                          <a:xfrm>
                            <a:off x="1010285" y="2313686"/>
                            <a:ext cx="976630" cy="485775"/>
                          </a:xfrm>
                          <a:custGeom>
                            <a:avLst/>
                            <a:gdLst/>
                            <a:ahLst/>
                            <a:cxnLst/>
                            <a:rect l="0" t="0" r="0" b="0"/>
                            <a:pathLst>
                              <a:path w="976630" h="485775">
                                <a:moveTo>
                                  <a:pt x="732536" y="0"/>
                                </a:moveTo>
                                <a:lnTo>
                                  <a:pt x="976630" y="242951"/>
                                </a:lnTo>
                                <a:lnTo>
                                  <a:pt x="732536" y="485775"/>
                                </a:lnTo>
                                <a:lnTo>
                                  <a:pt x="732536" y="364363"/>
                                </a:lnTo>
                                <a:lnTo>
                                  <a:pt x="0" y="364363"/>
                                </a:lnTo>
                                <a:lnTo>
                                  <a:pt x="0" y="121539"/>
                                </a:lnTo>
                                <a:lnTo>
                                  <a:pt x="732536" y="121539"/>
                                </a:lnTo>
                                <a:lnTo>
                                  <a:pt x="732536"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771" name="Shape 1771"/>
                        <wps:cNvSpPr/>
                        <wps:spPr>
                          <a:xfrm>
                            <a:off x="1010285" y="4357751"/>
                            <a:ext cx="976630" cy="485775"/>
                          </a:xfrm>
                          <a:custGeom>
                            <a:avLst/>
                            <a:gdLst/>
                            <a:ahLst/>
                            <a:cxnLst/>
                            <a:rect l="0" t="0" r="0" b="0"/>
                            <a:pathLst>
                              <a:path w="976630" h="485775">
                                <a:moveTo>
                                  <a:pt x="732536" y="0"/>
                                </a:moveTo>
                                <a:lnTo>
                                  <a:pt x="976630" y="242951"/>
                                </a:lnTo>
                                <a:lnTo>
                                  <a:pt x="732536" y="485775"/>
                                </a:lnTo>
                                <a:lnTo>
                                  <a:pt x="732536" y="364363"/>
                                </a:lnTo>
                                <a:lnTo>
                                  <a:pt x="0" y="364363"/>
                                </a:lnTo>
                                <a:lnTo>
                                  <a:pt x="0" y="121412"/>
                                </a:lnTo>
                                <a:lnTo>
                                  <a:pt x="732536" y="121412"/>
                                </a:lnTo>
                                <a:lnTo>
                                  <a:pt x="732536"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672" name="Rectangle 1672"/>
                        <wps:cNvSpPr/>
                        <wps:spPr>
                          <a:xfrm>
                            <a:off x="31115" y="1825991"/>
                            <a:ext cx="51809" cy="207921"/>
                          </a:xfrm>
                          <a:prstGeom prst="rect">
                            <a:avLst/>
                          </a:prstGeom>
                          <a:ln>
                            <a:noFill/>
                          </a:ln>
                        </wps:spPr>
                        <wps:txbx>
                          <w:txbxContent>
                            <w:p w14:paraId="3A98B1B0" w14:textId="77777777" w:rsidR="00036B73" w:rsidRDefault="00036B73" w:rsidP="00036B73">
                              <w:pPr>
                                <w:spacing w:after="160" w:line="259" w:lineRule="auto"/>
                                <w:ind w:left="0" w:right="0" w:firstLine="0"/>
                                <w:jc w:val="left"/>
                              </w:pPr>
                              <w:r>
                                <w:t xml:space="preserve"> </w:t>
                              </w:r>
                            </w:p>
                          </w:txbxContent>
                        </wps:txbx>
                        <wps:bodyPr horzOverflow="overflow" vert="horz" lIns="0" tIns="0" rIns="0" bIns="0" rtlCol="0">
                          <a:noAutofit/>
                        </wps:bodyPr>
                      </wps:wsp>
                      <wps:wsp>
                        <wps:cNvPr id="1673" name="Rectangle 1673"/>
                        <wps:cNvSpPr/>
                        <wps:spPr>
                          <a:xfrm>
                            <a:off x="31115" y="1987535"/>
                            <a:ext cx="51809" cy="207921"/>
                          </a:xfrm>
                          <a:prstGeom prst="rect">
                            <a:avLst/>
                          </a:prstGeom>
                          <a:ln>
                            <a:noFill/>
                          </a:ln>
                        </wps:spPr>
                        <wps:txbx>
                          <w:txbxContent>
                            <w:p w14:paraId="179E2463" w14:textId="77777777" w:rsidR="00036B73" w:rsidRDefault="00036B73" w:rsidP="00036B73">
                              <w:pPr>
                                <w:spacing w:after="160" w:line="259" w:lineRule="auto"/>
                                <w:ind w:left="0" w:right="0" w:firstLine="0"/>
                                <w:jc w:val="left"/>
                              </w:pPr>
                              <w:r>
                                <w:t xml:space="preserve"> </w:t>
                              </w:r>
                            </w:p>
                          </w:txbxContent>
                        </wps:txbx>
                        <wps:bodyPr horzOverflow="overflow" vert="horz" lIns="0" tIns="0" rIns="0" bIns="0" rtlCol="0">
                          <a:noAutofit/>
                        </wps:bodyPr>
                      </wps:wsp>
                      <wps:wsp>
                        <wps:cNvPr id="1704" name="Shape 1704"/>
                        <wps:cNvSpPr/>
                        <wps:spPr>
                          <a:xfrm>
                            <a:off x="-164727" y="3126001"/>
                            <a:ext cx="2058036" cy="1001051"/>
                          </a:xfrm>
                          <a:custGeom>
                            <a:avLst/>
                            <a:gdLst/>
                            <a:ahLst/>
                            <a:cxnLst/>
                            <a:rect l="0" t="0" r="0" b="0"/>
                            <a:pathLst>
                              <a:path w="2058035" h="630555">
                                <a:moveTo>
                                  <a:pt x="0" y="630555"/>
                                </a:moveTo>
                                <a:lnTo>
                                  <a:pt x="2058035" y="630555"/>
                                </a:lnTo>
                                <a:lnTo>
                                  <a:pt x="2058035" y="0"/>
                                </a:lnTo>
                                <a:lnTo>
                                  <a:pt x="0" y="0"/>
                                </a:lnTo>
                                <a:close/>
                              </a:path>
                            </a:pathLst>
                          </a:custGeom>
                          <a:solidFill>
                            <a:schemeClr val="bg1">
                              <a:lumMod val="95000"/>
                            </a:schemeClr>
                          </a:solidFill>
                          <a:ln w="9525" cap="flat">
                            <a:miter lim="101600"/>
                          </a:ln>
                        </wps:spPr>
                        <wps:style>
                          <a:lnRef idx="1">
                            <a:srgbClr val="000000"/>
                          </a:lnRef>
                          <a:fillRef idx="0">
                            <a:srgbClr val="000000">
                              <a:alpha val="0"/>
                            </a:srgbClr>
                          </a:fillRef>
                          <a:effectRef idx="0">
                            <a:scrgbClr r="0" g="0" b="0"/>
                          </a:effectRef>
                          <a:fontRef idx="none"/>
                        </wps:style>
                        <wps:bodyPr/>
                      </wps:wsp>
                      <wps:wsp>
                        <wps:cNvPr id="1707" name="Rectangle 1707"/>
                        <wps:cNvSpPr/>
                        <wps:spPr>
                          <a:xfrm>
                            <a:off x="1247521" y="3324924"/>
                            <a:ext cx="42236" cy="169501"/>
                          </a:xfrm>
                          <a:prstGeom prst="rect">
                            <a:avLst/>
                          </a:prstGeom>
                          <a:ln>
                            <a:noFill/>
                          </a:ln>
                        </wps:spPr>
                        <wps:txbx>
                          <w:txbxContent>
                            <w:p w14:paraId="36463AC7" w14:textId="77777777" w:rsidR="00036B73" w:rsidRDefault="00036B73" w:rsidP="00036B73">
                              <w:pPr>
                                <w:spacing w:after="160" w:line="259" w:lineRule="auto"/>
                                <w:ind w:left="0" w:right="0" w:firstLine="0"/>
                                <w:jc w:val="left"/>
                              </w:pPr>
                              <w:r>
                                <w:rPr>
                                  <w:b/>
                                  <w:sz w:val="18"/>
                                </w:rPr>
                                <w:t xml:space="preserve"> </w:t>
                              </w:r>
                            </w:p>
                          </w:txbxContent>
                        </wps:txbx>
                        <wps:bodyPr horzOverflow="overflow" vert="horz" lIns="0" tIns="0" rIns="0" bIns="0" rtlCol="0">
                          <a:noAutofit/>
                        </wps:bodyPr>
                      </wps:wsp>
                      <wps:wsp>
                        <wps:cNvPr id="1708" name="Rectangle 1708"/>
                        <wps:cNvSpPr/>
                        <wps:spPr>
                          <a:xfrm>
                            <a:off x="-94514" y="3164869"/>
                            <a:ext cx="1905129" cy="931203"/>
                          </a:xfrm>
                          <a:prstGeom prst="rect">
                            <a:avLst/>
                          </a:prstGeom>
                          <a:ln>
                            <a:noFill/>
                          </a:ln>
                        </wps:spPr>
                        <wps:txbx>
                          <w:txbxContent>
                            <w:p w14:paraId="0B07506A" w14:textId="77777777" w:rsidR="007E5BFB" w:rsidRDefault="007E5BFB" w:rsidP="007E5BFB">
                              <w:pPr>
                                <w:spacing w:after="160" w:line="259" w:lineRule="auto"/>
                                <w:ind w:left="0" w:right="0" w:firstLine="0"/>
                                <w:jc w:val="left"/>
                              </w:pPr>
                              <w:r>
                                <w:rPr>
                                  <w:b/>
                                  <w:sz w:val="18"/>
                                </w:rPr>
                                <w:t xml:space="preserve">Other Specialist Advice and Support </w:t>
                              </w:r>
                            </w:p>
                            <w:p w14:paraId="32A4B1E6" w14:textId="1201D57F" w:rsidR="00036B73" w:rsidRDefault="00036B73" w:rsidP="00036B73">
                              <w:pPr>
                                <w:spacing w:after="160" w:line="259" w:lineRule="auto"/>
                                <w:ind w:left="0" w:right="0" w:firstLine="0"/>
                                <w:jc w:val="left"/>
                              </w:pPr>
                              <w:r>
                                <w:rPr>
                                  <w:b/>
                                  <w:sz w:val="18"/>
                                </w:rPr>
                                <w:t xml:space="preserve">e.g. Estates </w:t>
                              </w:r>
                              <w:r w:rsidR="005E3C05">
                                <w:rPr>
                                  <w:b/>
                                  <w:sz w:val="18"/>
                                </w:rPr>
                                <w:t xml:space="preserve">and Premises </w:t>
                              </w:r>
                              <w:r>
                                <w:rPr>
                                  <w:b/>
                                  <w:sz w:val="18"/>
                                </w:rPr>
                                <w:t>Services, Human</w:t>
                              </w:r>
                              <w:r w:rsidR="005E3C05">
                                <w:rPr>
                                  <w:b/>
                                  <w:sz w:val="18"/>
                                </w:rPr>
                                <w:t xml:space="preserve"> Resources</w:t>
                              </w:r>
                              <w:r w:rsidR="00410A68">
                                <w:rPr>
                                  <w:b/>
                                  <w:sz w:val="18"/>
                                </w:rPr>
                                <w:t>, Finance</w:t>
                              </w:r>
                              <w:r w:rsidR="009B609C">
                                <w:rPr>
                                  <w:b/>
                                  <w:sz w:val="18"/>
                                </w:rPr>
                                <w:t>, HS</w:t>
                              </w:r>
                              <w:r w:rsidR="006D4EA0">
                                <w:rPr>
                                  <w:b/>
                                  <w:sz w:val="18"/>
                                </w:rPr>
                                <w:t>&amp;W</w:t>
                              </w:r>
                              <w:r w:rsidR="009B609C">
                                <w:rPr>
                                  <w:b/>
                                  <w:sz w:val="18"/>
                                </w:rPr>
                                <w:t xml:space="preserve"> Committee</w:t>
                              </w:r>
                            </w:p>
                          </w:txbxContent>
                        </wps:txbx>
                        <wps:bodyPr horzOverflow="overflow" vert="horz" lIns="0" tIns="0" rIns="0" bIns="0" rtlCol="0">
                          <a:noAutofit/>
                        </wps:bodyPr>
                      </wps:wsp>
                      <wps:wsp>
                        <wps:cNvPr id="1710" name="Rectangle 1710"/>
                        <wps:cNvSpPr/>
                        <wps:spPr>
                          <a:xfrm>
                            <a:off x="1867789" y="3587052"/>
                            <a:ext cx="42236" cy="169502"/>
                          </a:xfrm>
                          <a:prstGeom prst="rect">
                            <a:avLst/>
                          </a:prstGeom>
                          <a:ln>
                            <a:noFill/>
                          </a:ln>
                        </wps:spPr>
                        <wps:txbx>
                          <w:txbxContent>
                            <w:p w14:paraId="6865B059" w14:textId="77777777" w:rsidR="00036B73" w:rsidRDefault="00036B73" w:rsidP="00036B73">
                              <w:pPr>
                                <w:spacing w:after="160" w:line="259" w:lineRule="auto"/>
                                <w:ind w:left="0" w:right="0" w:firstLine="0"/>
                                <w:jc w:val="left"/>
                              </w:pPr>
                              <w:r>
                                <w:rPr>
                                  <w:b/>
                                  <w:sz w:val="18"/>
                                </w:rPr>
                                <w:t xml:space="preserve"> </w:t>
                              </w:r>
                            </w:p>
                          </w:txbxContent>
                        </wps:txbx>
                        <wps:bodyPr horzOverflow="overflow" vert="horz" lIns="0" tIns="0" rIns="0" bIns="0" rtlCol="0">
                          <a:noAutofit/>
                        </wps:bodyPr>
                      </wps:wsp>
                      <wps:wsp>
                        <wps:cNvPr id="1714" name="Rectangle 1714"/>
                        <wps:cNvSpPr/>
                        <wps:spPr>
                          <a:xfrm>
                            <a:off x="1768729" y="1256221"/>
                            <a:ext cx="42236" cy="169501"/>
                          </a:xfrm>
                          <a:prstGeom prst="rect">
                            <a:avLst/>
                          </a:prstGeom>
                          <a:ln>
                            <a:noFill/>
                          </a:ln>
                        </wps:spPr>
                        <wps:txbx>
                          <w:txbxContent>
                            <w:p w14:paraId="32EDF91B" w14:textId="77777777" w:rsidR="00036B73" w:rsidRDefault="00036B73" w:rsidP="00036B73">
                              <w:pPr>
                                <w:spacing w:after="160" w:line="259" w:lineRule="auto"/>
                                <w:ind w:left="0" w:right="0" w:firstLine="0"/>
                                <w:jc w:val="left"/>
                              </w:pPr>
                              <w:r>
                                <w:rPr>
                                  <w:b/>
                                  <w:sz w:val="18"/>
                                </w:rPr>
                                <w:t xml:space="preserve"> </w:t>
                              </w:r>
                            </w:p>
                          </w:txbxContent>
                        </wps:txbx>
                        <wps:bodyPr horzOverflow="overflow" vert="horz" lIns="0" tIns="0" rIns="0" bIns="0" rtlCol="0">
                          <a:noAutofit/>
                        </wps:bodyPr>
                      </wps:wsp>
                      <wps:wsp>
                        <wps:cNvPr id="1716" name="Rectangle 1716"/>
                        <wps:cNvSpPr/>
                        <wps:spPr>
                          <a:xfrm>
                            <a:off x="1841881" y="1388809"/>
                            <a:ext cx="42236" cy="169501"/>
                          </a:xfrm>
                          <a:prstGeom prst="rect">
                            <a:avLst/>
                          </a:prstGeom>
                          <a:ln>
                            <a:noFill/>
                          </a:ln>
                        </wps:spPr>
                        <wps:txbx>
                          <w:txbxContent>
                            <w:p w14:paraId="62935669" w14:textId="77777777" w:rsidR="00036B73" w:rsidRDefault="00036B73" w:rsidP="00036B73">
                              <w:pPr>
                                <w:spacing w:after="160" w:line="259" w:lineRule="auto"/>
                                <w:ind w:left="0" w:right="0" w:firstLine="0"/>
                                <w:jc w:val="left"/>
                              </w:pPr>
                              <w:r>
                                <w:rPr>
                                  <w:b/>
                                  <w:sz w:val="18"/>
                                </w:rPr>
                                <w:t xml:space="preserve"> </w:t>
                              </w:r>
                            </w:p>
                          </w:txbxContent>
                        </wps:txbx>
                        <wps:bodyPr horzOverflow="overflow" vert="horz" lIns="0" tIns="0" rIns="0" bIns="0" rtlCol="0">
                          <a:noAutofit/>
                        </wps:bodyPr>
                      </wps:wsp>
                      <wps:wsp>
                        <wps:cNvPr id="1718" name="Rectangle 1718"/>
                        <wps:cNvSpPr/>
                        <wps:spPr>
                          <a:xfrm>
                            <a:off x="1495933" y="1519873"/>
                            <a:ext cx="42236" cy="169501"/>
                          </a:xfrm>
                          <a:prstGeom prst="rect">
                            <a:avLst/>
                          </a:prstGeom>
                          <a:ln>
                            <a:noFill/>
                          </a:ln>
                        </wps:spPr>
                        <wps:txbx>
                          <w:txbxContent>
                            <w:p w14:paraId="0DF281C4" w14:textId="77777777" w:rsidR="00036B73" w:rsidRDefault="00036B73" w:rsidP="00036B73">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1720" name="Rectangle 1720"/>
                        <wps:cNvSpPr/>
                        <wps:spPr>
                          <a:xfrm>
                            <a:off x="1851025" y="1651318"/>
                            <a:ext cx="42236" cy="169501"/>
                          </a:xfrm>
                          <a:prstGeom prst="rect">
                            <a:avLst/>
                          </a:prstGeom>
                          <a:ln>
                            <a:noFill/>
                          </a:ln>
                        </wps:spPr>
                        <wps:txbx>
                          <w:txbxContent>
                            <w:p w14:paraId="763DDB2B" w14:textId="77777777" w:rsidR="00036B73" w:rsidRDefault="00036B73" w:rsidP="00036B73">
                              <w:pPr>
                                <w:spacing w:after="160" w:line="259" w:lineRule="auto"/>
                                <w:ind w:left="0" w:right="0" w:firstLine="0"/>
                                <w:jc w:val="left"/>
                              </w:pPr>
                              <w:r>
                                <w:rPr>
                                  <w:b/>
                                  <w:sz w:val="18"/>
                                </w:rPr>
                                <w:t xml:space="preserve"> </w:t>
                              </w:r>
                            </w:p>
                          </w:txbxContent>
                        </wps:txbx>
                        <wps:bodyPr horzOverflow="overflow" vert="horz" lIns="0" tIns="0" rIns="0" bIns="0" rtlCol="0">
                          <a:noAutofit/>
                        </wps:bodyPr>
                      </wps:wsp>
                      <wps:wsp>
                        <wps:cNvPr id="1728" name="Shape 1728"/>
                        <wps:cNvSpPr/>
                        <wps:spPr>
                          <a:xfrm flipH="1">
                            <a:off x="972069" y="116832"/>
                            <a:ext cx="45719" cy="892740"/>
                          </a:xfrm>
                          <a:custGeom>
                            <a:avLst/>
                            <a:gdLst/>
                            <a:ahLst/>
                            <a:cxnLst/>
                            <a:rect l="0" t="0" r="0" b="0"/>
                            <a:pathLst>
                              <a:path h="1039495">
                                <a:moveTo>
                                  <a:pt x="0" y="0"/>
                                </a:moveTo>
                                <a:lnTo>
                                  <a:pt x="0" y="1039495"/>
                                </a:lnTo>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1767" name="Shape 1767"/>
                        <wps:cNvSpPr/>
                        <wps:spPr>
                          <a:xfrm>
                            <a:off x="1010285" y="0"/>
                            <a:ext cx="976630" cy="485775"/>
                          </a:xfrm>
                          <a:custGeom>
                            <a:avLst/>
                            <a:gdLst/>
                            <a:ahLst/>
                            <a:cxnLst/>
                            <a:rect l="0" t="0" r="0" b="0"/>
                            <a:pathLst>
                              <a:path w="976630" h="485775">
                                <a:moveTo>
                                  <a:pt x="732536" y="0"/>
                                </a:moveTo>
                                <a:lnTo>
                                  <a:pt x="976630" y="242824"/>
                                </a:lnTo>
                                <a:lnTo>
                                  <a:pt x="732536" y="485775"/>
                                </a:lnTo>
                                <a:lnTo>
                                  <a:pt x="732536" y="364236"/>
                                </a:lnTo>
                                <a:lnTo>
                                  <a:pt x="0" y="364236"/>
                                </a:lnTo>
                                <a:lnTo>
                                  <a:pt x="0" y="121412"/>
                                </a:lnTo>
                                <a:lnTo>
                                  <a:pt x="732536" y="121412"/>
                                </a:lnTo>
                                <a:lnTo>
                                  <a:pt x="732536"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768" name="Shape 1768"/>
                        <wps:cNvSpPr/>
                        <wps:spPr>
                          <a:xfrm>
                            <a:off x="1010285" y="0"/>
                            <a:ext cx="976630" cy="485775"/>
                          </a:xfrm>
                          <a:custGeom>
                            <a:avLst/>
                            <a:gdLst/>
                            <a:ahLst/>
                            <a:cxnLst/>
                            <a:rect l="0" t="0" r="0" b="0"/>
                            <a:pathLst>
                              <a:path w="976630" h="485775">
                                <a:moveTo>
                                  <a:pt x="0" y="121412"/>
                                </a:moveTo>
                                <a:lnTo>
                                  <a:pt x="732536" y="121412"/>
                                </a:lnTo>
                                <a:lnTo>
                                  <a:pt x="732536" y="0"/>
                                </a:lnTo>
                                <a:lnTo>
                                  <a:pt x="976630" y="242824"/>
                                </a:lnTo>
                                <a:lnTo>
                                  <a:pt x="732536" y="485775"/>
                                </a:lnTo>
                                <a:lnTo>
                                  <a:pt x="732536" y="364236"/>
                                </a:lnTo>
                                <a:lnTo>
                                  <a:pt x="0" y="364236"/>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770" name="Shape 1770"/>
                        <wps:cNvSpPr/>
                        <wps:spPr>
                          <a:xfrm>
                            <a:off x="1010285" y="2313686"/>
                            <a:ext cx="976630" cy="485775"/>
                          </a:xfrm>
                          <a:custGeom>
                            <a:avLst/>
                            <a:gdLst/>
                            <a:ahLst/>
                            <a:cxnLst/>
                            <a:rect l="0" t="0" r="0" b="0"/>
                            <a:pathLst>
                              <a:path w="976630" h="485775">
                                <a:moveTo>
                                  <a:pt x="0" y="121539"/>
                                </a:moveTo>
                                <a:lnTo>
                                  <a:pt x="732536" y="121539"/>
                                </a:lnTo>
                                <a:lnTo>
                                  <a:pt x="732536" y="0"/>
                                </a:lnTo>
                                <a:lnTo>
                                  <a:pt x="976630" y="242951"/>
                                </a:lnTo>
                                <a:lnTo>
                                  <a:pt x="732536" y="485775"/>
                                </a:lnTo>
                                <a:lnTo>
                                  <a:pt x="732536" y="364363"/>
                                </a:lnTo>
                                <a:lnTo>
                                  <a:pt x="0" y="364363"/>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772" name="Shape 1772"/>
                        <wps:cNvSpPr/>
                        <wps:spPr>
                          <a:xfrm>
                            <a:off x="1010285" y="4357751"/>
                            <a:ext cx="976630" cy="485775"/>
                          </a:xfrm>
                          <a:custGeom>
                            <a:avLst/>
                            <a:gdLst/>
                            <a:ahLst/>
                            <a:cxnLst/>
                            <a:rect l="0" t="0" r="0" b="0"/>
                            <a:pathLst>
                              <a:path w="976630" h="485775">
                                <a:moveTo>
                                  <a:pt x="0" y="121412"/>
                                </a:moveTo>
                                <a:lnTo>
                                  <a:pt x="732536" y="121412"/>
                                </a:lnTo>
                                <a:lnTo>
                                  <a:pt x="732536" y="0"/>
                                </a:lnTo>
                                <a:lnTo>
                                  <a:pt x="976630" y="242951"/>
                                </a:lnTo>
                                <a:lnTo>
                                  <a:pt x="732536" y="485775"/>
                                </a:lnTo>
                                <a:lnTo>
                                  <a:pt x="732536" y="364363"/>
                                </a:lnTo>
                                <a:lnTo>
                                  <a:pt x="0" y="364363"/>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712" name="Shape 1712"/>
                        <wps:cNvSpPr/>
                        <wps:spPr>
                          <a:xfrm>
                            <a:off x="-138388" y="810030"/>
                            <a:ext cx="2058035" cy="1223882"/>
                          </a:xfrm>
                          <a:custGeom>
                            <a:avLst/>
                            <a:gdLst/>
                            <a:ahLst/>
                            <a:cxnLst/>
                            <a:rect l="0" t="0" r="0" b="0"/>
                            <a:pathLst>
                              <a:path w="2058035" h="677545">
                                <a:moveTo>
                                  <a:pt x="0" y="677545"/>
                                </a:moveTo>
                                <a:lnTo>
                                  <a:pt x="2058035" y="677545"/>
                                </a:lnTo>
                                <a:lnTo>
                                  <a:pt x="2058035" y="0"/>
                                </a:lnTo>
                                <a:lnTo>
                                  <a:pt x="0" y="0"/>
                                </a:lnTo>
                                <a:close/>
                              </a:path>
                            </a:pathLst>
                          </a:custGeom>
                          <a:solidFill>
                            <a:schemeClr val="bg1">
                              <a:lumMod val="95000"/>
                            </a:schemeClr>
                          </a:solidFill>
                          <a:ln w="9525" cap="flat">
                            <a:miter lim="101600"/>
                          </a:ln>
                        </wps:spPr>
                        <wps:style>
                          <a:lnRef idx="1">
                            <a:srgbClr val="000000"/>
                          </a:lnRef>
                          <a:fillRef idx="0">
                            <a:srgbClr val="000000">
                              <a:alpha val="0"/>
                            </a:srgbClr>
                          </a:fillRef>
                          <a:effectRef idx="0">
                            <a:scrgbClr r="0" g="0" b="0"/>
                          </a:effectRef>
                          <a:fontRef idx="none"/>
                        </wps:style>
                        <wps:bodyPr/>
                      </wps:wsp>
                      <wps:wsp>
                        <wps:cNvPr id="1713" name="Rectangle 1713"/>
                        <wps:cNvSpPr/>
                        <wps:spPr>
                          <a:xfrm>
                            <a:off x="-74382" y="786996"/>
                            <a:ext cx="1958034" cy="1224842"/>
                          </a:xfrm>
                          <a:prstGeom prst="rect">
                            <a:avLst/>
                          </a:prstGeom>
                          <a:ln>
                            <a:noFill/>
                          </a:ln>
                        </wps:spPr>
                        <wps:txbx>
                          <w:txbxContent>
                            <w:p w14:paraId="3B116717" w14:textId="77777777" w:rsidR="004158DD" w:rsidRDefault="004158DD" w:rsidP="00036B73">
                              <w:pPr>
                                <w:spacing w:after="160" w:line="259" w:lineRule="auto"/>
                                <w:ind w:left="0" w:right="0" w:firstLine="0"/>
                                <w:jc w:val="left"/>
                                <w:rPr>
                                  <w:b/>
                                  <w:sz w:val="18"/>
                                </w:rPr>
                              </w:pPr>
                              <w:r>
                                <w:rPr>
                                  <w:b/>
                                  <w:sz w:val="18"/>
                                </w:rPr>
                                <w:t>Specialist Advice and Support</w:t>
                              </w:r>
                            </w:p>
                            <w:p w14:paraId="25ACA18B" w14:textId="77777777" w:rsidR="005D42DC" w:rsidRDefault="00752D27" w:rsidP="00036B73">
                              <w:pPr>
                                <w:spacing w:after="160" w:line="259" w:lineRule="auto"/>
                                <w:ind w:left="0" w:right="0" w:firstLine="0"/>
                                <w:jc w:val="left"/>
                                <w:rPr>
                                  <w:b/>
                                  <w:sz w:val="18"/>
                                </w:rPr>
                              </w:pPr>
                              <w:r>
                                <w:rPr>
                                  <w:b/>
                                  <w:sz w:val="18"/>
                                </w:rPr>
                                <w:t xml:space="preserve">Occupational Health and Safety </w:t>
                              </w:r>
                            </w:p>
                            <w:p w14:paraId="6ABE1035" w14:textId="77777777" w:rsidR="004158DD" w:rsidRDefault="00752D27" w:rsidP="00036B73">
                              <w:pPr>
                                <w:spacing w:after="160" w:line="259" w:lineRule="auto"/>
                                <w:ind w:left="0" w:right="0" w:firstLine="0"/>
                                <w:jc w:val="left"/>
                                <w:rPr>
                                  <w:b/>
                                  <w:sz w:val="18"/>
                                </w:rPr>
                              </w:pPr>
                              <w:r>
                                <w:rPr>
                                  <w:b/>
                                  <w:sz w:val="18"/>
                                </w:rPr>
                                <w:t>team</w:t>
                              </w:r>
                            </w:p>
                            <w:p w14:paraId="1880C2BC" w14:textId="77777777" w:rsidR="00752D27" w:rsidRDefault="00752D27" w:rsidP="00036B73">
                              <w:pPr>
                                <w:spacing w:after="160" w:line="259" w:lineRule="auto"/>
                                <w:ind w:left="0" w:right="0" w:firstLine="0"/>
                                <w:jc w:val="left"/>
                                <w:rPr>
                                  <w:b/>
                                  <w:sz w:val="18"/>
                                </w:rPr>
                              </w:pPr>
                              <w:r>
                                <w:rPr>
                                  <w:b/>
                                  <w:sz w:val="18"/>
                                </w:rPr>
                                <w:t>Occupational Health Advisors</w:t>
                              </w:r>
                            </w:p>
                            <w:p w14:paraId="1EBB54FB" w14:textId="77777777" w:rsidR="00036B73" w:rsidRDefault="00036B73" w:rsidP="00036B73">
                              <w:pPr>
                                <w:spacing w:after="160" w:line="259" w:lineRule="auto"/>
                                <w:ind w:left="0" w:right="0" w:firstLine="0"/>
                                <w:jc w:val="left"/>
                              </w:pPr>
                              <w:r>
                                <w:rPr>
                                  <w:b/>
                                  <w:sz w:val="18"/>
                                </w:rPr>
                                <w:t>Health and Safety Advisors</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597BAF5F" id="Group 19099" o:spid="_x0000_s1027" alt="Appendix 1 diagram of health and safety structure showing policy makers, planners and implementers" style="position:absolute;left:0;text-align:left;margin-left:-13.85pt;margin-top:18.1pt;width:149.3pt;height:381.35pt;z-index:251658240;mso-width-relative:margin" coordorigin="-1647" coordsize="21516,48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">
                <v:shape id="Shape 1735" o:spid="_x0000_s1028" style="position:absolute;left:10102;top:18926;width:0;height:12548;visibility:visible;mso-wrap-style:square;v-text-anchor:top" coordsize="0,125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" path="m,l,1254760e" filled="f" strokeweight="2pt">
                  <v:path arrowok="t" textboxrect="0,0,0,1254760"/>
                </v:shape>
                <v:shape id="Shape 1766" o:spid="_x0000_s1029" style="position:absolute;left:10102;top:37748;width:0;height:9461;visibility:visible;mso-wrap-style:square;v-text-anchor:top" coordsize="0,946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" path="m,l,946150e" filled="f" strokeweight="2pt">
                  <v:path arrowok="t" textboxrect="0,0,0,946150"/>
                </v:shape>
                <v:shape id="Shape 1769" o:spid="_x0000_s1030" style="position:absolute;left:10102;top:23136;width:9767;height:4858;visibility:visible;mso-wrap-style:square;v-text-anchor:top" coordsize="976630,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" path="m732536,l976630,242951,732536,485775r,-121412l,364363,,121539r732536,l732536,xe" fillcolor="black" stroked="f" strokeweight="0">
                  <v:stroke miterlimit="66585f" joinstyle="miter"/>
                  <v:path arrowok="t" textboxrect="0,0,976630,485775"/>
                </v:shape>
                <v:shape id="Shape 1771" o:spid="_x0000_s1031" style="position:absolute;left:10102;top:43577;width:9767;height:4858;visibility:visible;mso-wrap-style:square;v-text-anchor:top" coordsize="976630,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" path="m732536,l976630,242951,732536,485775r,-121412l,364363,,121412r732536,l732536,xe" fillcolor="black" stroked="f" strokeweight="0">
                  <v:stroke miterlimit="66585f" joinstyle="miter"/>
                  <v:path arrowok="t" textboxrect="0,0,976630,485775"/>
                </v:shape>
                <v:rect id="Rectangle 1672" o:spid="_x0000_s1032" style="position:absolute;left:311;top:18259;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" filled="f" stroked="f">
                  <v:textbox inset="0,0,0,0">
                    <w:txbxContent>
                      <w:p w14:paraId="3A98B1B0" w14:textId="77777777" w:rsidR="00036B73" w:rsidRDefault="00036B73" w:rsidP="00036B73">
                        <w:pPr>
                          <w:spacing w:after="160" w:line="259" w:lineRule="auto"/>
                          <w:ind w:left="0" w:right="0" w:firstLine="0"/>
                          <w:jc w:val="left"/>
                        </w:pPr>
                        <w:r>
                          <w:t xml:space="preserve"> </w:t>
                        </w:r>
                      </w:p>
                    </w:txbxContent>
                  </v:textbox>
                </v:rect>
                <v:rect id="Rectangle 1673" o:spid="_x0000_s1033" style="position:absolute;left:311;top:1987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" filled="f" stroked="f">
                  <v:textbox inset="0,0,0,0">
                    <w:txbxContent>
                      <w:p w14:paraId="179E2463" w14:textId="77777777" w:rsidR="00036B73" w:rsidRDefault="00036B73" w:rsidP="00036B73">
                        <w:pPr>
                          <w:spacing w:after="160" w:line="259" w:lineRule="auto"/>
                          <w:ind w:left="0" w:right="0" w:firstLine="0"/>
                          <w:jc w:val="left"/>
                        </w:pPr>
                        <w:r>
                          <w:t xml:space="preserve"> </w:t>
                        </w:r>
                      </w:p>
                    </w:txbxContent>
                  </v:textbox>
                </v:rect>
                <v:shape id="Shape 1704" o:spid="_x0000_s1034" style="position:absolute;left:-1647;top:31260;width:20580;height:10010;visibility:visible;mso-wrap-style:square;v-text-anchor:top" coordsize="2058035,630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" path="m,630555r2058035,l2058035,,,,,630555xe" fillcolor="#f2f2f2 [3052]">
                  <v:stroke miterlimit="66585f" joinstyle="miter"/>
                  <v:path arrowok="t" textboxrect="0,0,2058035,630555"/>
                </v:shape>
                <v:rect id="Rectangle 1707" o:spid="_x0000_s1035" style="position:absolute;left:12475;top:33249;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" filled="f" stroked="f">
                  <v:textbox inset="0,0,0,0">
                    <w:txbxContent>
                      <w:p w14:paraId="36463AC7" w14:textId="77777777" w:rsidR="00036B73" w:rsidRDefault="00036B73" w:rsidP="00036B73">
                        <w:pPr>
                          <w:spacing w:after="160" w:line="259" w:lineRule="auto"/>
                          <w:ind w:left="0" w:right="0" w:firstLine="0"/>
                          <w:jc w:val="left"/>
                        </w:pPr>
                        <w:r>
                          <w:rPr>
                            <w:b/>
                            <w:sz w:val="18"/>
                          </w:rPr>
                          <w:t xml:space="preserve"> </w:t>
                        </w:r>
                      </w:p>
                    </w:txbxContent>
                  </v:textbox>
                </v:rect>
                <v:rect id="Rectangle 1708" o:spid="_x0000_s1036" style="position:absolute;left:-945;top:31648;width:19051;height:9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" filled="f" stroked="f">
                  <v:textbox inset="0,0,0,0">
                    <w:txbxContent>
                      <w:p w14:paraId="0B07506A" w14:textId="77777777" w:rsidR="007E5BFB" w:rsidRDefault="007E5BFB" w:rsidP="007E5BFB">
                        <w:pPr>
                          <w:spacing w:after="160" w:line="259" w:lineRule="auto"/>
                          <w:ind w:left="0" w:right="0" w:firstLine="0"/>
                          <w:jc w:val="left"/>
                        </w:pPr>
                        <w:r>
                          <w:rPr>
                            <w:b/>
                            <w:sz w:val="18"/>
                          </w:rPr>
                          <w:t xml:space="preserve">Other Specialist Advice and Support </w:t>
                        </w:r>
                      </w:p>
                      <w:p w14:paraId="32A4B1E6" w14:textId="1201D57F" w:rsidR="00036B73" w:rsidRDefault="00036B73" w:rsidP="00036B73">
                        <w:pPr>
                          <w:spacing w:after="160" w:line="259" w:lineRule="auto"/>
                          <w:ind w:left="0" w:right="0" w:firstLine="0"/>
                          <w:jc w:val="left"/>
                        </w:pPr>
                        <w:r>
                          <w:rPr>
                            <w:b/>
                            <w:sz w:val="18"/>
                          </w:rPr>
                          <w:t xml:space="preserve">e.g. Estates </w:t>
                        </w:r>
                        <w:r w:rsidR="005E3C05">
                          <w:rPr>
                            <w:b/>
                            <w:sz w:val="18"/>
                          </w:rPr>
                          <w:t xml:space="preserve">and Premises </w:t>
                        </w:r>
                        <w:r>
                          <w:rPr>
                            <w:b/>
                            <w:sz w:val="18"/>
                          </w:rPr>
                          <w:t>Services, Human</w:t>
                        </w:r>
                        <w:r w:rsidR="005E3C05">
                          <w:rPr>
                            <w:b/>
                            <w:sz w:val="18"/>
                          </w:rPr>
                          <w:t xml:space="preserve"> Resources</w:t>
                        </w:r>
                        <w:r w:rsidR="00410A68">
                          <w:rPr>
                            <w:b/>
                            <w:sz w:val="18"/>
                          </w:rPr>
                          <w:t>, Finance</w:t>
                        </w:r>
                        <w:r w:rsidR="009B609C">
                          <w:rPr>
                            <w:b/>
                            <w:sz w:val="18"/>
                          </w:rPr>
                          <w:t>, HS</w:t>
                        </w:r>
                        <w:r w:rsidR="006D4EA0">
                          <w:rPr>
                            <w:b/>
                            <w:sz w:val="18"/>
                          </w:rPr>
                          <w:t>&amp;W</w:t>
                        </w:r>
                        <w:r w:rsidR="009B609C">
                          <w:rPr>
                            <w:b/>
                            <w:sz w:val="18"/>
                          </w:rPr>
                          <w:t xml:space="preserve"> Committee</w:t>
                        </w:r>
                      </w:p>
                    </w:txbxContent>
                  </v:textbox>
                </v:rect>
                <v:rect id="Rectangle 1710" o:spid="_x0000_s1037" style="position:absolute;left:18677;top:35870;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" filled="f" stroked="f">
                  <v:textbox inset="0,0,0,0">
                    <w:txbxContent>
                      <w:p w14:paraId="6865B059" w14:textId="77777777" w:rsidR="00036B73" w:rsidRDefault="00036B73" w:rsidP="00036B73">
                        <w:pPr>
                          <w:spacing w:after="160" w:line="259" w:lineRule="auto"/>
                          <w:ind w:left="0" w:right="0" w:firstLine="0"/>
                          <w:jc w:val="left"/>
                        </w:pPr>
                        <w:r>
                          <w:rPr>
                            <w:b/>
                            <w:sz w:val="18"/>
                          </w:rPr>
                          <w:t xml:space="preserve"> </w:t>
                        </w:r>
                      </w:p>
                    </w:txbxContent>
                  </v:textbox>
                </v:rect>
                <v:rect id="Rectangle 1714" o:spid="_x0000_s1038" style="position:absolute;left:17687;top:12562;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" filled="f" stroked="f">
                  <v:textbox inset="0,0,0,0">
                    <w:txbxContent>
                      <w:p w14:paraId="32EDF91B" w14:textId="77777777" w:rsidR="00036B73" w:rsidRDefault="00036B73" w:rsidP="00036B73">
                        <w:pPr>
                          <w:spacing w:after="160" w:line="259" w:lineRule="auto"/>
                          <w:ind w:left="0" w:right="0" w:firstLine="0"/>
                          <w:jc w:val="left"/>
                        </w:pPr>
                        <w:r>
                          <w:rPr>
                            <w:b/>
                            <w:sz w:val="18"/>
                          </w:rPr>
                          <w:t xml:space="preserve"> </w:t>
                        </w:r>
                      </w:p>
                    </w:txbxContent>
                  </v:textbox>
                </v:rect>
                <v:rect id="Rectangle 1716" o:spid="_x0000_s1039" style="position:absolute;left:18418;top:13888;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" filled="f" stroked="f">
                  <v:textbox inset="0,0,0,0">
                    <w:txbxContent>
                      <w:p w14:paraId="62935669" w14:textId="77777777" w:rsidR="00036B73" w:rsidRDefault="00036B73" w:rsidP="00036B73">
                        <w:pPr>
                          <w:spacing w:after="160" w:line="259" w:lineRule="auto"/>
                          <w:ind w:left="0" w:right="0" w:firstLine="0"/>
                          <w:jc w:val="left"/>
                        </w:pPr>
                        <w:r>
                          <w:rPr>
                            <w:b/>
                            <w:sz w:val="18"/>
                          </w:rPr>
                          <w:t xml:space="preserve"> </w:t>
                        </w:r>
                      </w:p>
                    </w:txbxContent>
                  </v:textbox>
                </v:rect>
                <v:rect id="Rectangle 1718" o:spid="_x0000_s1040" style="position:absolute;left:14959;top:15198;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" filled="f" stroked="f">
                  <v:textbox inset="0,0,0,0">
                    <w:txbxContent>
                      <w:p w14:paraId="0DF281C4" w14:textId="77777777" w:rsidR="00036B73" w:rsidRDefault="00036B73" w:rsidP="00036B73">
                        <w:pPr>
                          <w:spacing w:after="160" w:line="259" w:lineRule="auto"/>
                          <w:ind w:left="0" w:right="0" w:firstLine="0"/>
                          <w:jc w:val="left"/>
                        </w:pPr>
                        <w:r>
                          <w:rPr>
                            <w:sz w:val="18"/>
                          </w:rPr>
                          <w:t xml:space="preserve"> </w:t>
                        </w:r>
                      </w:p>
                    </w:txbxContent>
                  </v:textbox>
                </v:rect>
                <v:rect id="Rectangle 1720" o:spid="_x0000_s1041" style="position:absolute;left:18510;top:16513;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" filled="f" stroked="f">
                  <v:textbox inset="0,0,0,0">
                    <w:txbxContent>
                      <w:p w14:paraId="763DDB2B" w14:textId="77777777" w:rsidR="00036B73" w:rsidRDefault="00036B73" w:rsidP="00036B73">
                        <w:pPr>
                          <w:spacing w:after="160" w:line="259" w:lineRule="auto"/>
                          <w:ind w:left="0" w:right="0" w:firstLine="0"/>
                          <w:jc w:val="left"/>
                        </w:pPr>
                        <w:r>
                          <w:rPr>
                            <w:b/>
                            <w:sz w:val="18"/>
                          </w:rPr>
                          <w:t xml:space="preserve"> </w:t>
                        </w:r>
                      </w:p>
                    </w:txbxContent>
                  </v:textbox>
                </v:rect>
                <v:shape id="Shape 1728" o:spid="_x0000_s1042" style="position:absolute;left:9720;top:1168;width:457;height:8927;flip:x;visibility:visible;mso-wrap-style:square;v-text-anchor:top" coordsize="45719,1039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" path="m,l,1039495e" filled="f" strokeweight="2pt">
                  <v:path arrowok="t" textboxrect="0,0,45719,1039495"/>
                </v:shape>
                <v:shape id="Shape 1767" o:spid="_x0000_s1043" style="position:absolute;left:10102;width:9767;height:4857;visibility:visible;mso-wrap-style:square;v-text-anchor:top" coordsize="976630,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" path="m732536,l976630,242824,732536,485775r,-121539l,364236,,121412r732536,l732536,xe" fillcolor="black" stroked="f" strokeweight="0">
                  <v:path arrowok="t" textboxrect="0,0,976630,485775"/>
                </v:shape>
                <v:shape id="Shape 1768" o:spid="_x0000_s1044" style="position:absolute;left:10102;width:9767;height:4857;visibility:visible;mso-wrap-style:square;v-text-anchor:top" coordsize="976630,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" path="m,121412r732536,l732536,,976630,242824,732536,485775r,-121539l,364236,,121412xe" filled="f">
                  <v:stroke miterlimit="66585f" joinstyle="miter"/>
                  <v:path arrowok="t" textboxrect="0,0,976630,485775"/>
                </v:shape>
                <v:shape id="Shape 1770" o:spid="_x0000_s1045" style="position:absolute;left:10102;top:23136;width:9767;height:4858;visibility:visible;mso-wrap-style:square;v-text-anchor:top" coordsize="976630,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" path="m,121539r732536,l732536,,976630,242951,732536,485775r,-121412l,364363,,121539xe" filled="f">
                  <v:stroke miterlimit="66585f" joinstyle="miter"/>
                  <v:path arrowok="t" textboxrect="0,0,976630,485775"/>
                </v:shape>
                <v:shape id="Shape 1772" o:spid="_x0000_s1046" style="position:absolute;left:10102;top:43577;width:9767;height:4858;visibility:visible;mso-wrap-style:square;v-text-anchor:top" coordsize="976630,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" path="m,121412r732536,l732536,,976630,242951,732536,485775r,-121412l,364363,,121412xe" filled="f">
                  <v:stroke miterlimit="66585f" joinstyle="miter"/>
                  <v:path arrowok="t" textboxrect="0,0,976630,485775"/>
                </v:shape>
                <v:shape id="Shape 1712" o:spid="_x0000_s1047" style="position:absolute;left:-1383;top:8100;width:20579;height:12239;visibility:visible;mso-wrap-style:square;v-text-anchor:top" coordsize="2058035,67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" path="m,677545r2058035,l2058035,,,,,677545xe" fillcolor="#f2f2f2 [3052]">
                  <v:stroke miterlimit="66585f" joinstyle="miter"/>
                  <v:path arrowok="t" textboxrect="0,0,2058035,677545"/>
                </v:shape>
                <v:rect id="Rectangle 1713" o:spid="_x0000_s1048" style="position:absolute;left:-743;top:7869;width:19579;height:12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" filled="f" stroked="f">
                  <v:textbox inset="0,0,0,0">
                    <w:txbxContent>
                      <w:p w14:paraId="3B116717" w14:textId="77777777" w:rsidR="004158DD" w:rsidRDefault="004158DD" w:rsidP="00036B73">
                        <w:pPr>
                          <w:spacing w:after="160" w:line="259" w:lineRule="auto"/>
                          <w:ind w:left="0" w:right="0" w:firstLine="0"/>
                          <w:jc w:val="left"/>
                          <w:rPr>
                            <w:b/>
                            <w:sz w:val="18"/>
                          </w:rPr>
                        </w:pPr>
                        <w:r>
                          <w:rPr>
                            <w:b/>
                            <w:sz w:val="18"/>
                          </w:rPr>
                          <w:t>Specialist Advice and Support</w:t>
                        </w:r>
                      </w:p>
                      <w:p w14:paraId="25ACA18B" w14:textId="77777777" w:rsidR="005D42DC" w:rsidRDefault="00752D27" w:rsidP="00036B73">
                        <w:pPr>
                          <w:spacing w:after="160" w:line="259" w:lineRule="auto"/>
                          <w:ind w:left="0" w:right="0" w:firstLine="0"/>
                          <w:jc w:val="left"/>
                          <w:rPr>
                            <w:b/>
                            <w:sz w:val="18"/>
                          </w:rPr>
                        </w:pPr>
                        <w:r>
                          <w:rPr>
                            <w:b/>
                            <w:sz w:val="18"/>
                          </w:rPr>
                          <w:t xml:space="preserve">Occupational Health and Safety </w:t>
                        </w:r>
                      </w:p>
                      <w:p w14:paraId="6ABE1035" w14:textId="77777777" w:rsidR="004158DD" w:rsidRDefault="00752D27" w:rsidP="00036B73">
                        <w:pPr>
                          <w:spacing w:after="160" w:line="259" w:lineRule="auto"/>
                          <w:ind w:left="0" w:right="0" w:firstLine="0"/>
                          <w:jc w:val="left"/>
                          <w:rPr>
                            <w:b/>
                            <w:sz w:val="18"/>
                          </w:rPr>
                        </w:pPr>
                        <w:r>
                          <w:rPr>
                            <w:b/>
                            <w:sz w:val="18"/>
                          </w:rPr>
                          <w:t>team</w:t>
                        </w:r>
                      </w:p>
                      <w:p w14:paraId="1880C2BC" w14:textId="77777777" w:rsidR="00752D27" w:rsidRDefault="00752D27" w:rsidP="00036B73">
                        <w:pPr>
                          <w:spacing w:after="160" w:line="259" w:lineRule="auto"/>
                          <w:ind w:left="0" w:right="0" w:firstLine="0"/>
                          <w:jc w:val="left"/>
                          <w:rPr>
                            <w:b/>
                            <w:sz w:val="18"/>
                          </w:rPr>
                        </w:pPr>
                        <w:r>
                          <w:rPr>
                            <w:b/>
                            <w:sz w:val="18"/>
                          </w:rPr>
                          <w:t>Occupational Health Advisors</w:t>
                        </w:r>
                      </w:p>
                      <w:p w14:paraId="1EBB54FB" w14:textId="77777777" w:rsidR="00036B73" w:rsidRDefault="00036B73" w:rsidP="00036B73">
                        <w:pPr>
                          <w:spacing w:after="160" w:line="259" w:lineRule="auto"/>
                          <w:ind w:left="0" w:right="0" w:firstLine="0"/>
                          <w:jc w:val="left"/>
                        </w:pPr>
                        <w:r>
                          <w:rPr>
                            <w:b/>
                            <w:sz w:val="18"/>
                          </w:rPr>
                          <w:t>Health and Safety Advisors</w:t>
                        </w:r>
                      </w:p>
                    </w:txbxContent>
                  </v:textbox>
                </v:rect>
              </v:group>
            </w:pict>
          </mc:Fallback>
        </mc:AlternateContent>
      </w:r>
      <w:r w:rsidR="00036B73">
        <w:rPr>
          <w:b/>
        </w:rPr>
        <w:t xml:space="preserve"> </w:t>
      </w:r>
    </w:p>
    <w:tbl>
      <w:tblPr>
        <w:tblStyle w:val="TableGrid0"/>
        <w:tblW w:w="15306" w:type="dxa"/>
        <w:tblInd w:w="-637" w:type="dxa"/>
        <w:tblLook w:val="04A0" w:firstRow="1" w:lastRow="0" w:firstColumn="1" w:lastColumn="0" w:noHBand="0" w:noVBand="1"/>
      </w:tblPr>
      <w:tblGrid>
        <w:gridCol w:w="3361"/>
        <w:gridCol w:w="9107"/>
        <w:gridCol w:w="2838"/>
      </w:tblGrid>
      <w:tr w:rsidR="00036B73" w:rsidRPr="006C5E32" w14:paraId="5903E01A" w14:textId="77777777" w:rsidTr="00D10004">
        <w:trPr>
          <w:trHeight w:val="2097"/>
        </w:trPr>
        <w:tc>
          <w:tcPr>
            <w:tcW w:w="3602" w:type="dxa"/>
            <w:vMerge w:val="restart"/>
            <w:tcBorders>
              <w:top w:val="nil"/>
              <w:left w:val="nil"/>
              <w:bottom w:val="nil"/>
              <w:right w:val="nil"/>
            </w:tcBorders>
          </w:tcPr>
          <w:p w14:paraId="065046A2" w14:textId="77777777" w:rsidR="00036B73" w:rsidRPr="006C5E32" w:rsidRDefault="00036B73" w:rsidP="00D10004">
            <w:pPr>
              <w:spacing w:line="259" w:lineRule="auto"/>
              <w:rPr>
                <w:sz w:val="18"/>
                <w:szCs w:val="18"/>
              </w:rPr>
            </w:pPr>
          </w:p>
        </w:tc>
        <w:tc>
          <w:tcPr>
            <w:tcW w:w="8867" w:type="dxa"/>
            <w:vMerge w:val="restart"/>
            <w:tcBorders>
              <w:top w:val="nil"/>
              <w:left w:val="nil"/>
              <w:bottom w:val="nil"/>
              <w:right w:val="nil"/>
            </w:tcBorders>
          </w:tcPr>
          <w:p w14:paraId="50B26149" w14:textId="77777777" w:rsidR="00036B73" w:rsidRPr="006C5E32" w:rsidRDefault="00036B73" w:rsidP="00D10004">
            <w:pPr>
              <w:spacing w:line="259" w:lineRule="auto"/>
              <w:ind w:left="-4405" w:right="213"/>
              <w:rPr>
                <w:sz w:val="18"/>
                <w:szCs w:val="18"/>
              </w:rPr>
            </w:pPr>
          </w:p>
          <w:tbl>
            <w:tblPr>
              <w:tblStyle w:val="TableGrid0"/>
              <w:tblW w:w="9091" w:type="dxa"/>
              <w:jc w:val="center"/>
              <w:tblInd w:w="0" w:type="dxa"/>
              <w:tblCellMar>
                <w:left w:w="544" w:type="dxa"/>
                <w:right w:w="233" w:type="dxa"/>
              </w:tblCellMar>
              <w:tblLook w:val="04A0" w:firstRow="1" w:lastRow="0" w:firstColumn="1" w:lastColumn="0" w:noHBand="0" w:noVBand="1"/>
            </w:tblPr>
            <w:tblGrid>
              <w:gridCol w:w="3779"/>
              <w:gridCol w:w="5312"/>
            </w:tblGrid>
            <w:tr w:rsidR="00036B73" w:rsidRPr="006C5E32" w14:paraId="0261722F" w14:textId="77777777" w:rsidTr="00B53C9F">
              <w:trPr>
                <w:trHeight w:val="717"/>
                <w:jc w:val="center"/>
              </w:trPr>
              <w:tc>
                <w:tcPr>
                  <w:tcW w:w="9091" w:type="dxa"/>
                  <w:gridSpan w:val="2"/>
                  <w:tcBorders>
                    <w:top w:val="single" w:sz="6" w:space="0" w:color="000000"/>
                    <w:left w:val="single" w:sz="6" w:space="0" w:color="000000"/>
                    <w:bottom w:val="single" w:sz="6" w:space="0" w:color="000000"/>
                    <w:right w:val="single" w:sz="6" w:space="0" w:color="000000"/>
                  </w:tcBorders>
                </w:tcPr>
                <w:p w14:paraId="664AFC58" w14:textId="77777777" w:rsidR="00036B73" w:rsidRPr="007F61B7" w:rsidRDefault="00036B73" w:rsidP="00B53C9F">
                  <w:pPr>
                    <w:tabs>
                      <w:tab w:val="center" w:pos="3600"/>
                      <w:tab w:val="center" w:pos="6133"/>
                    </w:tabs>
                    <w:spacing w:line="259" w:lineRule="auto"/>
                    <w:rPr>
                      <w:b/>
                      <w:bCs/>
                      <w:sz w:val="18"/>
                      <w:szCs w:val="18"/>
                    </w:rPr>
                  </w:pPr>
                  <w:r w:rsidRPr="006C5E32">
                    <w:rPr>
                      <w:rFonts w:ascii="Calibri" w:eastAsia="Calibri" w:hAnsi="Calibri" w:cs="Calibri"/>
                      <w:sz w:val="18"/>
                      <w:szCs w:val="18"/>
                    </w:rPr>
                    <w:tab/>
                  </w:r>
                  <w:r w:rsidR="009A63B3" w:rsidRPr="007F61B7">
                    <w:rPr>
                      <w:rFonts w:ascii="Calibri" w:hAnsi="Calibri" w:cs="Calibri"/>
                      <w:b/>
                      <w:bCs/>
                      <w:sz w:val="18"/>
                      <w:szCs w:val="18"/>
                    </w:rPr>
                    <w:t>Principal and CEO</w:t>
                  </w:r>
                  <w:r w:rsidR="00DF5E2D" w:rsidRPr="007F61B7">
                    <w:rPr>
                      <w:rFonts w:ascii="Calibri" w:hAnsi="Calibri" w:cs="Calibri"/>
                      <w:b/>
                      <w:bCs/>
                      <w:sz w:val="18"/>
                      <w:szCs w:val="18"/>
                    </w:rPr>
                    <w:t xml:space="preserve"> and Chair of Corporation</w:t>
                  </w:r>
                  <w:r w:rsidRPr="007F61B7">
                    <w:rPr>
                      <w:b/>
                      <w:bCs/>
                      <w:sz w:val="18"/>
                      <w:szCs w:val="18"/>
                    </w:rPr>
                    <w:tab/>
                    <w:t xml:space="preserve"> </w:t>
                  </w:r>
                </w:p>
                <w:p w14:paraId="65BF991A" w14:textId="77777777" w:rsidR="00036B73" w:rsidRPr="006C5E32" w:rsidRDefault="00036B73" w:rsidP="00B53C9F">
                  <w:pPr>
                    <w:tabs>
                      <w:tab w:val="center" w:pos="3598"/>
                      <w:tab w:val="center" w:pos="6911"/>
                    </w:tabs>
                    <w:spacing w:line="259" w:lineRule="auto"/>
                    <w:rPr>
                      <w:sz w:val="18"/>
                      <w:szCs w:val="18"/>
                    </w:rPr>
                  </w:pPr>
                  <w:r w:rsidRPr="007F61B7">
                    <w:rPr>
                      <w:rFonts w:ascii="Calibri" w:eastAsia="Calibri" w:hAnsi="Calibri" w:cs="Calibri"/>
                      <w:sz w:val="18"/>
                      <w:szCs w:val="18"/>
                    </w:rPr>
                    <w:tab/>
                  </w:r>
                  <w:r w:rsidRPr="007F61B7">
                    <w:rPr>
                      <w:sz w:val="18"/>
                      <w:szCs w:val="18"/>
                    </w:rPr>
                    <w:t>Overall and ultimate responsibility for the Health and Safety of all their staff</w:t>
                  </w:r>
                  <w:r w:rsidRPr="006C5E32">
                    <w:rPr>
                      <w:b/>
                      <w:sz w:val="18"/>
                      <w:szCs w:val="18"/>
                      <w:vertAlign w:val="subscript"/>
                    </w:rPr>
                    <w:t xml:space="preserve"> </w:t>
                  </w:r>
                  <w:r w:rsidRPr="006C5E32">
                    <w:rPr>
                      <w:b/>
                      <w:sz w:val="18"/>
                      <w:szCs w:val="18"/>
                      <w:vertAlign w:val="subscript"/>
                    </w:rPr>
                    <w:tab/>
                  </w:r>
                  <w:r w:rsidRPr="006C5E32">
                    <w:rPr>
                      <w:sz w:val="18"/>
                      <w:szCs w:val="18"/>
                    </w:rPr>
                    <w:t xml:space="preserve"> </w:t>
                  </w:r>
                </w:p>
              </w:tc>
            </w:tr>
            <w:tr w:rsidR="00036B73" w:rsidRPr="006C5E32" w14:paraId="74090101" w14:textId="77777777" w:rsidTr="00B53C9F">
              <w:trPr>
                <w:trHeight w:val="267"/>
                <w:jc w:val="center"/>
              </w:trPr>
              <w:tc>
                <w:tcPr>
                  <w:tcW w:w="3779" w:type="dxa"/>
                  <w:tcBorders>
                    <w:top w:val="single" w:sz="6" w:space="0" w:color="000000"/>
                    <w:left w:val="nil"/>
                    <w:bottom w:val="single" w:sz="6" w:space="0" w:color="000000"/>
                    <w:right w:val="single" w:sz="6" w:space="0" w:color="000000"/>
                  </w:tcBorders>
                </w:tcPr>
                <w:p w14:paraId="6F663296" w14:textId="77777777" w:rsidR="00036B73" w:rsidRPr="006C5E32" w:rsidRDefault="00036B73" w:rsidP="00B53C9F">
                  <w:pPr>
                    <w:spacing w:line="259" w:lineRule="auto"/>
                    <w:jc w:val="right"/>
                    <w:rPr>
                      <w:sz w:val="18"/>
                      <w:szCs w:val="18"/>
                    </w:rPr>
                  </w:pPr>
                  <w:r w:rsidRPr="006C5E32">
                    <w:rPr>
                      <w:b/>
                      <w:sz w:val="18"/>
                      <w:szCs w:val="18"/>
                    </w:rPr>
                    <w:t xml:space="preserve"> </w:t>
                  </w:r>
                </w:p>
              </w:tc>
              <w:tc>
                <w:tcPr>
                  <w:tcW w:w="5312" w:type="dxa"/>
                  <w:tcBorders>
                    <w:top w:val="single" w:sz="6" w:space="0" w:color="000000"/>
                    <w:left w:val="single" w:sz="6" w:space="0" w:color="000000"/>
                    <w:bottom w:val="single" w:sz="6" w:space="0" w:color="000000"/>
                    <w:right w:val="nil"/>
                  </w:tcBorders>
                </w:tcPr>
                <w:p w14:paraId="3EAFA991" w14:textId="77777777" w:rsidR="00036B73" w:rsidRPr="006C5E32" w:rsidRDefault="00036B73" w:rsidP="00B53C9F">
                  <w:pPr>
                    <w:spacing w:line="259" w:lineRule="auto"/>
                    <w:rPr>
                      <w:sz w:val="18"/>
                      <w:szCs w:val="18"/>
                    </w:rPr>
                  </w:pPr>
                </w:p>
              </w:tc>
            </w:tr>
            <w:tr w:rsidR="00036B73" w:rsidRPr="006C5E32" w14:paraId="3DED1425" w14:textId="77777777" w:rsidTr="00B53C9F">
              <w:trPr>
                <w:trHeight w:val="846"/>
                <w:jc w:val="center"/>
              </w:trPr>
              <w:tc>
                <w:tcPr>
                  <w:tcW w:w="9091" w:type="dxa"/>
                  <w:gridSpan w:val="2"/>
                  <w:tcBorders>
                    <w:top w:val="single" w:sz="6" w:space="0" w:color="000000"/>
                    <w:left w:val="single" w:sz="6" w:space="0" w:color="000000"/>
                    <w:bottom w:val="single" w:sz="6" w:space="0" w:color="000000"/>
                    <w:right w:val="single" w:sz="6" w:space="0" w:color="000000"/>
                  </w:tcBorders>
                </w:tcPr>
                <w:p w14:paraId="187881B2" w14:textId="77777777" w:rsidR="00036B73" w:rsidRPr="006C5E32" w:rsidRDefault="00445984" w:rsidP="00B53C9F">
                  <w:pPr>
                    <w:spacing w:line="259" w:lineRule="auto"/>
                    <w:ind w:left="567" w:hanging="340"/>
                    <w:jc w:val="both"/>
                    <w:rPr>
                      <w:sz w:val="18"/>
                      <w:szCs w:val="18"/>
                    </w:rPr>
                  </w:pPr>
                  <w:r w:rsidRPr="006C5E32">
                    <w:rPr>
                      <w:b/>
                      <w:sz w:val="18"/>
                      <w:szCs w:val="18"/>
                    </w:rPr>
                    <w:t xml:space="preserve">                                              </w:t>
                  </w:r>
                  <w:r w:rsidR="00DF5E2D" w:rsidRPr="006C5E32">
                    <w:rPr>
                      <w:b/>
                      <w:sz w:val="18"/>
                      <w:szCs w:val="18"/>
                    </w:rPr>
                    <w:t>Executive Management Team</w:t>
                  </w:r>
                </w:p>
                <w:p w14:paraId="3EEA4F32" w14:textId="77777777" w:rsidR="00036B73" w:rsidRPr="006C5E32" w:rsidRDefault="00036B73" w:rsidP="00B53C9F">
                  <w:pPr>
                    <w:spacing w:line="259" w:lineRule="auto"/>
                    <w:ind w:right="317"/>
                    <w:jc w:val="center"/>
                    <w:rPr>
                      <w:sz w:val="18"/>
                      <w:szCs w:val="18"/>
                    </w:rPr>
                  </w:pPr>
                  <w:r w:rsidRPr="006C5E32">
                    <w:rPr>
                      <w:sz w:val="18"/>
                      <w:szCs w:val="18"/>
                    </w:rPr>
                    <w:t xml:space="preserve">Portfolio Health and Safety Responsibilities </w:t>
                  </w:r>
                </w:p>
              </w:tc>
            </w:tr>
            <w:tr w:rsidR="00036B73" w:rsidRPr="006C5E32" w14:paraId="6C98735B" w14:textId="77777777" w:rsidTr="00B53C9F">
              <w:trPr>
                <w:trHeight w:val="450"/>
                <w:jc w:val="center"/>
              </w:trPr>
              <w:tc>
                <w:tcPr>
                  <w:tcW w:w="3779" w:type="dxa"/>
                  <w:tcBorders>
                    <w:top w:val="single" w:sz="6" w:space="0" w:color="000000"/>
                    <w:left w:val="nil"/>
                    <w:bottom w:val="single" w:sz="6" w:space="0" w:color="000000"/>
                    <w:right w:val="single" w:sz="6" w:space="0" w:color="000000"/>
                  </w:tcBorders>
                </w:tcPr>
                <w:p w14:paraId="4B2AA742" w14:textId="77777777" w:rsidR="00036B73" w:rsidRPr="006C5E32" w:rsidRDefault="00036B73" w:rsidP="00B53C9F">
                  <w:pPr>
                    <w:spacing w:line="259" w:lineRule="auto"/>
                    <w:rPr>
                      <w:sz w:val="18"/>
                      <w:szCs w:val="18"/>
                    </w:rPr>
                  </w:pPr>
                </w:p>
              </w:tc>
              <w:tc>
                <w:tcPr>
                  <w:tcW w:w="5312" w:type="dxa"/>
                  <w:tcBorders>
                    <w:top w:val="single" w:sz="6" w:space="0" w:color="000000"/>
                    <w:left w:val="single" w:sz="6" w:space="0" w:color="000000"/>
                    <w:bottom w:val="single" w:sz="6" w:space="0" w:color="000000"/>
                    <w:right w:val="nil"/>
                  </w:tcBorders>
                </w:tcPr>
                <w:p w14:paraId="3E5F6452" w14:textId="77777777" w:rsidR="00036B73" w:rsidRPr="006C5E32" w:rsidRDefault="00036B73" w:rsidP="00B53C9F">
                  <w:pPr>
                    <w:spacing w:line="259" w:lineRule="auto"/>
                    <w:rPr>
                      <w:sz w:val="18"/>
                      <w:szCs w:val="18"/>
                    </w:rPr>
                  </w:pPr>
                </w:p>
              </w:tc>
            </w:tr>
            <w:tr w:rsidR="00036B73" w:rsidRPr="006C5E32" w14:paraId="7C555E0E" w14:textId="77777777" w:rsidTr="00B53C9F">
              <w:trPr>
                <w:trHeight w:val="720"/>
                <w:jc w:val="center"/>
              </w:trPr>
              <w:tc>
                <w:tcPr>
                  <w:tcW w:w="9091" w:type="dxa"/>
                  <w:gridSpan w:val="2"/>
                  <w:tcBorders>
                    <w:top w:val="single" w:sz="6" w:space="0" w:color="000000"/>
                    <w:left w:val="single" w:sz="6" w:space="0" w:color="000000"/>
                    <w:bottom w:val="single" w:sz="6" w:space="0" w:color="000000"/>
                    <w:right w:val="single" w:sz="6" w:space="0" w:color="000000"/>
                  </w:tcBorders>
                </w:tcPr>
                <w:p w14:paraId="2F8E5488" w14:textId="77777777" w:rsidR="00036B73" w:rsidRPr="006C5E32" w:rsidRDefault="006B1B0A" w:rsidP="00B53C9F">
                  <w:pPr>
                    <w:spacing w:line="259" w:lineRule="auto"/>
                    <w:ind w:right="316"/>
                    <w:jc w:val="center"/>
                    <w:rPr>
                      <w:b/>
                      <w:bCs/>
                      <w:sz w:val="18"/>
                      <w:szCs w:val="18"/>
                    </w:rPr>
                  </w:pPr>
                  <w:r w:rsidRPr="006C5E32">
                    <w:rPr>
                      <w:b/>
                      <w:bCs/>
                      <w:sz w:val="18"/>
                      <w:szCs w:val="18"/>
                    </w:rPr>
                    <w:t>Director of Governance, VP Human Resources and Director of Health and Safety Services</w:t>
                  </w:r>
                </w:p>
                <w:p w14:paraId="024DC398" w14:textId="77777777" w:rsidR="00036B73" w:rsidRPr="006C5E32" w:rsidRDefault="00036B73" w:rsidP="00B53C9F">
                  <w:pPr>
                    <w:tabs>
                      <w:tab w:val="center" w:pos="2689"/>
                      <w:tab w:val="center" w:pos="4124"/>
                    </w:tabs>
                    <w:spacing w:line="259" w:lineRule="auto"/>
                    <w:jc w:val="center"/>
                    <w:rPr>
                      <w:sz w:val="18"/>
                      <w:szCs w:val="18"/>
                    </w:rPr>
                  </w:pPr>
                  <w:r w:rsidRPr="006C5E32">
                    <w:rPr>
                      <w:sz w:val="18"/>
                      <w:szCs w:val="18"/>
                    </w:rPr>
                    <w:t>“Directors” for Health and Safety</w:t>
                  </w:r>
                </w:p>
              </w:tc>
            </w:tr>
            <w:tr w:rsidR="00036B73" w:rsidRPr="006C5E32" w14:paraId="3D030DE8" w14:textId="77777777" w:rsidTr="00B53C9F">
              <w:trPr>
                <w:trHeight w:val="309"/>
                <w:jc w:val="center"/>
              </w:trPr>
              <w:tc>
                <w:tcPr>
                  <w:tcW w:w="3779" w:type="dxa"/>
                  <w:tcBorders>
                    <w:top w:val="single" w:sz="6" w:space="0" w:color="000000"/>
                    <w:left w:val="nil"/>
                    <w:bottom w:val="single" w:sz="6" w:space="0" w:color="000000"/>
                    <w:right w:val="single" w:sz="6" w:space="0" w:color="000000"/>
                  </w:tcBorders>
                </w:tcPr>
                <w:p w14:paraId="720635FF" w14:textId="77777777" w:rsidR="00036B73" w:rsidRPr="006C5E32" w:rsidRDefault="00036B73" w:rsidP="00B53C9F">
                  <w:pPr>
                    <w:spacing w:line="259" w:lineRule="auto"/>
                    <w:rPr>
                      <w:sz w:val="18"/>
                      <w:szCs w:val="18"/>
                    </w:rPr>
                  </w:pPr>
                </w:p>
              </w:tc>
              <w:tc>
                <w:tcPr>
                  <w:tcW w:w="5312" w:type="dxa"/>
                  <w:tcBorders>
                    <w:top w:val="single" w:sz="6" w:space="0" w:color="000000"/>
                    <w:left w:val="single" w:sz="6" w:space="0" w:color="000000"/>
                    <w:bottom w:val="single" w:sz="6" w:space="0" w:color="000000"/>
                    <w:right w:val="nil"/>
                  </w:tcBorders>
                </w:tcPr>
                <w:p w14:paraId="73527297" w14:textId="77777777" w:rsidR="00036B73" w:rsidRPr="006C5E32" w:rsidRDefault="00036B73" w:rsidP="00B53C9F">
                  <w:pPr>
                    <w:spacing w:line="259" w:lineRule="auto"/>
                    <w:rPr>
                      <w:sz w:val="18"/>
                      <w:szCs w:val="18"/>
                    </w:rPr>
                  </w:pPr>
                </w:p>
              </w:tc>
            </w:tr>
            <w:tr w:rsidR="00036B73" w:rsidRPr="006C5E32" w14:paraId="24D77C7E" w14:textId="77777777" w:rsidTr="00B53C9F">
              <w:trPr>
                <w:trHeight w:val="720"/>
                <w:jc w:val="center"/>
              </w:trPr>
              <w:tc>
                <w:tcPr>
                  <w:tcW w:w="9091" w:type="dxa"/>
                  <w:gridSpan w:val="2"/>
                  <w:tcBorders>
                    <w:top w:val="single" w:sz="6" w:space="0" w:color="000000"/>
                    <w:left w:val="single" w:sz="6" w:space="0" w:color="000000"/>
                    <w:bottom w:val="single" w:sz="6" w:space="0" w:color="000000"/>
                    <w:right w:val="single" w:sz="6" w:space="0" w:color="000000"/>
                  </w:tcBorders>
                </w:tcPr>
                <w:p w14:paraId="39394B48" w14:textId="77777777" w:rsidR="00036B73" w:rsidRPr="006C5E32" w:rsidRDefault="008F34DC" w:rsidP="00B53C9F">
                  <w:pPr>
                    <w:spacing w:line="259" w:lineRule="auto"/>
                    <w:ind w:right="318"/>
                    <w:jc w:val="center"/>
                    <w:rPr>
                      <w:sz w:val="18"/>
                      <w:szCs w:val="18"/>
                    </w:rPr>
                  </w:pPr>
                  <w:r w:rsidRPr="006C5E32">
                    <w:rPr>
                      <w:b/>
                      <w:sz w:val="18"/>
                      <w:szCs w:val="18"/>
                    </w:rPr>
                    <w:t>Senior Management Team and Health and Safety Co-Ordinators</w:t>
                  </w:r>
                </w:p>
                <w:p w14:paraId="6609E65D" w14:textId="77777777" w:rsidR="00036B73" w:rsidRPr="006C5E32" w:rsidRDefault="008F34DC" w:rsidP="00B53C9F">
                  <w:pPr>
                    <w:spacing w:line="259" w:lineRule="auto"/>
                    <w:ind w:right="316"/>
                    <w:jc w:val="center"/>
                    <w:rPr>
                      <w:sz w:val="18"/>
                      <w:szCs w:val="18"/>
                    </w:rPr>
                  </w:pPr>
                  <w:r w:rsidRPr="006C5E32">
                    <w:rPr>
                      <w:sz w:val="18"/>
                      <w:szCs w:val="18"/>
                    </w:rPr>
                    <w:t>Departmental r</w:t>
                  </w:r>
                  <w:r w:rsidR="00036B73" w:rsidRPr="006C5E32">
                    <w:rPr>
                      <w:sz w:val="18"/>
                      <w:szCs w:val="18"/>
                    </w:rPr>
                    <w:t>esponsibility for Health and Safety</w:t>
                  </w:r>
                  <w:r w:rsidR="00036B73" w:rsidRPr="006C5E32">
                    <w:rPr>
                      <w:b/>
                      <w:sz w:val="18"/>
                      <w:szCs w:val="18"/>
                    </w:rPr>
                    <w:t xml:space="preserve"> </w:t>
                  </w:r>
                </w:p>
              </w:tc>
            </w:tr>
            <w:tr w:rsidR="00036B73" w:rsidRPr="006C5E32" w14:paraId="5A61158F" w14:textId="77777777" w:rsidTr="00B53C9F">
              <w:trPr>
                <w:trHeight w:val="291"/>
                <w:jc w:val="center"/>
              </w:trPr>
              <w:tc>
                <w:tcPr>
                  <w:tcW w:w="3779" w:type="dxa"/>
                  <w:tcBorders>
                    <w:top w:val="single" w:sz="6" w:space="0" w:color="000000"/>
                    <w:left w:val="nil"/>
                    <w:bottom w:val="single" w:sz="6" w:space="0" w:color="000000"/>
                    <w:right w:val="single" w:sz="6" w:space="0" w:color="000000"/>
                  </w:tcBorders>
                </w:tcPr>
                <w:p w14:paraId="79CFA72A" w14:textId="77777777" w:rsidR="00036B73" w:rsidRPr="006C5E32" w:rsidRDefault="00036B73" w:rsidP="00B53C9F">
                  <w:pPr>
                    <w:spacing w:line="259" w:lineRule="auto"/>
                    <w:rPr>
                      <w:sz w:val="18"/>
                      <w:szCs w:val="18"/>
                    </w:rPr>
                  </w:pPr>
                </w:p>
              </w:tc>
              <w:tc>
                <w:tcPr>
                  <w:tcW w:w="5312" w:type="dxa"/>
                  <w:tcBorders>
                    <w:top w:val="single" w:sz="6" w:space="0" w:color="000000"/>
                    <w:left w:val="single" w:sz="6" w:space="0" w:color="000000"/>
                    <w:bottom w:val="single" w:sz="6" w:space="0" w:color="000000"/>
                    <w:right w:val="nil"/>
                  </w:tcBorders>
                </w:tcPr>
                <w:p w14:paraId="2E4CFBB5" w14:textId="77777777" w:rsidR="00036B73" w:rsidRPr="006C5E32" w:rsidRDefault="00036B73" w:rsidP="00B53C9F">
                  <w:pPr>
                    <w:spacing w:line="259" w:lineRule="auto"/>
                    <w:rPr>
                      <w:sz w:val="18"/>
                      <w:szCs w:val="18"/>
                    </w:rPr>
                  </w:pPr>
                </w:p>
              </w:tc>
            </w:tr>
            <w:tr w:rsidR="00036B73" w:rsidRPr="006C5E32" w14:paraId="515A3311" w14:textId="77777777" w:rsidTr="00B53C9F">
              <w:trPr>
                <w:trHeight w:val="1078"/>
                <w:jc w:val="center"/>
              </w:trPr>
              <w:tc>
                <w:tcPr>
                  <w:tcW w:w="9091" w:type="dxa"/>
                  <w:gridSpan w:val="2"/>
                  <w:tcBorders>
                    <w:top w:val="single" w:sz="6" w:space="0" w:color="000000"/>
                    <w:left w:val="single" w:sz="6" w:space="0" w:color="000000"/>
                    <w:bottom w:val="single" w:sz="6" w:space="0" w:color="000000"/>
                    <w:right w:val="single" w:sz="6" w:space="0" w:color="000000"/>
                  </w:tcBorders>
                </w:tcPr>
                <w:p w14:paraId="598501BD" w14:textId="77777777" w:rsidR="00036B73" w:rsidRPr="006C5E32" w:rsidRDefault="00F56AB1" w:rsidP="00B53C9F">
                  <w:pPr>
                    <w:spacing w:line="259" w:lineRule="auto"/>
                    <w:ind w:right="318"/>
                    <w:jc w:val="center"/>
                    <w:rPr>
                      <w:sz w:val="18"/>
                      <w:szCs w:val="18"/>
                    </w:rPr>
                  </w:pPr>
                  <w:r w:rsidRPr="006C5E32">
                    <w:rPr>
                      <w:b/>
                      <w:sz w:val="18"/>
                      <w:szCs w:val="18"/>
                    </w:rPr>
                    <w:t>Wider Leadership Team</w:t>
                  </w:r>
                </w:p>
                <w:p w14:paraId="5EA093FD" w14:textId="77777777" w:rsidR="00036B73" w:rsidRPr="006C5E32" w:rsidRDefault="00036B73" w:rsidP="00B53C9F">
                  <w:pPr>
                    <w:spacing w:line="259" w:lineRule="auto"/>
                    <w:ind w:right="315"/>
                    <w:jc w:val="center"/>
                    <w:rPr>
                      <w:sz w:val="18"/>
                      <w:szCs w:val="18"/>
                    </w:rPr>
                  </w:pPr>
                  <w:r w:rsidRPr="006C5E32">
                    <w:rPr>
                      <w:sz w:val="18"/>
                      <w:szCs w:val="18"/>
                    </w:rPr>
                    <w:t>Local Health and Safety Co-ordinators</w:t>
                  </w:r>
                  <w:r w:rsidRPr="006C5E32">
                    <w:rPr>
                      <w:b/>
                      <w:sz w:val="18"/>
                      <w:szCs w:val="18"/>
                    </w:rPr>
                    <w:t xml:space="preserve"> </w:t>
                  </w:r>
                </w:p>
              </w:tc>
            </w:tr>
            <w:tr w:rsidR="00036B73" w:rsidRPr="006C5E32" w14:paraId="08ACD7DC" w14:textId="77777777" w:rsidTr="00B53C9F">
              <w:trPr>
                <w:trHeight w:val="288"/>
                <w:jc w:val="center"/>
              </w:trPr>
              <w:tc>
                <w:tcPr>
                  <w:tcW w:w="3779" w:type="dxa"/>
                  <w:tcBorders>
                    <w:top w:val="single" w:sz="6" w:space="0" w:color="000000"/>
                    <w:left w:val="nil"/>
                    <w:bottom w:val="single" w:sz="6" w:space="0" w:color="000000"/>
                    <w:right w:val="single" w:sz="6" w:space="0" w:color="000000"/>
                  </w:tcBorders>
                </w:tcPr>
                <w:p w14:paraId="0C65EB12" w14:textId="77777777" w:rsidR="00036B73" w:rsidRPr="006C5E32" w:rsidRDefault="00036B73" w:rsidP="00B53C9F">
                  <w:pPr>
                    <w:spacing w:line="259" w:lineRule="auto"/>
                    <w:rPr>
                      <w:sz w:val="18"/>
                      <w:szCs w:val="18"/>
                    </w:rPr>
                  </w:pPr>
                </w:p>
              </w:tc>
              <w:tc>
                <w:tcPr>
                  <w:tcW w:w="5312" w:type="dxa"/>
                  <w:tcBorders>
                    <w:top w:val="single" w:sz="6" w:space="0" w:color="000000"/>
                    <w:left w:val="single" w:sz="6" w:space="0" w:color="000000"/>
                    <w:bottom w:val="single" w:sz="6" w:space="0" w:color="000000"/>
                    <w:right w:val="nil"/>
                  </w:tcBorders>
                </w:tcPr>
                <w:p w14:paraId="3CF7C77D" w14:textId="77777777" w:rsidR="00036B73" w:rsidRPr="006C5E32" w:rsidRDefault="00036B73" w:rsidP="00B53C9F">
                  <w:pPr>
                    <w:spacing w:line="259" w:lineRule="auto"/>
                    <w:rPr>
                      <w:sz w:val="18"/>
                      <w:szCs w:val="18"/>
                    </w:rPr>
                  </w:pPr>
                </w:p>
              </w:tc>
            </w:tr>
            <w:tr w:rsidR="00036B73" w:rsidRPr="006C5E32" w14:paraId="741C8623" w14:textId="77777777" w:rsidTr="00B53C9F">
              <w:trPr>
                <w:trHeight w:val="809"/>
                <w:jc w:val="center"/>
              </w:trPr>
              <w:tc>
                <w:tcPr>
                  <w:tcW w:w="9091" w:type="dxa"/>
                  <w:gridSpan w:val="2"/>
                  <w:tcBorders>
                    <w:top w:val="single" w:sz="6" w:space="0" w:color="000000"/>
                    <w:left w:val="single" w:sz="6" w:space="0" w:color="000000"/>
                    <w:bottom w:val="single" w:sz="6" w:space="0" w:color="000000"/>
                    <w:right w:val="single" w:sz="6" w:space="0" w:color="000000"/>
                  </w:tcBorders>
                </w:tcPr>
                <w:p w14:paraId="69E1D767" w14:textId="77777777" w:rsidR="00FD51CE" w:rsidRPr="006C5E32" w:rsidRDefault="00036B73" w:rsidP="00B53C9F">
                  <w:pPr>
                    <w:spacing w:line="259" w:lineRule="auto"/>
                    <w:ind w:left="1345" w:right="1603"/>
                    <w:jc w:val="center"/>
                    <w:rPr>
                      <w:b/>
                      <w:sz w:val="18"/>
                      <w:szCs w:val="18"/>
                    </w:rPr>
                  </w:pPr>
                  <w:r w:rsidRPr="006C5E32">
                    <w:rPr>
                      <w:b/>
                      <w:sz w:val="18"/>
                      <w:szCs w:val="18"/>
                    </w:rPr>
                    <w:t>Line Managers</w:t>
                  </w:r>
                  <w:r w:rsidR="00FD51CE" w:rsidRPr="006C5E32">
                    <w:rPr>
                      <w:b/>
                      <w:sz w:val="18"/>
                      <w:szCs w:val="18"/>
                    </w:rPr>
                    <w:t xml:space="preserve"> and </w:t>
                  </w:r>
                  <w:r w:rsidRPr="006C5E32">
                    <w:rPr>
                      <w:b/>
                      <w:sz w:val="18"/>
                      <w:szCs w:val="18"/>
                    </w:rPr>
                    <w:t>Supervisors</w:t>
                  </w:r>
                </w:p>
                <w:p w14:paraId="18118B5F" w14:textId="4270AF4E" w:rsidR="00036B73" w:rsidRPr="006C5E32" w:rsidRDefault="00036B73" w:rsidP="00B53C9F">
                  <w:pPr>
                    <w:spacing w:line="259" w:lineRule="auto"/>
                    <w:ind w:left="1345" w:right="1603"/>
                    <w:jc w:val="center"/>
                    <w:rPr>
                      <w:sz w:val="18"/>
                      <w:szCs w:val="18"/>
                    </w:rPr>
                  </w:pPr>
                  <w:r w:rsidRPr="006C5E32">
                    <w:rPr>
                      <w:sz w:val="18"/>
                      <w:szCs w:val="18"/>
                    </w:rPr>
                    <w:t>First Line Responsibility for Health and Safety</w:t>
                  </w:r>
                  <w:r w:rsidRPr="006C5E32">
                    <w:rPr>
                      <w:b/>
                      <w:sz w:val="18"/>
                      <w:szCs w:val="18"/>
                    </w:rPr>
                    <w:t xml:space="preserve"> </w:t>
                  </w:r>
                </w:p>
              </w:tc>
            </w:tr>
            <w:tr w:rsidR="00036B73" w:rsidRPr="006C5E32" w14:paraId="2317BD12" w14:textId="77777777" w:rsidTr="00B53C9F">
              <w:trPr>
                <w:trHeight w:val="345"/>
                <w:jc w:val="center"/>
              </w:trPr>
              <w:tc>
                <w:tcPr>
                  <w:tcW w:w="3779" w:type="dxa"/>
                  <w:tcBorders>
                    <w:top w:val="single" w:sz="6" w:space="0" w:color="000000"/>
                    <w:left w:val="nil"/>
                    <w:bottom w:val="single" w:sz="6" w:space="0" w:color="000000"/>
                    <w:right w:val="single" w:sz="6" w:space="0" w:color="000000"/>
                  </w:tcBorders>
                </w:tcPr>
                <w:p w14:paraId="0552E9A0" w14:textId="77777777" w:rsidR="00036B73" w:rsidRPr="006C5E32" w:rsidRDefault="00036B73" w:rsidP="00B53C9F">
                  <w:pPr>
                    <w:spacing w:line="259" w:lineRule="auto"/>
                    <w:rPr>
                      <w:sz w:val="18"/>
                      <w:szCs w:val="18"/>
                    </w:rPr>
                  </w:pPr>
                </w:p>
              </w:tc>
              <w:tc>
                <w:tcPr>
                  <w:tcW w:w="5312" w:type="dxa"/>
                  <w:tcBorders>
                    <w:top w:val="single" w:sz="6" w:space="0" w:color="000000"/>
                    <w:left w:val="single" w:sz="6" w:space="0" w:color="000000"/>
                    <w:bottom w:val="single" w:sz="6" w:space="0" w:color="000000"/>
                    <w:right w:val="nil"/>
                  </w:tcBorders>
                </w:tcPr>
                <w:p w14:paraId="58D94ACF" w14:textId="77777777" w:rsidR="00036B73" w:rsidRPr="006C5E32" w:rsidRDefault="00036B73" w:rsidP="00B53C9F">
                  <w:pPr>
                    <w:spacing w:line="259" w:lineRule="auto"/>
                    <w:rPr>
                      <w:sz w:val="18"/>
                      <w:szCs w:val="18"/>
                    </w:rPr>
                  </w:pPr>
                </w:p>
              </w:tc>
            </w:tr>
            <w:tr w:rsidR="00036B73" w:rsidRPr="006C5E32" w14:paraId="78E5360C" w14:textId="77777777" w:rsidTr="00B53C9F">
              <w:trPr>
                <w:trHeight w:val="825"/>
                <w:jc w:val="center"/>
              </w:trPr>
              <w:tc>
                <w:tcPr>
                  <w:tcW w:w="9091" w:type="dxa"/>
                  <w:gridSpan w:val="2"/>
                  <w:tcBorders>
                    <w:top w:val="single" w:sz="6" w:space="0" w:color="000000"/>
                    <w:left w:val="single" w:sz="6" w:space="0" w:color="000000"/>
                    <w:bottom w:val="single" w:sz="6" w:space="0" w:color="000000"/>
                    <w:right w:val="single" w:sz="6" w:space="0" w:color="000000"/>
                  </w:tcBorders>
                </w:tcPr>
                <w:p w14:paraId="60BD1528" w14:textId="77777777" w:rsidR="00FD51CE" w:rsidRPr="006C5E32" w:rsidRDefault="00036B73" w:rsidP="00B53C9F">
                  <w:pPr>
                    <w:spacing w:line="259" w:lineRule="auto"/>
                    <w:ind w:right="626"/>
                    <w:jc w:val="both"/>
                    <w:rPr>
                      <w:b/>
                      <w:sz w:val="18"/>
                      <w:szCs w:val="18"/>
                    </w:rPr>
                  </w:pPr>
                  <w:r w:rsidRPr="006C5E32">
                    <w:rPr>
                      <w:b/>
                      <w:sz w:val="18"/>
                      <w:szCs w:val="18"/>
                    </w:rPr>
                    <w:t xml:space="preserve">All Staff, </w:t>
                  </w:r>
                  <w:r w:rsidR="00FD51CE" w:rsidRPr="006C5E32">
                    <w:rPr>
                      <w:b/>
                      <w:sz w:val="18"/>
                      <w:szCs w:val="18"/>
                    </w:rPr>
                    <w:t>Learners</w:t>
                  </w:r>
                  <w:r w:rsidRPr="006C5E32">
                    <w:rPr>
                      <w:b/>
                      <w:sz w:val="18"/>
                      <w:szCs w:val="18"/>
                    </w:rPr>
                    <w:t xml:space="preserve">, </w:t>
                  </w:r>
                  <w:r w:rsidR="00FD51CE" w:rsidRPr="006C5E32">
                    <w:rPr>
                      <w:b/>
                      <w:sz w:val="18"/>
                      <w:szCs w:val="18"/>
                    </w:rPr>
                    <w:t xml:space="preserve">Visitors, </w:t>
                  </w:r>
                  <w:r w:rsidRPr="006C5E32">
                    <w:rPr>
                      <w:b/>
                      <w:sz w:val="18"/>
                      <w:szCs w:val="18"/>
                    </w:rPr>
                    <w:t>Volunteers</w:t>
                  </w:r>
                  <w:r w:rsidR="00FD51CE" w:rsidRPr="006C5E32">
                    <w:rPr>
                      <w:b/>
                      <w:sz w:val="18"/>
                      <w:szCs w:val="18"/>
                    </w:rPr>
                    <w:t>, Contractors</w:t>
                  </w:r>
                  <w:r w:rsidRPr="006C5E32">
                    <w:rPr>
                      <w:b/>
                      <w:sz w:val="18"/>
                      <w:szCs w:val="18"/>
                    </w:rPr>
                    <w:t xml:space="preserve"> and </w:t>
                  </w:r>
                  <w:r w:rsidR="00FD51CE" w:rsidRPr="006C5E32">
                    <w:rPr>
                      <w:b/>
                      <w:sz w:val="18"/>
                      <w:szCs w:val="18"/>
                    </w:rPr>
                    <w:t>Partners</w:t>
                  </w:r>
                  <w:r w:rsidRPr="006C5E32">
                    <w:rPr>
                      <w:b/>
                      <w:sz w:val="18"/>
                      <w:szCs w:val="18"/>
                    </w:rPr>
                    <w:t xml:space="preserve"> </w:t>
                  </w:r>
                </w:p>
                <w:p w14:paraId="50E19385" w14:textId="77777777" w:rsidR="00036B73" w:rsidRPr="006C5E32" w:rsidRDefault="00036B73" w:rsidP="00B53C9F">
                  <w:pPr>
                    <w:spacing w:line="259" w:lineRule="auto"/>
                    <w:ind w:left="369" w:right="626"/>
                    <w:jc w:val="center"/>
                    <w:rPr>
                      <w:sz w:val="18"/>
                      <w:szCs w:val="18"/>
                    </w:rPr>
                  </w:pPr>
                  <w:r w:rsidRPr="006C5E32">
                    <w:rPr>
                      <w:sz w:val="18"/>
                      <w:szCs w:val="18"/>
                    </w:rPr>
                    <w:t>Individual Responsibility for Health and Safety</w:t>
                  </w:r>
                  <w:r w:rsidRPr="006C5E32">
                    <w:rPr>
                      <w:b/>
                      <w:sz w:val="18"/>
                      <w:szCs w:val="18"/>
                    </w:rPr>
                    <w:t xml:space="preserve"> </w:t>
                  </w:r>
                </w:p>
              </w:tc>
            </w:tr>
          </w:tbl>
          <w:p w14:paraId="0C57574F" w14:textId="77777777" w:rsidR="00036B73" w:rsidRPr="006C5E32" w:rsidRDefault="00036B73" w:rsidP="00D10004">
            <w:pPr>
              <w:spacing w:after="160" w:line="259" w:lineRule="auto"/>
              <w:rPr>
                <w:sz w:val="18"/>
                <w:szCs w:val="18"/>
              </w:rPr>
            </w:pPr>
          </w:p>
        </w:tc>
        <w:tc>
          <w:tcPr>
            <w:tcW w:w="2837" w:type="dxa"/>
            <w:tcBorders>
              <w:top w:val="nil"/>
              <w:left w:val="nil"/>
              <w:bottom w:val="nil"/>
              <w:right w:val="nil"/>
            </w:tcBorders>
          </w:tcPr>
          <w:p w14:paraId="0DBD2960" w14:textId="77777777" w:rsidR="00036B73" w:rsidRPr="006C5E32" w:rsidRDefault="00036B73" w:rsidP="00D10004">
            <w:pPr>
              <w:spacing w:line="259" w:lineRule="auto"/>
              <w:ind w:left="-13272" w:right="176"/>
              <w:rPr>
                <w:sz w:val="18"/>
                <w:szCs w:val="18"/>
              </w:rPr>
            </w:pPr>
          </w:p>
          <w:tbl>
            <w:tblPr>
              <w:tblStyle w:val="TableGrid0"/>
              <w:tblW w:w="2304" w:type="dxa"/>
              <w:tblInd w:w="357" w:type="dxa"/>
              <w:tblCellMar>
                <w:top w:w="138" w:type="dxa"/>
                <w:left w:w="214" w:type="dxa"/>
                <w:right w:w="115" w:type="dxa"/>
              </w:tblCellMar>
              <w:tblLook w:val="04A0" w:firstRow="1" w:lastRow="0" w:firstColumn="1" w:lastColumn="0" w:noHBand="0" w:noVBand="1"/>
            </w:tblPr>
            <w:tblGrid>
              <w:gridCol w:w="2304"/>
            </w:tblGrid>
            <w:tr w:rsidR="00036B73" w:rsidRPr="006C5E32" w14:paraId="00C32016" w14:textId="77777777" w:rsidTr="00D10004">
              <w:trPr>
                <w:trHeight w:val="720"/>
              </w:trPr>
              <w:tc>
                <w:tcPr>
                  <w:tcW w:w="2304" w:type="dxa"/>
                  <w:tcBorders>
                    <w:top w:val="single" w:sz="6" w:space="0" w:color="000000"/>
                    <w:left w:val="single" w:sz="6" w:space="0" w:color="000000"/>
                    <w:bottom w:val="single" w:sz="6" w:space="0" w:color="000000"/>
                    <w:right w:val="single" w:sz="6" w:space="0" w:color="000000"/>
                  </w:tcBorders>
                </w:tcPr>
                <w:p w14:paraId="2CE8F9C7" w14:textId="406EFC4B" w:rsidR="00036B73" w:rsidRPr="006C5E32" w:rsidRDefault="00036B73" w:rsidP="00B53C9F">
                  <w:pPr>
                    <w:spacing w:line="259" w:lineRule="auto"/>
                    <w:jc w:val="center"/>
                    <w:rPr>
                      <w:sz w:val="18"/>
                      <w:szCs w:val="18"/>
                    </w:rPr>
                  </w:pPr>
                  <w:r w:rsidRPr="006C5E32">
                    <w:rPr>
                      <w:rFonts w:ascii="Calibri" w:eastAsia="Calibri" w:hAnsi="Calibri" w:cs="Calibri"/>
                      <w:b/>
                      <w:sz w:val="18"/>
                      <w:szCs w:val="18"/>
                    </w:rPr>
                    <w:t>POLICY MAKERS</w:t>
                  </w:r>
                </w:p>
              </w:tc>
            </w:tr>
          </w:tbl>
          <w:p w14:paraId="58B2A8D5" w14:textId="77777777" w:rsidR="00036B73" w:rsidRPr="006C5E32" w:rsidRDefault="00036B73" w:rsidP="00D10004">
            <w:pPr>
              <w:spacing w:after="160" w:line="259" w:lineRule="auto"/>
              <w:rPr>
                <w:sz w:val="18"/>
                <w:szCs w:val="18"/>
              </w:rPr>
            </w:pPr>
          </w:p>
        </w:tc>
      </w:tr>
      <w:tr w:rsidR="00036B73" w:rsidRPr="006C5E32" w14:paraId="55F0516D" w14:textId="77777777" w:rsidTr="00D10004">
        <w:trPr>
          <w:trHeight w:val="1356"/>
        </w:trPr>
        <w:tc>
          <w:tcPr>
            <w:tcW w:w="0" w:type="auto"/>
            <w:vMerge/>
            <w:tcBorders>
              <w:top w:val="nil"/>
              <w:left w:val="nil"/>
              <w:bottom w:val="nil"/>
              <w:right w:val="nil"/>
            </w:tcBorders>
          </w:tcPr>
          <w:p w14:paraId="04B919E5" w14:textId="77777777" w:rsidR="00036B73" w:rsidRPr="006C5E32" w:rsidRDefault="00036B73" w:rsidP="00D10004">
            <w:pPr>
              <w:spacing w:after="160" w:line="259" w:lineRule="auto"/>
              <w:rPr>
                <w:sz w:val="18"/>
                <w:szCs w:val="18"/>
              </w:rPr>
            </w:pPr>
          </w:p>
        </w:tc>
        <w:tc>
          <w:tcPr>
            <w:tcW w:w="0" w:type="auto"/>
            <w:vMerge/>
            <w:tcBorders>
              <w:top w:val="nil"/>
              <w:left w:val="nil"/>
              <w:bottom w:val="nil"/>
              <w:right w:val="nil"/>
            </w:tcBorders>
          </w:tcPr>
          <w:p w14:paraId="4C230E81" w14:textId="77777777" w:rsidR="00036B73" w:rsidRPr="006C5E32" w:rsidRDefault="00036B73" w:rsidP="00D10004">
            <w:pPr>
              <w:spacing w:after="160" w:line="259" w:lineRule="auto"/>
              <w:rPr>
                <w:sz w:val="18"/>
                <w:szCs w:val="18"/>
              </w:rPr>
            </w:pPr>
          </w:p>
        </w:tc>
        <w:tc>
          <w:tcPr>
            <w:tcW w:w="2837" w:type="dxa"/>
            <w:tcBorders>
              <w:top w:val="nil"/>
              <w:left w:val="nil"/>
              <w:bottom w:val="nil"/>
              <w:right w:val="nil"/>
            </w:tcBorders>
            <w:vAlign w:val="bottom"/>
          </w:tcPr>
          <w:p w14:paraId="77F03A0F" w14:textId="77777777" w:rsidR="00036B73" w:rsidRPr="006C5E32" w:rsidRDefault="00036B73" w:rsidP="00D10004">
            <w:pPr>
              <w:spacing w:line="259" w:lineRule="auto"/>
              <w:ind w:left="357"/>
              <w:rPr>
                <w:sz w:val="18"/>
                <w:szCs w:val="18"/>
              </w:rPr>
            </w:pPr>
            <w:r w:rsidRPr="006C5E32">
              <w:rPr>
                <w:rFonts w:ascii="Calibri" w:eastAsia="Calibri" w:hAnsi="Calibri" w:cs="Calibri"/>
                <w:noProof/>
                <w:sz w:val="18"/>
                <w:szCs w:val="18"/>
              </w:rPr>
              <mc:AlternateContent>
                <mc:Choice Requires="wpg">
                  <w:drawing>
                    <wp:inline distT="0" distB="0" distL="0" distR="0" wp14:anchorId="1B8D7E7E" wp14:editId="30FB54F5">
                      <wp:extent cx="1574800" cy="9525"/>
                      <wp:effectExtent l="0" t="0" r="0" b="0"/>
                      <wp:docPr id="19100" name="Group 19100" descr="lines to separate flow"/>
                      <wp:cNvGraphicFramePr/>
                      <a:graphic xmlns:a="http://schemas.openxmlformats.org/drawingml/2006/main">
                        <a:graphicData uri="http://schemas.microsoft.com/office/word/2010/wordprocessingGroup">
                          <wpg:wgp>
                            <wpg:cNvGrpSpPr/>
                            <wpg:grpSpPr>
                              <a:xfrm>
                                <a:off x="0" y="0"/>
                                <a:ext cx="1574800" cy="9525"/>
                                <a:chOff x="0" y="0"/>
                                <a:chExt cx="1574800" cy="9525"/>
                              </a:xfrm>
                            </wpg:grpSpPr>
                            <wps:wsp>
                              <wps:cNvPr id="1764" name="Shape 1764"/>
                              <wps:cNvSpPr/>
                              <wps:spPr>
                                <a:xfrm>
                                  <a:off x="0" y="0"/>
                                  <a:ext cx="1574800" cy="0"/>
                                </a:xfrm>
                                <a:custGeom>
                                  <a:avLst/>
                                  <a:gdLst/>
                                  <a:ahLst/>
                                  <a:cxnLst/>
                                  <a:rect l="0" t="0" r="0" b="0"/>
                                  <a:pathLst>
                                    <a:path w="1574800">
                                      <a:moveTo>
                                        <a:pt x="0" y="0"/>
                                      </a:moveTo>
                                      <a:lnTo>
                                        <a:pt x="1574800" y="0"/>
                                      </a:lnTo>
                                    </a:path>
                                  </a:pathLst>
                                </a:custGeom>
                                <a:ln w="9525" cap="flat">
                                  <a:custDash>
                                    <a:ds d="600000" sp="225000"/>
                                    <a:ds d="75000" sp="225000"/>
                                    <a:ds d="75000" sp="225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4B0B9A1" id="Group 19100" o:spid="_x0000_s1026" alt="lines to separate flow" style="width:124pt;height:.75pt;mso-position-horizontal-relative:char;mso-position-vertical-relative:line" coordsize="157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">
                      <v:shape id="Shape 1764" o:spid="_x0000_s1027" style="position:absolute;width:15748;height:0;visibility:visible;mso-wrap-style:square;v-text-anchor:top" coordsize="1574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" path="m,l1574800,e" filled="f">
                        <v:path arrowok="t" textboxrect="0,0,1574800,0"/>
                      </v:shape>
                      <w10:anchorlock/>
                    </v:group>
                  </w:pict>
                </mc:Fallback>
              </mc:AlternateContent>
            </w:r>
          </w:p>
        </w:tc>
      </w:tr>
      <w:tr w:rsidR="00036B73" w:rsidRPr="006C5E32" w14:paraId="4E6C1113" w14:textId="77777777" w:rsidTr="00D10004">
        <w:trPr>
          <w:trHeight w:val="1621"/>
        </w:trPr>
        <w:tc>
          <w:tcPr>
            <w:tcW w:w="0" w:type="auto"/>
            <w:vMerge/>
            <w:tcBorders>
              <w:top w:val="nil"/>
              <w:left w:val="nil"/>
              <w:bottom w:val="nil"/>
              <w:right w:val="nil"/>
            </w:tcBorders>
          </w:tcPr>
          <w:p w14:paraId="7F70A5B9" w14:textId="77777777" w:rsidR="00036B73" w:rsidRPr="006C5E32" w:rsidRDefault="00036B73" w:rsidP="00D10004">
            <w:pPr>
              <w:spacing w:after="160" w:line="259" w:lineRule="auto"/>
              <w:rPr>
                <w:sz w:val="18"/>
                <w:szCs w:val="18"/>
              </w:rPr>
            </w:pPr>
          </w:p>
        </w:tc>
        <w:tc>
          <w:tcPr>
            <w:tcW w:w="0" w:type="auto"/>
            <w:vMerge/>
            <w:tcBorders>
              <w:top w:val="nil"/>
              <w:left w:val="nil"/>
              <w:bottom w:val="nil"/>
              <w:right w:val="nil"/>
            </w:tcBorders>
          </w:tcPr>
          <w:p w14:paraId="1F92B653" w14:textId="77777777" w:rsidR="00036B73" w:rsidRPr="006C5E32" w:rsidRDefault="00036B73" w:rsidP="00D10004">
            <w:pPr>
              <w:spacing w:after="160" w:line="259" w:lineRule="auto"/>
              <w:rPr>
                <w:sz w:val="18"/>
                <w:szCs w:val="18"/>
              </w:rPr>
            </w:pPr>
          </w:p>
        </w:tc>
        <w:tc>
          <w:tcPr>
            <w:tcW w:w="2837" w:type="dxa"/>
            <w:tcBorders>
              <w:top w:val="nil"/>
              <w:left w:val="nil"/>
              <w:bottom w:val="nil"/>
              <w:right w:val="nil"/>
            </w:tcBorders>
          </w:tcPr>
          <w:p w14:paraId="5A695B67" w14:textId="77777777" w:rsidR="00036B73" w:rsidRPr="006C5E32" w:rsidRDefault="00036B73" w:rsidP="00D10004">
            <w:pPr>
              <w:spacing w:line="259" w:lineRule="auto"/>
              <w:ind w:left="-13272" w:right="176"/>
              <w:rPr>
                <w:sz w:val="18"/>
                <w:szCs w:val="18"/>
              </w:rPr>
            </w:pPr>
          </w:p>
          <w:tbl>
            <w:tblPr>
              <w:tblStyle w:val="TableGrid0"/>
              <w:tblW w:w="2304" w:type="dxa"/>
              <w:tblInd w:w="357" w:type="dxa"/>
              <w:tblCellMar>
                <w:top w:w="136" w:type="dxa"/>
                <w:left w:w="115" w:type="dxa"/>
                <w:right w:w="115" w:type="dxa"/>
              </w:tblCellMar>
              <w:tblLook w:val="04A0" w:firstRow="1" w:lastRow="0" w:firstColumn="1" w:lastColumn="0" w:noHBand="0" w:noVBand="1"/>
            </w:tblPr>
            <w:tblGrid>
              <w:gridCol w:w="2304"/>
            </w:tblGrid>
            <w:tr w:rsidR="00036B73" w:rsidRPr="006C5E32" w14:paraId="52AA3BAC" w14:textId="77777777" w:rsidTr="00D10004">
              <w:trPr>
                <w:trHeight w:val="864"/>
              </w:trPr>
              <w:tc>
                <w:tcPr>
                  <w:tcW w:w="2304" w:type="dxa"/>
                  <w:tcBorders>
                    <w:top w:val="single" w:sz="6" w:space="0" w:color="000000"/>
                    <w:left w:val="single" w:sz="6" w:space="0" w:color="000000"/>
                    <w:bottom w:val="single" w:sz="6" w:space="0" w:color="000000"/>
                    <w:right w:val="single" w:sz="6" w:space="0" w:color="000000"/>
                  </w:tcBorders>
                </w:tcPr>
                <w:p w14:paraId="16E462AD" w14:textId="77777777" w:rsidR="00036B73" w:rsidRPr="006C5E32" w:rsidRDefault="00036B73" w:rsidP="00D10004">
                  <w:pPr>
                    <w:spacing w:line="259" w:lineRule="auto"/>
                    <w:ind w:left="8"/>
                    <w:jc w:val="center"/>
                    <w:rPr>
                      <w:sz w:val="18"/>
                      <w:szCs w:val="18"/>
                    </w:rPr>
                  </w:pPr>
                  <w:r w:rsidRPr="006C5E32">
                    <w:rPr>
                      <w:rFonts w:ascii="Calibri" w:eastAsia="Calibri" w:hAnsi="Calibri" w:cs="Calibri"/>
                      <w:b/>
                      <w:i/>
                      <w:sz w:val="18"/>
                      <w:szCs w:val="18"/>
                    </w:rPr>
                    <w:t xml:space="preserve">PLANNERS </w:t>
                  </w:r>
                </w:p>
              </w:tc>
            </w:tr>
          </w:tbl>
          <w:p w14:paraId="67C0117F" w14:textId="77777777" w:rsidR="00036B73" w:rsidRPr="006C5E32" w:rsidRDefault="00036B73" w:rsidP="00D10004">
            <w:pPr>
              <w:spacing w:after="160" w:line="259" w:lineRule="auto"/>
              <w:rPr>
                <w:sz w:val="18"/>
                <w:szCs w:val="18"/>
              </w:rPr>
            </w:pPr>
          </w:p>
        </w:tc>
      </w:tr>
      <w:tr w:rsidR="00036B73" w:rsidRPr="006C5E32" w14:paraId="266AAD22" w14:textId="77777777" w:rsidTr="00D10004">
        <w:trPr>
          <w:trHeight w:val="756"/>
        </w:trPr>
        <w:tc>
          <w:tcPr>
            <w:tcW w:w="0" w:type="auto"/>
            <w:vMerge/>
            <w:tcBorders>
              <w:top w:val="nil"/>
              <w:left w:val="nil"/>
              <w:bottom w:val="nil"/>
              <w:right w:val="nil"/>
            </w:tcBorders>
          </w:tcPr>
          <w:p w14:paraId="22D7DAE0" w14:textId="77777777" w:rsidR="00036B73" w:rsidRPr="006C5E32" w:rsidRDefault="00036B73" w:rsidP="00D10004">
            <w:pPr>
              <w:spacing w:after="160" w:line="259" w:lineRule="auto"/>
              <w:rPr>
                <w:sz w:val="18"/>
                <w:szCs w:val="18"/>
              </w:rPr>
            </w:pPr>
          </w:p>
        </w:tc>
        <w:tc>
          <w:tcPr>
            <w:tcW w:w="0" w:type="auto"/>
            <w:vMerge/>
            <w:tcBorders>
              <w:top w:val="nil"/>
              <w:left w:val="nil"/>
              <w:bottom w:val="nil"/>
              <w:right w:val="nil"/>
            </w:tcBorders>
          </w:tcPr>
          <w:p w14:paraId="4DF4761A" w14:textId="77777777" w:rsidR="00036B73" w:rsidRPr="006C5E32" w:rsidRDefault="00036B73" w:rsidP="00D10004">
            <w:pPr>
              <w:spacing w:after="160" w:line="259" w:lineRule="auto"/>
              <w:rPr>
                <w:sz w:val="18"/>
                <w:szCs w:val="18"/>
              </w:rPr>
            </w:pPr>
          </w:p>
        </w:tc>
        <w:tc>
          <w:tcPr>
            <w:tcW w:w="2837" w:type="dxa"/>
            <w:tcBorders>
              <w:top w:val="nil"/>
              <w:left w:val="nil"/>
              <w:bottom w:val="nil"/>
              <w:right w:val="nil"/>
            </w:tcBorders>
            <w:vAlign w:val="bottom"/>
          </w:tcPr>
          <w:p w14:paraId="36639C29" w14:textId="77777777" w:rsidR="00036B73" w:rsidRPr="006C5E32" w:rsidRDefault="00036B73" w:rsidP="00D10004">
            <w:pPr>
              <w:spacing w:line="259" w:lineRule="auto"/>
              <w:ind w:left="213"/>
              <w:rPr>
                <w:sz w:val="18"/>
                <w:szCs w:val="18"/>
              </w:rPr>
            </w:pPr>
            <w:r w:rsidRPr="006C5E32">
              <w:rPr>
                <w:rFonts w:ascii="Calibri" w:eastAsia="Calibri" w:hAnsi="Calibri" w:cs="Calibri"/>
                <w:noProof/>
                <w:sz w:val="18"/>
                <w:szCs w:val="18"/>
              </w:rPr>
              <mc:AlternateContent>
                <mc:Choice Requires="wpg">
                  <w:drawing>
                    <wp:inline distT="0" distB="0" distL="0" distR="0" wp14:anchorId="4118E8EC" wp14:editId="06716DF0">
                      <wp:extent cx="1666240" cy="9525"/>
                      <wp:effectExtent l="0" t="0" r="0" b="0"/>
                      <wp:docPr id="19101" name="Group 19101" descr="lines to separate sections"/>
                      <wp:cNvGraphicFramePr/>
                      <a:graphic xmlns:a="http://schemas.openxmlformats.org/drawingml/2006/main">
                        <a:graphicData uri="http://schemas.microsoft.com/office/word/2010/wordprocessingGroup">
                          <wpg:wgp>
                            <wpg:cNvGrpSpPr/>
                            <wpg:grpSpPr>
                              <a:xfrm>
                                <a:off x="0" y="0"/>
                                <a:ext cx="1666240" cy="9525"/>
                                <a:chOff x="0" y="0"/>
                                <a:chExt cx="1666240" cy="9525"/>
                              </a:xfrm>
                            </wpg:grpSpPr>
                            <wps:wsp>
                              <wps:cNvPr id="1765" name="Shape 1765"/>
                              <wps:cNvSpPr/>
                              <wps:spPr>
                                <a:xfrm>
                                  <a:off x="0" y="0"/>
                                  <a:ext cx="1666240" cy="0"/>
                                </a:xfrm>
                                <a:custGeom>
                                  <a:avLst/>
                                  <a:gdLst/>
                                  <a:ahLst/>
                                  <a:cxnLst/>
                                  <a:rect l="0" t="0" r="0" b="0"/>
                                  <a:pathLst>
                                    <a:path w="1666240">
                                      <a:moveTo>
                                        <a:pt x="0" y="0"/>
                                      </a:moveTo>
                                      <a:lnTo>
                                        <a:pt x="1666240" y="0"/>
                                      </a:lnTo>
                                    </a:path>
                                  </a:pathLst>
                                </a:custGeom>
                                <a:ln w="9525" cap="flat">
                                  <a:custDash>
                                    <a:ds d="600000" sp="225000"/>
                                    <a:ds d="75000" sp="225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0E544DC" id="Group 19101" o:spid="_x0000_s1026" alt="lines to separate sections" style="width:131.2pt;height:.75pt;mso-position-horizontal-relative:char;mso-position-vertical-relative:line" coordsize="1666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">
                      <v:shape id="Shape 1765" o:spid="_x0000_s1027" style="position:absolute;width:16662;height:0;visibility:visible;mso-wrap-style:square;v-text-anchor:top" coordsize="1666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" path="m,l1666240,e" filled="f">
                        <v:path arrowok="t" textboxrect="0,0,1666240,0"/>
                      </v:shape>
                      <w10:anchorlock/>
                    </v:group>
                  </w:pict>
                </mc:Fallback>
              </mc:AlternateContent>
            </w:r>
          </w:p>
        </w:tc>
      </w:tr>
      <w:tr w:rsidR="00036B73" w:rsidRPr="006C5E32" w14:paraId="4755D05E" w14:textId="77777777" w:rsidTr="00D10004">
        <w:trPr>
          <w:trHeight w:val="1838"/>
        </w:trPr>
        <w:tc>
          <w:tcPr>
            <w:tcW w:w="0" w:type="auto"/>
            <w:vMerge/>
            <w:tcBorders>
              <w:top w:val="nil"/>
              <w:left w:val="nil"/>
              <w:bottom w:val="nil"/>
              <w:right w:val="nil"/>
            </w:tcBorders>
          </w:tcPr>
          <w:p w14:paraId="6580BBD4" w14:textId="77777777" w:rsidR="00036B73" w:rsidRPr="006C5E32" w:rsidRDefault="00036B73" w:rsidP="00D10004">
            <w:pPr>
              <w:spacing w:after="160" w:line="259" w:lineRule="auto"/>
              <w:rPr>
                <w:sz w:val="18"/>
                <w:szCs w:val="18"/>
              </w:rPr>
            </w:pPr>
          </w:p>
        </w:tc>
        <w:tc>
          <w:tcPr>
            <w:tcW w:w="0" w:type="auto"/>
            <w:vMerge/>
            <w:tcBorders>
              <w:top w:val="nil"/>
              <w:left w:val="nil"/>
              <w:bottom w:val="nil"/>
              <w:right w:val="nil"/>
            </w:tcBorders>
          </w:tcPr>
          <w:p w14:paraId="16B2A2FD" w14:textId="77777777" w:rsidR="00036B73" w:rsidRPr="006C5E32" w:rsidRDefault="00036B73" w:rsidP="00D10004">
            <w:pPr>
              <w:spacing w:after="160" w:line="259" w:lineRule="auto"/>
              <w:rPr>
                <w:sz w:val="18"/>
                <w:szCs w:val="18"/>
              </w:rPr>
            </w:pPr>
          </w:p>
        </w:tc>
        <w:tc>
          <w:tcPr>
            <w:tcW w:w="2837" w:type="dxa"/>
            <w:tcBorders>
              <w:top w:val="nil"/>
              <w:left w:val="nil"/>
              <w:bottom w:val="nil"/>
              <w:right w:val="nil"/>
            </w:tcBorders>
          </w:tcPr>
          <w:p w14:paraId="5E2377C2" w14:textId="77777777" w:rsidR="00036B73" w:rsidRPr="006C5E32" w:rsidRDefault="00036B73" w:rsidP="00D10004">
            <w:pPr>
              <w:spacing w:line="259" w:lineRule="auto"/>
              <w:ind w:left="-13272" w:right="32"/>
              <w:rPr>
                <w:sz w:val="18"/>
                <w:szCs w:val="18"/>
              </w:rPr>
            </w:pPr>
          </w:p>
          <w:tbl>
            <w:tblPr>
              <w:tblStyle w:val="TableGrid0"/>
              <w:tblW w:w="2448" w:type="dxa"/>
              <w:tblInd w:w="357" w:type="dxa"/>
              <w:tblCellMar>
                <w:top w:w="139" w:type="dxa"/>
                <w:left w:w="115" w:type="dxa"/>
                <w:right w:w="115" w:type="dxa"/>
              </w:tblCellMar>
              <w:tblLook w:val="04A0" w:firstRow="1" w:lastRow="0" w:firstColumn="1" w:lastColumn="0" w:noHBand="0" w:noVBand="1"/>
            </w:tblPr>
            <w:tblGrid>
              <w:gridCol w:w="2448"/>
            </w:tblGrid>
            <w:tr w:rsidR="00036B73" w:rsidRPr="006C5E32" w14:paraId="180E720F" w14:textId="77777777" w:rsidTr="00D10004">
              <w:trPr>
                <w:trHeight w:val="720"/>
              </w:trPr>
              <w:tc>
                <w:tcPr>
                  <w:tcW w:w="2448" w:type="dxa"/>
                  <w:tcBorders>
                    <w:top w:val="single" w:sz="6" w:space="0" w:color="000000"/>
                    <w:left w:val="single" w:sz="6" w:space="0" w:color="000000"/>
                    <w:bottom w:val="single" w:sz="6" w:space="0" w:color="000000"/>
                    <w:right w:val="single" w:sz="6" w:space="0" w:color="000000"/>
                  </w:tcBorders>
                </w:tcPr>
                <w:p w14:paraId="11B641FE" w14:textId="77777777" w:rsidR="00036B73" w:rsidRPr="006C5E32" w:rsidRDefault="00036B73" w:rsidP="00D10004">
                  <w:pPr>
                    <w:spacing w:line="259" w:lineRule="auto"/>
                    <w:ind w:left="6"/>
                    <w:jc w:val="center"/>
                    <w:rPr>
                      <w:sz w:val="18"/>
                      <w:szCs w:val="18"/>
                    </w:rPr>
                  </w:pPr>
                  <w:r w:rsidRPr="006C5E32">
                    <w:rPr>
                      <w:rFonts w:ascii="Calibri" w:eastAsia="Calibri" w:hAnsi="Calibri" w:cs="Calibri"/>
                      <w:b/>
                      <w:i/>
                      <w:sz w:val="18"/>
                      <w:szCs w:val="18"/>
                    </w:rPr>
                    <w:t xml:space="preserve">IMPLEMENTERS </w:t>
                  </w:r>
                </w:p>
              </w:tc>
            </w:tr>
          </w:tbl>
          <w:p w14:paraId="7D3A798B" w14:textId="77777777" w:rsidR="00036B73" w:rsidRPr="006C5E32" w:rsidRDefault="00036B73" w:rsidP="00D10004">
            <w:pPr>
              <w:spacing w:after="160" w:line="259" w:lineRule="auto"/>
              <w:rPr>
                <w:sz w:val="18"/>
                <w:szCs w:val="18"/>
              </w:rPr>
            </w:pPr>
          </w:p>
        </w:tc>
      </w:tr>
    </w:tbl>
    <w:p w14:paraId="42277E30" w14:textId="77777777" w:rsidR="00927BD1" w:rsidRPr="006C5E32" w:rsidRDefault="00927BD1" w:rsidP="00B67E2F">
      <w:pPr>
        <w:spacing w:before="0" w:line="240" w:lineRule="auto"/>
        <w:ind w:left="0" w:right="0" w:firstLine="0"/>
        <w:jc w:val="left"/>
        <w:rPr>
          <w:rFonts w:ascii="Tahoma" w:hAnsi="Tahoma" w:cs="Tahoma"/>
          <w:sz w:val="18"/>
          <w:szCs w:val="18"/>
        </w:rPr>
      </w:pPr>
    </w:p>
    <w:sectPr w:rsidR="00927BD1" w:rsidRPr="006C5E32" w:rsidSect="00036B73">
      <w:headerReference w:type="first" r:id="rId19"/>
      <w:type w:val="continuous"/>
      <w:pgSz w:w="16840" w:h="11900" w:orient="landscape" w:code="9"/>
      <w:pgMar w:top="1134" w:right="567" w:bottom="1128" w:left="567" w:header="709"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4CCCC" w14:textId="77777777" w:rsidR="008C43C3" w:rsidRDefault="008C43C3" w:rsidP="00CF09DE">
      <w:pPr>
        <w:spacing w:line="240" w:lineRule="auto"/>
      </w:pPr>
      <w:r>
        <w:separator/>
      </w:r>
    </w:p>
  </w:endnote>
  <w:endnote w:type="continuationSeparator" w:id="0">
    <w:p w14:paraId="513CE383" w14:textId="77777777" w:rsidR="008C43C3" w:rsidRDefault="008C43C3" w:rsidP="00CF09DE">
      <w:pPr>
        <w:spacing w:line="240" w:lineRule="auto"/>
      </w:pPr>
      <w:r>
        <w:continuationSeparator/>
      </w:r>
    </w:p>
  </w:endnote>
  <w:endnote w:type="continuationNotice" w:id="1">
    <w:p w14:paraId="64C192E7" w14:textId="77777777" w:rsidR="008C43C3" w:rsidRDefault="008C43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entury Gothic Bold">
    <w:panose1 w:val="020B0702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IN Pro">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2080353346"/>
      <w:docPartObj>
        <w:docPartGallery w:val="Page Numbers (Bottom of Page)"/>
        <w:docPartUnique/>
      </w:docPartObj>
    </w:sdtPr>
    <w:sdtEndPr/>
    <w:sdtContent>
      <w:sdt>
        <w:sdtPr>
          <w:rPr>
            <w:rFonts w:ascii="Tahoma" w:hAnsi="Tahoma" w:cs="Tahoma"/>
            <w:sz w:val="16"/>
            <w:szCs w:val="16"/>
          </w:rPr>
          <w:id w:val="-1705238520"/>
          <w:docPartObj>
            <w:docPartGallery w:val="Page Numbers (Top of Page)"/>
            <w:docPartUnique/>
          </w:docPartObj>
        </w:sdtPr>
        <w:sdtEndPr/>
        <w:sdtContent>
          <w:p w14:paraId="5CC3694C" w14:textId="0B24C4B6" w:rsidR="006E538F" w:rsidRPr="00252E6B" w:rsidRDefault="00BC5E90" w:rsidP="00252E6B">
            <w:pPr>
              <w:pStyle w:val="Footer"/>
              <w:jc w:val="center"/>
              <w:rPr>
                <w:rFonts w:ascii="Tahoma" w:hAnsi="Tahoma" w:cs="Tahoma"/>
                <w:sz w:val="16"/>
                <w:szCs w:val="16"/>
              </w:rPr>
            </w:pPr>
            <w:r w:rsidRPr="00252E6B">
              <w:rPr>
                <w:rFonts w:ascii="Tahoma" w:hAnsi="Tahoma" w:cs="Tahoma"/>
                <w:sz w:val="16"/>
                <w:szCs w:val="16"/>
              </w:rPr>
              <w:t xml:space="preserve">Page </w:t>
            </w:r>
            <w:r w:rsidRPr="00252E6B">
              <w:rPr>
                <w:rFonts w:ascii="Tahoma" w:hAnsi="Tahoma" w:cs="Tahoma"/>
                <w:sz w:val="16"/>
                <w:szCs w:val="16"/>
              </w:rPr>
              <w:fldChar w:fldCharType="begin"/>
            </w:r>
            <w:r w:rsidRPr="00252E6B">
              <w:rPr>
                <w:rFonts w:ascii="Tahoma" w:hAnsi="Tahoma" w:cs="Tahoma"/>
                <w:sz w:val="16"/>
                <w:szCs w:val="16"/>
              </w:rPr>
              <w:instrText xml:space="preserve"> PAGE </w:instrText>
            </w:r>
            <w:r w:rsidRPr="00252E6B">
              <w:rPr>
                <w:rFonts w:ascii="Tahoma" w:hAnsi="Tahoma" w:cs="Tahoma"/>
                <w:sz w:val="16"/>
                <w:szCs w:val="16"/>
              </w:rPr>
              <w:fldChar w:fldCharType="separate"/>
            </w:r>
            <w:r w:rsidRPr="00252E6B">
              <w:rPr>
                <w:rFonts w:ascii="Tahoma" w:hAnsi="Tahoma" w:cs="Tahoma"/>
                <w:noProof/>
                <w:sz w:val="16"/>
                <w:szCs w:val="16"/>
              </w:rPr>
              <w:t>2</w:t>
            </w:r>
            <w:r w:rsidRPr="00252E6B">
              <w:rPr>
                <w:rFonts w:ascii="Tahoma" w:hAnsi="Tahoma" w:cs="Tahoma"/>
                <w:sz w:val="16"/>
                <w:szCs w:val="16"/>
              </w:rPr>
              <w:fldChar w:fldCharType="end"/>
            </w:r>
            <w:r w:rsidRPr="00252E6B">
              <w:rPr>
                <w:rFonts w:ascii="Tahoma" w:hAnsi="Tahoma" w:cs="Tahoma"/>
                <w:sz w:val="16"/>
                <w:szCs w:val="16"/>
              </w:rPr>
              <w:t xml:space="preserve"> of </w:t>
            </w:r>
            <w:r w:rsidRPr="00252E6B">
              <w:rPr>
                <w:rFonts w:ascii="Tahoma" w:hAnsi="Tahoma" w:cs="Tahoma"/>
                <w:sz w:val="16"/>
                <w:szCs w:val="16"/>
              </w:rPr>
              <w:fldChar w:fldCharType="begin"/>
            </w:r>
            <w:r w:rsidRPr="00252E6B">
              <w:rPr>
                <w:rFonts w:ascii="Tahoma" w:hAnsi="Tahoma" w:cs="Tahoma"/>
                <w:sz w:val="16"/>
                <w:szCs w:val="16"/>
              </w:rPr>
              <w:instrText xml:space="preserve"> NUMPAGES  </w:instrText>
            </w:r>
            <w:r w:rsidRPr="00252E6B">
              <w:rPr>
                <w:rFonts w:ascii="Tahoma" w:hAnsi="Tahoma" w:cs="Tahoma"/>
                <w:sz w:val="16"/>
                <w:szCs w:val="16"/>
              </w:rPr>
              <w:fldChar w:fldCharType="separate"/>
            </w:r>
            <w:r w:rsidRPr="00252E6B">
              <w:rPr>
                <w:rFonts w:ascii="Tahoma" w:hAnsi="Tahoma" w:cs="Tahoma"/>
                <w:noProof/>
                <w:sz w:val="16"/>
                <w:szCs w:val="16"/>
              </w:rPr>
              <w:t>2</w:t>
            </w:r>
            <w:r w:rsidRPr="00252E6B">
              <w:rPr>
                <w:rFonts w:ascii="Tahoma" w:hAnsi="Tahoma" w:cs="Tahoma"/>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sz w:val="22"/>
        <w:szCs w:val="22"/>
      </w:rPr>
      <w:id w:val="-1566404172"/>
      <w:docPartObj>
        <w:docPartGallery w:val="Page Numbers (Bottom of Page)"/>
        <w:docPartUnique/>
      </w:docPartObj>
    </w:sdtPr>
    <w:sdtEndPr/>
    <w:sdtContent>
      <w:sdt>
        <w:sdtPr>
          <w:rPr>
            <w:rFonts w:asciiTheme="minorHAnsi" w:eastAsiaTheme="minorHAnsi" w:hAnsiTheme="minorHAnsi" w:cstheme="minorBidi"/>
            <w:sz w:val="22"/>
            <w:szCs w:val="22"/>
          </w:rPr>
          <w:id w:val="1728636285"/>
          <w:docPartObj>
            <w:docPartGallery w:val="Page Numbers (Top of Page)"/>
            <w:docPartUnique/>
          </w:docPartObj>
        </w:sdtPr>
        <w:sdtEndPr/>
        <w:sdtContent>
          <w:p w14:paraId="7DB94A76" w14:textId="77777777" w:rsidR="000F36DD" w:rsidRDefault="000F36DD" w:rsidP="00204392">
            <w:pPr>
              <w:pStyle w:val="BodyText"/>
              <w:spacing w:before="129" w:line="230" w:lineRule="auto"/>
              <w:ind w:left="8001" w:right="-426" w:firstLine="36"/>
              <w:jc w:val="right"/>
              <w:rPr>
                <w:rFonts w:asciiTheme="minorHAnsi" w:hAnsiTheme="minorHAnsi" w:cstheme="minorHAnsi"/>
                <w:color w:val="4C4D4F"/>
              </w:rPr>
            </w:pPr>
          </w:p>
          <w:p w14:paraId="486A92A5" w14:textId="77777777" w:rsidR="00826C80" w:rsidRPr="00826C80" w:rsidRDefault="00826C80" w:rsidP="00826C80">
            <w:pPr>
              <w:pStyle w:val="Footer"/>
              <w:jc w:val="center"/>
              <w:rPr>
                <w:b/>
                <w:bCs/>
                <w:sz w:val="24"/>
                <w:szCs w:val="24"/>
              </w:rPr>
            </w:pPr>
            <w:r w:rsidRPr="00252E6B">
              <w:rPr>
                <w:rFonts w:ascii="Tahoma" w:hAnsi="Tahoma" w:cs="Tahoma"/>
                <w:sz w:val="16"/>
                <w:szCs w:val="16"/>
              </w:rPr>
              <w:t xml:space="preserve">Page </w:t>
            </w:r>
            <w:r w:rsidRPr="00252E6B">
              <w:rPr>
                <w:rFonts w:ascii="Tahoma" w:hAnsi="Tahoma" w:cs="Tahoma"/>
                <w:sz w:val="16"/>
                <w:szCs w:val="16"/>
              </w:rPr>
              <w:fldChar w:fldCharType="begin"/>
            </w:r>
            <w:r w:rsidRPr="00252E6B">
              <w:rPr>
                <w:rFonts w:ascii="Tahoma" w:hAnsi="Tahoma" w:cs="Tahoma"/>
                <w:sz w:val="16"/>
                <w:szCs w:val="16"/>
              </w:rPr>
              <w:instrText xml:space="preserve"> PAGE </w:instrText>
            </w:r>
            <w:r w:rsidRPr="00252E6B">
              <w:rPr>
                <w:rFonts w:ascii="Tahoma" w:hAnsi="Tahoma" w:cs="Tahoma"/>
                <w:sz w:val="16"/>
                <w:szCs w:val="16"/>
              </w:rPr>
              <w:fldChar w:fldCharType="separate"/>
            </w:r>
            <w:r w:rsidRPr="00252E6B">
              <w:rPr>
                <w:rFonts w:ascii="Tahoma" w:hAnsi="Tahoma" w:cs="Tahoma"/>
                <w:noProof/>
                <w:sz w:val="16"/>
                <w:szCs w:val="16"/>
              </w:rPr>
              <w:t>1</w:t>
            </w:r>
            <w:r w:rsidRPr="00252E6B">
              <w:rPr>
                <w:rFonts w:ascii="Tahoma" w:hAnsi="Tahoma" w:cs="Tahoma"/>
                <w:sz w:val="16"/>
                <w:szCs w:val="16"/>
              </w:rPr>
              <w:fldChar w:fldCharType="end"/>
            </w:r>
            <w:r w:rsidRPr="00252E6B">
              <w:rPr>
                <w:rFonts w:ascii="Tahoma" w:hAnsi="Tahoma" w:cs="Tahoma"/>
                <w:sz w:val="16"/>
                <w:szCs w:val="16"/>
              </w:rPr>
              <w:t xml:space="preserve"> of </w:t>
            </w:r>
            <w:r w:rsidRPr="00252E6B">
              <w:rPr>
                <w:rFonts w:ascii="Tahoma" w:hAnsi="Tahoma" w:cs="Tahoma"/>
                <w:sz w:val="16"/>
                <w:szCs w:val="16"/>
              </w:rPr>
              <w:fldChar w:fldCharType="begin"/>
            </w:r>
            <w:r w:rsidRPr="00252E6B">
              <w:rPr>
                <w:rFonts w:ascii="Tahoma" w:hAnsi="Tahoma" w:cs="Tahoma"/>
                <w:sz w:val="16"/>
                <w:szCs w:val="16"/>
              </w:rPr>
              <w:instrText xml:space="preserve"> NUMPAGES  </w:instrText>
            </w:r>
            <w:r w:rsidRPr="00252E6B">
              <w:rPr>
                <w:rFonts w:ascii="Tahoma" w:hAnsi="Tahoma" w:cs="Tahoma"/>
                <w:sz w:val="16"/>
                <w:szCs w:val="16"/>
              </w:rPr>
              <w:fldChar w:fldCharType="separate"/>
            </w:r>
            <w:r w:rsidR="00C15CDD" w:rsidRPr="00252E6B">
              <w:rPr>
                <w:rFonts w:ascii="Tahoma" w:hAnsi="Tahoma" w:cs="Tahoma"/>
                <w:noProof/>
                <w:sz w:val="16"/>
                <w:szCs w:val="16"/>
              </w:rPr>
              <w:t>10</w:t>
            </w:r>
            <w:r w:rsidRPr="00252E6B">
              <w:rPr>
                <w:rFonts w:ascii="Tahoma" w:hAnsi="Tahoma" w:cs="Tahoma"/>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124C0" w14:textId="77777777" w:rsidR="008C43C3" w:rsidRDefault="008C43C3" w:rsidP="00CF09DE">
      <w:pPr>
        <w:spacing w:line="240" w:lineRule="auto"/>
      </w:pPr>
      <w:r>
        <w:separator/>
      </w:r>
    </w:p>
  </w:footnote>
  <w:footnote w:type="continuationSeparator" w:id="0">
    <w:p w14:paraId="3751036A" w14:textId="77777777" w:rsidR="008C43C3" w:rsidRDefault="008C43C3" w:rsidP="00CF09DE">
      <w:pPr>
        <w:spacing w:line="240" w:lineRule="auto"/>
      </w:pPr>
      <w:r>
        <w:continuationSeparator/>
      </w:r>
    </w:p>
  </w:footnote>
  <w:footnote w:type="continuationNotice" w:id="1">
    <w:p w14:paraId="31144839" w14:textId="77777777" w:rsidR="008C43C3" w:rsidRDefault="008C43C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220B9" w14:textId="77777777" w:rsidR="008238A7" w:rsidRDefault="00F5360A" w:rsidP="00F5360A">
    <w:pPr>
      <w:pStyle w:val="Header"/>
      <w:jc w:val="right"/>
    </w:pPr>
    <w:r>
      <w:rPr>
        <w:rFonts w:ascii="Arial" w:hAnsi="Arial" w:cs="Arial"/>
        <w:noProof/>
        <w:sz w:val="20"/>
        <w:szCs w:val="20"/>
      </w:rPr>
      <w:drawing>
        <wp:anchor distT="0" distB="0" distL="114300" distR="114300" simplePos="0" relativeHeight="251658240" behindDoc="1" locked="0" layoutInCell="1" allowOverlap="1" wp14:anchorId="30B0B536" wp14:editId="0624A726">
          <wp:simplePos x="0" y="0"/>
          <wp:positionH relativeFrom="column">
            <wp:posOffset>5531691</wp:posOffset>
          </wp:positionH>
          <wp:positionV relativeFrom="paragraph">
            <wp:posOffset>-290030</wp:posOffset>
          </wp:positionV>
          <wp:extent cx="1056746" cy="1058174"/>
          <wp:effectExtent l="0" t="0" r="0" b="8890"/>
          <wp:wrapNone/>
          <wp:docPr id="1287149366" name="Picture 1" descr="Hull College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14401" name="Picture 1" descr="Hull College logo&#10;">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56746" cy="105817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4ED6A" w14:textId="77777777" w:rsidR="00252E6B" w:rsidRDefault="00252E6B" w:rsidP="00F5360A">
    <w:pPr>
      <w:pStyle w:val="Header"/>
      <w:jc w:val="right"/>
    </w:pPr>
    <w:r>
      <w:rPr>
        <w:rFonts w:ascii="Arial" w:hAnsi="Arial" w:cs="Arial"/>
        <w:noProof/>
        <w:sz w:val="20"/>
        <w:szCs w:val="20"/>
      </w:rPr>
      <w:drawing>
        <wp:anchor distT="0" distB="0" distL="114300" distR="114300" simplePos="0" relativeHeight="251660288" behindDoc="1" locked="0" layoutInCell="1" allowOverlap="1" wp14:anchorId="3FE4D8B8" wp14:editId="4FD0D720">
          <wp:simplePos x="0" y="0"/>
          <wp:positionH relativeFrom="column">
            <wp:posOffset>9182261</wp:posOffset>
          </wp:positionH>
          <wp:positionV relativeFrom="paragraph">
            <wp:posOffset>-371446</wp:posOffset>
          </wp:positionV>
          <wp:extent cx="1056746" cy="1058174"/>
          <wp:effectExtent l="0" t="0" r="0" b="8890"/>
          <wp:wrapNone/>
          <wp:docPr id="532066694" name="Picture 1" descr="Hull College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14401" name="Picture 1" descr="Hull College logo&#10;">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56746" cy="10581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1717"/>
    <w:multiLevelType w:val="multilevel"/>
    <w:tmpl w:val="1460094C"/>
    <w:lvl w:ilvl="0">
      <w:start w:val="1"/>
      <w:numFmt w:val="decimal"/>
      <w:lvlText w:val="%1."/>
      <w:lvlJc w:val="left"/>
      <w:pPr>
        <w:ind w:left="473" w:hanging="360"/>
      </w:pPr>
      <w:rPr>
        <w:rFonts w:hint="default"/>
      </w:rPr>
    </w:lvl>
    <w:lvl w:ilvl="1">
      <w:start w:val="1"/>
      <w:numFmt w:val="bullet"/>
      <w:lvlText w:val=""/>
      <w:lvlJc w:val="left"/>
      <w:pPr>
        <w:ind w:left="473" w:hanging="360"/>
      </w:pPr>
      <w:rPr>
        <w:rFonts w:ascii="Symbol" w:hAnsi="Symbol" w:hint="default"/>
      </w:rPr>
    </w:lvl>
    <w:lvl w:ilvl="2">
      <w:start w:val="1"/>
      <w:numFmt w:val="decimal"/>
      <w:isLgl/>
      <w:lvlText w:val="%1.%2.%3"/>
      <w:lvlJc w:val="left"/>
      <w:pPr>
        <w:ind w:left="833" w:hanging="720"/>
      </w:pPr>
      <w:rPr>
        <w:rFonts w:hint="default"/>
        <w:b/>
      </w:rPr>
    </w:lvl>
    <w:lvl w:ilvl="3">
      <w:start w:val="1"/>
      <w:numFmt w:val="decimal"/>
      <w:isLgl/>
      <w:lvlText w:val="%1.%2.%3.%4"/>
      <w:lvlJc w:val="left"/>
      <w:pPr>
        <w:ind w:left="833" w:hanging="720"/>
      </w:pPr>
      <w:rPr>
        <w:rFonts w:hint="default"/>
        <w:b/>
      </w:rPr>
    </w:lvl>
    <w:lvl w:ilvl="4">
      <w:start w:val="1"/>
      <w:numFmt w:val="decimal"/>
      <w:isLgl/>
      <w:lvlText w:val="%1.%2.%3.%4.%5"/>
      <w:lvlJc w:val="left"/>
      <w:pPr>
        <w:ind w:left="1193" w:hanging="1080"/>
      </w:pPr>
      <w:rPr>
        <w:rFonts w:hint="default"/>
        <w:b/>
      </w:rPr>
    </w:lvl>
    <w:lvl w:ilvl="5">
      <w:start w:val="1"/>
      <w:numFmt w:val="decimal"/>
      <w:isLgl/>
      <w:lvlText w:val="%1.%2.%3.%4.%5.%6"/>
      <w:lvlJc w:val="left"/>
      <w:pPr>
        <w:ind w:left="1193" w:hanging="1080"/>
      </w:pPr>
      <w:rPr>
        <w:rFonts w:hint="default"/>
        <w:b/>
      </w:rPr>
    </w:lvl>
    <w:lvl w:ilvl="6">
      <w:start w:val="1"/>
      <w:numFmt w:val="decimal"/>
      <w:isLgl/>
      <w:lvlText w:val="%1.%2.%3.%4.%5.%6.%7"/>
      <w:lvlJc w:val="left"/>
      <w:pPr>
        <w:ind w:left="1553" w:hanging="1440"/>
      </w:pPr>
      <w:rPr>
        <w:rFonts w:hint="default"/>
        <w:b/>
      </w:rPr>
    </w:lvl>
    <w:lvl w:ilvl="7">
      <w:start w:val="1"/>
      <w:numFmt w:val="decimal"/>
      <w:isLgl/>
      <w:lvlText w:val="%1.%2.%3.%4.%5.%6.%7.%8"/>
      <w:lvlJc w:val="left"/>
      <w:pPr>
        <w:ind w:left="1553" w:hanging="1440"/>
      </w:pPr>
      <w:rPr>
        <w:rFonts w:hint="default"/>
        <w:b/>
      </w:rPr>
    </w:lvl>
    <w:lvl w:ilvl="8">
      <w:start w:val="1"/>
      <w:numFmt w:val="decimal"/>
      <w:isLgl/>
      <w:lvlText w:val="%1.%2.%3.%4.%5.%6.%7.%8.%9"/>
      <w:lvlJc w:val="left"/>
      <w:pPr>
        <w:ind w:left="1913" w:hanging="1800"/>
      </w:pPr>
      <w:rPr>
        <w:rFonts w:hint="default"/>
        <w:b/>
      </w:rPr>
    </w:lvl>
  </w:abstractNum>
  <w:abstractNum w:abstractNumId="1" w15:restartNumberingAfterBreak="0">
    <w:nsid w:val="033078B7"/>
    <w:multiLevelType w:val="hybridMultilevel"/>
    <w:tmpl w:val="D4348382"/>
    <w:lvl w:ilvl="0" w:tplc="FDE01CD0">
      <w:start w:val="1"/>
      <w:numFmt w:val="lowerLetter"/>
      <w:lvlText w:val="%1)"/>
      <w:lvlJc w:val="left"/>
      <w:pPr>
        <w:ind w:left="936" w:hanging="360"/>
      </w:pPr>
      <w:rPr>
        <w:rFonts w:hint="default"/>
      </w:rPr>
    </w:lvl>
    <w:lvl w:ilvl="1" w:tplc="08090019">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 w15:restartNumberingAfterBreak="0">
    <w:nsid w:val="039B0EA5"/>
    <w:multiLevelType w:val="hybridMultilevel"/>
    <w:tmpl w:val="605AE4F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98D106F"/>
    <w:multiLevelType w:val="hybridMultilevel"/>
    <w:tmpl w:val="5F4C6DD0"/>
    <w:lvl w:ilvl="0" w:tplc="2FECE74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BEFB3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5505FC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BEBFA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DC4F4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F6333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EC6D2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7A65F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ACFAB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DD859D5"/>
    <w:multiLevelType w:val="hybridMultilevel"/>
    <w:tmpl w:val="BEC63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1B2FDA"/>
    <w:multiLevelType w:val="hybridMultilevel"/>
    <w:tmpl w:val="18A49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C75D59"/>
    <w:multiLevelType w:val="multilevel"/>
    <w:tmpl w:val="925E916E"/>
    <w:styleLink w:val="1111116"/>
    <w:lvl w:ilvl="0">
      <w:start w:val="1"/>
      <w:numFmt w:val="decimal"/>
      <w:lvlText w:val="%1."/>
      <w:lvlJc w:val="left"/>
      <w:pPr>
        <w:ind w:left="1021" w:hanging="1021"/>
      </w:pPr>
      <w:rPr>
        <w:rFonts w:ascii="Arial Bold" w:hAnsi="Arial Bold" w:hint="default"/>
        <w:b/>
        <w:i w:val="0"/>
        <w:sz w:val="22"/>
      </w:rPr>
    </w:lvl>
    <w:lvl w:ilvl="1">
      <w:start w:val="1"/>
      <w:numFmt w:val="decimal"/>
      <w:lvlText w:val="%1.%2"/>
      <w:lvlJc w:val="left"/>
      <w:pPr>
        <w:ind w:left="1134" w:hanging="1134"/>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2778" w:hanging="164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3455F2C"/>
    <w:multiLevelType w:val="multilevel"/>
    <w:tmpl w:val="26BA32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93C5002"/>
    <w:multiLevelType w:val="hybridMultilevel"/>
    <w:tmpl w:val="E69215C2"/>
    <w:lvl w:ilvl="0" w:tplc="38F690A8">
      <w:start w:val="1"/>
      <w:numFmt w:val="lowerLetter"/>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9" w15:restartNumberingAfterBreak="0">
    <w:nsid w:val="1AE17102"/>
    <w:multiLevelType w:val="hybridMultilevel"/>
    <w:tmpl w:val="B8CE3C98"/>
    <w:lvl w:ilvl="0" w:tplc="1A3CC1EA">
      <w:start w:val="1"/>
      <w:numFmt w:val="lowerLetter"/>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0" w15:restartNumberingAfterBreak="0">
    <w:nsid w:val="1C5A5566"/>
    <w:multiLevelType w:val="hybridMultilevel"/>
    <w:tmpl w:val="A580AAE0"/>
    <w:lvl w:ilvl="0" w:tplc="A4862E9C">
      <w:start w:val="1"/>
      <w:numFmt w:val="lowerLetter"/>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1" w15:restartNumberingAfterBreak="0">
    <w:nsid w:val="22683873"/>
    <w:multiLevelType w:val="hybridMultilevel"/>
    <w:tmpl w:val="C10A1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5E404A"/>
    <w:multiLevelType w:val="hybridMultilevel"/>
    <w:tmpl w:val="BEDED444"/>
    <w:lvl w:ilvl="0" w:tplc="40488848">
      <w:start w:val="1"/>
      <w:numFmt w:val="lowerLetter"/>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3" w15:restartNumberingAfterBreak="0">
    <w:nsid w:val="258D3CA3"/>
    <w:multiLevelType w:val="hybridMultilevel"/>
    <w:tmpl w:val="2E34026E"/>
    <w:lvl w:ilvl="0" w:tplc="D5F6FEF8">
      <w:start w:val="1"/>
      <w:numFmt w:val="lowerLetter"/>
      <w:lvlText w:val="%1)"/>
      <w:lvlJc w:val="left"/>
      <w:pPr>
        <w:ind w:left="936" w:hanging="360"/>
      </w:pPr>
      <w:rPr>
        <w:rFonts w:hint="default"/>
      </w:rPr>
    </w:lvl>
    <w:lvl w:ilvl="1" w:tplc="08090019">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4" w15:restartNumberingAfterBreak="0">
    <w:nsid w:val="2A4300EA"/>
    <w:multiLevelType w:val="hybridMultilevel"/>
    <w:tmpl w:val="D74C3B46"/>
    <w:lvl w:ilvl="0" w:tplc="EC841C24">
      <w:start w:val="1"/>
      <w:numFmt w:val="decimal"/>
      <w:lvlText w:val="%1."/>
      <w:lvlJc w:val="left"/>
      <w:pPr>
        <w:ind w:left="587" w:hanging="360"/>
      </w:pPr>
      <w:rPr>
        <w:rFonts w:hint="default"/>
      </w:rPr>
    </w:lvl>
    <w:lvl w:ilvl="1" w:tplc="08090019" w:tentative="1">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abstractNum w:abstractNumId="15" w15:restartNumberingAfterBreak="0">
    <w:nsid w:val="33E3450C"/>
    <w:multiLevelType w:val="hybridMultilevel"/>
    <w:tmpl w:val="6B54D58C"/>
    <w:lvl w:ilvl="0" w:tplc="A5C4013A">
      <w:start w:val="1"/>
      <w:numFmt w:val="lowerLetter"/>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6" w15:restartNumberingAfterBreak="0">
    <w:nsid w:val="35DD2D07"/>
    <w:multiLevelType w:val="hybridMultilevel"/>
    <w:tmpl w:val="47BA42A0"/>
    <w:lvl w:ilvl="0" w:tplc="B9323840">
      <w:start w:val="3"/>
      <w:numFmt w:val="bullet"/>
      <w:lvlText w:val="-"/>
      <w:lvlJc w:val="left"/>
      <w:pPr>
        <w:ind w:left="360" w:hanging="360"/>
      </w:pPr>
      <w:rPr>
        <w:rFonts w:ascii="Tahoma" w:eastAsiaTheme="minorHAnsi" w:hAnsi="Tahoma" w:cs="Tahoma"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6B5764D"/>
    <w:multiLevelType w:val="hybridMultilevel"/>
    <w:tmpl w:val="C9FC6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8" w15:restartNumberingAfterBreak="0">
    <w:nsid w:val="38012A88"/>
    <w:multiLevelType w:val="hybridMultilevel"/>
    <w:tmpl w:val="DC065EC2"/>
    <w:lvl w:ilvl="0" w:tplc="A964FD38">
      <w:start w:val="1"/>
      <w:numFmt w:val="lowerLetter"/>
      <w:lvlText w:val="%1)"/>
      <w:lvlJc w:val="left"/>
      <w:pPr>
        <w:ind w:left="936" w:hanging="360"/>
      </w:pPr>
      <w:rPr>
        <w:rFonts w:hint="default"/>
      </w:rPr>
    </w:lvl>
    <w:lvl w:ilvl="1" w:tplc="08090019">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9" w15:restartNumberingAfterBreak="0">
    <w:nsid w:val="39AA6165"/>
    <w:multiLevelType w:val="hybridMultilevel"/>
    <w:tmpl w:val="49F48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A477690"/>
    <w:multiLevelType w:val="hybridMultilevel"/>
    <w:tmpl w:val="F162C13E"/>
    <w:lvl w:ilvl="0" w:tplc="069A9E1A">
      <w:start w:val="1"/>
      <w:numFmt w:val="lowerLetter"/>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1" w15:restartNumberingAfterBreak="0">
    <w:nsid w:val="3C652C28"/>
    <w:multiLevelType w:val="hybridMultilevel"/>
    <w:tmpl w:val="2A14A3D4"/>
    <w:lvl w:ilvl="0" w:tplc="6E30AD98">
      <w:start w:val="1"/>
      <w:numFmt w:val="lowerLetter"/>
      <w:lvlText w:val="%1)"/>
      <w:lvlJc w:val="left"/>
      <w:pPr>
        <w:ind w:left="936" w:hanging="360"/>
      </w:pPr>
      <w:rPr>
        <w:rFonts w:hint="default"/>
      </w:rPr>
    </w:lvl>
    <w:lvl w:ilvl="1" w:tplc="08090019">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2" w15:restartNumberingAfterBreak="0">
    <w:nsid w:val="435251F1"/>
    <w:multiLevelType w:val="hybridMultilevel"/>
    <w:tmpl w:val="8B886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F560EE"/>
    <w:multiLevelType w:val="hybridMultilevel"/>
    <w:tmpl w:val="696265B2"/>
    <w:lvl w:ilvl="0" w:tplc="08090001">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B354964"/>
    <w:multiLevelType w:val="hybridMultilevel"/>
    <w:tmpl w:val="99D4CA86"/>
    <w:lvl w:ilvl="0" w:tplc="243C822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623AA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747CA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8C576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4AB4D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0E7C7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EE843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5AF29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484A2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DA53B1D"/>
    <w:multiLevelType w:val="hybridMultilevel"/>
    <w:tmpl w:val="79145C50"/>
    <w:lvl w:ilvl="0" w:tplc="E23A52F6">
      <w:start w:val="1"/>
      <w:numFmt w:val="bullet"/>
      <w:lvlText w:val="•"/>
      <w:lvlJc w:val="left"/>
      <w:pPr>
        <w:ind w:left="360"/>
      </w:pPr>
      <w:rPr>
        <w:rFonts w:ascii="Tahoma" w:eastAsia="Arial" w:hAnsi="Tahoma" w:cs="Tahoma" w:hint="default"/>
        <w:b w:val="0"/>
        <w:i w:val="0"/>
        <w:strike w:val="0"/>
        <w:dstrike w:val="0"/>
        <w:color w:val="000000"/>
        <w:sz w:val="22"/>
        <w:szCs w:val="22"/>
        <w:u w:val="none" w:color="000000"/>
        <w:bdr w:val="none" w:sz="0" w:space="0" w:color="auto"/>
        <w:shd w:val="clear" w:color="auto" w:fill="auto"/>
        <w:vertAlign w:val="baseline"/>
      </w:rPr>
    </w:lvl>
    <w:lvl w:ilvl="1" w:tplc="2A00C96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02A67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06BE3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CAC91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0C107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7625A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80862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882EC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2F94863"/>
    <w:multiLevelType w:val="hybridMultilevel"/>
    <w:tmpl w:val="3EDA9118"/>
    <w:lvl w:ilvl="0" w:tplc="7BD081BA">
      <w:start w:val="1"/>
      <w:numFmt w:val="lowerLetter"/>
      <w:lvlText w:val="%1)"/>
      <w:lvlJc w:val="left"/>
      <w:pPr>
        <w:ind w:left="936" w:hanging="360"/>
      </w:pPr>
      <w:rPr>
        <w:rFonts w:hint="default"/>
      </w:rPr>
    </w:lvl>
    <w:lvl w:ilvl="1" w:tplc="08090019">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7" w15:restartNumberingAfterBreak="0">
    <w:nsid w:val="69AD5896"/>
    <w:multiLevelType w:val="hybridMultilevel"/>
    <w:tmpl w:val="5A9807BE"/>
    <w:lvl w:ilvl="0" w:tplc="445025F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1EAC5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D84D4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EE41D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9AAF7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9004A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A0F33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EE6EF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CA03A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BFF63DB"/>
    <w:multiLevelType w:val="hybridMultilevel"/>
    <w:tmpl w:val="1EEA3AC2"/>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C4439EA"/>
    <w:multiLevelType w:val="hybridMultilevel"/>
    <w:tmpl w:val="D4902450"/>
    <w:lvl w:ilvl="0" w:tplc="08090001">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E603215"/>
    <w:multiLevelType w:val="hybridMultilevel"/>
    <w:tmpl w:val="76A2C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F276915"/>
    <w:multiLevelType w:val="hybridMultilevel"/>
    <w:tmpl w:val="56380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8505F7"/>
    <w:multiLevelType w:val="multilevel"/>
    <w:tmpl w:val="AC441968"/>
    <w:lvl w:ilvl="0">
      <w:start w:val="1"/>
      <w:numFmt w:val="decimal"/>
      <w:pStyle w:val="Heading1"/>
      <w:lvlText w:val="%1."/>
      <w:lvlJc w:val="left"/>
      <w:pPr>
        <w:ind w:left="473" w:hanging="360"/>
      </w:pPr>
      <w:rPr>
        <w:rFonts w:hint="default"/>
      </w:rPr>
    </w:lvl>
    <w:lvl w:ilvl="1">
      <w:start w:val="1"/>
      <w:numFmt w:val="decimal"/>
      <w:isLgl/>
      <w:lvlText w:val="%1.%2"/>
      <w:lvlJc w:val="left"/>
      <w:pPr>
        <w:ind w:left="503" w:hanging="390"/>
      </w:pPr>
      <w:rPr>
        <w:rFonts w:hint="default"/>
        <w:b w:val="0"/>
        <w:bCs/>
      </w:rPr>
    </w:lvl>
    <w:lvl w:ilvl="2">
      <w:start w:val="1"/>
      <w:numFmt w:val="decimal"/>
      <w:isLgl/>
      <w:lvlText w:val="%1.%2.%3"/>
      <w:lvlJc w:val="left"/>
      <w:pPr>
        <w:ind w:left="833" w:hanging="720"/>
      </w:pPr>
      <w:rPr>
        <w:rFonts w:hint="default"/>
        <w:b/>
      </w:rPr>
    </w:lvl>
    <w:lvl w:ilvl="3">
      <w:start w:val="1"/>
      <w:numFmt w:val="decimal"/>
      <w:isLgl/>
      <w:lvlText w:val="%1.%2.%3.%4"/>
      <w:lvlJc w:val="left"/>
      <w:pPr>
        <w:ind w:left="833" w:hanging="720"/>
      </w:pPr>
      <w:rPr>
        <w:rFonts w:hint="default"/>
        <w:b/>
      </w:rPr>
    </w:lvl>
    <w:lvl w:ilvl="4">
      <w:start w:val="1"/>
      <w:numFmt w:val="decimal"/>
      <w:isLgl/>
      <w:lvlText w:val="%1.%2.%3.%4.%5"/>
      <w:lvlJc w:val="left"/>
      <w:pPr>
        <w:ind w:left="1193" w:hanging="1080"/>
      </w:pPr>
      <w:rPr>
        <w:rFonts w:hint="default"/>
        <w:b/>
      </w:rPr>
    </w:lvl>
    <w:lvl w:ilvl="5">
      <w:start w:val="1"/>
      <w:numFmt w:val="decimal"/>
      <w:isLgl/>
      <w:lvlText w:val="%1.%2.%3.%4.%5.%6"/>
      <w:lvlJc w:val="left"/>
      <w:pPr>
        <w:ind w:left="1193" w:hanging="1080"/>
      </w:pPr>
      <w:rPr>
        <w:rFonts w:hint="default"/>
        <w:b/>
      </w:rPr>
    </w:lvl>
    <w:lvl w:ilvl="6">
      <w:start w:val="1"/>
      <w:numFmt w:val="decimal"/>
      <w:isLgl/>
      <w:lvlText w:val="%1.%2.%3.%4.%5.%6.%7"/>
      <w:lvlJc w:val="left"/>
      <w:pPr>
        <w:ind w:left="1553" w:hanging="1440"/>
      </w:pPr>
      <w:rPr>
        <w:rFonts w:hint="default"/>
        <w:b/>
      </w:rPr>
    </w:lvl>
    <w:lvl w:ilvl="7">
      <w:start w:val="1"/>
      <w:numFmt w:val="decimal"/>
      <w:isLgl/>
      <w:lvlText w:val="%1.%2.%3.%4.%5.%6.%7.%8"/>
      <w:lvlJc w:val="left"/>
      <w:pPr>
        <w:ind w:left="1553" w:hanging="1440"/>
      </w:pPr>
      <w:rPr>
        <w:rFonts w:hint="default"/>
        <w:b/>
      </w:rPr>
    </w:lvl>
    <w:lvl w:ilvl="8">
      <w:start w:val="1"/>
      <w:numFmt w:val="decimal"/>
      <w:isLgl/>
      <w:lvlText w:val="%1.%2.%3.%4.%5.%6.%7.%8.%9"/>
      <w:lvlJc w:val="left"/>
      <w:pPr>
        <w:ind w:left="1913" w:hanging="1800"/>
      </w:pPr>
      <w:rPr>
        <w:rFonts w:hint="default"/>
        <w:b/>
      </w:rPr>
    </w:lvl>
  </w:abstractNum>
  <w:abstractNum w:abstractNumId="33" w15:restartNumberingAfterBreak="0">
    <w:nsid w:val="7ABA0F91"/>
    <w:multiLevelType w:val="hybridMultilevel"/>
    <w:tmpl w:val="1FAEB7BC"/>
    <w:lvl w:ilvl="0" w:tplc="1E5AD774">
      <w:start w:val="1"/>
      <w:numFmt w:val="lowerLetter"/>
      <w:lvlText w:val="%1)"/>
      <w:lvlJc w:val="left"/>
      <w:pPr>
        <w:ind w:left="587" w:hanging="360"/>
      </w:pPr>
      <w:rPr>
        <w:rFonts w:hint="default"/>
      </w:rPr>
    </w:lvl>
    <w:lvl w:ilvl="1" w:tplc="08090019">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abstractNum w:abstractNumId="34" w15:restartNumberingAfterBreak="0">
    <w:nsid w:val="7C0764DE"/>
    <w:multiLevelType w:val="hybridMultilevel"/>
    <w:tmpl w:val="43E0539C"/>
    <w:lvl w:ilvl="0" w:tplc="FC4CAE9C">
      <w:start w:val="1"/>
      <w:numFmt w:val="lowerLetter"/>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5" w15:restartNumberingAfterBreak="0">
    <w:nsid w:val="7D365EE5"/>
    <w:multiLevelType w:val="hybridMultilevel"/>
    <w:tmpl w:val="957C4EE8"/>
    <w:lvl w:ilvl="0" w:tplc="08090001">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5971483">
    <w:abstractNumId w:val="6"/>
  </w:num>
  <w:num w:numId="2" w16cid:durableId="229923967">
    <w:abstractNumId w:val="32"/>
  </w:num>
  <w:num w:numId="3" w16cid:durableId="1382941579">
    <w:abstractNumId w:val="0"/>
  </w:num>
  <w:num w:numId="4" w16cid:durableId="573662383">
    <w:abstractNumId w:val="28"/>
  </w:num>
  <w:num w:numId="5" w16cid:durableId="348720050">
    <w:abstractNumId w:val="12"/>
  </w:num>
  <w:num w:numId="6" w16cid:durableId="42873468">
    <w:abstractNumId w:val="1"/>
  </w:num>
  <w:num w:numId="7" w16cid:durableId="1670018129">
    <w:abstractNumId w:val="34"/>
  </w:num>
  <w:num w:numId="8" w16cid:durableId="1201623121">
    <w:abstractNumId w:val="20"/>
  </w:num>
  <w:num w:numId="9" w16cid:durableId="1572622876">
    <w:abstractNumId w:val="15"/>
  </w:num>
  <w:num w:numId="10" w16cid:durableId="145710901">
    <w:abstractNumId w:val="21"/>
  </w:num>
  <w:num w:numId="11" w16cid:durableId="379747919">
    <w:abstractNumId w:val="33"/>
  </w:num>
  <w:num w:numId="12" w16cid:durableId="503086694">
    <w:abstractNumId w:val="26"/>
  </w:num>
  <w:num w:numId="13" w16cid:durableId="1169173982">
    <w:abstractNumId w:val="18"/>
  </w:num>
  <w:num w:numId="14" w16cid:durableId="2025864228">
    <w:abstractNumId w:val="13"/>
  </w:num>
  <w:num w:numId="15" w16cid:durableId="583339445">
    <w:abstractNumId w:val="10"/>
  </w:num>
  <w:num w:numId="16" w16cid:durableId="649795288">
    <w:abstractNumId w:val="9"/>
  </w:num>
  <w:num w:numId="17" w16cid:durableId="443038787">
    <w:abstractNumId w:val="8"/>
  </w:num>
  <w:num w:numId="18" w16cid:durableId="271474768">
    <w:abstractNumId w:val="14"/>
  </w:num>
  <w:num w:numId="19" w16cid:durableId="1217594224">
    <w:abstractNumId w:val="16"/>
  </w:num>
  <w:num w:numId="20" w16cid:durableId="1257910434">
    <w:abstractNumId w:val="19"/>
  </w:num>
  <w:num w:numId="21" w16cid:durableId="829323701">
    <w:abstractNumId w:val="7"/>
  </w:num>
  <w:num w:numId="22" w16cid:durableId="535626561">
    <w:abstractNumId w:val="2"/>
  </w:num>
  <w:num w:numId="23" w16cid:durableId="465514728">
    <w:abstractNumId w:val="17"/>
  </w:num>
  <w:num w:numId="24" w16cid:durableId="698121390">
    <w:abstractNumId w:val="25"/>
  </w:num>
  <w:num w:numId="25" w16cid:durableId="1986735242">
    <w:abstractNumId w:val="22"/>
  </w:num>
  <w:num w:numId="26" w16cid:durableId="311837244">
    <w:abstractNumId w:val="31"/>
  </w:num>
  <w:num w:numId="27" w16cid:durableId="1636792366">
    <w:abstractNumId w:val="24"/>
  </w:num>
  <w:num w:numId="28" w16cid:durableId="597298534">
    <w:abstractNumId w:val="30"/>
  </w:num>
  <w:num w:numId="29" w16cid:durableId="490173370">
    <w:abstractNumId w:val="11"/>
  </w:num>
  <w:num w:numId="30" w16cid:durableId="16857201">
    <w:abstractNumId w:val="5"/>
  </w:num>
  <w:num w:numId="31" w16cid:durableId="1721978743">
    <w:abstractNumId w:val="4"/>
  </w:num>
  <w:num w:numId="32" w16cid:durableId="1929999600">
    <w:abstractNumId w:val="3"/>
  </w:num>
  <w:num w:numId="33" w16cid:durableId="528954849">
    <w:abstractNumId w:val="27"/>
  </w:num>
  <w:num w:numId="34" w16cid:durableId="2096855310">
    <w:abstractNumId w:val="35"/>
  </w:num>
  <w:num w:numId="35" w16cid:durableId="1670475227">
    <w:abstractNumId w:val="29"/>
  </w:num>
  <w:num w:numId="36" w16cid:durableId="1576284781">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CB7"/>
    <w:rsid w:val="000000CC"/>
    <w:rsid w:val="0000380A"/>
    <w:rsid w:val="00004362"/>
    <w:rsid w:val="00004615"/>
    <w:rsid w:val="000059C4"/>
    <w:rsid w:val="00005EB9"/>
    <w:rsid w:val="00013F45"/>
    <w:rsid w:val="00017236"/>
    <w:rsid w:val="00017D1E"/>
    <w:rsid w:val="00022361"/>
    <w:rsid w:val="0002327A"/>
    <w:rsid w:val="00033355"/>
    <w:rsid w:val="00033C2E"/>
    <w:rsid w:val="00034C3B"/>
    <w:rsid w:val="00035510"/>
    <w:rsid w:val="0003606B"/>
    <w:rsid w:val="00036B73"/>
    <w:rsid w:val="00040969"/>
    <w:rsid w:val="000425E3"/>
    <w:rsid w:val="00043873"/>
    <w:rsid w:val="000449D2"/>
    <w:rsid w:val="00047820"/>
    <w:rsid w:val="00047DF8"/>
    <w:rsid w:val="00053079"/>
    <w:rsid w:val="000551F2"/>
    <w:rsid w:val="00055FD7"/>
    <w:rsid w:val="0007092D"/>
    <w:rsid w:val="00071CED"/>
    <w:rsid w:val="0007447A"/>
    <w:rsid w:val="00080D54"/>
    <w:rsid w:val="00080DEA"/>
    <w:rsid w:val="000812B3"/>
    <w:rsid w:val="00081F17"/>
    <w:rsid w:val="00082FD0"/>
    <w:rsid w:val="000832B6"/>
    <w:rsid w:val="00083FA5"/>
    <w:rsid w:val="00087F1A"/>
    <w:rsid w:val="00090CF3"/>
    <w:rsid w:val="00091F54"/>
    <w:rsid w:val="00093C25"/>
    <w:rsid w:val="00094A89"/>
    <w:rsid w:val="00095C42"/>
    <w:rsid w:val="000966D3"/>
    <w:rsid w:val="000A0095"/>
    <w:rsid w:val="000A1B43"/>
    <w:rsid w:val="000A1B77"/>
    <w:rsid w:val="000A1FB7"/>
    <w:rsid w:val="000A5638"/>
    <w:rsid w:val="000B04F2"/>
    <w:rsid w:val="000B1905"/>
    <w:rsid w:val="000B4537"/>
    <w:rsid w:val="000B638E"/>
    <w:rsid w:val="000C3105"/>
    <w:rsid w:val="000C3CE5"/>
    <w:rsid w:val="000C3D76"/>
    <w:rsid w:val="000C5B1A"/>
    <w:rsid w:val="000D644B"/>
    <w:rsid w:val="000D73DB"/>
    <w:rsid w:val="000E3A8F"/>
    <w:rsid w:val="000E41D3"/>
    <w:rsid w:val="000E6A9E"/>
    <w:rsid w:val="000F1FF8"/>
    <w:rsid w:val="000F2845"/>
    <w:rsid w:val="000F36DD"/>
    <w:rsid w:val="000F44FB"/>
    <w:rsid w:val="000F6A48"/>
    <w:rsid w:val="001003D5"/>
    <w:rsid w:val="00100AAC"/>
    <w:rsid w:val="001012D5"/>
    <w:rsid w:val="00103437"/>
    <w:rsid w:val="001071F6"/>
    <w:rsid w:val="001121AD"/>
    <w:rsid w:val="00113A0C"/>
    <w:rsid w:val="00113B12"/>
    <w:rsid w:val="00114111"/>
    <w:rsid w:val="001171C4"/>
    <w:rsid w:val="00117637"/>
    <w:rsid w:val="00124715"/>
    <w:rsid w:val="00126B1D"/>
    <w:rsid w:val="00127690"/>
    <w:rsid w:val="0013028C"/>
    <w:rsid w:val="00130411"/>
    <w:rsid w:val="0013440A"/>
    <w:rsid w:val="0013624D"/>
    <w:rsid w:val="00140222"/>
    <w:rsid w:val="001402F9"/>
    <w:rsid w:val="001423DC"/>
    <w:rsid w:val="00143CC7"/>
    <w:rsid w:val="00144D7A"/>
    <w:rsid w:val="00146462"/>
    <w:rsid w:val="00146AD5"/>
    <w:rsid w:val="001477C3"/>
    <w:rsid w:val="0015002D"/>
    <w:rsid w:val="00155A6B"/>
    <w:rsid w:val="00156419"/>
    <w:rsid w:val="00157F78"/>
    <w:rsid w:val="00160136"/>
    <w:rsid w:val="00161FF5"/>
    <w:rsid w:val="00163223"/>
    <w:rsid w:val="00165DC3"/>
    <w:rsid w:val="00171274"/>
    <w:rsid w:val="00173E10"/>
    <w:rsid w:val="00176AB8"/>
    <w:rsid w:val="00177C82"/>
    <w:rsid w:val="00181B12"/>
    <w:rsid w:val="001830A9"/>
    <w:rsid w:val="001839D2"/>
    <w:rsid w:val="00183F23"/>
    <w:rsid w:val="00184FC8"/>
    <w:rsid w:val="0018535D"/>
    <w:rsid w:val="00186EC5"/>
    <w:rsid w:val="00187A79"/>
    <w:rsid w:val="00193D87"/>
    <w:rsid w:val="00193D95"/>
    <w:rsid w:val="00195D60"/>
    <w:rsid w:val="001963BB"/>
    <w:rsid w:val="001A7422"/>
    <w:rsid w:val="001C6F69"/>
    <w:rsid w:val="001D156A"/>
    <w:rsid w:val="001D440B"/>
    <w:rsid w:val="001D45FA"/>
    <w:rsid w:val="001D4C87"/>
    <w:rsid w:val="001D501C"/>
    <w:rsid w:val="001D7D15"/>
    <w:rsid w:val="001F05B4"/>
    <w:rsid w:val="001F15F2"/>
    <w:rsid w:val="001F1E26"/>
    <w:rsid w:val="001F2B44"/>
    <w:rsid w:val="001F642E"/>
    <w:rsid w:val="002002E7"/>
    <w:rsid w:val="00200FEA"/>
    <w:rsid w:val="00201933"/>
    <w:rsid w:val="00201F67"/>
    <w:rsid w:val="00202190"/>
    <w:rsid w:val="002039DC"/>
    <w:rsid w:val="00204392"/>
    <w:rsid w:val="0020454D"/>
    <w:rsid w:val="002046F7"/>
    <w:rsid w:val="00205C4A"/>
    <w:rsid w:val="002065DE"/>
    <w:rsid w:val="002109D9"/>
    <w:rsid w:val="0021254A"/>
    <w:rsid w:val="002151AC"/>
    <w:rsid w:val="002157DB"/>
    <w:rsid w:val="0021635B"/>
    <w:rsid w:val="002177FE"/>
    <w:rsid w:val="0022649E"/>
    <w:rsid w:val="00226533"/>
    <w:rsid w:val="00227E66"/>
    <w:rsid w:val="00233339"/>
    <w:rsid w:val="0023379A"/>
    <w:rsid w:val="00233E7B"/>
    <w:rsid w:val="00234DFE"/>
    <w:rsid w:val="00235B7E"/>
    <w:rsid w:val="002364BB"/>
    <w:rsid w:val="002378A0"/>
    <w:rsid w:val="002422B1"/>
    <w:rsid w:val="002422C9"/>
    <w:rsid w:val="00242FD5"/>
    <w:rsid w:val="002433B3"/>
    <w:rsid w:val="0024638E"/>
    <w:rsid w:val="00246A71"/>
    <w:rsid w:val="0024785A"/>
    <w:rsid w:val="00252E6B"/>
    <w:rsid w:val="00252F0C"/>
    <w:rsid w:val="00261A4F"/>
    <w:rsid w:val="00262335"/>
    <w:rsid w:val="002627F2"/>
    <w:rsid w:val="00262AC1"/>
    <w:rsid w:val="00262E10"/>
    <w:rsid w:val="002662E9"/>
    <w:rsid w:val="0026636C"/>
    <w:rsid w:val="002667BB"/>
    <w:rsid w:val="00266BD8"/>
    <w:rsid w:val="002714CA"/>
    <w:rsid w:val="00275B71"/>
    <w:rsid w:val="00276342"/>
    <w:rsid w:val="00277096"/>
    <w:rsid w:val="0028149C"/>
    <w:rsid w:val="00285598"/>
    <w:rsid w:val="002865FF"/>
    <w:rsid w:val="0029270B"/>
    <w:rsid w:val="0029301E"/>
    <w:rsid w:val="00294045"/>
    <w:rsid w:val="00295AAC"/>
    <w:rsid w:val="00296C12"/>
    <w:rsid w:val="002A0030"/>
    <w:rsid w:val="002A139D"/>
    <w:rsid w:val="002A1A10"/>
    <w:rsid w:val="002B089C"/>
    <w:rsid w:val="002B139C"/>
    <w:rsid w:val="002B5908"/>
    <w:rsid w:val="002B6AAC"/>
    <w:rsid w:val="002C0955"/>
    <w:rsid w:val="002C32AD"/>
    <w:rsid w:val="002C366E"/>
    <w:rsid w:val="002C4C82"/>
    <w:rsid w:val="002D03CB"/>
    <w:rsid w:val="002D4992"/>
    <w:rsid w:val="002D77C8"/>
    <w:rsid w:val="002D7ED3"/>
    <w:rsid w:val="002E243A"/>
    <w:rsid w:val="002E2901"/>
    <w:rsid w:val="002E2D3C"/>
    <w:rsid w:val="002E35E1"/>
    <w:rsid w:val="002E4E52"/>
    <w:rsid w:val="002E5B3F"/>
    <w:rsid w:val="002F270A"/>
    <w:rsid w:val="002F5521"/>
    <w:rsid w:val="002F5B79"/>
    <w:rsid w:val="002F6633"/>
    <w:rsid w:val="003041FF"/>
    <w:rsid w:val="003051F5"/>
    <w:rsid w:val="00305780"/>
    <w:rsid w:val="00313E63"/>
    <w:rsid w:val="00322E31"/>
    <w:rsid w:val="0032571C"/>
    <w:rsid w:val="00326448"/>
    <w:rsid w:val="00327274"/>
    <w:rsid w:val="0033085F"/>
    <w:rsid w:val="003367CD"/>
    <w:rsid w:val="00341ACE"/>
    <w:rsid w:val="0034330D"/>
    <w:rsid w:val="00343E1E"/>
    <w:rsid w:val="003461FF"/>
    <w:rsid w:val="0035032D"/>
    <w:rsid w:val="0035229B"/>
    <w:rsid w:val="00352BFF"/>
    <w:rsid w:val="00352EB4"/>
    <w:rsid w:val="00354B38"/>
    <w:rsid w:val="0036002C"/>
    <w:rsid w:val="00363CE8"/>
    <w:rsid w:val="003720C7"/>
    <w:rsid w:val="003739B6"/>
    <w:rsid w:val="00373DBE"/>
    <w:rsid w:val="00374B81"/>
    <w:rsid w:val="00382BF7"/>
    <w:rsid w:val="00384DA1"/>
    <w:rsid w:val="00387D19"/>
    <w:rsid w:val="00392CD2"/>
    <w:rsid w:val="003A0AFA"/>
    <w:rsid w:val="003A1619"/>
    <w:rsid w:val="003A341A"/>
    <w:rsid w:val="003A4813"/>
    <w:rsid w:val="003A4DF5"/>
    <w:rsid w:val="003A50E1"/>
    <w:rsid w:val="003A73F0"/>
    <w:rsid w:val="003B092F"/>
    <w:rsid w:val="003B5608"/>
    <w:rsid w:val="003B7F37"/>
    <w:rsid w:val="003C00CC"/>
    <w:rsid w:val="003C4737"/>
    <w:rsid w:val="003D7198"/>
    <w:rsid w:val="003E2057"/>
    <w:rsid w:val="003E268D"/>
    <w:rsid w:val="003E3733"/>
    <w:rsid w:val="003E3B88"/>
    <w:rsid w:val="003E4234"/>
    <w:rsid w:val="003E5DDB"/>
    <w:rsid w:val="003F0D47"/>
    <w:rsid w:val="003F0DD4"/>
    <w:rsid w:val="003F1054"/>
    <w:rsid w:val="003F1545"/>
    <w:rsid w:val="003F74F1"/>
    <w:rsid w:val="0040443E"/>
    <w:rsid w:val="00407BF0"/>
    <w:rsid w:val="00410A68"/>
    <w:rsid w:val="00410CCA"/>
    <w:rsid w:val="00410E02"/>
    <w:rsid w:val="00411510"/>
    <w:rsid w:val="00411DD9"/>
    <w:rsid w:val="004158DD"/>
    <w:rsid w:val="00417B4F"/>
    <w:rsid w:val="004201E6"/>
    <w:rsid w:val="00422D16"/>
    <w:rsid w:val="00423E0B"/>
    <w:rsid w:val="00425A24"/>
    <w:rsid w:val="004300D6"/>
    <w:rsid w:val="00430DBE"/>
    <w:rsid w:val="00436E0A"/>
    <w:rsid w:val="00440AD4"/>
    <w:rsid w:val="0044207F"/>
    <w:rsid w:val="0044281A"/>
    <w:rsid w:val="00442F94"/>
    <w:rsid w:val="00444AEF"/>
    <w:rsid w:val="00445984"/>
    <w:rsid w:val="00446FE7"/>
    <w:rsid w:val="00452F1D"/>
    <w:rsid w:val="004563CC"/>
    <w:rsid w:val="004651F2"/>
    <w:rsid w:val="00467FC6"/>
    <w:rsid w:val="00471425"/>
    <w:rsid w:val="0047193E"/>
    <w:rsid w:val="004761F8"/>
    <w:rsid w:val="004768AD"/>
    <w:rsid w:val="00476B77"/>
    <w:rsid w:val="004771B6"/>
    <w:rsid w:val="0048012B"/>
    <w:rsid w:val="00483FB3"/>
    <w:rsid w:val="0048455D"/>
    <w:rsid w:val="00484D02"/>
    <w:rsid w:val="00485D7A"/>
    <w:rsid w:val="00485EE3"/>
    <w:rsid w:val="00487B93"/>
    <w:rsid w:val="00491AE0"/>
    <w:rsid w:val="0049532B"/>
    <w:rsid w:val="004A4088"/>
    <w:rsid w:val="004A6249"/>
    <w:rsid w:val="004A68D9"/>
    <w:rsid w:val="004C50F8"/>
    <w:rsid w:val="004D5754"/>
    <w:rsid w:val="004D679E"/>
    <w:rsid w:val="004D7B1C"/>
    <w:rsid w:val="004E1094"/>
    <w:rsid w:val="004E15AC"/>
    <w:rsid w:val="004E1AEB"/>
    <w:rsid w:val="004F30C6"/>
    <w:rsid w:val="004F405F"/>
    <w:rsid w:val="004F4594"/>
    <w:rsid w:val="004F554B"/>
    <w:rsid w:val="004F65EF"/>
    <w:rsid w:val="004F6EA6"/>
    <w:rsid w:val="00500D73"/>
    <w:rsid w:val="00507253"/>
    <w:rsid w:val="00510213"/>
    <w:rsid w:val="0051262C"/>
    <w:rsid w:val="00516637"/>
    <w:rsid w:val="00516C0B"/>
    <w:rsid w:val="0051761B"/>
    <w:rsid w:val="00520DCD"/>
    <w:rsid w:val="00521922"/>
    <w:rsid w:val="005219B0"/>
    <w:rsid w:val="005239E5"/>
    <w:rsid w:val="00525D96"/>
    <w:rsid w:val="00526EE3"/>
    <w:rsid w:val="005274F4"/>
    <w:rsid w:val="00530CB0"/>
    <w:rsid w:val="00531773"/>
    <w:rsid w:val="005352FA"/>
    <w:rsid w:val="0053651D"/>
    <w:rsid w:val="00536C60"/>
    <w:rsid w:val="0053729A"/>
    <w:rsid w:val="00537453"/>
    <w:rsid w:val="00537A15"/>
    <w:rsid w:val="00537BDF"/>
    <w:rsid w:val="005438FB"/>
    <w:rsid w:val="0054410E"/>
    <w:rsid w:val="005453BA"/>
    <w:rsid w:val="0055188C"/>
    <w:rsid w:val="00552D6B"/>
    <w:rsid w:val="00553224"/>
    <w:rsid w:val="00555B1E"/>
    <w:rsid w:val="00557689"/>
    <w:rsid w:val="005612C7"/>
    <w:rsid w:val="00561C7F"/>
    <w:rsid w:val="00564154"/>
    <w:rsid w:val="0056444B"/>
    <w:rsid w:val="00565FC8"/>
    <w:rsid w:val="0056659C"/>
    <w:rsid w:val="00570881"/>
    <w:rsid w:val="00574219"/>
    <w:rsid w:val="00574966"/>
    <w:rsid w:val="00575B08"/>
    <w:rsid w:val="00576744"/>
    <w:rsid w:val="005779FB"/>
    <w:rsid w:val="005815C9"/>
    <w:rsid w:val="005832D6"/>
    <w:rsid w:val="00584CB7"/>
    <w:rsid w:val="00585144"/>
    <w:rsid w:val="0058618D"/>
    <w:rsid w:val="00590C6E"/>
    <w:rsid w:val="00591068"/>
    <w:rsid w:val="00592039"/>
    <w:rsid w:val="005932AE"/>
    <w:rsid w:val="0059458D"/>
    <w:rsid w:val="00596149"/>
    <w:rsid w:val="005A2603"/>
    <w:rsid w:val="005A3BD8"/>
    <w:rsid w:val="005A55B5"/>
    <w:rsid w:val="005A65A3"/>
    <w:rsid w:val="005B5145"/>
    <w:rsid w:val="005B6827"/>
    <w:rsid w:val="005C4216"/>
    <w:rsid w:val="005C69E5"/>
    <w:rsid w:val="005C6E6E"/>
    <w:rsid w:val="005D200A"/>
    <w:rsid w:val="005D30AB"/>
    <w:rsid w:val="005D42DC"/>
    <w:rsid w:val="005D5C55"/>
    <w:rsid w:val="005D779D"/>
    <w:rsid w:val="005E0EB8"/>
    <w:rsid w:val="005E3C05"/>
    <w:rsid w:val="005E6EF8"/>
    <w:rsid w:val="005F0B02"/>
    <w:rsid w:val="005F36FE"/>
    <w:rsid w:val="005F3754"/>
    <w:rsid w:val="005F3BC8"/>
    <w:rsid w:val="005F7CC5"/>
    <w:rsid w:val="006015D2"/>
    <w:rsid w:val="0060751B"/>
    <w:rsid w:val="006111CE"/>
    <w:rsid w:val="006231E5"/>
    <w:rsid w:val="00624384"/>
    <w:rsid w:val="006248B3"/>
    <w:rsid w:val="006305B7"/>
    <w:rsid w:val="006365F2"/>
    <w:rsid w:val="00636724"/>
    <w:rsid w:val="0064085C"/>
    <w:rsid w:val="00640BB2"/>
    <w:rsid w:val="00646B9F"/>
    <w:rsid w:val="00651B57"/>
    <w:rsid w:val="00652B40"/>
    <w:rsid w:val="00660B45"/>
    <w:rsid w:val="00662848"/>
    <w:rsid w:val="00664676"/>
    <w:rsid w:val="00670054"/>
    <w:rsid w:val="00672009"/>
    <w:rsid w:val="00673B23"/>
    <w:rsid w:val="0067478B"/>
    <w:rsid w:val="00675680"/>
    <w:rsid w:val="00675775"/>
    <w:rsid w:val="00676FC8"/>
    <w:rsid w:val="006770E1"/>
    <w:rsid w:val="00677DF8"/>
    <w:rsid w:val="00681B28"/>
    <w:rsid w:val="00683DE1"/>
    <w:rsid w:val="006849A1"/>
    <w:rsid w:val="0069249C"/>
    <w:rsid w:val="0069437A"/>
    <w:rsid w:val="00695140"/>
    <w:rsid w:val="00695E2A"/>
    <w:rsid w:val="00696DEE"/>
    <w:rsid w:val="006975DA"/>
    <w:rsid w:val="006A23D0"/>
    <w:rsid w:val="006A68F2"/>
    <w:rsid w:val="006B1B0A"/>
    <w:rsid w:val="006B6CD2"/>
    <w:rsid w:val="006B7759"/>
    <w:rsid w:val="006C2938"/>
    <w:rsid w:val="006C2A45"/>
    <w:rsid w:val="006C4E0B"/>
    <w:rsid w:val="006C5870"/>
    <w:rsid w:val="006C5B00"/>
    <w:rsid w:val="006C5E32"/>
    <w:rsid w:val="006D3A72"/>
    <w:rsid w:val="006D4EA0"/>
    <w:rsid w:val="006D6EBD"/>
    <w:rsid w:val="006D7A66"/>
    <w:rsid w:val="006D7D74"/>
    <w:rsid w:val="006E1D58"/>
    <w:rsid w:val="006E2F1B"/>
    <w:rsid w:val="006E44A3"/>
    <w:rsid w:val="006E538F"/>
    <w:rsid w:val="006E695D"/>
    <w:rsid w:val="006E7D87"/>
    <w:rsid w:val="006F025C"/>
    <w:rsid w:val="007034C1"/>
    <w:rsid w:val="0070356D"/>
    <w:rsid w:val="0070755C"/>
    <w:rsid w:val="00712594"/>
    <w:rsid w:val="00713C80"/>
    <w:rsid w:val="00713F23"/>
    <w:rsid w:val="00715BD9"/>
    <w:rsid w:val="00717377"/>
    <w:rsid w:val="00723D50"/>
    <w:rsid w:val="00724C5B"/>
    <w:rsid w:val="00725B5F"/>
    <w:rsid w:val="00731994"/>
    <w:rsid w:val="00732E5A"/>
    <w:rsid w:val="00736579"/>
    <w:rsid w:val="00743F96"/>
    <w:rsid w:val="00744075"/>
    <w:rsid w:val="00751AD9"/>
    <w:rsid w:val="00751E32"/>
    <w:rsid w:val="0075220B"/>
    <w:rsid w:val="00752C49"/>
    <w:rsid w:val="00752D27"/>
    <w:rsid w:val="00754635"/>
    <w:rsid w:val="007608C6"/>
    <w:rsid w:val="007612A8"/>
    <w:rsid w:val="00763CE1"/>
    <w:rsid w:val="0076461D"/>
    <w:rsid w:val="0076792F"/>
    <w:rsid w:val="00773B78"/>
    <w:rsid w:val="0077598C"/>
    <w:rsid w:val="00776119"/>
    <w:rsid w:val="00785547"/>
    <w:rsid w:val="007912EC"/>
    <w:rsid w:val="00791BAE"/>
    <w:rsid w:val="00796AF9"/>
    <w:rsid w:val="007A0DCE"/>
    <w:rsid w:val="007A1802"/>
    <w:rsid w:val="007A4814"/>
    <w:rsid w:val="007A4F43"/>
    <w:rsid w:val="007A5A0B"/>
    <w:rsid w:val="007B0B21"/>
    <w:rsid w:val="007B2521"/>
    <w:rsid w:val="007B25AB"/>
    <w:rsid w:val="007B38BD"/>
    <w:rsid w:val="007B480F"/>
    <w:rsid w:val="007B49AC"/>
    <w:rsid w:val="007B65C9"/>
    <w:rsid w:val="007C1F9D"/>
    <w:rsid w:val="007C625B"/>
    <w:rsid w:val="007C69A2"/>
    <w:rsid w:val="007C7314"/>
    <w:rsid w:val="007D04D1"/>
    <w:rsid w:val="007D0B1F"/>
    <w:rsid w:val="007D499E"/>
    <w:rsid w:val="007D60B2"/>
    <w:rsid w:val="007D6BCD"/>
    <w:rsid w:val="007E068D"/>
    <w:rsid w:val="007E5BFB"/>
    <w:rsid w:val="007E5EC0"/>
    <w:rsid w:val="007F0428"/>
    <w:rsid w:val="007F09B5"/>
    <w:rsid w:val="007F0A23"/>
    <w:rsid w:val="007F1250"/>
    <w:rsid w:val="007F29A7"/>
    <w:rsid w:val="007F366B"/>
    <w:rsid w:val="007F53E3"/>
    <w:rsid w:val="007F61B7"/>
    <w:rsid w:val="007F6D05"/>
    <w:rsid w:val="00801057"/>
    <w:rsid w:val="00801370"/>
    <w:rsid w:val="008063C7"/>
    <w:rsid w:val="00812D6C"/>
    <w:rsid w:val="00815CBA"/>
    <w:rsid w:val="008166CE"/>
    <w:rsid w:val="00821A1D"/>
    <w:rsid w:val="008238A7"/>
    <w:rsid w:val="00823A4A"/>
    <w:rsid w:val="00823CA2"/>
    <w:rsid w:val="00823D1F"/>
    <w:rsid w:val="00823EA3"/>
    <w:rsid w:val="00825754"/>
    <w:rsid w:val="00826645"/>
    <w:rsid w:val="00826C80"/>
    <w:rsid w:val="0082771B"/>
    <w:rsid w:val="0083075B"/>
    <w:rsid w:val="00830ECC"/>
    <w:rsid w:val="00833E1F"/>
    <w:rsid w:val="008340BC"/>
    <w:rsid w:val="00834E5B"/>
    <w:rsid w:val="00840981"/>
    <w:rsid w:val="00842FD0"/>
    <w:rsid w:val="008451B9"/>
    <w:rsid w:val="008533AC"/>
    <w:rsid w:val="00855C73"/>
    <w:rsid w:val="00856253"/>
    <w:rsid w:val="008621E2"/>
    <w:rsid w:val="00862AC1"/>
    <w:rsid w:val="0086459D"/>
    <w:rsid w:val="00866E06"/>
    <w:rsid w:val="00867230"/>
    <w:rsid w:val="008708EC"/>
    <w:rsid w:val="00871053"/>
    <w:rsid w:val="00872588"/>
    <w:rsid w:val="008773C2"/>
    <w:rsid w:val="008776EA"/>
    <w:rsid w:val="00881BE6"/>
    <w:rsid w:val="008822A8"/>
    <w:rsid w:val="00883540"/>
    <w:rsid w:val="0088366A"/>
    <w:rsid w:val="00893A49"/>
    <w:rsid w:val="00894627"/>
    <w:rsid w:val="00895662"/>
    <w:rsid w:val="00895789"/>
    <w:rsid w:val="00895A0E"/>
    <w:rsid w:val="0089781D"/>
    <w:rsid w:val="00897E7A"/>
    <w:rsid w:val="008A2DF1"/>
    <w:rsid w:val="008A456F"/>
    <w:rsid w:val="008A47BB"/>
    <w:rsid w:val="008A5C6D"/>
    <w:rsid w:val="008A7DAA"/>
    <w:rsid w:val="008B04D6"/>
    <w:rsid w:val="008B4469"/>
    <w:rsid w:val="008B4A0A"/>
    <w:rsid w:val="008B6470"/>
    <w:rsid w:val="008B64B7"/>
    <w:rsid w:val="008B7D40"/>
    <w:rsid w:val="008C360E"/>
    <w:rsid w:val="008C43C3"/>
    <w:rsid w:val="008D0843"/>
    <w:rsid w:val="008D1678"/>
    <w:rsid w:val="008D47EC"/>
    <w:rsid w:val="008D4F75"/>
    <w:rsid w:val="008D52A2"/>
    <w:rsid w:val="008D5EE2"/>
    <w:rsid w:val="008E0BAD"/>
    <w:rsid w:val="008E276E"/>
    <w:rsid w:val="008E46E7"/>
    <w:rsid w:val="008E5ADC"/>
    <w:rsid w:val="008E7E41"/>
    <w:rsid w:val="008F0740"/>
    <w:rsid w:val="008F34DC"/>
    <w:rsid w:val="008F428E"/>
    <w:rsid w:val="008F5D41"/>
    <w:rsid w:val="00903E5C"/>
    <w:rsid w:val="00905614"/>
    <w:rsid w:val="009071EE"/>
    <w:rsid w:val="00907F76"/>
    <w:rsid w:val="00913B8A"/>
    <w:rsid w:val="009150D8"/>
    <w:rsid w:val="00916CAE"/>
    <w:rsid w:val="00917643"/>
    <w:rsid w:val="00923E48"/>
    <w:rsid w:val="00926657"/>
    <w:rsid w:val="00927BD1"/>
    <w:rsid w:val="00934661"/>
    <w:rsid w:val="009348CC"/>
    <w:rsid w:val="0093647E"/>
    <w:rsid w:val="00941E03"/>
    <w:rsid w:val="0094281E"/>
    <w:rsid w:val="009466A0"/>
    <w:rsid w:val="0094746B"/>
    <w:rsid w:val="00950BD8"/>
    <w:rsid w:val="0095240E"/>
    <w:rsid w:val="00952E34"/>
    <w:rsid w:val="009538AE"/>
    <w:rsid w:val="00954389"/>
    <w:rsid w:val="00954DA8"/>
    <w:rsid w:val="009550CD"/>
    <w:rsid w:val="0096129B"/>
    <w:rsid w:val="00961F06"/>
    <w:rsid w:val="00965A4C"/>
    <w:rsid w:val="00970469"/>
    <w:rsid w:val="009713E2"/>
    <w:rsid w:val="00974555"/>
    <w:rsid w:val="00982171"/>
    <w:rsid w:val="009836FB"/>
    <w:rsid w:val="009837CE"/>
    <w:rsid w:val="00984A73"/>
    <w:rsid w:val="00984BD4"/>
    <w:rsid w:val="00984C27"/>
    <w:rsid w:val="00985FD4"/>
    <w:rsid w:val="00986301"/>
    <w:rsid w:val="00991446"/>
    <w:rsid w:val="00994CA4"/>
    <w:rsid w:val="00995FB0"/>
    <w:rsid w:val="009978A2"/>
    <w:rsid w:val="00997E1C"/>
    <w:rsid w:val="009A2A43"/>
    <w:rsid w:val="009A374F"/>
    <w:rsid w:val="009A55BA"/>
    <w:rsid w:val="009A63B3"/>
    <w:rsid w:val="009A640E"/>
    <w:rsid w:val="009B1639"/>
    <w:rsid w:val="009B609C"/>
    <w:rsid w:val="009B6143"/>
    <w:rsid w:val="009B6B34"/>
    <w:rsid w:val="009B7FBE"/>
    <w:rsid w:val="009C082E"/>
    <w:rsid w:val="009C1890"/>
    <w:rsid w:val="009C2480"/>
    <w:rsid w:val="009C46FF"/>
    <w:rsid w:val="009C4A05"/>
    <w:rsid w:val="009C5886"/>
    <w:rsid w:val="009C5FAE"/>
    <w:rsid w:val="009D0C3A"/>
    <w:rsid w:val="009D271A"/>
    <w:rsid w:val="009D7BB9"/>
    <w:rsid w:val="009E0277"/>
    <w:rsid w:val="009E10BE"/>
    <w:rsid w:val="009E2644"/>
    <w:rsid w:val="009E6DE9"/>
    <w:rsid w:val="009F0381"/>
    <w:rsid w:val="009F184B"/>
    <w:rsid w:val="009F2363"/>
    <w:rsid w:val="009F3DA5"/>
    <w:rsid w:val="009F4BA9"/>
    <w:rsid w:val="009F6115"/>
    <w:rsid w:val="009F6560"/>
    <w:rsid w:val="00A016B7"/>
    <w:rsid w:val="00A044A1"/>
    <w:rsid w:val="00A04738"/>
    <w:rsid w:val="00A0623D"/>
    <w:rsid w:val="00A07C82"/>
    <w:rsid w:val="00A11400"/>
    <w:rsid w:val="00A11FEB"/>
    <w:rsid w:val="00A135E1"/>
    <w:rsid w:val="00A20FED"/>
    <w:rsid w:val="00A23255"/>
    <w:rsid w:val="00A2469E"/>
    <w:rsid w:val="00A25DEC"/>
    <w:rsid w:val="00A30293"/>
    <w:rsid w:val="00A30350"/>
    <w:rsid w:val="00A33D17"/>
    <w:rsid w:val="00A35A80"/>
    <w:rsid w:val="00A3682E"/>
    <w:rsid w:val="00A36C5D"/>
    <w:rsid w:val="00A373F8"/>
    <w:rsid w:val="00A37FED"/>
    <w:rsid w:val="00A40829"/>
    <w:rsid w:val="00A42D4C"/>
    <w:rsid w:val="00A42FD7"/>
    <w:rsid w:val="00A43512"/>
    <w:rsid w:val="00A47A62"/>
    <w:rsid w:val="00A50F87"/>
    <w:rsid w:val="00A527FD"/>
    <w:rsid w:val="00A575DC"/>
    <w:rsid w:val="00A65CEB"/>
    <w:rsid w:val="00A67C53"/>
    <w:rsid w:val="00A67C7F"/>
    <w:rsid w:val="00A706AD"/>
    <w:rsid w:val="00A744CF"/>
    <w:rsid w:val="00A76A08"/>
    <w:rsid w:val="00A76FE9"/>
    <w:rsid w:val="00A81993"/>
    <w:rsid w:val="00A81ACB"/>
    <w:rsid w:val="00A81CE6"/>
    <w:rsid w:val="00A83CD0"/>
    <w:rsid w:val="00A85323"/>
    <w:rsid w:val="00A863C5"/>
    <w:rsid w:val="00A9352D"/>
    <w:rsid w:val="00A9767A"/>
    <w:rsid w:val="00AA2044"/>
    <w:rsid w:val="00AA41B5"/>
    <w:rsid w:val="00AB06B0"/>
    <w:rsid w:val="00AB0A8A"/>
    <w:rsid w:val="00AB1CF0"/>
    <w:rsid w:val="00AB2314"/>
    <w:rsid w:val="00AB2D99"/>
    <w:rsid w:val="00AB43B9"/>
    <w:rsid w:val="00AB725D"/>
    <w:rsid w:val="00AD234E"/>
    <w:rsid w:val="00AD2F47"/>
    <w:rsid w:val="00AD3A32"/>
    <w:rsid w:val="00AD4618"/>
    <w:rsid w:val="00AD4E02"/>
    <w:rsid w:val="00AD6C59"/>
    <w:rsid w:val="00AE10B3"/>
    <w:rsid w:val="00AE1858"/>
    <w:rsid w:val="00AE1888"/>
    <w:rsid w:val="00AE1D28"/>
    <w:rsid w:val="00AE3359"/>
    <w:rsid w:val="00AF6DDE"/>
    <w:rsid w:val="00B00FF5"/>
    <w:rsid w:val="00B01785"/>
    <w:rsid w:val="00B02608"/>
    <w:rsid w:val="00B03ABF"/>
    <w:rsid w:val="00B0439B"/>
    <w:rsid w:val="00B14203"/>
    <w:rsid w:val="00B1511F"/>
    <w:rsid w:val="00B16307"/>
    <w:rsid w:val="00B169E9"/>
    <w:rsid w:val="00B16FA5"/>
    <w:rsid w:val="00B179C6"/>
    <w:rsid w:val="00B20577"/>
    <w:rsid w:val="00B21EE7"/>
    <w:rsid w:val="00B23AD9"/>
    <w:rsid w:val="00B248D4"/>
    <w:rsid w:val="00B26BE9"/>
    <w:rsid w:val="00B26C54"/>
    <w:rsid w:val="00B26ED2"/>
    <w:rsid w:val="00B316E3"/>
    <w:rsid w:val="00B31AA6"/>
    <w:rsid w:val="00B32BCD"/>
    <w:rsid w:val="00B32DC0"/>
    <w:rsid w:val="00B351AB"/>
    <w:rsid w:val="00B401BA"/>
    <w:rsid w:val="00B42C99"/>
    <w:rsid w:val="00B45183"/>
    <w:rsid w:val="00B451EB"/>
    <w:rsid w:val="00B45BF3"/>
    <w:rsid w:val="00B45C15"/>
    <w:rsid w:val="00B45F8F"/>
    <w:rsid w:val="00B50435"/>
    <w:rsid w:val="00B50C81"/>
    <w:rsid w:val="00B52D5E"/>
    <w:rsid w:val="00B53C9F"/>
    <w:rsid w:val="00B55812"/>
    <w:rsid w:val="00B57886"/>
    <w:rsid w:val="00B63E07"/>
    <w:rsid w:val="00B66D6A"/>
    <w:rsid w:val="00B67DB6"/>
    <w:rsid w:val="00B67E2F"/>
    <w:rsid w:val="00B771EC"/>
    <w:rsid w:val="00B8084B"/>
    <w:rsid w:val="00B822F2"/>
    <w:rsid w:val="00B82AA9"/>
    <w:rsid w:val="00B84103"/>
    <w:rsid w:val="00B854DA"/>
    <w:rsid w:val="00B87485"/>
    <w:rsid w:val="00B87EF4"/>
    <w:rsid w:val="00B90301"/>
    <w:rsid w:val="00B957F9"/>
    <w:rsid w:val="00BA051B"/>
    <w:rsid w:val="00BA0BFD"/>
    <w:rsid w:val="00BA68A1"/>
    <w:rsid w:val="00BA7852"/>
    <w:rsid w:val="00BB60EB"/>
    <w:rsid w:val="00BC06D9"/>
    <w:rsid w:val="00BC0C25"/>
    <w:rsid w:val="00BC11C9"/>
    <w:rsid w:val="00BC1DF1"/>
    <w:rsid w:val="00BC29BE"/>
    <w:rsid w:val="00BC2F24"/>
    <w:rsid w:val="00BC47DF"/>
    <w:rsid w:val="00BC5A24"/>
    <w:rsid w:val="00BC5E90"/>
    <w:rsid w:val="00BE1F65"/>
    <w:rsid w:val="00BE59AD"/>
    <w:rsid w:val="00BF019A"/>
    <w:rsid w:val="00BF2A65"/>
    <w:rsid w:val="00BF5721"/>
    <w:rsid w:val="00C026BA"/>
    <w:rsid w:val="00C068C3"/>
    <w:rsid w:val="00C122F6"/>
    <w:rsid w:val="00C125F7"/>
    <w:rsid w:val="00C12A17"/>
    <w:rsid w:val="00C156F7"/>
    <w:rsid w:val="00C15CDD"/>
    <w:rsid w:val="00C2106C"/>
    <w:rsid w:val="00C21472"/>
    <w:rsid w:val="00C33C04"/>
    <w:rsid w:val="00C34EAF"/>
    <w:rsid w:val="00C43CCD"/>
    <w:rsid w:val="00C45B23"/>
    <w:rsid w:val="00C4708F"/>
    <w:rsid w:val="00C52A12"/>
    <w:rsid w:val="00C540B9"/>
    <w:rsid w:val="00C57B97"/>
    <w:rsid w:val="00C6110B"/>
    <w:rsid w:val="00C63B7A"/>
    <w:rsid w:val="00C6536C"/>
    <w:rsid w:val="00C67AE3"/>
    <w:rsid w:val="00C75110"/>
    <w:rsid w:val="00C84386"/>
    <w:rsid w:val="00C85606"/>
    <w:rsid w:val="00C85F87"/>
    <w:rsid w:val="00C903F5"/>
    <w:rsid w:val="00C9519C"/>
    <w:rsid w:val="00C96AF7"/>
    <w:rsid w:val="00CA1D14"/>
    <w:rsid w:val="00CA32EC"/>
    <w:rsid w:val="00CA45DA"/>
    <w:rsid w:val="00CA4B76"/>
    <w:rsid w:val="00CA7F5E"/>
    <w:rsid w:val="00CB11FF"/>
    <w:rsid w:val="00CB5782"/>
    <w:rsid w:val="00CB5DC6"/>
    <w:rsid w:val="00CB6F9D"/>
    <w:rsid w:val="00CC2515"/>
    <w:rsid w:val="00CC2B2A"/>
    <w:rsid w:val="00CC4FD1"/>
    <w:rsid w:val="00CC51E4"/>
    <w:rsid w:val="00CC589E"/>
    <w:rsid w:val="00CC5F8A"/>
    <w:rsid w:val="00CC7C4E"/>
    <w:rsid w:val="00CC7E2A"/>
    <w:rsid w:val="00CD2A25"/>
    <w:rsid w:val="00CD2B44"/>
    <w:rsid w:val="00CD6BF6"/>
    <w:rsid w:val="00CD78C8"/>
    <w:rsid w:val="00CD79D3"/>
    <w:rsid w:val="00CE22B1"/>
    <w:rsid w:val="00CE2E39"/>
    <w:rsid w:val="00CE49AA"/>
    <w:rsid w:val="00CE5099"/>
    <w:rsid w:val="00CE718C"/>
    <w:rsid w:val="00CF00A8"/>
    <w:rsid w:val="00CF09DE"/>
    <w:rsid w:val="00CF0E6F"/>
    <w:rsid w:val="00CF1FED"/>
    <w:rsid w:val="00CF6FF0"/>
    <w:rsid w:val="00CF7E5C"/>
    <w:rsid w:val="00D008AE"/>
    <w:rsid w:val="00D013A3"/>
    <w:rsid w:val="00D04F3D"/>
    <w:rsid w:val="00D05E15"/>
    <w:rsid w:val="00D06D13"/>
    <w:rsid w:val="00D13BCE"/>
    <w:rsid w:val="00D15F48"/>
    <w:rsid w:val="00D172FD"/>
    <w:rsid w:val="00D21732"/>
    <w:rsid w:val="00D32107"/>
    <w:rsid w:val="00D32CEC"/>
    <w:rsid w:val="00D34076"/>
    <w:rsid w:val="00D34D91"/>
    <w:rsid w:val="00D41F18"/>
    <w:rsid w:val="00D47091"/>
    <w:rsid w:val="00D50019"/>
    <w:rsid w:val="00D506D1"/>
    <w:rsid w:val="00D52D8C"/>
    <w:rsid w:val="00D5357D"/>
    <w:rsid w:val="00D547EA"/>
    <w:rsid w:val="00D55349"/>
    <w:rsid w:val="00D57664"/>
    <w:rsid w:val="00D6056F"/>
    <w:rsid w:val="00D61EA6"/>
    <w:rsid w:val="00D63A29"/>
    <w:rsid w:val="00D649C2"/>
    <w:rsid w:val="00D66A3F"/>
    <w:rsid w:val="00D67867"/>
    <w:rsid w:val="00D70176"/>
    <w:rsid w:val="00D74A3E"/>
    <w:rsid w:val="00D77678"/>
    <w:rsid w:val="00D84378"/>
    <w:rsid w:val="00D8595F"/>
    <w:rsid w:val="00D86689"/>
    <w:rsid w:val="00D90AFC"/>
    <w:rsid w:val="00D919F2"/>
    <w:rsid w:val="00D93A77"/>
    <w:rsid w:val="00DA15A1"/>
    <w:rsid w:val="00DA6659"/>
    <w:rsid w:val="00DB2702"/>
    <w:rsid w:val="00DB4964"/>
    <w:rsid w:val="00DB5E10"/>
    <w:rsid w:val="00DB62A8"/>
    <w:rsid w:val="00DB7694"/>
    <w:rsid w:val="00DC0C7D"/>
    <w:rsid w:val="00DC37CA"/>
    <w:rsid w:val="00DC3FE0"/>
    <w:rsid w:val="00DC5742"/>
    <w:rsid w:val="00DC5DC1"/>
    <w:rsid w:val="00DC75E3"/>
    <w:rsid w:val="00DC7658"/>
    <w:rsid w:val="00DC7D8A"/>
    <w:rsid w:val="00DD0955"/>
    <w:rsid w:val="00DD0E96"/>
    <w:rsid w:val="00DD16E5"/>
    <w:rsid w:val="00DD3AE4"/>
    <w:rsid w:val="00DD5CB3"/>
    <w:rsid w:val="00DD675B"/>
    <w:rsid w:val="00DE031B"/>
    <w:rsid w:val="00DE28A8"/>
    <w:rsid w:val="00DF1B89"/>
    <w:rsid w:val="00DF4A9D"/>
    <w:rsid w:val="00DF5E2D"/>
    <w:rsid w:val="00DF61DD"/>
    <w:rsid w:val="00E01F8D"/>
    <w:rsid w:val="00E03B6F"/>
    <w:rsid w:val="00E04C14"/>
    <w:rsid w:val="00E050E2"/>
    <w:rsid w:val="00E069D5"/>
    <w:rsid w:val="00E06DDC"/>
    <w:rsid w:val="00E07A54"/>
    <w:rsid w:val="00E12280"/>
    <w:rsid w:val="00E122B9"/>
    <w:rsid w:val="00E13BF7"/>
    <w:rsid w:val="00E13DD2"/>
    <w:rsid w:val="00E16121"/>
    <w:rsid w:val="00E21403"/>
    <w:rsid w:val="00E22BDB"/>
    <w:rsid w:val="00E24199"/>
    <w:rsid w:val="00E24338"/>
    <w:rsid w:val="00E300D4"/>
    <w:rsid w:val="00E31527"/>
    <w:rsid w:val="00E31C46"/>
    <w:rsid w:val="00E35024"/>
    <w:rsid w:val="00E35B55"/>
    <w:rsid w:val="00E36375"/>
    <w:rsid w:val="00E4028A"/>
    <w:rsid w:val="00E41FAA"/>
    <w:rsid w:val="00E46428"/>
    <w:rsid w:val="00E479E6"/>
    <w:rsid w:val="00E53456"/>
    <w:rsid w:val="00E53941"/>
    <w:rsid w:val="00E60E85"/>
    <w:rsid w:val="00E749CC"/>
    <w:rsid w:val="00E82013"/>
    <w:rsid w:val="00E831E9"/>
    <w:rsid w:val="00E85FE7"/>
    <w:rsid w:val="00E92337"/>
    <w:rsid w:val="00E92C5C"/>
    <w:rsid w:val="00E972CF"/>
    <w:rsid w:val="00EA04B2"/>
    <w:rsid w:val="00EA6150"/>
    <w:rsid w:val="00EA7BCE"/>
    <w:rsid w:val="00EB7098"/>
    <w:rsid w:val="00EC0045"/>
    <w:rsid w:val="00EC1256"/>
    <w:rsid w:val="00EC1586"/>
    <w:rsid w:val="00EC577F"/>
    <w:rsid w:val="00EC6E23"/>
    <w:rsid w:val="00EC7AE7"/>
    <w:rsid w:val="00ED36AE"/>
    <w:rsid w:val="00ED5202"/>
    <w:rsid w:val="00EF0346"/>
    <w:rsid w:val="00EF170E"/>
    <w:rsid w:val="00EF1820"/>
    <w:rsid w:val="00EF4147"/>
    <w:rsid w:val="00EF5F64"/>
    <w:rsid w:val="00EF6D98"/>
    <w:rsid w:val="00EF700C"/>
    <w:rsid w:val="00F00C03"/>
    <w:rsid w:val="00F03083"/>
    <w:rsid w:val="00F07D84"/>
    <w:rsid w:val="00F12B1C"/>
    <w:rsid w:val="00F1333B"/>
    <w:rsid w:val="00F14684"/>
    <w:rsid w:val="00F14CB3"/>
    <w:rsid w:val="00F23526"/>
    <w:rsid w:val="00F251CC"/>
    <w:rsid w:val="00F26363"/>
    <w:rsid w:val="00F27755"/>
    <w:rsid w:val="00F32CA4"/>
    <w:rsid w:val="00F37D8A"/>
    <w:rsid w:val="00F4002F"/>
    <w:rsid w:val="00F41A5F"/>
    <w:rsid w:val="00F437D1"/>
    <w:rsid w:val="00F43F8B"/>
    <w:rsid w:val="00F47F04"/>
    <w:rsid w:val="00F5360A"/>
    <w:rsid w:val="00F564EF"/>
    <w:rsid w:val="00F567DB"/>
    <w:rsid w:val="00F56AB1"/>
    <w:rsid w:val="00F616DD"/>
    <w:rsid w:val="00F624F0"/>
    <w:rsid w:val="00F63590"/>
    <w:rsid w:val="00F64A42"/>
    <w:rsid w:val="00F67CC9"/>
    <w:rsid w:val="00F7548D"/>
    <w:rsid w:val="00F76FE7"/>
    <w:rsid w:val="00F779BB"/>
    <w:rsid w:val="00F81DF8"/>
    <w:rsid w:val="00F860E8"/>
    <w:rsid w:val="00F919F1"/>
    <w:rsid w:val="00F91F7B"/>
    <w:rsid w:val="00F92016"/>
    <w:rsid w:val="00F92A41"/>
    <w:rsid w:val="00F93462"/>
    <w:rsid w:val="00FA34CC"/>
    <w:rsid w:val="00FA5EEC"/>
    <w:rsid w:val="00FB17FE"/>
    <w:rsid w:val="00FB2F01"/>
    <w:rsid w:val="00FB4A51"/>
    <w:rsid w:val="00FB5A99"/>
    <w:rsid w:val="00FC2025"/>
    <w:rsid w:val="00FD28EC"/>
    <w:rsid w:val="00FD2F7C"/>
    <w:rsid w:val="00FD373A"/>
    <w:rsid w:val="00FD4E24"/>
    <w:rsid w:val="00FD5138"/>
    <w:rsid w:val="00FD51CE"/>
    <w:rsid w:val="00FD6750"/>
    <w:rsid w:val="00FD6F29"/>
    <w:rsid w:val="00FE01DE"/>
    <w:rsid w:val="00FE0D18"/>
    <w:rsid w:val="00FE3517"/>
    <w:rsid w:val="00FE6323"/>
    <w:rsid w:val="00FE64A1"/>
    <w:rsid w:val="00FF03BB"/>
    <w:rsid w:val="00FF1694"/>
    <w:rsid w:val="00FF1C61"/>
    <w:rsid w:val="00FF232C"/>
    <w:rsid w:val="00FF389C"/>
    <w:rsid w:val="1246D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BF16BBC"/>
  <w15:chartTrackingRefBased/>
  <w15:docId w15:val="{EAF0A50B-41CE-47EE-96FB-1EE768D7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line="360" w:lineRule="auto"/>
        <w:ind w:left="567" w:right="340" w:hanging="3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Web"/>
    <w:link w:val="Heading1Char"/>
    <w:qFormat/>
    <w:rsid w:val="00AA41B5"/>
    <w:pPr>
      <w:numPr>
        <w:numId w:val="2"/>
      </w:numPr>
      <w:spacing w:before="0" w:beforeAutospacing="0" w:after="0"/>
      <w:ind w:left="576" w:right="0" w:hanging="576"/>
      <w:contextualSpacing/>
      <w:jc w:val="left"/>
      <w:outlineLvl w:val="0"/>
    </w:pPr>
    <w:rPr>
      <w:rFonts w:ascii="Tahoma" w:hAnsi="Tahoma" w:cs="Tahoma"/>
      <w:b/>
      <w:sz w:val="22"/>
      <w:szCs w:val="22"/>
    </w:rPr>
  </w:style>
  <w:style w:type="paragraph" w:styleId="Heading2">
    <w:name w:val="heading 2"/>
    <w:basedOn w:val="Normal"/>
    <w:link w:val="Heading2Char"/>
    <w:uiPriority w:val="9"/>
    <w:qFormat/>
    <w:rsid w:val="005D30AB"/>
    <w:pPr>
      <w:spacing w:line="240" w:lineRule="auto"/>
      <w:ind w:left="1134" w:hanging="1134"/>
      <w:outlineLvl w:val="1"/>
    </w:pPr>
    <w:rPr>
      <w:rFonts w:ascii="Arial" w:eastAsia="SimSun" w:hAnsi="Arial" w:cs="Times New Roman"/>
      <w:b/>
      <w:color w:val="000000"/>
    </w:rPr>
  </w:style>
  <w:style w:type="paragraph" w:styleId="Heading3">
    <w:name w:val="heading 3"/>
    <w:basedOn w:val="Normal"/>
    <w:link w:val="Heading3Char"/>
    <w:uiPriority w:val="9"/>
    <w:qFormat/>
    <w:rsid w:val="003739B6"/>
    <w:pPr>
      <w:spacing w:before="100" w:beforeAutospacing="1" w:after="100" w:afterAutospacing="1" w:line="240" w:lineRule="auto"/>
      <w:outlineLvl w:val="2"/>
    </w:pPr>
    <w:rPr>
      <w:rFonts w:ascii="Century Gothic Bold" w:eastAsia="Times New Roman" w:hAnsi="Century Gothic Bold" w:cs="Times New Roman"/>
      <w:b/>
      <w:bCs/>
      <w:color w:val="00838D"/>
      <w:sz w:val="24"/>
      <w:szCs w:val="24"/>
      <w:lang w:eastAsia="en-GB"/>
    </w:rPr>
  </w:style>
  <w:style w:type="paragraph" w:styleId="Heading4">
    <w:name w:val="heading 4"/>
    <w:basedOn w:val="Normal"/>
    <w:next w:val="Normal"/>
    <w:link w:val="Heading4Char"/>
    <w:uiPriority w:val="9"/>
    <w:unhideWhenUsed/>
    <w:qFormat/>
    <w:rsid w:val="005D30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370"/>
    <w:pPr>
      <w:ind w:left="720"/>
      <w:contextualSpacing/>
    </w:pPr>
  </w:style>
  <w:style w:type="paragraph" w:styleId="Header">
    <w:name w:val="header"/>
    <w:basedOn w:val="Normal"/>
    <w:link w:val="HeaderChar"/>
    <w:uiPriority w:val="99"/>
    <w:unhideWhenUsed/>
    <w:rsid w:val="00CF09DE"/>
    <w:pPr>
      <w:tabs>
        <w:tab w:val="center" w:pos="4513"/>
        <w:tab w:val="right" w:pos="9026"/>
      </w:tabs>
      <w:spacing w:line="240" w:lineRule="auto"/>
    </w:pPr>
  </w:style>
  <w:style w:type="character" w:customStyle="1" w:styleId="HeaderChar">
    <w:name w:val="Header Char"/>
    <w:basedOn w:val="DefaultParagraphFont"/>
    <w:link w:val="Header"/>
    <w:uiPriority w:val="99"/>
    <w:rsid w:val="00CF09DE"/>
  </w:style>
  <w:style w:type="paragraph" w:styleId="Footer">
    <w:name w:val="footer"/>
    <w:basedOn w:val="Normal"/>
    <w:link w:val="FooterChar"/>
    <w:uiPriority w:val="99"/>
    <w:unhideWhenUsed/>
    <w:rsid w:val="00CF09DE"/>
    <w:pPr>
      <w:tabs>
        <w:tab w:val="center" w:pos="4513"/>
        <w:tab w:val="right" w:pos="9026"/>
      </w:tabs>
      <w:spacing w:line="240" w:lineRule="auto"/>
    </w:pPr>
  </w:style>
  <w:style w:type="character" w:customStyle="1" w:styleId="FooterChar">
    <w:name w:val="Footer Char"/>
    <w:basedOn w:val="DefaultParagraphFont"/>
    <w:link w:val="Footer"/>
    <w:uiPriority w:val="99"/>
    <w:rsid w:val="00CF09DE"/>
  </w:style>
  <w:style w:type="paragraph" w:styleId="BalloonText">
    <w:name w:val="Balloon Text"/>
    <w:basedOn w:val="Normal"/>
    <w:link w:val="BalloonTextChar"/>
    <w:uiPriority w:val="99"/>
    <w:semiHidden/>
    <w:unhideWhenUsed/>
    <w:rsid w:val="00CF09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9DE"/>
    <w:rPr>
      <w:rFonts w:ascii="Segoe UI" w:hAnsi="Segoe UI" w:cs="Segoe UI"/>
      <w:sz w:val="18"/>
      <w:szCs w:val="18"/>
    </w:rPr>
  </w:style>
  <w:style w:type="character" w:customStyle="1" w:styleId="Heading3Char">
    <w:name w:val="Heading 3 Char"/>
    <w:basedOn w:val="DefaultParagraphFont"/>
    <w:link w:val="Heading3"/>
    <w:uiPriority w:val="9"/>
    <w:rsid w:val="003739B6"/>
    <w:rPr>
      <w:rFonts w:ascii="Century Gothic Bold" w:eastAsia="Times New Roman" w:hAnsi="Century Gothic Bold" w:cs="Times New Roman"/>
      <w:b/>
      <w:bCs/>
      <w:color w:val="00838D"/>
      <w:sz w:val="24"/>
      <w:szCs w:val="24"/>
      <w:lang w:eastAsia="en-GB"/>
    </w:rPr>
  </w:style>
  <w:style w:type="character" w:styleId="Hyperlink">
    <w:name w:val="Hyperlink"/>
    <w:basedOn w:val="DefaultParagraphFont"/>
    <w:uiPriority w:val="99"/>
    <w:unhideWhenUsed/>
    <w:rsid w:val="003739B6"/>
    <w:rPr>
      <w:color w:val="0000FF"/>
      <w:u w:val="single"/>
    </w:rPr>
  </w:style>
  <w:style w:type="paragraph" w:styleId="NormalWeb">
    <w:name w:val="Normal (Web)"/>
    <w:basedOn w:val="Normal"/>
    <w:uiPriority w:val="99"/>
    <w:unhideWhenUsed/>
    <w:rsid w:val="003739B6"/>
    <w:pPr>
      <w:spacing w:before="100" w:beforeAutospacing="1" w:after="375"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C903F5"/>
    <w:pPr>
      <w:spacing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C21472"/>
    <w:rPr>
      <w:sz w:val="16"/>
      <w:szCs w:val="16"/>
    </w:rPr>
  </w:style>
  <w:style w:type="paragraph" w:styleId="CommentText">
    <w:name w:val="annotation text"/>
    <w:basedOn w:val="Normal"/>
    <w:link w:val="CommentTextChar"/>
    <w:uiPriority w:val="99"/>
    <w:unhideWhenUsed/>
    <w:rsid w:val="00C21472"/>
    <w:pPr>
      <w:spacing w:line="240" w:lineRule="auto"/>
    </w:pPr>
    <w:rPr>
      <w:sz w:val="20"/>
      <w:szCs w:val="20"/>
    </w:rPr>
  </w:style>
  <w:style w:type="character" w:customStyle="1" w:styleId="CommentTextChar">
    <w:name w:val="Comment Text Char"/>
    <w:basedOn w:val="DefaultParagraphFont"/>
    <w:link w:val="CommentText"/>
    <w:uiPriority w:val="99"/>
    <w:rsid w:val="00C21472"/>
    <w:rPr>
      <w:sz w:val="20"/>
      <w:szCs w:val="20"/>
    </w:rPr>
  </w:style>
  <w:style w:type="paragraph" w:styleId="CommentSubject">
    <w:name w:val="annotation subject"/>
    <w:basedOn w:val="CommentText"/>
    <w:next w:val="CommentText"/>
    <w:link w:val="CommentSubjectChar"/>
    <w:uiPriority w:val="99"/>
    <w:semiHidden/>
    <w:unhideWhenUsed/>
    <w:rsid w:val="00C21472"/>
    <w:rPr>
      <w:b/>
      <w:bCs/>
    </w:rPr>
  </w:style>
  <w:style w:type="character" w:customStyle="1" w:styleId="CommentSubjectChar">
    <w:name w:val="Comment Subject Char"/>
    <w:basedOn w:val="CommentTextChar"/>
    <w:link w:val="CommentSubject"/>
    <w:uiPriority w:val="99"/>
    <w:semiHidden/>
    <w:rsid w:val="00C21472"/>
    <w:rPr>
      <w:b/>
      <w:bCs/>
      <w:sz w:val="20"/>
      <w:szCs w:val="20"/>
    </w:rPr>
  </w:style>
  <w:style w:type="character" w:customStyle="1" w:styleId="Heading4Char">
    <w:name w:val="Heading 4 Char"/>
    <w:basedOn w:val="DefaultParagraphFont"/>
    <w:link w:val="Heading4"/>
    <w:uiPriority w:val="9"/>
    <w:semiHidden/>
    <w:rsid w:val="005D30AB"/>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rsid w:val="00AA41B5"/>
    <w:rPr>
      <w:rFonts w:ascii="Tahoma" w:eastAsia="Times New Roman" w:hAnsi="Tahoma" w:cs="Tahoma"/>
      <w:b/>
      <w:lang w:eastAsia="en-GB"/>
    </w:rPr>
  </w:style>
  <w:style w:type="character" w:customStyle="1" w:styleId="Heading2Char">
    <w:name w:val="Heading 2 Char"/>
    <w:basedOn w:val="DefaultParagraphFont"/>
    <w:link w:val="Heading2"/>
    <w:uiPriority w:val="9"/>
    <w:rsid w:val="005D30AB"/>
    <w:rPr>
      <w:rFonts w:ascii="Arial" w:eastAsia="SimSun" w:hAnsi="Arial" w:cs="Times New Roman"/>
      <w:b/>
      <w:color w:val="000000"/>
    </w:rPr>
  </w:style>
  <w:style w:type="numbering" w:customStyle="1" w:styleId="1111116">
    <w:name w:val="1 / 1.1 / 1.1.16"/>
    <w:basedOn w:val="NoList"/>
    <w:rsid w:val="005D30AB"/>
    <w:pPr>
      <w:numPr>
        <w:numId w:val="1"/>
      </w:numPr>
    </w:pPr>
  </w:style>
  <w:style w:type="paragraph" w:styleId="Revision">
    <w:name w:val="Revision"/>
    <w:hidden/>
    <w:uiPriority w:val="99"/>
    <w:semiHidden/>
    <w:rsid w:val="00D05E15"/>
    <w:pPr>
      <w:spacing w:line="240" w:lineRule="auto"/>
    </w:pPr>
  </w:style>
  <w:style w:type="paragraph" w:styleId="BodyText">
    <w:name w:val="Body Text"/>
    <w:basedOn w:val="Normal"/>
    <w:link w:val="BodyTextChar"/>
    <w:uiPriority w:val="1"/>
    <w:unhideWhenUsed/>
    <w:qFormat/>
    <w:rsid w:val="00B26BE9"/>
    <w:pPr>
      <w:widowControl w:val="0"/>
      <w:autoSpaceDE w:val="0"/>
      <w:autoSpaceDN w:val="0"/>
      <w:spacing w:line="240" w:lineRule="auto"/>
    </w:pPr>
    <w:rPr>
      <w:rFonts w:ascii="DIN Pro" w:eastAsia="DIN Pro" w:hAnsi="DIN Pro" w:cs="DIN Pro"/>
      <w:sz w:val="18"/>
      <w:szCs w:val="18"/>
    </w:rPr>
  </w:style>
  <w:style w:type="character" w:customStyle="1" w:styleId="BodyTextChar">
    <w:name w:val="Body Text Char"/>
    <w:basedOn w:val="DefaultParagraphFont"/>
    <w:link w:val="BodyText"/>
    <w:uiPriority w:val="1"/>
    <w:rsid w:val="00B26BE9"/>
    <w:rPr>
      <w:rFonts w:ascii="DIN Pro" w:eastAsia="DIN Pro" w:hAnsi="DIN Pro" w:cs="DIN Pro"/>
      <w:sz w:val="18"/>
      <w:szCs w:val="18"/>
    </w:rPr>
  </w:style>
  <w:style w:type="table" w:styleId="TableGrid">
    <w:name w:val="Table Grid"/>
    <w:basedOn w:val="TableNormal"/>
    <w:uiPriority w:val="39"/>
    <w:rsid w:val="00AB0A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6ED2"/>
    <w:rPr>
      <w:color w:val="605E5C"/>
      <w:shd w:val="clear" w:color="auto" w:fill="E1DFDD"/>
    </w:rPr>
  </w:style>
  <w:style w:type="table" w:customStyle="1" w:styleId="TableGrid0">
    <w:name w:val="TableGrid"/>
    <w:rsid w:val="00036B73"/>
    <w:pPr>
      <w:spacing w:before="0" w:line="240" w:lineRule="auto"/>
      <w:ind w:left="0" w:right="0" w:firstLine="0"/>
      <w:jc w:val="left"/>
    </w:pPr>
    <w:rPr>
      <w:rFonts w:eastAsiaTheme="minorEastAsia"/>
      <w:lang w:eastAsia="en-GB"/>
    </w:rPr>
    <w:tblPr>
      <w:tblCellMar>
        <w:top w:w="0" w:type="dxa"/>
        <w:left w:w="0" w:type="dxa"/>
        <w:bottom w:w="0" w:type="dxa"/>
        <w:right w:w="0" w:type="dxa"/>
      </w:tblCellMar>
    </w:tblPr>
  </w:style>
  <w:style w:type="paragraph" w:styleId="NoSpacing">
    <w:name w:val="No Spacing"/>
    <w:link w:val="NoSpacingChar"/>
    <w:uiPriority w:val="1"/>
    <w:qFormat/>
    <w:rsid w:val="003E5DDB"/>
    <w:pPr>
      <w:spacing w:before="0" w:line="240" w:lineRule="auto"/>
      <w:ind w:left="0" w:right="0" w:firstLine="0"/>
      <w:jc w:val="left"/>
    </w:pPr>
    <w:rPr>
      <w:rFonts w:eastAsiaTheme="minorEastAsia"/>
      <w:lang w:val="en-US"/>
    </w:rPr>
  </w:style>
  <w:style w:type="character" w:customStyle="1" w:styleId="NoSpacingChar">
    <w:name w:val="No Spacing Char"/>
    <w:basedOn w:val="DefaultParagraphFont"/>
    <w:link w:val="NoSpacing"/>
    <w:uiPriority w:val="1"/>
    <w:rsid w:val="003E5DDB"/>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48234">
      <w:bodyDiv w:val="1"/>
      <w:marLeft w:val="0"/>
      <w:marRight w:val="0"/>
      <w:marTop w:val="0"/>
      <w:marBottom w:val="0"/>
      <w:divBdr>
        <w:top w:val="none" w:sz="0" w:space="0" w:color="auto"/>
        <w:left w:val="none" w:sz="0" w:space="0" w:color="auto"/>
        <w:bottom w:val="none" w:sz="0" w:space="0" w:color="auto"/>
        <w:right w:val="none" w:sz="0" w:space="0" w:color="auto"/>
      </w:divBdr>
    </w:div>
    <w:div w:id="208622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1eb863e-ec79-4d87-809a-92290095c9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CEDDC8D8CDAD4F88E172212D4D9254" ma:contentTypeVersion="6" ma:contentTypeDescription="Create a new document." ma:contentTypeScope="" ma:versionID="4c13e57c5d2e4a67d0cd21d8b2088010">
  <xsd:schema xmlns:xsd="http://www.w3.org/2001/XMLSchema" xmlns:xs="http://www.w3.org/2001/XMLSchema" xmlns:p="http://schemas.microsoft.com/office/2006/metadata/properties" xmlns:ns3="11eb863e-ec79-4d87-809a-92290095c950" targetNamespace="http://schemas.microsoft.com/office/2006/metadata/properties" ma:root="true" ma:fieldsID="41a594d4be4a3796cdef8d56136456df" ns3:_="">
    <xsd:import namespace="11eb863e-ec79-4d87-809a-92290095c95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b863e-ec79-4d87-809a-92290095c95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8068B-9794-4A37-ABB6-D75212A7C6D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1eb863e-ec79-4d87-809a-92290095c950"/>
    <ds:schemaRef ds:uri="http://www.w3.org/XML/1998/namespace"/>
    <ds:schemaRef ds:uri="http://purl.org/dc/dcmitype/"/>
  </ds:schemaRefs>
</ds:datastoreItem>
</file>

<file path=customXml/itemProps2.xml><?xml version="1.0" encoding="utf-8"?>
<ds:datastoreItem xmlns:ds="http://schemas.openxmlformats.org/officeDocument/2006/customXml" ds:itemID="{F9288106-8E1B-4442-A17D-8CF6B5197433}">
  <ds:schemaRefs>
    <ds:schemaRef ds:uri="http://schemas.microsoft.com/sharepoint/v3/contenttype/forms"/>
  </ds:schemaRefs>
</ds:datastoreItem>
</file>

<file path=customXml/itemProps3.xml><?xml version="1.0" encoding="utf-8"?>
<ds:datastoreItem xmlns:ds="http://schemas.openxmlformats.org/officeDocument/2006/customXml" ds:itemID="{B39ADBAD-7737-4F16-980D-2C3F1469F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eb863e-ec79-4d87-809a-92290095c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99FA00-639C-41D6-99E5-92B9B0AF0A95}">
  <ds:schemaRefs>
    <ds:schemaRef ds:uri="http://schemas.openxmlformats.org/officeDocument/2006/bibliography"/>
  </ds:schemaRefs>
</ds:datastoreItem>
</file>

<file path=docMetadata/LabelInfo.xml><?xml version="1.0" encoding="utf-8"?>
<clbl:labelList xmlns:clbl="http://schemas.microsoft.com/office/2020/mipLabelMetadata">
  <clbl:label id="{017ab402-d8c6-432f-aece-25fc27e8fca2}" enabled="0" method="" siteId="{017ab402-d8c6-432f-aece-25fc27e8fca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11</Pages>
  <Words>3930</Words>
  <Characters>23989</Characters>
  <Application>Microsoft Office Word</Application>
  <DocSecurity>0</DocSecurity>
  <Lines>585</Lines>
  <Paragraphs>249</Paragraphs>
  <ScaleCrop>false</ScaleCrop>
  <HeadingPairs>
    <vt:vector size="2" baseType="variant">
      <vt:variant>
        <vt:lpstr>Title</vt:lpstr>
      </vt:variant>
      <vt:variant>
        <vt:i4>1</vt:i4>
      </vt:variant>
    </vt:vector>
  </HeadingPairs>
  <TitlesOfParts>
    <vt:vector size="1" baseType="lpstr">
      <vt:lpstr>Health &amp; Safety Policy</vt:lpstr>
    </vt:vector>
  </TitlesOfParts>
  <Company>Hull College Group</Company>
  <LinksUpToDate>false</LinksUpToDate>
  <CharactersWithSpaces>27670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&amp; Safety Policy</dc:title>
  <dc:subject>2025</dc:subject>
  <dc:creator>Catherine Sykes</dc:creator>
  <cp:keywords/>
  <dc:description/>
  <cp:lastModifiedBy>Penny Tracey</cp:lastModifiedBy>
  <cp:revision>3</cp:revision>
  <cp:lastPrinted>2025-10-29T10:05:00Z</cp:lastPrinted>
  <dcterms:created xsi:type="dcterms:W3CDTF">2025-12-22T11:54:00Z</dcterms:created>
  <dcterms:modified xsi:type="dcterms:W3CDTF">2025-12-22T11:55:00Z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36482</vt:i4>
  </property>
  <property fmtid="{D5CDD505-2E9C-101B-9397-08002B2CF9AE}" pid="3" name="ContentTypeId">
    <vt:lpwstr>0x010100DFCEDDC8D8CDAD4F88E172212D4D9254</vt:lpwstr>
  </property>
  <property fmtid="{D5CDD505-2E9C-101B-9397-08002B2CF9AE}" pid="4" name="MediaServiceImageTags">
    <vt:lpwstr/>
  </property>
  <property fmtid="{D5CDD505-2E9C-101B-9397-08002B2CF9AE}" pid="5" name="GrammarlyDocumentId">
    <vt:lpwstr>9396864f1c3729f202135b37e71b1c958d4a9be26757720ba997670ea2df590a</vt:lpwstr>
  </property>
</Properties>
</file>