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sz w:val="32"/>
          <w:szCs w:val="32"/>
        </w:rPr>
      </w:pPr>
      <w:r w:rsidDel="00000000" w:rsidR="00000000" w:rsidRPr="00000000">
        <w:rPr>
          <w:sz w:val="32"/>
          <w:szCs w:val="32"/>
          <w:rtl w:val="0"/>
        </w:rPr>
        <w:t xml:space="preserve">Swiss Data Science Center</w:t>
      </w:r>
    </w:p>
    <w:p w:rsidR="00000000" w:rsidDel="00000000" w:rsidP="00000000" w:rsidRDefault="00000000" w:rsidRPr="00000000" w14:paraId="00000002">
      <w:pPr>
        <w:jc w:val="both"/>
        <w:rPr>
          <w:sz w:val="32"/>
          <w:szCs w:val="32"/>
        </w:rPr>
      </w:pPr>
      <w:r w:rsidDel="00000000" w:rsidR="00000000" w:rsidRPr="00000000">
        <w:rPr>
          <w:sz w:val="32"/>
          <w:szCs w:val="32"/>
          <w:rtl w:val="0"/>
        </w:rPr>
        <w:t xml:space="preserve">3rd National Call for Collaborative Projects – 2026</w:t>
      </w:r>
    </w:p>
    <w:p w:rsidR="00000000" w:rsidDel="00000000" w:rsidP="00000000" w:rsidRDefault="00000000" w:rsidRPr="00000000" w14:paraId="00000003">
      <w:pPr>
        <w:pStyle w:val="Title"/>
        <w:keepNext w:val="0"/>
        <w:keepLines w:val="0"/>
        <w:spacing w:before="480" w:lineRule="auto"/>
        <w:jc w:val="both"/>
        <w:rPr>
          <w:b w:val="1"/>
          <w:bCs w:val="1"/>
          <w:sz w:val="44"/>
          <w:szCs w:val="44"/>
        </w:rPr>
      </w:pPr>
      <w:bookmarkStart w:colFirst="0" w:colLast="0" w:name="_heading=h.9e6h11lxqtwy" w:id="0"/>
      <w:bookmarkEnd w:id="0"/>
      <w:r w:rsidDel="00000000" w:rsidR="00000000" w:rsidRPr="00000000">
        <w:rPr>
          <w:b w:val="1"/>
          <w:bCs w:val="1"/>
          <w:sz w:val="44"/>
          <w:szCs w:val="44"/>
          <w:rtl w:val="0"/>
        </w:rPr>
        <w:t xml:space="preserve">Collaborative Research Project Proposal</w:t>
      </w:r>
    </w:p>
    <w:p w:rsidR="00000000" w:rsidDel="00000000" w:rsidP="00000000" w:rsidRDefault="00000000" w:rsidRPr="00000000" w14:paraId="00000004">
      <w:pPr>
        <w:rPr/>
      </w:pPr>
      <w:r w:rsidDel="00000000" w:rsidR="00000000" w:rsidRPr="00000000">
        <w:rPr>
          <w:rtl w:val="0"/>
        </w:rPr>
      </w:r>
    </w:p>
    <w:tbl>
      <w:tblPr>
        <w:tblStyle w:val="Table1"/>
        <w:tblW w:w="931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980"/>
        <w:gridCol w:w="7335"/>
        <w:tblGridChange w:id="0">
          <w:tblGrid>
            <w:gridCol w:w="1980"/>
            <w:gridCol w:w="7335"/>
          </w:tblGrid>
        </w:tblGridChange>
      </w:tblGrid>
      <w:tr>
        <w:trPr>
          <w:cantSplit w:val="0"/>
          <w:trHeight w:val="455" w:hRule="atLeast"/>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5">
            <w:pPr>
              <w:jc w:val="both"/>
              <w:rPr>
                <w:b w:val="1"/>
                <w:bCs w:val="1"/>
              </w:rPr>
            </w:pPr>
            <w:r w:rsidDel="00000000" w:rsidR="00000000" w:rsidRPr="00000000">
              <w:rPr>
                <w:b w:val="1"/>
                <w:bCs w:val="1"/>
                <w:rtl w:val="0"/>
              </w:rPr>
              <w:t xml:space="preserve">Project Title</w:t>
            </w:r>
          </w:p>
        </w:tc>
        <w:tc>
          <w:tcPr>
            <w:tcBorders>
              <w:top w:color="000000" w:space="0" w:sz="6"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6">
            <w:pPr>
              <w:jc w:val="both"/>
              <w:rPr>
                <w:color w:val="666666"/>
              </w:rPr>
            </w:pPr>
            <w:r w:rsidDel="00000000" w:rsidR="00000000" w:rsidRPr="00000000">
              <w:rPr>
                <w:color w:val="666666"/>
                <w:rtl w:val="0"/>
              </w:rPr>
              <w:t xml:space="preserve">Full project title</w:t>
            </w:r>
          </w:p>
        </w:tc>
      </w:tr>
      <w:tr>
        <w:trPr>
          <w:cantSplit w:val="0"/>
          <w:trHeight w:val="455" w:hRule="atLeast"/>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7">
            <w:pPr>
              <w:jc w:val="both"/>
              <w:rPr>
                <w:b w:val="1"/>
                <w:bCs w:val="1"/>
              </w:rPr>
            </w:pPr>
            <w:r w:rsidDel="00000000" w:rsidR="00000000" w:rsidRPr="00000000">
              <w:rPr>
                <w:b w:val="1"/>
                <w:bCs w:val="1"/>
                <w:rtl w:val="0"/>
              </w:rPr>
              <w:t xml:space="preserve">Short Name</w:t>
            </w:r>
          </w:p>
        </w:tc>
        <w:tc>
          <w:tcPr>
            <w:tcBorders>
              <w:top w:color="000000" w:space="0" w:sz="6"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8">
            <w:pPr>
              <w:jc w:val="both"/>
              <w:rPr>
                <w:color w:val="666666"/>
              </w:rPr>
            </w:pPr>
            <w:r w:rsidDel="00000000" w:rsidR="00000000" w:rsidRPr="00000000">
              <w:rPr>
                <w:color w:val="666666"/>
                <w:rtl w:val="0"/>
              </w:rPr>
              <w:t xml:space="preserve">S</w:t>
            </w:r>
            <w:r w:rsidDel="00000000" w:rsidR="00000000" w:rsidRPr="00000000">
              <w:rPr>
                <w:color w:val="666666"/>
                <w:rtl w:val="0"/>
              </w:rPr>
              <w:t xml:space="preserve">hort Name</w:t>
            </w:r>
            <w:r w:rsidDel="00000000" w:rsidR="00000000" w:rsidRPr="00000000">
              <w:rPr>
                <w:color w:val="666666"/>
                <w:rtl w:val="0"/>
              </w:rPr>
              <w:t xml:space="preserve"> of the project</w:t>
            </w:r>
          </w:p>
        </w:tc>
      </w:tr>
      <w:tr>
        <w:trPr>
          <w:cantSplit w:val="0"/>
          <w:trHeight w:val="455" w:hRule="atLeast"/>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9">
            <w:pPr>
              <w:jc w:val="both"/>
              <w:rPr>
                <w:b w:val="1"/>
                <w:bCs w:val="1"/>
              </w:rPr>
            </w:pPr>
            <w:r w:rsidDel="00000000" w:rsidR="00000000" w:rsidRPr="00000000">
              <w:rPr>
                <w:b w:val="1"/>
                <w:bCs w:val="1"/>
                <w:rtl w:val="0"/>
              </w:rPr>
              <w:t xml:space="preserve">Main applicant</w:t>
            </w:r>
          </w:p>
        </w:tc>
        <w:tc>
          <w:tcPr>
            <w:tcBorders>
              <w:top w:color="000000" w:space="0" w:sz="6"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A">
            <w:pPr>
              <w:jc w:val="both"/>
              <w:rPr>
                <w:color w:val="666666"/>
              </w:rPr>
            </w:pPr>
            <w:r w:rsidDel="00000000" w:rsidR="00000000" w:rsidRPr="00000000">
              <w:rPr>
                <w:color w:val="666666"/>
                <w:rtl w:val="0"/>
              </w:rPr>
              <w:t xml:space="preserve">Title, First Name, Surname</w:t>
            </w:r>
          </w:p>
        </w:tc>
      </w:tr>
      <w:tr>
        <w:trPr>
          <w:cantSplit w:val="0"/>
          <w:trHeight w:val="455" w:hRule="atLeast"/>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B">
            <w:pPr>
              <w:jc w:val="both"/>
              <w:rPr>
                <w:b w:val="1"/>
                <w:bCs w:val="1"/>
              </w:rPr>
            </w:pPr>
            <w:r w:rsidDel="00000000" w:rsidR="00000000" w:rsidRPr="00000000">
              <w:rPr>
                <w:b w:val="1"/>
                <w:bCs w:val="1"/>
                <w:rtl w:val="0"/>
              </w:rPr>
              <w:t xml:space="preserve">Applicant email</w:t>
            </w:r>
          </w:p>
        </w:tc>
        <w:tc>
          <w:tcPr>
            <w:tcBorders>
              <w:top w:color="000000" w:space="0" w:sz="6"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C">
            <w:pPr>
              <w:jc w:val="both"/>
              <w:rPr>
                <w:color w:val="666666"/>
              </w:rPr>
            </w:pPr>
            <w:r w:rsidDel="00000000" w:rsidR="00000000" w:rsidRPr="00000000">
              <w:rPr>
                <w:color w:val="666666"/>
                <w:rtl w:val="0"/>
              </w:rPr>
              <w:t xml:space="preserve">email</w:t>
            </w:r>
          </w:p>
        </w:tc>
      </w:tr>
      <w:tr>
        <w:trPr>
          <w:cantSplit w:val="0"/>
          <w:trHeight w:val="455" w:hRule="atLeast"/>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D">
            <w:pPr>
              <w:jc w:val="both"/>
              <w:rPr>
                <w:b w:val="1"/>
                <w:bCs w:val="1"/>
              </w:rPr>
            </w:pPr>
            <w:r w:rsidDel="00000000" w:rsidR="00000000" w:rsidRPr="00000000">
              <w:rPr>
                <w:b w:val="1"/>
                <w:bCs w:val="1"/>
                <w:rtl w:val="0"/>
              </w:rPr>
              <w:t xml:space="preserve">Institution</w:t>
            </w:r>
          </w:p>
        </w:tc>
        <w:tc>
          <w:tcPr>
            <w:tcBorders>
              <w:top w:color="000000" w:space="0" w:sz="6"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E">
            <w:pPr>
              <w:jc w:val="both"/>
              <w:rPr>
                <w:color w:val="666666"/>
              </w:rPr>
            </w:pPr>
            <w:r w:rsidDel="00000000" w:rsidR="00000000" w:rsidRPr="00000000">
              <w:rPr>
                <w:color w:val="666666"/>
                <w:rtl w:val="0"/>
              </w:rPr>
              <w:t xml:space="preserve">Institution of main applicants</w:t>
            </w:r>
          </w:p>
        </w:tc>
      </w:tr>
      <w:tr>
        <w:trPr>
          <w:cantSplit w:val="0"/>
          <w:trHeight w:val="455" w:hRule="atLeast"/>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F">
            <w:pPr>
              <w:jc w:val="both"/>
              <w:rPr>
                <w:b w:val="1"/>
                <w:bCs w:val="1"/>
              </w:rPr>
            </w:pPr>
            <w:r w:rsidDel="00000000" w:rsidR="00000000" w:rsidRPr="00000000">
              <w:rPr>
                <w:b w:val="1"/>
                <w:bCs w:val="1"/>
                <w:rtl w:val="0"/>
              </w:rPr>
              <w:t xml:space="preserve">Co-applicants</w:t>
            </w:r>
          </w:p>
        </w:tc>
        <w:tc>
          <w:tcPr>
            <w:tcBorders>
              <w:top w:color="000000" w:space="0" w:sz="6"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0">
            <w:pPr>
              <w:jc w:val="both"/>
              <w:rPr>
                <w:color w:val="666666"/>
              </w:rPr>
            </w:pPr>
            <w:r w:rsidDel="00000000" w:rsidR="00000000" w:rsidRPr="00000000">
              <w:rPr>
                <w:color w:val="666666"/>
                <w:rtl w:val="0"/>
              </w:rPr>
              <w:t xml:space="preserve">Title, First Name, Surname, email, Institution</w:t>
            </w:r>
          </w:p>
          <w:p w:rsidR="00000000" w:rsidDel="00000000" w:rsidP="00000000" w:rsidRDefault="00000000" w:rsidRPr="00000000" w14:paraId="00000011">
            <w:pPr>
              <w:jc w:val="both"/>
              <w:rPr>
                <w:color w:val="666666"/>
              </w:rPr>
            </w:pPr>
            <w:r w:rsidDel="00000000" w:rsidR="00000000" w:rsidRPr="00000000">
              <w:rPr>
                <w:color w:val="666666"/>
                <w:rtl w:val="0"/>
              </w:rPr>
              <w:t xml:space="preserve">Title, First Name, Surname, email, Institution</w:t>
            </w:r>
          </w:p>
          <w:p w:rsidR="00000000" w:rsidDel="00000000" w:rsidP="00000000" w:rsidRDefault="00000000" w:rsidRPr="00000000" w14:paraId="00000012">
            <w:pPr>
              <w:jc w:val="both"/>
              <w:rPr>
                <w:color w:val="666666"/>
              </w:rPr>
            </w:pPr>
            <w:r w:rsidDel="00000000" w:rsidR="00000000" w:rsidRPr="00000000">
              <w:rPr>
                <w:color w:val="666666"/>
                <w:rtl w:val="0"/>
              </w:rPr>
              <w:t xml:space="preserve">Title, First Name, Surname, email, Institution</w:t>
            </w:r>
          </w:p>
          <w:p w:rsidR="00000000" w:rsidDel="00000000" w:rsidP="00000000" w:rsidRDefault="00000000" w:rsidRPr="00000000" w14:paraId="00000013">
            <w:pPr>
              <w:jc w:val="both"/>
              <w:rPr>
                <w:color w:val="666666"/>
              </w:rPr>
            </w:pPr>
            <w:r w:rsidDel="00000000" w:rsidR="00000000" w:rsidRPr="00000000">
              <w:rPr>
                <w:color w:val="666666"/>
                <w:rtl w:val="0"/>
              </w:rPr>
              <w:t xml:space="preserve">Title, First Name, Surname, email, Institution</w:t>
            </w:r>
          </w:p>
        </w:tc>
      </w:tr>
    </w:tbl>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This is a submission to the following track:</w:t>
      </w:r>
    </w:p>
    <w:p w:rsidR="00000000" w:rsidDel="00000000" w:rsidP="00000000" w:rsidRDefault="00000000" w:rsidRPr="00000000" w14:paraId="00000016">
      <w:pPr>
        <w:jc w:val="both"/>
        <w:rPr/>
      </w:pPr>
      <w:r w:rsidDel="00000000" w:rsidR="00000000" w:rsidRPr="00000000">
        <w:rPr>
          <w:rFonts w:ascii="Fira Mono" w:cs="Fira Mono" w:eastAsia="Fira Mono" w:hAnsi="Fira Mono"/>
          <w:rtl w:val="0"/>
        </w:rPr>
        <w:t xml:space="preserve">⬜ Health &amp; Biomedical Sciences (HBMS)</w:t>
      </w:r>
      <w:r w:rsidDel="00000000" w:rsidR="00000000" w:rsidRPr="00000000">
        <w:rPr>
          <w:rtl w:val="0"/>
        </w:rPr>
      </w:r>
    </w:p>
    <w:p w:rsidR="00000000" w:rsidDel="00000000" w:rsidP="00000000" w:rsidRDefault="00000000" w:rsidRPr="00000000" w14:paraId="00000017">
      <w:pPr>
        <w:jc w:val="both"/>
        <w:rPr/>
      </w:pPr>
      <w:r w:rsidDel="00000000" w:rsidR="00000000" w:rsidRPr="00000000">
        <w:rPr>
          <w:rFonts w:ascii="Fira Mono" w:cs="Fira Mono" w:eastAsia="Fira Mono" w:hAnsi="Fira Mono"/>
          <w:rtl w:val="0"/>
        </w:rPr>
        <w:t xml:space="preserve">⬜ Climate &amp; Environment (CE)</w:t>
      </w:r>
      <w:r w:rsidDel="00000000" w:rsidR="00000000" w:rsidRPr="00000000">
        <w:rPr>
          <w:rtl w:val="0"/>
        </w:rPr>
      </w:r>
    </w:p>
    <w:p w:rsidR="00000000" w:rsidDel="00000000" w:rsidP="00000000" w:rsidRDefault="00000000" w:rsidRPr="00000000" w14:paraId="00000018">
      <w:pPr>
        <w:jc w:val="both"/>
        <w:rPr/>
      </w:pPr>
      <w:r w:rsidDel="00000000" w:rsidR="00000000" w:rsidRPr="00000000">
        <w:rPr>
          <w:rFonts w:ascii="Fira Mono" w:cs="Fira Mono" w:eastAsia="Fira Mono" w:hAnsi="Fira Mono"/>
          <w:rtl w:val="0"/>
        </w:rPr>
        <w:t xml:space="preserve">⬜ Energy &amp; Sustainability (ES)</w:t>
      </w:r>
      <w:r w:rsidDel="00000000" w:rsidR="00000000" w:rsidRPr="00000000">
        <w:rPr>
          <w:rtl w:val="0"/>
        </w:rPr>
      </w:r>
    </w:p>
    <w:p w:rsidR="00000000" w:rsidDel="00000000" w:rsidP="00000000" w:rsidRDefault="00000000" w:rsidRPr="00000000" w14:paraId="00000019">
      <w:pPr>
        <w:jc w:val="both"/>
        <w:rPr/>
      </w:pPr>
      <w:r w:rsidDel="00000000" w:rsidR="00000000" w:rsidRPr="00000000">
        <w:rPr>
          <w:rFonts w:ascii="Fira Mono" w:cs="Fira Mono" w:eastAsia="Fira Mono" w:hAnsi="Fira Mono"/>
          <w:rtl w:val="0"/>
        </w:rPr>
        <w:t xml:space="preserve">⬜ Data Science for Large Scale Infrastructures (LSI)</w:t>
      </w:r>
      <w:r w:rsidDel="00000000" w:rsidR="00000000" w:rsidRPr="00000000">
        <w:rPr>
          <w:rtl w:val="0"/>
        </w:rPr>
      </w:r>
    </w:p>
    <w:p w:rsidR="00000000" w:rsidDel="00000000" w:rsidP="00000000" w:rsidRDefault="00000000" w:rsidRPr="00000000" w14:paraId="0000001A">
      <w:pPr>
        <w:jc w:val="both"/>
        <w:rPr/>
      </w:pPr>
      <w:r w:rsidDel="00000000" w:rsidR="00000000" w:rsidRPr="00000000">
        <w:rPr>
          <w:rFonts w:ascii="Fira Mono" w:cs="Fira Mono" w:eastAsia="Fira Mono" w:hAnsi="Fira Mono"/>
          <w:rtl w:val="0"/>
        </w:rPr>
        <w:t xml:space="preserve">⬜ Digital Society (DS)</w:t>
      </w:r>
      <w:r w:rsidDel="00000000" w:rsidR="00000000" w:rsidRPr="00000000">
        <w:rPr>
          <w:rtl w:val="0"/>
        </w:rPr>
      </w:r>
    </w:p>
    <w:p w:rsidR="00000000" w:rsidDel="00000000" w:rsidP="00000000" w:rsidRDefault="00000000" w:rsidRPr="00000000" w14:paraId="0000001B">
      <w:pPr>
        <w:jc w:val="both"/>
        <w:rPr/>
      </w:pPr>
      <w:r w:rsidDel="00000000" w:rsidR="00000000" w:rsidRPr="00000000">
        <w:rPr>
          <w:rFonts w:ascii="Fira Mono" w:cs="Fira Mono" w:eastAsia="Fira Mono" w:hAnsi="Fira Mono"/>
          <w:rtl w:val="0"/>
        </w:rPr>
        <w:t xml:space="preserve">⬜ General (G)</w:t>
      </w: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jc w:val="both"/>
        <w:rPr/>
      </w:pPr>
      <w:r w:rsidDel="00000000" w:rsidR="00000000" w:rsidRPr="00000000">
        <w:rPr>
          <w:rtl w:val="0"/>
        </w:rPr>
      </w:r>
    </w:p>
    <w:p w:rsidR="00000000" w:rsidDel="00000000" w:rsidP="00000000" w:rsidRDefault="00000000" w:rsidRPr="00000000" w14:paraId="0000001E">
      <w:pPr>
        <w:jc w:val="both"/>
        <w:rPr/>
      </w:pPr>
      <w:r w:rsidDel="00000000" w:rsidR="00000000" w:rsidRPr="00000000">
        <w:rPr>
          <w:rtl w:val="0"/>
        </w:rPr>
        <w:t xml:space="preserve">The applicant hereby confirms that all the information provided in this proposal, as well as the attached budget and additional attachments (if any), is true and correct. They were prepared with the consent of the persons involved.</w:t>
      </w:r>
    </w:p>
    <w:p w:rsidR="00000000" w:rsidDel="00000000" w:rsidP="00000000" w:rsidRDefault="00000000" w:rsidRPr="00000000" w14:paraId="0000001F">
      <w:pPr>
        <w:jc w:val="both"/>
        <w:rPr/>
      </w:pPr>
      <w:r w:rsidDel="00000000" w:rsidR="00000000" w:rsidRPr="00000000">
        <w:rPr>
          <w:rtl w:val="0"/>
        </w:rPr>
      </w:r>
    </w:p>
    <w:p w:rsidR="00000000" w:rsidDel="00000000" w:rsidP="00000000" w:rsidRDefault="00000000" w:rsidRPr="00000000" w14:paraId="00000020">
      <w:pPr>
        <w:jc w:val="both"/>
        <w:rPr/>
      </w:pPr>
      <w:r w:rsidDel="00000000" w:rsidR="00000000" w:rsidRPr="00000000">
        <w:rPr>
          <w:rtl w:val="0"/>
        </w:rPr>
      </w:r>
    </w:p>
    <w:p w:rsidR="00000000" w:rsidDel="00000000" w:rsidP="00000000" w:rsidRDefault="00000000" w:rsidRPr="00000000" w14:paraId="00000021">
      <w:pPr>
        <w:jc w:val="both"/>
        <w:rPr/>
      </w:pPr>
      <w:r w:rsidDel="00000000" w:rsidR="00000000" w:rsidRPr="00000000">
        <w:rPr>
          <w:rtl w:val="0"/>
        </w:rPr>
      </w:r>
    </w:p>
    <w:p w:rsidR="00000000" w:rsidDel="00000000" w:rsidP="00000000" w:rsidRDefault="00000000" w:rsidRPr="00000000" w14:paraId="00000022">
      <w:pPr>
        <w:jc w:val="both"/>
        <w:rPr>
          <w:b w:val="1"/>
          <w:bCs w:val="1"/>
          <w:sz w:val="36"/>
          <w:szCs w:val="36"/>
        </w:rPr>
      </w:pPr>
      <w:r w:rsidDel="00000000" w:rsidR="00000000" w:rsidRPr="00000000">
        <w:rPr>
          <w:rtl w:val="0"/>
        </w:rPr>
        <w:t xml:space="preserve">Place, date</w:t>
        <w:tab/>
        <w:tab/>
        <w:tab/>
        <w:tab/>
        <w:tab/>
        <w:tab/>
        <w:t xml:space="preserve">Signature</w:t>
      </w:r>
      <w:r w:rsidDel="00000000" w:rsidR="00000000" w:rsidRPr="00000000">
        <w:rPr>
          <w:rtl w:val="0"/>
        </w:rPr>
      </w:r>
    </w:p>
    <w:p w:rsidR="00000000" w:rsidDel="00000000" w:rsidP="00000000" w:rsidRDefault="00000000" w:rsidRPr="00000000" w14:paraId="00000023">
      <w:pPr>
        <w:jc w:val="both"/>
        <w:rPr/>
      </w:pPr>
      <w:r w:rsidDel="00000000" w:rsidR="00000000" w:rsidRPr="00000000">
        <w:rPr>
          <w:rtl w:val="0"/>
        </w:rPr>
      </w:r>
    </w:p>
    <w:p w:rsidR="00000000" w:rsidDel="00000000" w:rsidP="00000000" w:rsidRDefault="00000000" w:rsidRPr="00000000" w14:paraId="00000024">
      <w:pPr>
        <w:jc w:val="both"/>
        <w:rPr/>
      </w:pPr>
      <w:r w:rsidDel="00000000" w:rsidR="00000000" w:rsidRPr="00000000">
        <w:rPr>
          <w:rtl w:val="0"/>
        </w:rPr>
      </w:r>
    </w:p>
    <w:p w:rsidR="00000000" w:rsidDel="00000000" w:rsidP="00000000" w:rsidRDefault="00000000" w:rsidRPr="00000000" w14:paraId="00000025">
      <w:pPr>
        <w:jc w:val="both"/>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pStyle w:val="Heading1"/>
        <w:numPr>
          <w:ilvl w:val="0"/>
          <w:numId w:val="3"/>
        </w:numPr>
        <w:ind w:left="720" w:hanging="360"/>
        <w:rPr>
          <w:u w:val="none"/>
        </w:rPr>
      </w:pPr>
      <w:r w:rsidDel="00000000" w:rsidR="00000000" w:rsidRPr="00000000">
        <w:rPr>
          <w:rtl w:val="0"/>
        </w:rPr>
        <w:t xml:space="preserve">Summary</w:t>
      </w:r>
    </w:p>
    <w:p w:rsidR="00000000" w:rsidDel="00000000" w:rsidP="00000000" w:rsidRDefault="00000000" w:rsidRPr="00000000" w14:paraId="00000028">
      <w:pPr>
        <w:ind w:left="0" w:firstLine="0"/>
        <w:rPr>
          <w:i w:val="1"/>
          <w:iCs w:val="1"/>
          <w:color w:val="999999"/>
          <w:highlight w:val="yellow"/>
        </w:rPr>
      </w:pPr>
      <w:r w:rsidDel="00000000" w:rsidR="00000000" w:rsidRPr="00000000">
        <w:rPr>
          <w:i w:val="1"/>
          <w:iCs w:val="1"/>
          <w:color w:val="999999"/>
          <w:highlight w:val="yellow"/>
          <w:rtl w:val="0"/>
        </w:rPr>
        <w:t xml:space="preserve">Note that sections 1.1, 1.2, 3.1 are the same as in the</w:t>
      </w:r>
      <w:r w:rsidDel="00000000" w:rsidR="00000000" w:rsidRPr="00000000">
        <w:rPr>
          <w:i w:val="1"/>
          <w:iCs w:val="1"/>
          <w:color w:val="999999"/>
          <w:highlight w:val="yellow"/>
          <w:rtl w:val="0"/>
        </w:rPr>
        <w:t xml:space="preserve"> Collaboration or Expertise request form (which you submitted in September) .</w:t>
      </w:r>
      <w:r w:rsidDel="00000000" w:rsidR="00000000" w:rsidRPr="00000000">
        <w:rPr>
          <w:i w:val="1"/>
          <w:iCs w:val="1"/>
          <w:color w:val="999999"/>
          <w:highlight w:val="yellow"/>
          <w:rtl w:val="0"/>
        </w:rPr>
        <w:t xml:space="preserve"> Content initially submitted can be pasted here and updated as needed. Content on contributed resources and risk can be more detailed in this document in sections  2.4, 3.3 and 3.4.</w:t>
      </w:r>
    </w:p>
    <w:p w:rsidR="00000000" w:rsidDel="00000000" w:rsidP="00000000" w:rsidRDefault="00000000" w:rsidRPr="00000000" w14:paraId="00000029">
      <w:pPr>
        <w:pStyle w:val="Heading2"/>
        <w:ind w:left="0" w:firstLine="0"/>
        <w:rPr>
          <w:i w:val="1"/>
          <w:iCs w:val="1"/>
          <w:color w:val="999999"/>
          <w:sz w:val="28"/>
          <w:szCs w:val="28"/>
        </w:rPr>
      </w:pPr>
      <w:bookmarkStart w:colFirst="0" w:colLast="0" w:name="_heading=h.tvaru2wpn6tg" w:id="1"/>
      <w:bookmarkEnd w:id="1"/>
      <w:r w:rsidDel="00000000" w:rsidR="00000000" w:rsidRPr="00000000">
        <w:rPr>
          <w:b w:val="1"/>
          <w:bCs w:val="1"/>
          <w:sz w:val="28"/>
          <w:szCs w:val="28"/>
          <w:rtl w:val="0"/>
        </w:rPr>
        <w:t xml:space="preserve">1.1 Motivation and Impact</w:t>
      </w:r>
      <w:r w:rsidDel="00000000" w:rsidR="00000000" w:rsidRPr="00000000">
        <w:rPr>
          <w:sz w:val="28"/>
          <w:szCs w:val="28"/>
          <w:rtl w:val="0"/>
        </w:rPr>
        <w:t xml:space="preserve"> </w:t>
      </w:r>
      <w:r w:rsidDel="00000000" w:rsidR="00000000" w:rsidRPr="00000000">
        <w:rPr>
          <w:i w:val="1"/>
          <w:iCs w:val="1"/>
          <w:color w:val="999999"/>
          <w:sz w:val="28"/>
          <w:szCs w:val="28"/>
          <w:rtl w:val="0"/>
        </w:rPr>
        <w:t xml:space="preserve">(max 2’000 chars)</w:t>
      </w:r>
    </w:p>
    <w:p w:rsidR="00000000" w:rsidDel="00000000" w:rsidP="00000000" w:rsidRDefault="00000000" w:rsidRPr="00000000" w14:paraId="0000002A">
      <w:pPr>
        <w:jc w:val="both"/>
        <w:rPr/>
      </w:pPr>
      <w:r w:rsidDel="00000000" w:rsidR="00000000" w:rsidRPr="00000000">
        <w:rPr>
          <w:rtl w:val="0"/>
        </w:rPr>
      </w:r>
    </w:p>
    <w:p w:rsidR="00000000" w:rsidDel="00000000" w:rsidP="00000000" w:rsidRDefault="00000000" w:rsidRPr="00000000" w14:paraId="0000002B">
      <w:pPr>
        <w:numPr>
          <w:ilvl w:val="0"/>
          <w:numId w:val="4"/>
        </w:numPr>
        <w:ind w:left="720" w:hanging="360"/>
        <w:rPr>
          <w:i w:val="1"/>
          <w:iCs w:val="1"/>
          <w:color w:val="a6a6a6"/>
        </w:rPr>
      </w:pPr>
      <w:r w:rsidDel="00000000" w:rsidR="00000000" w:rsidRPr="00000000">
        <w:rPr>
          <w:i w:val="1"/>
          <w:iCs w:val="1"/>
          <w:color w:val="a6a6a6"/>
          <w:rtl w:val="0"/>
        </w:rPr>
        <w:t xml:space="preserve">What motivates you to undertake this project</w:t>
      </w:r>
    </w:p>
    <w:p w:rsidR="00000000" w:rsidDel="00000000" w:rsidP="00000000" w:rsidRDefault="00000000" w:rsidRPr="00000000" w14:paraId="0000002C">
      <w:pPr>
        <w:numPr>
          <w:ilvl w:val="0"/>
          <w:numId w:val="4"/>
        </w:numPr>
        <w:ind w:left="720" w:hanging="360"/>
        <w:rPr>
          <w:i w:val="1"/>
          <w:iCs w:val="1"/>
          <w:color w:val="a6a6a6"/>
        </w:rPr>
      </w:pPr>
      <w:r w:rsidDel="00000000" w:rsidR="00000000" w:rsidRPr="00000000">
        <w:rPr>
          <w:i w:val="1"/>
          <w:iCs w:val="1"/>
          <w:color w:val="a6a6a6"/>
          <w:rtl w:val="0"/>
        </w:rPr>
        <w:t xml:space="preserve">What impact do you foresee? For which stakeholders or community?</w:t>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pStyle w:val="Heading2"/>
        <w:ind w:left="0" w:firstLine="0"/>
        <w:rPr>
          <w:i w:val="1"/>
          <w:iCs w:val="1"/>
          <w:color w:val="999999"/>
          <w:sz w:val="28"/>
          <w:szCs w:val="28"/>
        </w:rPr>
      </w:pPr>
      <w:bookmarkStart w:colFirst="0" w:colLast="0" w:name="_heading=h.yqncsz1e10al" w:id="2"/>
      <w:bookmarkEnd w:id="2"/>
      <w:r w:rsidDel="00000000" w:rsidR="00000000" w:rsidRPr="00000000">
        <w:rPr>
          <w:b w:val="1"/>
          <w:bCs w:val="1"/>
          <w:sz w:val="28"/>
          <w:szCs w:val="28"/>
          <w:rtl w:val="0"/>
        </w:rPr>
        <w:t xml:space="preserve">1.2 Objectives </w:t>
      </w:r>
      <w:r w:rsidDel="00000000" w:rsidR="00000000" w:rsidRPr="00000000">
        <w:rPr>
          <w:i w:val="1"/>
          <w:iCs w:val="1"/>
          <w:color w:val="999999"/>
          <w:sz w:val="28"/>
          <w:szCs w:val="28"/>
          <w:rtl w:val="0"/>
        </w:rPr>
        <w:t xml:space="preserve">(max 2’000 chars)</w:t>
      </w:r>
    </w:p>
    <w:p w:rsidR="00000000" w:rsidDel="00000000" w:rsidP="00000000" w:rsidRDefault="00000000" w:rsidRPr="00000000" w14:paraId="0000002F">
      <w:pPr>
        <w:jc w:val="both"/>
        <w:rPr/>
      </w:pPr>
      <w:r w:rsidDel="00000000" w:rsidR="00000000" w:rsidRPr="00000000">
        <w:rPr>
          <w:rtl w:val="0"/>
        </w:rPr>
      </w:r>
    </w:p>
    <w:p w:rsidR="00000000" w:rsidDel="00000000" w:rsidP="00000000" w:rsidRDefault="00000000" w:rsidRPr="00000000" w14:paraId="00000030">
      <w:pPr>
        <w:numPr>
          <w:ilvl w:val="0"/>
          <w:numId w:val="2"/>
        </w:numPr>
        <w:ind w:left="720" w:hanging="360"/>
        <w:rPr>
          <w:i w:val="1"/>
          <w:iCs w:val="1"/>
          <w:color w:val="a6a6a6"/>
        </w:rPr>
      </w:pPr>
      <w:r w:rsidDel="00000000" w:rsidR="00000000" w:rsidRPr="00000000">
        <w:rPr>
          <w:i w:val="1"/>
          <w:iCs w:val="1"/>
          <w:color w:val="a6a6a6"/>
          <w:rtl w:val="0"/>
        </w:rPr>
        <w:t xml:space="preserve">What are the main objectives of this project?</w:t>
      </w:r>
    </w:p>
    <w:p w:rsidR="00000000" w:rsidDel="00000000" w:rsidP="00000000" w:rsidRDefault="00000000" w:rsidRPr="00000000" w14:paraId="00000031">
      <w:pPr>
        <w:numPr>
          <w:ilvl w:val="0"/>
          <w:numId w:val="2"/>
        </w:numPr>
        <w:ind w:left="720" w:hanging="360"/>
        <w:rPr>
          <w:i w:val="1"/>
          <w:iCs w:val="1"/>
          <w:color w:val="a6a6a6"/>
        </w:rPr>
      </w:pPr>
      <w:r w:rsidDel="00000000" w:rsidR="00000000" w:rsidRPr="00000000">
        <w:rPr>
          <w:i w:val="1"/>
          <w:iCs w:val="1"/>
          <w:color w:val="a6a6a6"/>
          <w:rtl w:val="0"/>
        </w:rPr>
        <w:t xml:space="preserve">How is overall data &amp; software infrastructure engineering, data science &amp; AI needed to attain them.</w:t>
      </w:r>
    </w:p>
    <w:p w:rsidR="00000000" w:rsidDel="00000000" w:rsidP="00000000" w:rsidRDefault="00000000" w:rsidRPr="00000000" w14:paraId="00000032">
      <w:pPr>
        <w:jc w:val="both"/>
        <w:rPr>
          <w:i w:val="1"/>
          <w:iCs w:val="1"/>
          <w:color w:val="808080"/>
        </w:rPr>
      </w:pPr>
      <w:r w:rsidDel="00000000" w:rsidR="00000000" w:rsidRPr="00000000">
        <w:rPr>
          <w:rtl w:val="0"/>
        </w:rPr>
      </w:r>
    </w:p>
    <w:p w:rsidR="00000000" w:rsidDel="00000000" w:rsidP="00000000" w:rsidRDefault="00000000" w:rsidRPr="00000000" w14:paraId="00000033">
      <w:pPr>
        <w:jc w:val="both"/>
        <w:rPr>
          <w:i w:val="1"/>
          <w:iCs w:val="1"/>
          <w:color w:val="808080"/>
        </w:rPr>
      </w:pPr>
      <w:r w:rsidDel="00000000" w:rsidR="00000000" w:rsidRPr="00000000">
        <w:rPr>
          <w:rtl w:val="0"/>
        </w:rPr>
      </w:r>
    </w:p>
    <w:p w:rsidR="00000000" w:rsidDel="00000000" w:rsidP="00000000" w:rsidRDefault="00000000" w:rsidRPr="00000000" w14:paraId="00000034">
      <w:pPr>
        <w:pStyle w:val="Heading1"/>
        <w:numPr>
          <w:ilvl w:val="0"/>
          <w:numId w:val="3"/>
        </w:numPr>
        <w:ind w:left="720" w:hanging="360"/>
        <w:rPr>
          <w:u w:val="none"/>
        </w:rPr>
      </w:pPr>
      <w:r w:rsidDel="00000000" w:rsidR="00000000" w:rsidRPr="00000000">
        <w:rPr>
          <w:rtl w:val="0"/>
        </w:rPr>
        <w:t xml:space="preserve"> </w:t>
      </w:r>
      <w:r w:rsidDel="00000000" w:rsidR="00000000" w:rsidRPr="00000000">
        <w:rPr>
          <w:rtl w:val="0"/>
        </w:rPr>
        <w:t xml:space="preserve">Project description</w:t>
      </w:r>
    </w:p>
    <w:p w:rsidR="00000000" w:rsidDel="00000000" w:rsidP="00000000" w:rsidRDefault="00000000" w:rsidRPr="00000000" w14:paraId="00000035">
      <w:pPr>
        <w:pStyle w:val="Heading2"/>
        <w:ind w:left="0" w:firstLine="0"/>
        <w:rPr>
          <w:i w:val="1"/>
          <w:iCs w:val="1"/>
          <w:color w:val="999999"/>
          <w:sz w:val="28"/>
          <w:szCs w:val="28"/>
        </w:rPr>
      </w:pPr>
      <w:bookmarkStart w:colFirst="0" w:colLast="0" w:name="_heading=h.48ud5lgf6kc9" w:id="3"/>
      <w:bookmarkEnd w:id="3"/>
      <w:r w:rsidDel="00000000" w:rsidR="00000000" w:rsidRPr="00000000">
        <w:rPr>
          <w:b w:val="1"/>
          <w:bCs w:val="1"/>
          <w:sz w:val="28"/>
          <w:szCs w:val="28"/>
          <w:rtl w:val="0"/>
        </w:rPr>
        <w:t xml:space="preserve">2.1 Detailed research plan</w:t>
      </w:r>
      <w:r w:rsidDel="00000000" w:rsidR="00000000" w:rsidRPr="00000000">
        <w:rPr>
          <w:sz w:val="30"/>
          <w:szCs w:val="30"/>
          <w:rtl w:val="0"/>
        </w:rPr>
        <w:t xml:space="preserve"> </w:t>
      </w:r>
      <w:r w:rsidDel="00000000" w:rsidR="00000000" w:rsidRPr="00000000">
        <w:rPr>
          <w:i w:val="1"/>
          <w:iCs w:val="1"/>
          <w:color w:val="999999"/>
          <w:sz w:val="28"/>
          <w:szCs w:val="28"/>
          <w:rtl w:val="0"/>
        </w:rPr>
        <w:t xml:space="preserve">(max 10’000 chars)</w:t>
      </w:r>
    </w:p>
    <w:p w:rsidR="00000000" w:rsidDel="00000000" w:rsidP="00000000" w:rsidRDefault="00000000" w:rsidRPr="00000000" w14:paraId="00000036">
      <w:pPr>
        <w:jc w:val="both"/>
        <w:rPr>
          <w:i w:val="1"/>
          <w:iCs w:val="1"/>
          <w:color w:val="808080"/>
        </w:rPr>
      </w:pPr>
      <w:r w:rsidDel="00000000" w:rsidR="00000000" w:rsidRPr="00000000">
        <w:rPr>
          <w:i w:val="1"/>
          <w:iCs w:val="1"/>
          <w:color w:val="808080"/>
          <w:rtl w:val="0"/>
        </w:rPr>
        <w:t xml:space="preserve">Provide a description of the different parts of the project and of the expected results. Highlight the expected contribution of data science and provide a description of the key data science questions, together with the general data science approaches that will be used to solve these questions. Please discuss how the project is positioned with respect to the state of the art in </w:t>
      </w:r>
      <w:r w:rsidDel="00000000" w:rsidR="00000000" w:rsidRPr="00000000">
        <w:rPr>
          <w:i w:val="1"/>
          <w:iCs w:val="1"/>
          <w:color w:val="808080"/>
          <w:rtl w:val="0"/>
        </w:rPr>
        <w:t xml:space="preserve">existing literature</w:t>
      </w:r>
      <w:r w:rsidDel="00000000" w:rsidR="00000000" w:rsidRPr="00000000">
        <w:rPr>
          <w:i w:val="1"/>
          <w:iCs w:val="1"/>
          <w:color w:val="808080"/>
          <w:rtl w:val="0"/>
        </w:rPr>
        <w:t xml:space="preserve">, if relevant to current practice in operational settings, and discuss feasibility whenever appropriate.</w:t>
      </w:r>
    </w:p>
    <w:p w:rsidR="00000000" w:rsidDel="00000000" w:rsidP="00000000" w:rsidRDefault="00000000" w:rsidRPr="00000000" w14:paraId="00000037">
      <w:pPr>
        <w:ind w:left="0" w:firstLine="0"/>
        <w:jc w:val="both"/>
        <w:rPr>
          <w:sz w:val="30"/>
          <w:szCs w:val="30"/>
        </w:rPr>
      </w:pPr>
      <w:r w:rsidDel="00000000" w:rsidR="00000000" w:rsidRPr="00000000">
        <w:rPr>
          <w:rtl w:val="0"/>
        </w:rPr>
      </w:r>
    </w:p>
    <w:p w:rsidR="00000000" w:rsidDel="00000000" w:rsidP="00000000" w:rsidRDefault="00000000" w:rsidRPr="00000000" w14:paraId="00000038">
      <w:pPr>
        <w:ind w:left="0" w:firstLine="0"/>
        <w:jc w:val="both"/>
        <w:rPr>
          <w:i w:val="1"/>
          <w:iCs w:val="1"/>
          <w:color w:val="999999"/>
          <w:sz w:val="28"/>
          <w:szCs w:val="28"/>
        </w:rPr>
      </w:pPr>
      <w:r w:rsidDel="00000000" w:rsidR="00000000" w:rsidRPr="00000000">
        <w:rPr>
          <w:b w:val="1"/>
          <w:bCs w:val="1"/>
          <w:sz w:val="28"/>
          <w:szCs w:val="28"/>
          <w:rtl w:val="0"/>
        </w:rPr>
        <w:t xml:space="preserve">2.2 </w:t>
      </w:r>
      <w:r w:rsidDel="00000000" w:rsidR="00000000" w:rsidRPr="00000000">
        <w:rPr>
          <w:b w:val="1"/>
          <w:bCs w:val="1"/>
          <w:sz w:val="28"/>
          <w:szCs w:val="28"/>
          <w:rtl w:val="0"/>
        </w:rPr>
        <w:t xml:space="preserve">Data</w:t>
      </w:r>
      <w:r w:rsidDel="00000000" w:rsidR="00000000" w:rsidRPr="00000000">
        <w:rPr>
          <w:sz w:val="30"/>
          <w:szCs w:val="30"/>
          <w:rtl w:val="0"/>
        </w:rPr>
        <w:t xml:space="preserve"> </w:t>
      </w:r>
      <w:r w:rsidDel="00000000" w:rsidR="00000000" w:rsidRPr="00000000">
        <w:rPr>
          <w:i w:val="1"/>
          <w:iCs w:val="1"/>
          <w:color w:val="999999"/>
          <w:sz w:val="28"/>
          <w:szCs w:val="28"/>
          <w:rtl w:val="0"/>
        </w:rPr>
        <w:t xml:space="preserve">(max 5’000 chars)</w:t>
      </w:r>
    </w:p>
    <w:p w:rsidR="00000000" w:rsidDel="00000000" w:rsidP="00000000" w:rsidRDefault="00000000" w:rsidRPr="00000000" w14:paraId="00000039">
      <w:pPr>
        <w:jc w:val="both"/>
        <w:rPr>
          <w:i w:val="1"/>
          <w:iCs w:val="1"/>
          <w:color w:val="808080"/>
        </w:rPr>
      </w:pPr>
      <w:r w:rsidDel="00000000" w:rsidR="00000000" w:rsidRPr="00000000">
        <w:rPr>
          <w:i w:val="1"/>
          <w:iCs w:val="1"/>
          <w:color w:val="808080"/>
          <w:rtl w:val="0"/>
        </w:rPr>
        <w:t xml:space="preserve">Provide an overview of the data, list the datasets in the provided </w:t>
      </w:r>
      <w:r w:rsidDel="00000000" w:rsidR="00000000" w:rsidRPr="00000000">
        <w:rPr>
          <w:b w:val="1"/>
          <w:bCs w:val="1"/>
          <w:i w:val="1"/>
          <w:iCs w:val="1"/>
          <w:color w:val="808080"/>
          <w:rtl w:val="0"/>
        </w:rPr>
        <w:t xml:space="preserve">data form</w:t>
      </w:r>
      <w:r w:rsidDel="00000000" w:rsidR="00000000" w:rsidRPr="00000000">
        <w:rPr>
          <w:i w:val="1"/>
          <w:iCs w:val="1"/>
          <w:color w:val="808080"/>
          <w:rtl w:val="0"/>
        </w:rPr>
        <w:t xml:space="preserve"> and justify why it is adequate and contains sufficient information (appropriate features, sufficient quantity and quality, sufficient amount of labelled data if this is needed, etc) to achieve the scientific goals of the project as well as related engineering and infrastructure challenges, which can be detailed in 3.1.</w:t>
      </w:r>
      <w:r w:rsidDel="00000000" w:rsidR="00000000" w:rsidRPr="00000000">
        <w:rPr>
          <w:rtl w:val="0"/>
        </w:rPr>
      </w:r>
    </w:p>
    <w:p w:rsidR="00000000" w:rsidDel="00000000" w:rsidP="00000000" w:rsidRDefault="00000000" w:rsidRPr="00000000" w14:paraId="0000003A">
      <w:pPr>
        <w:jc w:val="both"/>
        <w:rPr>
          <w:i w:val="1"/>
          <w:iCs w:val="1"/>
          <w:color w:val="808080"/>
        </w:rPr>
      </w:pPr>
      <w:r w:rsidDel="00000000" w:rsidR="00000000" w:rsidRPr="00000000">
        <w:rPr>
          <w:rtl w:val="0"/>
        </w:rPr>
      </w:r>
    </w:p>
    <w:p w:rsidR="00000000" w:rsidDel="00000000" w:rsidP="00000000" w:rsidRDefault="00000000" w:rsidRPr="00000000" w14:paraId="0000003B">
      <w:pPr>
        <w:jc w:val="both"/>
        <w:rPr>
          <w:i w:val="1"/>
          <w:iCs w:val="1"/>
          <w:color w:val="808080"/>
        </w:rPr>
      </w:pPr>
      <w:r w:rsidDel="00000000" w:rsidR="00000000" w:rsidRPr="00000000">
        <w:rPr>
          <w:i w:val="1"/>
          <w:iCs w:val="1"/>
          <w:color w:val="808080"/>
          <w:rtl w:val="0"/>
        </w:rPr>
        <w:t xml:space="preserve">Also, please summarize in this section the characteristics of the data that potentially represent challenges that will need to be overcome to achieve the goals of the project, and why / how you think these challenges can be overcome. </w:t>
      </w:r>
    </w:p>
    <w:p w:rsidR="00000000" w:rsidDel="00000000" w:rsidP="00000000" w:rsidRDefault="00000000" w:rsidRPr="00000000" w14:paraId="0000003C">
      <w:pPr>
        <w:jc w:val="both"/>
        <w:rPr>
          <w:i w:val="1"/>
          <w:iCs w:val="1"/>
          <w:color w:val="808080"/>
        </w:rPr>
      </w:pPr>
      <w:r w:rsidDel="00000000" w:rsidR="00000000" w:rsidRPr="00000000">
        <w:rPr>
          <w:rtl w:val="0"/>
        </w:rPr>
      </w:r>
    </w:p>
    <w:p w:rsidR="00000000" w:rsidDel="00000000" w:rsidP="00000000" w:rsidRDefault="00000000" w:rsidRPr="00000000" w14:paraId="0000003D">
      <w:pPr>
        <w:jc w:val="both"/>
        <w:rPr>
          <w:i w:val="1"/>
          <w:iCs w:val="1"/>
          <w:color w:val="808080"/>
          <w:highlight w:val="yellow"/>
        </w:rPr>
      </w:pPr>
      <w:r w:rsidDel="00000000" w:rsidR="00000000" w:rsidRPr="00000000">
        <w:rPr>
          <w:i w:val="1"/>
          <w:iCs w:val="1"/>
          <w:color w:val="808080"/>
          <w:rtl w:val="0"/>
        </w:rPr>
        <w:t xml:space="preserve">Please refer throughout this section to the datasets that you have listed and described in the data form. There is no need to provide again in this section data descriptions that are already provided in the data form.</w:t>
      </w:r>
      <w:r w:rsidDel="00000000" w:rsidR="00000000" w:rsidRPr="00000000">
        <w:rPr>
          <w:rtl w:val="0"/>
        </w:rPr>
      </w:r>
    </w:p>
    <w:p w:rsidR="00000000" w:rsidDel="00000000" w:rsidP="00000000" w:rsidRDefault="00000000" w:rsidRPr="00000000" w14:paraId="0000003E">
      <w:pPr>
        <w:rPr>
          <w:i w:val="1"/>
          <w:iCs w:val="1"/>
          <w:color w:val="808080"/>
        </w:rPr>
      </w:pPr>
      <w:r w:rsidDel="00000000" w:rsidR="00000000" w:rsidRPr="00000000">
        <w:rPr>
          <w:rtl w:val="0"/>
        </w:rPr>
      </w:r>
    </w:p>
    <w:p w:rsidR="00000000" w:rsidDel="00000000" w:rsidP="00000000" w:rsidRDefault="00000000" w:rsidRPr="00000000" w14:paraId="0000003F">
      <w:pPr>
        <w:jc w:val="both"/>
        <w:rPr>
          <w:i w:val="1"/>
          <w:iCs w:val="1"/>
          <w:color w:val="80808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ind w:left="0" w:firstLine="0"/>
        <w:jc w:val="both"/>
        <w:rPr>
          <w:b w:val="1"/>
          <w:bCs w:val="1"/>
          <w:sz w:val="28"/>
          <w:szCs w:val="28"/>
        </w:rPr>
      </w:pPr>
      <w:bookmarkStart w:colFirst="0" w:colLast="0" w:name="_heading=h.ipwlb0a98a4v" w:id="4"/>
      <w:bookmarkEnd w:id="4"/>
      <w:r w:rsidDel="00000000" w:rsidR="00000000" w:rsidRPr="00000000">
        <w:rPr>
          <w:b w:val="1"/>
          <w:bCs w:val="1"/>
          <w:sz w:val="28"/>
          <w:szCs w:val="28"/>
          <w:rtl w:val="0"/>
        </w:rPr>
        <w:t xml:space="preserve">2.3 Work Packages, Milestones and Deliverables </w:t>
      </w:r>
      <w:r w:rsidDel="00000000" w:rsidR="00000000" w:rsidRPr="00000000">
        <w:rPr>
          <w:i w:val="1"/>
          <w:iCs w:val="1"/>
          <w:color w:val="999999"/>
          <w:sz w:val="28"/>
          <w:szCs w:val="28"/>
          <w:rtl w:val="0"/>
        </w:rPr>
        <w:t xml:space="preserve">(max 10’000 chars)</w:t>
      </w:r>
      <w:r w:rsidDel="00000000" w:rsidR="00000000" w:rsidRPr="00000000">
        <w:rPr>
          <w:rtl w:val="0"/>
        </w:rPr>
      </w:r>
    </w:p>
    <w:p w:rsidR="00000000" w:rsidDel="00000000" w:rsidP="00000000" w:rsidRDefault="00000000" w:rsidRPr="00000000" w14:paraId="00000041">
      <w:pPr>
        <w:jc w:val="both"/>
        <w:rPr>
          <w:i w:val="1"/>
          <w:iCs w:val="1"/>
          <w:color w:val="808080"/>
        </w:rPr>
      </w:pPr>
      <w:r w:rsidDel="00000000" w:rsidR="00000000" w:rsidRPr="00000000">
        <w:rPr>
          <w:i w:val="1"/>
          <w:iCs w:val="1"/>
          <w:color w:val="808080"/>
          <w:rtl w:val="0"/>
        </w:rPr>
        <w:t xml:space="preserve">The project needs to be structured in work packages (WPs), which are major subdivisions of the proposed project. Work packages are subdivided into tasks. The roles of partners need to be clearly assigned. Please include the SDSC as a partner in the relevant work packages, specifying, if applicable, what role from SDSC is expected (e.g., ML and AI, engineering, infrastructure, etc.). Details can be discussed in 3.1.</w:t>
      </w:r>
    </w:p>
    <w:p w:rsidR="00000000" w:rsidDel="00000000" w:rsidP="00000000" w:rsidRDefault="00000000" w:rsidRPr="00000000" w14:paraId="00000042">
      <w:pPr>
        <w:jc w:val="both"/>
        <w:rPr/>
      </w:pPr>
      <w:r w:rsidDel="00000000" w:rsidR="00000000" w:rsidRPr="00000000">
        <w:rPr>
          <w:i w:val="1"/>
          <w:iCs w:val="1"/>
          <w:color w:val="808080"/>
          <w:rtl w:val="0"/>
        </w:rPr>
        <w:t xml:space="preserve"> </w:t>
      </w:r>
      <w:r w:rsidDel="00000000" w:rsidR="00000000" w:rsidRPr="00000000">
        <w:rPr>
          <w:rtl w:val="0"/>
        </w:rPr>
      </w:r>
    </w:p>
    <w:p w:rsidR="00000000" w:rsidDel="00000000" w:rsidP="00000000" w:rsidRDefault="00000000" w:rsidRPr="00000000" w14:paraId="00000043">
      <w:pPr>
        <w:jc w:val="both"/>
        <w:rPr>
          <w:i w:val="1"/>
          <w:iCs w:val="1"/>
          <w:color w:val="808080"/>
        </w:rPr>
      </w:pPr>
      <w:r w:rsidDel="00000000" w:rsidR="00000000" w:rsidRPr="00000000">
        <w:rPr>
          <w:i w:val="1"/>
          <w:iCs w:val="1"/>
          <w:color w:val="808080"/>
          <w:rtl w:val="0"/>
        </w:rPr>
        <w:t xml:space="preserve">Provide a description of the major milestones and deliverables. Discuss the possible risks and feasibility issues that can potentially be associated with the different work packages and how these can be mitigated.</w:t>
      </w:r>
    </w:p>
    <w:p w:rsidR="00000000" w:rsidDel="00000000" w:rsidP="00000000" w:rsidRDefault="00000000" w:rsidRPr="00000000" w14:paraId="00000044">
      <w:pPr>
        <w:jc w:val="both"/>
        <w:rPr/>
      </w:pPr>
      <w:r w:rsidDel="00000000" w:rsidR="00000000" w:rsidRPr="00000000">
        <w:rPr>
          <w:rtl w:val="0"/>
        </w:rPr>
      </w:r>
    </w:p>
    <w:p w:rsidR="00000000" w:rsidDel="00000000" w:rsidP="00000000" w:rsidRDefault="00000000" w:rsidRPr="00000000" w14:paraId="00000045">
      <w:pPr>
        <w:jc w:val="both"/>
        <w:rPr>
          <w:i w:val="1"/>
          <w:iCs w:val="1"/>
          <w:color w:val="808080"/>
        </w:rPr>
      </w:pPr>
      <w:r w:rsidDel="00000000" w:rsidR="00000000" w:rsidRPr="00000000">
        <w:rPr>
          <w:rtl w:val="0"/>
        </w:rPr>
      </w:r>
    </w:p>
    <w:p w:rsidR="00000000" w:rsidDel="00000000" w:rsidP="00000000" w:rsidRDefault="00000000" w:rsidRPr="00000000" w14:paraId="00000046">
      <w:pPr>
        <w:jc w:val="both"/>
        <w:rPr>
          <w:i w:val="1"/>
          <w:iCs w:val="1"/>
          <w:color w:val="808080"/>
        </w:rPr>
      </w:pPr>
      <w:r w:rsidDel="00000000" w:rsidR="00000000" w:rsidRPr="00000000">
        <w:rPr>
          <w:rtl w:val="0"/>
        </w:rPr>
      </w:r>
    </w:p>
    <w:p w:rsidR="00000000" w:rsidDel="00000000" w:rsidP="00000000" w:rsidRDefault="00000000" w:rsidRPr="00000000" w14:paraId="00000047">
      <w:pPr>
        <w:jc w:val="both"/>
        <w:rPr>
          <w:i w:val="1"/>
          <w:iCs w:val="1"/>
          <w:color w:val="808080"/>
        </w:rPr>
      </w:pPr>
      <w:r w:rsidDel="00000000" w:rsidR="00000000" w:rsidRPr="00000000">
        <w:rPr>
          <w:rtl w:val="0"/>
        </w:rPr>
      </w:r>
    </w:p>
    <w:p w:rsidR="00000000" w:rsidDel="00000000" w:rsidP="00000000" w:rsidRDefault="00000000" w:rsidRPr="00000000" w14:paraId="00000048">
      <w:pPr>
        <w:jc w:val="both"/>
        <w:rPr>
          <w:i w:val="1"/>
          <w:iCs w:val="1"/>
          <w:color w:val="808080"/>
        </w:rPr>
      </w:pPr>
      <w:r w:rsidDel="00000000" w:rsidR="00000000" w:rsidRPr="00000000">
        <w:rPr>
          <w:i w:val="1"/>
          <w:iCs w:val="1"/>
          <w:color w:val="808080"/>
          <w:rtl w:val="0"/>
        </w:rPr>
        <w:t xml:space="preserve">You can follow the example below (for each work package):</w:t>
      </w:r>
    </w:p>
    <w:p w:rsidR="00000000" w:rsidDel="00000000" w:rsidP="00000000" w:rsidRDefault="00000000" w:rsidRPr="00000000" w14:paraId="00000049">
      <w:pPr>
        <w:jc w:val="both"/>
        <w:rPr>
          <w:i w:val="1"/>
          <w:iCs w:val="1"/>
          <w:color w:val="808080"/>
        </w:rPr>
      </w:pPr>
      <w:r w:rsidDel="00000000" w:rsidR="00000000" w:rsidRPr="00000000">
        <w:rPr>
          <w:i w:val="1"/>
          <w:iCs w:val="1"/>
          <w:color w:val="808080"/>
          <w:rtl w:val="0"/>
        </w:rPr>
        <w:t xml:space="preserve"> </w:t>
      </w:r>
    </w:p>
    <w:tbl>
      <w:tblPr>
        <w:tblStyle w:val="Table2"/>
        <w:tblW w:w="9295.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15"/>
        <w:gridCol w:w="715"/>
        <w:gridCol w:w="714"/>
        <w:gridCol w:w="645"/>
        <w:gridCol w:w="795"/>
        <w:gridCol w:w="714"/>
        <w:gridCol w:w="714"/>
        <w:gridCol w:w="714"/>
        <w:gridCol w:w="714"/>
        <w:gridCol w:w="714"/>
        <w:gridCol w:w="714"/>
        <w:gridCol w:w="714"/>
        <w:gridCol w:w="714"/>
        <w:tblGridChange w:id="0">
          <w:tblGrid>
            <w:gridCol w:w="715"/>
            <w:gridCol w:w="715"/>
            <w:gridCol w:w="714"/>
            <w:gridCol w:w="645"/>
            <w:gridCol w:w="795"/>
            <w:gridCol w:w="714"/>
            <w:gridCol w:w="714"/>
            <w:gridCol w:w="714"/>
            <w:gridCol w:w="714"/>
            <w:gridCol w:w="714"/>
            <w:gridCol w:w="714"/>
            <w:gridCol w:w="714"/>
            <w:gridCol w:w="714"/>
          </w:tblGrid>
        </w:tblGridChange>
      </w:tblGrid>
      <w:tr>
        <w:trPr>
          <w:cantSplit w:val="0"/>
          <w:trHeight w:val="705" w:hRule="atLeast"/>
          <w:tblHeader w:val="0"/>
        </w:trPr>
        <w:tc>
          <w:tcPr>
            <w:vMerge w:val="restart"/>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4A">
            <w:pPr>
              <w:jc w:val="both"/>
              <w:rPr>
                <w:i w:val="1"/>
                <w:iCs w:val="1"/>
                <w:color w:val="808080"/>
                <w:sz w:val="20"/>
                <w:szCs w:val="20"/>
              </w:rPr>
            </w:pPr>
            <w:r w:rsidDel="00000000" w:rsidR="00000000" w:rsidRPr="00000000">
              <w:rPr>
                <w:i w:val="1"/>
                <w:iCs w:val="1"/>
                <w:color w:val="808080"/>
                <w:sz w:val="20"/>
                <w:szCs w:val="20"/>
                <w:rtl w:val="0"/>
              </w:rPr>
              <w:t xml:space="preserve">WP</w:t>
            </w:r>
          </w:p>
        </w:tc>
        <w:tc>
          <w:tcPr>
            <w:gridSpan w:val="4"/>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4B">
            <w:pPr>
              <w:jc w:val="both"/>
              <w:rPr>
                <w:i w:val="1"/>
                <w:iCs w:val="1"/>
                <w:color w:val="808080"/>
                <w:sz w:val="20"/>
                <w:szCs w:val="20"/>
              </w:rPr>
            </w:pPr>
            <w:r w:rsidDel="00000000" w:rsidR="00000000" w:rsidRPr="00000000">
              <w:rPr>
                <w:i w:val="1"/>
                <w:iCs w:val="1"/>
                <w:color w:val="808080"/>
                <w:sz w:val="20"/>
                <w:szCs w:val="20"/>
                <w:rtl w:val="0"/>
              </w:rPr>
              <w:t xml:space="preserve">Partner</w:t>
            </w:r>
          </w:p>
          <w:p w:rsidR="00000000" w:rsidDel="00000000" w:rsidP="00000000" w:rsidRDefault="00000000" w:rsidRPr="00000000" w14:paraId="0000004C">
            <w:pPr>
              <w:jc w:val="both"/>
              <w:rPr>
                <w:i w:val="1"/>
                <w:iCs w:val="1"/>
                <w:color w:val="808080"/>
                <w:sz w:val="20"/>
                <w:szCs w:val="20"/>
              </w:rPr>
            </w:pPr>
            <w:r w:rsidDel="00000000" w:rsidR="00000000" w:rsidRPr="00000000">
              <w:rPr>
                <w:i w:val="1"/>
                <w:iCs w:val="1"/>
                <w:color w:val="808080"/>
                <w:sz w:val="20"/>
                <w:szCs w:val="20"/>
                <w:rtl w:val="0"/>
              </w:rPr>
              <w:t xml:space="preserve">(short name)</w:t>
            </w:r>
          </w:p>
        </w:tc>
        <w:tc>
          <w:tcPr>
            <w:gridSpan w:val="8"/>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50">
            <w:pPr>
              <w:jc w:val="both"/>
              <w:rPr>
                <w:i w:val="1"/>
                <w:iCs w:val="1"/>
                <w:color w:val="808080"/>
                <w:sz w:val="20"/>
                <w:szCs w:val="20"/>
              </w:rPr>
            </w:pPr>
            <w:r w:rsidDel="00000000" w:rsidR="00000000" w:rsidRPr="00000000">
              <w:rPr>
                <w:i w:val="1"/>
                <w:iCs w:val="1"/>
                <w:color w:val="808080"/>
                <w:sz w:val="20"/>
                <w:szCs w:val="20"/>
                <w:rtl w:val="0"/>
              </w:rPr>
              <w:t xml:space="preserve">Year and Quarter</w:t>
            </w:r>
          </w:p>
        </w:tc>
      </w:tr>
      <w:tr>
        <w:trPr>
          <w:cantSplit w:val="0"/>
          <w:trHeight w:val="450" w:hRule="atLeast"/>
          <w:tblHeader w:val="0"/>
        </w:trPr>
        <w:tc>
          <w:tcPr>
            <w:vMerge w:val="continue"/>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808080"/>
                <w:sz w:val="20"/>
                <w:szCs w:val="20"/>
              </w:rPr>
            </w:pPr>
            <w:r w:rsidDel="00000000" w:rsidR="00000000" w:rsidRPr="00000000">
              <w:rPr>
                <w:rtl w:val="0"/>
              </w:rPr>
            </w:r>
          </w:p>
        </w:tc>
        <w:tc>
          <w:tcPr>
            <w:vMerge w:val="restart"/>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59">
            <w:pPr>
              <w:jc w:val="both"/>
              <w:rPr>
                <w:i w:val="1"/>
                <w:iCs w:val="1"/>
                <w:color w:val="808080"/>
                <w:sz w:val="20"/>
                <w:szCs w:val="20"/>
              </w:rPr>
            </w:pPr>
            <w:r w:rsidDel="00000000" w:rsidR="00000000" w:rsidRPr="00000000">
              <w:rPr>
                <w:i w:val="1"/>
                <w:iCs w:val="1"/>
                <w:color w:val="808080"/>
                <w:sz w:val="20"/>
                <w:szCs w:val="20"/>
                <w:rtl w:val="0"/>
              </w:rPr>
              <w:t xml:space="preserve">PT1</w:t>
            </w:r>
          </w:p>
        </w:tc>
        <w:tc>
          <w:tcPr>
            <w:vMerge w:val="restart"/>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5A">
            <w:pPr>
              <w:jc w:val="both"/>
              <w:rPr>
                <w:i w:val="1"/>
                <w:iCs w:val="1"/>
                <w:color w:val="808080"/>
                <w:sz w:val="20"/>
                <w:szCs w:val="20"/>
              </w:rPr>
            </w:pPr>
            <w:r w:rsidDel="00000000" w:rsidR="00000000" w:rsidRPr="00000000">
              <w:rPr>
                <w:i w:val="1"/>
                <w:iCs w:val="1"/>
                <w:color w:val="808080"/>
                <w:sz w:val="20"/>
                <w:szCs w:val="20"/>
                <w:rtl w:val="0"/>
              </w:rPr>
              <w:t xml:space="preserve">PT2</w:t>
            </w:r>
          </w:p>
        </w:tc>
        <w:tc>
          <w:tcPr>
            <w:vMerge w:val="restart"/>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5B">
            <w:pPr>
              <w:jc w:val="both"/>
              <w:rPr>
                <w:i w:val="1"/>
                <w:iCs w:val="1"/>
                <w:color w:val="808080"/>
                <w:sz w:val="20"/>
                <w:szCs w:val="20"/>
              </w:rPr>
            </w:pPr>
            <w:r w:rsidDel="00000000" w:rsidR="00000000" w:rsidRPr="00000000">
              <w:rPr>
                <w:i w:val="1"/>
                <w:iCs w:val="1"/>
                <w:color w:val="808080"/>
                <w:sz w:val="20"/>
                <w:szCs w:val="20"/>
                <w:rtl w:val="0"/>
              </w:rPr>
              <w:t xml:space="preserve">...</w:t>
            </w:r>
          </w:p>
        </w:tc>
        <w:tc>
          <w:tcPr>
            <w:vMerge w:val="restart"/>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5C">
            <w:pPr>
              <w:jc w:val="both"/>
              <w:rPr>
                <w:i w:val="1"/>
                <w:iCs w:val="1"/>
                <w:color w:val="808080"/>
                <w:sz w:val="20"/>
                <w:szCs w:val="20"/>
              </w:rPr>
            </w:pPr>
            <w:r w:rsidDel="00000000" w:rsidR="00000000" w:rsidRPr="00000000">
              <w:rPr>
                <w:i w:val="1"/>
                <w:iCs w:val="1"/>
                <w:color w:val="808080"/>
                <w:sz w:val="20"/>
                <w:szCs w:val="20"/>
                <w:rtl w:val="0"/>
              </w:rPr>
              <w:t xml:space="preserve">SDSC</w:t>
            </w:r>
          </w:p>
        </w:tc>
        <w:tc>
          <w:tcPr>
            <w:gridSpan w:val="4"/>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5D">
            <w:pPr>
              <w:jc w:val="center"/>
              <w:rPr>
                <w:i w:val="1"/>
                <w:iCs w:val="1"/>
                <w:color w:val="808080"/>
                <w:sz w:val="20"/>
                <w:szCs w:val="20"/>
              </w:rPr>
            </w:pPr>
            <w:r w:rsidDel="00000000" w:rsidR="00000000" w:rsidRPr="00000000">
              <w:rPr>
                <w:i w:val="1"/>
                <w:iCs w:val="1"/>
                <w:color w:val="808080"/>
                <w:sz w:val="20"/>
                <w:szCs w:val="20"/>
                <w:rtl w:val="0"/>
              </w:rPr>
              <w:t xml:space="preserve">2027</w:t>
            </w:r>
          </w:p>
        </w:tc>
        <w:tc>
          <w:tcPr>
            <w:gridSpan w:val="4"/>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61">
            <w:pPr>
              <w:jc w:val="center"/>
              <w:rPr>
                <w:i w:val="1"/>
                <w:iCs w:val="1"/>
                <w:color w:val="808080"/>
                <w:sz w:val="20"/>
                <w:szCs w:val="20"/>
              </w:rPr>
            </w:pPr>
            <w:r w:rsidDel="00000000" w:rsidR="00000000" w:rsidRPr="00000000">
              <w:rPr>
                <w:i w:val="1"/>
                <w:iCs w:val="1"/>
                <w:color w:val="808080"/>
                <w:sz w:val="20"/>
                <w:szCs w:val="20"/>
                <w:rtl w:val="0"/>
              </w:rPr>
              <w:t xml:space="preserve">2028</w:t>
            </w:r>
          </w:p>
        </w:tc>
      </w:tr>
      <w:tr>
        <w:trPr>
          <w:cantSplit w:val="0"/>
          <w:trHeight w:val="465" w:hRule="atLeast"/>
          <w:tblHeader w:val="0"/>
        </w:trPr>
        <w:tc>
          <w:tcPr>
            <w:vMerge w:val="continue"/>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808080"/>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808080"/>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808080"/>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808080"/>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808080"/>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6A">
            <w:pPr>
              <w:jc w:val="both"/>
              <w:rPr>
                <w:i w:val="1"/>
                <w:iCs w:val="1"/>
                <w:color w:val="808080"/>
                <w:sz w:val="20"/>
                <w:szCs w:val="20"/>
              </w:rPr>
            </w:pPr>
            <w:r w:rsidDel="00000000" w:rsidR="00000000" w:rsidRPr="00000000">
              <w:rPr>
                <w:i w:val="1"/>
                <w:iCs w:val="1"/>
                <w:color w:val="808080"/>
                <w:sz w:val="20"/>
                <w:szCs w:val="20"/>
                <w:rtl w:val="0"/>
              </w:rPr>
              <w:t xml:space="preserve">1</w:t>
            </w:r>
          </w:p>
        </w:tc>
        <w:tc>
          <w:tcPr>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6B">
            <w:pPr>
              <w:jc w:val="both"/>
              <w:rPr>
                <w:i w:val="1"/>
                <w:iCs w:val="1"/>
                <w:color w:val="808080"/>
                <w:sz w:val="20"/>
                <w:szCs w:val="20"/>
              </w:rPr>
            </w:pPr>
            <w:r w:rsidDel="00000000" w:rsidR="00000000" w:rsidRPr="00000000">
              <w:rPr>
                <w:i w:val="1"/>
                <w:iCs w:val="1"/>
                <w:color w:val="808080"/>
                <w:sz w:val="20"/>
                <w:szCs w:val="20"/>
                <w:rtl w:val="0"/>
              </w:rPr>
              <w:t xml:space="preserve">2</w:t>
            </w:r>
          </w:p>
        </w:tc>
        <w:tc>
          <w:tcPr>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6C">
            <w:pPr>
              <w:jc w:val="both"/>
              <w:rPr>
                <w:i w:val="1"/>
                <w:iCs w:val="1"/>
                <w:color w:val="808080"/>
                <w:sz w:val="20"/>
                <w:szCs w:val="20"/>
              </w:rPr>
            </w:pPr>
            <w:r w:rsidDel="00000000" w:rsidR="00000000" w:rsidRPr="00000000">
              <w:rPr>
                <w:i w:val="1"/>
                <w:iCs w:val="1"/>
                <w:color w:val="808080"/>
                <w:sz w:val="20"/>
                <w:szCs w:val="20"/>
                <w:rtl w:val="0"/>
              </w:rPr>
              <w:t xml:space="preserve">3</w:t>
            </w:r>
          </w:p>
        </w:tc>
        <w:tc>
          <w:tcPr>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6D">
            <w:pPr>
              <w:jc w:val="both"/>
              <w:rPr>
                <w:i w:val="1"/>
                <w:iCs w:val="1"/>
                <w:color w:val="808080"/>
                <w:sz w:val="20"/>
                <w:szCs w:val="20"/>
              </w:rPr>
            </w:pPr>
            <w:r w:rsidDel="00000000" w:rsidR="00000000" w:rsidRPr="00000000">
              <w:rPr>
                <w:i w:val="1"/>
                <w:iCs w:val="1"/>
                <w:color w:val="808080"/>
                <w:sz w:val="20"/>
                <w:szCs w:val="20"/>
                <w:rtl w:val="0"/>
              </w:rPr>
              <w:t xml:space="preserve">4</w:t>
            </w:r>
          </w:p>
        </w:tc>
        <w:tc>
          <w:tcPr>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6E">
            <w:pPr>
              <w:jc w:val="both"/>
              <w:rPr>
                <w:i w:val="1"/>
                <w:iCs w:val="1"/>
                <w:color w:val="808080"/>
                <w:sz w:val="20"/>
                <w:szCs w:val="20"/>
              </w:rPr>
            </w:pPr>
            <w:r w:rsidDel="00000000" w:rsidR="00000000" w:rsidRPr="00000000">
              <w:rPr>
                <w:i w:val="1"/>
                <w:iCs w:val="1"/>
                <w:color w:val="808080"/>
                <w:sz w:val="20"/>
                <w:szCs w:val="20"/>
                <w:rtl w:val="0"/>
              </w:rPr>
              <w:t xml:space="preserve">1</w:t>
            </w:r>
          </w:p>
        </w:tc>
        <w:tc>
          <w:tcPr>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6F">
            <w:pPr>
              <w:jc w:val="both"/>
              <w:rPr>
                <w:i w:val="1"/>
                <w:iCs w:val="1"/>
                <w:color w:val="808080"/>
                <w:sz w:val="20"/>
                <w:szCs w:val="20"/>
              </w:rPr>
            </w:pPr>
            <w:r w:rsidDel="00000000" w:rsidR="00000000" w:rsidRPr="00000000">
              <w:rPr>
                <w:i w:val="1"/>
                <w:iCs w:val="1"/>
                <w:color w:val="808080"/>
                <w:sz w:val="20"/>
                <w:szCs w:val="20"/>
                <w:rtl w:val="0"/>
              </w:rPr>
              <w:t xml:space="preserve">2</w:t>
            </w:r>
          </w:p>
        </w:tc>
        <w:tc>
          <w:tcPr>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70">
            <w:pPr>
              <w:jc w:val="both"/>
              <w:rPr>
                <w:i w:val="1"/>
                <w:iCs w:val="1"/>
                <w:color w:val="808080"/>
                <w:sz w:val="20"/>
                <w:szCs w:val="20"/>
              </w:rPr>
            </w:pPr>
            <w:r w:rsidDel="00000000" w:rsidR="00000000" w:rsidRPr="00000000">
              <w:rPr>
                <w:i w:val="1"/>
                <w:iCs w:val="1"/>
                <w:color w:val="808080"/>
                <w:sz w:val="20"/>
                <w:szCs w:val="20"/>
                <w:rtl w:val="0"/>
              </w:rPr>
              <w:t xml:space="preserve">3</w:t>
            </w:r>
          </w:p>
        </w:tc>
        <w:tc>
          <w:tcPr>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71">
            <w:pPr>
              <w:jc w:val="both"/>
              <w:rPr>
                <w:i w:val="1"/>
                <w:iCs w:val="1"/>
                <w:color w:val="808080"/>
                <w:sz w:val="20"/>
                <w:szCs w:val="20"/>
              </w:rPr>
            </w:pPr>
            <w:r w:rsidDel="00000000" w:rsidR="00000000" w:rsidRPr="00000000">
              <w:rPr>
                <w:i w:val="1"/>
                <w:iCs w:val="1"/>
                <w:color w:val="808080"/>
                <w:sz w:val="20"/>
                <w:szCs w:val="20"/>
                <w:rtl w:val="0"/>
              </w:rPr>
              <w:t xml:space="preserve">4</w:t>
            </w:r>
          </w:p>
        </w:tc>
      </w:tr>
      <w:tr>
        <w:trPr>
          <w:cantSplit w:val="0"/>
          <w:trHeight w:val="465" w:hRule="atLeast"/>
          <w:tblHeader w:val="0"/>
        </w:trPr>
        <w:tc>
          <w:tcPr>
            <w:tcBorders>
              <w:top w:color="000000" w:space="0" w:sz="12" w:val="single"/>
              <w:left w:color="000000" w:space="0" w:sz="12" w:val="single"/>
              <w:bottom w:color="000000" w:space="0" w:sz="8"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72">
            <w:pPr>
              <w:jc w:val="both"/>
              <w:rPr>
                <w:i w:val="1"/>
                <w:iCs w:val="1"/>
                <w:color w:val="808080"/>
                <w:sz w:val="20"/>
                <w:szCs w:val="20"/>
              </w:rPr>
            </w:pPr>
            <w:r w:rsidDel="00000000" w:rsidR="00000000" w:rsidRPr="00000000">
              <w:rPr>
                <w:i w:val="1"/>
                <w:iCs w:val="1"/>
                <w:color w:val="808080"/>
                <w:sz w:val="20"/>
                <w:szCs w:val="20"/>
                <w:rtl w:val="0"/>
              </w:rPr>
              <w:t xml:space="preserve">1</w:t>
            </w:r>
          </w:p>
        </w:tc>
        <w:tc>
          <w:tcPr>
            <w:tcBorders>
              <w:top w:color="000000" w:space="0" w:sz="12"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3">
            <w:pPr>
              <w:jc w:val="both"/>
              <w:rPr>
                <w:i w:val="1"/>
                <w:iCs w:val="1"/>
                <w:color w:val="808080"/>
                <w:sz w:val="20"/>
                <w:szCs w:val="20"/>
              </w:rPr>
            </w:pPr>
            <w:r w:rsidDel="00000000" w:rsidR="00000000" w:rsidRPr="00000000">
              <w:rPr>
                <w:i w:val="1"/>
                <w:iCs w:val="1"/>
                <w:color w:val="808080"/>
                <w:sz w:val="20"/>
                <w:szCs w:val="20"/>
                <w:rtl w:val="0"/>
              </w:rPr>
              <w:t xml:space="preserve">L</w:t>
            </w:r>
          </w:p>
        </w:tc>
        <w:tc>
          <w:tcPr>
            <w:tcBorders>
              <w:top w:color="000000" w:space="0" w:sz="12"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4">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top w:color="000000" w:space="0" w:sz="12"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5">
            <w:pPr>
              <w:jc w:val="both"/>
              <w:rPr>
                <w:i w:val="1"/>
                <w:iCs w:val="1"/>
                <w:color w:val="808080"/>
                <w:sz w:val="20"/>
                <w:szCs w:val="20"/>
              </w:rPr>
            </w:pPr>
            <w:r w:rsidDel="00000000" w:rsidR="00000000" w:rsidRPr="00000000">
              <w:rPr>
                <w:i w:val="1"/>
                <w:iCs w:val="1"/>
                <w:color w:val="808080"/>
                <w:sz w:val="20"/>
                <w:szCs w:val="20"/>
                <w:rtl w:val="0"/>
              </w:rPr>
              <w:t xml:space="preserve">P</w:t>
            </w:r>
          </w:p>
        </w:tc>
        <w:tc>
          <w:tcPr>
            <w:tcBorders>
              <w:top w:color="000000" w:space="0" w:sz="12" w:val="single"/>
              <w:left w:color="000000" w:space="0" w:sz="8" w:val="single"/>
              <w:bottom w:color="000000" w:space="0" w:sz="8"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76">
            <w:pPr>
              <w:jc w:val="both"/>
              <w:rPr>
                <w:i w:val="1"/>
                <w:iCs w:val="1"/>
                <w:color w:val="808080"/>
                <w:sz w:val="20"/>
                <w:szCs w:val="20"/>
              </w:rPr>
            </w:pPr>
            <w:r w:rsidDel="00000000" w:rsidR="00000000" w:rsidRPr="00000000">
              <w:rPr>
                <w:rtl w:val="0"/>
              </w:rPr>
            </w:r>
          </w:p>
        </w:tc>
        <w:tc>
          <w:tcPr>
            <w:tcBorders>
              <w:top w:color="000000" w:space="0" w:sz="12"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7">
            <w:pPr>
              <w:jc w:val="both"/>
              <w:rPr>
                <w:i w:val="1"/>
                <w:iCs w:val="1"/>
                <w:color w:val="808080"/>
                <w:sz w:val="20"/>
                <w:szCs w:val="20"/>
              </w:rPr>
            </w:pPr>
            <w:r w:rsidDel="00000000" w:rsidR="00000000" w:rsidRPr="00000000">
              <w:rPr>
                <w:i w:val="1"/>
                <w:iCs w:val="1"/>
                <w:color w:val="808080"/>
                <w:sz w:val="20"/>
                <w:szCs w:val="20"/>
                <w:rtl w:val="0"/>
              </w:rPr>
              <w:t xml:space="preserve">M1.1</w:t>
            </w:r>
          </w:p>
        </w:tc>
        <w:tc>
          <w:tcPr>
            <w:tcBorders>
              <w:top w:color="000000" w:space="0" w:sz="12"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8">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top w:color="000000" w:space="0" w:sz="12"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9">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top w:color="000000" w:space="0" w:sz="12"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A">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top w:color="000000" w:space="0" w:sz="12"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B">
            <w:pPr>
              <w:jc w:val="both"/>
              <w:rPr>
                <w:i w:val="1"/>
                <w:iCs w:val="1"/>
                <w:color w:val="808080"/>
                <w:sz w:val="20"/>
                <w:szCs w:val="20"/>
              </w:rPr>
            </w:pPr>
            <w:r w:rsidDel="00000000" w:rsidR="00000000" w:rsidRPr="00000000">
              <w:rPr>
                <w:i w:val="1"/>
                <w:iCs w:val="1"/>
                <w:color w:val="808080"/>
                <w:sz w:val="20"/>
                <w:szCs w:val="20"/>
                <w:rtl w:val="0"/>
              </w:rPr>
              <w:t xml:space="preserve">M1.2</w:t>
            </w:r>
          </w:p>
        </w:tc>
        <w:tc>
          <w:tcPr>
            <w:tcBorders>
              <w:top w:color="000000" w:space="0" w:sz="12"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C">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top w:color="000000" w:space="0" w:sz="12"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D">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top w:color="000000" w:space="0" w:sz="12" w:val="single"/>
              <w:bottom w:color="000000" w:space="0" w:sz="8"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7E">
            <w:pPr>
              <w:jc w:val="both"/>
              <w:rPr>
                <w:i w:val="1"/>
                <w:iCs w:val="1"/>
                <w:color w:val="808080"/>
                <w:sz w:val="20"/>
                <w:szCs w:val="20"/>
              </w:rPr>
            </w:pPr>
            <w:r w:rsidDel="00000000" w:rsidR="00000000" w:rsidRPr="00000000">
              <w:rPr>
                <w:i w:val="1"/>
                <w:iCs w:val="1"/>
                <w:color w:val="808080"/>
                <w:sz w:val="20"/>
                <w:szCs w:val="20"/>
                <w:rtl w:val="0"/>
              </w:rPr>
              <w:t xml:space="preserve">M1.3</w:t>
            </w:r>
          </w:p>
        </w:tc>
      </w:tr>
      <w:tr>
        <w:trPr>
          <w:cantSplit w:val="0"/>
          <w:trHeight w:val="450" w:hRule="atLeast"/>
          <w:tblHeader w:val="0"/>
        </w:trPr>
        <w:tc>
          <w:tcPr>
            <w:tcBorders>
              <w:left w:color="000000" w:space="0" w:sz="12" w:val="single"/>
              <w:bottom w:color="000000" w:space="0" w:sz="8"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7F">
            <w:pPr>
              <w:jc w:val="both"/>
              <w:rPr>
                <w:i w:val="1"/>
                <w:iCs w:val="1"/>
                <w:color w:val="808080"/>
                <w:sz w:val="20"/>
                <w:szCs w:val="20"/>
              </w:rPr>
            </w:pPr>
            <w:r w:rsidDel="00000000" w:rsidR="00000000" w:rsidRPr="00000000">
              <w:rPr>
                <w:i w:val="1"/>
                <w:iCs w:val="1"/>
                <w:color w:val="808080"/>
                <w:sz w:val="20"/>
                <w:szCs w:val="20"/>
                <w:rtl w:val="0"/>
              </w:rPr>
              <w:t xml:space="preserve">2</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0">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1">
            <w:pPr>
              <w:jc w:val="both"/>
              <w:rPr>
                <w:i w:val="1"/>
                <w:iCs w:val="1"/>
                <w:color w:val="808080"/>
                <w:sz w:val="20"/>
                <w:szCs w:val="20"/>
              </w:rPr>
            </w:pPr>
            <w:r w:rsidDel="00000000" w:rsidR="00000000" w:rsidRPr="00000000">
              <w:rPr>
                <w:i w:val="1"/>
                <w:iCs w:val="1"/>
                <w:color w:val="808080"/>
                <w:sz w:val="20"/>
                <w:szCs w:val="20"/>
                <w:rtl w:val="0"/>
              </w:rPr>
              <w:t xml:space="preserve">P</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2">
            <w:pPr>
              <w:jc w:val="both"/>
              <w:rPr>
                <w:i w:val="1"/>
                <w:iCs w:val="1"/>
                <w:color w:val="808080"/>
                <w:sz w:val="20"/>
                <w:szCs w:val="20"/>
              </w:rPr>
            </w:pPr>
            <w:r w:rsidDel="00000000" w:rsidR="00000000" w:rsidRPr="00000000">
              <w:rPr>
                <w:i w:val="1"/>
                <w:iCs w:val="1"/>
                <w:color w:val="808080"/>
                <w:sz w:val="20"/>
                <w:szCs w:val="20"/>
                <w:rtl w:val="0"/>
              </w:rPr>
              <w:t xml:space="preserve">L</w:t>
            </w:r>
          </w:p>
        </w:tc>
        <w:tc>
          <w:tcPr>
            <w:tcBorders>
              <w:left w:color="000000" w:space="0" w:sz="8" w:val="single"/>
              <w:bottom w:color="000000" w:space="0" w:sz="8"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83">
            <w:pPr>
              <w:jc w:val="both"/>
              <w:rPr>
                <w:i w:val="1"/>
                <w:iCs w:val="1"/>
                <w:color w:val="808080"/>
                <w:sz w:val="20"/>
                <w:szCs w:val="20"/>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4">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5">
            <w:pPr>
              <w:jc w:val="both"/>
              <w:rPr>
                <w:i w:val="1"/>
                <w:iCs w:val="1"/>
                <w:color w:val="808080"/>
                <w:sz w:val="20"/>
                <w:szCs w:val="20"/>
              </w:rPr>
            </w:pPr>
            <w:r w:rsidDel="00000000" w:rsidR="00000000" w:rsidRPr="00000000">
              <w:rPr>
                <w:i w:val="1"/>
                <w:iCs w:val="1"/>
                <w:color w:val="808080"/>
                <w:sz w:val="20"/>
                <w:szCs w:val="20"/>
                <w:rtl w:val="0"/>
              </w:rPr>
              <w:t xml:space="preserve">M2.1</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6">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7">
            <w:pPr>
              <w:jc w:val="both"/>
              <w:rPr>
                <w:i w:val="1"/>
                <w:iCs w:val="1"/>
                <w:color w:val="808080"/>
                <w:sz w:val="20"/>
                <w:szCs w:val="20"/>
              </w:rPr>
            </w:pPr>
            <w:r w:rsidDel="00000000" w:rsidR="00000000" w:rsidRPr="00000000">
              <w:rPr>
                <w:i w:val="1"/>
                <w:iCs w:val="1"/>
                <w:color w:val="808080"/>
                <w:sz w:val="20"/>
                <w:szCs w:val="20"/>
                <w:rtl w:val="0"/>
              </w:rPr>
              <w:t xml:space="preserve">M2.2</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8">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9">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A">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bottom w:color="000000" w:space="0" w:sz="8"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8B">
            <w:pPr>
              <w:jc w:val="both"/>
              <w:rPr>
                <w:i w:val="1"/>
                <w:iCs w:val="1"/>
                <w:color w:val="808080"/>
                <w:sz w:val="20"/>
                <w:szCs w:val="20"/>
              </w:rPr>
            </w:pPr>
            <w:r w:rsidDel="00000000" w:rsidR="00000000" w:rsidRPr="00000000">
              <w:rPr>
                <w:i w:val="1"/>
                <w:iCs w:val="1"/>
                <w:color w:val="808080"/>
                <w:sz w:val="20"/>
                <w:szCs w:val="20"/>
                <w:rtl w:val="0"/>
              </w:rPr>
              <w:t xml:space="preserve"> </w:t>
            </w:r>
          </w:p>
        </w:tc>
      </w:tr>
      <w:tr>
        <w:trPr>
          <w:cantSplit w:val="0"/>
          <w:trHeight w:val="465" w:hRule="atLeast"/>
          <w:tblHeader w:val="0"/>
        </w:trPr>
        <w:tc>
          <w:tcPr>
            <w:tcBorders>
              <w:left w:color="000000" w:space="0" w:sz="12" w:val="single"/>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8C">
            <w:pPr>
              <w:jc w:val="both"/>
              <w:rPr>
                <w:i w:val="1"/>
                <w:iCs w:val="1"/>
                <w:color w:val="808080"/>
                <w:sz w:val="20"/>
                <w:szCs w:val="20"/>
              </w:rPr>
            </w:pPr>
            <w:r w:rsidDel="00000000" w:rsidR="00000000" w:rsidRPr="00000000">
              <w:rPr>
                <w:i w:val="1"/>
                <w:iCs w:val="1"/>
                <w:color w:val="808080"/>
                <w:sz w:val="20"/>
                <w:szCs w:val="20"/>
                <w:rtl w:val="0"/>
              </w:rPr>
              <w:t xml:space="preserve">…</w:t>
            </w:r>
          </w:p>
        </w:tc>
        <w:tc>
          <w:tcPr>
            <w:tcBorders>
              <w:bottom w:color="000000" w:space="0" w:sz="12"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D">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bottom w:color="000000" w:space="0" w:sz="12"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E">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bottom w:color="000000" w:space="0" w:sz="12"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F">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left w:color="000000" w:space="0" w:sz="8" w:val="single"/>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90">
            <w:pPr>
              <w:jc w:val="both"/>
              <w:rPr>
                <w:i w:val="1"/>
                <w:iCs w:val="1"/>
                <w:color w:val="808080"/>
                <w:sz w:val="20"/>
                <w:szCs w:val="20"/>
              </w:rPr>
            </w:pPr>
            <w:r w:rsidDel="00000000" w:rsidR="00000000" w:rsidRPr="00000000">
              <w:rPr>
                <w:rtl w:val="0"/>
              </w:rPr>
            </w:r>
          </w:p>
        </w:tc>
        <w:tc>
          <w:tcPr>
            <w:tcBorders>
              <w:bottom w:color="000000" w:space="0" w:sz="12"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1">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bottom w:color="000000" w:space="0" w:sz="12"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2">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bottom w:color="000000" w:space="0" w:sz="12"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3">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bottom w:color="000000" w:space="0" w:sz="12"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4">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bottom w:color="000000" w:space="0" w:sz="12"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5">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bottom w:color="000000" w:space="0" w:sz="12"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6">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bottom w:color="000000" w:space="0" w:sz="12"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7">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98">
            <w:pPr>
              <w:jc w:val="both"/>
              <w:rPr>
                <w:i w:val="1"/>
                <w:iCs w:val="1"/>
                <w:color w:val="808080"/>
                <w:sz w:val="20"/>
                <w:szCs w:val="20"/>
              </w:rPr>
            </w:pPr>
            <w:r w:rsidDel="00000000" w:rsidR="00000000" w:rsidRPr="00000000">
              <w:rPr>
                <w:i w:val="1"/>
                <w:iCs w:val="1"/>
                <w:color w:val="808080"/>
                <w:sz w:val="20"/>
                <w:szCs w:val="20"/>
                <w:rtl w:val="0"/>
              </w:rPr>
              <w:t xml:space="preserve"> </w:t>
            </w:r>
          </w:p>
        </w:tc>
      </w:tr>
    </w:tbl>
    <w:p w:rsidR="00000000" w:rsidDel="00000000" w:rsidP="00000000" w:rsidRDefault="00000000" w:rsidRPr="00000000" w14:paraId="00000099">
      <w:pPr>
        <w:jc w:val="both"/>
        <w:rPr>
          <w:i w:val="1"/>
          <w:iCs w:val="1"/>
          <w:color w:val="808080"/>
          <w:sz w:val="21"/>
          <w:szCs w:val="21"/>
        </w:rPr>
      </w:pPr>
      <w:r w:rsidDel="00000000" w:rsidR="00000000" w:rsidRPr="00000000">
        <w:rPr>
          <w:i w:val="1"/>
          <w:iCs w:val="1"/>
          <w:color w:val="808080"/>
          <w:sz w:val="21"/>
          <w:szCs w:val="21"/>
          <w:rtl w:val="0"/>
        </w:rPr>
        <w:t xml:space="preserve">Table 1: Overview of work packages with associated partners and timing for the milestones. Work package leader is marked with the letter “L”, Participants are marked with the letter “P”. Milestones are indicated in the corresponding year and quarter.</w:t>
      </w:r>
    </w:p>
    <w:p w:rsidR="00000000" w:rsidDel="00000000" w:rsidP="00000000" w:rsidRDefault="00000000" w:rsidRPr="00000000" w14:paraId="0000009A">
      <w:pPr>
        <w:jc w:val="both"/>
        <w:rPr>
          <w:i w:val="1"/>
          <w:iCs w:val="1"/>
          <w:color w:val="808080"/>
        </w:rPr>
      </w:pPr>
      <w:r w:rsidDel="00000000" w:rsidR="00000000" w:rsidRPr="00000000">
        <w:rPr>
          <w:i w:val="1"/>
          <w:iCs w:val="1"/>
          <w:color w:val="808080"/>
          <w:rtl w:val="0"/>
        </w:rPr>
        <w:t xml:space="preserve"> </w:t>
      </w:r>
    </w:p>
    <w:p w:rsidR="00000000" w:rsidDel="00000000" w:rsidP="00000000" w:rsidRDefault="00000000" w:rsidRPr="00000000" w14:paraId="0000009B">
      <w:pPr>
        <w:jc w:val="both"/>
        <w:rPr>
          <w:i w:val="1"/>
          <w:iCs w:val="1"/>
          <w:color w:val="808080"/>
        </w:rPr>
      </w:pPr>
      <w:r w:rsidDel="00000000" w:rsidR="00000000" w:rsidRPr="00000000">
        <w:rPr>
          <w:i w:val="1"/>
          <w:iCs w:val="1"/>
          <w:color w:val="808080"/>
          <w:rtl w:val="0"/>
        </w:rPr>
        <w:t xml:space="preserve">WP1: &lt;work package title&gt; (Lead: PT1, contribution: PT3, …)</w:t>
      </w:r>
    </w:p>
    <w:p w:rsidR="00000000" w:rsidDel="00000000" w:rsidP="00000000" w:rsidRDefault="00000000" w:rsidRPr="00000000" w14:paraId="0000009C">
      <w:pPr>
        <w:jc w:val="both"/>
        <w:rPr>
          <w:i w:val="1"/>
          <w:iCs w:val="1"/>
          <w:color w:val="808080"/>
        </w:rPr>
      </w:pPr>
      <w:r w:rsidDel="00000000" w:rsidR="00000000" w:rsidRPr="00000000">
        <w:rPr>
          <w:i w:val="1"/>
          <w:iCs w:val="1"/>
          <w:color w:val="808080"/>
          <w:rtl w:val="0"/>
        </w:rPr>
        <w:t xml:space="preserve"> </w:t>
      </w:r>
    </w:p>
    <w:p w:rsidR="00000000" w:rsidDel="00000000" w:rsidP="00000000" w:rsidRDefault="00000000" w:rsidRPr="00000000" w14:paraId="0000009D">
      <w:pPr>
        <w:jc w:val="both"/>
        <w:rPr>
          <w:i w:val="1"/>
          <w:iCs w:val="1"/>
          <w:color w:val="808080"/>
        </w:rPr>
      </w:pPr>
      <w:r w:rsidDel="00000000" w:rsidR="00000000" w:rsidRPr="00000000">
        <w:rPr>
          <w:i w:val="1"/>
          <w:iCs w:val="1"/>
          <w:color w:val="808080"/>
          <w:rtl w:val="0"/>
        </w:rPr>
        <w:t xml:space="preserve">Objectives:</w:t>
      </w:r>
    </w:p>
    <w:p w:rsidR="00000000" w:rsidDel="00000000" w:rsidP="00000000" w:rsidRDefault="00000000" w:rsidRPr="00000000" w14:paraId="0000009E">
      <w:pPr>
        <w:jc w:val="both"/>
        <w:rPr>
          <w:i w:val="1"/>
          <w:iCs w:val="1"/>
          <w:color w:val="808080"/>
        </w:rPr>
      </w:pPr>
      <w:r w:rsidDel="00000000" w:rsidR="00000000" w:rsidRPr="00000000">
        <w:rPr>
          <w:i w:val="1"/>
          <w:iCs w:val="1"/>
          <w:color w:val="808080"/>
          <w:rtl w:val="0"/>
        </w:rPr>
        <w:t xml:space="preserve">…</w:t>
      </w:r>
    </w:p>
    <w:p w:rsidR="00000000" w:rsidDel="00000000" w:rsidP="00000000" w:rsidRDefault="00000000" w:rsidRPr="00000000" w14:paraId="0000009F">
      <w:pPr>
        <w:jc w:val="both"/>
        <w:rPr>
          <w:i w:val="1"/>
          <w:iCs w:val="1"/>
          <w:color w:val="808080"/>
        </w:rPr>
      </w:pPr>
      <w:r w:rsidDel="00000000" w:rsidR="00000000" w:rsidRPr="00000000">
        <w:rPr>
          <w:i w:val="1"/>
          <w:iCs w:val="1"/>
          <w:color w:val="808080"/>
          <w:rtl w:val="0"/>
        </w:rPr>
        <w:t xml:space="preserve"> </w:t>
      </w:r>
    </w:p>
    <w:p w:rsidR="00000000" w:rsidDel="00000000" w:rsidP="00000000" w:rsidRDefault="00000000" w:rsidRPr="00000000" w14:paraId="000000A0">
      <w:pPr>
        <w:jc w:val="both"/>
        <w:rPr>
          <w:i w:val="1"/>
          <w:iCs w:val="1"/>
          <w:color w:val="808080"/>
        </w:rPr>
      </w:pPr>
      <w:r w:rsidDel="00000000" w:rsidR="00000000" w:rsidRPr="00000000">
        <w:rPr>
          <w:i w:val="1"/>
          <w:iCs w:val="1"/>
          <w:color w:val="808080"/>
          <w:rtl w:val="0"/>
        </w:rPr>
        <w:t xml:space="preserve">Tasks:</w:t>
      </w:r>
    </w:p>
    <w:p w:rsidR="00000000" w:rsidDel="00000000" w:rsidP="00000000" w:rsidRDefault="00000000" w:rsidRPr="00000000" w14:paraId="000000A1">
      <w:pPr>
        <w:ind w:left="360" w:firstLine="0"/>
        <w:jc w:val="both"/>
        <w:rPr>
          <w:i w:val="1"/>
          <w:iCs w:val="1"/>
          <w:color w:val="808080"/>
        </w:rPr>
      </w:pPr>
      <w:r w:rsidDel="00000000" w:rsidR="00000000" w:rsidRPr="00000000">
        <w:rPr>
          <w:color w:val="808080"/>
          <w:rtl w:val="0"/>
        </w:rPr>
        <w:t xml:space="preserve">·</w:t>
      </w:r>
      <w:r w:rsidDel="00000000" w:rsidR="00000000" w:rsidRPr="00000000">
        <w:rPr>
          <w:color w:val="808080"/>
          <w:sz w:val="14"/>
          <w:szCs w:val="14"/>
          <w:rtl w:val="0"/>
        </w:rPr>
        <w:t xml:space="preserve">       </w:t>
      </w:r>
      <w:r w:rsidDel="00000000" w:rsidR="00000000" w:rsidRPr="00000000">
        <w:rPr>
          <w:i w:val="1"/>
          <w:iCs w:val="1"/>
          <w:color w:val="808080"/>
          <w:rtl w:val="0"/>
        </w:rPr>
        <w:t xml:space="preserve">T1.1: description</w:t>
      </w:r>
    </w:p>
    <w:p w:rsidR="00000000" w:rsidDel="00000000" w:rsidP="00000000" w:rsidRDefault="00000000" w:rsidRPr="00000000" w14:paraId="000000A2">
      <w:pPr>
        <w:ind w:left="360" w:firstLine="0"/>
        <w:jc w:val="both"/>
        <w:rPr>
          <w:i w:val="1"/>
          <w:iCs w:val="1"/>
          <w:color w:val="808080"/>
        </w:rPr>
      </w:pPr>
      <w:r w:rsidDel="00000000" w:rsidR="00000000" w:rsidRPr="00000000">
        <w:rPr>
          <w:color w:val="808080"/>
          <w:rtl w:val="0"/>
        </w:rPr>
        <w:t xml:space="preserve">·</w:t>
      </w:r>
      <w:r w:rsidDel="00000000" w:rsidR="00000000" w:rsidRPr="00000000">
        <w:rPr>
          <w:color w:val="808080"/>
          <w:sz w:val="14"/>
          <w:szCs w:val="14"/>
          <w:rtl w:val="0"/>
        </w:rPr>
        <w:t xml:space="preserve">       </w:t>
      </w:r>
      <w:r w:rsidDel="00000000" w:rsidR="00000000" w:rsidRPr="00000000">
        <w:rPr>
          <w:i w:val="1"/>
          <w:iCs w:val="1"/>
          <w:color w:val="808080"/>
          <w:rtl w:val="0"/>
        </w:rPr>
        <w:t xml:space="preserve">T1.2: description</w:t>
      </w:r>
    </w:p>
    <w:p w:rsidR="00000000" w:rsidDel="00000000" w:rsidP="00000000" w:rsidRDefault="00000000" w:rsidRPr="00000000" w14:paraId="000000A3">
      <w:pPr>
        <w:ind w:left="360" w:firstLine="0"/>
        <w:jc w:val="both"/>
        <w:rPr>
          <w:i w:val="1"/>
          <w:iCs w:val="1"/>
          <w:color w:val="808080"/>
        </w:rPr>
      </w:pPr>
      <w:r w:rsidDel="00000000" w:rsidR="00000000" w:rsidRPr="00000000">
        <w:rPr>
          <w:color w:val="808080"/>
          <w:rtl w:val="0"/>
        </w:rPr>
        <w:t xml:space="preserve">·</w:t>
      </w:r>
      <w:r w:rsidDel="00000000" w:rsidR="00000000" w:rsidRPr="00000000">
        <w:rPr>
          <w:color w:val="808080"/>
          <w:sz w:val="14"/>
          <w:szCs w:val="14"/>
          <w:rtl w:val="0"/>
        </w:rPr>
        <w:t xml:space="preserve">       </w:t>
      </w:r>
      <w:r w:rsidDel="00000000" w:rsidR="00000000" w:rsidRPr="00000000">
        <w:rPr>
          <w:i w:val="1"/>
          <w:iCs w:val="1"/>
          <w:color w:val="808080"/>
          <w:rtl w:val="0"/>
        </w:rPr>
        <w:t xml:space="preserve">…</w:t>
      </w:r>
    </w:p>
    <w:p w:rsidR="00000000" w:rsidDel="00000000" w:rsidP="00000000" w:rsidRDefault="00000000" w:rsidRPr="00000000" w14:paraId="000000A4">
      <w:pPr>
        <w:jc w:val="both"/>
        <w:rPr>
          <w:i w:val="1"/>
          <w:iCs w:val="1"/>
          <w:color w:val="808080"/>
        </w:rPr>
      </w:pPr>
      <w:r w:rsidDel="00000000" w:rsidR="00000000" w:rsidRPr="00000000">
        <w:rPr>
          <w:i w:val="1"/>
          <w:iCs w:val="1"/>
          <w:color w:val="808080"/>
          <w:rtl w:val="0"/>
        </w:rPr>
        <w:t xml:space="preserve">Milestones:</w:t>
      </w:r>
    </w:p>
    <w:p w:rsidR="00000000" w:rsidDel="00000000" w:rsidP="00000000" w:rsidRDefault="00000000" w:rsidRPr="00000000" w14:paraId="000000A5">
      <w:pPr>
        <w:ind w:left="360" w:firstLine="0"/>
        <w:jc w:val="both"/>
        <w:rPr>
          <w:i w:val="1"/>
          <w:iCs w:val="1"/>
          <w:color w:val="808080"/>
        </w:rPr>
      </w:pPr>
      <w:r w:rsidDel="00000000" w:rsidR="00000000" w:rsidRPr="00000000">
        <w:rPr>
          <w:color w:val="808080"/>
          <w:rtl w:val="0"/>
        </w:rPr>
        <w:t xml:space="preserve">·</w:t>
      </w:r>
      <w:r w:rsidDel="00000000" w:rsidR="00000000" w:rsidRPr="00000000">
        <w:rPr>
          <w:color w:val="808080"/>
          <w:sz w:val="14"/>
          <w:szCs w:val="14"/>
          <w:rtl w:val="0"/>
        </w:rPr>
        <w:t xml:space="preserve">       </w:t>
      </w:r>
      <w:r w:rsidDel="00000000" w:rsidR="00000000" w:rsidRPr="00000000">
        <w:rPr>
          <w:i w:val="1"/>
          <w:iCs w:val="1"/>
          <w:color w:val="808080"/>
          <w:rtl w:val="0"/>
        </w:rPr>
        <w:t xml:space="preserve">M1.1: description</w:t>
      </w:r>
    </w:p>
    <w:p w:rsidR="00000000" w:rsidDel="00000000" w:rsidP="00000000" w:rsidRDefault="00000000" w:rsidRPr="00000000" w14:paraId="000000A6">
      <w:pPr>
        <w:ind w:left="360" w:firstLine="0"/>
        <w:jc w:val="both"/>
        <w:rPr>
          <w:i w:val="1"/>
          <w:iCs w:val="1"/>
          <w:color w:val="808080"/>
        </w:rPr>
      </w:pPr>
      <w:r w:rsidDel="00000000" w:rsidR="00000000" w:rsidRPr="00000000">
        <w:rPr>
          <w:color w:val="808080"/>
          <w:rtl w:val="0"/>
        </w:rPr>
        <w:t xml:space="preserve">·</w:t>
      </w:r>
      <w:r w:rsidDel="00000000" w:rsidR="00000000" w:rsidRPr="00000000">
        <w:rPr>
          <w:color w:val="808080"/>
          <w:sz w:val="14"/>
          <w:szCs w:val="14"/>
          <w:rtl w:val="0"/>
        </w:rPr>
        <w:t xml:space="preserve">       </w:t>
      </w:r>
      <w:r w:rsidDel="00000000" w:rsidR="00000000" w:rsidRPr="00000000">
        <w:rPr>
          <w:i w:val="1"/>
          <w:iCs w:val="1"/>
          <w:color w:val="808080"/>
          <w:rtl w:val="0"/>
        </w:rPr>
        <w:t xml:space="preserve">M1.2: description</w:t>
      </w:r>
    </w:p>
    <w:p w:rsidR="00000000" w:rsidDel="00000000" w:rsidP="00000000" w:rsidRDefault="00000000" w:rsidRPr="00000000" w14:paraId="000000A7">
      <w:pPr>
        <w:ind w:left="360" w:firstLine="0"/>
        <w:jc w:val="both"/>
        <w:rPr>
          <w:i w:val="1"/>
          <w:iCs w:val="1"/>
          <w:color w:val="808080"/>
        </w:rPr>
      </w:pPr>
      <w:r w:rsidDel="00000000" w:rsidR="00000000" w:rsidRPr="00000000">
        <w:rPr>
          <w:color w:val="808080"/>
          <w:rtl w:val="0"/>
        </w:rPr>
        <w:t xml:space="preserve">·</w:t>
      </w:r>
      <w:r w:rsidDel="00000000" w:rsidR="00000000" w:rsidRPr="00000000">
        <w:rPr>
          <w:color w:val="808080"/>
          <w:sz w:val="14"/>
          <w:szCs w:val="14"/>
          <w:rtl w:val="0"/>
        </w:rPr>
        <w:t xml:space="preserve">       </w:t>
      </w:r>
      <w:r w:rsidDel="00000000" w:rsidR="00000000" w:rsidRPr="00000000">
        <w:rPr>
          <w:i w:val="1"/>
          <w:iCs w:val="1"/>
          <w:color w:val="808080"/>
          <w:rtl w:val="0"/>
        </w:rPr>
        <w:t xml:space="preserve">…</w:t>
      </w:r>
    </w:p>
    <w:p w:rsidR="00000000" w:rsidDel="00000000" w:rsidP="00000000" w:rsidRDefault="00000000" w:rsidRPr="00000000" w14:paraId="000000A8">
      <w:pPr>
        <w:jc w:val="both"/>
        <w:rPr>
          <w:i w:val="1"/>
          <w:iCs w:val="1"/>
          <w:color w:val="808080"/>
        </w:rPr>
      </w:pPr>
      <w:r w:rsidDel="00000000" w:rsidR="00000000" w:rsidRPr="00000000">
        <w:rPr>
          <w:i w:val="1"/>
          <w:iCs w:val="1"/>
          <w:color w:val="808080"/>
          <w:rtl w:val="0"/>
        </w:rPr>
        <w:t xml:space="preserve">Deliverables:</w:t>
      </w:r>
    </w:p>
    <w:p w:rsidR="00000000" w:rsidDel="00000000" w:rsidP="00000000" w:rsidRDefault="00000000" w:rsidRPr="00000000" w14:paraId="000000A9">
      <w:pPr>
        <w:ind w:left="360" w:firstLine="0"/>
        <w:jc w:val="both"/>
        <w:rPr>
          <w:i w:val="1"/>
          <w:iCs w:val="1"/>
          <w:color w:val="808080"/>
        </w:rPr>
      </w:pPr>
      <w:r w:rsidDel="00000000" w:rsidR="00000000" w:rsidRPr="00000000">
        <w:rPr>
          <w:color w:val="808080"/>
          <w:rtl w:val="0"/>
        </w:rPr>
        <w:t xml:space="preserve">·</w:t>
      </w:r>
      <w:r w:rsidDel="00000000" w:rsidR="00000000" w:rsidRPr="00000000">
        <w:rPr>
          <w:color w:val="808080"/>
          <w:sz w:val="14"/>
          <w:szCs w:val="14"/>
          <w:rtl w:val="0"/>
        </w:rPr>
        <w:t xml:space="preserve">       </w:t>
      </w:r>
      <w:r w:rsidDel="00000000" w:rsidR="00000000" w:rsidRPr="00000000">
        <w:rPr>
          <w:i w:val="1"/>
          <w:iCs w:val="1"/>
          <w:color w:val="808080"/>
          <w:rtl w:val="0"/>
        </w:rPr>
        <w:t xml:space="preserve">D1.1: description</w:t>
      </w:r>
    </w:p>
    <w:p w:rsidR="00000000" w:rsidDel="00000000" w:rsidP="00000000" w:rsidRDefault="00000000" w:rsidRPr="00000000" w14:paraId="000000AA">
      <w:pPr>
        <w:ind w:left="360" w:firstLine="0"/>
        <w:jc w:val="both"/>
        <w:rPr>
          <w:i w:val="1"/>
          <w:iCs w:val="1"/>
          <w:color w:val="808080"/>
        </w:rPr>
      </w:pPr>
      <w:r w:rsidDel="00000000" w:rsidR="00000000" w:rsidRPr="00000000">
        <w:rPr>
          <w:color w:val="808080"/>
          <w:rtl w:val="0"/>
        </w:rPr>
        <w:t xml:space="preserve">·</w:t>
      </w:r>
      <w:r w:rsidDel="00000000" w:rsidR="00000000" w:rsidRPr="00000000">
        <w:rPr>
          <w:color w:val="808080"/>
          <w:sz w:val="14"/>
          <w:szCs w:val="14"/>
          <w:rtl w:val="0"/>
        </w:rPr>
        <w:t xml:space="preserve">       </w:t>
      </w:r>
      <w:r w:rsidDel="00000000" w:rsidR="00000000" w:rsidRPr="00000000">
        <w:rPr>
          <w:i w:val="1"/>
          <w:iCs w:val="1"/>
          <w:color w:val="808080"/>
          <w:rtl w:val="0"/>
        </w:rPr>
        <w:t xml:space="preserve">D1.2: description</w:t>
      </w:r>
    </w:p>
    <w:p w:rsidR="00000000" w:rsidDel="00000000" w:rsidP="00000000" w:rsidRDefault="00000000" w:rsidRPr="00000000" w14:paraId="000000AB">
      <w:pPr>
        <w:ind w:left="360" w:firstLine="0"/>
        <w:jc w:val="both"/>
        <w:rPr>
          <w:i w:val="1"/>
          <w:iCs w:val="1"/>
          <w:color w:val="808080"/>
        </w:rPr>
      </w:pPr>
      <w:r w:rsidDel="00000000" w:rsidR="00000000" w:rsidRPr="00000000">
        <w:rPr>
          <w:color w:val="808080"/>
          <w:rtl w:val="0"/>
        </w:rPr>
        <w:t xml:space="preserve">·</w:t>
      </w:r>
      <w:r w:rsidDel="00000000" w:rsidR="00000000" w:rsidRPr="00000000">
        <w:rPr>
          <w:color w:val="808080"/>
          <w:sz w:val="14"/>
          <w:szCs w:val="14"/>
          <w:rtl w:val="0"/>
        </w:rPr>
        <w:t xml:space="preserve">       </w:t>
      </w:r>
      <w:r w:rsidDel="00000000" w:rsidR="00000000" w:rsidRPr="00000000">
        <w:rPr>
          <w:i w:val="1"/>
          <w:iCs w:val="1"/>
          <w:color w:val="808080"/>
          <w:rtl w:val="0"/>
        </w:rPr>
        <w:t xml:space="preserve">…</w:t>
      </w:r>
    </w:p>
    <w:p w:rsidR="00000000" w:rsidDel="00000000" w:rsidP="00000000" w:rsidRDefault="00000000" w:rsidRPr="00000000" w14:paraId="000000AC">
      <w:pPr>
        <w:jc w:val="both"/>
        <w:rPr>
          <w:i w:val="1"/>
          <w:iCs w:val="1"/>
          <w:color w:val="80808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ind w:left="0" w:firstLine="0"/>
        <w:jc w:val="both"/>
        <w:rPr>
          <w:i w:val="1"/>
          <w:iCs w:val="1"/>
          <w:sz w:val="28"/>
          <w:szCs w:val="28"/>
        </w:rPr>
      </w:pPr>
      <w:r w:rsidDel="00000000" w:rsidR="00000000" w:rsidRPr="00000000">
        <w:rPr>
          <w:b w:val="1"/>
          <w:bCs w:val="1"/>
          <w:sz w:val="28"/>
          <w:szCs w:val="28"/>
          <w:rtl w:val="0"/>
        </w:rPr>
        <w:t xml:space="preserve">2.4 Risk assessment and mitigation</w:t>
      </w:r>
      <w:r w:rsidDel="00000000" w:rsidR="00000000" w:rsidRPr="00000000">
        <w:rPr>
          <w:sz w:val="28"/>
          <w:szCs w:val="28"/>
          <w:rtl w:val="0"/>
        </w:rPr>
        <w:t xml:space="preserve"> </w:t>
      </w:r>
      <w:r w:rsidDel="00000000" w:rsidR="00000000" w:rsidRPr="00000000">
        <w:rPr>
          <w:i w:val="1"/>
          <w:iCs w:val="1"/>
          <w:color w:val="808080"/>
          <w:sz w:val="28"/>
          <w:szCs w:val="28"/>
          <w:rtl w:val="0"/>
        </w:rPr>
        <w:t xml:space="preserve">(max 3’000 chars)</w:t>
      </w:r>
      <w:r w:rsidDel="00000000" w:rsidR="00000000" w:rsidRPr="00000000">
        <w:rPr>
          <w:rtl w:val="0"/>
        </w:rPr>
      </w:r>
    </w:p>
    <w:p w:rsidR="00000000" w:rsidDel="00000000" w:rsidP="00000000" w:rsidRDefault="00000000" w:rsidRPr="00000000" w14:paraId="000000AE">
      <w:pPr>
        <w:rPr>
          <w:i w:val="1"/>
          <w:iCs w:val="1"/>
          <w:color w:val="808080"/>
        </w:rPr>
      </w:pPr>
      <w:r w:rsidDel="00000000" w:rsidR="00000000" w:rsidRPr="00000000">
        <w:rPr>
          <w:rtl w:val="0"/>
        </w:rPr>
      </w:r>
    </w:p>
    <w:p w:rsidR="00000000" w:rsidDel="00000000" w:rsidP="00000000" w:rsidRDefault="00000000" w:rsidRPr="00000000" w14:paraId="000000AF">
      <w:pPr>
        <w:spacing w:line="276" w:lineRule="auto"/>
        <w:rPr>
          <w:b w:val="1"/>
          <w:bCs w:val="1"/>
          <w:sz w:val="46"/>
          <w:szCs w:val="46"/>
        </w:rPr>
      </w:pPr>
      <w:r w:rsidDel="00000000" w:rsidR="00000000" w:rsidRPr="00000000">
        <w:rPr>
          <w:i w:val="1"/>
          <w:iCs w:val="1"/>
          <w:color w:val="808080"/>
          <w:rtl w:val="0"/>
        </w:rPr>
        <w:t xml:space="preserve">Discuss the potential risks associated with different WPs and outline appropriate mitigation strategies to address them.</w:t>
      </w:r>
      <w:r w:rsidDel="00000000" w:rsidR="00000000" w:rsidRPr="00000000">
        <w:rPr>
          <w:rtl w:val="0"/>
        </w:rPr>
      </w:r>
    </w:p>
    <w:p w:rsidR="00000000" w:rsidDel="00000000" w:rsidP="00000000" w:rsidRDefault="00000000" w:rsidRPr="00000000" w14:paraId="000000B0">
      <w:pPr>
        <w:rPr>
          <w:i w:val="1"/>
          <w:iCs w:val="1"/>
          <w:color w:val="808080"/>
        </w:rPr>
      </w:pPr>
      <w:r w:rsidDel="00000000" w:rsidR="00000000" w:rsidRPr="00000000">
        <w:rPr>
          <w:rtl w:val="0"/>
        </w:rPr>
      </w:r>
    </w:p>
    <w:p w:rsidR="00000000" w:rsidDel="00000000" w:rsidP="00000000" w:rsidRDefault="00000000" w:rsidRPr="00000000" w14:paraId="000000B1">
      <w:pPr>
        <w:pStyle w:val="Heading1"/>
        <w:keepNext w:val="0"/>
        <w:keepLines w:val="0"/>
        <w:spacing w:after="200" w:before="480" w:lineRule="auto"/>
        <w:ind w:left="0" w:firstLine="0"/>
        <w:jc w:val="both"/>
        <w:rPr/>
      </w:pPr>
      <w:bookmarkStart w:colFirst="0" w:colLast="0" w:name="_heading=h.xkaf1osdsv36" w:id="5"/>
      <w:bookmarkEnd w:id="5"/>
      <w:r w:rsidDel="00000000" w:rsidR="00000000" w:rsidRPr="00000000">
        <w:rPr>
          <w:rtl w:val="0"/>
        </w:rPr>
        <w:t xml:space="preserve">3. </w:t>
      </w:r>
      <w:r w:rsidDel="00000000" w:rsidR="00000000" w:rsidRPr="00000000">
        <w:rPr>
          <w:rtl w:val="0"/>
        </w:rPr>
        <w:t xml:space="preserve">Resources</w:t>
      </w:r>
    </w:p>
    <w:p w:rsidR="00000000" w:rsidDel="00000000" w:rsidP="00000000" w:rsidRDefault="00000000" w:rsidRPr="00000000" w14:paraId="000000B2">
      <w:pPr>
        <w:rPr>
          <w:i w:val="1"/>
          <w:iCs w:val="1"/>
          <w:color w:val="808080"/>
        </w:rPr>
      </w:pPr>
      <w:r w:rsidDel="00000000" w:rsidR="00000000" w:rsidRPr="00000000">
        <w:rPr>
          <w:i w:val="1"/>
          <w:iCs w:val="1"/>
          <w:color w:val="808080"/>
          <w:rtl w:val="0"/>
        </w:rPr>
        <w:t xml:space="preserve">This section is dedicated to the request of resources from the SDSC and the specification of contributed resources. The Excel “resource form” should be filled with the corresponding information.</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ind w:left="0" w:firstLine="0"/>
        <w:rPr>
          <w:b w:val="1"/>
          <w:bCs w:val="1"/>
          <w:sz w:val="28"/>
          <w:szCs w:val="28"/>
        </w:rPr>
      </w:pPr>
      <w:r w:rsidDel="00000000" w:rsidR="00000000" w:rsidRPr="00000000">
        <w:rPr>
          <w:b w:val="1"/>
          <w:bCs w:val="1"/>
          <w:sz w:val="28"/>
          <w:szCs w:val="28"/>
          <w:rtl w:val="0"/>
        </w:rPr>
        <w:t xml:space="preserve">3.1 </w:t>
      </w:r>
      <w:r w:rsidDel="00000000" w:rsidR="00000000" w:rsidRPr="00000000">
        <w:rPr>
          <w:b w:val="1"/>
          <w:bCs w:val="1"/>
          <w:sz w:val="28"/>
          <w:szCs w:val="28"/>
          <w:rtl w:val="0"/>
        </w:rPr>
        <w:t xml:space="preserve">SDSC type of Expertise</w:t>
      </w:r>
      <w:r w:rsidDel="00000000" w:rsidR="00000000" w:rsidRPr="00000000">
        <w:rPr>
          <w:b w:val="1"/>
          <w:bCs w:val="1"/>
          <w:sz w:val="28"/>
          <w:szCs w:val="28"/>
          <w:rtl w:val="0"/>
        </w:rPr>
        <w:t xml:space="preserve"> and Services requested</w:t>
      </w:r>
    </w:p>
    <w:p w:rsidR="00000000" w:rsidDel="00000000" w:rsidP="00000000" w:rsidRDefault="00000000" w:rsidRPr="00000000" w14:paraId="000000B5">
      <w:pPr>
        <w:jc w:val="both"/>
        <w:rPr/>
      </w:pPr>
      <w:r w:rsidDel="00000000" w:rsidR="00000000" w:rsidRPr="00000000">
        <w:rPr>
          <w:rtl w:val="0"/>
        </w:rPr>
      </w:r>
    </w:p>
    <w:p w:rsidR="00000000" w:rsidDel="00000000" w:rsidP="00000000" w:rsidRDefault="00000000" w:rsidRPr="00000000" w14:paraId="000000B6">
      <w:pPr>
        <w:spacing w:line="331.2" w:lineRule="auto"/>
        <w:jc w:val="both"/>
        <w:rPr/>
      </w:pPr>
      <w:r w:rsidDel="00000000" w:rsidR="00000000" w:rsidRPr="00000000">
        <w:rPr>
          <w:rtl w:val="0"/>
        </w:rPr>
        <w:t xml:space="preserve">Please update which type of expertise and services you are requesting from the SDSC, based on the discussion. You can select several.  Please tick the corresponding options and provide an updated description of your needs after the discussion. </w:t>
      </w:r>
      <w:r w:rsidDel="00000000" w:rsidR="00000000" w:rsidRPr="00000000">
        <w:rPr>
          <w:rtl w:val="0"/>
        </w:rPr>
      </w:r>
    </w:p>
    <w:p w:rsidR="00000000" w:rsidDel="00000000" w:rsidP="00000000" w:rsidRDefault="00000000" w:rsidRPr="00000000" w14:paraId="000000B7">
      <w:pPr>
        <w:jc w:val="both"/>
        <w:rPr/>
      </w:pPr>
      <w:r w:rsidDel="00000000" w:rsidR="00000000" w:rsidRPr="00000000">
        <w:rPr>
          <w:rtl w:val="0"/>
        </w:rPr>
      </w:r>
    </w:p>
    <w:p w:rsidR="00000000" w:rsidDel="00000000" w:rsidP="00000000" w:rsidRDefault="00000000" w:rsidRPr="00000000" w14:paraId="000000B8">
      <w:pPr>
        <w:spacing w:line="331.2" w:lineRule="auto"/>
        <w:jc w:val="both"/>
        <w:rPr/>
      </w:pPr>
      <w:sdt>
        <w:sdtPr>
          <w:id w:val="1691753808"/>
          <w:tag w:val="goog_rdk_0"/>
        </w:sdtPr>
        <w:sdtContent>
          <w:r w:rsidDel="00000000" w:rsidR="00000000" w:rsidRPr="00000000">
            <w:rPr>
              <w:rFonts w:ascii="Fira Mono" w:cs="Fira Mono" w:eastAsia="Fira Mono" w:hAnsi="Fira Mono"/>
              <w:rtl w:val="0"/>
            </w:rPr>
            <w:t xml:space="preserve">⬜</w:t>
          </w:r>
        </w:sdtContent>
      </w:sdt>
      <w:r w:rsidDel="00000000" w:rsidR="00000000" w:rsidRPr="00000000">
        <w:rPr>
          <w:rFonts w:ascii="Fira Mono" w:cs="Fira Mono" w:eastAsia="Fira Mono" w:hAnsi="Fira Mono"/>
          <w:rtl w:val="0"/>
        </w:rPr>
        <w:t xml:space="preserve"> R. ML, AI, NLP, computer vision, statistical data science</w:t>
      </w:r>
      <w:r w:rsidDel="00000000" w:rsidR="00000000" w:rsidRPr="00000000">
        <w:rPr>
          <w:rtl w:val="0"/>
        </w:rPr>
      </w:r>
    </w:p>
    <w:tbl>
      <w:tblPr>
        <w:tblStyle w:val="Table3"/>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15"/>
        <w:tblGridChange w:id="0">
          <w:tblGrid>
            <w:gridCol w:w="9015"/>
          </w:tblGrid>
        </w:tblGridChange>
      </w:tblGrid>
      <w:tr>
        <w:trPr>
          <w:cantSplit w:val="0"/>
          <w:trHeight w:val="1110" w:hRule="atLeast"/>
          <w:tblHeader w:val="0"/>
        </w:trPr>
        <w:tc>
          <w:tcPr>
            <w:tcBorders>
              <w:top w:color="000000" w:space="0" w:sz="3" w:val="single"/>
              <w:left w:color="000000" w:space="0" w:sz="3" w:val="single"/>
              <w:bottom w:color="000000" w:space="0" w:sz="3" w:val="single"/>
              <w:right w:color="000000" w:space="0" w:sz="3" w:val="single"/>
            </w:tcBorders>
            <w:tcMar>
              <w:top w:w="0.0" w:type="dxa"/>
              <w:left w:w="100.0" w:type="dxa"/>
              <w:bottom w:w="0.0" w:type="dxa"/>
              <w:right w:w="100.0" w:type="dxa"/>
            </w:tcMar>
            <w:vAlign w:val="top"/>
          </w:tcPr>
          <w:p w:rsidR="00000000" w:rsidDel="00000000" w:rsidP="00000000" w:rsidRDefault="00000000" w:rsidRPr="00000000" w14:paraId="000000B9">
            <w:pPr>
              <w:spacing w:line="331.2" w:lineRule="auto"/>
              <w:jc w:val="both"/>
              <w:rPr>
                <w:rFonts w:ascii="Fira Mono" w:cs="Fira Mono" w:eastAsia="Fira Mono" w:hAnsi="Fira Mono"/>
                <w:i w:val="1"/>
                <w:iCs w:val="1"/>
                <w:color w:val="a6a6a6"/>
                <w:sz w:val="20"/>
                <w:szCs w:val="20"/>
              </w:rPr>
            </w:pPr>
            <w:r w:rsidDel="00000000" w:rsidR="00000000" w:rsidRPr="00000000">
              <w:rPr>
                <w:rFonts w:ascii="Fira Mono" w:cs="Fira Mono" w:eastAsia="Fira Mono" w:hAnsi="Fira Mono"/>
                <w:i w:val="1"/>
                <w:iCs w:val="1"/>
                <w:color w:val="a6a6a6"/>
                <w:sz w:val="20"/>
                <w:szCs w:val="20"/>
                <w:rtl w:val="0"/>
              </w:rPr>
              <w:t xml:space="preserve">Describe your needs (1000 chars): the SDSC can help you collaboratively design and implement ML/AI/DS algorithms and analyses that are specifically tailored to your problem or use-case and incorporate your domain knowledge.</w:t>
            </w:r>
          </w:p>
        </w:tc>
      </w:tr>
    </w:tbl>
    <w:p w:rsidR="00000000" w:rsidDel="00000000" w:rsidP="00000000" w:rsidRDefault="00000000" w:rsidRPr="00000000" w14:paraId="000000BA">
      <w:pPr>
        <w:jc w:val="both"/>
        <w:rPr/>
      </w:pPr>
      <w:r w:rsidDel="00000000" w:rsidR="00000000" w:rsidRPr="00000000">
        <w:rPr>
          <w:rtl w:val="0"/>
        </w:rPr>
      </w:r>
    </w:p>
    <w:p w:rsidR="00000000" w:rsidDel="00000000" w:rsidP="00000000" w:rsidRDefault="00000000" w:rsidRPr="00000000" w14:paraId="000000BB">
      <w:pPr>
        <w:jc w:val="both"/>
        <w:rPr/>
      </w:pPr>
      <w:r w:rsidDel="00000000" w:rsidR="00000000" w:rsidRPr="00000000">
        <w:rPr>
          <w:rtl w:val="0"/>
        </w:rPr>
      </w:r>
    </w:p>
    <w:p w:rsidR="00000000" w:rsidDel="00000000" w:rsidP="00000000" w:rsidRDefault="00000000" w:rsidRPr="00000000" w14:paraId="000000BC">
      <w:pPr>
        <w:spacing w:line="331.2" w:lineRule="auto"/>
        <w:jc w:val="both"/>
        <w:rPr/>
      </w:pPr>
      <w:sdt>
        <w:sdtPr>
          <w:id w:val="1796577034"/>
          <w:tag w:val="goog_rdk_1"/>
        </w:sdtPr>
        <w:sdtContent>
          <w:r w:rsidDel="00000000" w:rsidR="00000000" w:rsidRPr="00000000">
            <w:rPr>
              <w:rFonts w:ascii="Fira Mono" w:cs="Fira Mono" w:eastAsia="Fira Mono" w:hAnsi="Fira Mono"/>
              <w:rtl w:val="0"/>
            </w:rPr>
            <w:t xml:space="preserve">⬜</w:t>
          </w:r>
        </w:sdtContent>
      </w:sdt>
      <w:r w:rsidDel="00000000" w:rsidR="00000000" w:rsidRPr="00000000">
        <w:rPr>
          <w:rFonts w:ascii="Fira Mono" w:cs="Fira Mono" w:eastAsia="Fira Mono" w:hAnsi="Fira Mono"/>
          <w:rtl w:val="0"/>
        </w:rPr>
        <w:t xml:space="preserve"> S. Data and Software Infrastructure Engineering</w:t>
      </w:r>
      <w:r w:rsidDel="00000000" w:rsidR="00000000" w:rsidRPr="00000000">
        <w:rPr>
          <w:rtl w:val="0"/>
        </w:rPr>
      </w:r>
    </w:p>
    <w:tbl>
      <w:tblPr>
        <w:tblStyle w:val="Table4"/>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15"/>
        <w:tblGridChange w:id="0">
          <w:tblGrid>
            <w:gridCol w:w="9015"/>
          </w:tblGrid>
        </w:tblGridChange>
      </w:tblGrid>
      <w:tr>
        <w:trPr>
          <w:cantSplit w:val="0"/>
          <w:trHeight w:val="1380" w:hRule="atLeast"/>
          <w:tblHeader w:val="0"/>
        </w:trPr>
        <w:tc>
          <w:tcPr>
            <w:tcBorders>
              <w:top w:color="000000" w:space="0" w:sz="3" w:val="single"/>
              <w:left w:color="000000" w:space="0" w:sz="3" w:val="single"/>
              <w:bottom w:color="000000" w:space="0" w:sz="3" w:val="single"/>
              <w:right w:color="000000" w:space="0" w:sz="3" w:val="single"/>
            </w:tcBorders>
            <w:tcMar>
              <w:top w:w="0.0" w:type="dxa"/>
              <w:left w:w="100.0" w:type="dxa"/>
              <w:bottom w:w="0.0" w:type="dxa"/>
              <w:right w:w="100.0" w:type="dxa"/>
            </w:tcMar>
            <w:vAlign w:val="top"/>
          </w:tcPr>
          <w:p w:rsidR="00000000" w:rsidDel="00000000" w:rsidP="00000000" w:rsidRDefault="00000000" w:rsidRPr="00000000" w14:paraId="000000BD">
            <w:pPr>
              <w:spacing w:line="331.2" w:lineRule="auto"/>
              <w:jc w:val="both"/>
              <w:rPr>
                <w:rFonts w:ascii="Fira Mono" w:cs="Fira Mono" w:eastAsia="Fira Mono" w:hAnsi="Fira Mono"/>
                <w:i w:val="1"/>
                <w:iCs w:val="1"/>
                <w:color w:val="a6a6a6"/>
                <w:sz w:val="20"/>
                <w:szCs w:val="20"/>
              </w:rPr>
            </w:pPr>
            <w:r w:rsidDel="00000000" w:rsidR="00000000" w:rsidRPr="00000000">
              <w:rPr>
                <w:rFonts w:ascii="Fira Mono" w:cs="Fira Mono" w:eastAsia="Fira Mono" w:hAnsi="Fira Mono"/>
                <w:i w:val="1"/>
                <w:iCs w:val="1"/>
                <w:color w:val="a6a6a6"/>
                <w:sz w:val="20"/>
                <w:szCs w:val="20"/>
                <w:rtl w:val="0"/>
              </w:rPr>
              <w:t xml:space="preserve">Describe your needs (1000 chars): the SDSC can help you with different aspects of data engineering and data science infrastructure engineering, from tools for data collection, data storage, ETL, workflow and orchestration, data semantics and FAIR criteria, security, and governance.</w:t>
            </w:r>
          </w:p>
        </w:tc>
      </w:tr>
    </w:tbl>
    <w:p w:rsidR="00000000" w:rsidDel="00000000" w:rsidP="00000000" w:rsidRDefault="00000000" w:rsidRPr="00000000" w14:paraId="000000BE">
      <w:pPr>
        <w:jc w:val="both"/>
        <w:rPr/>
      </w:pPr>
      <w:r w:rsidDel="00000000" w:rsidR="00000000" w:rsidRPr="00000000">
        <w:rPr>
          <w:rtl w:val="0"/>
        </w:rPr>
      </w:r>
    </w:p>
    <w:p w:rsidR="00000000" w:rsidDel="00000000" w:rsidP="00000000" w:rsidRDefault="00000000" w:rsidRPr="00000000" w14:paraId="000000BF">
      <w:pPr>
        <w:jc w:val="both"/>
        <w:rPr/>
      </w:pPr>
      <w:r w:rsidDel="00000000" w:rsidR="00000000" w:rsidRPr="00000000">
        <w:rPr>
          <w:rtl w:val="0"/>
        </w:rPr>
      </w:r>
    </w:p>
    <w:p w:rsidR="00000000" w:rsidDel="00000000" w:rsidP="00000000" w:rsidRDefault="00000000" w:rsidRPr="00000000" w14:paraId="000000C0">
      <w:pPr>
        <w:spacing w:line="331.2" w:lineRule="auto"/>
        <w:jc w:val="both"/>
        <w:rPr/>
      </w:pPr>
      <w:sdt>
        <w:sdtPr>
          <w:id w:val="-1066889227"/>
          <w:tag w:val="goog_rdk_2"/>
        </w:sdtPr>
        <w:sdtContent>
          <w:r w:rsidDel="00000000" w:rsidR="00000000" w:rsidRPr="00000000">
            <w:rPr>
              <w:rFonts w:ascii="Fira Mono" w:cs="Fira Mono" w:eastAsia="Fira Mono" w:hAnsi="Fira Mono"/>
              <w:rtl w:val="0"/>
            </w:rPr>
            <w:t xml:space="preserve">⬜</w:t>
          </w:r>
        </w:sdtContent>
      </w:sdt>
      <w:r w:rsidDel="00000000" w:rsidR="00000000" w:rsidRPr="00000000">
        <w:rPr>
          <w:rFonts w:ascii="Fira Mono" w:cs="Fira Mono" w:eastAsia="Fira Mono" w:hAnsi="Fira Mono"/>
          <w:rtl w:val="0"/>
        </w:rPr>
        <w:t xml:space="preserve"> I. Deployment and AI/DS solutions for end-user settings</w:t>
      </w:r>
      <w:r w:rsidDel="00000000" w:rsidR="00000000" w:rsidRPr="00000000">
        <w:rPr>
          <w:rtl w:val="0"/>
        </w:rPr>
      </w:r>
    </w:p>
    <w:tbl>
      <w:tblPr>
        <w:tblStyle w:val="Table5"/>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15"/>
        <w:tblGridChange w:id="0">
          <w:tblGrid>
            <w:gridCol w:w="9015"/>
          </w:tblGrid>
        </w:tblGridChange>
      </w:tblGrid>
      <w:tr>
        <w:trPr>
          <w:cantSplit w:val="0"/>
          <w:trHeight w:val="1380" w:hRule="atLeast"/>
          <w:tblHeader w:val="0"/>
        </w:trPr>
        <w:tc>
          <w:tcPr>
            <w:tcBorders>
              <w:top w:color="000000" w:space="0" w:sz="3" w:val="single"/>
              <w:left w:color="000000" w:space="0" w:sz="3" w:val="single"/>
              <w:bottom w:color="000000" w:space="0" w:sz="3" w:val="single"/>
              <w:right w:color="000000" w:space="0" w:sz="3" w:val="single"/>
            </w:tcBorders>
            <w:tcMar>
              <w:top w:w="0.0" w:type="dxa"/>
              <w:left w:w="100.0" w:type="dxa"/>
              <w:bottom w:w="0.0" w:type="dxa"/>
              <w:right w:w="100.0" w:type="dxa"/>
            </w:tcMar>
            <w:vAlign w:val="top"/>
          </w:tcPr>
          <w:p w:rsidR="00000000" w:rsidDel="00000000" w:rsidP="00000000" w:rsidRDefault="00000000" w:rsidRPr="00000000" w14:paraId="000000C1">
            <w:pPr>
              <w:spacing w:line="331.2" w:lineRule="auto"/>
              <w:jc w:val="both"/>
              <w:rPr>
                <w:rFonts w:ascii="Fira Mono" w:cs="Fira Mono" w:eastAsia="Fira Mono" w:hAnsi="Fira Mono"/>
                <w:i w:val="1"/>
                <w:iCs w:val="1"/>
                <w:color w:val="a6a6a6"/>
                <w:sz w:val="20"/>
                <w:szCs w:val="20"/>
              </w:rPr>
            </w:pPr>
            <w:r w:rsidDel="00000000" w:rsidR="00000000" w:rsidRPr="00000000">
              <w:rPr>
                <w:rFonts w:ascii="Fira Mono" w:cs="Fira Mono" w:eastAsia="Fira Mono" w:hAnsi="Fira Mono"/>
                <w:i w:val="1"/>
                <w:iCs w:val="1"/>
                <w:color w:val="a6a6a6"/>
                <w:sz w:val="20"/>
                <w:szCs w:val="20"/>
                <w:rtl w:val="0"/>
              </w:rPr>
              <w:t xml:space="preserve">Describe your needs (1000 chars): the SDSC can help you turn an existing AI research prototype into a robust licensable software/solution and/or deploy it in a particular software environment. you adapt or design and implement effective AI and data science solutions for concrete end-user settings.</w:t>
            </w:r>
          </w:p>
        </w:tc>
      </w:tr>
    </w:tbl>
    <w:p w:rsidR="00000000" w:rsidDel="00000000" w:rsidP="00000000" w:rsidRDefault="00000000" w:rsidRPr="00000000" w14:paraId="000000C2">
      <w:pPr>
        <w:jc w:val="both"/>
        <w:rPr>
          <w:i w:val="1"/>
          <w:iCs w:val="1"/>
          <w:color w:val="80808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ind w:left="0" w:firstLine="0"/>
        <w:jc w:val="both"/>
        <w:rPr>
          <w:i w:val="1"/>
          <w:iCs w:val="1"/>
        </w:rPr>
      </w:pPr>
      <w:r w:rsidDel="00000000" w:rsidR="00000000" w:rsidRPr="00000000">
        <w:rPr>
          <w:b w:val="1"/>
          <w:bCs w:val="1"/>
          <w:sz w:val="28"/>
          <w:szCs w:val="28"/>
          <w:rtl w:val="0"/>
        </w:rPr>
        <w:t xml:space="preserve">3.2 Compute and storage resources</w:t>
      </w:r>
      <w:r w:rsidDel="00000000" w:rsidR="00000000" w:rsidRPr="00000000">
        <w:rPr>
          <w:sz w:val="28"/>
          <w:szCs w:val="28"/>
          <w:rtl w:val="0"/>
        </w:rPr>
        <w:t xml:space="preserve"> </w:t>
      </w:r>
      <w:r w:rsidDel="00000000" w:rsidR="00000000" w:rsidRPr="00000000">
        <w:rPr>
          <w:i w:val="1"/>
          <w:iCs w:val="1"/>
          <w:color w:val="808080"/>
          <w:sz w:val="28"/>
          <w:szCs w:val="28"/>
          <w:rtl w:val="0"/>
        </w:rPr>
        <w:t xml:space="preserve">(max 2’000 chars)</w:t>
      </w:r>
      <w:r w:rsidDel="00000000" w:rsidR="00000000" w:rsidRPr="00000000">
        <w:rPr>
          <w:rtl w:val="0"/>
        </w:rPr>
      </w:r>
    </w:p>
    <w:p w:rsidR="00000000" w:rsidDel="00000000" w:rsidP="00000000" w:rsidRDefault="00000000" w:rsidRPr="00000000" w14:paraId="000000C4">
      <w:pPr>
        <w:widowControl w:val="0"/>
        <w:spacing w:after="240" w:line="240" w:lineRule="auto"/>
        <w:jc w:val="both"/>
        <w:rPr>
          <w:i w:val="1"/>
          <w:iCs w:val="1"/>
          <w:color w:val="808080"/>
        </w:rPr>
      </w:pPr>
      <w:r w:rsidDel="00000000" w:rsidR="00000000" w:rsidRPr="00000000">
        <w:rPr>
          <w:i w:val="1"/>
          <w:iCs w:val="1"/>
          <w:color w:val="808080"/>
          <w:rtl w:val="0"/>
        </w:rPr>
        <w:t xml:space="preserve">Please provide an estimate of the computational resources needed for the project.</w:t>
      </w:r>
    </w:p>
    <w:p w:rsidR="00000000" w:rsidDel="00000000" w:rsidP="00000000" w:rsidRDefault="00000000" w:rsidRPr="00000000" w14:paraId="000000C5">
      <w:pPr>
        <w:widowControl w:val="0"/>
        <w:numPr>
          <w:ilvl w:val="0"/>
          <w:numId w:val="1"/>
        </w:numPr>
        <w:spacing w:line="240" w:lineRule="auto"/>
        <w:ind w:left="720" w:hanging="360"/>
        <w:jc w:val="both"/>
        <w:rPr>
          <w:i w:val="1"/>
          <w:iCs w:val="1"/>
          <w:color w:val="808080"/>
        </w:rPr>
      </w:pPr>
      <w:r w:rsidDel="00000000" w:rsidR="00000000" w:rsidRPr="00000000">
        <w:rPr>
          <w:i w:val="1"/>
          <w:iCs w:val="1"/>
          <w:color w:val="808080"/>
          <w:rtl w:val="0"/>
        </w:rPr>
        <w:t xml:space="preserve">CPU Cores and RAM (through virtual machines or compute time on HPC clusters),</w:t>
      </w:r>
    </w:p>
    <w:p w:rsidR="00000000" w:rsidDel="00000000" w:rsidP="00000000" w:rsidRDefault="00000000" w:rsidRPr="00000000" w14:paraId="000000C6">
      <w:pPr>
        <w:widowControl w:val="0"/>
        <w:numPr>
          <w:ilvl w:val="0"/>
          <w:numId w:val="1"/>
        </w:numPr>
        <w:spacing w:line="270" w:lineRule="auto"/>
        <w:ind w:left="720" w:hanging="360"/>
        <w:jc w:val="both"/>
        <w:rPr>
          <w:i w:val="1"/>
          <w:iCs w:val="1"/>
          <w:color w:val="808080"/>
        </w:rPr>
      </w:pPr>
      <w:r w:rsidDel="00000000" w:rsidR="00000000" w:rsidRPr="00000000">
        <w:rPr>
          <w:i w:val="1"/>
          <w:iCs w:val="1"/>
          <w:color w:val="808080"/>
          <w:rtl w:val="0"/>
        </w:rPr>
        <w:t xml:space="preserve">Data storage</w:t>
      </w:r>
    </w:p>
    <w:p w:rsidR="00000000" w:rsidDel="00000000" w:rsidP="00000000" w:rsidRDefault="00000000" w:rsidRPr="00000000" w14:paraId="000000C7">
      <w:pPr>
        <w:widowControl w:val="0"/>
        <w:numPr>
          <w:ilvl w:val="0"/>
          <w:numId w:val="1"/>
        </w:numPr>
        <w:spacing w:line="270" w:lineRule="auto"/>
        <w:ind w:left="720" w:hanging="360"/>
        <w:jc w:val="both"/>
        <w:rPr>
          <w:i w:val="1"/>
          <w:iCs w:val="1"/>
          <w:color w:val="808080"/>
        </w:rPr>
      </w:pPr>
      <w:r w:rsidDel="00000000" w:rsidR="00000000" w:rsidRPr="00000000">
        <w:rPr>
          <w:i w:val="1"/>
          <w:iCs w:val="1"/>
          <w:color w:val="808080"/>
          <w:rtl w:val="0"/>
        </w:rPr>
        <w:t xml:space="preserve">GPU boards</w:t>
      </w:r>
    </w:p>
    <w:p w:rsidR="00000000" w:rsidDel="00000000" w:rsidP="00000000" w:rsidRDefault="00000000" w:rsidRPr="00000000" w14:paraId="000000C8">
      <w:pPr>
        <w:jc w:val="both"/>
        <w:rPr>
          <w:i w:val="1"/>
          <w:iCs w:val="1"/>
          <w:color w:val="808080"/>
        </w:rPr>
      </w:pPr>
      <w:r w:rsidDel="00000000" w:rsidR="00000000" w:rsidRPr="00000000">
        <w:rPr>
          <w:rtl w:val="0"/>
        </w:rPr>
      </w:r>
    </w:p>
    <w:p w:rsidR="00000000" w:rsidDel="00000000" w:rsidP="00000000" w:rsidRDefault="00000000" w:rsidRPr="00000000" w14:paraId="000000C9">
      <w:pPr>
        <w:jc w:val="both"/>
        <w:rPr>
          <w:i w:val="1"/>
          <w:iCs w:val="1"/>
          <w:color w:val="808080"/>
        </w:rPr>
      </w:pPr>
      <w:r w:rsidDel="00000000" w:rsidR="00000000" w:rsidRPr="00000000">
        <w:rPr>
          <w:i w:val="1"/>
          <w:iCs w:val="1"/>
          <w:color w:val="808080"/>
          <w:rtl w:val="0"/>
        </w:rPr>
        <w:t xml:space="preserve">Please use the Excel resource form for the details.</w:t>
      </w:r>
    </w:p>
    <w:p w:rsidR="00000000" w:rsidDel="00000000" w:rsidP="00000000" w:rsidRDefault="00000000" w:rsidRPr="00000000" w14:paraId="000000CA">
      <w:pPr>
        <w:widowControl w:val="0"/>
        <w:spacing w:line="240" w:lineRule="auto"/>
        <w:ind w:right="197" w:firstLine="720"/>
        <w:jc w:val="both"/>
        <w:rPr>
          <w:i w:val="1"/>
          <w:iCs w:val="1"/>
          <w:color w:val="808080"/>
        </w:rPr>
      </w:pPr>
      <w:r w:rsidDel="00000000" w:rsidR="00000000" w:rsidRPr="00000000">
        <w:rPr>
          <w:rtl w:val="0"/>
        </w:rPr>
      </w:r>
    </w:p>
    <w:p w:rsidR="00000000" w:rsidDel="00000000" w:rsidP="00000000" w:rsidRDefault="00000000" w:rsidRPr="00000000" w14:paraId="000000CB">
      <w:pPr>
        <w:widowControl w:val="0"/>
        <w:spacing w:line="240" w:lineRule="auto"/>
        <w:ind w:right="197"/>
        <w:jc w:val="both"/>
        <w:rPr>
          <w:i w:val="1"/>
          <w:iCs w:val="1"/>
          <w:color w:val="808080"/>
        </w:rPr>
      </w:pPr>
      <w:r w:rsidDel="00000000" w:rsidR="00000000" w:rsidRPr="00000000">
        <w:rPr>
          <w:i w:val="1"/>
          <w:iCs w:val="1"/>
          <w:color w:val="808080"/>
          <w:rtl w:val="0"/>
        </w:rPr>
        <w:t xml:space="preserve">The SDSC cannot commit to providing resources beyond the options provided in the resource form. However, special requests will be evaluated based on a description and motivation of the project needs.</w:t>
      </w:r>
    </w:p>
    <w:p w:rsidR="00000000" w:rsidDel="00000000" w:rsidP="00000000" w:rsidRDefault="00000000" w:rsidRPr="00000000" w14:paraId="000000CC">
      <w:pPr>
        <w:widowControl w:val="0"/>
        <w:spacing w:line="240" w:lineRule="auto"/>
        <w:ind w:right="197"/>
        <w:jc w:val="both"/>
        <w:rPr>
          <w:i w:val="1"/>
          <w:iCs w:val="1"/>
          <w:color w:val="808080"/>
        </w:rPr>
      </w:pPr>
      <w:r w:rsidDel="00000000" w:rsidR="00000000" w:rsidRPr="00000000">
        <w:rPr>
          <w:rtl w:val="0"/>
        </w:rPr>
      </w:r>
    </w:p>
    <w:p w:rsidR="00000000" w:rsidDel="00000000" w:rsidP="00000000" w:rsidRDefault="00000000" w:rsidRPr="00000000" w14:paraId="000000CD">
      <w:pPr>
        <w:widowControl w:val="0"/>
        <w:spacing w:line="240" w:lineRule="auto"/>
        <w:ind w:right="197"/>
        <w:jc w:val="both"/>
        <w:rPr>
          <w:i w:val="1"/>
          <w:iCs w:val="1"/>
          <w:color w:val="808080"/>
        </w:rPr>
      </w:pPr>
      <w:r w:rsidDel="00000000" w:rsidR="00000000" w:rsidRPr="00000000">
        <w:rPr>
          <w:i w:val="1"/>
          <w:iCs w:val="1"/>
          <w:color w:val="808080"/>
          <w:rtl w:val="0"/>
        </w:rPr>
        <w:t xml:space="preserve">The SDSC will not cover the cost of resources (storage and compute) other than those provided for the data analyses, the development, and the testing of data science algorithms, via our partnership with SWITCH and CSCS.</w:t>
      </w:r>
    </w:p>
    <w:p w:rsidR="00000000" w:rsidDel="00000000" w:rsidP="00000000" w:rsidRDefault="00000000" w:rsidRPr="00000000" w14:paraId="000000CE">
      <w:pPr>
        <w:widowControl w:val="0"/>
        <w:spacing w:line="240" w:lineRule="auto"/>
        <w:ind w:right="197"/>
        <w:jc w:val="both"/>
        <w:rPr>
          <w:i w:val="1"/>
          <w:iCs w:val="1"/>
          <w:color w:val="808080"/>
        </w:rPr>
      </w:pPr>
      <w:r w:rsidDel="00000000" w:rsidR="00000000" w:rsidRPr="00000000">
        <w:rPr>
          <w:rtl w:val="0"/>
        </w:rPr>
      </w:r>
    </w:p>
    <w:p w:rsidR="00000000" w:rsidDel="00000000" w:rsidP="00000000" w:rsidRDefault="00000000" w:rsidRPr="00000000" w14:paraId="000000CF">
      <w:pPr>
        <w:widowControl w:val="0"/>
        <w:spacing w:line="240" w:lineRule="auto"/>
        <w:ind w:right="197"/>
        <w:jc w:val="both"/>
        <w:rPr>
          <w:i w:val="1"/>
          <w:iCs w:val="1"/>
          <w:color w:val="808080"/>
        </w:rPr>
      </w:pPr>
      <w:r w:rsidDel="00000000" w:rsidR="00000000" w:rsidRPr="00000000">
        <w:rPr>
          <w:i w:val="1"/>
          <w:iCs w:val="1"/>
          <w:color w:val="808080"/>
          <w:rtl w:val="0"/>
        </w:rPr>
        <w:t xml:space="preserve">The amount of resources can be increased for short periods of time (e.g. to prepare a research paper submission). </w:t>
      </w:r>
    </w:p>
    <w:p w:rsidR="00000000" w:rsidDel="00000000" w:rsidP="00000000" w:rsidRDefault="00000000" w:rsidRPr="00000000" w14:paraId="000000D0">
      <w:pPr>
        <w:pStyle w:val="Heading2"/>
        <w:keepNext w:val="0"/>
        <w:keepLines w:val="0"/>
        <w:spacing w:before="480" w:lineRule="auto"/>
        <w:ind w:left="0" w:firstLine="0"/>
        <w:jc w:val="both"/>
        <w:rPr>
          <w:i w:val="1"/>
          <w:iCs w:val="1"/>
        </w:rPr>
      </w:pPr>
      <w:r w:rsidDel="00000000" w:rsidR="00000000" w:rsidRPr="00000000">
        <w:rPr>
          <w:b w:val="1"/>
          <w:bCs w:val="1"/>
          <w:sz w:val="28"/>
          <w:szCs w:val="28"/>
          <w:rtl w:val="0"/>
        </w:rPr>
        <w:t xml:space="preserve">3.3 Contributed resources</w:t>
      </w:r>
      <w:r w:rsidDel="00000000" w:rsidR="00000000" w:rsidRPr="00000000">
        <w:rPr>
          <w:sz w:val="28"/>
          <w:szCs w:val="28"/>
          <w:rtl w:val="0"/>
        </w:rPr>
        <w:t xml:space="preserve"> </w:t>
      </w:r>
      <w:r w:rsidDel="00000000" w:rsidR="00000000" w:rsidRPr="00000000">
        <w:rPr>
          <w:i w:val="1"/>
          <w:iCs w:val="1"/>
          <w:color w:val="808080"/>
          <w:sz w:val="28"/>
          <w:szCs w:val="28"/>
          <w:rtl w:val="0"/>
        </w:rPr>
        <w:t xml:space="preserve">(max 1’000 chars)</w:t>
      </w:r>
      <w:r w:rsidDel="00000000" w:rsidR="00000000" w:rsidRPr="00000000">
        <w:rPr>
          <w:rtl w:val="0"/>
        </w:rPr>
      </w:r>
    </w:p>
    <w:p w:rsidR="00000000" w:rsidDel="00000000" w:rsidP="00000000" w:rsidRDefault="00000000" w:rsidRPr="00000000" w14:paraId="000000D1">
      <w:pPr>
        <w:jc w:val="both"/>
        <w:rPr>
          <w:i w:val="1"/>
          <w:iCs w:val="1"/>
          <w:color w:val="808080"/>
        </w:rPr>
      </w:pPr>
      <w:r w:rsidDel="00000000" w:rsidR="00000000" w:rsidRPr="00000000">
        <w:rPr>
          <w:i w:val="1"/>
          <w:iCs w:val="1"/>
          <w:color w:val="808080"/>
          <w:rtl w:val="0"/>
        </w:rPr>
        <w:t xml:space="preserve">List the members of the partnering teams, their involvement, and the expertise that they will be contributing to the project. List as well, if relevant, computational and data resources.</w:t>
      </w:r>
    </w:p>
    <w:p w:rsidR="00000000" w:rsidDel="00000000" w:rsidP="00000000" w:rsidRDefault="00000000" w:rsidRPr="00000000" w14:paraId="000000D2">
      <w:pPr>
        <w:jc w:val="both"/>
        <w:rPr>
          <w:i w:val="1"/>
          <w:iCs w:val="1"/>
          <w:color w:val="808080"/>
        </w:rPr>
      </w:pPr>
      <w:r w:rsidDel="00000000" w:rsidR="00000000" w:rsidRPr="00000000">
        <w:rPr>
          <w:rtl w:val="0"/>
        </w:rPr>
      </w:r>
    </w:p>
    <w:p w:rsidR="00000000" w:rsidDel="00000000" w:rsidP="00000000" w:rsidRDefault="00000000" w:rsidRPr="00000000" w14:paraId="000000D3">
      <w:pPr>
        <w:jc w:val="both"/>
        <w:rPr>
          <w:i w:val="1"/>
          <w:iCs w:val="1"/>
          <w:color w:val="808080"/>
        </w:rPr>
      </w:pPr>
      <w:r w:rsidDel="00000000" w:rsidR="00000000" w:rsidRPr="00000000">
        <w:rPr>
          <w:i w:val="1"/>
          <w:iCs w:val="1"/>
          <w:color w:val="808080"/>
          <w:rtl w:val="0"/>
        </w:rPr>
        <w:t xml:space="preserve">Please use the Excel resource form for the details. </w:t>
      </w:r>
    </w:p>
    <w:p w:rsidR="00000000" w:rsidDel="00000000" w:rsidP="00000000" w:rsidRDefault="00000000" w:rsidRPr="00000000" w14:paraId="000000D4">
      <w:pPr>
        <w:pStyle w:val="Heading2"/>
        <w:keepNext w:val="0"/>
        <w:keepLines w:val="0"/>
        <w:spacing w:before="480" w:lineRule="auto"/>
        <w:ind w:left="0" w:firstLine="0"/>
        <w:jc w:val="both"/>
        <w:rPr>
          <w:i w:val="1"/>
          <w:iCs w:val="1"/>
          <w:sz w:val="28"/>
          <w:szCs w:val="28"/>
        </w:rPr>
      </w:pPr>
      <w:bookmarkStart w:colFirst="0" w:colLast="0" w:name="_heading=h.6rrsbtq8iz60" w:id="6"/>
      <w:bookmarkEnd w:id="6"/>
      <w:r w:rsidDel="00000000" w:rsidR="00000000" w:rsidRPr="00000000">
        <w:rPr>
          <w:b w:val="1"/>
          <w:bCs w:val="1"/>
          <w:sz w:val="28"/>
          <w:szCs w:val="28"/>
          <w:rtl w:val="0"/>
        </w:rPr>
        <w:t xml:space="preserve">3.4 </w:t>
      </w:r>
      <w:r w:rsidDel="00000000" w:rsidR="00000000" w:rsidRPr="00000000">
        <w:rPr>
          <w:b w:val="1"/>
          <w:bCs w:val="1"/>
          <w:sz w:val="28"/>
          <w:szCs w:val="28"/>
          <w:rtl w:val="0"/>
        </w:rPr>
        <w:t xml:space="preserve">Collaboration and contributions</w:t>
      </w:r>
      <w:r w:rsidDel="00000000" w:rsidR="00000000" w:rsidRPr="00000000">
        <w:rPr>
          <w:sz w:val="28"/>
          <w:szCs w:val="28"/>
          <w:rtl w:val="0"/>
        </w:rPr>
        <w:t xml:space="preserve"> </w:t>
      </w:r>
      <w:r w:rsidDel="00000000" w:rsidR="00000000" w:rsidRPr="00000000">
        <w:rPr>
          <w:i w:val="1"/>
          <w:iCs w:val="1"/>
          <w:color w:val="808080"/>
          <w:sz w:val="28"/>
          <w:szCs w:val="28"/>
          <w:rtl w:val="0"/>
        </w:rPr>
        <w:t xml:space="preserve">(max 1’000 chars)</w:t>
      </w:r>
      <w:r w:rsidDel="00000000" w:rsidR="00000000" w:rsidRPr="00000000">
        <w:rPr>
          <w:rtl w:val="0"/>
        </w:rPr>
      </w:r>
    </w:p>
    <w:p w:rsidR="00000000" w:rsidDel="00000000" w:rsidP="00000000" w:rsidRDefault="00000000" w:rsidRPr="00000000" w14:paraId="000000D5">
      <w:pPr>
        <w:rPr>
          <w:i w:val="1"/>
          <w:iCs w:val="1"/>
          <w:color w:val="808080"/>
        </w:rPr>
      </w:pPr>
      <w:r w:rsidDel="00000000" w:rsidR="00000000" w:rsidRPr="00000000">
        <w:rPr>
          <w:i w:val="1"/>
          <w:iCs w:val="1"/>
          <w:color w:val="808080"/>
          <w:rtl w:val="0"/>
        </w:rPr>
        <w:t xml:space="preserve">Describe the expected scientific and technical contributions of the different project partners. Highlight the complementary expertise, synergies and responsibilities that are essential to the success of the project. In particular, describe how you envision the collaboration with the SDSC, what role the SDSC staff will play in the project and how this is complementary to the roles of other partners.</w:t>
      </w:r>
      <w:r w:rsidDel="00000000" w:rsidR="00000000" w:rsidRPr="00000000">
        <w:rPr>
          <w:rtl w:val="0"/>
        </w:rPr>
      </w:r>
    </w:p>
    <w:p w:rsidR="00000000" w:rsidDel="00000000" w:rsidP="00000000" w:rsidRDefault="00000000" w:rsidRPr="00000000" w14:paraId="000000D6">
      <w:pPr>
        <w:pStyle w:val="Heading1"/>
        <w:keepNext w:val="0"/>
        <w:keepLines w:val="0"/>
        <w:spacing w:before="480" w:lineRule="auto"/>
        <w:ind w:left="0" w:firstLine="0"/>
        <w:jc w:val="both"/>
        <w:rPr>
          <w:sz w:val="42"/>
          <w:szCs w:val="42"/>
        </w:rPr>
      </w:pPr>
      <w:r w:rsidDel="00000000" w:rsidR="00000000" w:rsidRPr="00000000">
        <w:rPr>
          <w:sz w:val="38"/>
          <w:szCs w:val="38"/>
          <w:rtl w:val="0"/>
        </w:rPr>
        <w:t xml:space="preserve">4. References</w:t>
      </w:r>
      <w:r w:rsidDel="00000000" w:rsidR="00000000" w:rsidRPr="00000000">
        <w:rPr>
          <w:rtl w:val="0"/>
        </w:rPr>
      </w:r>
    </w:p>
    <w:p w:rsidR="00000000" w:rsidDel="00000000" w:rsidP="00000000" w:rsidRDefault="00000000" w:rsidRPr="00000000" w14:paraId="000000D7">
      <w:pPr>
        <w:rPr>
          <w:i w:val="1"/>
          <w:iCs w:val="1"/>
          <w:color w:val="808080"/>
        </w:rPr>
      </w:pPr>
      <w:r w:rsidDel="00000000" w:rsidR="00000000" w:rsidRPr="00000000">
        <w:rPr>
          <w:i w:val="1"/>
          <w:iCs w:val="1"/>
          <w:color w:val="808080"/>
          <w:rtl w:val="0"/>
        </w:rPr>
        <w:t xml:space="preserve">This is an example citation [1].</w:t>
      </w:r>
    </w:p>
    <w:p w:rsidR="00000000" w:rsidDel="00000000" w:rsidP="00000000" w:rsidRDefault="00000000" w:rsidRPr="00000000" w14:paraId="000000D8">
      <w:pPr>
        <w:rPr>
          <w:i w:val="1"/>
          <w:iCs w:val="1"/>
          <w:color w:val="808080"/>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1. Einstein, A. Zur Elektrodynamik bewegter Körper. </w:t>
      </w:r>
      <w:r w:rsidDel="00000000" w:rsidR="00000000" w:rsidRPr="00000000">
        <w:rPr>
          <w:i w:val="1"/>
          <w:iCs w:val="1"/>
          <w:rtl w:val="0"/>
        </w:rPr>
        <w:t xml:space="preserve">Annalen der Physik</w:t>
      </w:r>
      <w:r w:rsidDel="00000000" w:rsidR="00000000" w:rsidRPr="00000000">
        <w:rPr>
          <w:rtl w:val="0"/>
        </w:rPr>
        <w:t xml:space="preserve"> 322, 891–921 (1905).</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Fira Mon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paragraph" w:styleId="ListParagraph">
    <w:name w:val="List Paragraph"/>
    <w:basedOn w:val="Normal"/>
    <w:uiPriority w:val="34"/>
    <w:qFormat w:val="1"/>
    <w:rsid w:val="00A24715"/>
    <w:pPr>
      <w:ind w:left="720"/>
      <w:contextualSpacing w:val="1"/>
    </w:pPr>
  </w:style>
  <w:style w:type="paragraph" w:styleId="Revision">
    <w:name w:val="Revision"/>
    <w:hidden w:val="1"/>
    <w:uiPriority w:val="99"/>
    <w:semiHidden w:val="1"/>
    <w:rsid w:val="00153D2C"/>
    <w:pPr>
      <w:spacing w:line="240" w:lineRule="auto"/>
    </w:pPr>
  </w:style>
  <w:style w:type="character" w:styleId="CommentReference">
    <w:name w:val="annotation reference"/>
    <w:basedOn w:val="DefaultParagraphFont"/>
    <w:uiPriority w:val="99"/>
    <w:semiHidden w:val="1"/>
    <w:unhideWhenUsed w:val="1"/>
    <w:rsid w:val="00796361"/>
    <w:rPr>
      <w:sz w:val="16"/>
      <w:szCs w:val="16"/>
    </w:rPr>
  </w:style>
  <w:style w:type="paragraph" w:styleId="CommentText">
    <w:name w:val="annotation text"/>
    <w:basedOn w:val="Normal"/>
    <w:link w:val="CommentTextChar"/>
    <w:uiPriority w:val="99"/>
    <w:semiHidden w:val="1"/>
    <w:unhideWhenUsed w:val="1"/>
    <w:rsid w:val="00796361"/>
    <w:pPr>
      <w:spacing w:line="240" w:lineRule="auto"/>
    </w:pPr>
    <w:rPr>
      <w:sz w:val="20"/>
      <w:szCs w:val="20"/>
    </w:rPr>
  </w:style>
  <w:style w:type="character" w:styleId="CommentTextChar" w:customStyle="1">
    <w:name w:val="Comment Text Char"/>
    <w:basedOn w:val="DefaultParagraphFont"/>
    <w:link w:val="CommentText"/>
    <w:uiPriority w:val="99"/>
    <w:semiHidden w:val="1"/>
    <w:rsid w:val="00796361"/>
    <w:rPr>
      <w:sz w:val="20"/>
      <w:szCs w:val="20"/>
    </w:rPr>
  </w:style>
  <w:style w:type="paragraph" w:styleId="CommentSubject">
    <w:name w:val="annotation subject"/>
    <w:basedOn w:val="CommentText"/>
    <w:next w:val="CommentText"/>
    <w:link w:val="CommentSubjectChar"/>
    <w:uiPriority w:val="99"/>
    <w:semiHidden w:val="1"/>
    <w:unhideWhenUsed w:val="1"/>
    <w:rsid w:val="00796361"/>
    <w:rPr>
      <w:b w:val="1"/>
      <w:bCs w:val="1"/>
    </w:rPr>
  </w:style>
  <w:style w:type="character" w:styleId="CommentSubjectChar" w:customStyle="1">
    <w:name w:val="Comment Subject Char"/>
    <w:basedOn w:val="CommentTextChar"/>
    <w:link w:val="CommentSubject"/>
    <w:uiPriority w:val="99"/>
    <w:semiHidden w:val="1"/>
    <w:rsid w:val="00796361"/>
    <w:rPr>
      <w:b w:val="1"/>
      <w:bCs w:val="1"/>
      <w:sz w:val="20"/>
      <w:szCs w:val="20"/>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FiraMono-regular.ttf"/><Relationship Id="rId2" Type="http://schemas.openxmlformats.org/officeDocument/2006/relationships/font" Target="fonts/FiraMon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FEgQActkG6v0o12UzJw4fhI1Cg==">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2024-09-11T06:21:00Z</dcterms:created>
</cp:coreProperties>
</file>