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D81000" w:rsidRDefault="0071029C">
      <w:pPr>
        <w:rPr>
          <w:b/>
          <w:bCs/>
        </w:rPr>
      </w:pPr>
      <w:r>
        <w:rPr>
          <w:b/>
          <w:bCs/>
        </w:rPr>
        <w:t>CONNECT Data privacy and protection notice</w:t>
      </w:r>
    </w:p>
    <w:p w14:paraId="00000002" w14:textId="77777777" w:rsidR="00D81000" w:rsidRDefault="00D81000">
      <w:pPr>
        <w:rPr>
          <w:b/>
          <w:bCs/>
        </w:rPr>
      </w:pPr>
    </w:p>
    <w:p w14:paraId="00000003" w14:textId="77777777" w:rsidR="00D81000" w:rsidRDefault="0071029C">
      <w:pPr>
        <w:pBdr>
          <w:top w:val="nil"/>
          <w:left w:val="nil"/>
          <w:bottom w:val="nil"/>
          <w:right w:val="nil"/>
          <w:between w:val="nil"/>
        </w:pBdr>
      </w:pPr>
      <w:r>
        <w:rPr>
          <w:b/>
          <w:bCs/>
        </w:rPr>
        <w:t>CONNECT</w:t>
      </w:r>
      <w:r>
        <w:t xml:space="preserve"> is a project supported by </w:t>
      </w:r>
      <w:r>
        <w:rPr>
          <w:b/>
          <w:bCs/>
        </w:rPr>
        <w:t>PEACEPLUS</w:t>
      </w:r>
      <w:r>
        <w:t xml:space="preserve">, a programme managed by the </w:t>
      </w:r>
      <w:r>
        <w:rPr>
          <w:b/>
          <w:bCs/>
        </w:rPr>
        <w:t>Special EU Programmes Body (SEUPB)</w:t>
      </w:r>
      <w:r>
        <w:t xml:space="preserve">. The </w:t>
      </w:r>
      <w:r>
        <w:rPr>
          <w:b/>
          <w:bCs/>
        </w:rPr>
        <w:t>CONNECT</w:t>
      </w:r>
      <w:r>
        <w:t xml:space="preserve"> project is delivered by the </w:t>
      </w:r>
      <w:r>
        <w:rPr>
          <w:b/>
          <w:bCs/>
        </w:rPr>
        <w:t>British Council</w:t>
      </w:r>
      <w:r>
        <w:t xml:space="preserve"> (as lead partner and the organisation responsible for Media CONNECT) through our offices in Northern Ireland and Ireland, in partnership with </w:t>
      </w:r>
      <w:r>
        <w:rPr>
          <w:b/>
          <w:bCs/>
        </w:rPr>
        <w:t>Politics in Action</w:t>
      </w:r>
      <w:r>
        <w:t xml:space="preserve"> in Northern Ireland (responsible for Communities CONNECT) and </w:t>
      </w:r>
      <w:r>
        <w:rPr>
          <w:b/>
          <w:bCs/>
        </w:rPr>
        <w:t>Create</w:t>
      </w:r>
      <w:r>
        <w:t xml:space="preserve"> in Ireland (responsible for Festivals CONNECT), with the support of the Arts Council of Northern Ireland and the Arts Council of Ireland as associate partners.</w:t>
      </w:r>
    </w:p>
    <w:p w14:paraId="00000004" w14:textId="77777777" w:rsidR="00D81000" w:rsidRDefault="00D81000">
      <w:pPr>
        <w:rPr>
          <w:b/>
          <w:bCs/>
        </w:rPr>
      </w:pPr>
    </w:p>
    <w:p w14:paraId="00000005" w14:textId="77777777" w:rsidR="00D81000" w:rsidRDefault="0071029C">
      <w:r>
        <w:t>We will use the information that you are providing to facilitate your participation in the CONNECT project. We will process your personal information based on your consent as expressed by filling in and submitting this form.</w:t>
      </w:r>
    </w:p>
    <w:p w14:paraId="00000006" w14:textId="77777777" w:rsidR="00D81000" w:rsidRDefault="00D81000">
      <w:pPr>
        <w:pBdr>
          <w:top w:val="nil"/>
          <w:left w:val="nil"/>
          <w:bottom w:val="nil"/>
          <w:right w:val="nil"/>
          <w:between w:val="nil"/>
        </w:pBdr>
      </w:pPr>
    </w:p>
    <w:p w14:paraId="00000007" w14:textId="5243283B" w:rsidR="00D81000" w:rsidRDefault="0071029C">
      <w:pPr>
        <w:pBdr>
          <w:top w:val="nil"/>
          <w:left w:val="nil"/>
          <w:bottom w:val="nil"/>
          <w:right w:val="nil"/>
          <w:between w:val="nil"/>
        </w:pBdr>
      </w:pPr>
      <w:r>
        <w:t xml:space="preserve">Your personal information may be shared between organisations within the project partnership, and our local delivery partners as contracted suppliers acting on our behalf, under a data sharing agreement for the purposes of verification of participation across strands of the project. </w:t>
      </w:r>
      <w:r w:rsidR="00463214">
        <w:t>Only a</w:t>
      </w:r>
      <w:r>
        <w:t>nonymised and aggregated data will be shared with external controllers (KPMG</w:t>
      </w:r>
      <w:r w:rsidR="00463214">
        <w:t xml:space="preserve"> Ireland</w:t>
      </w:r>
      <w:r>
        <w:t>) and the project funder (SEUPB) for the purposes of reporting and verification of costs.</w:t>
      </w:r>
    </w:p>
    <w:p w14:paraId="00000008" w14:textId="77777777" w:rsidR="00D81000" w:rsidRDefault="00D81000">
      <w:pPr>
        <w:pBdr>
          <w:top w:val="nil"/>
          <w:left w:val="nil"/>
          <w:bottom w:val="nil"/>
          <w:right w:val="nil"/>
          <w:between w:val="nil"/>
        </w:pBdr>
      </w:pPr>
    </w:p>
    <w:p w14:paraId="00000009" w14:textId="77777777" w:rsidR="00D81000" w:rsidRDefault="0071029C">
      <w:r>
        <w:t>The British Council, Politics in Action, and Create comply with the data protection law applicable in their respective jurisdiction. You have the right to ask for a copy of the information we hold on you and the right to ask us to correct any inaccuracies in that information. If you have concerns about how we have used your personal information, you also have the right to complain to a privacy regulator.</w:t>
      </w:r>
    </w:p>
    <w:p w14:paraId="0000000A" w14:textId="77777777" w:rsidR="00D81000" w:rsidRDefault="00D81000"/>
    <w:p w14:paraId="0000000B" w14:textId="77777777" w:rsidR="00D81000" w:rsidRDefault="0071029C">
      <w:r>
        <w:t>For the CONNECT project, the British Council act as data controllers. Politics in Action, Create, and any organisations contracted to support delivery of the activities across the three strands of the project, are data processors.</w:t>
      </w:r>
    </w:p>
    <w:p w14:paraId="0000000C" w14:textId="77777777" w:rsidR="00D81000" w:rsidRDefault="00D81000"/>
    <w:p w14:paraId="0000000D" w14:textId="614FD642" w:rsidR="00D81000" w:rsidRDefault="0071029C">
      <w:r>
        <w:t>We are required to retain all raw data used to support the project validation for a period of two years</w:t>
      </w:r>
      <w:r w:rsidR="00463214">
        <w:t xml:space="preserve"> upon verification of the Special EU Programme’s Body internal audit authority</w:t>
      </w:r>
      <w:r>
        <w:t>.</w:t>
      </w:r>
    </w:p>
    <w:sectPr w:rsidR="00D8100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A1"/>
    <w:family w:val="swiss"/>
    <w:pitch w:val="variable"/>
    <w:sig w:usb0="E0002EFF" w:usb1="C000785B" w:usb2="00000009" w:usb3="00000000" w:csb0="000001FF" w:csb1="00000000"/>
    <w:embedRegular r:id="rId1" w:fontKey="{32D250B0-BFFA-C740-B872-A9A8B7406F3B}"/>
    <w:embedBold r:id="rId2" w:fontKey="{EE854F25-3D8F-AA44-9E6B-98E76A97F1C7}"/>
    <w:embedItalic r:id="rId3" w:fontKey="{422E2D1A-F661-294A-BA1B-0E992B7143D6}"/>
  </w:font>
  <w:font w:name="Times New Roman">
    <w:panose1 w:val="02020603050405020304"/>
    <w:charset w:val="00"/>
    <w:family w:val="roman"/>
    <w:pitch w:val="variable"/>
    <w:sig w:usb0="E0002EFF" w:usb1="C000785B" w:usb2="00000009" w:usb3="00000000" w:csb0="000001FF" w:csb1="00000000"/>
    <w:embedRegular r:id="rId4" w:fontKey="{F56D6455-50D6-614D-85EA-A1578A4632C9}"/>
  </w:font>
  <w:font w:name="Calibri">
    <w:panose1 w:val="020F0502020204030204"/>
    <w:charset w:val="A1"/>
    <w:family w:val="swiss"/>
    <w:pitch w:val="variable"/>
    <w:sig w:usb0="E4002EFF" w:usb1="C000247B" w:usb2="00000009" w:usb3="00000000" w:csb0="000001FF" w:csb1="00000000"/>
    <w:embedRegular r:id="rId5" w:fontKey="{FF8C42AC-F7D3-0340-8AA8-B8D929FB7FDE}"/>
  </w:font>
  <w:font w:name="Cambria">
    <w:panose1 w:val="02040503050406030204"/>
    <w:charset w:val="A1"/>
    <w:family w:val="roman"/>
    <w:pitch w:val="variable"/>
    <w:sig w:usb0="E00006FF" w:usb1="420024FF" w:usb2="02000000" w:usb3="00000000" w:csb0="0000019F" w:csb1="00000000"/>
    <w:embedRegular r:id="rId6" w:fontKey="{5F5423A4-DFA8-4F4B-85E8-1444A7223524}"/>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000"/>
    <w:rsid w:val="00463214"/>
    <w:rsid w:val="0071029C"/>
    <w:rsid w:val="00916FEC"/>
    <w:rsid w:val="00D15813"/>
    <w:rsid w:val="00D81000"/>
    <w:rsid w:val="00F713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0F770"/>
  <w15:docId w15:val="{479830B5-E19A-4387-8C4B-BDD00773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331</Words>
  <Characters>1777</Characters>
  <Application>Microsoft Office Word</Application>
  <DocSecurity>4</DocSecurity>
  <Lines>33</Lines>
  <Paragraphs>7</Paragraphs>
  <ScaleCrop>false</ScaleCrop>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Kareta, Eirini (Greece)</dc:creator>
  <cp:lastModifiedBy>Naomi Hawthorne</cp:lastModifiedBy>
  <cp:revision>2</cp:revision>
  <dcterms:created xsi:type="dcterms:W3CDTF">2026-10-02T10:58:00Z</dcterms:created>
  <dcterms:modified xsi:type="dcterms:W3CDTF">2026-10-02T10:58:00Z</dcterms:modified>
</cp:coreProperties>
</file>