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715" w:right="0" w:firstLine="0"/>
        <w:rPr>
          <w:rFonts w:ascii="Times New Roman"/>
          <w:sz w:val="20"/>
        </w:rPr>
      </w:pPr>
      <w:r>
        <w:rPr>
          <w:rFonts w:ascii="Times New Roman"/>
          <w:sz w:val="20"/>
        </w:rPr>
        <w:drawing>
          <wp:inline distT="0" distB="0" distL="0" distR="0">
            <wp:extent cx="2118740" cy="461772"/>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2118740" cy="461772"/>
                    </a:xfrm>
                    <a:prstGeom prst="rect">
                      <a:avLst/>
                    </a:prstGeom>
                  </pic:spPr>
                </pic:pic>
              </a:graphicData>
            </a:graphic>
          </wp:inline>
        </w:drawing>
      </w:r>
      <w:r>
        <w:rPr>
          <w:rFonts w:ascii="Times New Roman"/>
          <w:sz w:val="20"/>
        </w:rPr>
      </w:r>
    </w:p>
    <w:p>
      <w:pPr>
        <w:pStyle w:val="BodyText"/>
        <w:spacing w:before="9"/>
        <w:rPr>
          <w:rFonts w:ascii="Times New Roman"/>
          <w:sz w:val="32"/>
        </w:rPr>
      </w:pPr>
    </w:p>
    <w:p>
      <w:pPr>
        <w:pStyle w:val="Heading1"/>
        <w:spacing w:line="319" w:lineRule="auto"/>
      </w:pPr>
      <w:r>
        <w:rPr/>
        <w:t>Asian</w:t>
      </w:r>
      <w:r>
        <w:rPr>
          <w:spacing w:val="-5"/>
        </w:rPr>
        <w:t> </w:t>
      </w:r>
      <w:r>
        <w:rPr/>
        <w:t>American</w:t>
      </w:r>
      <w:r>
        <w:rPr>
          <w:spacing w:val="-4"/>
        </w:rPr>
        <w:t> </w:t>
      </w:r>
      <w:r>
        <w:rPr/>
        <w:t>Chamber</w:t>
      </w:r>
      <w:r>
        <w:rPr>
          <w:spacing w:val="-5"/>
        </w:rPr>
        <w:t> </w:t>
      </w:r>
      <w:r>
        <w:rPr/>
        <w:t>of</w:t>
      </w:r>
      <w:r>
        <w:rPr>
          <w:spacing w:val="-8"/>
        </w:rPr>
        <w:t> </w:t>
      </w:r>
      <w:r>
        <w:rPr/>
        <w:t>Commerce</w:t>
      </w:r>
      <w:r>
        <w:rPr>
          <w:spacing w:val="-9"/>
        </w:rPr>
        <w:t> </w:t>
      </w:r>
      <w:r>
        <w:rPr/>
        <w:t>of</w:t>
      </w:r>
      <w:r>
        <w:rPr>
          <w:spacing w:val="-8"/>
        </w:rPr>
        <w:t> </w:t>
      </w:r>
      <w:r>
        <w:rPr/>
        <w:t>Kansas</w:t>
      </w:r>
      <w:r>
        <w:rPr>
          <w:spacing w:val="-4"/>
        </w:rPr>
        <w:t> </w:t>
      </w:r>
      <w:r>
        <w:rPr/>
        <w:t>City 2026 ANNUAL AWARDS GALA</w:t>
      </w:r>
    </w:p>
    <w:p>
      <w:pPr>
        <w:spacing w:before="21"/>
        <w:ind w:left="881" w:right="1324" w:firstLine="0"/>
        <w:jc w:val="center"/>
        <w:rPr>
          <w:sz w:val="31"/>
        </w:rPr>
      </w:pPr>
      <w:r>
        <w:rPr>
          <w:sz w:val="31"/>
        </w:rPr>
        <w:t>Nomination</w:t>
      </w:r>
      <w:r>
        <w:rPr>
          <w:spacing w:val="40"/>
          <w:sz w:val="31"/>
        </w:rPr>
        <w:t> </w:t>
      </w:r>
      <w:r>
        <w:rPr>
          <w:sz w:val="31"/>
        </w:rPr>
        <w:t>Categories</w:t>
      </w:r>
      <w:r>
        <w:rPr>
          <w:spacing w:val="32"/>
          <w:sz w:val="31"/>
        </w:rPr>
        <w:t> </w:t>
      </w:r>
      <w:r>
        <w:rPr>
          <w:sz w:val="31"/>
        </w:rPr>
        <w:t>and</w:t>
      </w:r>
      <w:r>
        <w:rPr>
          <w:spacing w:val="38"/>
          <w:sz w:val="31"/>
        </w:rPr>
        <w:t> </w:t>
      </w:r>
      <w:r>
        <w:rPr>
          <w:spacing w:val="-2"/>
          <w:sz w:val="31"/>
        </w:rPr>
        <w:t>Guidelines</w:t>
      </w:r>
    </w:p>
    <w:p>
      <w:pPr>
        <w:spacing w:before="308"/>
        <w:ind w:left="0" w:right="0" w:firstLine="0"/>
        <w:jc w:val="left"/>
        <w:rPr>
          <w:sz w:val="22"/>
        </w:rPr>
      </w:pPr>
      <w:r>
        <w:rPr>
          <w:sz w:val="22"/>
        </w:rPr>
        <w:t>The</w:t>
      </w:r>
      <w:r>
        <w:rPr>
          <w:spacing w:val="-10"/>
          <w:sz w:val="22"/>
        </w:rPr>
        <w:t> </w:t>
      </w:r>
      <w:r>
        <w:rPr>
          <w:sz w:val="22"/>
        </w:rPr>
        <w:t>Asian</w:t>
      </w:r>
      <w:r>
        <w:rPr>
          <w:spacing w:val="-5"/>
          <w:sz w:val="22"/>
        </w:rPr>
        <w:t> </w:t>
      </w:r>
      <w:r>
        <w:rPr>
          <w:sz w:val="22"/>
        </w:rPr>
        <w:t>American Chamber of</w:t>
      </w:r>
      <w:r>
        <w:rPr>
          <w:spacing w:val="-10"/>
          <w:sz w:val="22"/>
        </w:rPr>
        <w:t> </w:t>
      </w:r>
      <w:r>
        <w:rPr>
          <w:sz w:val="22"/>
        </w:rPr>
        <w:t>Commerce</w:t>
      </w:r>
      <w:r>
        <w:rPr>
          <w:spacing w:val="-4"/>
          <w:sz w:val="22"/>
        </w:rPr>
        <w:t> </w:t>
      </w:r>
      <w:r>
        <w:rPr>
          <w:sz w:val="22"/>
        </w:rPr>
        <w:t>of</w:t>
      </w:r>
      <w:r>
        <w:rPr>
          <w:spacing w:val="-9"/>
          <w:sz w:val="22"/>
        </w:rPr>
        <w:t> </w:t>
      </w:r>
      <w:r>
        <w:rPr>
          <w:sz w:val="22"/>
        </w:rPr>
        <w:t>Kansas</w:t>
      </w:r>
      <w:r>
        <w:rPr>
          <w:spacing w:val="-2"/>
          <w:sz w:val="22"/>
        </w:rPr>
        <w:t> </w:t>
      </w:r>
      <w:r>
        <w:rPr>
          <w:sz w:val="22"/>
        </w:rPr>
        <w:t>City</w:t>
      </w:r>
      <w:r>
        <w:rPr>
          <w:spacing w:val="-3"/>
          <w:sz w:val="22"/>
        </w:rPr>
        <w:t> </w:t>
      </w:r>
      <w:r>
        <w:rPr>
          <w:sz w:val="22"/>
        </w:rPr>
        <w:t>is</w:t>
      </w:r>
      <w:r>
        <w:rPr>
          <w:spacing w:val="-3"/>
          <w:sz w:val="22"/>
        </w:rPr>
        <w:t> </w:t>
      </w:r>
      <w:r>
        <w:rPr>
          <w:sz w:val="22"/>
        </w:rPr>
        <w:t>celebrating</w:t>
      </w:r>
      <w:r>
        <w:rPr>
          <w:spacing w:val="-4"/>
          <w:sz w:val="22"/>
        </w:rPr>
        <w:t> </w:t>
      </w:r>
      <w:r>
        <w:rPr>
          <w:sz w:val="22"/>
        </w:rPr>
        <w:t>its</w:t>
      </w:r>
      <w:r>
        <w:rPr>
          <w:spacing w:val="-21"/>
          <w:sz w:val="22"/>
        </w:rPr>
        <w:t> </w:t>
      </w:r>
      <w:r>
        <w:rPr>
          <w:b/>
          <w:sz w:val="22"/>
        </w:rPr>
        <w:t>22nd</w:t>
      </w:r>
      <w:r>
        <w:rPr>
          <w:b/>
          <w:spacing w:val="-11"/>
          <w:sz w:val="22"/>
        </w:rPr>
        <w:t> </w:t>
      </w:r>
      <w:r>
        <w:rPr>
          <w:b/>
          <w:sz w:val="22"/>
        </w:rPr>
        <w:t>Annual</w:t>
      </w:r>
      <w:r>
        <w:rPr>
          <w:b/>
          <w:spacing w:val="-8"/>
          <w:sz w:val="22"/>
        </w:rPr>
        <w:t> </w:t>
      </w:r>
      <w:r>
        <w:rPr>
          <w:b/>
          <w:sz w:val="22"/>
        </w:rPr>
        <w:t>Awards</w:t>
      </w:r>
      <w:r>
        <w:rPr>
          <w:b/>
          <w:spacing w:val="-5"/>
          <w:sz w:val="22"/>
        </w:rPr>
        <w:t> </w:t>
      </w:r>
      <w:r>
        <w:rPr>
          <w:b/>
          <w:sz w:val="22"/>
        </w:rPr>
        <w:t>Gala</w:t>
      </w:r>
      <w:r>
        <w:rPr>
          <w:b/>
          <w:spacing w:val="-10"/>
          <w:sz w:val="22"/>
        </w:rPr>
        <w:t> </w:t>
      </w:r>
      <w:r>
        <w:rPr>
          <w:spacing w:val="-5"/>
          <w:sz w:val="22"/>
        </w:rPr>
        <w:t>on</w:t>
      </w:r>
    </w:p>
    <w:p>
      <w:pPr>
        <w:spacing w:before="3"/>
        <w:ind w:left="0" w:right="0" w:firstLine="0"/>
        <w:jc w:val="left"/>
        <w:rPr>
          <w:sz w:val="22"/>
        </w:rPr>
      </w:pPr>
      <w:r>
        <w:rPr>
          <w:b/>
          <w:sz w:val="22"/>
        </w:rPr>
        <w:t>May</w:t>
      </w:r>
      <w:r>
        <w:rPr>
          <w:b/>
          <w:spacing w:val="-12"/>
          <w:sz w:val="22"/>
        </w:rPr>
        <w:t> </w:t>
      </w:r>
      <w:r>
        <w:rPr>
          <w:b/>
          <w:sz w:val="22"/>
        </w:rPr>
        <w:t>07,</w:t>
      </w:r>
      <w:r>
        <w:rPr>
          <w:b/>
          <w:spacing w:val="-9"/>
          <w:sz w:val="22"/>
        </w:rPr>
        <w:t> </w:t>
      </w:r>
      <w:r>
        <w:rPr>
          <w:b/>
          <w:sz w:val="22"/>
        </w:rPr>
        <w:t>2026,</w:t>
      </w:r>
      <w:r>
        <w:rPr>
          <w:b/>
          <w:spacing w:val="-8"/>
          <w:sz w:val="22"/>
        </w:rPr>
        <w:t> </w:t>
      </w:r>
      <w:r>
        <w:rPr>
          <w:sz w:val="22"/>
        </w:rPr>
        <w:t>at</w:t>
      </w:r>
      <w:r>
        <w:rPr>
          <w:spacing w:val="-9"/>
          <w:sz w:val="22"/>
        </w:rPr>
        <w:t> </w:t>
      </w:r>
      <w:r>
        <w:rPr>
          <w:sz w:val="22"/>
        </w:rPr>
        <w:t>the</w:t>
      </w:r>
      <w:r>
        <w:rPr>
          <w:spacing w:val="-5"/>
          <w:sz w:val="22"/>
        </w:rPr>
        <w:t> </w:t>
      </w:r>
      <w:r>
        <w:rPr>
          <w:sz w:val="22"/>
        </w:rPr>
        <w:t>Sheraton</w:t>
      </w:r>
      <w:r>
        <w:rPr>
          <w:spacing w:val="1"/>
          <w:sz w:val="22"/>
        </w:rPr>
        <w:t> </w:t>
      </w:r>
      <w:r>
        <w:rPr>
          <w:sz w:val="22"/>
        </w:rPr>
        <w:t>Hotel</w:t>
      </w:r>
      <w:r>
        <w:rPr>
          <w:spacing w:val="1"/>
          <w:sz w:val="22"/>
        </w:rPr>
        <w:t> </w:t>
      </w:r>
      <w:r>
        <w:rPr>
          <w:sz w:val="22"/>
        </w:rPr>
        <w:t>in Overland</w:t>
      </w:r>
      <w:r>
        <w:rPr>
          <w:spacing w:val="3"/>
          <w:sz w:val="22"/>
        </w:rPr>
        <w:t> </w:t>
      </w:r>
      <w:r>
        <w:rPr>
          <w:spacing w:val="-2"/>
          <w:sz w:val="22"/>
        </w:rPr>
        <w:t>Park.</w:t>
      </w:r>
    </w:p>
    <w:p>
      <w:pPr>
        <w:pStyle w:val="BodyText"/>
        <w:spacing w:before="252"/>
        <w:ind w:right="418"/>
      </w:pPr>
      <w:r>
        <w:rPr/>
        <w:t>The mission of the Asian American Chamber of Commerce of Kansas City (AACCKC) is to enhance the economic opportunities for Asian American businesses through education, networking, and advocacy while promoting community engagement and visibility. AACCKC aims to create business opportunities and connections</w:t>
      </w:r>
      <w:r>
        <w:rPr>
          <w:spacing w:val="-8"/>
        </w:rPr>
        <w:t> </w:t>
      </w:r>
      <w:r>
        <w:rPr/>
        <w:t>among</w:t>
      </w:r>
      <w:r>
        <w:rPr>
          <w:spacing w:val="-6"/>
        </w:rPr>
        <w:t> </w:t>
      </w:r>
      <w:r>
        <w:rPr/>
        <w:t>members</w:t>
      </w:r>
      <w:r>
        <w:rPr>
          <w:spacing w:val="-3"/>
        </w:rPr>
        <w:t> </w:t>
      </w:r>
      <w:r>
        <w:rPr/>
        <w:t>of</w:t>
      </w:r>
      <w:r>
        <w:rPr>
          <w:spacing w:val="-6"/>
        </w:rPr>
        <w:t> </w:t>
      </w:r>
      <w:r>
        <w:rPr/>
        <w:t>the</w:t>
      </w:r>
      <w:r>
        <w:rPr>
          <w:spacing w:val="-1"/>
        </w:rPr>
        <w:t> </w:t>
      </w:r>
      <w:r>
        <w:rPr/>
        <w:t>Asian</w:t>
      </w:r>
      <w:r>
        <w:rPr>
          <w:spacing w:val="-2"/>
        </w:rPr>
        <w:t> </w:t>
      </w:r>
      <w:r>
        <w:rPr/>
        <w:t>American</w:t>
      </w:r>
      <w:r>
        <w:rPr>
          <w:spacing w:val="-5"/>
        </w:rPr>
        <w:t> </w:t>
      </w:r>
      <w:r>
        <w:rPr/>
        <w:t>Chamber</w:t>
      </w:r>
      <w:r>
        <w:rPr>
          <w:spacing w:val="-6"/>
        </w:rPr>
        <w:t> </w:t>
      </w:r>
      <w:r>
        <w:rPr/>
        <w:t>of</w:t>
      </w:r>
      <w:r>
        <w:rPr>
          <w:spacing w:val="-6"/>
        </w:rPr>
        <w:t> </w:t>
      </w:r>
      <w:r>
        <w:rPr/>
        <w:t>Commerce,</w:t>
      </w:r>
      <w:r>
        <w:rPr>
          <w:spacing w:val="-9"/>
        </w:rPr>
        <w:t> </w:t>
      </w:r>
      <w:r>
        <w:rPr/>
        <w:t>local</w:t>
      </w:r>
      <w:r>
        <w:rPr>
          <w:spacing w:val="-2"/>
        </w:rPr>
        <w:t> </w:t>
      </w:r>
      <w:r>
        <w:rPr/>
        <w:t>and</w:t>
      </w:r>
      <w:r>
        <w:rPr>
          <w:spacing w:val="-7"/>
        </w:rPr>
        <w:t> </w:t>
      </w:r>
      <w:r>
        <w:rPr/>
        <w:t>national</w:t>
      </w:r>
      <w:r>
        <w:rPr>
          <w:spacing w:val="-3"/>
        </w:rPr>
        <w:t> </w:t>
      </w:r>
      <w:r>
        <w:rPr/>
        <w:t>corporations, and the general public.</w:t>
      </w:r>
      <w:r>
        <w:rPr>
          <w:spacing w:val="-1"/>
        </w:rPr>
        <w:t> </w:t>
      </w:r>
      <w:r>
        <w:rPr/>
        <w:t>Thus,</w:t>
      </w:r>
      <w:r>
        <w:rPr>
          <w:spacing w:val="-1"/>
        </w:rPr>
        <w:t> </w:t>
      </w:r>
      <w:r>
        <w:rPr/>
        <w:t>we are</w:t>
      </w:r>
      <w:r>
        <w:rPr>
          <w:spacing w:val="-2"/>
        </w:rPr>
        <w:t> </w:t>
      </w:r>
      <w:r>
        <w:rPr/>
        <w:t>deeply involved in local communities and in the broader marketplace to enhance relationships among diverse groups. The cornerstone of these efforts is the annual Awards Gala where members and guests reflect on past endeavors, visualize the potential for future progress, and recognize those who have made outstanding contributions to our community.</w:t>
      </w:r>
    </w:p>
    <w:p>
      <w:pPr>
        <w:pStyle w:val="BodyText"/>
        <w:spacing w:line="232" w:lineRule="auto" w:before="253"/>
        <w:ind w:right="627"/>
        <w:jc w:val="both"/>
        <w:rPr>
          <w:b/>
        </w:rPr>
      </w:pPr>
      <w:r>
        <w:rPr/>
        <w:t>Through</w:t>
      </w:r>
      <w:r>
        <w:rPr>
          <w:spacing w:val="-2"/>
        </w:rPr>
        <w:t> </w:t>
      </w:r>
      <w:r>
        <w:rPr/>
        <w:t>this</w:t>
      </w:r>
      <w:r>
        <w:rPr>
          <w:spacing w:val="-10"/>
        </w:rPr>
        <w:t> </w:t>
      </w:r>
      <w:r>
        <w:rPr/>
        <w:t>event,</w:t>
      </w:r>
      <w:r>
        <w:rPr>
          <w:spacing w:val="-6"/>
        </w:rPr>
        <w:t> </w:t>
      </w:r>
      <w:r>
        <w:rPr/>
        <w:t>we</w:t>
      </w:r>
      <w:r>
        <w:rPr>
          <w:spacing w:val="-2"/>
        </w:rPr>
        <w:t> </w:t>
      </w:r>
      <w:r>
        <w:rPr/>
        <w:t>would</w:t>
      </w:r>
      <w:r>
        <w:rPr>
          <w:spacing w:val="-2"/>
        </w:rPr>
        <w:t> </w:t>
      </w:r>
      <w:r>
        <w:rPr/>
        <w:t>like</w:t>
      </w:r>
      <w:r>
        <w:rPr>
          <w:spacing w:val="-2"/>
        </w:rPr>
        <w:t> </w:t>
      </w:r>
      <w:r>
        <w:rPr/>
        <w:t>to</w:t>
      </w:r>
      <w:r>
        <w:rPr>
          <w:spacing w:val="-11"/>
        </w:rPr>
        <w:t> </w:t>
      </w:r>
      <w:r>
        <w:rPr/>
        <w:t>showcase</w:t>
      </w:r>
      <w:r>
        <w:rPr>
          <w:spacing w:val="-6"/>
        </w:rPr>
        <w:t> </w:t>
      </w:r>
      <w:r>
        <w:rPr/>
        <w:t>highly</w:t>
      </w:r>
      <w:r>
        <w:rPr>
          <w:spacing w:val="-3"/>
        </w:rPr>
        <w:t> </w:t>
      </w:r>
      <w:r>
        <w:rPr/>
        <w:t>successful</w:t>
      </w:r>
      <w:r>
        <w:rPr>
          <w:spacing w:val="-7"/>
        </w:rPr>
        <w:t> </w:t>
      </w:r>
      <w:r>
        <w:rPr/>
        <w:t>Asian</w:t>
      </w:r>
      <w:r>
        <w:rPr>
          <w:spacing w:val="-6"/>
        </w:rPr>
        <w:t> </w:t>
      </w:r>
      <w:r>
        <w:rPr/>
        <w:t>American</w:t>
      </w:r>
      <w:r>
        <w:rPr>
          <w:spacing w:val="-2"/>
        </w:rPr>
        <w:t> </w:t>
      </w:r>
      <w:r>
        <w:rPr/>
        <w:t>entrepreneurs,</w:t>
      </w:r>
      <w:r>
        <w:rPr>
          <w:spacing w:val="-6"/>
        </w:rPr>
        <w:t> </w:t>
      </w:r>
      <w:r>
        <w:rPr/>
        <w:t>outstanding professionals,</w:t>
      </w:r>
      <w:r>
        <w:rPr>
          <w:spacing w:val="-2"/>
        </w:rPr>
        <w:t> </w:t>
      </w:r>
      <w:r>
        <w:rPr/>
        <w:t>and</w:t>
      </w:r>
      <w:r>
        <w:rPr>
          <w:spacing w:val="-6"/>
        </w:rPr>
        <w:t> </w:t>
      </w:r>
      <w:r>
        <w:rPr/>
        <w:t>a</w:t>
      </w:r>
      <w:r>
        <w:rPr>
          <w:spacing w:val="-1"/>
        </w:rPr>
        <w:t> </w:t>
      </w:r>
      <w:r>
        <w:rPr/>
        <w:t>corporate</w:t>
      </w:r>
      <w:r>
        <w:rPr>
          <w:spacing w:val="-6"/>
        </w:rPr>
        <w:t> </w:t>
      </w:r>
      <w:r>
        <w:rPr/>
        <w:t>partner</w:t>
      </w:r>
      <w:r>
        <w:rPr>
          <w:spacing w:val="-2"/>
        </w:rPr>
        <w:t> </w:t>
      </w:r>
      <w:r>
        <w:rPr/>
        <w:t>who has</w:t>
      </w:r>
      <w:r>
        <w:rPr>
          <w:spacing w:val="-8"/>
        </w:rPr>
        <w:t> </w:t>
      </w:r>
      <w:r>
        <w:rPr/>
        <w:t>been</w:t>
      </w:r>
      <w:r>
        <w:rPr>
          <w:spacing w:val="-1"/>
        </w:rPr>
        <w:t> </w:t>
      </w:r>
      <w:r>
        <w:rPr/>
        <w:t>most</w:t>
      </w:r>
      <w:r>
        <w:rPr>
          <w:spacing w:val="-5"/>
        </w:rPr>
        <w:t> </w:t>
      </w:r>
      <w:r>
        <w:rPr/>
        <w:t>supportive</w:t>
      </w:r>
      <w:r>
        <w:rPr>
          <w:spacing w:val="-1"/>
        </w:rPr>
        <w:t> </w:t>
      </w:r>
      <w:r>
        <w:rPr/>
        <w:t>of</w:t>
      </w:r>
      <w:r>
        <w:rPr>
          <w:spacing w:val="-5"/>
        </w:rPr>
        <w:t> </w:t>
      </w:r>
      <w:r>
        <w:rPr/>
        <w:t>the Asian</w:t>
      </w:r>
      <w:r>
        <w:rPr>
          <w:spacing w:val="-1"/>
        </w:rPr>
        <w:t> </w:t>
      </w:r>
      <w:r>
        <w:rPr/>
        <w:t>American</w:t>
      </w:r>
      <w:r>
        <w:rPr>
          <w:spacing w:val="-4"/>
        </w:rPr>
        <w:t> </w:t>
      </w:r>
      <w:r>
        <w:rPr/>
        <w:t>community</w:t>
      </w:r>
      <w:r>
        <w:rPr>
          <w:spacing w:val="-12"/>
        </w:rPr>
        <w:t> </w:t>
      </w:r>
      <w:r>
        <w:rPr/>
        <w:t>and businesses.</w:t>
      </w:r>
      <w:r>
        <w:rPr>
          <w:spacing w:val="-2"/>
        </w:rPr>
        <w:t> </w:t>
      </w:r>
      <w:r>
        <w:rPr/>
        <w:t>Please fill out</w:t>
      </w:r>
      <w:r>
        <w:rPr>
          <w:spacing w:val="-2"/>
        </w:rPr>
        <w:t> </w:t>
      </w:r>
      <w:r>
        <w:rPr/>
        <w:t>the</w:t>
      </w:r>
      <w:r>
        <w:rPr>
          <w:spacing w:val="-3"/>
        </w:rPr>
        <w:t> </w:t>
      </w:r>
      <w:r>
        <w:rPr/>
        <w:t>nomination form for your candidates</w:t>
      </w:r>
      <w:r>
        <w:rPr>
          <w:spacing w:val="-1"/>
        </w:rPr>
        <w:t> </w:t>
      </w:r>
      <w:r>
        <w:rPr/>
        <w:t>and send it</w:t>
      </w:r>
      <w:r>
        <w:rPr>
          <w:spacing w:val="-2"/>
        </w:rPr>
        <w:t> </w:t>
      </w:r>
      <w:r>
        <w:rPr/>
        <w:t>to us</w:t>
      </w:r>
      <w:r>
        <w:rPr>
          <w:spacing w:val="-1"/>
        </w:rPr>
        <w:t> </w:t>
      </w:r>
      <w:r>
        <w:rPr/>
        <w:t>by</w:t>
      </w:r>
      <w:r>
        <w:rPr>
          <w:spacing w:val="-1"/>
        </w:rPr>
        <w:t> </w:t>
      </w:r>
      <w:r>
        <w:rPr>
          <w:b/>
        </w:rPr>
        <w:t>Thursday,</w:t>
      </w:r>
      <w:r>
        <w:rPr>
          <w:b/>
          <w:spacing w:val="-2"/>
        </w:rPr>
        <w:t> </w:t>
      </w:r>
      <w:r>
        <w:rPr>
          <w:b/>
        </w:rPr>
        <w:t>April</w:t>
      </w:r>
      <w:r>
        <w:rPr>
          <w:b/>
          <w:spacing w:val="-2"/>
        </w:rPr>
        <w:t> </w:t>
      </w:r>
      <w:r>
        <w:rPr>
          <w:b/>
        </w:rPr>
        <w:t>02, </w:t>
      </w:r>
      <w:r>
        <w:rPr>
          <w:b/>
          <w:spacing w:val="-2"/>
        </w:rPr>
        <w:t>2026.</w:t>
      </w:r>
    </w:p>
    <w:p>
      <w:pPr>
        <w:pStyle w:val="BodyText"/>
        <w:rPr>
          <w:b/>
        </w:rPr>
      </w:pPr>
    </w:p>
    <w:p>
      <w:pPr>
        <w:pStyle w:val="BodyText"/>
        <w:spacing w:before="28"/>
        <w:rPr>
          <w:b/>
        </w:rPr>
      </w:pPr>
    </w:p>
    <w:p>
      <w:pPr>
        <w:pStyle w:val="ListParagraph"/>
        <w:numPr>
          <w:ilvl w:val="0"/>
          <w:numId w:val="1"/>
        </w:numPr>
        <w:tabs>
          <w:tab w:pos="353" w:val="left" w:leader="none"/>
          <w:tab w:pos="360" w:val="left" w:leader="none"/>
        </w:tabs>
        <w:spacing w:line="237" w:lineRule="auto" w:before="0" w:after="0"/>
        <w:ind w:left="360" w:right="1004" w:hanging="360"/>
        <w:jc w:val="left"/>
        <w:rPr>
          <w:sz w:val="22"/>
        </w:rPr>
      </w:pPr>
      <w:r>
        <w:rPr>
          <w:b/>
          <w:sz w:val="22"/>
        </w:rPr>
        <w:t>Entrepreneur</w:t>
      </w:r>
      <w:r>
        <w:rPr>
          <w:b/>
          <w:spacing w:val="-6"/>
          <w:sz w:val="22"/>
        </w:rPr>
        <w:t> </w:t>
      </w:r>
      <w:r>
        <w:rPr>
          <w:b/>
          <w:sz w:val="22"/>
        </w:rPr>
        <w:t>of</w:t>
      </w:r>
      <w:r>
        <w:rPr>
          <w:b/>
          <w:spacing w:val="-6"/>
          <w:sz w:val="22"/>
        </w:rPr>
        <w:t> </w:t>
      </w:r>
      <w:r>
        <w:rPr>
          <w:b/>
          <w:sz w:val="22"/>
        </w:rPr>
        <w:t>the</w:t>
      </w:r>
      <w:r>
        <w:rPr>
          <w:b/>
          <w:spacing w:val="-4"/>
          <w:sz w:val="22"/>
        </w:rPr>
        <w:t> </w:t>
      </w:r>
      <w:r>
        <w:rPr>
          <w:b/>
          <w:sz w:val="22"/>
        </w:rPr>
        <w:t>Year</w:t>
      </w:r>
      <w:r>
        <w:rPr>
          <w:b/>
          <w:spacing w:val="-8"/>
          <w:sz w:val="22"/>
        </w:rPr>
        <w:t> </w:t>
      </w:r>
      <w:r>
        <w:rPr>
          <w:sz w:val="22"/>
        </w:rPr>
        <w:t>–</w:t>
      </w:r>
      <w:r>
        <w:rPr>
          <w:spacing w:val="-5"/>
          <w:sz w:val="22"/>
        </w:rPr>
        <w:t> </w:t>
      </w:r>
      <w:r>
        <w:rPr>
          <w:sz w:val="22"/>
        </w:rPr>
        <w:t>majority</w:t>
      </w:r>
      <w:r>
        <w:rPr>
          <w:spacing w:val="-6"/>
          <w:sz w:val="22"/>
        </w:rPr>
        <w:t> </w:t>
      </w:r>
      <w:r>
        <w:rPr>
          <w:sz w:val="22"/>
        </w:rPr>
        <w:t>owner</w:t>
      </w:r>
      <w:r>
        <w:rPr>
          <w:spacing w:val="-5"/>
          <w:sz w:val="22"/>
        </w:rPr>
        <w:t> </w:t>
      </w:r>
      <w:r>
        <w:rPr>
          <w:sz w:val="22"/>
        </w:rPr>
        <w:t>of</w:t>
      </w:r>
      <w:r>
        <w:rPr>
          <w:spacing w:val="-8"/>
          <w:sz w:val="22"/>
        </w:rPr>
        <w:t> </w:t>
      </w:r>
      <w:r>
        <w:rPr>
          <w:sz w:val="22"/>
        </w:rPr>
        <w:t>a</w:t>
      </w:r>
      <w:r>
        <w:rPr>
          <w:spacing w:val="-5"/>
          <w:sz w:val="22"/>
        </w:rPr>
        <w:t> </w:t>
      </w:r>
      <w:r>
        <w:rPr>
          <w:sz w:val="22"/>
        </w:rPr>
        <w:t>privately</w:t>
      </w:r>
      <w:r>
        <w:rPr>
          <w:spacing w:val="-6"/>
          <w:sz w:val="22"/>
        </w:rPr>
        <w:t> </w:t>
      </w:r>
      <w:r>
        <w:rPr>
          <w:sz w:val="22"/>
        </w:rPr>
        <w:t>owned</w:t>
      </w:r>
      <w:r>
        <w:rPr>
          <w:spacing w:val="-4"/>
          <w:sz w:val="22"/>
        </w:rPr>
        <w:t> </w:t>
      </w:r>
      <w:r>
        <w:rPr>
          <w:sz w:val="22"/>
        </w:rPr>
        <w:t>company</w:t>
      </w:r>
      <w:r>
        <w:rPr>
          <w:spacing w:val="-6"/>
          <w:sz w:val="22"/>
        </w:rPr>
        <w:t> </w:t>
      </w:r>
      <w:r>
        <w:rPr>
          <w:sz w:val="22"/>
        </w:rPr>
        <w:t>or</w:t>
      </w:r>
      <w:r>
        <w:rPr>
          <w:spacing w:val="-6"/>
          <w:sz w:val="22"/>
        </w:rPr>
        <w:t> </w:t>
      </w:r>
      <w:r>
        <w:rPr>
          <w:sz w:val="22"/>
        </w:rPr>
        <w:t>an</w:t>
      </w:r>
      <w:r>
        <w:rPr>
          <w:spacing w:val="-5"/>
          <w:sz w:val="22"/>
        </w:rPr>
        <w:t> </w:t>
      </w:r>
      <w:r>
        <w:rPr>
          <w:sz w:val="22"/>
        </w:rPr>
        <w:t>executive</w:t>
      </w:r>
      <w:r>
        <w:rPr>
          <w:spacing w:val="-3"/>
          <w:sz w:val="22"/>
        </w:rPr>
        <w:t> </w:t>
      </w:r>
      <w:r>
        <w:rPr>
          <w:sz w:val="22"/>
        </w:rPr>
        <w:t>of</w:t>
      </w:r>
      <w:r>
        <w:rPr>
          <w:spacing w:val="-9"/>
          <w:sz w:val="22"/>
        </w:rPr>
        <w:t> </w:t>
      </w:r>
      <w:r>
        <w:rPr>
          <w:sz w:val="22"/>
        </w:rPr>
        <w:t>a</w:t>
      </w:r>
      <w:r>
        <w:rPr>
          <w:spacing w:val="-5"/>
          <w:sz w:val="22"/>
        </w:rPr>
        <w:t> </w:t>
      </w:r>
      <w:r>
        <w:rPr>
          <w:sz w:val="22"/>
        </w:rPr>
        <w:t>public company who contributed to the success of the corporation;</w:t>
      </w:r>
    </w:p>
    <w:p>
      <w:pPr>
        <w:pStyle w:val="BodyText"/>
        <w:spacing w:before="2"/>
      </w:pPr>
    </w:p>
    <w:p>
      <w:pPr>
        <w:pStyle w:val="ListParagraph"/>
        <w:numPr>
          <w:ilvl w:val="0"/>
          <w:numId w:val="1"/>
        </w:numPr>
        <w:tabs>
          <w:tab w:pos="353" w:val="left" w:leader="none"/>
          <w:tab w:pos="360" w:val="left" w:leader="none"/>
        </w:tabs>
        <w:spacing w:line="237" w:lineRule="auto" w:before="0" w:after="0"/>
        <w:ind w:left="360" w:right="463" w:hanging="360"/>
        <w:jc w:val="left"/>
        <w:rPr>
          <w:sz w:val="22"/>
        </w:rPr>
      </w:pPr>
      <w:r>
        <w:rPr>
          <w:b/>
          <w:sz w:val="22"/>
        </w:rPr>
        <w:t>Professional</w:t>
      </w:r>
      <w:r>
        <w:rPr>
          <w:b/>
          <w:spacing w:val="-7"/>
          <w:sz w:val="22"/>
        </w:rPr>
        <w:t> </w:t>
      </w:r>
      <w:r>
        <w:rPr>
          <w:b/>
          <w:sz w:val="22"/>
        </w:rPr>
        <w:t>Leader</w:t>
      </w:r>
      <w:r>
        <w:rPr>
          <w:b/>
          <w:spacing w:val="-7"/>
          <w:sz w:val="22"/>
        </w:rPr>
        <w:t> </w:t>
      </w:r>
      <w:r>
        <w:rPr>
          <w:b/>
          <w:sz w:val="22"/>
        </w:rPr>
        <w:t>of</w:t>
      </w:r>
      <w:r>
        <w:rPr>
          <w:b/>
          <w:spacing w:val="-6"/>
          <w:sz w:val="22"/>
        </w:rPr>
        <w:t> </w:t>
      </w:r>
      <w:r>
        <w:rPr>
          <w:b/>
          <w:sz w:val="22"/>
        </w:rPr>
        <w:t>the</w:t>
      </w:r>
      <w:r>
        <w:rPr>
          <w:b/>
          <w:spacing w:val="-4"/>
          <w:sz w:val="22"/>
        </w:rPr>
        <w:t> </w:t>
      </w:r>
      <w:r>
        <w:rPr>
          <w:b/>
          <w:sz w:val="22"/>
        </w:rPr>
        <w:t>Year</w:t>
      </w:r>
      <w:r>
        <w:rPr>
          <w:b/>
          <w:spacing w:val="-7"/>
          <w:sz w:val="22"/>
        </w:rPr>
        <w:t> </w:t>
      </w:r>
      <w:r>
        <w:rPr>
          <w:sz w:val="22"/>
        </w:rPr>
        <w:t>–</w:t>
      </w:r>
      <w:r>
        <w:rPr>
          <w:spacing w:val="-5"/>
          <w:sz w:val="22"/>
        </w:rPr>
        <w:t> </w:t>
      </w:r>
      <w:r>
        <w:rPr>
          <w:sz w:val="22"/>
        </w:rPr>
        <w:t>the</w:t>
      </w:r>
      <w:r>
        <w:rPr>
          <w:spacing w:val="-5"/>
          <w:sz w:val="22"/>
        </w:rPr>
        <w:t> </w:t>
      </w:r>
      <w:r>
        <w:rPr>
          <w:sz w:val="22"/>
        </w:rPr>
        <w:t>person</w:t>
      </w:r>
      <w:r>
        <w:rPr>
          <w:spacing w:val="-3"/>
          <w:sz w:val="22"/>
        </w:rPr>
        <w:t> </w:t>
      </w:r>
      <w:r>
        <w:rPr>
          <w:sz w:val="22"/>
        </w:rPr>
        <w:t>in</w:t>
      </w:r>
      <w:r>
        <w:rPr>
          <w:spacing w:val="-5"/>
          <w:sz w:val="22"/>
        </w:rPr>
        <w:t> </w:t>
      </w:r>
      <w:r>
        <w:rPr>
          <w:sz w:val="22"/>
        </w:rPr>
        <w:t>the</w:t>
      </w:r>
      <w:r>
        <w:rPr>
          <w:spacing w:val="-5"/>
          <w:sz w:val="22"/>
        </w:rPr>
        <w:t> </w:t>
      </w:r>
      <w:r>
        <w:rPr>
          <w:sz w:val="22"/>
        </w:rPr>
        <w:t>professional</w:t>
      </w:r>
      <w:r>
        <w:rPr>
          <w:spacing w:val="-4"/>
          <w:sz w:val="22"/>
        </w:rPr>
        <w:t> </w:t>
      </w:r>
      <w:r>
        <w:rPr>
          <w:sz w:val="22"/>
        </w:rPr>
        <w:t>or</w:t>
      </w:r>
      <w:r>
        <w:rPr>
          <w:spacing w:val="-6"/>
          <w:sz w:val="22"/>
        </w:rPr>
        <w:t> </w:t>
      </w:r>
      <w:r>
        <w:rPr>
          <w:sz w:val="22"/>
        </w:rPr>
        <w:t>academic</w:t>
      </w:r>
      <w:r>
        <w:rPr>
          <w:spacing w:val="-6"/>
          <w:sz w:val="22"/>
        </w:rPr>
        <w:t> </w:t>
      </w:r>
      <w:r>
        <w:rPr>
          <w:sz w:val="22"/>
        </w:rPr>
        <w:t>field</w:t>
      </w:r>
      <w:r>
        <w:rPr>
          <w:spacing w:val="-4"/>
          <w:sz w:val="22"/>
        </w:rPr>
        <w:t> </w:t>
      </w:r>
      <w:r>
        <w:rPr>
          <w:sz w:val="22"/>
        </w:rPr>
        <w:t>that</w:t>
      </w:r>
      <w:r>
        <w:rPr>
          <w:spacing w:val="-3"/>
          <w:sz w:val="22"/>
        </w:rPr>
        <w:t> </w:t>
      </w:r>
      <w:r>
        <w:rPr>
          <w:sz w:val="22"/>
        </w:rPr>
        <w:t>achieved</w:t>
      </w:r>
      <w:r>
        <w:rPr>
          <w:spacing w:val="-3"/>
          <w:sz w:val="22"/>
        </w:rPr>
        <w:t> </w:t>
      </w:r>
      <w:r>
        <w:rPr>
          <w:sz w:val="22"/>
        </w:rPr>
        <w:t>success and contributed significantly to their related field and community;</w:t>
      </w:r>
    </w:p>
    <w:p>
      <w:pPr>
        <w:pStyle w:val="BodyText"/>
        <w:spacing w:before="4"/>
      </w:pPr>
    </w:p>
    <w:p>
      <w:pPr>
        <w:pStyle w:val="BodyText"/>
        <w:ind w:right="418"/>
      </w:pPr>
      <w:r>
        <w:rPr/>
        <w:t>Nomination forms must be completed with as much detail as possible to help the judges determine the winners.</w:t>
      </w:r>
      <w:r>
        <w:rPr>
          <w:spacing w:val="-4"/>
        </w:rPr>
        <w:t> </w:t>
      </w:r>
      <w:r>
        <w:rPr/>
        <w:t>All</w:t>
      </w:r>
      <w:r>
        <w:rPr>
          <w:spacing w:val="-8"/>
        </w:rPr>
        <w:t> </w:t>
      </w:r>
      <w:r>
        <w:rPr/>
        <w:t>information included</w:t>
      </w:r>
      <w:r>
        <w:rPr>
          <w:spacing w:val="-6"/>
        </w:rPr>
        <w:t> </w:t>
      </w:r>
      <w:r>
        <w:rPr/>
        <w:t>in</w:t>
      </w:r>
      <w:r>
        <w:rPr>
          <w:spacing w:val="-2"/>
        </w:rPr>
        <w:t> </w:t>
      </w:r>
      <w:r>
        <w:rPr/>
        <w:t>the</w:t>
      </w:r>
      <w:r>
        <w:rPr>
          <w:spacing w:val="-6"/>
        </w:rPr>
        <w:t> </w:t>
      </w:r>
      <w:r>
        <w:rPr/>
        <w:t>Nomination Form</w:t>
      </w:r>
      <w:r>
        <w:rPr>
          <w:spacing w:val="-7"/>
        </w:rPr>
        <w:t> </w:t>
      </w:r>
      <w:r>
        <w:rPr/>
        <w:t>will</w:t>
      </w:r>
      <w:r>
        <w:rPr>
          <w:spacing w:val="-8"/>
        </w:rPr>
        <w:t> </w:t>
      </w:r>
      <w:r>
        <w:rPr/>
        <w:t>be</w:t>
      </w:r>
      <w:r>
        <w:rPr>
          <w:spacing w:val="-2"/>
        </w:rPr>
        <w:t> </w:t>
      </w:r>
      <w:r>
        <w:rPr/>
        <w:t>held</w:t>
      </w:r>
      <w:r>
        <w:rPr>
          <w:spacing w:val="-7"/>
        </w:rPr>
        <w:t> </w:t>
      </w:r>
      <w:r>
        <w:rPr/>
        <w:t>in</w:t>
      </w:r>
      <w:r>
        <w:rPr>
          <w:spacing w:val="-2"/>
        </w:rPr>
        <w:t> </w:t>
      </w:r>
      <w:r>
        <w:rPr/>
        <w:t>strict</w:t>
      </w:r>
      <w:r>
        <w:rPr>
          <w:spacing w:val="-5"/>
        </w:rPr>
        <w:t> </w:t>
      </w:r>
      <w:r>
        <w:rPr/>
        <w:t>confidence and</w:t>
      </w:r>
      <w:r>
        <w:rPr>
          <w:spacing w:val="-7"/>
        </w:rPr>
        <w:t> </w:t>
      </w:r>
      <w:r>
        <w:rPr/>
        <w:t>will</w:t>
      </w:r>
      <w:r>
        <w:rPr>
          <w:spacing w:val="-8"/>
        </w:rPr>
        <w:t> </w:t>
      </w:r>
      <w:r>
        <w:rPr/>
        <w:t>be</w:t>
      </w:r>
      <w:r>
        <w:rPr>
          <w:spacing w:val="-2"/>
        </w:rPr>
        <w:t> </w:t>
      </w:r>
      <w:r>
        <w:rPr/>
        <w:t>used</w:t>
      </w:r>
      <w:r>
        <w:rPr>
          <w:spacing w:val="-10"/>
        </w:rPr>
        <w:t> </w:t>
      </w:r>
      <w:r>
        <w:rPr/>
        <w:t>by</w:t>
      </w:r>
      <w:r>
        <w:rPr>
          <w:spacing w:val="-5"/>
        </w:rPr>
        <w:t> </w:t>
      </w:r>
      <w:r>
        <w:rPr/>
        <w:t>an independent panel of judges.</w:t>
      </w:r>
    </w:p>
    <w:p>
      <w:pPr>
        <w:pStyle w:val="BodyText"/>
        <w:spacing w:after="0"/>
        <w:sectPr>
          <w:footerReference w:type="default" r:id="rId5"/>
          <w:type w:val="continuous"/>
          <w:pgSz w:w="12240" w:h="15840"/>
          <w:pgMar w:header="0" w:footer="1736" w:top="720" w:bottom="1920" w:left="720" w:right="360"/>
          <w:pgNumType w:start="1"/>
        </w:sectPr>
      </w:pPr>
    </w:p>
    <w:p>
      <w:pPr>
        <w:spacing w:line="237" w:lineRule="auto" w:before="81"/>
        <w:ind w:left="2941" w:right="1286" w:hanging="1932"/>
        <w:jc w:val="left"/>
        <w:rPr>
          <w:b/>
          <w:sz w:val="22"/>
        </w:rPr>
      </w:pPr>
      <w:r>
        <w:rPr>
          <w:b/>
          <w:sz w:val="22"/>
        </w:rPr>
        <w:t>Send</w:t>
      </w:r>
      <w:r>
        <w:rPr>
          <w:b/>
          <w:spacing w:val="-7"/>
          <w:sz w:val="22"/>
        </w:rPr>
        <w:t> </w:t>
      </w:r>
      <w:r>
        <w:rPr>
          <w:b/>
          <w:sz w:val="22"/>
        </w:rPr>
        <w:t>nominations</w:t>
      </w:r>
      <w:r>
        <w:rPr>
          <w:b/>
          <w:spacing w:val="-4"/>
          <w:sz w:val="22"/>
        </w:rPr>
        <w:t> </w:t>
      </w:r>
      <w:r>
        <w:rPr>
          <w:b/>
          <w:sz w:val="22"/>
        </w:rPr>
        <w:t>to</w:t>
      </w:r>
      <w:r>
        <w:rPr>
          <w:b/>
          <w:spacing w:val="-8"/>
          <w:sz w:val="22"/>
        </w:rPr>
        <w:t> </w:t>
      </w:r>
      <w:r>
        <w:rPr>
          <w:b/>
          <w:sz w:val="22"/>
        </w:rPr>
        <w:t>AACC,</w:t>
      </w:r>
      <w:r>
        <w:rPr>
          <w:b/>
          <w:spacing w:val="-4"/>
          <w:sz w:val="22"/>
        </w:rPr>
        <w:t> </w:t>
      </w:r>
      <w:r>
        <w:rPr>
          <w:b/>
          <w:sz w:val="22"/>
        </w:rPr>
        <w:t>8645</w:t>
      </w:r>
      <w:r>
        <w:rPr>
          <w:b/>
          <w:spacing w:val="-1"/>
          <w:sz w:val="22"/>
        </w:rPr>
        <w:t> </w:t>
      </w:r>
      <w:r>
        <w:rPr>
          <w:b/>
          <w:sz w:val="22"/>
        </w:rPr>
        <w:t>College</w:t>
      </w:r>
      <w:r>
        <w:rPr>
          <w:b/>
          <w:spacing w:val="-4"/>
          <w:sz w:val="22"/>
        </w:rPr>
        <w:t> </w:t>
      </w:r>
      <w:r>
        <w:rPr>
          <w:b/>
          <w:sz w:val="22"/>
        </w:rPr>
        <w:t>Blvd.,</w:t>
      </w:r>
      <w:r>
        <w:rPr>
          <w:b/>
          <w:spacing w:val="-9"/>
          <w:sz w:val="22"/>
        </w:rPr>
        <w:t> </w:t>
      </w:r>
      <w:r>
        <w:rPr>
          <w:b/>
          <w:sz w:val="22"/>
        </w:rPr>
        <w:t>Suite</w:t>
      </w:r>
      <w:r>
        <w:rPr>
          <w:b/>
          <w:spacing w:val="-6"/>
          <w:sz w:val="22"/>
        </w:rPr>
        <w:t> </w:t>
      </w:r>
      <w:r>
        <w:rPr>
          <w:b/>
          <w:sz w:val="22"/>
        </w:rPr>
        <w:t>110,</w:t>
      </w:r>
      <w:r>
        <w:rPr>
          <w:b/>
          <w:spacing w:val="-9"/>
          <w:sz w:val="22"/>
        </w:rPr>
        <w:t> </w:t>
      </w:r>
      <w:r>
        <w:rPr>
          <w:b/>
          <w:sz w:val="22"/>
        </w:rPr>
        <w:t>Overland</w:t>
      </w:r>
      <w:r>
        <w:rPr>
          <w:b/>
          <w:spacing w:val="-7"/>
          <w:sz w:val="22"/>
        </w:rPr>
        <w:t> </w:t>
      </w:r>
      <w:r>
        <w:rPr>
          <w:b/>
          <w:sz w:val="22"/>
        </w:rPr>
        <w:t>Park,</w:t>
      </w:r>
      <w:r>
        <w:rPr>
          <w:b/>
          <w:spacing w:val="-9"/>
          <w:sz w:val="22"/>
        </w:rPr>
        <w:t> </w:t>
      </w:r>
      <w:r>
        <w:rPr>
          <w:b/>
          <w:sz w:val="22"/>
        </w:rPr>
        <w:t>KS</w:t>
      </w:r>
      <w:r>
        <w:rPr>
          <w:b/>
          <w:spacing w:val="-9"/>
          <w:sz w:val="22"/>
        </w:rPr>
        <w:t> </w:t>
      </w:r>
      <w:r>
        <w:rPr>
          <w:b/>
          <w:sz w:val="22"/>
        </w:rPr>
        <w:t>66210 or email </w:t>
      </w:r>
      <w:hyperlink r:id="rId7">
        <w:r>
          <w:rPr>
            <w:b/>
            <w:color w:val="0000FF"/>
            <w:sz w:val="22"/>
            <w:u w:val="thick" w:color="0000FF"/>
          </w:rPr>
          <w:t>lauren_inman@asianchamberkc.com</w:t>
        </w:r>
        <w:r>
          <w:rPr>
            <w:b/>
            <w:sz w:val="22"/>
            <w:u w:val="none"/>
          </w:rPr>
          <w:t>.</w:t>
        </w:r>
      </w:hyperlink>
    </w:p>
    <w:p>
      <w:pPr>
        <w:pStyle w:val="Heading2"/>
        <w:spacing w:line="650" w:lineRule="exact" w:before="63"/>
        <w:ind w:left="1451" w:right="538"/>
      </w:pPr>
      <w:bookmarkStart w:name="Nominations must be submitted no later t" w:id="1"/>
      <w:bookmarkEnd w:id="1"/>
      <w:r>
        <w:rPr>
          <w:b w:val="0"/>
        </w:rPr>
      </w:r>
      <w:r>
        <w:rPr>
          <w:color w:val="C00000"/>
        </w:rPr>
        <w:t>Nominations</w:t>
      </w:r>
      <w:r>
        <w:rPr>
          <w:color w:val="C00000"/>
          <w:spacing w:val="-13"/>
        </w:rPr>
        <w:t> </w:t>
      </w:r>
      <w:r>
        <w:rPr>
          <w:color w:val="C00000"/>
        </w:rPr>
        <w:t>must</w:t>
      </w:r>
      <w:r>
        <w:rPr>
          <w:color w:val="C00000"/>
          <w:spacing w:val="-13"/>
        </w:rPr>
        <w:t> </w:t>
      </w:r>
      <w:r>
        <w:rPr>
          <w:color w:val="C00000"/>
        </w:rPr>
        <w:t>be</w:t>
      </w:r>
      <w:r>
        <w:rPr>
          <w:color w:val="C00000"/>
          <w:spacing w:val="-15"/>
        </w:rPr>
        <w:t> </w:t>
      </w:r>
      <w:r>
        <w:rPr>
          <w:color w:val="C00000"/>
        </w:rPr>
        <w:t>submitted</w:t>
      </w:r>
      <w:r>
        <w:rPr>
          <w:color w:val="C00000"/>
          <w:spacing w:val="-14"/>
        </w:rPr>
        <w:t> </w:t>
      </w:r>
      <w:r>
        <w:rPr>
          <w:color w:val="C00000"/>
        </w:rPr>
        <w:t>no</w:t>
      </w:r>
      <w:r>
        <w:rPr>
          <w:color w:val="C00000"/>
          <w:spacing w:val="-15"/>
        </w:rPr>
        <w:t> </w:t>
      </w:r>
      <w:r>
        <w:rPr>
          <w:color w:val="C00000"/>
        </w:rPr>
        <w:t>later</w:t>
      </w:r>
      <w:r>
        <w:rPr>
          <w:color w:val="C00000"/>
          <w:spacing w:val="-13"/>
        </w:rPr>
        <w:t> </w:t>
      </w:r>
      <w:r>
        <w:rPr>
          <w:color w:val="C00000"/>
        </w:rPr>
        <w:t>than</w:t>
      </w:r>
      <w:r>
        <w:rPr>
          <w:color w:val="C00000"/>
          <w:spacing w:val="-16"/>
        </w:rPr>
        <w:t> </w:t>
      </w:r>
      <w:r>
        <w:rPr>
          <w:color w:val="C00000"/>
        </w:rPr>
        <w:t>Tuesday,</w:t>
      </w:r>
      <w:r>
        <w:rPr>
          <w:color w:val="C00000"/>
          <w:spacing w:val="-7"/>
        </w:rPr>
        <w:t> </w:t>
      </w:r>
      <w:r>
        <w:rPr>
          <w:color w:val="C00000"/>
        </w:rPr>
        <w:t>April</w:t>
      </w:r>
      <w:r>
        <w:rPr>
          <w:color w:val="C00000"/>
          <w:spacing w:val="-12"/>
        </w:rPr>
        <w:t> </w:t>
      </w:r>
      <w:r>
        <w:rPr>
          <w:color w:val="C00000"/>
        </w:rPr>
        <w:t>02,</w:t>
      </w:r>
      <w:r>
        <w:rPr>
          <w:color w:val="C00000"/>
          <w:spacing w:val="-8"/>
        </w:rPr>
        <w:t> </w:t>
      </w:r>
      <w:r>
        <w:rPr>
          <w:color w:val="C00000"/>
        </w:rPr>
        <w:t>2026 </w:t>
      </w:r>
      <w:r>
        <w:rPr>
          <w:u w:val="single"/>
        </w:rPr>
        <w:t>Asian Chamber Awards Gala 2026 Entrepreneur of the Year</w:t>
      </w:r>
    </w:p>
    <w:p>
      <w:pPr>
        <w:pStyle w:val="BodyText"/>
        <w:spacing w:before="179"/>
        <w:ind w:right="418"/>
      </w:pPr>
      <w:r>
        <w:rPr/>
        <w:t>The information included in this nomination form will be held strictly confidential and will be used by</w:t>
      </w:r>
      <w:r>
        <w:rPr>
          <w:spacing w:val="-2"/>
        </w:rPr>
        <w:t> </w:t>
      </w:r>
      <w:r>
        <w:rPr/>
        <w:t>an independent</w:t>
      </w:r>
      <w:r>
        <w:rPr>
          <w:spacing w:val="-7"/>
        </w:rPr>
        <w:t> </w:t>
      </w:r>
      <w:r>
        <w:rPr/>
        <w:t>panel</w:t>
      </w:r>
      <w:r>
        <w:rPr>
          <w:spacing w:val="-7"/>
        </w:rPr>
        <w:t> </w:t>
      </w:r>
      <w:r>
        <w:rPr/>
        <w:t>of</w:t>
      </w:r>
      <w:r>
        <w:rPr>
          <w:spacing w:val="-10"/>
        </w:rPr>
        <w:t> </w:t>
      </w:r>
      <w:r>
        <w:rPr/>
        <w:t>judges</w:t>
      </w:r>
      <w:r>
        <w:rPr>
          <w:spacing w:val="-2"/>
        </w:rPr>
        <w:t> </w:t>
      </w:r>
      <w:r>
        <w:rPr/>
        <w:t>to</w:t>
      </w:r>
      <w:r>
        <w:rPr>
          <w:spacing w:val="-1"/>
        </w:rPr>
        <w:t> </w:t>
      </w:r>
      <w:r>
        <w:rPr/>
        <w:t>determine the</w:t>
      </w:r>
      <w:r>
        <w:rPr>
          <w:spacing w:val="-1"/>
        </w:rPr>
        <w:t> </w:t>
      </w:r>
      <w:r>
        <w:rPr/>
        <w:t>winner.</w:t>
      </w:r>
      <w:r>
        <w:rPr>
          <w:spacing w:val="-3"/>
        </w:rPr>
        <w:t> </w:t>
      </w:r>
      <w:r>
        <w:rPr/>
        <w:t>To</w:t>
      </w:r>
      <w:r>
        <w:rPr>
          <w:spacing w:val="-1"/>
        </w:rPr>
        <w:t> </w:t>
      </w:r>
      <w:r>
        <w:rPr/>
        <w:t>be</w:t>
      </w:r>
      <w:r>
        <w:rPr>
          <w:spacing w:val="-6"/>
        </w:rPr>
        <w:t> </w:t>
      </w:r>
      <w:r>
        <w:rPr/>
        <w:t>eligible</w:t>
      </w:r>
      <w:r>
        <w:rPr>
          <w:spacing w:val="-1"/>
        </w:rPr>
        <w:t> </w:t>
      </w:r>
      <w:r>
        <w:rPr/>
        <w:t>to</w:t>
      </w:r>
      <w:r>
        <w:rPr>
          <w:spacing w:val="-1"/>
        </w:rPr>
        <w:t> </w:t>
      </w:r>
      <w:r>
        <w:rPr/>
        <w:t>receive</w:t>
      </w:r>
      <w:r>
        <w:rPr>
          <w:spacing w:val="-3"/>
        </w:rPr>
        <w:t> </w:t>
      </w:r>
      <w:r>
        <w:rPr/>
        <w:t>an</w:t>
      </w:r>
      <w:r>
        <w:rPr>
          <w:spacing w:val="-6"/>
        </w:rPr>
        <w:t> </w:t>
      </w:r>
      <w:r>
        <w:rPr/>
        <w:t>award,</w:t>
      </w:r>
      <w:r>
        <w:rPr>
          <w:spacing w:val="-3"/>
        </w:rPr>
        <w:t> </w:t>
      </w:r>
      <w:r>
        <w:rPr/>
        <w:t>the</w:t>
      </w:r>
      <w:r>
        <w:rPr>
          <w:spacing w:val="-6"/>
        </w:rPr>
        <w:t> </w:t>
      </w:r>
      <w:r>
        <w:rPr/>
        <w:t>nominee</w:t>
      </w:r>
      <w:r>
        <w:rPr>
          <w:spacing w:val="-4"/>
        </w:rPr>
        <w:t> </w:t>
      </w:r>
      <w:r>
        <w:rPr/>
        <w:t>must</w:t>
      </w:r>
      <w:r>
        <w:rPr>
          <w:spacing w:val="-4"/>
        </w:rPr>
        <w:t> </w:t>
      </w:r>
      <w:r>
        <w:rPr/>
        <w:t>be the owner or founder of a private or public company</w:t>
      </w:r>
      <w:r>
        <w:rPr>
          <w:spacing w:val="-1"/>
        </w:rPr>
        <w:t> </w:t>
      </w:r>
      <w:r>
        <w:rPr/>
        <w:t>and be primarily responsible for the performance of the </w:t>
      </w:r>
      <w:r>
        <w:rPr>
          <w:spacing w:val="-2"/>
        </w:rPr>
        <w:t>company.</w:t>
      </w:r>
    </w:p>
    <w:p>
      <w:pPr>
        <w:pStyle w:val="BodyText"/>
        <w:spacing w:before="6"/>
      </w:pPr>
    </w:p>
    <w:p>
      <w:pPr>
        <w:spacing w:before="0"/>
        <w:ind w:left="959" w:right="1308" w:firstLine="0"/>
        <w:jc w:val="center"/>
        <w:rPr>
          <w:b/>
          <w:sz w:val="22"/>
        </w:rPr>
      </w:pPr>
      <w:r>
        <w:rPr>
          <w:b/>
          <w:sz w:val="22"/>
        </w:rPr>
        <w:t>NOMINATION</w:t>
      </w:r>
      <w:r>
        <w:rPr>
          <w:b/>
          <w:spacing w:val="-15"/>
          <w:sz w:val="22"/>
        </w:rPr>
        <w:t> </w:t>
      </w:r>
      <w:r>
        <w:rPr>
          <w:b/>
          <w:spacing w:val="-2"/>
          <w:sz w:val="22"/>
        </w:rPr>
        <w:t>INFORMATION</w:t>
      </w:r>
    </w:p>
    <w:p>
      <w:pPr>
        <w:pStyle w:val="BodyText"/>
        <w:spacing w:before="4"/>
        <w:rPr>
          <w:b/>
        </w:rPr>
      </w:pPr>
    </w:p>
    <w:p>
      <w:pPr>
        <w:pStyle w:val="BodyText"/>
        <w:tabs>
          <w:tab w:pos="5097" w:val="left" w:leader="none"/>
          <w:tab w:pos="10860" w:val="left" w:leader="none"/>
        </w:tabs>
      </w:pPr>
      <w:r>
        <w:rPr/>
        <w:t>Name: </w:t>
      </w:r>
      <w:r>
        <w:rPr>
          <w:u w:val="single"/>
        </w:rPr>
        <w:tab/>
      </w:r>
      <w:r>
        <w:rPr>
          <w:u w:val="none"/>
        </w:rPr>
        <w:t>Business Name: </w:t>
      </w:r>
      <w:r>
        <w:rPr>
          <w:u w:val="single"/>
        </w:rPr>
        <w:tab/>
      </w:r>
    </w:p>
    <w:p>
      <w:pPr>
        <w:pStyle w:val="BodyText"/>
        <w:spacing w:before="54"/>
      </w:pPr>
    </w:p>
    <w:p>
      <w:pPr>
        <w:pStyle w:val="BodyText"/>
        <w:tabs>
          <w:tab w:pos="5097" w:val="left" w:leader="none"/>
          <w:tab w:pos="7978" w:val="left" w:leader="none"/>
          <w:tab w:pos="9273" w:val="left" w:leader="none"/>
          <w:tab w:pos="10860" w:val="left" w:leader="none"/>
        </w:tabs>
      </w:pPr>
      <w:r>
        <w:rPr/>
        <w:t>Address: </w:t>
      </w:r>
      <w:r>
        <w:rPr>
          <w:u w:val="single"/>
        </w:rPr>
        <w:tab/>
      </w:r>
      <w:r>
        <w:rPr>
          <w:u w:val="none"/>
        </w:rPr>
        <w:t>City: </w:t>
      </w:r>
      <w:r>
        <w:rPr>
          <w:u w:val="single"/>
        </w:rPr>
        <w:tab/>
      </w:r>
      <w:r>
        <w:rPr>
          <w:u w:val="none"/>
        </w:rPr>
        <w:t>State: </w:t>
      </w:r>
      <w:r>
        <w:rPr>
          <w:u w:val="single"/>
        </w:rPr>
        <w:tab/>
      </w:r>
      <w:r>
        <w:rPr>
          <w:u w:val="none"/>
        </w:rPr>
        <w:t>Zip: </w:t>
      </w:r>
      <w:r>
        <w:rPr>
          <w:u w:val="single"/>
        </w:rPr>
        <w:tab/>
      </w:r>
    </w:p>
    <w:p>
      <w:pPr>
        <w:pStyle w:val="BodyText"/>
        <w:spacing w:before="44"/>
      </w:pPr>
    </w:p>
    <w:p>
      <w:pPr>
        <w:pStyle w:val="BodyText"/>
        <w:tabs>
          <w:tab w:pos="5097" w:val="left" w:leader="none"/>
          <w:tab w:pos="10860" w:val="left" w:leader="none"/>
        </w:tabs>
        <w:spacing w:before="1"/>
      </w:pPr>
      <w:r>
        <w:rPr/>
        <w:t>Phone: </w:t>
      </w:r>
      <w:r>
        <w:rPr>
          <w:u w:val="single"/>
        </w:rPr>
        <w:tab/>
      </w:r>
      <w:r>
        <w:rPr>
          <w:u w:val="none"/>
        </w:rPr>
        <w:t>Fax: </w:t>
      </w:r>
      <w:r>
        <w:rPr>
          <w:u w:val="single"/>
        </w:rPr>
        <w:tab/>
      </w:r>
    </w:p>
    <w:p>
      <w:pPr>
        <w:pStyle w:val="BodyText"/>
        <w:spacing w:before="49"/>
      </w:pPr>
    </w:p>
    <w:p>
      <w:pPr>
        <w:pStyle w:val="BodyText"/>
        <w:tabs>
          <w:tab w:pos="5097" w:val="left" w:leader="none"/>
          <w:tab w:pos="10860" w:val="left" w:leader="none"/>
        </w:tabs>
      </w:pPr>
      <w:r>
        <w:rPr/>
        <w:t>E-mail address: </w:t>
      </w:r>
      <w:r>
        <w:rPr>
          <w:u w:val="single"/>
        </w:rPr>
        <w:tab/>
      </w:r>
      <w:r>
        <w:rPr>
          <w:u w:val="none"/>
        </w:rPr>
        <w:t>Type of</w:t>
      </w:r>
      <w:r>
        <w:rPr>
          <w:spacing w:val="-3"/>
          <w:u w:val="none"/>
        </w:rPr>
        <w:t> </w:t>
      </w:r>
      <w:r>
        <w:rPr>
          <w:u w:val="none"/>
        </w:rPr>
        <w:t>business:</w:t>
      </w:r>
      <w:r>
        <w:rPr>
          <w:spacing w:val="-1"/>
          <w:u w:val="none"/>
        </w:rPr>
        <w:t> </w:t>
      </w:r>
      <w:r>
        <w:rPr>
          <w:u w:val="single"/>
        </w:rPr>
        <w:tab/>
      </w:r>
    </w:p>
    <w:p>
      <w:pPr>
        <w:pStyle w:val="BodyText"/>
        <w:spacing w:before="39"/>
      </w:pPr>
    </w:p>
    <w:p>
      <w:pPr>
        <w:pStyle w:val="ListParagraph"/>
        <w:numPr>
          <w:ilvl w:val="0"/>
          <w:numId w:val="2"/>
        </w:numPr>
        <w:tabs>
          <w:tab w:pos="353" w:val="left" w:leader="none"/>
          <w:tab w:pos="360" w:val="left" w:leader="none"/>
        </w:tabs>
        <w:spacing w:line="242" w:lineRule="auto" w:before="0" w:after="0"/>
        <w:ind w:left="360" w:right="883" w:hanging="360"/>
        <w:jc w:val="left"/>
        <w:rPr>
          <w:sz w:val="22"/>
        </w:rPr>
      </w:pPr>
      <w:r>
        <w:rPr>
          <w:sz w:val="22"/>
        </w:rPr>
        <w:t>Provide</w:t>
      </w:r>
      <w:r>
        <w:rPr>
          <w:spacing w:val="-3"/>
          <w:sz w:val="22"/>
        </w:rPr>
        <w:t> </w:t>
      </w:r>
      <w:r>
        <w:rPr>
          <w:sz w:val="22"/>
        </w:rPr>
        <w:t>a</w:t>
      </w:r>
      <w:r>
        <w:rPr>
          <w:spacing w:val="-4"/>
          <w:sz w:val="22"/>
        </w:rPr>
        <w:t> </w:t>
      </w:r>
      <w:r>
        <w:rPr>
          <w:sz w:val="22"/>
        </w:rPr>
        <w:t>brief</w:t>
      </w:r>
      <w:r>
        <w:rPr>
          <w:spacing w:val="-7"/>
          <w:sz w:val="22"/>
        </w:rPr>
        <w:t> </w:t>
      </w:r>
      <w:r>
        <w:rPr>
          <w:sz w:val="22"/>
        </w:rPr>
        <w:t>description</w:t>
      </w:r>
      <w:r>
        <w:rPr>
          <w:spacing w:val="-2"/>
          <w:sz w:val="22"/>
        </w:rPr>
        <w:t> </w:t>
      </w:r>
      <w:r>
        <w:rPr>
          <w:sz w:val="22"/>
        </w:rPr>
        <w:t>of</w:t>
      </w:r>
      <w:r>
        <w:rPr>
          <w:spacing w:val="-8"/>
          <w:sz w:val="22"/>
        </w:rPr>
        <w:t> </w:t>
      </w:r>
      <w:r>
        <w:rPr>
          <w:sz w:val="22"/>
        </w:rPr>
        <w:t>the</w:t>
      </w:r>
      <w:r>
        <w:rPr>
          <w:spacing w:val="-3"/>
          <w:sz w:val="22"/>
        </w:rPr>
        <w:t> </w:t>
      </w:r>
      <w:r>
        <w:rPr>
          <w:sz w:val="22"/>
        </w:rPr>
        <w:t>type</w:t>
      </w:r>
      <w:r>
        <w:rPr>
          <w:spacing w:val="-4"/>
          <w:sz w:val="22"/>
        </w:rPr>
        <w:t> </w:t>
      </w:r>
      <w:r>
        <w:rPr>
          <w:sz w:val="22"/>
        </w:rPr>
        <w:t>of</w:t>
      </w:r>
      <w:r>
        <w:rPr>
          <w:spacing w:val="-8"/>
          <w:sz w:val="22"/>
        </w:rPr>
        <w:t> </w:t>
      </w:r>
      <w:r>
        <w:rPr>
          <w:sz w:val="22"/>
        </w:rPr>
        <w:t>business,</w:t>
      </w:r>
      <w:r>
        <w:rPr>
          <w:spacing w:val="-6"/>
          <w:sz w:val="22"/>
        </w:rPr>
        <w:t> </w:t>
      </w:r>
      <w:r>
        <w:rPr>
          <w:sz w:val="22"/>
        </w:rPr>
        <w:t>the</w:t>
      </w:r>
      <w:r>
        <w:rPr>
          <w:spacing w:val="-4"/>
          <w:sz w:val="22"/>
        </w:rPr>
        <w:t> </w:t>
      </w:r>
      <w:r>
        <w:rPr>
          <w:sz w:val="22"/>
        </w:rPr>
        <w:t>historical</w:t>
      </w:r>
      <w:r>
        <w:rPr>
          <w:spacing w:val="-4"/>
          <w:sz w:val="22"/>
        </w:rPr>
        <w:t> </w:t>
      </w:r>
      <w:r>
        <w:rPr>
          <w:sz w:val="22"/>
        </w:rPr>
        <w:t>development</w:t>
      </w:r>
      <w:r>
        <w:rPr>
          <w:spacing w:val="-6"/>
          <w:sz w:val="22"/>
        </w:rPr>
        <w:t> </w:t>
      </w:r>
      <w:r>
        <w:rPr>
          <w:sz w:val="22"/>
        </w:rPr>
        <w:t>of</w:t>
      </w:r>
      <w:r>
        <w:rPr>
          <w:spacing w:val="-8"/>
          <w:sz w:val="22"/>
        </w:rPr>
        <w:t> </w:t>
      </w:r>
      <w:r>
        <w:rPr>
          <w:sz w:val="22"/>
        </w:rPr>
        <w:t>the</w:t>
      </w:r>
      <w:r>
        <w:rPr>
          <w:spacing w:val="-3"/>
          <w:sz w:val="22"/>
        </w:rPr>
        <w:t> </w:t>
      </w:r>
      <w:r>
        <w:rPr>
          <w:sz w:val="22"/>
        </w:rPr>
        <w:t>business</w:t>
      </w:r>
      <w:r>
        <w:rPr>
          <w:spacing w:val="-6"/>
          <w:sz w:val="22"/>
        </w:rPr>
        <w:t> </w:t>
      </w:r>
      <w:r>
        <w:rPr>
          <w:sz w:val="22"/>
        </w:rPr>
        <w:t>including number of years in business and current activity.</w:t>
      </w:r>
    </w:p>
    <w:p>
      <w:pPr>
        <w:pStyle w:val="BodyText"/>
      </w:pPr>
    </w:p>
    <w:p>
      <w:pPr>
        <w:pStyle w:val="BodyText"/>
      </w:pPr>
    </w:p>
    <w:p>
      <w:pPr>
        <w:pStyle w:val="BodyText"/>
      </w:pPr>
    </w:p>
    <w:p>
      <w:pPr>
        <w:pStyle w:val="BodyText"/>
      </w:pPr>
    </w:p>
    <w:p>
      <w:pPr>
        <w:pStyle w:val="BodyText"/>
      </w:pPr>
    </w:p>
    <w:p>
      <w:pPr>
        <w:pStyle w:val="BodyText"/>
      </w:pPr>
    </w:p>
    <w:p>
      <w:pPr>
        <w:pStyle w:val="BodyText"/>
        <w:spacing w:before="249"/>
      </w:pPr>
    </w:p>
    <w:p>
      <w:pPr>
        <w:pStyle w:val="ListParagraph"/>
        <w:numPr>
          <w:ilvl w:val="0"/>
          <w:numId w:val="2"/>
        </w:numPr>
        <w:tabs>
          <w:tab w:pos="353" w:val="left" w:leader="none"/>
          <w:tab w:pos="4296" w:val="left" w:leader="none"/>
        </w:tabs>
        <w:spacing w:line="240" w:lineRule="auto" w:before="0" w:after="0"/>
        <w:ind w:left="353" w:right="0" w:hanging="353"/>
        <w:jc w:val="left"/>
        <w:rPr>
          <w:sz w:val="22"/>
        </w:rPr>
      </w:pPr>
      <w:r>
        <w:rPr>
          <w:sz w:val="22"/>
        </w:rPr>
        <w:t>Nominee’s</w:t>
      </w:r>
      <w:r>
        <w:rPr>
          <w:spacing w:val="-3"/>
          <w:sz w:val="22"/>
        </w:rPr>
        <w:t> </w:t>
      </w:r>
      <w:r>
        <w:rPr>
          <w:sz w:val="22"/>
        </w:rPr>
        <w:t>ownership percentage</w:t>
      </w:r>
      <w:r>
        <w:rPr>
          <w:spacing w:val="-5"/>
          <w:sz w:val="22"/>
        </w:rPr>
        <w:t> </w:t>
      </w:r>
      <w:r>
        <w:rPr>
          <w:sz w:val="22"/>
          <w:u w:val="single"/>
        </w:rPr>
        <w:tab/>
      </w:r>
      <w:r>
        <w:rPr>
          <w:spacing w:val="-10"/>
          <w:sz w:val="22"/>
          <w:u w:val="none"/>
        </w:rPr>
        <w:t>%</w:t>
      </w:r>
    </w:p>
    <w:p>
      <w:pPr>
        <w:pStyle w:val="ListParagraph"/>
        <w:numPr>
          <w:ilvl w:val="0"/>
          <w:numId w:val="2"/>
        </w:numPr>
        <w:tabs>
          <w:tab w:pos="358" w:val="left" w:leader="none"/>
          <w:tab w:pos="10860" w:val="left" w:leader="none"/>
        </w:tabs>
        <w:spacing w:line="240" w:lineRule="auto" w:before="252" w:after="0"/>
        <w:ind w:left="358" w:right="0" w:hanging="358"/>
        <w:jc w:val="left"/>
        <w:rPr>
          <w:sz w:val="22"/>
        </w:rPr>
      </w:pPr>
      <w:r>
        <w:rPr>
          <w:sz w:val="22"/>
        </w:rPr>
        <w:t>Legal structure (i.e., partnership, corporation, sole proprietorship, etc.)</w:t>
      </w:r>
      <w:r>
        <w:rPr>
          <w:spacing w:val="66"/>
          <w:sz w:val="22"/>
        </w:rPr>
        <w:t> </w:t>
      </w:r>
      <w:r>
        <w:rPr>
          <w:sz w:val="22"/>
          <w:u w:val="single"/>
        </w:rPr>
        <w:tab/>
      </w:r>
    </w:p>
    <w:p>
      <w:pPr>
        <w:pStyle w:val="ListParagraph"/>
        <w:numPr>
          <w:ilvl w:val="0"/>
          <w:numId w:val="2"/>
        </w:numPr>
        <w:tabs>
          <w:tab w:pos="353" w:val="left" w:leader="none"/>
          <w:tab w:pos="5837" w:val="left" w:leader="none"/>
          <w:tab w:pos="8018" w:val="left" w:leader="none"/>
        </w:tabs>
        <w:spacing w:line="240" w:lineRule="auto" w:before="142" w:after="0"/>
        <w:ind w:left="353" w:right="0" w:hanging="353"/>
        <w:jc w:val="left"/>
        <w:rPr>
          <w:sz w:val="22"/>
        </w:rPr>
      </w:pPr>
      <w:r>
        <w:rPr>
          <w:sz w:val="22"/>
        </w:rPr>
        <mc:AlternateContent>
          <mc:Choice Requires="wps">
            <w:drawing>
              <wp:anchor distT="0" distB="0" distL="0" distR="0" allowOverlap="1" layoutInCell="1" locked="0" behindDoc="0" simplePos="0" relativeHeight="15728640">
                <wp:simplePos x="0" y="0"/>
                <wp:positionH relativeFrom="page">
                  <wp:posOffset>5913120</wp:posOffset>
                </wp:positionH>
                <wp:positionV relativeFrom="paragraph">
                  <wp:posOffset>303276</wp:posOffset>
                </wp:positionV>
                <wp:extent cx="944880" cy="952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944880" cy="9525"/>
                        </a:xfrm>
                        <a:custGeom>
                          <a:avLst/>
                          <a:gdLst/>
                          <a:ahLst/>
                          <a:cxnLst/>
                          <a:rect l="l" t="t" r="r" b="b"/>
                          <a:pathLst>
                            <a:path w="944880" h="9525">
                              <a:moveTo>
                                <a:pt x="944879" y="0"/>
                              </a:moveTo>
                              <a:lnTo>
                                <a:pt x="0" y="0"/>
                              </a:lnTo>
                              <a:lnTo>
                                <a:pt x="0" y="9144"/>
                              </a:lnTo>
                              <a:lnTo>
                                <a:pt x="944879" y="9144"/>
                              </a:lnTo>
                              <a:lnTo>
                                <a:pt x="9448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65.600006pt;margin-top:23.880077pt;width:74.4pt;height:.72pt;mso-position-horizontal-relative:page;mso-position-vertical-relative:paragraph;z-index:15728640" id="docshape3" filled="true" fillcolor="#000000" stroked="false">
                <v:fill type="solid"/>
                <w10:wrap type="none"/>
              </v:rect>
            </w:pict>
          </mc:Fallback>
        </mc:AlternateContent>
      </w:r>
      <w:r>
        <w:rPr>
          <w:sz w:val="22"/>
        </w:rPr>
        <w:t>Sales/revenue of</w:t>
      </w:r>
      <w:r>
        <w:rPr>
          <w:spacing w:val="-9"/>
          <w:sz w:val="22"/>
        </w:rPr>
        <w:t> </w:t>
      </w:r>
      <w:r>
        <w:rPr>
          <w:sz w:val="22"/>
        </w:rPr>
        <w:t>past</w:t>
      </w:r>
      <w:r>
        <w:rPr>
          <w:spacing w:val="-3"/>
          <w:sz w:val="22"/>
        </w:rPr>
        <w:t> </w:t>
      </w:r>
      <w:r>
        <w:rPr>
          <w:sz w:val="22"/>
        </w:rPr>
        <w:t>three years:</w:t>
      </w:r>
      <w:r>
        <w:rPr>
          <w:spacing w:val="52"/>
          <w:sz w:val="22"/>
        </w:rPr>
        <w:t> </w:t>
      </w:r>
      <w:r>
        <w:rPr>
          <w:sz w:val="22"/>
        </w:rPr>
        <w:t>2023</w:t>
      </w:r>
      <w:r>
        <w:rPr>
          <w:spacing w:val="-10"/>
          <w:sz w:val="22"/>
        </w:rPr>
        <w:t> </w:t>
      </w:r>
      <w:r>
        <w:rPr>
          <w:sz w:val="22"/>
          <w:u w:val="single"/>
        </w:rPr>
        <w:tab/>
      </w:r>
      <w:r>
        <w:rPr>
          <w:spacing w:val="-4"/>
          <w:position w:val="7"/>
          <w:sz w:val="22"/>
          <w:u w:val="none"/>
        </w:rPr>
        <w:t>2024</w:t>
      </w:r>
      <w:r>
        <w:rPr>
          <w:position w:val="7"/>
          <w:sz w:val="22"/>
          <w:u w:val="single"/>
        </w:rPr>
        <w:tab/>
      </w:r>
      <w:r>
        <w:rPr>
          <w:spacing w:val="-4"/>
          <w:position w:val="11"/>
          <w:sz w:val="22"/>
          <w:u w:val="none"/>
        </w:rPr>
        <w:t>2025</w:t>
      </w:r>
    </w:p>
    <w:p>
      <w:pPr>
        <w:pStyle w:val="BodyText"/>
        <w:spacing w:before="4"/>
      </w:pPr>
    </w:p>
    <w:p>
      <w:pPr>
        <w:pStyle w:val="ListParagraph"/>
        <w:numPr>
          <w:ilvl w:val="0"/>
          <w:numId w:val="2"/>
        </w:numPr>
        <w:tabs>
          <w:tab w:pos="353" w:val="left" w:leader="none"/>
          <w:tab w:pos="6587" w:val="left" w:leader="none"/>
          <w:tab w:pos="8748" w:val="left" w:leader="none"/>
          <w:tab w:pos="10910" w:val="left" w:leader="none"/>
        </w:tabs>
        <w:spacing w:line="240" w:lineRule="auto" w:before="0" w:after="0"/>
        <w:ind w:left="353" w:right="0" w:hanging="353"/>
        <w:jc w:val="left"/>
        <w:rPr>
          <w:sz w:val="22"/>
        </w:rPr>
      </w:pPr>
      <w:r>
        <w:rPr>
          <w:sz w:val="22"/>
        </w:rPr>
        <w:t>Number of</w:t>
      </w:r>
      <w:r>
        <w:rPr>
          <w:spacing w:val="-4"/>
          <w:sz w:val="22"/>
        </w:rPr>
        <w:t> </w:t>
      </w:r>
      <w:r>
        <w:rPr>
          <w:sz w:val="22"/>
        </w:rPr>
        <w:t>employees for</w:t>
      </w:r>
      <w:r>
        <w:rPr>
          <w:spacing w:val="-1"/>
          <w:sz w:val="22"/>
        </w:rPr>
        <w:t> </w:t>
      </w:r>
      <w:r>
        <w:rPr>
          <w:sz w:val="22"/>
        </w:rPr>
        <w:t>past</w:t>
      </w:r>
      <w:r>
        <w:rPr>
          <w:spacing w:val="-3"/>
          <w:sz w:val="22"/>
        </w:rPr>
        <w:t> </w:t>
      </w:r>
      <w:r>
        <w:rPr>
          <w:sz w:val="22"/>
        </w:rPr>
        <w:t>three years:</w:t>
      </w:r>
      <w:r>
        <w:rPr>
          <w:spacing w:val="52"/>
          <w:sz w:val="22"/>
        </w:rPr>
        <w:t> </w:t>
      </w:r>
      <w:r>
        <w:rPr>
          <w:sz w:val="22"/>
        </w:rPr>
        <w:t>2023</w:t>
      </w:r>
      <w:r>
        <w:rPr>
          <w:spacing w:val="-5"/>
          <w:sz w:val="22"/>
        </w:rPr>
        <w:t> </w:t>
      </w:r>
      <w:r>
        <w:rPr>
          <w:sz w:val="22"/>
          <w:u w:val="single"/>
        </w:rPr>
        <w:tab/>
      </w:r>
      <w:r>
        <w:rPr>
          <w:spacing w:val="-4"/>
          <w:sz w:val="22"/>
          <w:u w:val="none"/>
        </w:rPr>
        <w:t>2024</w:t>
      </w:r>
      <w:r>
        <w:rPr>
          <w:sz w:val="22"/>
          <w:u w:val="single"/>
        </w:rPr>
        <w:tab/>
      </w:r>
      <w:r>
        <w:rPr>
          <w:spacing w:val="-4"/>
          <w:sz w:val="22"/>
          <w:u w:val="none"/>
        </w:rPr>
        <w:t>2025</w:t>
      </w:r>
      <w:r>
        <w:rPr>
          <w:sz w:val="22"/>
          <w:u w:val="single"/>
        </w:rPr>
        <w:tab/>
      </w:r>
    </w:p>
    <w:p>
      <w:pPr>
        <w:pStyle w:val="ListParagraph"/>
        <w:numPr>
          <w:ilvl w:val="0"/>
          <w:numId w:val="2"/>
        </w:numPr>
        <w:tabs>
          <w:tab w:pos="353" w:val="left" w:leader="none"/>
          <w:tab w:pos="360" w:val="left" w:leader="none"/>
        </w:tabs>
        <w:spacing w:line="242" w:lineRule="auto" w:before="247" w:after="0"/>
        <w:ind w:left="360" w:right="521" w:hanging="360"/>
        <w:jc w:val="left"/>
        <w:rPr>
          <w:i/>
          <w:sz w:val="22"/>
        </w:rPr>
      </w:pPr>
      <w:r>
        <w:rPr>
          <w:sz w:val="22"/>
        </w:rPr>
        <w:t>Provide a description of nominee’s entrepreneurial background including major accomplishments, innovative</w:t>
      </w:r>
      <w:r>
        <w:rPr>
          <w:spacing w:val="-3"/>
          <w:sz w:val="22"/>
        </w:rPr>
        <w:t> </w:t>
      </w:r>
      <w:r>
        <w:rPr>
          <w:sz w:val="22"/>
        </w:rPr>
        <w:t>approaches</w:t>
      </w:r>
      <w:r>
        <w:rPr>
          <w:spacing w:val="-5"/>
          <w:sz w:val="22"/>
        </w:rPr>
        <w:t> </w:t>
      </w:r>
      <w:r>
        <w:rPr>
          <w:sz w:val="22"/>
        </w:rPr>
        <w:t>and</w:t>
      </w:r>
      <w:r>
        <w:rPr>
          <w:spacing w:val="-5"/>
          <w:sz w:val="22"/>
        </w:rPr>
        <w:t> </w:t>
      </w:r>
      <w:r>
        <w:rPr>
          <w:sz w:val="22"/>
        </w:rPr>
        <w:t>future</w:t>
      </w:r>
      <w:r>
        <w:rPr>
          <w:spacing w:val="-4"/>
          <w:sz w:val="22"/>
        </w:rPr>
        <w:t> </w:t>
      </w:r>
      <w:r>
        <w:rPr>
          <w:sz w:val="22"/>
        </w:rPr>
        <w:t>growth</w:t>
      </w:r>
      <w:r>
        <w:rPr>
          <w:spacing w:val="-4"/>
          <w:sz w:val="22"/>
        </w:rPr>
        <w:t> </w:t>
      </w:r>
      <w:r>
        <w:rPr>
          <w:sz w:val="22"/>
        </w:rPr>
        <w:t>plans.</w:t>
      </w:r>
      <w:r>
        <w:rPr>
          <w:spacing w:val="36"/>
          <w:sz w:val="22"/>
        </w:rPr>
        <w:t> </w:t>
      </w:r>
      <w:r>
        <w:rPr>
          <w:sz w:val="22"/>
        </w:rPr>
        <w:t>Don’t</w:t>
      </w:r>
      <w:r>
        <w:rPr>
          <w:spacing w:val="-8"/>
          <w:sz w:val="22"/>
        </w:rPr>
        <w:t> </w:t>
      </w:r>
      <w:r>
        <w:rPr>
          <w:sz w:val="22"/>
        </w:rPr>
        <w:t>forget</w:t>
      </w:r>
      <w:r>
        <w:rPr>
          <w:spacing w:val="-8"/>
          <w:sz w:val="22"/>
        </w:rPr>
        <w:t> </w:t>
      </w:r>
      <w:r>
        <w:rPr>
          <w:sz w:val="22"/>
        </w:rPr>
        <w:t>to</w:t>
      </w:r>
      <w:r>
        <w:rPr>
          <w:spacing w:val="-5"/>
          <w:sz w:val="22"/>
        </w:rPr>
        <w:t> </w:t>
      </w:r>
      <w:r>
        <w:rPr>
          <w:sz w:val="22"/>
        </w:rPr>
        <w:t>mention</w:t>
      </w:r>
      <w:r>
        <w:rPr>
          <w:spacing w:val="-3"/>
          <w:sz w:val="22"/>
        </w:rPr>
        <w:t> </w:t>
      </w:r>
      <w:r>
        <w:rPr>
          <w:sz w:val="22"/>
        </w:rPr>
        <w:t>any</w:t>
      </w:r>
      <w:r>
        <w:rPr>
          <w:spacing w:val="-7"/>
          <w:sz w:val="22"/>
        </w:rPr>
        <w:t> </w:t>
      </w:r>
      <w:r>
        <w:rPr>
          <w:sz w:val="22"/>
        </w:rPr>
        <w:t>obstacles</w:t>
      </w:r>
      <w:r>
        <w:rPr>
          <w:spacing w:val="-6"/>
          <w:sz w:val="22"/>
        </w:rPr>
        <w:t> </w:t>
      </w:r>
      <w:r>
        <w:rPr>
          <w:sz w:val="22"/>
        </w:rPr>
        <w:t>or</w:t>
      </w:r>
      <w:r>
        <w:rPr>
          <w:spacing w:val="-6"/>
          <w:sz w:val="22"/>
        </w:rPr>
        <w:t> </w:t>
      </w:r>
      <w:r>
        <w:rPr>
          <w:sz w:val="22"/>
        </w:rPr>
        <w:t>hardship</w:t>
      </w:r>
      <w:r>
        <w:rPr>
          <w:spacing w:val="-3"/>
          <w:sz w:val="22"/>
        </w:rPr>
        <w:t> </w:t>
      </w:r>
      <w:r>
        <w:rPr>
          <w:sz w:val="22"/>
        </w:rPr>
        <w:t>that</w:t>
      </w:r>
      <w:r>
        <w:rPr>
          <w:spacing w:val="-8"/>
          <w:sz w:val="22"/>
        </w:rPr>
        <w:t> </w:t>
      </w:r>
      <w:r>
        <w:rPr>
          <w:sz w:val="22"/>
        </w:rPr>
        <w:t>the nominee had to overcome to be successful and how the challenges were managed.</w:t>
      </w:r>
    </w:p>
    <w:p>
      <w:pPr>
        <w:pStyle w:val="ListParagraph"/>
        <w:spacing w:after="0" w:line="242" w:lineRule="auto"/>
        <w:jc w:val="left"/>
        <w:rPr>
          <w:i/>
          <w:sz w:val="22"/>
        </w:rPr>
        <w:sectPr>
          <w:pgSz w:w="12240" w:h="15840"/>
          <w:pgMar w:header="0" w:footer="1736" w:top="640" w:bottom="1920" w:left="720" w:right="360"/>
        </w:sectPr>
      </w:pPr>
    </w:p>
    <w:p>
      <w:pPr>
        <w:spacing w:line="237" w:lineRule="auto" w:before="76"/>
        <w:ind w:left="3842" w:right="0" w:hanging="2852"/>
        <w:jc w:val="left"/>
        <w:rPr>
          <w:b/>
          <w:sz w:val="22"/>
        </w:rPr>
      </w:pPr>
      <w:r>
        <w:rPr>
          <w:b/>
          <w:sz w:val="22"/>
        </w:rPr>
        <w:t>Send</w:t>
      </w:r>
      <w:r>
        <w:rPr>
          <w:b/>
          <w:spacing w:val="-7"/>
          <w:sz w:val="22"/>
        </w:rPr>
        <w:t> </w:t>
      </w:r>
      <w:r>
        <w:rPr>
          <w:b/>
          <w:sz w:val="22"/>
        </w:rPr>
        <w:t>nominations</w:t>
      </w:r>
      <w:r>
        <w:rPr>
          <w:b/>
          <w:spacing w:val="-5"/>
          <w:sz w:val="22"/>
        </w:rPr>
        <w:t> </w:t>
      </w:r>
      <w:r>
        <w:rPr>
          <w:b/>
          <w:sz w:val="22"/>
        </w:rPr>
        <w:t>to</w:t>
      </w:r>
      <w:r>
        <w:rPr>
          <w:b/>
          <w:spacing w:val="-8"/>
          <w:sz w:val="22"/>
        </w:rPr>
        <w:t> </w:t>
      </w:r>
      <w:r>
        <w:rPr>
          <w:b/>
          <w:sz w:val="22"/>
        </w:rPr>
        <w:t>AACC,</w:t>
      </w:r>
      <w:r>
        <w:rPr>
          <w:b/>
          <w:spacing w:val="-9"/>
          <w:sz w:val="22"/>
        </w:rPr>
        <w:t> </w:t>
      </w:r>
      <w:r>
        <w:rPr>
          <w:b/>
          <w:sz w:val="22"/>
        </w:rPr>
        <w:t>8645</w:t>
      </w:r>
      <w:r>
        <w:rPr>
          <w:b/>
          <w:spacing w:val="-5"/>
          <w:sz w:val="22"/>
        </w:rPr>
        <w:t> </w:t>
      </w:r>
      <w:r>
        <w:rPr>
          <w:b/>
          <w:sz w:val="22"/>
        </w:rPr>
        <w:t>College</w:t>
      </w:r>
      <w:r>
        <w:rPr>
          <w:b/>
          <w:spacing w:val="-5"/>
          <w:sz w:val="22"/>
        </w:rPr>
        <w:t> </w:t>
      </w:r>
      <w:r>
        <w:rPr>
          <w:b/>
          <w:sz w:val="22"/>
        </w:rPr>
        <w:t>Blvd.,</w:t>
      </w:r>
      <w:r>
        <w:rPr>
          <w:b/>
          <w:spacing w:val="-10"/>
          <w:sz w:val="22"/>
        </w:rPr>
        <w:t> </w:t>
      </w:r>
      <w:r>
        <w:rPr>
          <w:b/>
          <w:sz w:val="22"/>
        </w:rPr>
        <w:t>Suite</w:t>
      </w:r>
      <w:r>
        <w:rPr>
          <w:b/>
          <w:spacing w:val="-6"/>
          <w:sz w:val="22"/>
        </w:rPr>
        <w:t> </w:t>
      </w:r>
      <w:r>
        <w:rPr>
          <w:b/>
          <w:sz w:val="22"/>
        </w:rPr>
        <w:t>110,</w:t>
      </w:r>
      <w:r>
        <w:rPr>
          <w:b/>
          <w:spacing w:val="-9"/>
          <w:sz w:val="22"/>
        </w:rPr>
        <w:t> </w:t>
      </w:r>
      <w:r>
        <w:rPr>
          <w:b/>
          <w:sz w:val="22"/>
        </w:rPr>
        <w:t>Overland</w:t>
      </w:r>
      <w:r>
        <w:rPr>
          <w:b/>
          <w:spacing w:val="-7"/>
          <w:sz w:val="22"/>
        </w:rPr>
        <w:t> </w:t>
      </w:r>
      <w:r>
        <w:rPr>
          <w:b/>
          <w:sz w:val="22"/>
        </w:rPr>
        <w:t>Park,</w:t>
      </w:r>
      <w:r>
        <w:rPr>
          <w:b/>
          <w:spacing w:val="-9"/>
          <w:sz w:val="22"/>
        </w:rPr>
        <w:t> </w:t>
      </w:r>
      <w:r>
        <w:rPr>
          <w:b/>
          <w:sz w:val="22"/>
        </w:rPr>
        <w:t>KS</w:t>
      </w:r>
      <w:r>
        <w:rPr>
          <w:b/>
          <w:spacing w:val="-10"/>
          <w:sz w:val="22"/>
        </w:rPr>
        <w:t> </w:t>
      </w:r>
      <w:r>
        <w:rPr>
          <w:b/>
          <w:sz w:val="22"/>
        </w:rPr>
        <w:t>66210</w:t>
      </w:r>
      <w:r>
        <w:rPr>
          <w:b/>
          <w:spacing w:val="-5"/>
          <w:sz w:val="22"/>
        </w:rPr>
        <w:t> </w:t>
      </w:r>
      <w:r>
        <w:rPr>
          <w:b/>
          <w:sz w:val="22"/>
        </w:rPr>
        <w:t>or</w:t>
      </w:r>
      <w:r>
        <w:rPr>
          <w:b/>
          <w:spacing w:val="-14"/>
          <w:sz w:val="22"/>
        </w:rPr>
        <w:t> </w:t>
      </w:r>
      <w:r>
        <w:rPr>
          <w:b/>
          <w:sz w:val="22"/>
        </w:rPr>
        <w:t>email </w:t>
      </w:r>
      <w:hyperlink r:id="rId7">
        <w:r>
          <w:rPr>
            <w:b/>
            <w:color w:val="0000FF"/>
            <w:spacing w:val="-2"/>
            <w:sz w:val="22"/>
            <w:u w:val="thick" w:color="0000FF"/>
          </w:rPr>
          <w:t>lauren_inman@asianchamberkc.com</w:t>
        </w:r>
        <w:r>
          <w:rPr>
            <w:b/>
            <w:spacing w:val="-2"/>
            <w:sz w:val="22"/>
            <w:u w:val="none"/>
          </w:rPr>
          <w:t>.</w:t>
        </w:r>
      </w:hyperlink>
    </w:p>
    <w:p>
      <w:pPr>
        <w:pStyle w:val="BodyText"/>
        <w:spacing w:before="4"/>
        <w:rPr>
          <w:b/>
          <w:sz w:val="28"/>
        </w:rPr>
      </w:pPr>
    </w:p>
    <w:p>
      <w:pPr>
        <w:pStyle w:val="Heading2"/>
        <w:ind w:firstLine="0"/>
        <w:jc w:val="center"/>
      </w:pPr>
      <w:bookmarkStart w:name="Nominations must be submitted no later t" w:id="2"/>
      <w:bookmarkEnd w:id="2"/>
      <w:r>
        <w:rPr>
          <w:b w:val="0"/>
        </w:rPr>
      </w:r>
      <w:r>
        <w:rPr>
          <w:color w:val="C00000"/>
        </w:rPr>
        <w:t>Nominations</w:t>
      </w:r>
      <w:r>
        <w:rPr>
          <w:color w:val="C00000"/>
          <w:spacing w:val="-10"/>
        </w:rPr>
        <w:t> </w:t>
      </w:r>
      <w:r>
        <w:rPr>
          <w:color w:val="C00000"/>
        </w:rPr>
        <w:t>must</w:t>
      </w:r>
      <w:r>
        <w:rPr>
          <w:color w:val="C00000"/>
          <w:spacing w:val="-9"/>
        </w:rPr>
        <w:t> </w:t>
      </w:r>
      <w:r>
        <w:rPr>
          <w:color w:val="C00000"/>
        </w:rPr>
        <w:t>be</w:t>
      </w:r>
      <w:r>
        <w:rPr>
          <w:color w:val="C00000"/>
          <w:spacing w:val="-11"/>
        </w:rPr>
        <w:t> </w:t>
      </w:r>
      <w:r>
        <w:rPr>
          <w:color w:val="C00000"/>
        </w:rPr>
        <w:t>submitted</w:t>
      </w:r>
      <w:r>
        <w:rPr>
          <w:color w:val="C00000"/>
          <w:spacing w:val="-10"/>
        </w:rPr>
        <w:t> </w:t>
      </w:r>
      <w:r>
        <w:rPr>
          <w:color w:val="C00000"/>
        </w:rPr>
        <w:t>no</w:t>
      </w:r>
      <w:r>
        <w:rPr>
          <w:color w:val="C00000"/>
          <w:spacing w:val="-16"/>
        </w:rPr>
        <w:t> </w:t>
      </w:r>
      <w:r>
        <w:rPr>
          <w:color w:val="C00000"/>
        </w:rPr>
        <w:t>later</w:t>
      </w:r>
      <w:r>
        <w:rPr>
          <w:color w:val="C00000"/>
          <w:spacing w:val="-9"/>
        </w:rPr>
        <w:t> </w:t>
      </w:r>
      <w:r>
        <w:rPr>
          <w:color w:val="C00000"/>
        </w:rPr>
        <w:t>than</w:t>
      </w:r>
      <w:r>
        <w:rPr>
          <w:color w:val="C00000"/>
          <w:spacing w:val="-12"/>
        </w:rPr>
        <w:t> </w:t>
      </w:r>
      <w:r>
        <w:rPr>
          <w:color w:val="C00000"/>
        </w:rPr>
        <w:t>Thursday,</w:t>
      </w:r>
      <w:r>
        <w:rPr>
          <w:color w:val="C00000"/>
          <w:spacing w:val="-8"/>
        </w:rPr>
        <w:t> </w:t>
      </w:r>
      <w:r>
        <w:rPr>
          <w:color w:val="C00000"/>
        </w:rPr>
        <w:t>April</w:t>
      </w:r>
      <w:r>
        <w:rPr>
          <w:color w:val="C00000"/>
          <w:spacing w:val="-7"/>
        </w:rPr>
        <w:t> </w:t>
      </w:r>
      <w:r>
        <w:rPr>
          <w:color w:val="C00000"/>
        </w:rPr>
        <w:t>02,</w:t>
      </w:r>
      <w:r>
        <w:rPr>
          <w:color w:val="C00000"/>
          <w:spacing w:val="-7"/>
        </w:rPr>
        <w:t> </w:t>
      </w:r>
      <w:r>
        <w:rPr>
          <w:color w:val="C00000"/>
          <w:spacing w:val="-4"/>
        </w:rPr>
        <w:t>2026</w:t>
      </w:r>
    </w:p>
    <w:p>
      <w:pPr>
        <w:pStyle w:val="BodyText"/>
        <w:spacing w:before="2"/>
        <w:rPr>
          <w:b/>
          <w:sz w:val="28"/>
        </w:rPr>
      </w:pPr>
    </w:p>
    <w:p>
      <w:pPr>
        <w:pStyle w:val="ListParagraph"/>
        <w:numPr>
          <w:ilvl w:val="0"/>
          <w:numId w:val="2"/>
        </w:numPr>
        <w:tabs>
          <w:tab w:pos="358" w:val="left" w:leader="none"/>
        </w:tabs>
        <w:spacing w:line="240" w:lineRule="auto" w:before="1" w:after="0"/>
        <w:ind w:left="358" w:right="0" w:hanging="358"/>
        <w:jc w:val="left"/>
        <w:rPr>
          <w:sz w:val="22"/>
        </w:rPr>
      </w:pPr>
      <w:r>
        <w:rPr>
          <w:sz w:val="22"/>
        </w:rPr>
        <w:t>Provide</w:t>
      </w:r>
      <w:r>
        <w:rPr>
          <w:spacing w:val="-11"/>
          <w:sz w:val="22"/>
        </w:rPr>
        <w:t> </w:t>
      </w:r>
      <w:r>
        <w:rPr>
          <w:sz w:val="22"/>
        </w:rPr>
        <w:t>a</w:t>
      </w:r>
      <w:r>
        <w:rPr>
          <w:spacing w:val="-6"/>
          <w:sz w:val="22"/>
        </w:rPr>
        <w:t> </w:t>
      </w:r>
      <w:r>
        <w:rPr>
          <w:sz w:val="22"/>
        </w:rPr>
        <w:t>brief</w:t>
      </w:r>
      <w:r>
        <w:rPr>
          <w:spacing w:val="-9"/>
          <w:sz w:val="22"/>
        </w:rPr>
        <w:t> </w:t>
      </w:r>
      <w:r>
        <w:rPr>
          <w:sz w:val="22"/>
        </w:rPr>
        <w:t>description</w:t>
      </w:r>
      <w:r>
        <w:rPr>
          <w:spacing w:val="-5"/>
          <w:sz w:val="22"/>
        </w:rPr>
        <w:t> </w:t>
      </w:r>
      <w:r>
        <w:rPr>
          <w:sz w:val="22"/>
        </w:rPr>
        <w:t>of</w:t>
      </w:r>
      <w:r>
        <w:rPr>
          <w:spacing w:val="-10"/>
          <w:sz w:val="22"/>
        </w:rPr>
        <w:t> </w:t>
      </w:r>
      <w:r>
        <w:rPr>
          <w:sz w:val="22"/>
        </w:rPr>
        <w:t>the</w:t>
      </w:r>
      <w:r>
        <w:rPr>
          <w:spacing w:val="-6"/>
          <w:sz w:val="22"/>
        </w:rPr>
        <w:t> </w:t>
      </w:r>
      <w:r>
        <w:rPr>
          <w:sz w:val="22"/>
        </w:rPr>
        <w:t>management</w:t>
      </w:r>
      <w:r>
        <w:rPr>
          <w:spacing w:val="-9"/>
          <w:sz w:val="22"/>
        </w:rPr>
        <w:t> </w:t>
      </w:r>
      <w:r>
        <w:rPr>
          <w:sz w:val="22"/>
        </w:rPr>
        <w:t>team</w:t>
      </w:r>
      <w:r>
        <w:rPr>
          <w:spacing w:val="-7"/>
          <w:sz w:val="22"/>
        </w:rPr>
        <w:t> </w:t>
      </w:r>
      <w:r>
        <w:rPr>
          <w:sz w:val="22"/>
        </w:rPr>
        <w:t>and</w:t>
      </w:r>
      <w:r>
        <w:rPr>
          <w:spacing w:val="-5"/>
          <w:sz w:val="22"/>
        </w:rPr>
        <w:t> </w:t>
      </w:r>
      <w:r>
        <w:rPr>
          <w:sz w:val="22"/>
        </w:rPr>
        <w:t>people</w:t>
      </w:r>
      <w:r>
        <w:rPr>
          <w:spacing w:val="-10"/>
          <w:sz w:val="22"/>
        </w:rPr>
        <w:t> </w:t>
      </w:r>
      <w:r>
        <w:rPr>
          <w:spacing w:val="-2"/>
          <w:sz w:val="22"/>
        </w:rPr>
        <w:t>philosophy.</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ListParagraph"/>
        <w:numPr>
          <w:ilvl w:val="0"/>
          <w:numId w:val="2"/>
        </w:numPr>
        <w:tabs>
          <w:tab w:pos="358" w:val="left" w:leader="none"/>
        </w:tabs>
        <w:spacing w:line="240" w:lineRule="auto" w:before="0" w:after="0"/>
        <w:ind w:left="358" w:right="0" w:hanging="358"/>
        <w:jc w:val="left"/>
        <w:rPr>
          <w:sz w:val="22"/>
        </w:rPr>
      </w:pPr>
      <w:r>
        <w:rPr>
          <w:sz w:val="22"/>
        </w:rPr>
        <w:t>Provide</w:t>
      </w:r>
      <w:r>
        <w:rPr>
          <w:spacing w:val="-11"/>
          <w:sz w:val="22"/>
        </w:rPr>
        <w:t> </w:t>
      </w:r>
      <w:r>
        <w:rPr>
          <w:sz w:val="22"/>
        </w:rPr>
        <w:t>any</w:t>
      </w:r>
      <w:r>
        <w:rPr>
          <w:spacing w:val="-10"/>
          <w:sz w:val="22"/>
        </w:rPr>
        <w:t> </w:t>
      </w:r>
      <w:r>
        <w:rPr>
          <w:sz w:val="22"/>
        </w:rPr>
        <w:t>information</w:t>
      </w:r>
      <w:r>
        <w:rPr>
          <w:spacing w:val="-5"/>
          <w:sz w:val="22"/>
        </w:rPr>
        <w:t> </w:t>
      </w:r>
      <w:r>
        <w:rPr>
          <w:sz w:val="22"/>
        </w:rPr>
        <w:t>that</w:t>
      </w:r>
      <w:r>
        <w:rPr>
          <w:spacing w:val="-9"/>
          <w:sz w:val="22"/>
        </w:rPr>
        <w:t> </w:t>
      </w:r>
      <w:r>
        <w:rPr>
          <w:sz w:val="22"/>
        </w:rPr>
        <w:t>would</w:t>
      </w:r>
      <w:r>
        <w:rPr>
          <w:spacing w:val="-6"/>
          <w:sz w:val="22"/>
        </w:rPr>
        <w:t> </w:t>
      </w:r>
      <w:r>
        <w:rPr>
          <w:sz w:val="22"/>
        </w:rPr>
        <w:t>strengthen</w:t>
      </w:r>
      <w:r>
        <w:rPr>
          <w:spacing w:val="-6"/>
          <w:sz w:val="22"/>
        </w:rPr>
        <w:t> </w:t>
      </w:r>
      <w:r>
        <w:rPr>
          <w:sz w:val="22"/>
        </w:rPr>
        <w:t>this</w:t>
      </w:r>
      <w:r>
        <w:rPr>
          <w:spacing w:val="-9"/>
          <w:sz w:val="22"/>
        </w:rPr>
        <w:t> </w:t>
      </w:r>
      <w:r>
        <w:rPr>
          <w:sz w:val="22"/>
        </w:rPr>
        <w:t>nominee’s</w:t>
      </w:r>
      <w:r>
        <w:rPr>
          <w:spacing w:val="-8"/>
          <w:sz w:val="22"/>
        </w:rPr>
        <w:t> </w:t>
      </w:r>
      <w:r>
        <w:rPr>
          <w:sz w:val="22"/>
        </w:rPr>
        <w:t>chances</w:t>
      </w:r>
      <w:r>
        <w:rPr>
          <w:spacing w:val="-12"/>
          <w:sz w:val="22"/>
        </w:rPr>
        <w:t> </w:t>
      </w:r>
      <w:r>
        <w:rPr>
          <w:sz w:val="22"/>
        </w:rPr>
        <w:t>of</w:t>
      </w:r>
      <w:r>
        <w:rPr>
          <w:spacing w:val="-11"/>
          <w:sz w:val="22"/>
        </w:rPr>
        <w:t> </w:t>
      </w:r>
      <w:r>
        <w:rPr>
          <w:sz w:val="22"/>
        </w:rPr>
        <w:t>being</w:t>
      </w:r>
      <w:r>
        <w:rPr>
          <w:spacing w:val="-10"/>
          <w:sz w:val="22"/>
        </w:rPr>
        <w:t> </w:t>
      </w:r>
      <w:r>
        <w:rPr>
          <w:spacing w:val="-2"/>
          <w:sz w:val="22"/>
        </w:rPr>
        <w:t>selected.</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pPr>
    </w:p>
    <w:p>
      <w:pPr>
        <w:pStyle w:val="BodyText"/>
        <w:tabs>
          <w:tab w:pos="5817" w:val="left" w:leader="none"/>
          <w:tab w:pos="10859" w:val="left" w:leader="none"/>
        </w:tabs>
        <w:ind w:right="296"/>
        <w:jc w:val="center"/>
      </w:pPr>
      <w:r>
        <w:rPr/>
        <w:t>Nominated by: </w:t>
      </w:r>
      <w:r>
        <w:rPr>
          <w:u w:val="single"/>
        </w:rPr>
        <w:tab/>
      </w:r>
      <w:r>
        <w:rPr>
          <w:u w:val="none"/>
        </w:rPr>
        <w:t>Phone: </w:t>
      </w:r>
      <w:r>
        <w:rPr>
          <w:u w:val="single"/>
        </w:rPr>
        <w:tab/>
      </w:r>
    </w:p>
    <w:sectPr>
      <w:pgSz w:w="12240" w:h="15840"/>
      <w:pgMar w:header="0" w:footer="1736" w:top="640" w:bottom="192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24352">
              <wp:simplePos x="0" y="0"/>
              <wp:positionH relativeFrom="page">
                <wp:posOffset>444817</wp:posOffset>
              </wp:positionH>
              <wp:positionV relativeFrom="page">
                <wp:posOffset>8816384</wp:posOffset>
              </wp:positionV>
              <wp:extent cx="6546850" cy="49212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546850" cy="492125"/>
                      </a:xfrm>
                      <a:prstGeom prst="rect">
                        <a:avLst/>
                      </a:prstGeom>
                    </wps:spPr>
                    <wps:txbx>
                      <w:txbxContent>
                        <w:p>
                          <w:pPr>
                            <w:spacing w:before="20"/>
                            <w:ind w:left="20" w:right="18" w:firstLine="0"/>
                            <w:jc w:val="left"/>
                            <w:rPr>
                              <w:rFonts w:ascii="Calibri" w:hAnsi="Calibri"/>
                              <w:b/>
                              <w:sz w:val="20"/>
                            </w:rPr>
                          </w:pPr>
                          <w:r>
                            <w:rPr>
                              <w:rFonts w:ascii="Calibri" w:hAnsi="Calibri"/>
                              <w:sz w:val="20"/>
                            </w:rPr>
                            <w:t>Please</w:t>
                          </w:r>
                          <w:r>
                            <w:rPr>
                              <w:rFonts w:ascii="Calibri" w:hAnsi="Calibri"/>
                              <w:spacing w:val="-7"/>
                              <w:sz w:val="20"/>
                            </w:rPr>
                            <w:t> </w:t>
                          </w:r>
                          <w:r>
                            <w:rPr>
                              <w:rFonts w:ascii="Calibri" w:hAnsi="Calibri"/>
                              <w:sz w:val="20"/>
                            </w:rPr>
                            <w:t>include</w:t>
                          </w:r>
                          <w:r>
                            <w:rPr>
                              <w:rFonts w:ascii="Calibri" w:hAnsi="Calibri"/>
                              <w:spacing w:val="-7"/>
                              <w:sz w:val="20"/>
                            </w:rPr>
                            <w:t> </w:t>
                          </w:r>
                          <w:r>
                            <w:rPr>
                              <w:rFonts w:ascii="Calibri" w:hAnsi="Calibri"/>
                              <w:sz w:val="20"/>
                            </w:rPr>
                            <w:t>the</w:t>
                          </w:r>
                          <w:r>
                            <w:rPr>
                              <w:rFonts w:ascii="Calibri" w:hAnsi="Calibri"/>
                              <w:spacing w:val="-7"/>
                              <w:sz w:val="20"/>
                            </w:rPr>
                            <w:t> </w:t>
                          </w:r>
                          <w:r>
                            <w:rPr>
                              <w:rFonts w:ascii="Calibri" w:hAnsi="Calibri"/>
                              <w:sz w:val="20"/>
                            </w:rPr>
                            <w:t>nominee’s</w:t>
                          </w:r>
                          <w:r>
                            <w:rPr>
                              <w:rFonts w:ascii="Calibri" w:hAnsi="Calibri"/>
                              <w:spacing w:val="-5"/>
                              <w:sz w:val="20"/>
                            </w:rPr>
                            <w:t> </w:t>
                          </w:r>
                          <w:r>
                            <w:rPr>
                              <w:rFonts w:ascii="Calibri" w:hAnsi="Calibri"/>
                              <w:sz w:val="20"/>
                            </w:rPr>
                            <w:t>resume</w:t>
                          </w:r>
                          <w:r>
                            <w:rPr>
                              <w:rFonts w:ascii="Calibri" w:hAnsi="Calibri"/>
                              <w:spacing w:val="-7"/>
                              <w:sz w:val="20"/>
                            </w:rPr>
                            <w:t> </w:t>
                          </w:r>
                          <w:r>
                            <w:rPr>
                              <w:rFonts w:ascii="Calibri" w:hAnsi="Calibri"/>
                              <w:sz w:val="20"/>
                            </w:rPr>
                            <w:t>to</w:t>
                          </w:r>
                          <w:r>
                            <w:rPr>
                              <w:rFonts w:ascii="Calibri" w:hAnsi="Calibri"/>
                              <w:spacing w:val="-8"/>
                              <w:sz w:val="20"/>
                            </w:rPr>
                            <w:t> </w:t>
                          </w:r>
                          <w:r>
                            <w:rPr>
                              <w:rFonts w:ascii="Calibri" w:hAnsi="Calibri"/>
                              <w:sz w:val="20"/>
                            </w:rPr>
                            <w:t>provide</w:t>
                          </w:r>
                          <w:r>
                            <w:rPr>
                              <w:rFonts w:ascii="Calibri" w:hAnsi="Calibri"/>
                              <w:spacing w:val="-7"/>
                              <w:sz w:val="20"/>
                            </w:rPr>
                            <w:t> </w:t>
                          </w:r>
                          <w:r>
                            <w:rPr>
                              <w:rFonts w:ascii="Calibri" w:hAnsi="Calibri"/>
                              <w:sz w:val="20"/>
                            </w:rPr>
                            <w:t>additional</w:t>
                          </w:r>
                          <w:r>
                            <w:rPr>
                              <w:rFonts w:ascii="Calibri" w:hAnsi="Calibri"/>
                              <w:spacing w:val="-3"/>
                              <w:sz w:val="20"/>
                            </w:rPr>
                            <w:t> </w:t>
                          </w:r>
                          <w:r>
                            <w:rPr>
                              <w:rFonts w:ascii="Calibri" w:hAnsi="Calibri"/>
                              <w:sz w:val="20"/>
                            </w:rPr>
                            <w:t>information.</w:t>
                          </w:r>
                          <w:r>
                            <w:rPr>
                              <w:rFonts w:ascii="Calibri" w:hAnsi="Calibri"/>
                              <w:spacing w:val="-3"/>
                              <w:sz w:val="20"/>
                            </w:rPr>
                            <w:t> </w:t>
                          </w:r>
                          <w:r>
                            <w:rPr>
                              <w:rFonts w:ascii="Calibri" w:hAnsi="Calibri"/>
                              <w:sz w:val="20"/>
                            </w:rPr>
                            <w:t>Include</w:t>
                          </w:r>
                          <w:r>
                            <w:rPr>
                              <w:rFonts w:ascii="Calibri" w:hAnsi="Calibri"/>
                              <w:spacing w:val="-7"/>
                              <w:sz w:val="20"/>
                            </w:rPr>
                            <w:t> </w:t>
                          </w:r>
                          <w:r>
                            <w:rPr>
                              <w:rFonts w:ascii="Calibri" w:hAnsi="Calibri"/>
                              <w:sz w:val="20"/>
                            </w:rPr>
                            <w:t>a</w:t>
                          </w:r>
                          <w:r>
                            <w:rPr>
                              <w:rFonts w:ascii="Calibri" w:hAnsi="Calibri"/>
                              <w:spacing w:val="-4"/>
                              <w:sz w:val="20"/>
                            </w:rPr>
                            <w:t> </w:t>
                          </w:r>
                          <w:r>
                            <w:rPr>
                              <w:rFonts w:ascii="Calibri" w:hAnsi="Calibri"/>
                              <w:sz w:val="20"/>
                            </w:rPr>
                            <w:t>head</w:t>
                          </w:r>
                          <w:r>
                            <w:rPr>
                              <w:rFonts w:ascii="Calibri" w:hAnsi="Calibri"/>
                              <w:spacing w:val="-2"/>
                              <w:sz w:val="20"/>
                            </w:rPr>
                            <w:t> </w:t>
                          </w:r>
                          <w:r>
                            <w:rPr>
                              <w:rFonts w:ascii="Calibri" w:hAnsi="Calibri"/>
                              <w:sz w:val="20"/>
                            </w:rPr>
                            <w:t>to</w:t>
                          </w:r>
                          <w:r>
                            <w:rPr>
                              <w:rFonts w:ascii="Calibri" w:hAnsi="Calibri"/>
                              <w:spacing w:val="-8"/>
                              <w:sz w:val="20"/>
                            </w:rPr>
                            <w:t> </w:t>
                          </w:r>
                          <w:r>
                            <w:rPr>
                              <w:rFonts w:ascii="Calibri" w:hAnsi="Calibri"/>
                              <w:sz w:val="20"/>
                            </w:rPr>
                            <w:t>shoulder</w:t>
                          </w:r>
                          <w:r>
                            <w:rPr>
                              <w:rFonts w:ascii="Calibri" w:hAnsi="Calibri"/>
                              <w:spacing w:val="-7"/>
                              <w:sz w:val="20"/>
                            </w:rPr>
                            <w:t> </w:t>
                          </w:r>
                          <w:r>
                            <w:rPr>
                              <w:rFonts w:ascii="Calibri" w:hAnsi="Calibri"/>
                              <w:sz w:val="20"/>
                            </w:rPr>
                            <w:t>photograph</w:t>
                          </w:r>
                          <w:r>
                            <w:rPr>
                              <w:rFonts w:ascii="Calibri" w:hAnsi="Calibri"/>
                              <w:spacing w:val="-2"/>
                              <w:sz w:val="20"/>
                            </w:rPr>
                            <w:t> </w:t>
                          </w:r>
                          <w:r>
                            <w:rPr>
                              <w:rFonts w:ascii="Calibri" w:hAnsi="Calibri"/>
                              <w:sz w:val="20"/>
                            </w:rPr>
                            <w:t>of</w:t>
                          </w:r>
                          <w:r>
                            <w:rPr>
                              <w:rFonts w:ascii="Calibri" w:hAnsi="Calibri"/>
                              <w:spacing w:val="-9"/>
                              <w:sz w:val="20"/>
                            </w:rPr>
                            <w:t> </w:t>
                          </w:r>
                          <w:r>
                            <w:rPr>
                              <w:rFonts w:ascii="Calibri" w:hAnsi="Calibri"/>
                              <w:sz w:val="20"/>
                            </w:rPr>
                            <w:t>good</w:t>
                          </w:r>
                          <w:r>
                            <w:rPr>
                              <w:rFonts w:ascii="Calibri" w:hAnsi="Calibri"/>
                              <w:spacing w:val="-2"/>
                              <w:sz w:val="20"/>
                            </w:rPr>
                            <w:t> </w:t>
                          </w:r>
                          <w:r>
                            <w:rPr>
                              <w:rFonts w:ascii="Calibri" w:hAnsi="Calibri"/>
                              <w:sz w:val="20"/>
                            </w:rPr>
                            <w:t>quality (color preferred) of the nominee. If selected, a copy of the nominee’s company logo will be requested. </w:t>
                          </w:r>
                          <w:r>
                            <w:rPr>
                              <w:rFonts w:ascii="Calibri" w:hAnsi="Calibri"/>
                              <w:b/>
                              <w:sz w:val="20"/>
                            </w:rPr>
                            <w:t>Send nominations to AACC, 8645 College Blvd., Suite 110, Overland Park, KS 66210 or email </w:t>
                          </w:r>
                          <w:hyperlink r:id="rId1">
                            <w:r>
                              <w:rPr>
                                <w:rFonts w:ascii="Calibri" w:hAnsi="Calibri"/>
                                <w:b/>
                                <w:color w:val="0000FF"/>
                                <w:sz w:val="20"/>
                                <w:u w:val="single" w:color="0000FF"/>
                              </w:rPr>
                              <w:t>lauren_inman@asianchamberkc.com</w:t>
                            </w:r>
                            <w:r>
                              <w:rPr>
                                <w:rFonts w:ascii="Calibri" w:hAnsi="Calibri"/>
                                <w:b/>
                                <w:sz w:val="20"/>
                                <w:u w:val="none"/>
                              </w:rPr>
                              <w:t>.</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025002pt;margin-top:694.203491pt;width:515.5pt;height:38.75pt;mso-position-horizontal-relative:page;mso-position-vertical-relative:page;z-index:-15792128" type="#_x0000_t202" id="docshape1" filled="false" stroked="false">
              <v:textbox inset="0,0,0,0">
                <w:txbxContent>
                  <w:p>
                    <w:pPr>
                      <w:spacing w:before="20"/>
                      <w:ind w:left="20" w:right="18" w:firstLine="0"/>
                      <w:jc w:val="left"/>
                      <w:rPr>
                        <w:rFonts w:ascii="Calibri" w:hAnsi="Calibri"/>
                        <w:b/>
                        <w:sz w:val="20"/>
                      </w:rPr>
                    </w:pPr>
                    <w:r>
                      <w:rPr>
                        <w:rFonts w:ascii="Calibri" w:hAnsi="Calibri"/>
                        <w:sz w:val="20"/>
                      </w:rPr>
                      <w:t>Please</w:t>
                    </w:r>
                    <w:r>
                      <w:rPr>
                        <w:rFonts w:ascii="Calibri" w:hAnsi="Calibri"/>
                        <w:spacing w:val="-7"/>
                        <w:sz w:val="20"/>
                      </w:rPr>
                      <w:t> </w:t>
                    </w:r>
                    <w:r>
                      <w:rPr>
                        <w:rFonts w:ascii="Calibri" w:hAnsi="Calibri"/>
                        <w:sz w:val="20"/>
                      </w:rPr>
                      <w:t>include</w:t>
                    </w:r>
                    <w:r>
                      <w:rPr>
                        <w:rFonts w:ascii="Calibri" w:hAnsi="Calibri"/>
                        <w:spacing w:val="-7"/>
                        <w:sz w:val="20"/>
                      </w:rPr>
                      <w:t> </w:t>
                    </w:r>
                    <w:r>
                      <w:rPr>
                        <w:rFonts w:ascii="Calibri" w:hAnsi="Calibri"/>
                        <w:sz w:val="20"/>
                      </w:rPr>
                      <w:t>the</w:t>
                    </w:r>
                    <w:r>
                      <w:rPr>
                        <w:rFonts w:ascii="Calibri" w:hAnsi="Calibri"/>
                        <w:spacing w:val="-7"/>
                        <w:sz w:val="20"/>
                      </w:rPr>
                      <w:t> </w:t>
                    </w:r>
                    <w:r>
                      <w:rPr>
                        <w:rFonts w:ascii="Calibri" w:hAnsi="Calibri"/>
                        <w:sz w:val="20"/>
                      </w:rPr>
                      <w:t>nominee’s</w:t>
                    </w:r>
                    <w:r>
                      <w:rPr>
                        <w:rFonts w:ascii="Calibri" w:hAnsi="Calibri"/>
                        <w:spacing w:val="-5"/>
                        <w:sz w:val="20"/>
                      </w:rPr>
                      <w:t> </w:t>
                    </w:r>
                    <w:r>
                      <w:rPr>
                        <w:rFonts w:ascii="Calibri" w:hAnsi="Calibri"/>
                        <w:sz w:val="20"/>
                      </w:rPr>
                      <w:t>resume</w:t>
                    </w:r>
                    <w:r>
                      <w:rPr>
                        <w:rFonts w:ascii="Calibri" w:hAnsi="Calibri"/>
                        <w:spacing w:val="-7"/>
                        <w:sz w:val="20"/>
                      </w:rPr>
                      <w:t> </w:t>
                    </w:r>
                    <w:r>
                      <w:rPr>
                        <w:rFonts w:ascii="Calibri" w:hAnsi="Calibri"/>
                        <w:sz w:val="20"/>
                      </w:rPr>
                      <w:t>to</w:t>
                    </w:r>
                    <w:r>
                      <w:rPr>
                        <w:rFonts w:ascii="Calibri" w:hAnsi="Calibri"/>
                        <w:spacing w:val="-8"/>
                        <w:sz w:val="20"/>
                      </w:rPr>
                      <w:t> </w:t>
                    </w:r>
                    <w:r>
                      <w:rPr>
                        <w:rFonts w:ascii="Calibri" w:hAnsi="Calibri"/>
                        <w:sz w:val="20"/>
                      </w:rPr>
                      <w:t>provide</w:t>
                    </w:r>
                    <w:r>
                      <w:rPr>
                        <w:rFonts w:ascii="Calibri" w:hAnsi="Calibri"/>
                        <w:spacing w:val="-7"/>
                        <w:sz w:val="20"/>
                      </w:rPr>
                      <w:t> </w:t>
                    </w:r>
                    <w:r>
                      <w:rPr>
                        <w:rFonts w:ascii="Calibri" w:hAnsi="Calibri"/>
                        <w:sz w:val="20"/>
                      </w:rPr>
                      <w:t>additional</w:t>
                    </w:r>
                    <w:r>
                      <w:rPr>
                        <w:rFonts w:ascii="Calibri" w:hAnsi="Calibri"/>
                        <w:spacing w:val="-3"/>
                        <w:sz w:val="20"/>
                      </w:rPr>
                      <w:t> </w:t>
                    </w:r>
                    <w:r>
                      <w:rPr>
                        <w:rFonts w:ascii="Calibri" w:hAnsi="Calibri"/>
                        <w:sz w:val="20"/>
                      </w:rPr>
                      <w:t>information.</w:t>
                    </w:r>
                    <w:r>
                      <w:rPr>
                        <w:rFonts w:ascii="Calibri" w:hAnsi="Calibri"/>
                        <w:spacing w:val="-3"/>
                        <w:sz w:val="20"/>
                      </w:rPr>
                      <w:t> </w:t>
                    </w:r>
                    <w:r>
                      <w:rPr>
                        <w:rFonts w:ascii="Calibri" w:hAnsi="Calibri"/>
                        <w:sz w:val="20"/>
                      </w:rPr>
                      <w:t>Include</w:t>
                    </w:r>
                    <w:r>
                      <w:rPr>
                        <w:rFonts w:ascii="Calibri" w:hAnsi="Calibri"/>
                        <w:spacing w:val="-7"/>
                        <w:sz w:val="20"/>
                      </w:rPr>
                      <w:t> </w:t>
                    </w:r>
                    <w:r>
                      <w:rPr>
                        <w:rFonts w:ascii="Calibri" w:hAnsi="Calibri"/>
                        <w:sz w:val="20"/>
                      </w:rPr>
                      <w:t>a</w:t>
                    </w:r>
                    <w:r>
                      <w:rPr>
                        <w:rFonts w:ascii="Calibri" w:hAnsi="Calibri"/>
                        <w:spacing w:val="-4"/>
                        <w:sz w:val="20"/>
                      </w:rPr>
                      <w:t> </w:t>
                    </w:r>
                    <w:r>
                      <w:rPr>
                        <w:rFonts w:ascii="Calibri" w:hAnsi="Calibri"/>
                        <w:sz w:val="20"/>
                      </w:rPr>
                      <w:t>head</w:t>
                    </w:r>
                    <w:r>
                      <w:rPr>
                        <w:rFonts w:ascii="Calibri" w:hAnsi="Calibri"/>
                        <w:spacing w:val="-2"/>
                        <w:sz w:val="20"/>
                      </w:rPr>
                      <w:t> </w:t>
                    </w:r>
                    <w:r>
                      <w:rPr>
                        <w:rFonts w:ascii="Calibri" w:hAnsi="Calibri"/>
                        <w:sz w:val="20"/>
                      </w:rPr>
                      <w:t>to</w:t>
                    </w:r>
                    <w:r>
                      <w:rPr>
                        <w:rFonts w:ascii="Calibri" w:hAnsi="Calibri"/>
                        <w:spacing w:val="-8"/>
                        <w:sz w:val="20"/>
                      </w:rPr>
                      <w:t> </w:t>
                    </w:r>
                    <w:r>
                      <w:rPr>
                        <w:rFonts w:ascii="Calibri" w:hAnsi="Calibri"/>
                        <w:sz w:val="20"/>
                      </w:rPr>
                      <w:t>shoulder</w:t>
                    </w:r>
                    <w:r>
                      <w:rPr>
                        <w:rFonts w:ascii="Calibri" w:hAnsi="Calibri"/>
                        <w:spacing w:val="-7"/>
                        <w:sz w:val="20"/>
                      </w:rPr>
                      <w:t> </w:t>
                    </w:r>
                    <w:r>
                      <w:rPr>
                        <w:rFonts w:ascii="Calibri" w:hAnsi="Calibri"/>
                        <w:sz w:val="20"/>
                      </w:rPr>
                      <w:t>photograph</w:t>
                    </w:r>
                    <w:r>
                      <w:rPr>
                        <w:rFonts w:ascii="Calibri" w:hAnsi="Calibri"/>
                        <w:spacing w:val="-2"/>
                        <w:sz w:val="20"/>
                      </w:rPr>
                      <w:t> </w:t>
                    </w:r>
                    <w:r>
                      <w:rPr>
                        <w:rFonts w:ascii="Calibri" w:hAnsi="Calibri"/>
                        <w:sz w:val="20"/>
                      </w:rPr>
                      <w:t>of</w:t>
                    </w:r>
                    <w:r>
                      <w:rPr>
                        <w:rFonts w:ascii="Calibri" w:hAnsi="Calibri"/>
                        <w:spacing w:val="-9"/>
                        <w:sz w:val="20"/>
                      </w:rPr>
                      <w:t> </w:t>
                    </w:r>
                    <w:r>
                      <w:rPr>
                        <w:rFonts w:ascii="Calibri" w:hAnsi="Calibri"/>
                        <w:sz w:val="20"/>
                      </w:rPr>
                      <w:t>good</w:t>
                    </w:r>
                    <w:r>
                      <w:rPr>
                        <w:rFonts w:ascii="Calibri" w:hAnsi="Calibri"/>
                        <w:spacing w:val="-2"/>
                        <w:sz w:val="20"/>
                      </w:rPr>
                      <w:t> </w:t>
                    </w:r>
                    <w:r>
                      <w:rPr>
                        <w:rFonts w:ascii="Calibri" w:hAnsi="Calibri"/>
                        <w:sz w:val="20"/>
                      </w:rPr>
                      <w:t>quality (color preferred) of the nominee. If selected, a copy of the nominee’s company logo will be requested. </w:t>
                    </w:r>
                    <w:r>
                      <w:rPr>
                        <w:rFonts w:ascii="Calibri" w:hAnsi="Calibri"/>
                        <w:b/>
                        <w:sz w:val="20"/>
                      </w:rPr>
                      <w:t>Send nominations to AACC, 8645 College Blvd., Suite 110, Overland Park, KS 66210 or email </w:t>
                    </w:r>
                    <w:hyperlink r:id="rId1">
                      <w:r>
                        <w:rPr>
                          <w:rFonts w:ascii="Calibri" w:hAnsi="Calibri"/>
                          <w:b/>
                          <w:color w:val="0000FF"/>
                          <w:sz w:val="20"/>
                          <w:u w:val="single" w:color="0000FF"/>
                        </w:rPr>
                        <w:t>lauren_inman@asianchamberkc.com</w:t>
                      </w:r>
                      <w:r>
                        <w:rPr>
                          <w:rFonts w:ascii="Calibri" w:hAnsi="Calibri"/>
                          <w:b/>
                          <w:sz w:val="20"/>
                          <w:u w:val="none"/>
                        </w:rPr>
                        <w:t>.</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7524864">
              <wp:simplePos x="0" y="0"/>
              <wp:positionH relativeFrom="page">
                <wp:posOffset>2934970</wp:posOffset>
              </wp:positionH>
              <wp:positionV relativeFrom="page">
                <wp:posOffset>9435827</wp:posOffset>
              </wp:positionV>
              <wp:extent cx="1818005" cy="1809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818005" cy="180975"/>
                      </a:xfrm>
                      <a:prstGeom prst="rect">
                        <a:avLst/>
                      </a:prstGeom>
                    </wps:spPr>
                    <wps:txbx>
                      <w:txbxContent>
                        <w:p>
                          <w:pPr>
                            <w:spacing w:before="20"/>
                            <w:ind w:left="20" w:right="0" w:firstLine="0"/>
                            <w:jc w:val="left"/>
                            <w:rPr>
                              <w:rFonts w:ascii="Calibri"/>
                              <w:b/>
                              <w:sz w:val="20"/>
                            </w:rPr>
                          </w:pPr>
                          <w:r>
                            <w:rPr>
                              <w:rFonts w:ascii="Calibri"/>
                              <w:b/>
                              <w:sz w:val="20"/>
                            </w:rPr>
                            <w:t>Deadline:</w:t>
                          </w:r>
                          <w:r>
                            <w:rPr>
                              <w:rFonts w:ascii="Calibri"/>
                              <w:b/>
                              <w:spacing w:val="-6"/>
                              <w:sz w:val="20"/>
                            </w:rPr>
                            <w:t> </w:t>
                          </w:r>
                          <w:r>
                            <w:rPr>
                              <w:rFonts w:ascii="Calibri"/>
                              <w:b/>
                              <w:sz w:val="20"/>
                            </w:rPr>
                            <w:t>Thursday,</w:t>
                          </w:r>
                          <w:r>
                            <w:rPr>
                              <w:rFonts w:ascii="Calibri"/>
                              <w:b/>
                              <w:spacing w:val="-4"/>
                              <w:sz w:val="20"/>
                            </w:rPr>
                            <w:t> </w:t>
                          </w:r>
                          <w:r>
                            <w:rPr>
                              <w:rFonts w:ascii="Calibri"/>
                              <w:b/>
                              <w:sz w:val="20"/>
                            </w:rPr>
                            <w:t>April</w:t>
                          </w:r>
                          <w:r>
                            <w:rPr>
                              <w:rFonts w:ascii="Calibri"/>
                              <w:b/>
                              <w:spacing w:val="-2"/>
                              <w:sz w:val="20"/>
                            </w:rPr>
                            <w:t> </w:t>
                          </w:r>
                          <w:r>
                            <w:rPr>
                              <w:rFonts w:ascii="Calibri"/>
                              <w:b/>
                              <w:sz w:val="20"/>
                            </w:rPr>
                            <w:t>02,</w:t>
                          </w:r>
                          <w:r>
                            <w:rPr>
                              <w:rFonts w:ascii="Calibri"/>
                              <w:b/>
                              <w:spacing w:val="-3"/>
                              <w:sz w:val="20"/>
                            </w:rPr>
                            <w:t> </w:t>
                          </w:r>
                          <w:r>
                            <w:rPr>
                              <w:rFonts w:ascii="Calibri"/>
                              <w:b/>
                              <w:spacing w:val="-4"/>
                              <w:sz w:val="20"/>
                            </w:rPr>
                            <w:t>2026</w:t>
                          </w:r>
                        </w:p>
                      </w:txbxContent>
                    </wps:txbx>
                    <wps:bodyPr wrap="square" lIns="0" tIns="0" rIns="0" bIns="0" rtlCol="0">
                      <a:noAutofit/>
                    </wps:bodyPr>
                  </wps:wsp>
                </a:graphicData>
              </a:graphic>
            </wp:anchor>
          </w:drawing>
        </mc:Choice>
        <mc:Fallback>
          <w:pict>
            <v:shape style="position:absolute;margin-left:231.100006pt;margin-top:742.978516pt;width:143.15pt;height:14.25pt;mso-position-horizontal-relative:page;mso-position-vertical-relative:page;z-index:-15791616" type="#_x0000_t202" id="docshape2" filled="false" stroked="false">
              <v:textbox inset="0,0,0,0">
                <w:txbxContent>
                  <w:p>
                    <w:pPr>
                      <w:spacing w:before="20"/>
                      <w:ind w:left="20" w:right="0" w:firstLine="0"/>
                      <w:jc w:val="left"/>
                      <w:rPr>
                        <w:rFonts w:ascii="Calibri"/>
                        <w:b/>
                        <w:sz w:val="20"/>
                      </w:rPr>
                    </w:pPr>
                    <w:r>
                      <w:rPr>
                        <w:rFonts w:ascii="Calibri"/>
                        <w:b/>
                        <w:sz w:val="20"/>
                      </w:rPr>
                      <w:t>Deadline:</w:t>
                    </w:r>
                    <w:r>
                      <w:rPr>
                        <w:rFonts w:ascii="Calibri"/>
                        <w:b/>
                        <w:spacing w:val="-6"/>
                        <w:sz w:val="20"/>
                      </w:rPr>
                      <w:t> </w:t>
                    </w:r>
                    <w:r>
                      <w:rPr>
                        <w:rFonts w:ascii="Calibri"/>
                        <w:b/>
                        <w:sz w:val="20"/>
                      </w:rPr>
                      <w:t>Thursday,</w:t>
                    </w:r>
                    <w:r>
                      <w:rPr>
                        <w:rFonts w:ascii="Calibri"/>
                        <w:b/>
                        <w:spacing w:val="-4"/>
                        <w:sz w:val="20"/>
                      </w:rPr>
                      <w:t> </w:t>
                    </w:r>
                    <w:r>
                      <w:rPr>
                        <w:rFonts w:ascii="Calibri"/>
                        <w:b/>
                        <w:sz w:val="20"/>
                      </w:rPr>
                      <w:t>April</w:t>
                    </w:r>
                    <w:r>
                      <w:rPr>
                        <w:rFonts w:ascii="Calibri"/>
                        <w:b/>
                        <w:spacing w:val="-2"/>
                        <w:sz w:val="20"/>
                      </w:rPr>
                      <w:t> </w:t>
                    </w:r>
                    <w:r>
                      <w:rPr>
                        <w:rFonts w:ascii="Calibri"/>
                        <w:b/>
                        <w:sz w:val="20"/>
                      </w:rPr>
                      <w:t>02,</w:t>
                    </w:r>
                    <w:r>
                      <w:rPr>
                        <w:rFonts w:ascii="Calibri"/>
                        <w:b/>
                        <w:spacing w:val="-3"/>
                        <w:sz w:val="20"/>
                      </w:rPr>
                      <w:t> </w:t>
                    </w:r>
                    <w:r>
                      <w:rPr>
                        <w:rFonts w:ascii="Calibri"/>
                        <w:b/>
                        <w:spacing w:val="-4"/>
                        <w:sz w:val="20"/>
                      </w:rPr>
                      <w:t>2026</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360" w:hanging="355"/>
        <w:jc w:val="left"/>
      </w:pPr>
      <w:rPr>
        <w:rFonts w:hint="default"/>
        <w:spacing w:val="0"/>
        <w:w w:val="100"/>
        <w:lang w:val="en-US" w:eastAsia="en-US" w:bidi="ar-SA"/>
      </w:rPr>
    </w:lvl>
    <w:lvl w:ilvl="1">
      <w:start w:val="0"/>
      <w:numFmt w:val="bullet"/>
      <w:lvlText w:val="•"/>
      <w:lvlJc w:val="left"/>
      <w:pPr>
        <w:ind w:left="1440" w:hanging="355"/>
      </w:pPr>
      <w:rPr>
        <w:rFonts w:hint="default"/>
        <w:lang w:val="en-US" w:eastAsia="en-US" w:bidi="ar-SA"/>
      </w:rPr>
    </w:lvl>
    <w:lvl w:ilvl="2">
      <w:start w:val="0"/>
      <w:numFmt w:val="bullet"/>
      <w:lvlText w:val="•"/>
      <w:lvlJc w:val="left"/>
      <w:pPr>
        <w:ind w:left="2520" w:hanging="355"/>
      </w:pPr>
      <w:rPr>
        <w:rFonts w:hint="default"/>
        <w:lang w:val="en-US" w:eastAsia="en-US" w:bidi="ar-SA"/>
      </w:rPr>
    </w:lvl>
    <w:lvl w:ilvl="3">
      <w:start w:val="0"/>
      <w:numFmt w:val="bullet"/>
      <w:lvlText w:val="•"/>
      <w:lvlJc w:val="left"/>
      <w:pPr>
        <w:ind w:left="3600" w:hanging="355"/>
      </w:pPr>
      <w:rPr>
        <w:rFonts w:hint="default"/>
        <w:lang w:val="en-US" w:eastAsia="en-US" w:bidi="ar-SA"/>
      </w:rPr>
    </w:lvl>
    <w:lvl w:ilvl="4">
      <w:start w:val="0"/>
      <w:numFmt w:val="bullet"/>
      <w:lvlText w:val="•"/>
      <w:lvlJc w:val="left"/>
      <w:pPr>
        <w:ind w:left="4680" w:hanging="355"/>
      </w:pPr>
      <w:rPr>
        <w:rFonts w:hint="default"/>
        <w:lang w:val="en-US" w:eastAsia="en-US" w:bidi="ar-SA"/>
      </w:rPr>
    </w:lvl>
    <w:lvl w:ilvl="5">
      <w:start w:val="0"/>
      <w:numFmt w:val="bullet"/>
      <w:lvlText w:val="•"/>
      <w:lvlJc w:val="left"/>
      <w:pPr>
        <w:ind w:left="5760" w:hanging="355"/>
      </w:pPr>
      <w:rPr>
        <w:rFonts w:hint="default"/>
        <w:lang w:val="en-US" w:eastAsia="en-US" w:bidi="ar-SA"/>
      </w:rPr>
    </w:lvl>
    <w:lvl w:ilvl="6">
      <w:start w:val="0"/>
      <w:numFmt w:val="bullet"/>
      <w:lvlText w:val="•"/>
      <w:lvlJc w:val="left"/>
      <w:pPr>
        <w:ind w:left="6840" w:hanging="355"/>
      </w:pPr>
      <w:rPr>
        <w:rFonts w:hint="default"/>
        <w:lang w:val="en-US" w:eastAsia="en-US" w:bidi="ar-SA"/>
      </w:rPr>
    </w:lvl>
    <w:lvl w:ilvl="7">
      <w:start w:val="0"/>
      <w:numFmt w:val="bullet"/>
      <w:lvlText w:val="•"/>
      <w:lvlJc w:val="left"/>
      <w:pPr>
        <w:ind w:left="7920" w:hanging="355"/>
      </w:pPr>
      <w:rPr>
        <w:rFonts w:hint="default"/>
        <w:lang w:val="en-US" w:eastAsia="en-US" w:bidi="ar-SA"/>
      </w:rPr>
    </w:lvl>
    <w:lvl w:ilvl="8">
      <w:start w:val="0"/>
      <w:numFmt w:val="bullet"/>
      <w:lvlText w:val="•"/>
      <w:lvlJc w:val="left"/>
      <w:pPr>
        <w:ind w:left="9000" w:hanging="355"/>
      </w:pPr>
      <w:rPr>
        <w:rFonts w:hint="default"/>
        <w:lang w:val="en-US" w:eastAsia="en-US" w:bidi="ar-SA"/>
      </w:rPr>
    </w:lvl>
  </w:abstractNum>
  <w:abstractNum w:abstractNumId="0">
    <w:multiLevelType w:val="hybridMultilevel"/>
    <w:lvl w:ilvl="0">
      <w:start w:val="1"/>
      <w:numFmt w:val="decimal"/>
      <w:lvlText w:val="%1."/>
      <w:lvlJc w:val="left"/>
      <w:pPr>
        <w:ind w:left="360" w:hanging="355"/>
        <w:jc w:val="left"/>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440" w:hanging="355"/>
      </w:pPr>
      <w:rPr>
        <w:rFonts w:hint="default"/>
        <w:lang w:val="en-US" w:eastAsia="en-US" w:bidi="ar-SA"/>
      </w:rPr>
    </w:lvl>
    <w:lvl w:ilvl="2">
      <w:start w:val="0"/>
      <w:numFmt w:val="bullet"/>
      <w:lvlText w:val="•"/>
      <w:lvlJc w:val="left"/>
      <w:pPr>
        <w:ind w:left="2520" w:hanging="355"/>
      </w:pPr>
      <w:rPr>
        <w:rFonts w:hint="default"/>
        <w:lang w:val="en-US" w:eastAsia="en-US" w:bidi="ar-SA"/>
      </w:rPr>
    </w:lvl>
    <w:lvl w:ilvl="3">
      <w:start w:val="0"/>
      <w:numFmt w:val="bullet"/>
      <w:lvlText w:val="•"/>
      <w:lvlJc w:val="left"/>
      <w:pPr>
        <w:ind w:left="3600" w:hanging="355"/>
      </w:pPr>
      <w:rPr>
        <w:rFonts w:hint="default"/>
        <w:lang w:val="en-US" w:eastAsia="en-US" w:bidi="ar-SA"/>
      </w:rPr>
    </w:lvl>
    <w:lvl w:ilvl="4">
      <w:start w:val="0"/>
      <w:numFmt w:val="bullet"/>
      <w:lvlText w:val="•"/>
      <w:lvlJc w:val="left"/>
      <w:pPr>
        <w:ind w:left="4680" w:hanging="355"/>
      </w:pPr>
      <w:rPr>
        <w:rFonts w:hint="default"/>
        <w:lang w:val="en-US" w:eastAsia="en-US" w:bidi="ar-SA"/>
      </w:rPr>
    </w:lvl>
    <w:lvl w:ilvl="5">
      <w:start w:val="0"/>
      <w:numFmt w:val="bullet"/>
      <w:lvlText w:val="•"/>
      <w:lvlJc w:val="left"/>
      <w:pPr>
        <w:ind w:left="5760" w:hanging="355"/>
      </w:pPr>
      <w:rPr>
        <w:rFonts w:hint="default"/>
        <w:lang w:val="en-US" w:eastAsia="en-US" w:bidi="ar-SA"/>
      </w:rPr>
    </w:lvl>
    <w:lvl w:ilvl="6">
      <w:start w:val="0"/>
      <w:numFmt w:val="bullet"/>
      <w:lvlText w:val="•"/>
      <w:lvlJc w:val="left"/>
      <w:pPr>
        <w:ind w:left="6840" w:hanging="355"/>
      </w:pPr>
      <w:rPr>
        <w:rFonts w:hint="default"/>
        <w:lang w:val="en-US" w:eastAsia="en-US" w:bidi="ar-SA"/>
      </w:rPr>
    </w:lvl>
    <w:lvl w:ilvl="7">
      <w:start w:val="0"/>
      <w:numFmt w:val="bullet"/>
      <w:lvlText w:val="•"/>
      <w:lvlJc w:val="left"/>
      <w:pPr>
        <w:ind w:left="7920" w:hanging="355"/>
      </w:pPr>
      <w:rPr>
        <w:rFonts w:hint="default"/>
        <w:lang w:val="en-US" w:eastAsia="en-US" w:bidi="ar-SA"/>
      </w:rPr>
    </w:lvl>
    <w:lvl w:ilvl="8">
      <w:start w:val="0"/>
      <w:numFmt w:val="bullet"/>
      <w:lvlText w:val="•"/>
      <w:lvlJc w:val="left"/>
      <w:pPr>
        <w:ind w:left="9000" w:hanging="355"/>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left="881" w:right="1308"/>
      <w:jc w:val="center"/>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ind w:right="227" w:hanging="641"/>
      <w:outlineLvl w:val="2"/>
    </w:pPr>
    <w:rPr>
      <w:rFonts w:ascii="Arial" w:hAnsi="Arial" w:eastAsia="Arial" w:cs="Arial"/>
      <w:b/>
      <w:bCs/>
      <w:sz w:val="28"/>
      <w:szCs w:val="28"/>
      <w:lang w:val="en-US" w:eastAsia="en-US" w:bidi="ar-SA"/>
    </w:rPr>
  </w:style>
  <w:style w:styleId="ListParagraph" w:type="paragraph">
    <w:name w:val="List Paragraph"/>
    <w:basedOn w:val="Normal"/>
    <w:uiPriority w:val="1"/>
    <w:qFormat/>
    <w:pPr>
      <w:ind w:left="360"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lauren_inman@asianchamberkc.com" TargetMode="External"/><Relationship Id="rId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lauren_inman@asianchamberk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- 2023 AACC Gala nomination form.docx</dc:title>
  <dcterms:created xsi:type="dcterms:W3CDTF">2026-02-10T18:04:07Z</dcterms:created>
  <dcterms:modified xsi:type="dcterms:W3CDTF">2026-02-10T18:04:07Z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2026-02-10T00:00:00Z</vt:filetime>
  </property>
  <property fmtid="{D5CDD505-2E9C-101B-9397-08002B2CF9AE}" pid="3" name="Creator">
    <vt:lpwstr>Microsoft Word</vt:lpwstr>
  </property>
  <property fmtid="{D5CDD505-2E9C-101B-9397-08002B2CF9AE}" pid="4" name="LastSaved">
    <vt:filetime>2026-02-10T00:00:00Z</vt:filetime>
  </property>
</Properties>
</file>