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Health and Safety Manager</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Health and Safety Manager is responsible for developing, implementing and managing health and safety policies and procedures across the organisation, ensuring full compliance with all relevant legislation. You will work closely with managers and staff at all levels to build a strong safety culture, identify and mitigate risks, and ensure the workplace is safe for everyone who uses it.</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Develop, implement and review health and safety policies, plans and procedures in line with current legislation.</w:t>
      </w:r>
    </w:p>
    <w:p>
      <w:pPr>
        <w:pStyle w:val="ListParagraph"/>
        <w:numPr>
          <w:ilvl w:val="0"/>
          <w:numId w:val="2"/>
        </w:numPr>
        <w:spacing w:after="60" w:before="60"/>
      </w:pPr>
      <w:r>
        <w:rPr>
          <w:rFonts w:ascii="Arial" w:cs="Arial" w:eastAsia="Arial" w:hAnsi="Arial"/>
          <w:sz w:val="22"/>
          <w:szCs w:val="22"/>
        </w:rPr>
        <w:t xml:space="preserve">Ensure the organisation remains legally compliant with all health and safety legislation and regulations.</w:t>
      </w:r>
    </w:p>
    <w:p>
      <w:pPr>
        <w:pStyle w:val="ListParagraph"/>
        <w:numPr>
          <w:ilvl w:val="0"/>
          <w:numId w:val="2"/>
        </w:numPr>
        <w:spacing w:after="60" w:before="60"/>
      </w:pPr>
      <w:r>
        <w:rPr>
          <w:rFonts w:ascii="Arial" w:cs="Arial" w:eastAsia="Arial" w:hAnsi="Arial"/>
          <w:sz w:val="22"/>
          <w:szCs w:val="22"/>
        </w:rPr>
        <w:t xml:space="preserve">Conduct regular proactive safety inspections and audits across all workplaces, identifying hazards and driving corrective action.</w:t>
      </w:r>
    </w:p>
    <w:p>
      <w:pPr>
        <w:pStyle w:val="ListParagraph"/>
        <w:numPr>
          <w:ilvl w:val="0"/>
          <w:numId w:val="2"/>
        </w:numPr>
        <w:spacing w:after="60" w:before="60"/>
      </w:pPr>
      <w:r>
        <w:rPr>
          <w:rFonts w:ascii="Arial" w:cs="Arial" w:eastAsia="Arial" w:hAnsi="Arial"/>
          <w:sz w:val="22"/>
          <w:szCs w:val="22"/>
        </w:rPr>
        <w:t xml:space="preserve">Investigate accidents, incidents and near misses, identifying root causes and implementing measures to prevent recurrence.</w:t>
      </w:r>
    </w:p>
    <w:p>
      <w:pPr>
        <w:pStyle w:val="ListParagraph"/>
        <w:numPr>
          <w:ilvl w:val="0"/>
          <w:numId w:val="2"/>
        </w:numPr>
        <w:spacing w:after="60" w:before="60"/>
      </w:pPr>
      <w:r>
        <w:rPr>
          <w:rFonts w:ascii="Arial" w:cs="Arial" w:eastAsia="Arial" w:hAnsi="Arial"/>
          <w:sz w:val="22"/>
          <w:szCs w:val="22"/>
        </w:rPr>
        <w:t xml:space="preserve">Manage and coordinate emergency procedures including fire evacuation, first aid provision and emergency response teams.</w:t>
      </w:r>
    </w:p>
    <w:p>
      <w:pPr>
        <w:pStyle w:val="ListParagraph"/>
        <w:numPr>
          <w:ilvl w:val="0"/>
          <w:numId w:val="2"/>
        </w:numPr>
        <w:spacing w:after="60" w:before="60"/>
      </w:pPr>
      <w:r>
        <w:rPr>
          <w:rFonts w:ascii="Arial" w:cs="Arial" w:eastAsia="Arial" w:hAnsi="Arial"/>
          <w:sz w:val="22"/>
          <w:szCs w:val="22"/>
        </w:rPr>
        <w:t xml:space="preserve">Work proactively with managers and team leaders to establish and maintain a programme of continuous improvement in health, safety and wellbeing.</w:t>
      </w:r>
    </w:p>
    <w:p>
      <w:pPr>
        <w:pStyle w:val="ListParagraph"/>
        <w:numPr>
          <w:ilvl w:val="0"/>
          <w:numId w:val="2"/>
        </w:numPr>
        <w:spacing w:after="60" w:before="60"/>
      </w:pPr>
      <w:r>
        <w:rPr>
          <w:rFonts w:ascii="Arial" w:cs="Arial" w:eastAsia="Arial" w:hAnsi="Arial"/>
          <w:sz w:val="22"/>
          <w:szCs w:val="22"/>
        </w:rPr>
        <w:t xml:space="preserve">Liaise with HR on health and wellbeing matters, particularly where risk assessments are required.</w:t>
      </w:r>
    </w:p>
    <w:p>
      <w:pPr>
        <w:pStyle w:val="ListParagraph"/>
        <w:numPr>
          <w:ilvl w:val="0"/>
          <w:numId w:val="2"/>
        </w:numPr>
        <w:spacing w:after="60" w:before="60"/>
      </w:pPr>
      <w:r>
        <w:rPr>
          <w:rFonts w:ascii="Arial" w:cs="Arial" w:eastAsia="Arial" w:hAnsi="Arial"/>
          <w:sz w:val="22"/>
          <w:szCs w:val="22"/>
        </w:rPr>
        <w:t xml:space="preserve">Deliver health and safety training and briefings to staff at all levels.</w:t>
      </w:r>
    </w:p>
    <w:p>
      <w:pPr>
        <w:pStyle w:val="ListParagraph"/>
        <w:numPr>
          <w:ilvl w:val="0"/>
          <w:numId w:val="2"/>
        </w:numPr>
        <w:spacing w:after="60" w:before="60"/>
      </w:pPr>
      <w:r>
        <w:rPr>
          <w:rFonts w:ascii="Arial" w:cs="Arial" w:eastAsia="Arial" w:hAnsi="Arial"/>
          <w:sz w:val="22"/>
          <w:szCs w:val="22"/>
        </w:rPr>
        <w:t xml:space="preserve">Liaise with external regulatory bodies, insurers and specialist advisors as required.</w:t>
      </w:r>
    </w:p>
    <w:p>
      <w:pPr>
        <w:pStyle w:val="ListParagraph"/>
        <w:numPr>
          <w:ilvl w:val="0"/>
          <w:numId w:val="2"/>
        </w:numPr>
        <w:spacing w:after="60" w:before="60"/>
      </w:pPr>
      <w:r>
        <w:rPr>
          <w:rFonts w:ascii="Arial" w:cs="Arial" w:eastAsia="Arial" w:hAnsi="Arial"/>
          <w:sz w:val="22"/>
          <w:szCs w:val="22"/>
        </w:rPr>
        <w:t xml:space="preserve">Maintain accurate records of inspections, incidents, training and risk assessments.</w:t>
      </w:r>
    </w:p>
    <w:p>
      <w:pPr>
        <w:pStyle w:val="ListParagraph"/>
        <w:numPr>
          <w:ilvl w:val="0"/>
          <w:numId w:val="2"/>
        </w:numPr>
        <w:spacing w:after="60" w:before="60"/>
      </w:pPr>
      <w:r>
        <w:rPr>
          <w:rFonts w:ascii="Arial" w:cs="Arial" w:eastAsia="Arial" w:hAnsi="Arial"/>
          <w:sz w:val="22"/>
          <w:szCs w:val="22"/>
        </w:rPr>
        <w:t xml:space="preserve">Produce management reports and communicate health and safety performance to relevant stakeholders.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NEBOSH National General Certificate or Diploma is essential. IOSH membership is desirable.</w:t>
      </w:r>
    </w:p>
    <w:p>
      <w:pPr>
        <w:pStyle w:val="ListParagraph"/>
        <w:numPr>
          <w:ilvl w:val="0"/>
          <w:numId w:val="2"/>
        </w:numPr>
        <w:spacing w:after="60" w:before="60"/>
      </w:pPr>
      <w:r>
        <w:rPr>
          <w:rFonts w:ascii="Arial" w:cs="Arial" w:eastAsia="Arial" w:hAnsi="Arial"/>
          <w:sz w:val="22"/>
          <w:szCs w:val="22"/>
        </w:rPr>
        <w:t xml:space="preserve">Proven experience in a health and safety management role, ideally within the built environment or FM sector.</w:t>
      </w:r>
    </w:p>
    <w:p>
      <w:pPr>
        <w:pStyle w:val="ListParagraph"/>
        <w:numPr>
          <w:ilvl w:val="0"/>
          <w:numId w:val="2"/>
        </w:numPr>
        <w:spacing w:after="60" w:before="60"/>
      </w:pPr>
      <w:r>
        <w:rPr>
          <w:rFonts w:ascii="Arial" w:cs="Arial" w:eastAsia="Arial" w:hAnsi="Arial"/>
          <w:sz w:val="22"/>
          <w:szCs w:val="22"/>
        </w:rPr>
        <w:t xml:space="preserve">Thorough working knowledge of current health and safety legislation and its practical application.</w:t>
      </w:r>
    </w:p>
    <w:p>
      <w:pPr>
        <w:pStyle w:val="ListParagraph"/>
        <w:numPr>
          <w:ilvl w:val="0"/>
          <w:numId w:val="2"/>
        </w:numPr>
        <w:spacing w:after="60" w:before="60"/>
      </w:pPr>
      <w:r>
        <w:rPr>
          <w:rFonts w:ascii="Arial" w:cs="Arial" w:eastAsia="Arial" w:hAnsi="Arial"/>
          <w:sz w:val="22"/>
          <w:szCs w:val="22"/>
        </w:rPr>
        <w:t xml:space="preserve">Experience of carrying out and reviewing risk assessments across a range of environments.</w:t>
      </w:r>
    </w:p>
    <w:p>
      <w:pPr>
        <w:pStyle w:val="ListParagraph"/>
        <w:numPr>
          <w:ilvl w:val="0"/>
          <w:numId w:val="2"/>
        </w:numPr>
        <w:spacing w:after="60" w:before="60"/>
      </w:pPr>
      <w:r>
        <w:rPr>
          <w:rFonts w:ascii="Arial" w:cs="Arial" w:eastAsia="Arial" w:hAnsi="Arial"/>
          <w:sz w:val="22"/>
          <w:szCs w:val="22"/>
        </w:rPr>
        <w:t xml:space="preserve">Experience of accident investigation and implementation of corrective actions.</w:t>
      </w:r>
    </w:p>
    <w:p>
      <w:pPr>
        <w:pStyle w:val="ListParagraph"/>
        <w:numPr>
          <w:ilvl w:val="0"/>
          <w:numId w:val="2"/>
        </w:numPr>
        <w:spacing w:after="60" w:before="60"/>
      </w:pPr>
      <w:r>
        <w:rPr>
          <w:rFonts w:ascii="Arial" w:cs="Arial" w:eastAsia="Arial" w:hAnsi="Arial"/>
          <w:sz w:val="22"/>
          <w:szCs w:val="22"/>
        </w:rPr>
        <w:t xml:space="preserve">A degree or equivalent qualification in safety management or a related field is desirable.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Confident communicator with the ability to engage people at all levels, from site operatives to senior management.</w:t>
      </w:r>
    </w:p>
    <w:p>
      <w:pPr>
        <w:pStyle w:val="ListParagraph"/>
        <w:numPr>
          <w:ilvl w:val="0"/>
          <w:numId w:val="2"/>
        </w:numPr>
        <w:spacing w:after="60" w:before="60"/>
      </w:pPr>
      <w:r>
        <w:rPr>
          <w:rFonts w:ascii="Arial" w:cs="Arial" w:eastAsia="Arial" w:hAnsi="Arial"/>
          <w:sz w:val="22"/>
          <w:szCs w:val="22"/>
        </w:rPr>
        <w:t xml:space="preserve">Able to present complex information clearly and concisely, both verbally and in writing.</w:t>
      </w:r>
    </w:p>
    <w:p>
      <w:pPr>
        <w:pStyle w:val="ListParagraph"/>
        <w:numPr>
          <w:ilvl w:val="0"/>
          <w:numId w:val="2"/>
        </w:numPr>
        <w:spacing w:after="60" w:before="60"/>
      </w:pPr>
      <w:r>
        <w:rPr>
          <w:rFonts w:ascii="Arial" w:cs="Arial" w:eastAsia="Arial" w:hAnsi="Arial"/>
          <w:sz w:val="22"/>
          <w:szCs w:val="22"/>
        </w:rPr>
        <w:t xml:space="preserve">Pragmatic and solutions focused, with the ability to balance compliance with operational needs.</w:t>
      </w:r>
    </w:p>
    <w:p>
      <w:pPr>
        <w:pStyle w:val="ListParagraph"/>
        <w:numPr>
          <w:ilvl w:val="0"/>
          <w:numId w:val="2"/>
        </w:numPr>
        <w:spacing w:after="60" w:before="60"/>
      </w:pPr>
      <w:r>
        <w:rPr>
          <w:rFonts w:ascii="Arial" w:cs="Arial" w:eastAsia="Arial" w:hAnsi="Arial"/>
          <w:sz w:val="22"/>
          <w:szCs w:val="22"/>
        </w:rPr>
        <w:t xml:space="preserve">Strong interpersonal skills with a collaborative approach and the ability to influence without direct authority.</w:t>
      </w:r>
    </w:p>
    <w:p>
      <w:pPr>
        <w:pStyle w:val="ListParagraph"/>
        <w:numPr>
          <w:ilvl w:val="0"/>
          <w:numId w:val="2"/>
        </w:numPr>
        <w:spacing w:after="60" w:before="60"/>
      </w:pPr>
      <w:r>
        <w:rPr>
          <w:rFonts w:ascii="Arial" w:cs="Arial" w:eastAsia="Arial" w:hAnsi="Arial"/>
          <w:sz w:val="22"/>
          <w:szCs w:val="22"/>
        </w:rPr>
        <w:t xml:space="preserve">Well organised with good attention to detail and the ability to manage multiple priorities.</w:t>
      </w:r>
    </w:p>
    <w:p>
      <w:pPr>
        <w:pStyle w:val="ListParagraph"/>
        <w:numPr>
          <w:ilvl w:val="0"/>
          <w:numId w:val="2"/>
        </w:numPr>
        <w:spacing w:after="60" w:before="60"/>
      </w:pPr>
      <w:r>
        <w:rPr>
          <w:rFonts w:ascii="Arial" w:cs="Arial" w:eastAsia="Arial" w:hAnsi="Arial"/>
          <w:sz w:val="22"/>
          <w:szCs w:val="22"/>
        </w:rPr>
        <w:t xml:space="preserve">Committed to keeping up to date with developments in health and safety legislation and best practice.</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2026-05-26T13:28:32.229Z</dcterms:created>
  <dcterms:modified xsi:type="dcterms:W3CDTF">2026-05-26T13:28:32.229Z</dcterms:modified>
</cp:coreProperties>
</file>

<file path=docProps/custom.xml><?xml version="1.0" encoding="utf-8"?>
<Properties xmlns="http://schemas.openxmlformats.org/officeDocument/2006/custom-properties" xmlns:vt="http://schemas.openxmlformats.org/officeDocument/2006/docPropsVTypes"/>
</file>