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pPr>
      <w:r>
        <w:rPr>
          <w:rFonts w:ascii="Arial" w:cs="Arial" w:eastAsia="Arial" w:hAnsi="Arial"/>
          <w:b/>
          <w:bCs/>
          <w:color w:val="1E5631"/>
          <w:sz w:val="52"/>
          <w:szCs w:val="52"/>
        </w:rPr>
        <w:t xml:space="preserve">Office Manager</w:t>
      </w:r>
    </w:p>
    <w:p>
      <w:pPr>
        <w:pBdr>
          <w:bottom w:val="single" w:color="1E5631" w:sz="12" w:space="6"/>
        </w:pBdr>
        <w:spacing w:after="300" w:before="0"/>
      </w:pPr>
      <w:r>
        <w:rPr>
          <w:rFonts w:ascii="Arial" w:cs="Arial" w:eastAsia="Arial" w:hAnsi="Arial"/>
          <w:color w:val="777777"/>
          <w:sz w:val="26"/>
          <w:szCs w:val="26"/>
        </w:rPr>
        <w:t xml:space="preserve">Job Description Template</w:t>
      </w:r>
    </w:p>
    <w:p>
      <w:pPr>
        <w:spacing w:after="0" w:before="200"/>
      </w:pPr>
      <w:r>
        <w:t xml:space="preserve"/>
      </w:r>
    </w:p>
    <w:tbl>
      <w:tblPr>
        <w:tblW w:type="dxa" w:w="9026"/>
        <w:tblBorders>
          <w:top w:val="none" w:color="FFFFFF" w:sz="0"/>
          <w:left w:val="none" w:color="FFFFFF" w:sz="0"/>
          <w:bottom w:val="none" w:color="FFFFFF" w:sz="0"/>
          <w:right w:val="none" w:color="FFFFFF" w:sz="0"/>
          <w:insideH w:val="single" w:color="auto" w:sz="4"/>
          <w:insideV w:val="single" w:color="auto" w:sz="4"/>
        </w:tblBorders>
      </w:tblPr>
      <w:tblGrid>
        <w:gridCol w:w="2200"/>
        <w:gridCol w:w="6826"/>
      </w:tblGrid>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Job Title</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Salary</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Location</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Department</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r>
        <w:tc>
          <w:tcPr>
            <w:tcW w:type="dxa" w:w="2200"/>
            <w:tcBorders>
              <w:top w:val="none" w:color="FFFFFF" w:sz="0"/>
              <w:left w:val="none" w:color="FFFFFF" w:sz="0"/>
              <w:bottom w:val="none" w:color="FFFFFF" w:sz="0"/>
              <w:right w:val="none" w:color="FFFFFF" w:sz="0"/>
            </w:tcBorders>
            <w:tcMar>
              <w:top w:type="dxa" w:w="60"/>
              <w:left w:type="dxa" w:w="0"/>
              <w:bottom w:type="dxa" w:w="60"/>
              <w:right w:type="dxa" w:w="120"/>
            </w:tcMar>
          </w:tcPr>
          <w:p>
            <w:r>
              <w:rPr>
                <w:rFonts w:ascii="Arial" w:cs="Arial" w:eastAsia="Arial" w:hAnsi="Arial"/>
                <w:b/>
                <w:bCs/>
                <w:color w:val="444444"/>
                <w:sz w:val="22"/>
                <w:szCs w:val="22"/>
              </w:rPr>
              <w:t xml:space="preserve">Reports To</w:t>
            </w:r>
          </w:p>
        </w:tc>
        <w:tc>
          <w:tcPr>
            <w:tcW w:type="dxa" w:w="6826"/>
            <w:tcBorders>
              <w:top w:val="none" w:color="FFFFFF" w:sz="0"/>
              <w:left w:val="none" w:color="FFFFFF" w:sz="0"/>
              <w:bottom w:val="none" w:color="FFFFFF" w:sz="0"/>
              <w:right w:val="none" w:color="FFFFFF" w:sz="0"/>
            </w:tcBorders>
            <w:shd w:fill="E8F4EB" w:val="clear"/>
            <w:tcMar>
              <w:top w:type="dxa" w:w="60"/>
              <w:left w:type="dxa" w:w="120"/>
              <w:bottom w:type="dxa" w:w="60"/>
              <w:right w:type="dxa" w:w="120"/>
            </w:tcMar>
          </w:tcPr>
          <w:p>
            <w:r>
              <w:rPr>
                <w:rFonts w:ascii="Arial" w:cs="Arial" w:eastAsia="Arial" w:hAnsi="Arial"/>
                <w:b/>
                <w:bCs/>
                <w:color w:val="CC0000"/>
                <w:sz w:val="22"/>
                <w:szCs w:val="22"/>
              </w:rPr>
              <w:t xml:space="preserve">(X)</w:t>
            </w:r>
          </w:p>
        </w:tc>
      </w:tr>
    </w:tbl>
    <w:p>
      <w:pPr>
        <w:spacing w:after="0" w:before="300"/>
      </w:pPr>
      <w:r>
        <w:t xml:space="preserve"/>
      </w:r>
    </w:p>
    <w:p>
      <w:pPr>
        <w:pBdr>
          <w:bottom w:val="single" w:color="1E5631" w:sz="8" w:space="4"/>
        </w:pBdr>
        <w:spacing w:after="80" w:before="320"/>
      </w:pPr>
      <w:r>
        <w:rPr>
          <w:rFonts w:ascii="Arial" w:cs="Arial" w:eastAsia="Arial" w:hAnsi="Arial"/>
          <w:b/>
          <w:bCs/>
          <w:color w:val="1E5631"/>
          <w:sz w:val="26"/>
          <w:szCs w:val="26"/>
        </w:rPr>
        <w:t xml:space="preserve">Job Summary</w:t>
      </w:r>
    </w:p>
    <w:p>
      <w:pPr>
        <w:spacing w:after="0" w:before="100"/>
      </w:pPr>
      <w:r>
        <w:t xml:space="preserve"/>
      </w:r>
    </w:p>
    <w:p>
      <w:pPr>
        <w:spacing w:after="80" w:before="80"/>
      </w:pPr>
      <w:r>
        <w:rPr>
          <w:rFonts w:ascii="Arial" w:cs="Arial" w:eastAsia="Arial" w:hAnsi="Arial"/>
          <w:sz w:val="22"/>
          <w:szCs w:val="22"/>
        </w:rPr>
        <w:t xml:space="preserve">The Office Manager is responsible for overseeing the smooth day-to-day running of the office, ensuring a well-organised, safe and welcoming environment for all staff, visitors and stakeholders. You will manage the front of house and office team, coordinate central services including utilities, cleaning, catering, security and reception, and act as the key liaison between the business and its facilities and IT service providers.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Key Responsibilities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Line manage the front of house and office team, providing day-to-day leadership, support and development.</w:t>
      </w:r>
    </w:p>
    <w:p>
      <w:pPr>
        <w:pStyle w:val="ListParagraph"/>
        <w:numPr>
          <w:ilvl w:val="0"/>
          <w:numId w:val="2"/>
        </w:numPr>
        <w:spacing w:after="60" w:before="60"/>
      </w:pPr>
      <w:r>
        <w:rPr>
          <w:rFonts w:ascii="Arial" w:cs="Arial" w:eastAsia="Arial" w:hAnsi="Arial"/>
          <w:sz w:val="22"/>
          <w:szCs w:val="22"/>
        </w:rPr>
        <w:t xml:space="preserve">Oversee and develop office administration processes and procedures including incoming calls and visitors, office access, entry fobs and car park passes.</w:t>
      </w:r>
    </w:p>
    <w:p>
      <w:pPr>
        <w:pStyle w:val="ListParagraph"/>
        <w:numPr>
          <w:ilvl w:val="0"/>
          <w:numId w:val="2"/>
        </w:numPr>
        <w:spacing w:after="60" w:before="60"/>
      </w:pPr>
      <w:r>
        <w:rPr>
          <w:rFonts w:ascii="Arial" w:cs="Arial" w:eastAsia="Arial" w:hAnsi="Arial"/>
          <w:sz w:val="22"/>
          <w:szCs w:val="22"/>
        </w:rPr>
        <w:t xml:space="preserve">Manage space planning and accommodation including floorplans and seating arrangements, liaising with teams on requirements.</w:t>
      </w:r>
    </w:p>
    <w:p>
      <w:pPr>
        <w:pStyle w:val="ListParagraph"/>
        <w:numPr>
          <w:ilvl w:val="0"/>
          <w:numId w:val="2"/>
        </w:numPr>
        <w:spacing w:after="60" w:before="60"/>
      </w:pPr>
      <w:r>
        <w:rPr>
          <w:rFonts w:ascii="Arial" w:cs="Arial" w:eastAsia="Arial" w:hAnsi="Arial"/>
          <w:sz w:val="22"/>
          <w:szCs w:val="22"/>
        </w:rPr>
        <w:t xml:space="preserve">Ensure efficient use of office space including desk space, filing and communal areas.</w:t>
      </w:r>
    </w:p>
    <w:p>
      <w:pPr>
        <w:pStyle w:val="ListParagraph"/>
        <w:numPr>
          <w:ilvl w:val="0"/>
          <w:numId w:val="2"/>
        </w:numPr>
        <w:spacing w:after="60" w:before="60"/>
      </w:pPr>
      <w:r>
        <w:rPr>
          <w:rFonts w:ascii="Arial" w:cs="Arial" w:eastAsia="Arial" w:hAnsi="Arial"/>
          <w:sz w:val="22"/>
          <w:szCs w:val="22"/>
        </w:rPr>
        <w:t xml:space="preserve">Manage external suppliers and service providers, negotiating contracts, making procurement decisions and coordinating with other sites to implement changes.</w:t>
      </w:r>
    </w:p>
    <w:p>
      <w:pPr>
        <w:pStyle w:val="ListParagraph"/>
        <w:numPr>
          <w:ilvl w:val="0"/>
          <w:numId w:val="2"/>
        </w:numPr>
        <w:spacing w:after="60" w:before="60"/>
      </w:pPr>
      <w:r>
        <w:rPr>
          <w:rFonts w:ascii="Arial" w:cs="Arial" w:eastAsia="Arial" w:hAnsi="Arial"/>
          <w:sz w:val="22"/>
          <w:szCs w:val="22"/>
        </w:rPr>
        <w:t xml:space="preserve">Develop and maintain relationships with office vendors and service providers, ensuring value for money and quality of service.</w:t>
      </w:r>
    </w:p>
    <w:p>
      <w:pPr>
        <w:pStyle w:val="ListParagraph"/>
        <w:numPr>
          <w:ilvl w:val="0"/>
          <w:numId w:val="2"/>
        </w:numPr>
        <w:spacing w:after="60" w:before="60"/>
      </w:pPr>
      <w:r>
        <w:rPr>
          <w:rFonts w:ascii="Arial" w:cs="Arial" w:eastAsia="Arial" w:hAnsi="Arial"/>
          <w:sz w:val="22"/>
          <w:szCs w:val="22"/>
        </w:rPr>
        <w:t xml:space="preserve">Oversee accounts payable support within the administration team, assisting with invoice review and purchase order processing.</w:t>
      </w:r>
    </w:p>
    <w:p>
      <w:pPr>
        <w:pStyle w:val="ListParagraph"/>
        <w:numPr>
          <w:ilvl w:val="0"/>
          <w:numId w:val="2"/>
        </w:numPr>
        <w:spacing w:after="60" w:before="60"/>
      </w:pPr>
      <w:r>
        <w:rPr>
          <w:rFonts w:ascii="Arial" w:cs="Arial" w:eastAsia="Arial" w:hAnsi="Arial"/>
          <w:sz w:val="22"/>
          <w:szCs w:val="22"/>
        </w:rPr>
        <w:t xml:space="preserve">Manage the ordering of office furniture, IT equipment and consumables.</w:t>
      </w:r>
    </w:p>
    <w:p>
      <w:pPr>
        <w:pStyle w:val="ListParagraph"/>
        <w:numPr>
          <w:ilvl w:val="0"/>
          <w:numId w:val="2"/>
        </w:numPr>
        <w:spacing w:after="60" w:before="60"/>
      </w:pPr>
      <w:r>
        <w:rPr>
          <w:rFonts w:ascii="Arial" w:cs="Arial" w:eastAsia="Arial" w:hAnsi="Arial"/>
          <w:sz w:val="22"/>
          <w:szCs w:val="22"/>
        </w:rPr>
        <w:t xml:space="preserve">Coordinate new joiner inductions including office tours, facilities information, IT setup, access and permits.</w:t>
      </w:r>
    </w:p>
    <w:p>
      <w:pPr>
        <w:pStyle w:val="ListParagraph"/>
        <w:numPr>
          <w:ilvl w:val="0"/>
          <w:numId w:val="2"/>
        </w:numPr>
        <w:spacing w:after="60" w:before="60"/>
      </w:pPr>
      <w:r>
        <w:rPr>
          <w:rFonts w:ascii="Arial" w:cs="Arial" w:eastAsia="Arial" w:hAnsi="Arial"/>
          <w:sz w:val="22"/>
          <w:szCs w:val="22"/>
        </w:rPr>
        <w:t xml:space="preserve">Monitor and arrange routine maintenance and emergency repairs for all equipment within the office and communal areas.</w:t>
      </w:r>
    </w:p>
    <w:p>
      <w:pPr>
        <w:pStyle w:val="ListParagraph"/>
        <w:numPr>
          <w:ilvl w:val="0"/>
          <w:numId w:val="2"/>
        </w:numPr>
        <w:spacing w:after="60" w:before="60"/>
      </w:pPr>
      <w:r>
        <w:rPr>
          <w:rFonts w:ascii="Arial" w:cs="Arial" w:eastAsia="Arial" w:hAnsi="Arial"/>
          <w:sz w:val="22"/>
          <w:szCs w:val="22"/>
        </w:rPr>
        <w:t xml:space="preserve">Maintain a safe and healthy work environment, ensuring compliance with health and safety regulations.</w:t>
      </w:r>
    </w:p>
    <w:p>
      <w:pPr>
        <w:pStyle w:val="ListParagraph"/>
        <w:numPr>
          <w:ilvl w:val="0"/>
          <w:numId w:val="2"/>
        </w:numPr>
        <w:spacing w:after="60" w:before="60"/>
      </w:pPr>
      <w:r>
        <w:rPr>
          <w:rFonts w:ascii="Arial" w:cs="Arial" w:eastAsia="Arial" w:hAnsi="Arial"/>
          <w:sz w:val="22"/>
          <w:szCs w:val="22"/>
        </w:rPr>
        <w:t xml:space="preserve">Act as the key operational lead for liaison with IT managed services.</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Knowledge, Experience and Qualifications</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A degree or equivalent qualification is desirable.</w:t>
      </w:r>
    </w:p>
    <w:p>
      <w:pPr>
        <w:pStyle w:val="ListParagraph"/>
        <w:numPr>
          <w:ilvl w:val="0"/>
          <w:numId w:val="2"/>
        </w:numPr>
        <w:spacing w:after="60" w:before="60"/>
      </w:pPr>
      <w:r>
        <w:rPr>
          <w:rFonts w:ascii="Arial" w:cs="Arial" w:eastAsia="Arial" w:hAnsi="Arial"/>
          <w:sz w:val="22"/>
          <w:szCs w:val="22"/>
        </w:rPr>
        <w:t xml:space="preserve">Proven experience in an office management or senior administration role.</w:t>
      </w:r>
    </w:p>
    <w:p>
      <w:pPr>
        <w:pStyle w:val="ListParagraph"/>
        <w:numPr>
          <w:ilvl w:val="0"/>
          <w:numId w:val="2"/>
        </w:numPr>
        <w:spacing w:after="60" w:before="60"/>
      </w:pPr>
      <w:r>
        <w:rPr>
          <w:rFonts w:ascii="Arial" w:cs="Arial" w:eastAsia="Arial" w:hAnsi="Arial"/>
          <w:sz w:val="22"/>
          <w:szCs w:val="22"/>
        </w:rPr>
        <w:t xml:space="preserve">Experience of contract and budget management.</w:t>
      </w:r>
    </w:p>
    <w:p>
      <w:pPr>
        <w:pStyle w:val="ListParagraph"/>
        <w:numPr>
          <w:ilvl w:val="0"/>
          <w:numId w:val="2"/>
        </w:numPr>
        <w:spacing w:after="60" w:before="60"/>
      </w:pPr>
      <w:r>
        <w:rPr>
          <w:rFonts w:ascii="Arial" w:cs="Arial" w:eastAsia="Arial" w:hAnsi="Arial"/>
          <w:sz w:val="22"/>
          <w:szCs w:val="22"/>
        </w:rPr>
        <w:t xml:space="preserve">People management experience.</w:t>
      </w:r>
    </w:p>
    <w:p>
      <w:pPr>
        <w:pStyle w:val="ListParagraph"/>
        <w:numPr>
          <w:ilvl w:val="0"/>
          <w:numId w:val="2"/>
        </w:numPr>
        <w:spacing w:after="60" w:before="60"/>
      </w:pPr>
      <w:r>
        <w:rPr>
          <w:rFonts w:ascii="Arial" w:cs="Arial" w:eastAsia="Arial" w:hAnsi="Arial"/>
          <w:sz w:val="22"/>
          <w:szCs w:val="22"/>
        </w:rPr>
        <w:t xml:space="preserve">Good awareness of health and safety legislation with experience of supporting its implementation and monitoring.</w:t>
      </w:r>
    </w:p>
    <w:p>
      <w:pPr>
        <w:pStyle w:val="ListParagraph"/>
        <w:numPr>
          <w:ilvl w:val="0"/>
          <w:numId w:val="2"/>
        </w:numPr>
        <w:spacing w:after="60" w:before="60"/>
      </w:pPr>
      <w:r>
        <w:rPr>
          <w:rFonts w:ascii="Arial" w:cs="Arial" w:eastAsia="Arial" w:hAnsi="Arial"/>
          <w:sz w:val="22"/>
          <w:szCs w:val="22"/>
        </w:rPr>
        <w:t xml:space="preserve">First Aid, Fire Marshal or DSE Assessor certification is desirable.</w:t>
      </w:r>
    </w:p>
    <w:p>
      <w:pPr>
        <w:pStyle w:val="ListParagraph"/>
        <w:numPr>
          <w:ilvl w:val="0"/>
          <w:numId w:val="2"/>
        </w:numPr>
        <w:spacing w:after="60" w:before="60"/>
      </w:pPr>
      <w:r>
        <w:rPr>
          <w:rFonts w:ascii="Arial" w:cs="Arial" w:eastAsia="Arial" w:hAnsi="Arial"/>
          <w:sz w:val="22"/>
          <w:szCs w:val="22"/>
        </w:rPr>
        <w:t xml:space="preserve">Experience with CAFM or helpdesk systems is an advantage.</w:t>
      </w:r>
    </w:p>
    <w:p>
      <w:pPr>
        <w:pStyle w:val="ListParagraph"/>
        <w:numPr>
          <w:ilvl w:val="0"/>
          <w:numId w:val="2"/>
        </w:numPr>
        <w:spacing w:after="60" w:before="60"/>
      </w:pPr>
      <w:r>
        <w:rPr>
          <w:rFonts w:ascii="Arial" w:cs="Arial" w:eastAsia="Arial" w:hAnsi="Arial"/>
          <w:sz w:val="22"/>
          <w:szCs w:val="22"/>
        </w:rPr>
        <w:t xml:space="preserve">Strong working knowledge of Microsoft Office and general IT troubleshooting.</w:t>
      </w:r>
    </w:p>
    <w:p>
      <w:pPr>
        <w:spacing w:after="0" w:before="160"/>
      </w:pPr>
      <w:r>
        <w:t xml:space="preserve"/>
      </w:r>
    </w:p>
    <w:p>
      <w:pPr>
        <w:pBdr>
          <w:bottom w:val="single" w:color="1E5631" w:sz="8" w:space="4"/>
        </w:pBdr>
        <w:spacing w:after="80" w:before="320"/>
      </w:pPr>
      <w:r>
        <w:rPr>
          <w:rFonts w:ascii="Arial" w:cs="Arial" w:eastAsia="Arial" w:hAnsi="Arial"/>
          <w:b/>
          <w:bCs/>
          <w:color w:val="1E5631"/>
          <w:sz w:val="26"/>
          <w:szCs w:val="26"/>
        </w:rPr>
        <w:t xml:space="preserve">About You</w:t>
      </w:r>
    </w:p>
    <w:p>
      <w:pPr>
        <w:spacing w:after="0" w:before="80"/>
      </w:pPr>
      <w:r>
        <w:t xml:space="preserve"/>
      </w:r>
    </w:p>
    <w:p>
      <w:pPr>
        <w:pStyle w:val="ListParagraph"/>
        <w:numPr>
          <w:ilvl w:val="0"/>
          <w:numId w:val="2"/>
        </w:numPr>
        <w:spacing w:after="60" w:before="60"/>
      </w:pPr>
      <w:r>
        <w:rPr>
          <w:rFonts w:ascii="Arial" w:cs="Arial" w:eastAsia="Arial" w:hAnsi="Arial"/>
          <w:sz w:val="22"/>
          <w:szCs w:val="22"/>
        </w:rPr>
        <w:t xml:space="preserve">Highly organised with excellent prioritisation skills and the ability to manage a high volume of varied tasks.</w:t>
      </w:r>
    </w:p>
    <w:p>
      <w:pPr>
        <w:pStyle w:val="ListParagraph"/>
        <w:numPr>
          <w:ilvl w:val="0"/>
          <w:numId w:val="2"/>
        </w:numPr>
        <w:spacing w:after="60" w:before="60"/>
      </w:pPr>
      <w:r>
        <w:rPr>
          <w:rFonts w:ascii="Arial" w:cs="Arial" w:eastAsia="Arial" w:hAnsi="Arial"/>
          <w:sz w:val="22"/>
          <w:szCs w:val="22"/>
        </w:rPr>
        <w:t xml:space="preserve">Strong communicator with the confidence to engage with people at all levels and negotiate effectively with suppliers.</w:t>
      </w:r>
    </w:p>
    <w:p>
      <w:pPr>
        <w:pStyle w:val="ListParagraph"/>
        <w:numPr>
          <w:ilvl w:val="0"/>
          <w:numId w:val="2"/>
        </w:numPr>
        <w:spacing w:after="60" w:before="60"/>
      </w:pPr>
      <w:r>
        <w:rPr>
          <w:rFonts w:ascii="Arial" w:cs="Arial" w:eastAsia="Arial" w:hAnsi="Arial"/>
          <w:sz w:val="22"/>
          <w:szCs w:val="22"/>
        </w:rPr>
        <w:t xml:space="preserve">Able to work independently and make sound decisions on a day-to-day basis.</w:t>
      </w:r>
    </w:p>
    <w:p>
      <w:pPr>
        <w:pStyle w:val="ListParagraph"/>
        <w:numPr>
          <w:ilvl w:val="0"/>
          <w:numId w:val="2"/>
        </w:numPr>
        <w:spacing w:after="60" w:before="60"/>
      </w:pPr>
      <w:r>
        <w:rPr>
          <w:rFonts w:ascii="Arial" w:cs="Arial" w:eastAsia="Arial" w:hAnsi="Arial"/>
          <w:sz w:val="22"/>
          <w:szCs w:val="22"/>
        </w:rPr>
        <w:t xml:space="preserve">Attentive to detail and thorough in processing and presenting information accurately.</w:t>
      </w:r>
    </w:p>
    <w:p>
      <w:pPr>
        <w:pStyle w:val="ListParagraph"/>
        <w:numPr>
          <w:ilvl w:val="0"/>
          <w:numId w:val="2"/>
        </w:numPr>
        <w:spacing w:after="60" w:before="60"/>
      </w:pPr>
      <w:r>
        <w:rPr>
          <w:rFonts w:ascii="Arial" w:cs="Arial" w:eastAsia="Arial" w:hAnsi="Arial"/>
          <w:sz w:val="22"/>
          <w:szCs w:val="22"/>
        </w:rPr>
        <w:t xml:space="preserve">Takes personal responsibility for finding solutions when obstacles arise.</w:t>
      </w:r>
    </w:p>
    <w:p>
      <w:pPr>
        <w:pStyle w:val="ListParagraph"/>
        <w:numPr>
          <w:ilvl w:val="0"/>
          <w:numId w:val="2"/>
        </w:numPr>
        <w:spacing w:after="60" w:before="60"/>
      </w:pPr>
      <w:r>
        <w:rPr>
          <w:rFonts w:ascii="Arial" w:cs="Arial" w:eastAsia="Arial" w:hAnsi="Arial"/>
          <w:sz w:val="22"/>
          <w:szCs w:val="22"/>
        </w:rPr>
        <w:t xml:space="preserve">Discreet and professional, with a strong understanding of the importance of confidentiality.</w:t>
      </w:r>
    </w:p>
    <w:p>
      <w:pPr>
        <w:pStyle w:val="ListParagraph"/>
        <w:numPr>
          <w:ilvl w:val="0"/>
          <w:numId w:val="2"/>
        </w:numPr>
        <w:spacing w:after="60" w:before="60"/>
      </w:pPr>
      <w:r>
        <w:rPr>
          <w:rFonts w:ascii="Arial" w:cs="Arial" w:eastAsia="Arial" w:hAnsi="Arial"/>
          <w:sz w:val="22"/>
          <w:szCs w:val="22"/>
        </w:rPr>
        <w:t xml:space="preserve">Strong team player who can also lead and motivate others when required.</w:t>
      </w:r>
    </w:p>
    <w:p>
      <w:pPr>
        <w:pStyle w:val="ListParagraph"/>
        <w:numPr>
          <w:ilvl w:val="0"/>
          <w:numId w:val="2"/>
        </w:numPr>
        <w:spacing w:after="60" w:before="60"/>
      </w:pPr>
      <w:r>
        <w:rPr>
          <w:rFonts w:ascii="Arial" w:cs="Arial" w:eastAsia="Arial" w:hAnsi="Arial"/>
          <w:sz w:val="22"/>
          <w:szCs w:val="22"/>
        </w:rPr>
        <w:t xml:space="preserve">Numerical and comfortable reading financial information and producing financial reports.</w:t>
      </w:r>
    </w:p>
    <w:p>
      <w:pPr>
        <w:spacing w:after="0" w:before="200"/>
      </w:pPr>
      <w:r>
        <w:t xml:space="preserve"/>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2026-05-26T13:34:33.603Z</dcterms:created>
  <dcterms:modified xsi:type="dcterms:W3CDTF">2026-05-26T13:34:33.603Z</dcterms:modified>
</cp:coreProperties>
</file>

<file path=docProps/custom.xml><?xml version="1.0" encoding="utf-8"?>
<Properties xmlns="http://schemas.openxmlformats.org/officeDocument/2006/custom-properties" xmlns:vt="http://schemas.openxmlformats.org/officeDocument/2006/docPropsVTypes"/>
</file>