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9FA3" w14:textId="77777777" w:rsidR="00E0149A" w:rsidRPr="004E321C" w:rsidRDefault="00E0149A" w:rsidP="003A5EB5">
      <w:pPr>
        <w:pStyle w:val="NormalWeb"/>
        <w:shd w:val="clear" w:color="auto" w:fill="FFFFFF"/>
        <w:spacing w:before="0" w:beforeAutospacing="0" w:after="225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</w:p>
    <w:sectPr w:rsidR="00E0149A" w:rsidRPr="004E321C" w:rsidSect="0015135B">
      <w:headerReference w:type="default" r:id="rId9"/>
      <w:footerReference w:type="default" r:id="rId10"/>
      <w:pgSz w:w="12240" w:h="15840"/>
      <w:pgMar w:top="32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162F" w14:textId="77777777" w:rsidR="009F124F" w:rsidRDefault="009F124F" w:rsidP="0015135B">
      <w:r>
        <w:separator/>
      </w:r>
    </w:p>
  </w:endnote>
  <w:endnote w:type="continuationSeparator" w:id="0">
    <w:p w14:paraId="3BBD507C" w14:textId="77777777" w:rsidR="009F124F" w:rsidRDefault="009F124F" w:rsidP="0015135B">
      <w:r>
        <w:continuationSeparator/>
      </w:r>
    </w:p>
  </w:endnote>
  <w:endnote w:type="continuationNotice" w:id="1">
    <w:p w14:paraId="795176C6" w14:textId="77777777" w:rsidR="009F124F" w:rsidRDefault="009F1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DF0B" w14:textId="77777777" w:rsidR="00A74C11" w:rsidRDefault="004E321C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092BFFAD" wp14:editId="77FC39BB">
          <wp:simplePos x="0" y="0"/>
          <wp:positionH relativeFrom="column">
            <wp:posOffset>3275330</wp:posOffset>
          </wp:positionH>
          <wp:positionV relativeFrom="paragraph">
            <wp:posOffset>297815</wp:posOffset>
          </wp:positionV>
          <wp:extent cx="1071245" cy="8382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45" cy="8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3FA961" wp14:editId="7F51BE2F">
              <wp:simplePos x="0" y="0"/>
              <wp:positionH relativeFrom="column">
                <wp:posOffset>4330700</wp:posOffset>
              </wp:positionH>
              <wp:positionV relativeFrom="paragraph">
                <wp:posOffset>250781</wp:posOffset>
              </wp:positionV>
              <wp:extent cx="1960245" cy="22098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0245" cy="220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3E290A" w14:textId="77777777" w:rsidR="00A432BB" w:rsidRPr="004E321C" w:rsidRDefault="00A432BB" w:rsidP="004E321C">
                          <w:pPr>
                            <w:spacing w:line="360" w:lineRule="auto"/>
                            <w:rPr>
                              <w:rFonts w:ascii="Arial Narrow" w:hAnsi="Arial Narrow"/>
                              <w:color w:val="153B65"/>
                              <w:sz w:val="13"/>
                              <w:szCs w:val="13"/>
                            </w:rPr>
                          </w:pPr>
                          <w:r w:rsidRPr="004E321C">
                            <w:rPr>
                              <w:rFonts w:ascii="Arial Narrow" w:hAnsi="Arial Narrow"/>
                              <w:color w:val="153B65"/>
                              <w:sz w:val="13"/>
                              <w:szCs w:val="13"/>
                            </w:rPr>
                            <w:t>Employee Health &amp; Wellness • Property &amp; Liability • Claims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FA96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41pt;margin-top:19.75pt;width:154.35pt;height:17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" fillcolor="white [3201]" stroked="f" strokeweight=".5pt">
              <v:textbox>
                <w:txbxContent>
                  <w:p w14:paraId="5C3E290A" w14:textId="77777777" w:rsidR="00A432BB" w:rsidRPr="004E321C" w:rsidRDefault="00A432BB" w:rsidP="004E321C">
                    <w:pPr>
                      <w:spacing w:line="360" w:lineRule="auto"/>
                      <w:rPr>
                        <w:rFonts w:ascii="Arial Narrow" w:hAnsi="Arial Narrow"/>
                        <w:color w:val="153B65"/>
                        <w:sz w:val="13"/>
                        <w:szCs w:val="13"/>
                      </w:rPr>
                    </w:pPr>
                    <w:r w:rsidRPr="004E321C">
                      <w:rPr>
                        <w:rFonts w:ascii="Arial Narrow" w:hAnsi="Arial Narrow"/>
                        <w:color w:val="153B65"/>
                        <w:sz w:val="13"/>
                        <w:szCs w:val="13"/>
                      </w:rPr>
                      <w:t>Employee Health &amp; Wellness • Property &amp; Liability • Claims</w:t>
                    </w:r>
                  </w:p>
                </w:txbxContent>
              </v:textbox>
            </v:shape>
          </w:pict>
        </mc:Fallback>
      </mc:AlternateContent>
    </w:r>
    <w:r w:rsidR="00A432BB">
      <w:rPr>
        <w:noProof/>
      </w:rPr>
      <w:drawing>
        <wp:anchor distT="0" distB="0" distL="114300" distR="114300" simplePos="0" relativeHeight="251658242" behindDoc="1" locked="0" layoutInCell="1" allowOverlap="1" wp14:anchorId="7DFA0A01" wp14:editId="7C5ECF28">
          <wp:simplePos x="0" y="0"/>
          <wp:positionH relativeFrom="column">
            <wp:posOffset>-900019</wp:posOffset>
          </wp:positionH>
          <wp:positionV relativeFrom="paragraph">
            <wp:posOffset>-748030</wp:posOffset>
          </wp:positionV>
          <wp:extent cx="1391285" cy="1391285"/>
          <wp:effectExtent l="0" t="0" r="5715" b="5715"/>
          <wp:wrapNone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391285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9090" w14:textId="77777777" w:rsidR="009F124F" w:rsidRDefault="009F124F" w:rsidP="0015135B">
      <w:r>
        <w:separator/>
      </w:r>
    </w:p>
  </w:footnote>
  <w:footnote w:type="continuationSeparator" w:id="0">
    <w:p w14:paraId="1173EAD1" w14:textId="77777777" w:rsidR="009F124F" w:rsidRDefault="009F124F" w:rsidP="0015135B">
      <w:r>
        <w:continuationSeparator/>
      </w:r>
    </w:p>
  </w:footnote>
  <w:footnote w:type="continuationNotice" w:id="1">
    <w:p w14:paraId="607A4DA4" w14:textId="77777777" w:rsidR="009F124F" w:rsidRDefault="009F12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5065" w14:textId="5BD7C9EB" w:rsidR="0015135B" w:rsidRDefault="003A5E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613DE4" wp14:editId="6B6437BF">
          <wp:simplePos x="0" y="0"/>
          <wp:positionH relativeFrom="column">
            <wp:posOffset>-352425</wp:posOffset>
          </wp:positionH>
          <wp:positionV relativeFrom="paragraph">
            <wp:posOffset>178435</wp:posOffset>
          </wp:positionV>
          <wp:extent cx="2305685" cy="645160"/>
          <wp:effectExtent l="0" t="0" r="571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68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32BB">
      <w:rPr>
        <w:noProof/>
      </w:rPr>
      <w:drawing>
        <wp:anchor distT="0" distB="0" distL="114300" distR="114300" simplePos="0" relativeHeight="251658241" behindDoc="1" locked="0" layoutInCell="1" allowOverlap="1" wp14:anchorId="04CF8734" wp14:editId="006A1A09">
          <wp:simplePos x="0" y="0"/>
          <wp:positionH relativeFrom="column">
            <wp:posOffset>5459506</wp:posOffset>
          </wp:positionH>
          <wp:positionV relativeFrom="paragraph">
            <wp:posOffset>-450476</wp:posOffset>
          </wp:positionV>
          <wp:extent cx="1391285" cy="1391285"/>
          <wp:effectExtent l="0" t="0" r="5715" b="5715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B5"/>
    <w:rsid w:val="00012B08"/>
    <w:rsid w:val="000F370A"/>
    <w:rsid w:val="0015135B"/>
    <w:rsid w:val="003909AA"/>
    <w:rsid w:val="003A5EB5"/>
    <w:rsid w:val="00454536"/>
    <w:rsid w:val="004E321C"/>
    <w:rsid w:val="005C75C4"/>
    <w:rsid w:val="005D6B4C"/>
    <w:rsid w:val="00626C0E"/>
    <w:rsid w:val="00685F44"/>
    <w:rsid w:val="006D3915"/>
    <w:rsid w:val="007712F5"/>
    <w:rsid w:val="007817B8"/>
    <w:rsid w:val="008906C7"/>
    <w:rsid w:val="008E24AD"/>
    <w:rsid w:val="009F124F"/>
    <w:rsid w:val="00A432BB"/>
    <w:rsid w:val="00A74C11"/>
    <w:rsid w:val="00B01DCA"/>
    <w:rsid w:val="00BD304B"/>
    <w:rsid w:val="00C552C3"/>
    <w:rsid w:val="00D65F29"/>
    <w:rsid w:val="00DA5182"/>
    <w:rsid w:val="00E0149A"/>
    <w:rsid w:val="00E84011"/>
    <w:rsid w:val="00F16E5F"/>
    <w:rsid w:val="00F33B06"/>
    <w:rsid w:val="00FB1869"/>
    <w:rsid w:val="00FE3C06"/>
    <w:rsid w:val="474CF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846A8"/>
  <w15:chartTrackingRefBased/>
  <w15:docId w15:val="{6682CD04-549F-5B42-9291-31F99D8A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5B"/>
  </w:style>
  <w:style w:type="paragraph" w:styleId="Footer">
    <w:name w:val="footer"/>
    <w:basedOn w:val="Normal"/>
    <w:link w:val="FooterChar"/>
    <w:uiPriority w:val="99"/>
    <w:unhideWhenUsed/>
    <w:rsid w:val="00151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5B"/>
  </w:style>
  <w:style w:type="paragraph" w:customStyle="1" w:styleId="04xlpa">
    <w:name w:val="_04xlpa"/>
    <w:basedOn w:val="Normal"/>
    <w:rsid w:val="001513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jsgrdq">
    <w:name w:val="jsgrdq"/>
    <w:basedOn w:val="DefaultParagraphFont"/>
    <w:rsid w:val="0015135B"/>
  </w:style>
  <w:style w:type="character" w:styleId="Hyperlink">
    <w:name w:val="Hyperlink"/>
    <w:basedOn w:val="DefaultParagraphFont"/>
    <w:uiPriority w:val="99"/>
    <w:unhideWhenUsed/>
    <w:rsid w:val="00A74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32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817B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877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single" w:sz="36" w:space="17" w:color="7B8898"/>
            <w:bottom w:val="none" w:sz="0" w:space="0" w:color="auto"/>
            <w:right w:val="none" w:sz="0" w:space="0" w:color="auto"/>
          </w:divBdr>
        </w:div>
      </w:divsChild>
    </w:div>
    <w:div w:id="580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marpalmerin/Downloads/%5eTemplates/CSJPA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opted xmlns="f74f0c1e-2e67-43cb-8d14-ddf9335e83de" xsi:nil="true"/>
    <EffectiveFrom xmlns="f74f0c1e-2e67-43cb-8d14-ddf9335e83de" xsi:nil="true"/>
    <EffectiveTo xmlns="f74f0c1e-2e67-43cb-8d14-ddf9335e83de" xsi:nil="true"/>
    <Paid xmlns="f74f0c1e-2e67-43cb-8d14-ddf9335e83de" xsi:nil="true"/>
    <_Flow_SignoffStatus xmlns="f74f0c1e-2e67-43cb-8d14-ddf9335e83de" xsi:nil="true"/>
    <DocumentType xmlns="f74f0c1e-2e67-43cb-8d14-ddf9335e83de">Select One</DocumentType>
    <Policy_x002f_MOCNumber xmlns="f74f0c1e-2e67-43cb-8d14-ddf9335e83de" xsi:nil="true"/>
    <Revised xmlns="f74f0c1e-2e67-43cb-8d14-ddf9335e83de" xsi:nil="true"/>
    <Broker xmlns="f74f0c1e-2e67-43cb-8d14-ddf9335e83de" xsi:nil="true"/>
    <Extension xmlns="f74f0c1e-2e67-43cb-8d14-ddf9335e83de" xsi:nil="true"/>
    <Notes xmlns="f74f0c1e-2e67-43cb-8d14-ddf9335e83de" xsi:nil="true"/>
    <Warrant_x002f_EFT_x0023_ xmlns="f74f0c1e-2e67-43cb-8d14-ddf9335e8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0A8A534608849A24E8E89F904BCD6" ma:contentTypeVersion="25" ma:contentTypeDescription="Create a new document." ma:contentTypeScope="" ma:versionID="3bb6ae657be56d33d736bc9bd8be2836">
  <xsd:schema xmlns:xsd="http://www.w3.org/2001/XMLSchema" xmlns:xs="http://www.w3.org/2001/XMLSchema" xmlns:p="http://schemas.microsoft.com/office/2006/metadata/properties" xmlns:ns2="b1391e7f-7161-4cb5-a84c-f48ebbab6880" xmlns:ns3="f74f0c1e-2e67-43cb-8d14-ddf9335e83de" targetNamespace="http://schemas.microsoft.com/office/2006/metadata/properties" ma:root="true" ma:fieldsID="36824b972a8afd55280c2f5bff1300c0" ns2:_="" ns3:_="">
    <xsd:import namespace="b1391e7f-7161-4cb5-a84c-f48ebbab6880"/>
    <xsd:import namespace="f74f0c1e-2e67-43cb-8d14-ddf9335e83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DocumentType" minOccurs="0"/>
                <xsd:element ref="ns3:EffectiveFrom" minOccurs="0"/>
                <xsd:element ref="ns3:EffectiveTo" minOccurs="0"/>
                <xsd:element ref="ns3:Policy_x002f_MOCNumber" minOccurs="0"/>
                <xsd:element ref="ns3:Revised" minOccurs="0"/>
                <xsd:element ref="ns3:Adopted" minOccurs="0"/>
                <xsd:element ref="ns3:Broker" minOccurs="0"/>
                <xsd:element ref="ns3:Notes" minOccurs="0"/>
                <xsd:element ref="ns3:MediaLengthInSeconds" minOccurs="0"/>
                <xsd:element ref="ns3:Extension" minOccurs="0"/>
                <xsd:element ref="ns3:Paid" minOccurs="0"/>
                <xsd:element ref="ns3:Warrant_x002f_EF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91e7f-7161-4cb5-a84c-f48ebbab6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0c1e-2e67-43cb-8d14-ddf9335e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DocumentType" ma:index="21" nillable="true" ma:displayName="Document Type" ma:default="Select One" ma:format="Dropdown" ma:internalName="DocumentType">
      <xsd:simpleType>
        <xsd:restriction base="dms:Choice">
          <xsd:enumeration value="Select One"/>
          <xsd:enumeration value="Reinsurer List/Cheatsheet"/>
          <xsd:enumeration value="Liability"/>
          <xsd:enumeration value="Liability MOC"/>
          <xsd:enumeration value="Property MOC"/>
          <xsd:enumeration value="Property Proof of Coverage"/>
          <xsd:enumeration value="Workers' Compensation MOC"/>
          <xsd:enumeration value="Workers' Compensation Primary"/>
          <xsd:enumeration value="Workers' Compensation Reinsurance"/>
          <xsd:enumeration value="Workers' Compensation Excess"/>
        </xsd:restriction>
      </xsd:simpleType>
    </xsd:element>
    <xsd:element name="EffectiveFrom" ma:index="22" nillable="true" ma:displayName="Effective From" ma:format="DateOnly" ma:internalName="EffectiveFrom">
      <xsd:simpleType>
        <xsd:restriction base="dms:DateTime"/>
      </xsd:simpleType>
    </xsd:element>
    <xsd:element name="EffectiveTo" ma:index="23" nillable="true" ma:displayName="Effective To" ma:format="DateOnly" ma:internalName="EffectiveTo">
      <xsd:simpleType>
        <xsd:restriction base="dms:DateTime"/>
      </xsd:simpleType>
    </xsd:element>
    <xsd:element name="Policy_x002f_MOCNumber" ma:index="24" nillable="true" ma:displayName="Policy/MOC Number" ma:format="Dropdown" ma:internalName="Policy_x002f_MOCNumber">
      <xsd:simpleType>
        <xsd:restriction base="dms:Text">
          <xsd:maxLength value="255"/>
        </xsd:restriction>
      </xsd:simpleType>
    </xsd:element>
    <xsd:element name="Revised" ma:index="25" nillable="true" ma:displayName="Revised" ma:format="DateOnly" ma:internalName="Revised">
      <xsd:simpleType>
        <xsd:restriction base="dms:DateTime"/>
      </xsd:simpleType>
    </xsd:element>
    <xsd:element name="Adopted" ma:index="26" nillable="true" ma:displayName="Revised/Adopted" ma:format="DateOnly" ma:internalName="Adopted">
      <xsd:simpleType>
        <xsd:restriction base="dms:DateTime"/>
      </xsd:simpleType>
    </xsd:element>
    <xsd:element name="Broker" ma:index="27" nillable="true" ma:displayName="Broker" ma:format="Dropdown" ma:internalName="Broker">
      <xsd:simpleType>
        <xsd:restriction base="dms:Choice">
          <xsd:enumeration value="Select One"/>
          <xsd:enumeration value="Alliant"/>
          <xsd:enumeration value="Gallagher"/>
        </xsd:restriction>
      </xsd:simpleType>
    </xsd:element>
    <xsd:element name="Notes" ma:index="28" nillable="true" ma:displayName="Notes" ma:format="Dropdown" ma:internalName="Notes">
      <xsd:simpleType>
        <xsd:restriction base="dms:Note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Extension" ma:index="30" nillable="true" ma:displayName="Extension" ma:description="Phone Extension&#10;" ma:format="Dropdown" ma:internalName="Extension" ma:percentage="FALSE">
      <xsd:simpleType>
        <xsd:restriction base="dms:Number"/>
      </xsd:simpleType>
    </xsd:element>
    <xsd:element name="Paid" ma:index="31" nillable="true" ma:displayName="Paid" ma:internalName="Paid">
      <xsd:simpleType>
        <xsd:restriction base="dms:Text">
          <xsd:maxLength value="255"/>
        </xsd:restriction>
      </xsd:simpleType>
    </xsd:element>
    <xsd:element name="Warrant_x002f_EFT_x0023_" ma:index="32" nillable="true" ma:displayName="Warrant/EFT #" ma:format="Dropdown" ma:internalName="Warrant_x002f_EFT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12710-2EAA-410E-8F8D-41CBF553AD1F}">
  <ds:schemaRefs>
    <ds:schemaRef ds:uri="http://schemas.microsoft.com/office/2006/metadata/properties"/>
    <ds:schemaRef ds:uri="http://schemas.microsoft.com/office/infopath/2007/PartnerControls"/>
    <ds:schemaRef ds:uri="f74f0c1e-2e67-43cb-8d14-ddf9335e83de"/>
  </ds:schemaRefs>
</ds:datastoreItem>
</file>

<file path=customXml/itemProps2.xml><?xml version="1.0" encoding="utf-8"?>
<ds:datastoreItem xmlns:ds="http://schemas.openxmlformats.org/officeDocument/2006/customXml" ds:itemID="{5182FA9D-0533-4805-901C-D57CB4B9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91e7f-7161-4cb5-a84c-f48ebbab6880"/>
    <ds:schemaRef ds:uri="f74f0c1e-2e67-43cb-8d14-ddf9335e8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7833F-260B-4488-90B1-0F077281C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CSJPA_Letterhead_Template.dotx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 Palmerin</dc:creator>
  <cp:keywords/>
  <dc:description/>
  <cp:lastModifiedBy>Omar Palmerin</cp:lastModifiedBy>
  <cp:revision>1</cp:revision>
  <cp:lastPrinted>2022-02-04T22:39:00Z</cp:lastPrinted>
  <dcterms:created xsi:type="dcterms:W3CDTF">2023-01-06T08:17:00Z</dcterms:created>
  <dcterms:modified xsi:type="dcterms:W3CDTF">2023-01-06T08:19:00Z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0x0101001290A8A534608849A24E8E89F904BCD6</vt:lpwstr>
  </property>
</Properties>
</file>