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076A" w14:textId="3D0B4169" w:rsidR="00581F7D" w:rsidRPr="00DF6838" w:rsidRDefault="00581F7D" w:rsidP="00581F7D">
      <w:pPr>
        <w:tabs>
          <w:tab w:val="left" w:leader="dot" w:pos="4140"/>
          <w:tab w:val="left" w:pos="4860"/>
          <w:tab w:val="right" w:leader="dot" w:pos="8280"/>
        </w:tabs>
        <w:rPr>
          <w:rFonts w:ascii="Arial Narrow" w:eastAsia="Calibri Light" w:hAnsi="Arial Narrow" w:cs="Calibri Light"/>
          <w:b/>
          <w:sz w:val="32"/>
          <w:szCs w:val="32"/>
          <w:lang w:eastAsia="en-AU" w:bidi="en-AU"/>
        </w:rPr>
      </w:pPr>
      <w:r w:rsidRPr="00DF6838">
        <w:rPr>
          <w:rFonts w:ascii="Arial Narrow" w:eastAsia="Calibri Light" w:hAnsi="Arial Narrow" w:cs="Calibri Light"/>
          <w:b/>
          <w:sz w:val="32"/>
          <w:szCs w:val="32"/>
          <w:lang w:eastAsia="en-AU" w:bidi="en-AU"/>
        </w:rPr>
        <w:t>POSITION DESCRIPTION</w:t>
      </w:r>
    </w:p>
    <w:p w14:paraId="393C4CAB" w14:textId="77777777" w:rsidR="00581F7D" w:rsidRPr="00DF6838" w:rsidRDefault="00581F7D" w:rsidP="00581F7D">
      <w:pPr>
        <w:tabs>
          <w:tab w:val="left" w:pos="-720"/>
        </w:tabs>
        <w:suppressAutoHyphens/>
        <w:rPr>
          <w:rFonts w:ascii="Arial Narrow" w:hAnsi="Arial Narrow" w:cs="Arial"/>
          <w:spacing w:val="-3"/>
          <w:sz w:val="22"/>
          <w:szCs w:val="22"/>
          <w:lang w:eastAsia="en-AU"/>
        </w:rPr>
      </w:pPr>
    </w:p>
    <w:p w14:paraId="595609D2" w14:textId="54E166BE" w:rsidR="00581F7D" w:rsidRPr="00DF6838" w:rsidRDefault="00581F7D" w:rsidP="00581F7D">
      <w:pPr>
        <w:tabs>
          <w:tab w:val="left" w:pos="-720"/>
          <w:tab w:val="left" w:pos="1985"/>
        </w:tabs>
        <w:suppressAutoHyphens/>
        <w:rPr>
          <w:rFonts w:ascii="Arial Narrow" w:hAnsi="Arial Narrow" w:cs="Arial"/>
          <w:spacing w:val="-3"/>
          <w:sz w:val="22"/>
          <w:szCs w:val="22"/>
          <w:lang w:eastAsia="en-AU"/>
        </w:rPr>
      </w:pPr>
      <w:r w:rsidRPr="00DF6838">
        <w:rPr>
          <w:rFonts w:ascii="Arial Narrow" w:hAnsi="Arial Narrow" w:cs="Arial"/>
          <w:b/>
          <w:spacing w:val="-3"/>
          <w:sz w:val="22"/>
          <w:szCs w:val="22"/>
          <w:lang w:eastAsia="en-AU"/>
        </w:rPr>
        <w:t>Position:</w:t>
      </w:r>
      <w:r w:rsidRPr="00DF6838">
        <w:rPr>
          <w:rFonts w:ascii="Arial Narrow" w:hAnsi="Arial Narrow" w:cs="Arial"/>
          <w:b/>
          <w:spacing w:val="-3"/>
          <w:sz w:val="22"/>
          <w:szCs w:val="22"/>
          <w:lang w:eastAsia="en-AU"/>
        </w:rPr>
        <w:tab/>
      </w:r>
      <w:r w:rsidRPr="00DF6838">
        <w:rPr>
          <w:rFonts w:ascii="Arial Narrow" w:hAnsi="Arial Narrow" w:cs="Arial"/>
          <w:bCs/>
          <w:spacing w:val="-3"/>
          <w:sz w:val="22"/>
          <w:szCs w:val="22"/>
          <w:lang w:eastAsia="en-AU"/>
        </w:rPr>
        <w:t>Finance &amp; Administration Officer</w:t>
      </w:r>
    </w:p>
    <w:p w14:paraId="54C3A4FD" w14:textId="77777777" w:rsidR="00581F7D" w:rsidRPr="00DF6838" w:rsidRDefault="00581F7D" w:rsidP="00581F7D">
      <w:pPr>
        <w:tabs>
          <w:tab w:val="left" w:pos="-720"/>
          <w:tab w:val="left" w:pos="1985"/>
          <w:tab w:val="left" w:pos="2880"/>
        </w:tabs>
        <w:suppressAutoHyphens/>
        <w:rPr>
          <w:rFonts w:ascii="Arial Narrow" w:hAnsi="Arial Narrow" w:cs="Arial"/>
          <w:spacing w:val="-3"/>
          <w:sz w:val="22"/>
          <w:szCs w:val="22"/>
          <w:lang w:eastAsia="en-AU"/>
        </w:rPr>
      </w:pPr>
      <w:r w:rsidRPr="00DF6838">
        <w:rPr>
          <w:rFonts w:ascii="Arial Narrow" w:hAnsi="Arial Narrow" w:cs="Arial"/>
          <w:spacing w:val="-3"/>
          <w:sz w:val="22"/>
          <w:szCs w:val="22"/>
          <w:lang w:eastAsia="en-AU"/>
        </w:rPr>
        <w:tab/>
      </w:r>
    </w:p>
    <w:p w14:paraId="709D66BB" w14:textId="70605A23" w:rsidR="00581F7D" w:rsidRPr="00DF6838" w:rsidRDefault="00581F7D" w:rsidP="00581F7D">
      <w:pPr>
        <w:tabs>
          <w:tab w:val="left" w:pos="-720"/>
          <w:tab w:val="left" w:pos="1985"/>
          <w:tab w:val="left" w:pos="2880"/>
        </w:tabs>
        <w:suppressAutoHyphens/>
        <w:rPr>
          <w:rFonts w:ascii="Arial Narrow" w:hAnsi="Arial Narrow" w:cs="Arial"/>
          <w:spacing w:val="-3"/>
          <w:sz w:val="22"/>
          <w:szCs w:val="22"/>
          <w:lang w:eastAsia="en-AU"/>
        </w:rPr>
      </w:pPr>
      <w:r w:rsidRPr="00DF6838">
        <w:rPr>
          <w:rFonts w:ascii="Arial Narrow" w:hAnsi="Arial Narrow" w:cs="Arial"/>
          <w:b/>
          <w:spacing w:val="-3"/>
          <w:sz w:val="22"/>
          <w:szCs w:val="22"/>
          <w:lang w:eastAsia="en-AU"/>
        </w:rPr>
        <w:t>Department:</w:t>
      </w:r>
      <w:r w:rsidRPr="00DF6838">
        <w:rPr>
          <w:rFonts w:ascii="Arial Narrow" w:hAnsi="Arial Narrow" w:cs="Arial"/>
          <w:spacing w:val="-3"/>
          <w:sz w:val="22"/>
          <w:szCs w:val="22"/>
          <w:lang w:eastAsia="en-AU"/>
        </w:rPr>
        <w:tab/>
        <w:t>Corporate Services</w:t>
      </w:r>
    </w:p>
    <w:p w14:paraId="617B188E" w14:textId="77777777" w:rsidR="00581F7D" w:rsidRPr="00DF6838" w:rsidRDefault="00581F7D" w:rsidP="00581F7D">
      <w:pPr>
        <w:tabs>
          <w:tab w:val="left" w:pos="-720"/>
          <w:tab w:val="left" w:pos="1985"/>
          <w:tab w:val="left" w:pos="2880"/>
        </w:tabs>
        <w:suppressAutoHyphens/>
        <w:rPr>
          <w:rFonts w:ascii="Arial Narrow" w:hAnsi="Arial Narrow" w:cs="Arial"/>
          <w:spacing w:val="-3"/>
          <w:sz w:val="22"/>
          <w:szCs w:val="22"/>
          <w:lang w:eastAsia="en-AU"/>
        </w:rPr>
      </w:pPr>
      <w:r w:rsidRPr="00DF6838">
        <w:rPr>
          <w:rFonts w:ascii="Arial Narrow" w:hAnsi="Arial Narrow" w:cs="Arial"/>
          <w:spacing w:val="-3"/>
          <w:sz w:val="22"/>
          <w:szCs w:val="22"/>
          <w:lang w:eastAsia="en-AU"/>
        </w:rPr>
        <w:tab/>
      </w:r>
      <w:r w:rsidRPr="00DF6838">
        <w:rPr>
          <w:rFonts w:ascii="Arial Narrow" w:hAnsi="Arial Narrow" w:cs="Arial"/>
          <w:spacing w:val="-3"/>
          <w:sz w:val="22"/>
          <w:szCs w:val="22"/>
          <w:lang w:eastAsia="en-AU"/>
        </w:rPr>
        <w:tab/>
      </w:r>
    </w:p>
    <w:p w14:paraId="4A69ECE8" w14:textId="02005F21" w:rsidR="00581F7D" w:rsidRPr="00DF6838" w:rsidRDefault="00581F7D" w:rsidP="00581F7D">
      <w:pPr>
        <w:tabs>
          <w:tab w:val="left" w:pos="-720"/>
          <w:tab w:val="left" w:pos="1985"/>
          <w:tab w:val="left" w:pos="2880"/>
        </w:tabs>
        <w:suppressAutoHyphens/>
        <w:rPr>
          <w:rFonts w:ascii="Arial Narrow" w:hAnsi="Arial Narrow" w:cs="Arial"/>
          <w:spacing w:val="-3"/>
          <w:sz w:val="22"/>
          <w:szCs w:val="22"/>
          <w:lang w:eastAsia="en-AU"/>
        </w:rPr>
      </w:pPr>
      <w:r w:rsidRPr="00DF6838">
        <w:rPr>
          <w:rFonts w:ascii="Arial Narrow" w:hAnsi="Arial Narrow" w:cs="Arial"/>
          <w:b/>
          <w:spacing w:val="-3"/>
          <w:sz w:val="22"/>
          <w:szCs w:val="22"/>
          <w:lang w:eastAsia="en-AU"/>
        </w:rPr>
        <w:t>Reports to:</w:t>
      </w:r>
      <w:r w:rsidRPr="00DF6838">
        <w:rPr>
          <w:rFonts w:ascii="Arial Narrow" w:hAnsi="Arial Narrow" w:cs="Arial"/>
          <w:spacing w:val="-3"/>
          <w:sz w:val="22"/>
          <w:szCs w:val="22"/>
          <w:lang w:eastAsia="en-AU"/>
        </w:rPr>
        <w:tab/>
        <w:t>Corporate Services Manager</w:t>
      </w:r>
      <w:r w:rsidR="00184B64" w:rsidRPr="00DF6838">
        <w:rPr>
          <w:rFonts w:ascii="Arial Narrow" w:hAnsi="Arial Narrow" w:cs="Arial"/>
          <w:spacing w:val="-3"/>
          <w:sz w:val="22"/>
          <w:szCs w:val="22"/>
          <w:lang w:eastAsia="en-AU"/>
        </w:rPr>
        <w:t xml:space="preserve"> (CSM)</w:t>
      </w:r>
    </w:p>
    <w:p w14:paraId="5CB25AA5" w14:textId="77777777" w:rsidR="00581F7D" w:rsidRPr="00DF6838" w:rsidRDefault="00581F7D" w:rsidP="00581F7D">
      <w:pPr>
        <w:pBdr>
          <w:bottom w:val="single" w:sz="4" w:space="1" w:color="auto"/>
        </w:pBdr>
        <w:tabs>
          <w:tab w:val="left" w:pos="-720"/>
        </w:tabs>
        <w:suppressAutoHyphens/>
        <w:rPr>
          <w:rFonts w:ascii="Arial Narrow" w:hAnsi="Arial Narrow" w:cs="Arial"/>
          <w:spacing w:val="-3"/>
          <w:sz w:val="22"/>
          <w:szCs w:val="22"/>
          <w:lang w:eastAsia="en-AU"/>
        </w:rPr>
      </w:pPr>
    </w:p>
    <w:p w14:paraId="6604CD5F" w14:textId="77777777" w:rsidR="00BD7F81" w:rsidRPr="00DF6838" w:rsidRDefault="00BD7F81">
      <w:pPr>
        <w:rPr>
          <w:rFonts w:ascii="Arial Narrow" w:hAnsi="Arial Narrow"/>
          <w:sz w:val="22"/>
          <w:szCs w:val="22"/>
        </w:rPr>
      </w:pPr>
    </w:p>
    <w:p w14:paraId="28D6F33A" w14:textId="77777777" w:rsidR="00581F7D" w:rsidRPr="00DF6838" w:rsidRDefault="00581F7D" w:rsidP="00581F7D">
      <w:pPr>
        <w:rPr>
          <w:rFonts w:ascii="Arial Narrow" w:hAnsi="Arial Narrow"/>
          <w:b/>
          <w:bCs/>
          <w:sz w:val="22"/>
          <w:szCs w:val="22"/>
        </w:rPr>
      </w:pPr>
      <w:r w:rsidRPr="00DF6838">
        <w:rPr>
          <w:rFonts w:ascii="Arial Narrow" w:hAnsi="Arial Narrow"/>
          <w:b/>
          <w:bCs/>
          <w:sz w:val="22"/>
          <w:szCs w:val="22"/>
        </w:rPr>
        <w:t>Objectives</w:t>
      </w:r>
    </w:p>
    <w:p w14:paraId="593DC073" w14:textId="77777777" w:rsidR="00581F7D" w:rsidRPr="00DF6838" w:rsidRDefault="00581F7D" w:rsidP="00581F7D">
      <w:pPr>
        <w:rPr>
          <w:rFonts w:ascii="Arial Narrow" w:hAnsi="Arial Narrow"/>
          <w:sz w:val="22"/>
          <w:szCs w:val="22"/>
        </w:rPr>
      </w:pPr>
    </w:p>
    <w:p w14:paraId="310CE773" w14:textId="3BA9ADD4" w:rsidR="00581F7D" w:rsidRPr="00DF6838" w:rsidRDefault="00581F7D" w:rsidP="00581F7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 xml:space="preserve">To </w:t>
      </w:r>
      <w:r w:rsidR="00DF6838" w:rsidRPr="00DF6838">
        <w:rPr>
          <w:rFonts w:ascii="Arial Narrow" w:hAnsi="Arial Narrow"/>
        </w:rPr>
        <w:t xml:space="preserve">play a critical role in </w:t>
      </w:r>
      <w:r w:rsidR="00DF6838" w:rsidRPr="00DF6838">
        <w:rPr>
          <w:rFonts w:ascii="Arial Narrow" w:hAnsi="Arial Narrow"/>
        </w:rPr>
        <w:t>supporting the finance and Corporate Services administration functions of the National Wine Centre of Australia (NWC) and its associated outlets</w:t>
      </w:r>
      <w:r w:rsidR="00DF6838" w:rsidRPr="00DF6838">
        <w:rPr>
          <w:rFonts w:ascii="Arial Narrow" w:hAnsi="Arial Narrow"/>
        </w:rPr>
        <w:t>.</w:t>
      </w:r>
    </w:p>
    <w:p w14:paraId="5718014A" w14:textId="0EC9DA24" w:rsidR="00581F7D" w:rsidRPr="00DF6838" w:rsidRDefault="00581F7D" w:rsidP="00581F7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To assist the Corporate Services team with administrative tasks critical to the success of the organisation.</w:t>
      </w:r>
    </w:p>
    <w:p w14:paraId="4EF65DE8" w14:textId="77777777" w:rsidR="00581F7D" w:rsidRPr="00DF6838" w:rsidRDefault="00581F7D" w:rsidP="00581F7D">
      <w:pPr>
        <w:rPr>
          <w:rFonts w:ascii="Arial Narrow" w:hAnsi="Arial Narrow"/>
          <w:sz w:val="22"/>
          <w:szCs w:val="22"/>
        </w:rPr>
      </w:pPr>
    </w:p>
    <w:p w14:paraId="5C7D67F1" w14:textId="77777777" w:rsidR="00581F7D" w:rsidRPr="00DF6838" w:rsidRDefault="00581F7D" w:rsidP="00581F7D">
      <w:pPr>
        <w:rPr>
          <w:rFonts w:ascii="Arial Narrow" w:hAnsi="Arial Narrow"/>
          <w:b/>
          <w:bCs/>
          <w:sz w:val="22"/>
          <w:szCs w:val="22"/>
        </w:rPr>
      </w:pPr>
      <w:r w:rsidRPr="00DF6838">
        <w:rPr>
          <w:rFonts w:ascii="Arial Narrow" w:hAnsi="Arial Narrow"/>
          <w:b/>
          <w:bCs/>
          <w:sz w:val="22"/>
          <w:szCs w:val="22"/>
        </w:rPr>
        <w:t>Responsibilities</w:t>
      </w:r>
    </w:p>
    <w:p w14:paraId="52098083" w14:textId="77777777" w:rsidR="00581F7D" w:rsidRPr="00DF6838" w:rsidRDefault="00581F7D" w:rsidP="00581F7D">
      <w:pPr>
        <w:rPr>
          <w:rFonts w:ascii="Arial Narrow" w:hAnsi="Arial Narrow"/>
          <w:sz w:val="22"/>
          <w:szCs w:val="22"/>
        </w:rPr>
      </w:pPr>
    </w:p>
    <w:p w14:paraId="6164B0A5" w14:textId="77777777" w:rsidR="00DF6838" w:rsidRPr="00DF6838" w:rsidRDefault="00DF6838" w:rsidP="00DF683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Accurate and timely processing of event sales invoices and bank reconciliations, as well as daily takings from the Wined Bar Café, Stomping Grounds Café and Taikunthi Restaurant.</w:t>
      </w:r>
    </w:p>
    <w:p w14:paraId="2B1150C7" w14:textId="77777777" w:rsidR="00DF6838" w:rsidRPr="00DF6838" w:rsidRDefault="00DF6838" w:rsidP="00DF683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Provide administrative support for the Corporate Services department.</w:t>
      </w:r>
    </w:p>
    <w:p w14:paraId="1366E834" w14:textId="77777777" w:rsidR="00DF6838" w:rsidRPr="00DF6838" w:rsidRDefault="00DF6838" w:rsidP="00DF683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Supply accurate financial information on a timely basis.</w:t>
      </w:r>
    </w:p>
    <w:p w14:paraId="4D2BE997" w14:textId="77777777" w:rsidR="00DF6838" w:rsidRPr="00DF6838" w:rsidRDefault="00DF6838" w:rsidP="00DF683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Support the effective operation of business IT systems.</w:t>
      </w:r>
    </w:p>
    <w:p w14:paraId="1615B0C9" w14:textId="77777777" w:rsidR="00DF6838" w:rsidRPr="00DF6838" w:rsidRDefault="00DF6838" w:rsidP="00DF683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Provide HR support to the CSM which may include the preparation and distribution of casual employment contracts, processing of employee data and completing reference checks for potential new employees.</w:t>
      </w:r>
    </w:p>
    <w:p w14:paraId="00300409" w14:textId="77777777" w:rsidR="00DF6838" w:rsidRPr="00DF6838" w:rsidRDefault="00DF6838" w:rsidP="00DF683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Assist in performing regular reconciliations of balance sheet accounts.</w:t>
      </w:r>
    </w:p>
    <w:p w14:paraId="190678D3" w14:textId="77777777" w:rsidR="00DF6838" w:rsidRPr="00DF6838" w:rsidRDefault="00DF6838" w:rsidP="00DF683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Assist with payroll processing and accounts payable functions when required.</w:t>
      </w:r>
    </w:p>
    <w:p w14:paraId="101B30A2" w14:textId="01EA1257" w:rsidR="00581F7D" w:rsidRPr="00DF6838" w:rsidRDefault="00DF6838" w:rsidP="00DF683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Assist the CSM with ad-hoc tasks</w:t>
      </w:r>
    </w:p>
    <w:p w14:paraId="7E257124" w14:textId="22DC5DC5" w:rsidR="00581F7D" w:rsidRPr="00DF6838" w:rsidRDefault="00581F7D" w:rsidP="00581F7D">
      <w:pPr>
        <w:rPr>
          <w:rFonts w:ascii="Arial Narrow" w:hAnsi="Arial Narrow"/>
          <w:b/>
          <w:bCs/>
          <w:sz w:val="22"/>
          <w:szCs w:val="22"/>
        </w:rPr>
      </w:pPr>
      <w:r w:rsidRPr="00DF6838">
        <w:rPr>
          <w:rFonts w:ascii="Arial Narrow" w:hAnsi="Arial Narrow"/>
          <w:b/>
          <w:bCs/>
          <w:sz w:val="22"/>
          <w:szCs w:val="22"/>
        </w:rPr>
        <w:t>Person Specification/Skills/Qualifications</w:t>
      </w:r>
    </w:p>
    <w:p w14:paraId="7D727E6A" w14:textId="77777777" w:rsidR="00581F7D" w:rsidRPr="00DF6838" w:rsidRDefault="00581F7D" w:rsidP="00581F7D">
      <w:pPr>
        <w:rPr>
          <w:rFonts w:ascii="Arial Narrow" w:hAnsi="Arial Narrow"/>
          <w:sz w:val="22"/>
          <w:szCs w:val="22"/>
        </w:rPr>
      </w:pPr>
    </w:p>
    <w:p w14:paraId="4EAC247E" w14:textId="77777777" w:rsidR="00DF6838" w:rsidRPr="00DF6838" w:rsidRDefault="00DF6838" w:rsidP="00DF6838">
      <w:pPr>
        <w:rPr>
          <w:rFonts w:ascii="Arial Narrow" w:hAnsi="Arial Narrow"/>
          <w:sz w:val="22"/>
          <w:szCs w:val="22"/>
        </w:rPr>
      </w:pPr>
      <w:r w:rsidRPr="00DF6838">
        <w:rPr>
          <w:rFonts w:ascii="Arial Narrow" w:hAnsi="Arial Narrow"/>
          <w:sz w:val="22"/>
          <w:szCs w:val="22"/>
        </w:rPr>
        <w:t>Essential Qualifications &amp; Requirements</w:t>
      </w:r>
    </w:p>
    <w:p w14:paraId="57C744F4" w14:textId="77777777" w:rsidR="00DF6838" w:rsidRPr="00DF6838" w:rsidRDefault="00DF6838" w:rsidP="00DF6838">
      <w:pPr>
        <w:pStyle w:val="ListParagraph"/>
        <w:rPr>
          <w:rFonts w:ascii="Arial Narrow" w:hAnsi="Arial Narrow"/>
        </w:rPr>
      </w:pPr>
    </w:p>
    <w:p w14:paraId="12AD28BF" w14:textId="77777777" w:rsidR="00DF6838" w:rsidRPr="00DF6838" w:rsidRDefault="00DF6838" w:rsidP="00DF683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A formal qualification in Accounting, Finance, Business Administration, or a related field. Alternatively, extensive experience in a similar role.</w:t>
      </w:r>
    </w:p>
    <w:p w14:paraId="27E0EFBF" w14:textId="77777777" w:rsidR="00DF6838" w:rsidRPr="00DF6838" w:rsidRDefault="00DF6838" w:rsidP="00DF683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Proven experience with accounting software (preferably MYOB).</w:t>
      </w:r>
    </w:p>
    <w:p w14:paraId="4DC7314F" w14:textId="77777777" w:rsidR="00DF6838" w:rsidRPr="00DF6838" w:rsidRDefault="00DF6838" w:rsidP="00DF683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Intermediate to advanced proficiency in Microsoft Excel and other office tools (Word, Outlook).</w:t>
      </w:r>
    </w:p>
    <w:p w14:paraId="4CC06952" w14:textId="77777777" w:rsidR="00DF6838" w:rsidRPr="00DF6838" w:rsidRDefault="00DF6838" w:rsidP="00DF683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Understanding of financial reporting, reconciliation, accounts payable/receivable, and budget tracking.</w:t>
      </w:r>
    </w:p>
    <w:p w14:paraId="587CFE39" w14:textId="77777777" w:rsidR="00DF6838" w:rsidRPr="00DF6838" w:rsidRDefault="00DF6838" w:rsidP="00DF683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Strong attention to detail and accuracy in data entry and financial documentation.</w:t>
      </w:r>
    </w:p>
    <w:p w14:paraId="799CE1D8" w14:textId="77777777" w:rsidR="00DF6838" w:rsidRPr="00DF6838" w:rsidRDefault="00DF6838" w:rsidP="00DF683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Experience managing office records, invoices, and customer details.</w:t>
      </w:r>
    </w:p>
    <w:p w14:paraId="6252B914" w14:textId="77777777" w:rsidR="00DF6838" w:rsidRPr="00DF6838" w:rsidRDefault="00DF6838" w:rsidP="00DF683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Ability to prioritise tasks, meet deadlines, and maintain a high level of organisation.</w:t>
      </w:r>
    </w:p>
    <w:p w14:paraId="168853DF" w14:textId="77777777" w:rsidR="00DF6838" w:rsidRPr="00DF6838" w:rsidRDefault="00DF6838" w:rsidP="00DF683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Strong written and verbal communication skills.</w:t>
      </w:r>
    </w:p>
    <w:p w14:paraId="0E030F49" w14:textId="77777777" w:rsidR="00DF6838" w:rsidRPr="00DF6838" w:rsidRDefault="00DF6838" w:rsidP="00DF683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A proactive, can-do attitude with a willingness to support all facets of the organisation.</w:t>
      </w:r>
    </w:p>
    <w:p w14:paraId="68ABA3D9" w14:textId="77777777" w:rsidR="00DF6838" w:rsidRPr="00DF6838" w:rsidRDefault="00DF6838" w:rsidP="00DF683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Discretion and trustworthiness when dealing with confidential information.</w:t>
      </w:r>
    </w:p>
    <w:p w14:paraId="3F21DA6F" w14:textId="77777777" w:rsidR="00DF6838" w:rsidRPr="00DF6838" w:rsidRDefault="00DF6838" w:rsidP="00DF683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Ability to maintain a high level of accuracy even when working under pressure.</w:t>
      </w:r>
    </w:p>
    <w:p w14:paraId="0A137A4E" w14:textId="77777777" w:rsidR="00DF6838" w:rsidRPr="00DF6838" w:rsidRDefault="00DF6838" w:rsidP="00DF683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Ability to work both independently and collaboratively in a small team environment.</w:t>
      </w:r>
    </w:p>
    <w:p w14:paraId="62BA96DC" w14:textId="77777777" w:rsidR="00DF6838" w:rsidRPr="00DF6838" w:rsidRDefault="00DF6838" w:rsidP="00DF6838">
      <w:pPr>
        <w:pStyle w:val="ListParagraph"/>
        <w:rPr>
          <w:rFonts w:ascii="Arial Narrow" w:hAnsi="Arial Narrow"/>
        </w:rPr>
      </w:pPr>
    </w:p>
    <w:p w14:paraId="08B69BED" w14:textId="77777777" w:rsidR="00DF6838" w:rsidRPr="00DF6838" w:rsidRDefault="00DF6838" w:rsidP="00DF6838">
      <w:pPr>
        <w:rPr>
          <w:rFonts w:ascii="Arial Narrow" w:hAnsi="Arial Narrow"/>
          <w:sz w:val="22"/>
          <w:szCs w:val="22"/>
        </w:rPr>
      </w:pPr>
    </w:p>
    <w:p w14:paraId="71C1DA02" w14:textId="77777777" w:rsidR="00DF6838" w:rsidRPr="00DF6838" w:rsidRDefault="00DF6838" w:rsidP="00DF6838">
      <w:pPr>
        <w:rPr>
          <w:rFonts w:ascii="Arial Narrow" w:hAnsi="Arial Narrow"/>
          <w:sz w:val="22"/>
          <w:szCs w:val="22"/>
        </w:rPr>
      </w:pPr>
    </w:p>
    <w:p w14:paraId="2B3A70F5" w14:textId="60888E24" w:rsidR="00DF6838" w:rsidRPr="00DF6838" w:rsidRDefault="00DF6838" w:rsidP="00DF6838">
      <w:pPr>
        <w:rPr>
          <w:rFonts w:ascii="Arial Narrow" w:hAnsi="Arial Narrow"/>
          <w:sz w:val="22"/>
          <w:szCs w:val="22"/>
        </w:rPr>
      </w:pPr>
      <w:r w:rsidRPr="00DF6838">
        <w:rPr>
          <w:rFonts w:ascii="Arial Narrow" w:hAnsi="Arial Narrow"/>
          <w:sz w:val="22"/>
          <w:szCs w:val="22"/>
        </w:rPr>
        <w:lastRenderedPageBreak/>
        <w:t>Desirable Attributes &amp; Experience</w:t>
      </w:r>
    </w:p>
    <w:p w14:paraId="7C0C2438" w14:textId="77777777" w:rsidR="00DF6838" w:rsidRPr="00DF6838" w:rsidRDefault="00DF6838" w:rsidP="00DF6838">
      <w:pPr>
        <w:pStyle w:val="ListParagraph"/>
        <w:rPr>
          <w:rFonts w:ascii="Arial Narrow" w:hAnsi="Arial Narrow"/>
        </w:rPr>
      </w:pPr>
    </w:p>
    <w:p w14:paraId="78D6618A" w14:textId="77777777" w:rsidR="00DF6838" w:rsidRPr="00DF6838" w:rsidRDefault="00DF6838" w:rsidP="00DF683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IT System Knowledge - Demonstrated understanding of business IT systems and the ability to work collaboratively with the offsite IT department to identify, troubleshoot, and resolve system-related issues.</w:t>
      </w:r>
    </w:p>
    <w:p w14:paraId="7B3B926F" w14:textId="77777777" w:rsidR="00DF6838" w:rsidRPr="00DF6838" w:rsidRDefault="00DF6838" w:rsidP="00DF683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Industry Experience - Experience working in the hospitality, tourism, or education sectors.</w:t>
      </w:r>
    </w:p>
    <w:p w14:paraId="668EB482" w14:textId="77777777" w:rsidR="00DF6838" w:rsidRPr="00DF6838" w:rsidRDefault="00DF6838" w:rsidP="00DF6838">
      <w:pPr>
        <w:pStyle w:val="ListParagraph"/>
        <w:numPr>
          <w:ilvl w:val="0"/>
          <w:numId w:val="3"/>
        </w:numPr>
        <w:rPr>
          <w:rFonts w:ascii="Arial Narrow" w:hAnsi="Arial Narrow"/>
          <w:b/>
          <w:bCs/>
        </w:rPr>
      </w:pPr>
      <w:r w:rsidRPr="00DF6838">
        <w:rPr>
          <w:rFonts w:ascii="Arial Narrow" w:hAnsi="Arial Narrow"/>
        </w:rPr>
        <w:t>HR / Workplace Relations Experience - Familiarity with human resources and workplace relations compliance requirements.</w:t>
      </w:r>
    </w:p>
    <w:p w14:paraId="05892191" w14:textId="7B060B7B" w:rsidR="00581F7D" w:rsidRPr="00DF6838" w:rsidRDefault="00581F7D" w:rsidP="00DF6838">
      <w:pPr>
        <w:rPr>
          <w:rFonts w:ascii="Arial Narrow" w:hAnsi="Arial Narrow"/>
          <w:b/>
          <w:bCs/>
          <w:sz w:val="22"/>
          <w:szCs w:val="22"/>
        </w:rPr>
      </w:pPr>
      <w:r w:rsidRPr="00DF6838">
        <w:rPr>
          <w:rFonts w:ascii="Arial Narrow" w:hAnsi="Arial Narrow"/>
          <w:b/>
          <w:bCs/>
          <w:sz w:val="22"/>
          <w:szCs w:val="22"/>
        </w:rPr>
        <w:t>Work Health Safety &amp; Wellbeing</w:t>
      </w:r>
    </w:p>
    <w:p w14:paraId="78D95CB0" w14:textId="77777777" w:rsidR="00581F7D" w:rsidRPr="00DF6838" w:rsidRDefault="00581F7D" w:rsidP="00581F7D">
      <w:pPr>
        <w:rPr>
          <w:rFonts w:ascii="Arial Narrow" w:hAnsi="Arial Narrow"/>
          <w:sz w:val="22"/>
          <w:szCs w:val="22"/>
        </w:rPr>
      </w:pPr>
    </w:p>
    <w:p w14:paraId="45C5C1CD" w14:textId="3114DD53" w:rsidR="00581F7D" w:rsidRPr="00DF6838" w:rsidRDefault="00581F7D" w:rsidP="00021815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 xml:space="preserve">All Supervising staff are required to implement and maintain the NWC’s WHS Management System in areas under their control ensuring compliance with legislative requirements and the established Performance Standards.  </w:t>
      </w:r>
    </w:p>
    <w:p w14:paraId="4EA8A4AC" w14:textId="07A06D80" w:rsidR="00581F7D" w:rsidRPr="00DF6838" w:rsidRDefault="00581F7D" w:rsidP="00021815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 xml:space="preserve">All other staff will assist the NWC to create and maintain a safe and healthy work environment by working safely, adhering to instructions and using the equipment provided in accordance with safe operating procedures.  </w:t>
      </w:r>
    </w:p>
    <w:p w14:paraId="36C23419" w14:textId="7333C820" w:rsidR="00581F7D" w:rsidRPr="00DF6838" w:rsidRDefault="00581F7D" w:rsidP="00021815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 xml:space="preserve">Where appropriate, staff will initiate and participate in worksite inspections, incident reporting and investigations, develop safe work procedures and provide appropriate information, instruction, training and supervision.  </w:t>
      </w:r>
    </w:p>
    <w:p w14:paraId="79F83E96" w14:textId="798E6F59" w:rsidR="00581F7D" w:rsidRPr="00DF6838" w:rsidRDefault="00581F7D" w:rsidP="00021815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DF6838">
        <w:rPr>
          <w:rFonts w:ascii="Arial Narrow" w:hAnsi="Arial Narrow"/>
        </w:rPr>
        <w:t>Staff will also inform the NWC of any unsafe working practices or hazardous working conditions</w:t>
      </w:r>
    </w:p>
    <w:p w14:paraId="2E5996C7" w14:textId="77777777" w:rsidR="00021815" w:rsidRPr="00DF6838" w:rsidRDefault="00021815" w:rsidP="00021815">
      <w:pPr>
        <w:rPr>
          <w:rFonts w:ascii="Arial Narrow" w:eastAsiaTheme="minorHAnsi" w:hAnsi="Arial Narrow" w:cstheme="minorBidi"/>
          <w:kern w:val="2"/>
          <w:sz w:val="22"/>
          <w:szCs w:val="22"/>
          <w14:ligatures w14:val="standardContextu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691"/>
        <w:gridCol w:w="425"/>
        <w:gridCol w:w="598"/>
        <w:gridCol w:w="2045"/>
      </w:tblGrid>
      <w:tr w:rsidR="00021815" w:rsidRPr="00DF6838" w14:paraId="36979A15" w14:textId="77777777" w:rsidTr="001C59DD">
        <w:trPr>
          <w:trHeight w:val="850"/>
        </w:trPr>
        <w:tc>
          <w:tcPr>
            <w:tcW w:w="2263" w:type="dxa"/>
            <w:vAlign w:val="bottom"/>
          </w:tcPr>
          <w:p w14:paraId="63A97377" w14:textId="77777777" w:rsidR="00021815" w:rsidRPr="00DF6838" w:rsidRDefault="00021815" w:rsidP="001C59DD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DF6838">
              <w:rPr>
                <w:rFonts w:ascii="Arial Narrow" w:hAnsi="Arial Narrow" w:cs="Arial"/>
                <w:sz w:val="22"/>
                <w:szCs w:val="22"/>
                <w:lang w:val="en-US"/>
              </w:rPr>
              <w:t>Employee Name (Print)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vAlign w:val="bottom"/>
          </w:tcPr>
          <w:p w14:paraId="76BF995C" w14:textId="77777777" w:rsidR="00021815" w:rsidRPr="00DF6838" w:rsidRDefault="00021815" w:rsidP="001C59DD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vAlign w:val="bottom"/>
          </w:tcPr>
          <w:p w14:paraId="2F6B454D" w14:textId="77777777" w:rsidR="00021815" w:rsidRPr="00DF6838" w:rsidRDefault="00021815" w:rsidP="001C59DD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594" w:type="dxa"/>
            <w:vAlign w:val="bottom"/>
          </w:tcPr>
          <w:p w14:paraId="414E5D96" w14:textId="77777777" w:rsidR="00021815" w:rsidRPr="00DF6838" w:rsidRDefault="00021815" w:rsidP="001C59DD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2045" w:type="dxa"/>
          </w:tcPr>
          <w:p w14:paraId="76690953" w14:textId="77777777" w:rsidR="00021815" w:rsidRPr="00DF6838" w:rsidRDefault="00021815" w:rsidP="001C59DD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021815" w:rsidRPr="00DF6838" w14:paraId="3C08C31D" w14:textId="77777777" w:rsidTr="001C59DD">
        <w:trPr>
          <w:trHeight w:val="283"/>
        </w:trPr>
        <w:tc>
          <w:tcPr>
            <w:tcW w:w="2263" w:type="dxa"/>
            <w:vAlign w:val="bottom"/>
          </w:tcPr>
          <w:p w14:paraId="70FEE4E1" w14:textId="77777777" w:rsidR="00021815" w:rsidRPr="00DF6838" w:rsidRDefault="00021815" w:rsidP="001C59DD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  <w:vAlign w:val="bottom"/>
          </w:tcPr>
          <w:p w14:paraId="7D9F6FFD" w14:textId="77777777" w:rsidR="00021815" w:rsidRPr="00DF6838" w:rsidRDefault="00021815" w:rsidP="001C59DD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vAlign w:val="bottom"/>
          </w:tcPr>
          <w:p w14:paraId="68983E9C" w14:textId="77777777" w:rsidR="00021815" w:rsidRPr="00DF6838" w:rsidRDefault="00021815" w:rsidP="001C59DD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594" w:type="dxa"/>
            <w:vAlign w:val="bottom"/>
          </w:tcPr>
          <w:p w14:paraId="33A6D0B2" w14:textId="77777777" w:rsidR="00021815" w:rsidRPr="00DF6838" w:rsidRDefault="00021815" w:rsidP="001C59DD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2045" w:type="dxa"/>
          </w:tcPr>
          <w:p w14:paraId="21A11754" w14:textId="77777777" w:rsidR="00021815" w:rsidRPr="00DF6838" w:rsidRDefault="00021815" w:rsidP="001C59DD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021815" w:rsidRPr="00DF6838" w14:paraId="75454324" w14:textId="77777777" w:rsidTr="001C59DD">
        <w:trPr>
          <w:trHeight w:val="850"/>
        </w:trPr>
        <w:tc>
          <w:tcPr>
            <w:tcW w:w="2263" w:type="dxa"/>
            <w:vAlign w:val="bottom"/>
          </w:tcPr>
          <w:p w14:paraId="373201F5" w14:textId="77777777" w:rsidR="00021815" w:rsidRPr="00DF6838" w:rsidRDefault="00021815" w:rsidP="001C59DD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DF6838">
              <w:rPr>
                <w:rFonts w:ascii="Arial Narrow" w:hAnsi="Arial Narrow" w:cs="Arial"/>
                <w:sz w:val="22"/>
                <w:szCs w:val="22"/>
                <w:lang w:val="en-US"/>
              </w:rPr>
              <w:t>Employee Signature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vAlign w:val="bottom"/>
          </w:tcPr>
          <w:p w14:paraId="1481E65A" w14:textId="77777777" w:rsidR="00021815" w:rsidRPr="00DF6838" w:rsidRDefault="00021815" w:rsidP="001C59DD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vAlign w:val="bottom"/>
          </w:tcPr>
          <w:p w14:paraId="566ED612" w14:textId="77777777" w:rsidR="00021815" w:rsidRPr="00DF6838" w:rsidRDefault="00021815" w:rsidP="001C59DD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594" w:type="dxa"/>
            <w:vAlign w:val="bottom"/>
          </w:tcPr>
          <w:p w14:paraId="75176666" w14:textId="77777777" w:rsidR="00021815" w:rsidRPr="00DF6838" w:rsidRDefault="00021815" w:rsidP="001C59DD">
            <w:pPr>
              <w:jc w:val="right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DF6838">
              <w:rPr>
                <w:rFonts w:ascii="Arial Narrow" w:hAnsi="Arial Narrow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1DC04C8B" w14:textId="77777777" w:rsidR="00021815" w:rsidRPr="00DF6838" w:rsidRDefault="00021815" w:rsidP="001C59DD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</w:tbl>
    <w:p w14:paraId="3F240390" w14:textId="77777777" w:rsidR="00021815" w:rsidRPr="00DF6838" w:rsidRDefault="00021815" w:rsidP="00021815">
      <w:pPr>
        <w:rPr>
          <w:rFonts w:ascii="Arial Narrow" w:hAnsi="Arial Narrow"/>
          <w:sz w:val="22"/>
          <w:szCs w:val="22"/>
        </w:rPr>
      </w:pPr>
    </w:p>
    <w:sectPr w:rsidR="00021815" w:rsidRPr="00DF683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4C45E" w14:textId="77777777" w:rsidR="00581F7D" w:rsidRDefault="00581F7D" w:rsidP="00581F7D">
      <w:r>
        <w:separator/>
      </w:r>
    </w:p>
  </w:endnote>
  <w:endnote w:type="continuationSeparator" w:id="0">
    <w:p w14:paraId="2C6ED799" w14:textId="77777777" w:rsidR="00581F7D" w:rsidRDefault="00581F7D" w:rsidP="0058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454F5" w14:textId="77777777" w:rsidR="00581F7D" w:rsidRDefault="00581F7D" w:rsidP="00581F7D">
      <w:r>
        <w:separator/>
      </w:r>
    </w:p>
  </w:footnote>
  <w:footnote w:type="continuationSeparator" w:id="0">
    <w:p w14:paraId="19285CA7" w14:textId="77777777" w:rsidR="00581F7D" w:rsidRDefault="00581F7D" w:rsidP="0058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256D1" w14:textId="50910517" w:rsidR="00581F7D" w:rsidRDefault="00581F7D" w:rsidP="00581F7D">
    <w:pPr>
      <w:pStyle w:val="Header"/>
      <w:jc w:val="right"/>
    </w:pPr>
    <w:r>
      <w:rPr>
        <w:noProof/>
      </w:rPr>
      <w:drawing>
        <wp:inline distT="0" distB="0" distL="0" distR="0" wp14:anchorId="667D2536" wp14:editId="7D30E28B">
          <wp:extent cx="2298913" cy="450000"/>
          <wp:effectExtent l="0" t="0" r="6350" b="7620"/>
          <wp:docPr id="1" name="Picture 1" descr="A logo of a book and a boo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book and a book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913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803C8"/>
    <w:multiLevelType w:val="hybridMultilevel"/>
    <w:tmpl w:val="73E0B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C02D7"/>
    <w:multiLevelType w:val="hybridMultilevel"/>
    <w:tmpl w:val="6678A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B7170"/>
    <w:multiLevelType w:val="hybridMultilevel"/>
    <w:tmpl w:val="A1D29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4580D"/>
    <w:multiLevelType w:val="hybridMultilevel"/>
    <w:tmpl w:val="6590D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862836">
    <w:abstractNumId w:val="1"/>
  </w:num>
  <w:num w:numId="2" w16cid:durableId="39207715">
    <w:abstractNumId w:val="2"/>
  </w:num>
  <w:num w:numId="3" w16cid:durableId="1616058735">
    <w:abstractNumId w:val="3"/>
  </w:num>
  <w:num w:numId="4" w16cid:durableId="4125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7D"/>
    <w:rsid w:val="00021815"/>
    <w:rsid w:val="00184B64"/>
    <w:rsid w:val="00310ED4"/>
    <w:rsid w:val="003B5A58"/>
    <w:rsid w:val="003C3934"/>
    <w:rsid w:val="004D2A6A"/>
    <w:rsid w:val="00581F7D"/>
    <w:rsid w:val="006F695D"/>
    <w:rsid w:val="00757A7A"/>
    <w:rsid w:val="007960AB"/>
    <w:rsid w:val="008301CD"/>
    <w:rsid w:val="00BD7F81"/>
    <w:rsid w:val="00C52289"/>
    <w:rsid w:val="00DF6838"/>
    <w:rsid w:val="00E85427"/>
    <w:rsid w:val="00FD13DF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E2F5"/>
  <w15:chartTrackingRefBased/>
  <w15:docId w15:val="{81E3774B-5815-4202-8A64-71E73C3E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F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F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81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81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F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1F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F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1F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F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1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F7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1F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F7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rsid w:val="000218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Fitzpatrick</dc:creator>
  <cp:keywords/>
  <dc:description/>
  <cp:lastModifiedBy>Josh Fitzpatrick</cp:lastModifiedBy>
  <cp:revision>2</cp:revision>
  <dcterms:created xsi:type="dcterms:W3CDTF">2025-08-05T03:34:00Z</dcterms:created>
  <dcterms:modified xsi:type="dcterms:W3CDTF">2025-08-05T03:34:00Z</dcterms:modified>
</cp:coreProperties>
</file>