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B64E" w14:textId="77777777" w:rsidR="006336CF" w:rsidRPr="006770E2" w:rsidRDefault="007341DD" w:rsidP="006336CF">
      <w:pPr>
        <w:jc w:val="right"/>
        <w:rPr>
          <w:sz w:val="22"/>
          <w:szCs w:val="22"/>
        </w:rPr>
      </w:pPr>
      <w:r w:rsidRPr="00A53EE9">
        <w:rPr>
          <w:sz w:val="22"/>
          <w:szCs w:val="22"/>
          <w:lang w:val="ru-RU"/>
        </w:rPr>
        <w:t xml:space="preserve"> </w:t>
      </w:r>
      <w:r w:rsidR="006336CF" w:rsidRPr="006770E2">
        <w:rPr>
          <w:sz w:val="22"/>
          <w:szCs w:val="22"/>
        </w:rPr>
        <w:t xml:space="preserve">Додаток 2 до Договору </w:t>
      </w:r>
    </w:p>
    <w:p w14:paraId="66F69597" w14:textId="3D185193" w:rsidR="00386301" w:rsidRPr="0030422E" w:rsidRDefault="006336CF" w:rsidP="006336CF">
      <w:pPr>
        <w:jc w:val="right"/>
        <w:rPr>
          <w:sz w:val="22"/>
          <w:szCs w:val="22"/>
          <w:lang w:val="ru-RU"/>
        </w:rPr>
      </w:pPr>
      <w:r w:rsidRPr="006770E2">
        <w:rPr>
          <w:sz w:val="22"/>
          <w:szCs w:val="22"/>
        </w:rPr>
        <w:t>про постачання електричної енергії</w:t>
      </w:r>
      <w:r w:rsidR="00E75DAB">
        <w:rPr>
          <w:sz w:val="22"/>
          <w:szCs w:val="22"/>
        </w:rPr>
        <w:t xml:space="preserve"> №</w:t>
      </w:r>
      <w:r w:rsidR="00E305C6">
        <w:rPr>
          <w:sz w:val="22"/>
          <w:szCs w:val="22"/>
        </w:rPr>
        <w:t>____________</w:t>
      </w:r>
    </w:p>
    <w:p w14:paraId="1CD5B818" w14:textId="77777777" w:rsidR="006336CF" w:rsidRPr="006770E2" w:rsidRDefault="006336CF" w:rsidP="006336CF">
      <w:pPr>
        <w:jc w:val="right"/>
        <w:rPr>
          <w:sz w:val="22"/>
          <w:szCs w:val="22"/>
        </w:rPr>
      </w:pPr>
    </w:p>
    <w:p w14:paraId="4E043C52" w14:textId="77777777" w:rsidR="00881917" w:rsidRPr="00AC031B" w:rsidRDefault="005E033F" w:rsidP="006336CF">
      <w:pPr>
        <w:rPr>
          <w:b/>
          <w:i/>
          <w:sz w:val="22"/>
          <w:szCs w:val="22"/>
        </w:rPr>
      </w:pPr>
      <w:r>
        <w:rPr>
          <w:b/>
          <w:i/>
          <w:sz w:val="22"/>
          <w:szCs w:val="22"/>
        </w:rPr>
        <w:t>Індивідуальна комерційна пропозиція</w:t>
      </w:r>
      <w:r w:rsidRPr="00AC031B">
        <w:rPr>
          <w:b/>
          <w:i/>
          <w:sz w:val="22"/>
          <w:szCs w:val="22"/>
        </w:rPr>
        <w:t xml:space="preserve"> </w:t>
      </w:r>
      <w:r w:rsidR="00F02B47">
        <w:rPr>
          <w:b/>
          <w:i/>
          <w:sz w:val="22"/>
          <w:szCs w:val="22"/>
        </w:rPr>
        <w:t>Попередня оплата</w:t>
      </w:r>
    </w:p>
    <w:p w14:paraId="138AFA32" w14:textId="77777777" w:rsidR="0069671A" w:rsidRDefault="006336CF" w:rsidP="006336CF">
      <w:pPr>
        <w:rPr>
          <w:b/>
          <w:i/>
          <w:sz w:val="22"/>
          <w:szCs w:val="22"/>
        </w:rPr>
      </w:pPr>
      <w:r w:rsidRPr="006770E2">
        <w:rPr>
          <w:b/>
          <w:i/>
          <w:sz w:val="22"/>
          <w:szCs w:val="22"/>
        </w:rPr>
        <w:t xml:space="preserve">В якості постачальника електричної енергії ТОВ </w:t>
      </w:r>
      <w:r w:rsidR="00EE42BA">
        <w:rPr>
          <w:b/>
          <w:i/>
          <w:sz w:val="22"/>
          <w:szCs w:val="22"/>
        </w:rPr>
        <w:t>"</w:t>
      </w:r>
      <w:r w:rsidR="009D46A4" w:rsidRPr="009D46A4">
        <w:t xml:space="preserve"> </w:t>
      </w:r>
      <w:r w:rsidR="009D46A4" w:rsidRPr="009D46A4">
        <w:rPr>
          <w:b/>
          <w:i/>
          <w:sz w:val="22"/>
          <w:szCs w:val="22"/>
        </w:rPr>
        <w:t xml:space="preserve">ПРЕТ СЕРВІС ЕНЕРГОЗМІН </w:t>
      </w:r>
      <w:r w:rsidR="00EE42BA">
        <w:rPr>
          <w:b/>
          <w:i/>
          <w:sz w:val="22"/>
          <w:szCs w:val="22"/>
        </w:rPr>
        <w:t xml:space="preserve">" пропонує </w:t>
      </w:r>
    </w:p>
    <w:p w14:paraId="55AD12ED" w14:textId="0CF37C0D" w:rsidR="00FF44D6" w:rsidRDefault="0090028C" w:rsidP="00460D3B">
      <w:pPr>
        <w:rPr>
          <w:b/>
          <w:i/>
          <w:sz w:val="22"/>
          <w:szCs w:val="22"/>
        </w:rPr>
      </w:pPr>
      <w:r>
        <w:rPr>
          <w:b/>
          <w:i/>
          <w:sz w:val="22"/>
          <w:szCs w:val="22"/>
        </w:rPr>
        <w:t>_______________________________________________</w:t>
      </w:r>
      <w:r w:rsidR="000866BC">
        <w:rPr>
          <w:b/>
          <w:i/>
          <w:sz w:val="22"/>
          <w:szCs w:val="22"/>
        </w:rPr>
        <w:t>:</w:t>
      </w:r>
    </w:p>
    <w:p w14:paraId="0DAC213D" w14:textId="77777777" w:rsidR="0090028C" w:rsidRPr="00EE42BA" w:rsidRDefault="0090028C" w:rsidP="00460D3B"/>
    <w:tbl>
      <w:tblPr>
        <w:tblStyle w:val="a4"/>
        <w:tblW w:w="0" w:type="auto"/>
        <w:tblLook w:val="04A0" w:firstRow="1" w:lastRow="0" w:firstColumn="1" w:lastColumn="0" w:noHBand="0" w:noVBand="1"/>
      </w:tblPr>
      <w:tblGrid>
        <w:gridCol w:w="3539"/>
        <w:gridCol w:w="6090"/>
      </w:tblGrid>
      <w:tr w:rsidR="002E289A" w:rsidRPr="006770E2" w14:paraId="562D2935" w14:textId="77777777" w:rsidTr="00B34F66">
        <w:trPr>
          <w:trHeight w:val="7921"/>
        </w:trPr>
        <w:tc>
          <w:tcPr>
            <w:tcW w:w="3539" w:type="dxa"/>
          </w:tcPr>
          <w:p w14:paraId="6BBBE1DD"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t>Ціна (тариф) електричної енергії</w:t>
            </w:r>
            <w:r w:rsidR="00A80743">
              <w:rPr>
                <w:sz w:val="21"/>
                <w:szCs w:val="21"/>
              </w:rPr>
              <w:t>.</w:t>
            </w:r>
          </w:p>
        </w:tc>
        <w:tc>
          <w:tcPr>
            <w:tcW w:w="6090" w:type="dxa"/>
          </w:tcPr>
          <w:p w14:paraId="21D4DE56" w14:textId="77777777" w:rsidR="00B34F66" w:rsidRPr="00B34F66" w:rsidRDefault="00B34F66" w:rsidP="00B34F66">
            <w:pPr>
              <w:jc w:val="both"/>
              <w:rPr>
                <w:sz w:val="21"/>
                <w:szCs w:val="21"/>
              </w:rPr>
            </w:pPr>
            <w:r w:rsidRPr="00B34F66">
              <w:rPr>
                <w:sz w:val="21"/>
                <w:szCs w:val="21"/>
              </w:rPr>
              <w:t>1.1. Фактична ціна (тариф) купованої Споживачем електроенергії у розрахунковому періоді визначаються) Постачальником за формулою:</w:t>
            </w:r>
          </w:p>
          <w:p w14:paraId="7E62573D" w14:textId="77777777" w:rsidR="00B34F66" w:rsidRPr="00B34F66" w:rsidRDefault="00B34F66" w:rsidP="00B34F66">
            <w:pPr>
              <w:jc w:val="both"/>
              <w:rPr>
                <w:sz w:val="21"/>
                <w:szCs w:val="21"/>
              </w:rPr>
            </w:pPr>
            <w:r w:rsidRPr="00B34F66">
              <w:rPr>
                <w:sz w:val="21"/>
                <w:szCs w:val="21"/>
              </w:rPr>
              <w:t xml:space="preserve">Ц факт= Ц </w:t>
            </w:r>
            <w:proofErr w:type="spellStart"/>
            <w:r w:rsidRPr="00B34F66">
              <w:rPr>
                <w:sz w:val="21"/>
                <w:szCs w:val="21"/>
              </w:rPr>
              <w:t>зак</w:t>
            </w:r>
            <w:proofErr w:type="spellEnd"/>
            <w:r w:rsidRPr="00B34F66">
              <w:rPr>
                <w:sz w:val="21"/>
                <w:szCs w:val="21"/>
              </w:rPr>
              <w:t xml:space="preserve">. + </w:t>
            </w:r>
            <w:proofErr w:type="spellStart"/>
            <w:r w:rsidRPr="00B34F66">
              <w:rPr>
                <w:sz w:val="21"/>
                <w:szCs w:val="21"/>
              </w:rPr>
              <w:t>Тпер</w:t>
            </w:r>
            <w:proofErr w:type="spellEnd"/>
            <w:r w:rsidRPr="00B34F66">
              <w:rPr>
                <w:sz w:val="21"/>
                <w:szCs w:val="21"/>
              </w:rPr>
              <w:t xml:space="preserve"> + </w:t>
            </w:r>
            <w:proofErr w:type="spellStart"/>
            <w:r w:rsidRPr="00B34F66">
              <w:rPr>
                <w:sz w:val="21"/>
                <w:szCs w:val="21"/>
              </w:rPr>
              <w:t>Тр</w:t>
            </w:r>
            <w:proofErr w:type="spellEnd"/>
            <w:r w:rsidRPr="00B34F66">
              <w:rPr>
                <w:sz w:val="21"/>
                <w:szCs w:val="21"/>
              </w:rPr>
              <w:t xml:space="preserve"> + </w:t>
            </w:r>
            <w:proofErr w:type="spellStart"/>
            <w:r w:rsidRPr="00B34F66">
              <w:rPr>
                <w:sz w:val="21"/>
                <w:szCs w:val="21"/>
              </w:rPr>
              <w:t>Тпост</w:t>
            </w:r>
            <w:proofErr w:type="spellEnd"/>
            <w:r w:rsidRPr="00B34F66">
              <w:rPr>
                <w:sz w:val="21"/>
                <w:szCs w:val="21"/>
              </w:rPr>
              <w:t>,</w:t>
            </w:r>
          </w:p>
          <w:p w14:paraId="1DB9C2BD" w14:textId="77777777" w:rsidR="00B34F66" w:rsidRPr="00B34F66" w:rsidRDefault="00B34F66" w:rsidP="00B34F66">
            <w:pPr>
              <w:jc w:val="both"/>
              <w:rPr>
                <w:sz w:val="21"/>
                <w:szCs w:val="21"/>
              </w:rPr>
            </w:pPr>
            <w:r w:rsidRPr="00B34F66">
              <w:rPr>
                <w:sz w:val="21"/>
                <w:szCs w:val="21"/>
              </w:rPr>
              <w:t xml:space="preserve">де Ц </w:t>
            </w:r>
            <w:proofErr w:type="spellStart"/>
            <w:r w:rsidRPr="00B34F66">
              <w:rPr>
                <w:sz w:val="21"/>
                <w:szCs w:val="21"/>
              </w:rPr>
              <w:t>зак</w:t>
            </w:r>
            <w:proofErr w:type="spellEnd"/>
            <w:r w:rsidRPr="00B34F66">
              <w:rPr>
                <w:sz w:val="21"/>
                <w:szCs w:val="21"/>
              </w:rPr>
              <w:t xml:space="preserve"> – фактична середньозважена ціна закупівлі електричної енергії Постачальником на організованих сегментах ринків, що визначається згідно Правил ринку, Правил ринку «на добу наперед» та внутрішньодобового ринку, іншими нормативними документами;</w:t>
            </w:r>
          </w:p>
          <w:p w14:paraId="7A707EA2" w14:textId="77777777" w:rsidR="00B34F66" w:rsidRPr="00B34F66" w:rsidRDefault="00B34F66" w:rsidP="00B34F66">
            <w:pPr>
              <w:jc w:val="both"/>
              <w:rPr>
                <w:sz w:val="21"/>
                <w:szCs w:val="21"/>
              </w:rPr>
            </w:pPr>
          </w:p>
          <w:p w14:paraId="48B712F9" w14:textId="77777777" w:rsidR="00B34F66" w:rsidRPr="00B34F66" w:rsidRDefault="00B34F66" w:rsidP="00B34F66">
            <w:pPr>
              <w:jc w:val="both"/>
              <w:rPr>
                <w:sz w:val="21"/>
                <w:szCs w:val="21"/>
              </w:rPr>
            </w:pPr>
            <w:proofErr w:type="spellStart"/>
            <w:r w:rsidRPr="00B34F66">
              <w:rPr>
                <w:sz w:val="21"/>
                <w:szCs w:val="21"/>
              </w:rPr>
              <w:t>Тпер</w:t>
            </w:r>
            <w:proofErr w:type="spellEnd"/>
            <w:r w:rsidRPr="00B34F66">
              <w:rPr>
                <w:sz w:val="21"/>
                <w:szCs w:val="21"/>
              </w:rPr>
              <w:t xml:space="preserve">  - тариф на послуги з передачі електроенергії, встановлений Регулятором у відповідному періоді;</w:t>
            </w:r>
          </w:p>
          <w:p w14:paraId="325FB9B1" w14:textId="77777777" w:rsidR="00B34F66" w:rsidRPr="00B34F66" w:rsidRDefault="00B34F66" w:rsidP="00B34F66">
            <w:pPr>
              <w:jc w:val="both"/>
              <w:rPr>
                <w:sz w:val="21"/>
                <w:szCs w:val="21"/>
              </w:rPr>
            </w:pPr>
          </w:p>
          <w:p w14:paraId="1D638FF9" w14:textId="77777777" w:rsidR="00B34F66" w:rsidRPr="00B34F66" w:rsidRDefault="00B34F66" w:rsidP="00B34F66">
            <w:pPr>
              <w:jc w:val="both"/>
              <w:rPr>
                <w:sz w:val="21"/>
                <w:szCs w:val="21"/>
              </w:rPr>
            </w:pPr>
            <w:proofErr w:type="spellStart"/>
            <w:r w:rsidRPr="00B34F66">
              <w:rPr>
                <w:sz w:val="21"/>
                <w:szCs w:val="21"/>
              </w:rPr>
              <w:t>Тр</w:t>
            </w:r>
            <w:proofErr w:type="spellEnd"/>
            <w:r w:rsidRPr="00B34F66">
              <w:rPr>
                <w:sz w:val="21"/>
                <w:szCs w:val="21"/>
              </w:rPr>
              <w:t xml:space="preserve"> - тариф на послуги з розподілу електроенергії, встановлений Регулятором у відповідному періоді;</w:t>
            </w:r>
          </w:p>
          <w:p w14:paraId="0F9700AD" w14:textId="77777777" w:rsidR="00B34F66" w:rsidRPr="00B34F66" w:rsidRDefault="00B34F66" w:rsidP="00B34F66">
            <w:pPr>
              <w:jc w:val="both"/>
              <w:rPr>
                <w:sz w:val="21"/>
                <w:szCs w:val="21"/>
              </w:rPr>
            </w:pPr>
          </w:p>
          <w:p w14:paraId="2F01AFAF" w14:textId="77777777" w:rsidR="00B34F66" w:rsidRPr="00B34F66" w:rsidRDefault="00B34F66" w:rsidP="00B34F66">
            <w:pPr>
              <w:jc w:val="both"/>
              <w:rPr>
                <w:sz w:val="21"/>
                <w:szCs w:val="21"/>
              </w:rPr>
            </w:pPr>
            <w:proofErr w:type="spellStart"/>
            <w:r w:rsidRPr="00B34F66">
              <w:rPr>
                <w:sz w:val="21"/>
                <w:szCs w:val="21"/>
              </w:rPr>
              <w:t>Тпост</w:t>
            </w:r>
            <w:proofErr w:type="spellEnd"/>
            <w:r w:rsidRPr="00B34F66">
              <w:rPr>
                <w:sz w:val="21"/>
                <w:szCs w:val="21"/>
              </w:rPr>
              <w:t xml:space="preserve">  - тариф на послуги з постачання електричної енергії є диференційованими та розраховуються наступним чином:</w:t>
            </w:r>
          </w:p>
          <w:p w14:paraId="6EBDA74F" w14:textId="77777777" w:rsidR="00B34F66" w:rsidRPr="00B34F66" w:rsidRDefault="00B34F66" w:rsidP="00B34F66">
            <w:pPr>
              <w:jc w:val="both"/>
              <w:rPr>
                <w:sz w:val="21"/>
                <w:szCs w:val="21"/>
              </w:rPr>
            </w:pPr>
            <w:r w:rsidRPr="00B34F66">
              <w:rPr>
                <w:sz w:val="21"/>
                <w:szCs w:val="21"/>
              </w:rPr>
              <w:t xml:space="preserve">    При умові 100% попередньої оплати згідно виставленого рахунку:</w:t>
            </w:r>
          </w:p>
          <w:p w14:paraId="7CC880A0" w14:textId="1F126B2E" w:rsidR="00B34F66" w:rsidRPr="00347F79" w:rsidRDefault="00B34F66" w:rsidP="00347F79">
            <w:pPr>
              <w:pStyle w:val="a6"/>
              <w:numPr>
                <w:ilvl w:val="0"/>
                <w:numId w:val="16"/>
              </w:numPr>
              <w:jc w:val="both"/>
              <w:rPr>
                <w:sz w:val="21"/>
                <w:szCs w:val="21"/>
              </w:rPr>
            </w:pPr>
            <w:r w:rsidRPr="00347F79">
              <w:rPr>
                <w:sz w:val="21"/>
                <w:szCs w:val="21"/>
              </w:rPr>
              <w:t xml:space="preserve">0,09 грн/кВт*год – при здійсненні оплати до 20 числа включно поточного місяця в якому сформовано рахунок на попередню оплату; </w:t>
            </w:r>
          </w:p>
          <w:p w14:paraId="32FB6EF0" w14:textId="3109B2E0" w:rsidR="00B34F66" w:rsidRPr="00347F79" w:rsidRDefault="00B34F66" w:rsidP="00347F79">
            <w:pPr>
              <w:pStyle w:val="a6"/>
              <w:numPr>
                <w:ilvl w:val="0"/>
                <w:numId w:val="16"/>
              </w:numPr>
              <w:jc w:val="both"/>
              <w:rPr>
                <w:sz w:val="21"/>
                <w:szCs w:val="21"/>
              </w:rPr>
            </w:pPr>
            <w:r w:rsidRPr="00347F79">
              <w:rPr>
                <w:sz w:val="21"/>
                <w:szCs w:val="21"/>
              </w:rPr>
              <w:t xml:space="preserve">0,19 грн/кВт*год –  при здійсненні оплати після 20 до 30(31) числа поточного місяця </w:t>
            </w:r>
          </w:p>
          <w:p w14:paraId="72DBCDEB" w14:textId="6EB3576C" w:rsidR="00B34F66" w:rsidRPr="00347F79" w:rsidRDefault="00B34F66" w:rsidP="00347F79">
            <w:pPr>
              <w:pStyle w:val="a6"/>
              <w:numPr>
                <w:ilvl w:val="0"/>
                <w:numId w:val="16"/>
              </w:numPr>
              <w:jc w:val="both"/>
              <w:rPr>
                <w:sz w:val="21"/>
                <w:szCs w:val="21"/>
              </w:rPr>
            </w:pPr>
            <w:r w:rsidRPr="00347F79">
              <w:rPr>
                <w:sz w:val="21"/>
                <w:szCs w:val="21"/>
              </w:rPr>
              <w:t>0,24 грн/кВт*год – при здійсненні оплати у наступному розрахунковому періоді.</w:t>
            </w:r>
          </w:p>
          <w:p w14:paraId="75779D50" w14:textId="5D90EB5F" w:rsidR="00B34F66" w:rsidRPr="00B34F66" w:rsidRDefault="0090028C" w:rsidP="00B34F66">
            <w:pPr>
              <w:jc w:val="both"/>
              <w:rPr>
                <w:sz w:val="21"/>
                <w:szCs w:val="21"/>
              </w:rPr>
            </w:pPr>
            <w:r>
              <w:rPr>
                <w:sz w:val="21"/>
                <w:szCs w:val="21"/>
              </w:rPr>
              <w:t xml:space="preserve">    </w:t>
            </w:r>
            <w:proofErr w:type="spellStart"/>
            <w:r w:rsidR="00B34F66" w:rsidRPr="00B34F66">
              <w:rPr>
                <w:sz w:val="21"/>
                <w:szCs w:val="21"/>
              </w:rPr>
              <w:t>Тпост</w:t>
            </w:r>
            <w:proofErr w:type="spellEnd"/>
            <w:r w:rsidR="00B34F66" w:rsidRPr="00B34F66">
              <w:rPr>
                <w:sz w:val="21"/>
                <w:szCs w:val="21"/>
              </w:rPr>
              <w:t xml:space="preserve"> розраховується за фактом здійснення розрахунків за попередню оплату.</w:t>
            </w:r>
          </w:p>
          <w:p w14:paraId="08DB0A77" w14:textId="77777777" w:rsidR="002E289A" w:rsidRPr="00FB44B4" w:rsidRDefault="00B34F66" w:rsidP="00315E5E">
            <w:pPr>
              <w:jc w:val="both"/>
              <w:rPr>
                <w:sz w:val="21"/>
                <w:szCs w:val="21"/>
              </w:rPr>
            </w:pPr>
            <w:r w:rsidRPr="00B34F66">
              <w:rPr>
                <w:sz w:val="21"/>
                <w:szCs w:val="21"/>
              </w:rPr>
              <w:t xml:space="preserve">     Попередня оплата рахунку електричної енергії у розрахунковому періоді здійснюється за фактичною ціною, яка рівна попередньому розрахунковому періоду.</w:t>
            </w:r>
          </w:p>
        </w:tc>
      </w:tr>
      <w:tr w:rsidR="00287F6F" w:rsidRPr="006770E2" w14:paraId="3BA53515" w14:textId="77777777" w:rsidTr="00B705F9">
        <w:tc>
          <w:tcPr>
            <w:tcW w:w="3539" w:type="dxa"/>
          </w:tcPr>
          <w:p w14:paraId="1D92B604" w14:textId="77777777" w:rsidR="00287F6F" w:rsidRPr="00066C02" w:rsidRDefault="00955AB8" w:rsidP="00A80743">
            <w:pPr>
              <w:pStyle w:val="a6"/>
              <w:numPr>
                <w:ilvl w:val="0"/>
                <w:numId w:val="7"/>
              </w:numPr>
              <w:tabs>
                <w:tab w:val="left" w:pos="731"/>
              </w:tabs>
              <w:ind w:left="164" w:firstLine="7"/>
              <w:jc w:val="both"/>
              <w:rPr>
                <w:sz w:val="21"/>
                <w:szCs w:val="21"/>
              </w:rPr>
            </w:pPr>
            <w:r w:rsidRPr="00066C02">
              <w:rPr>
                <w:sz w:val="21"/>
                <w:szCs w:val="21"/>
              </w:rPr>
              <w:t>Розрахунковий період</w:t>
            </w:r>
            <w:r w:rsidR="00A80743">
              <w:rPr>
                <w:sz w:val="21"/>
                <w:szCs w:val="21"/>
              </w:rPr>
              <w:t>.</w:t>
            </w:r>
          </w:p>
        </w:tc>
        <w:tc>
          <w:tcPr>
            <w:tcW w:w="6090" w:type="dxa"/>
          </w:tcPr>
          <w:p w14:paraId="205D702D" w14:textId="77777777" w:rsidR="00287F6F" w:rsidRPr="002E289A" w:rsidRDefault="00955AB8" w:rsidP="002E289A">
            <w:pPr>
              <w:pStyle w:val="a6"/>
              <w:numPr>
                <w:ilvl w:val="1"/>
                <w:numId w:val="7"/>
              </w:numPr>
              <w:ind w:left="42" w:firstLine="0"/>
              <w:jc w:val="both"/>
              <w:rPr>
                <w:sz w:val="21"/>
                <w:szCs w:val="21"/>
              </w:rPr>
            </w:pPr>
            <w:r w:rsidRPr="002E289A">
              <w:rPr>
                <w:sz w:val="21"/>
                <w:szCs w:val="21"/>
              </w:rPr>
              <w:t>Календарний місяць</w:t>
            </w:r>
            <w:r w:rsidRPr="002E289A">
              <w:rPr>
                <w:rStyle w:val="20"/>
                <w:sz w:val="21"/>
                <w:szCs w:val="21"/>
                <w:lang w:val="uk-UA"/>
              </w:rPr>
              <w:t xml:space="preserve"> </w:t>
            </w:r>
            <w:r w:rsidRPr="002E289A">
              <w:rPr>
                <w:sz w:val="21"/>
                <w:szCs w:val="21"/>
              </w:rPr>
              <w:t>(</w:t>
            </w:r>
            <w:r w:rsidRPr="002E289A">
              <w:rPr>
                <w:rStyle w:val="Style6"/>
                <w:sz w:val="21"/>
                <w:szCs w:val="21"/>
              </w:rPr>
              <w:t>розрахунковим періодом вважається період, який починається з 01 числа поточного місяця та триває до 31 числа (включно))</w:t>
            </w:r>
            <w:r w:rsidR="002E289A">
              <w:rPr>
                <w:rStyle w:val="Style6"/>
                <w:sz w:val="21"/>
                <w:szCs w:val="21"/>
              </w:rPr>
              <w:t>.</w:t>
            </w:r>
          </w:p>
        </w:tc>
      </w:tr>
      <w:tr w:rsidR="00784422" w:rsidRPr="006770E2" w14:paraId="70E2AD8B" w14:textId="77777777" w:rsidTr="00CF1048">
        <w:tc>
          <w:tcPr>
            <w:tcW w:w="3539" w:type="dxa"/>
          </w:tcPr>
          <w:p w14:paraId="4BF22C16" w14:textId="77777777" w:rsidR="00784422" w:rsidRPr="00066C02" w:rsidRDefault="00066C02" w:rsidP="00A80743">
            <w:pPr>
              <w:pStyle w:val="a6"/>
              <w:numPr>
                <w:ilvl w:val="0"/>
                <w:numId w:val="7"/>
              </w:numPr>
              <w:ind w:left="164" w:firstLine="7"/>
              <w:rPr>
                <w:sz w:val="21"/>
                <w:szCs w:val="21"/>
              </w:rPr>
            </w:pPr>
            <w:r w:rsidRPr="002A3E3D">
              <w:rPr>
                <w:sz w:val="21"/>
                <w:szCs w:val="21"/>
              </w:rPr>
              <w:t>Спосіб оплати за послугу розподілу (передачі) електричної енергії</w:t>
            </w:r>
            <w:r w:rsidR="00A80743">
              <w:rPr>
                <w:sz w:val="21"/>
                <w:szCs w:val="21"/>
              </w:rPr>
              <w:t>.</w:t>
            </w:r>
          </w:p>
        </w:tc>
        <w:tc>
          <w:tcPr>
            <w:tcW w:w="6090" w:type="dxa"/>
            <w:shd w:val="clear" w:color="auto" w:fill="FFFFFF" w:themeFill="background1"/>
          </w:tcPr>
          <w:p w14:paraId="24923072" w14:textId="77777777" w:rsidR="00CF1048" w:rsidRPr="00CF1048" w:rsidRDefault="002E289A" w:rsidP="00CF1048">
            <w:pPr>
              <w:shd w:val="clear" w:color="auto" w:fill="FFFFFF" w:themeFill="background1"/>
              <w:ind w:left="42"/>
              <w:jc w:val="both"/>
              <w:rPr>
                <w:sz w:val="21"/>
                <w:szCs w:val="21"/>
              </w:rPr>
            </w:pPr>
            <w:r w:rsidRPr="007567FF">
              <w:rPr>
                <w:sz w:val="21"/>
                <w:szCs w:val="21"/>
              </w:rPr>
              <w:t xml:space="preserve"> </w:t>
            </w:r>
            <w:r w:rsidR="00CF1048" w:rsidRPr="00CF1048">
              <w:rPr>
                <w:sz w:val="21"/>
                <w:szCs w:val="21"/>
              </w:rPr>
              <w:t>3.1. Через Постачальника з наступним переведенням цієї оплати Постачальником оператору системи.</w:t>
            </w:r>
          </w:p>
          <w:p w14:paraId="175940D6" w14:textId="77777777" w:rsidR="00CF1048" w:rsidRPr="00CF1048" w:rsidRDefault="00CF1048" w:rsidP="00CF1048">
            <w:pPr>
              <w:shd w:val="clear" w:color="auto" w:fill="FFFFFF" w:themeFill="background1"/>
              <w:ind w:left="42"/>
              <w:jc w:val="both"/>
              <w:rPr>
                <w:sz w:val="21"/>
                <w:szCs w:val="21"/>
              </w:rPr>
            </w:pPr>
            <w:r w:rsidRPr="00CF1048">
              <w:rPr>
                <w:sz w:val="21"/>
                <w:szCs w:val="21"/>
              </w:rPr>
              <w:t xml:space="preserve">3.2.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 </w:t>
            </w:r>
          </w:p>
          <w:p w14:paraId="561906CA" w14:textId="77777777" w:rsidR="00CF1048" w:rsidRPr="00CF1048" w:rsidRDefault="00CF1048" w:rsidP="00CF1048">
            <w:pPr>
              <w:shd w:val="clear" w:color="auto" w:fill="FFFFFF" w:themeFill="background1"/>
              <w:ind w:left="42"/>
              <w:jc w:val="both"/>
              <w:rPr>
                <w:sz w:val="21"/>
                <w:szCs w:val="21"/>
              </w:rPr>
            </w:pPr>
            <w:r w:rsidRPr="00CF1048">
              <w:rPr>
                <w:sz w:val="21"/>
                <w:szCs w:val="21"/>
              </w:rPr>
              <w:t xml:space="preserve">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 </w:t>
            </w:r>
          </w:p>
          <w:p w14:paraId="1926644D" w14:textId="77777777" w:rsidR="00066C02" w:rsidRPr="00881917" w:rsidRDefault="00CF1048" w:rsidP="00CF1048">
            <w:pPr>
              <w:shd w:val="clear" w:color="auto" w:fill="FFFFFF" w:themeFill="background1"/>
              <w:ind w:left="42"/>
              <w:jc w:val="both"/>
              <w:rPr>
                <w:sz w:val="21"/>
                <w:szCs w:val="21"/>
              </w:rPr>
            </w:pPr>
            <w:r w:rsidRPr="00CF1048">
              <w:rPr>
                <w:sz w:val="21"/>
                <w:szCs w:val="21"/>
              </w:rPr>
              <w:t xml:space="preserve">3.3. Зміна регульованих тарифів на послугу з розподілу (передачі) оператору систем розподілу (передачі), у встановленому законодавством порядку, є підставою для зміни </w:t>
            </w:r>
            <w:r w:rsidRPr="00CF1048">
              <w:rPr>
                <w:sz w:val="21"/>
                <w:szCs w:val="21"/>
              </w:rPr>
              <w:lastRenderedPageBreak/>
              <w:t>Постачальником ціни цього Договору в односторонньому порядку.</w:t>
            </w:r>
          </w:p>
        </w:tc>
      </w:tr>
      <w:tr w:rsidR="00287F6F" w:rsidRPr="006770E2" w14:paraId="4EE5FDC4" w14:textId="77777777" w:rsidTr="00B705F9">
        <w:tc>
          <w:tcPr>
            <w:tcW w:w="3539" w:type="dxa"/>
          </w:tcPr>
          <w:p w14:paraId="4328A9F4" w14:textId="77777777" w:rsidR="00287F6F" w:rsidRPr="00066C02" w:rsidRDefault="00955AB8" w:rsidP="00A80743">
            <w:pPr>
              <w:pStyle w:val="a6"/>
              <w:numPr>
                <w:ilvl w:val="0"/>
                <w:numId w:val="7"/>
              </w:numPr>
              <w:ind w:left="164" w:firstLine="7"/>
              <w:jc w:val="both"/>
              <w:rPr>
                <w:sz w:val="21"/>
                <w:szCs w:val="21"/>
              </w:rPr>
            </w:pPr>
            <w:r w:rsidRPr="00066C02">
              <w:rPr>
                <w:sz w:val="21"/>
                <w:szCs w:val="21"/>
              </w:rPr>
              <w:lastRenderedPageBreak/>
              <w:t>Спосіб та терміни оплати</w:t>
            </w:r>
            <w:r w:rsidR="00A80743">
              <w:rPr>
                <w:sz w:val="21"/>
                <w:szCs w:val="21"/>
              </w:rPr>
              <w:t>.</w:t>
            </w:r>
          </w:p>
        </w:tc>
        <w:tc>
          <w:tcPr>
            <w:tcW w:w="6090" w:type="dxa"/>
          </w:tcPr>
          <w:p w14:paraId="0A0CC43E" w14:textId="77777777" w:rsidR="00287F6F" w:rsidRPr="002E289A" w:rsidRDefault="00955AB8" w:rsidP="002E289A">
            <w:pPr>
              <w:pStyle w:val="a6"/>
              <w:numPr>
                <w:ilvl w:val="1"/>
                <w:numId w:val="7"/>
              </w:numPr>
              <w:ind w:left="42" w:firstLine="0"/>
              <w:jc w:val="both"/>
              <w:rPr>
                <w:sz w:val="21"/>
                <w:szCs w:val="21"/>
              </w:rPr>
            </w:pPr>
            <w:r w:rsidRPr="002E289A">
              <w:rPr>
                <w:sz w:val="21"/>
                <w:szCs w:val="21"/>
              </w:rPr>
              <w:t xml:space="preserve">Попередня оплата вартості електроенергії у розмірі </w:t>
            </w:r>
            <w:r w:rsidRPr="002E289A">
              <w:rPr>
                <w:rStyle w:val="Style6"/>
                <w:sz w:val="21"/>
                <w:szCs w:val="21"/>
              </w:rPr>
              <w:t>100 %  обсягу постачання електричної енергії</w:t>
            </w:r>
            <w:r w:rsidRPr="002E289A">
              <w:rPr>
                <w:sz w:val="21"/>
                <w:szCs w:val="21"/>
              </w:rPr>
              <w:t xml:space="preserve"> споживання </w:t>
            </w:r>
            <w:r w:rsidRPr="002E289A">
              <w:rPr>
                <w:rStyle w:val="Style6"/>
                <w:sz w:val="21"/>
                <w:szCs w:val="21"/>
              </w:rPr>
              <w:t xml:space="preserve">вказаного </w:t>
            </w:r>
            <w:r w:rsidRPr="002E289A">
              <w:rPr>
                <w:sz w:val="21"/>
                <w:szCs w:val="21"/>
              </w:rPr>
              <w:t>згідно Додатку 3 до договору про постачання електричної енергії</w:t>
            </w:r>
            <w:r w:rsidR="00A847BE">
              <w:rPr>
                <w:rStyle w:val="Style6"/>
              </w:rPr>
              <w:t>, з</w:t>
            </w:r>
            <w:r w:rsidRPr="002E289A">
              <w:rPr>
                <w:rStyle w:val="Style6"/>
                <w:sz w:val="21"/>
                <w:szCs w:val="21"/>
              </w:rPr>
              <w:t xml:space="preserve"> остаточним розрахунком, що проводиться за фактично відпущену електричну енергію згідно з даними комерційного обліку</w:t>
            </w:r>
            <w:r w:rsidRPr="002E289A">
              <w:rPr>
                <w:sz w:val="21"/>
                <w:szCs w:val="21"/>
              </w:rPr>
              <w:t>.</w:t>
            </w:r>
          </w:p>
          <w:p w14:paraId="26D146C2" w14:textId="77777777" w:rsidR="00955AB8" w:rsidRPr="002E289A" w:rsidRDefault="00955AB8" w:rsidP="002E289A">
            <w:pPr>
              <w:pStyle w:val="a6"/>
              <w:numPr>
                <w:ilvl w:val="1"/>
                <w:numId w:val="7"/>
              </w:numPr>
              <w:ind w:left="42" w:firstLine="0"/>
              <w:jc w:val="both"/>
              <w:rPr>
                <w:sz w:val="21"/>
                <w:szCs w:val="21"/>
              </w:rPr>
            </w:pPr>
            <w:r w:rsidRPr="002E289A">
              <w:rPr>
                <w:sz w:val="21"/>
                <w:szCs w:val="21"/>
              </w:rPr>
              <w:t xml:space="preserve">Термін надання остаточного рахунка за спожиту електроенергію </w:t>
            </w:r>
            <w:proofErr w:type="spellStart"/>
            <w:r w:rsidRPr="002E289A">
              <w:rPr>
                <w:sz w:val="21"/>
                <w:szCs w:val="21"/>
              </w:rPr>
              <w:t>електропостачальником</w:t>
            </w:r>
            <w:proofErr w:type="spellEnd"/>
            <w:r w:rsidRPr="002E289A">
              <w:rPr>
                <w:sz w:val="21"/>
                <w:szCs w:val="21"/>
              </w:rPr>
              <w:t xml:space="preserve"> – протягом 3 робочих днів з моменту отримання інформації про обсяги споживання, згідно з даними комерційного обліку.</w:t>
            </w:r>
          </w:p>
          <w:p w14:paraId="459437D9" w14:textId="77777777" w:rsidR="00955AB8" w:rsidRDefault="00955AB8" w:rsidP="002E289A">
            <w:pPr>
              <w:pStyle w:val="a6"/>
              <w:numPr>
                <w:ilvl w:val="1"/>
                <w:numId w:val="7"/>
              </w:numPr>
              <w:ind w:left="42" w:firstLine="0"/>
              <w:jc w:val="both"/>
              <w:rPr>
                <w:sz w:val="21"/>
                <w:szCs w:val="21"/>
              </w:rPr>
            </w:pPr>
            <w:r w:rsidRPr="002E289A">
              <w:rPr>
                <w:sz w:val="21"/>
                <w:szCs w:val="21"/>
              </w:rPr>
              <w:t>Термін оплати рахунків – 5 робочих днів від дати отримання рахунка.</w:t>
            </w:r>
          </w:p>
          <w:p w14:paraId="622F6296" w14:textId="77777777" w:rsidR="000E35A0" w:rsidRPr="000E35A0" w:rsidRDefault="000E35A0" w:rsidP="000E35A0">
            <w:pPr>
              <w:ind w:left="42"/>
              <w:jc w:val="both"/>
              <w:rPr>
                <w:sz w:val="21"/>
                <w:szCs w:val="21"/>
              </w:rPr>
            </w:pPr>
          </w:p>
        </w:tc>
      </w:tr>
      <w:tr w:rsidR="004F762A" w:rsidRPr="006770E2" w14:paraId="4F7D631B" w14:textId="77777777" w:rsidTr="00B74EA2">
        <w:trPr>
          <w:trHeight w:val="960"/>
        </w:trPr>
        <w:tc>
          <w:tcPr>
            <w:tcW w:w="3539" w:type="dxa"/>
          </w:tcPr>
          <w:p w14:paraId="684529E8" w14:textId="77777777" w:rsidR="004F762A" w:rsidRPr="00066C02" w:rsidRDefault="005D253C" w:rsidP="00A80743">
            <w:pPr>
              <w:pStyle w:val="a6"/>
              <w:numPr>
                <w:ilvl w:val="0"/>
                <w:numId w:val="7"/>
              </w:numPr>
              <w:ind w:left="164" w:firstLine="7"/>
              <w:rPr>
                <w:sz w:val="21"/>
                <w:szCs w:val="21"/>
              </w:rPr>
            </w:pPr>
            <w:r w:rsidRPr="00066C02">
              <w:rPr>
                <w:sz w:val="21"/>
                <w:szCs w:val="21"/>
              </w:rPr>
              <w:t>Договірні обсяги споживання</w:t>
            </w:r>
            <w:r w:rsidR="00A80743">
              <w:rPr>
                <w:sz w:val="21"/>
                <w:szCs w:val="21"/>
              </w:rPr>
              <w:t>.</w:t>
            </w:r>
          </w:p>
        </w:tc>
        <w:tc>
          <w:tcPr>
            <w:tcW w:w="6090" w:type="dxa"/>
          </w:tcPr>
          <w:p w14:paraId="4065A417" w14:textId="77777777" w:rsidR="002E289A" w:rsidRPr="004D170B" w:rsidRDefault="002E289A" w:rsidP="002E289A">
            <w:pPr>
              <w:tabs>
                <w:tab w:val="num" w:pos="720"/>
              </w:tabs>
              <w:spacing w:line="216" w:lineRule="auto"/>
              <w:jc w:val="both"/>
              <w:rPr>
                <w:sz w:val="21"/>
                <w:szCs w:val="21"/>
              </w:rPr>
            </w:pPr>
            <w:r>
              <w:rPr>
                <w:sz w:val="21"/>
                <w:szCs w:val="21"/>
              </w:rPr>
              <w:t xml:space="preserve">5.1. </w:t>
            </w:r>
            <w:r w:rsidRPr="004D170B">
              <w:rPr>
                <w:sz w:val="21"/>
                <w:szCs w:val="21"/>
              </w:rPr>
              <w:t xml:space="preserve">У разі виникнення у Споживача необхідності скоригувати договірну величину споживання електричної енергії на поточний розрахунковий період у сторону збільшення, Споживач самостійно розраховує вартість додаткових обсягів споживання електричної енергії як добуток додаткових обсягів споживання електричної енергії і </w:t>
            </w:r>
            <w:r w:rsidRPr="007567FF">
              <w:rPr>
                <w:sz w:val="21"/>
                <w:szCs w:val="21"/>
              </w:rPr>
              <w:t xml:space="preserve">ціни електричної енергії </w:t>
            </w:r>
            <w:r w:rsidRPr="004D170B">
              <w:rPr>
                <w:sz w:val="21"/>
                <w:szCs w:val="21"/>
              </w:rPr>
              <w:t>попереднього розрахункового періоду та проводить оплату вартості додаткових обсягів споживання електричної енергії до дня звернення до Постачальника із заявою про коригування договірної величини споживання електричної енергії.</w:t>
            </w:r>
          </w:p>
          <w:p w14:paraId="1654D508" w14:textId="77777777" w:rsidR="00105B7E" w:rsidRPr="00105B7E" w:rsidRDefault="002E289A" w:rsidP="006A075C">
            <w:pPr>
              <w:tabs>
                <w:tab w:val="num" w:pos="720"/>
              </w:tabs>
              <w:spacing w:line="216" w:lineRule="auto"/>
              <w:jc w:val="both"/>
              <w:rPr>
                <w:sz w:val="22"/>
              </w:rPr>
            </w:pPr>
            <w:r>
              <w:rPr>
                <w:sz w:val="21"/>
                <w:szCs w:val="21"/>
              </w:rPr>
              <w:t xml:space="preserve">5.2. </w:t>
            </w:r>
            <w:r w:rsidRPr="00881917">
              <w:rPr>
                <w:sz w:val="21"/>
                <w:szCs w:val="21"/>
              </w:rPr>
              <w:t>Обсяг заявленого місячного споживання може бути скоригований споживачем шляхом подання заяви щодо кор</w:t>
            </w:r>
            <w:r>
              <w:rPr>
                <w:sz w:val="21"/>
                <w:szCs w:val="21"/>
              </w:rPr>
              <w:t>и</w:t>
            </w:r>
            <w:r w:rsidRPr="00881917">
              <w:rPr>
                <w:sz w:val="21"/>
                <w:szCs w:val="21"/>
              </w:rPr>
              <w:t xml:space="preserve">гування у строк до </w:t>
            </w:r>
            <w:r w:rsidR="009D46A4">
              <w:rPr>
                <w:sz w:val="21"/>
                <w:szCs w:val="21"/>
              </w:rPr>
              <w:t>2</w:t>
            </w:r>
            <w:r w:rsidR="006A075C">
              <w:rPr>
                <w:sz w:val="21"/>
                <w:szCs w:val="21"/>
              </w:rPr>
              <w:t>3</w:t>
            </w:r>
            <w:r w:rsidRPr="00A847BE">
              <w:rPr>
                <w:sz w:val="21"/>
                <w:szCs w:val="21"/>
              </w:rPr>
              <w:t>-</w:t>
            </w:r>
            <w:r w:rsidRPr="00881917">
              <w:rPr>
                <w:sz w:val="21"/>
                <w:szCs w:val="21"/>
              </w:rPr>
              <w:t xml:space="preserve">го числа (включно) календарного місяця на розрахунковий період, який не закінчився за умови попередньої оплати </w:t>
            </w:r>
            <w:r w:rsidRPr="00684D6B">
              <w:rPr>
                <w:sz w:val="21"/>
                <w:szCs w:val="21"/>
              </w:rPr>
              <w:t>додатково заявлених обсягів.</w:t>
            </w:r>
          </w:p>
        </w:tc>
      </w:tr>
      <w:tr w:rsidR="002E289A" w:rsidRPr="006770E2" w14:paraId="4F0B4A3C" w14:textId="77777777" w:rsidTr="00105B7E">
        <w:trPr>
          <w:trHeight w:val="2520"/>
        </w:trPr>
        <w:tc>
          <w:tcPr>
            <w:tcW w:w="3539" w:type="dxa"/>
          </w:tcPr>
          <w:p w14:paraId="184FDC6D"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t>Розмір збитків за відхилення від договірних обсягів споживання</w:t>
            </w:r>
            <w:r w:rsidR="00A80743">
              <w:rPr>
                <w:sz w:val="21"/>
                <w:szCs w:val="21"/>
              </w:rPr>
              <w:t>.</w:t>
            </w:r>
          </w:p>
        </w:tc>
        <w:tc>
          <w:tcPr>
            <w:tcW w:w="6090" w:type="dxa"/>
          </w:tcPr>
          <w:p w14:paraId="4AC7FE5D" w14:textId="77777777" w:rsidR="002E289A" w:rsidRPr="007567FF" w:rsidRDefault="002E289A" w:rsidP="002E289A">
            <w:pPr>
              <w:shd w:val="clear" w:color="auto" w:fill="FFFFFF" w:themeFill="background1"/>
              <w:jc w:val="both"/>
              <w:rPr>
                <w:sz w:val="21"/>
                <w:szCs w:val="21"/>
              </w:rPr>
            </w:pPr>
            <w:r>
              <w:rPr>
                <w:sz w:val="21"/>
                <w:szCs w:val="21"/>
              </w:rPr>
              <w:t xml:space="preserve">6.1. </w:t>
            </w:r>
            <w:r w:rsidRPr="009513CF">
              <w:rPr>
                <w:sz w:val="21"/>
                <w:szCs w:val="21"/>
              </w:rPr>
              <w:t xml:space="preserve">У разі відхилення </w:t>
            </w:r>
            <w:r>
              <w:rPr>
                <w:sz w:val="21"/>
                <w:szCs w:val="21"/>
              </w:rPr>
              <w:t xml:space="preserve">фактичного споживання від </w:t>
            </w:r>
            <w:r w:rsidRPr="009513CF">
              <w:rPr>
                <w:sz w:val="21"/>
                <w:szCs w:val="21"/>
              </w:rPr>
              <w:t xml:space="preserve">прогнозованого (заявленого) обсягу споживання електричної енергії, що перевищує </w:t>
            </w:r>
            <w:r w:rsidRPr="00A53EE9">
              <w:rPr>
                <w:sz w:val="21"/>
                <w:szCs w:val="21"/>
              </w:rPr>
              <w:t xml:space="preserve">10 </w:t>
            </w:r>
            <w:r w:rsidRPr="009513CF">
              <w:rPr>
                <w:sz w:val="21"/>
                <w:szCs w:val="21"/>
              </w:rPr>
              <w:t xml:space="preserve">% за підсумками розрахункового </w:t>
            </w:r>
            <w:r w:rsidRPr="00710737">
              <w:rPr>
                <w:sz w:val="21"/>
                <w:szCs w:val="21"/>
              </w:rPr>
              <w:t xml:space="preserve">періоду, на величину відхилення нараховується штраф у розмірі 50 % </w:t>
            </w:r>
            <w:r w:rsidR="00710737">
              <w:rPr>
                <w:sz w:val="21"/>
                <w:szCs w:val="21"/>
              </w:rPr>
              <w:t>від ціни електричної енергії</w:t>
            </w:r>
            <w:r w:rsidR="009D4F68" w:rsidRPr="00710737">
              <w:rPr>
                <w:sz w:val="21"/>
                <w:szCs w:val="21"/>
              </w:rPr>
              <w:t xml:space="preserve"> </w:t>
            </w:r>
            <w:r w:rsidR="00710737">
              <w:rPr>
                <w:sz w:val="21"/>
                <w:szCs w:val="21"/>
              </w:rPr>
              <w:t>(</w:t>
            </w:r>
            <w:r w:rsidR="009D4F68" w:rsidRPr="00710737">
              <w:rPr>
                <w:sz w:val="21"/>
                <w:szCs w:val="21"/>
              </w:rPr>
              <w:t>без врахування тарифу на послуги передачі та розподілу електричної енергії</w:t>
            </w:r>
            <w:r w:rsidRPr="00710737">
              <w:rPr>
                <w:sz w:val="21"/>
                <w:szCs w:val="21"/>
              </w:rPr>
              <w:t>, як</w:t>
            </w:r>
            <w:r w:rsidR="008605BE">
              <w:rPr>
                <w:sz w:val="21"/>
                <w:szCs w:val="21"/>
              </w:rPr>
              <w:t>і</w:t>
            </w:r>
            <w:r w:rsidRPr="00710737">
              <w:rPr>
                <w:sz w:val="21"/>
                <w:szCs w:val="21"/>
              </w:rPr>
              <w:t xml:space="preserve"> встановлен</w:t>
            </w:r>
            <w:r w:rsidR="008605BE">
              <w:rPr>
                <w:sz w:val="21"/>
                <w:szCs w:val="21"/>
              </w:rPr>
              <w:t>і Постановами</w:t>
            </w:r>
            <w:r w:rsidRPr="00710737">
              <w:rPr>
                <w:sz w:val="21"/>
                <w:szCs w:val="21"/>
              </w:rPr>
              <w:t xml:space="preserve"> НКРЕКП</w:t>
            </w:r>
            <w:r w:rsidR="008605BE">
              <w:rPr>
                <w:sz w:val="21"/>
                <w:szCs w:val="21"/>
              </w:rPr>
              <w:t>)</w:t>
            </w:r>
            <w:r w:rsidRPr="00710737">
              <w:rPr>
                <w:sz w:val="21"/>
                <w:szCs w:val="21"/>
              </w:rPr>
              <w:t>.</w:t>
            </w:r>
            <w:r w:rsidRPr="007567FF">
              <w:rPr>
                <w:sz w:val="21"/>
                <w:szCs w:val="21"/>
              </w:rPr>
              <w:t xml:space="preserve"> </w:t>
            </w:r>
          </w:p>
          <w:p w14:paraId="75761B89" w14:textId="77777777" w:rsidR="002E289A" w:rsidRPr="004D2778" w:rsidRDefault="002E289A" w:rsidP="002E289A">
            <w:pPr>
              <w:shd w:val="clear" w:color="auto" w:fill="FFFFFF" w:themeFill="background1"/>
              <w:jc w:val="both"/>
              <w:rPr>
                <w:sz w:val="21"/>
                <w:szCs w:val="21"/>
              </w:rPr>
            </w:pPr>
            <w:r>
              <w:rPr>
                <w:rStyle w:val="Style2"/>
                <w:sz w:val="21"/>
                <w:szCs w:val="21"/>
              </w:rPr>
              <w:t>6</w:t>
            </w:r>
            <w:r w:rsidRPr="007567FF">
              <w:rPr>
                <w:rStyle w:val="Style2"/>
                <w:sz w:val="21"/>
                <w:szCs w:val="21"/>
              </w:rPr>
              <w:t>.2.</w:t>
            </w:r>
            <w:r>
              <w:rPr>
                <w:rStyle w:val="Style2"/>
                <w:sz w:val="21"/>
                <w:szCs w:val="21"/>
              </w:rPr>
              <w:t xml:space="preserve"> </w:t>
            </w:r>
            <w:r w:rsidRPr="007567FF">
              <w:rPr>
                <w:rStyle w:val="Style2"/>
                <w:sz w:val="21"/>
                <w:szCs w:val="21"/>
              </w:rPr>
              <w:t xml:space="preserve">Рахунки на оплату перевищення договірного </w:t>
            </w:r>
            <w:r w:rsidRPr="004D2778">
              <w:rPr>
                <w:rStyle w:val="Style2"/>
                <w:sz w:val="21"/>
                <w:szCs w:val="21"/>
              </w:rPr>
              <w:t>обсягу споживання електричної енергії, виписуються Постачальником окремим рахунком та надсилаються Споживачу</w:t>
            </w:r>
            <w:r w:rsidRPr="004D2778">
              <w:rPr>
                <w:sz w:val="21"/>
                <w:szCs w:val="21"/>
                <w:lang w:eastAsia="ru-RU"/>
              </w:rPr>
              <w:t xml:space="preserve"> не пізніше 12 (дванадцятого) календарного дня наступного за розрахунковим періодом</w:t>
            </w:r>
            <w:r w:rsidRPr="004D2778">
              <w:rPr>
                <w:rStyle w:val="Style2"/>
                <w:sz w:val="21"/>
                <w:szCs w:val="21"/>
              </w:rPr>
              <w:t>. Вказані кошти сплачуються на поточний рахунок Постачальника протягом 5 робочих днів з дня отримання рахунку.</w:t>
            </w:r>
          </w:p>
        </w:tc>
      </w:tr>
      <w:tr w:rsidR="002E289A" w:rsidRPr="006770E2" w14:paraId="397F7451" w14:textId="77777777" w:rsidTr="00B705F9">
        <w:tc>
          <w:tcPr>
            <w:tcW w:w="3539" w:type="dxa"/>
          </w:tcPr>
          <w:p w14:paraId="7F2BB630"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t>Термін виставлення рахунку за електричну енергію та терміни його оплати</w:t>
            </w:r>
            <w:r w:rsidR="00A80743">
              <w:rPr>
                <w:sz w:val="21"/>
                <w:szCs w:val="21"/>
              </w:rPr>
              <w:t>.</w:t>
            </w:r>
          </w:p>
        </w:tc>
        <w:tc>
          <w:tcPr>
            <w:tcW w:w="6090" w:type="dxa"/>
          </w:tcPr>
          <w:p w14:paraId="4AF939D6" w14:textId="77777777" w:rsidR="002E289A" w:rsidRPr="002E289A" w:rsidRDefault="002E289A" w:rsidP="002E289A">
            <w:pPr>
              <w:pStyle w:val="a6"/>
              <w:numPr>
                <w:ilvl w:val="1"/>
                <w:numId w:val="7"/>
              </w:numPr>
              <w:ind w:left="0" w:firstLine="0"/>
              <w:jc w:val="both"/>
              <w:rPr>
                <w:sz w:val="21"/>
                <w:szCs w:val="21"/>
              </w:rPr>
            </w:pPr>
            <w:r w:rsidRPr="002E289A">
              <w:rPr>
                <w:sz w:val="21"/>
                <w:szCs w:val="21"/>
              </w:rPr>
              <w:t xml:space="preserve">Здійснення розрахунків за електричну енергію – система онлайн-розрахунків «Персональний кабінет» на </w:t>
            </w:r>
            <w:proofErr w:type="spellStart"/>
            <w:r w:rsidRPr="002E289A">
              <w:rPr>
                <w:sz w:val="21"/>
                <w:szCs w:val="21"/>
              </w:rPr>
              <w:t>web</w:t>
            </w:r>
            <w:proofErr w:type="spellEnd"/>
            <w:r w:rsidRPr="002E289A">
              <w:rPr>
                <w:sz w:val="21"/>
                <w:szCs w:val="21"/>
              </w:rPr>
              <w:t>-сайті Постачальника (далі – Персональний кабінет).</w:t>
            </w:r>
          </w:p>
          <w:p w14:paraId="562C9DE2" w14:textId="77777777" w:rsidR="002E289A" w:rsidRPr="002E289A" w:rsidRDefault="002E289A" w:rsidP="002E289A">
            <w:pPr>
              <w:pStyle w:val="a6"/>
              <w:numPr>
                <w:ilvl w:val="1"/>
                <w:numId w:val="7"/>
              </w:numPr>
              <w:ind w:left="0" w:firstLine="0"/>
              <w:jc w:val="both"/>
              <w:rPr>
                <w:sz w:val="21"/>
                <w:szCs w:val="21"/>
              </w:rPr>
            </w:pPr>
            <w:r w:rsidRPr="002E289A">
              <w:rPr>
                <w:sz w:val="21"/>
                <w:szCs w:val="21"/>
              </w:rPr>
              <w:t>Для реєстрації у Персональному кабінеті Споживач використовує такі дані:</w:t>
            </w:r>
          </w:p>
          <w:p w14:paraId="08B1CA76" w14:textId="36056590" w:rsidR="002E289A" w:rsidRPr="002E289A" w:rsidRDefault="002E289A" w:rsidP="002E289A">
            <w:pPr>
              <w:pStyle w:val="a6"/>
              <w:numPr>
                <w:ilvl w:val="2"/>
                <w:numId w:val="7"/>
              </w:numPr>
              <w:ind w:left="520" w:hanging="520"/>
              <w:rPr>
                <w:sz w:val="21"/>
                <w:szCs w:val="21"/>
              </w:rPr>
            </w:pPr>
            <w:r w:rsidRPr="002E289A">
              <w:rPr>
                <w:sz w:val="21"/>
                <w:szCs w:val="21"/>
              </w:rPr>
              <w:t xml:space="preserve">ім’я та прізвище відповідальної особи </w:t>
            </w:r>
            <w:r w:rsidR="009E05EE">
              <w:rPr>
                <w:sz w:val="21"/>
                <w:szCs w:val="21"/>
              </w:rPr>
              <w:t>______________________________</w:t>
            </w:r>
            <w:r w:rsidRPr="002E289A">
              <w:rPr>
                <w:sz w:val="21"/>
                <w:szCs w:val="21"/>
              </w:rPr>
              <w:t>;</w:t>
            </w:r>
          </w:p>
          <w:p w14:paraId="27B0BECD" w14:textId="4B32C334" w:rsidR="002E289A" w:rsidRPr="002E289A" w:rsidRDefault="002E289A" w:rsidP="002E289A">
            <w:pPr>
              <w:pStyle w:val="a6"/>
              <w:numPr>
                <w:ilvl w:val="2"/>
                <w:numId w:val="7"/>
              </w:numPr>
              <w:ind w:left="520" w:hanging="520"/>
              <w:jc w:val="both"/>
              <w:rPr>
                <w:sz w:val="21"/>
                <w:szCs w:val="21"/>
              </w:rPr>
            </w:pPr>
            <w:r w:rsidRPr="002E289A">
              <w:rPr>
                <w:sz w:val="21"/>
                <w:szCs w:val="21"/>
              </w:rPr>
              <w:t>електронна пошта</w:t>
            </w:r>
            <w:r w:rsidR="00AE45B1">
              <w:t xml:space="preserve"> </w:t>
            </w:r>
            <w:r w:rsidR="009E05EE">
              <w:t>________________________</w:t>
            </w:r>
            <w:r w:rsidRPr="002E289A">
              <w:rPr>
                <w:sz w:val="21"/>
                <w:szCs w:val="21"/>
              </w:rPr>
              <w:t>;</w:t>
            </w:r>
          </w:p>
          <w:p w14:paraId="55E1120F" w14:textId="00470FF2" w:rsidR="002E289A" w:rsidRPr="00AE45B1" w:rsidRDefault="002E289A" w:rsidP="002E289A">
            <w:pPr>
              <w:pStyle w:val="a6"/>
              <w:numPr>
                <w:ilvl w:val="2"/>
                <w:numId w:val="7"/>
              </w:numPr>
              <w:ind w:left="520" w:hanging="520"/>
              <w:jc w:val="both"/>
              <w:rPr>
                <w:sz w:val="21"/>
                <w:szCs w:val="21"/>
              </w:rPr>
            </w:pPr>
            <w:r w:rsidRPr="00AE45B1">
              <w:rPr>
                <w:sz w:val="21"/>
                <w:szCs w:val="21"/>
              </w:rPr>
              <w:t>контактний номер мобільного телефону</w:t>
            </w:r>
            <w:r w:rsidR="00AE45B1">
              <w:rPr>
                <w:sz w:val="21"/>
                <w:szCs w:val="21"/>
              </w:rPr>
              <w:t xml:space="preserve"> </w:t>
            </w:r>
            <w:r w:rsidR="009E05EE">
              <w:rPr>
                <w:sz w:val="21"/>
                <w:szCs w:val="21"/>
              </w:rPr>
              <w:t>___________________</w:t>
            </w:r>
            <w:r w:rsidRPr="00AE45B1">
              <w:rPr>
                <w:sz w:val="21"/>
                <w:szCs w:val="21"/>
              </w:rPr>
              <w:t>.</w:t>
            </w:r>
          </w:p>
          <w:p w14:paraId="3325C13D" w14:textId="77777777" w:rsidR="002E289A" w:rsidRPr="002E289A" w:rsidRDefault="002E289A" w:rsidP="002E289A">
            <w:pPr>
              <w:pStyle w:val="a6"/>
              <w:numPr>
                <w:ilvl w:val="1"/>
                <w:numId w:val="7"/>
              </w:numPr>
              <w:ind w:left="0" w:firstLine="0"/>
              <w:jc w:val="both"/>
              <w:rPr>
                <w:sz w:val="21"/>
                <w:szCs w:val="21"/>
                <w:lang w:eastAsia="ru-RU"/>
              </w:rPr>
            </w:pPr>
            <w:r w:rsidRPr="002E289A">
              <w:rPr>
                <w:sz w:val="21"/>
                <w:szCs w:val="21"/>
                <w:lang w:eastAsia="ru-RU"/>
              </w:rPr>
              <w:t>Онлайн-розрахунки Сторони проводять в електронному вигляді, а саме:</w:t>
            </w:r>
            <w:r w:rsidRPr="002E289A">
              <w:rPr>
                <w:i/>
                <w:sz w:val="21"/>
                <w:szCs w:val="21"/>
                <w:lang w:eastAsia="ru-RU"/>
              </w:rPr>
              <w:t xml:space="preserve"> </w:t>
            </w:r>
            <w:r w:rsidRPr="002E289A">
              <w:rPr>
                <w:sz w:val="21"/>
                <w:szCs w:val="21"/>
                <w:lang w:eastAsia="ru-RU"/>
              </w:rPr>
              <w:t xml:space="preserve">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через  Персональний кабінет. Такі електронні документи визначаються Сторонами, як офіційні. </w:t>
            </w:r>
          </w:p>
          <w:p w14:paraId="4A730365" w14:textId="77777777" w:rsidR="002E289A" w:rsidRDefault="002E289A" w:rsidP="002E289A">
            <w:pPr>
              <w:pStyle w:val="a6"/>
              <w:numPr>
                <w:ilvl w:val="1"/>
                <w:numId w:val="7"/>
              </w:numPr>
              <w:ind w:left="0" w:firstLine="0"/>
              <w:jc w:val="both"/>
              <w:rPr>
                <w:sz w:val="21"/>
                <w:szCs w:val="21"/>
                <w:lang w:eastAsia="ru-RU"/>
              </w:rPr>
            </w:pPr>
            <w:r w:rsidRPr="002E289A">
              <w:rPr>
                <w:sz w:val="21"/>
                <w:szCs w:val="21"/>
                <w:lang w:eastAsia="ru-RU"/>
              </w:rPr>
              <w:t xml:space="preserve">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w:t>
            </w:r>
            <w:r w:rsidRPr="002E289A">
              <w:rPr>
                <w:sz w:val="21"/>
                <w:szCs w:val="21"/>
                <w:lang w:eastAsia="ru-RU"/>
              </w:rPr>
              <w:lastRenderedPageBreak/>
              <w:t>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14:paraId="39562969" w14:textId="77777777" w:rsidR="002E289A" w:rsidRPr="002E289A" w:rsidRDefault="002E289A" w:rsidP="002E289A">
            <w:pPr>
              <w:pStyle w:val="a6"/>
              <w:numPr>
                <w:ilvl w:val="1"/>
                <w:numId w:val="7"/>
              </w:numPr>
              <w:ind w:left="0" w:firstLine="0"/>
              <w:jc w:val="both"/>
              <w:rPr>
                <w:sz w:val="21"/>
                <w:szCs w:val="21"/>
              </w:rPr>
            </w:pPr>
            <w:r w:rsidRPr="002E289A">
              <w:rPr>
                <w:sz w:val="21"/>
                <w:szCs w:val="21"/>
              </w:rPr>
              <w:t>Всі інформаційні повідомлення Постачальник направляє на електронну пошту Споживача та/або номер мобільного телефону</w:t>
            </w:r>
            <w:r w:rsidRPr="00A53EE9">
              <w:rPr>
                <w:sz w:val="21"/>
                <w:szCs w:val="21"/>
                <w:lang w:val="ru-RU"/>
              </w:rPr>
              <w:t xml:space="preserve"> (</w:t>
            </w:r>
            <w:r w:rsidRPr="002E289A">
              <w:rPr>
                <w:sz w:val="21"/>
                <w:szCs w:val="21"/>
              </w:rPr>
              <w:t xml:space="preserve">вказані у цьому Договорі). </w:t>
            </w:r>
            <w:r w:rsidRPr="002E289A">
              <w:rPr>
                <w:sz w:val="21"/>
                <w:szCs w:val="21"/>
                <w:lang w:eastAsia="ru-RU"/>
              </w:rPr>
              <w:t>У разі зміни реєстраційних даних Споживач зобов’язується повідомити Постачальника про такі зміни та підписати додаткову угоду.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tr>
      <w:tr w:rsidR="002E289A" w:rsidRPr="006770E2" w14:paraId="15EBA07B" w14:textId="77777777" w:rsidTr="00B705F9">
        <w:tc>
          <w:tcPr>
            <w:tcW w:w="3539" w:type="dxa"/>
          </w:tcPr>
          <w:p w14:paraId="699E12BA" w14:textId="77777777" w:rsidR="002E289A" w:rsidRPr="00066C02" w:rsidRDefault="002E289A" w:rsidP="00A80743">
            <w:pPr>
              <w:pStyle w:val="a6"/>
              <w:numPr>
                <w:ilvl w:val="0"/>
                <w:numId w:val="7"/>
              </w:numPr>
              <w:ind w:left="164" w:firstLine="7"/>
              <w:jc w:val="both"/>
              <w:rPr>
                <w:sz w:val="21"/>
                <w:szCs w:val="21"/>
              </w:rPr>
            </w:pPr>
            <w:r w:rsidRPr="00066C02">
              <w:rPr>
                <w:sz w:val="21"/>
                <w:szCs w:val="21"/>
              </w:rPr>
              <w:lastRenderedPageBreak/>
              <w:t>Розмір пені/ штрафу за порушення строків оплати</w:t>
            </w:r>
            <w:r>
              <w:rPr>
                <w:sz w:val="21"/>
                <w:szCs w:val="21"/>
              </w:rPr>
              <w:t>.</w:t>
            </w:r>
          </w:p>
        </w:tc>
        <w:tc>
          <w:tcPr>
            <w:tcW w:w="6090" w:type="dxa"/>
          </w:tcPr>
          <w:p w14:paraId="70415876" w14:textId="77777777" w:rsidR="002E289A" w:rsidRPr="00A80743" w:rsidRDefault="002E289A" w:rsidP="00A80743">
            <w:pPr>
              <w:pStyle w:val="a6"/>
              <w:numPr>
                <w:ilvl w:val="1"/>
                <w:numId w:val="7"/>
              </w:numPr>
              <w:ind w:left="42" w:firstLine="0"/>
              <w:jc w:val="both"/>
              <w:rPr>
                <w:sz w:val="21"/>
                <w:szCs w:val="21"/>
              </w:rPr>
            </w:pPr>
            <w:r w:rsidRPr="00A80743">
              <w:rPr>
                <w:sz w:val="21"/>
                <w:szCs w:val="21"/>
              </w:rPr>
              <w:t>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кожний день прострочення платежу враховуючи день фактичної оплати, 3 % річних та інфляційні збитки. Дана сума зазначається у розрахунковому документі окремим рядком.</w:t>
            </w:r>
          </w:p>
        </w:tc>
      </w:tr>
      <w:tr w:rsidR="00A80743" w:rsidRPr="006770E2" w14:paraId="76176434" w14:textId="77777777" w:rsidTr="00B705F9">
        <w:tc>
          <w:tcPr>
            <w:tcW w:w="3539" w:type="dxa"/>
          </w:tcPr>
          <w:p w14:paraId="0B783AAC" w14:textId="77777777" w:rsidR="00A80743" w:rsidRPr="00066C02" w:rsidRDefault="00A80743" w:rsidP="00A80743">
            <w:pPr>
              <w:pStyle w:val="a6"/>
              <w:numPr>
                <w:ilvl w:val="0"/>
                <w:numId w:val="7"/>
              </w:numPr>
              <w:ind w:left="446" w:hanging="425"/>
              <w:jc w:val="both"/>
              <w:rPr>
                <w:sz w:val="21"/>
                <w:szCs w:val="21"/>
              </w:rPr>
            </w:pPr>
            <w:r w:rsidRPr="00066C02">
              <w:rPr>
                <w:sz w:val="21"/>
                <w:szCs w:val="21"/>
              </w:rPr>
              <w:t>Строк дії договору та умови пролонгації</w:t>
            </w:r>
            <w:r>
              <w:rPr>
                <w:sz w:val="21"/>
                <w:szCs w:val="21"/>
              </w:rPr>
              <w:t>.</w:t>
            </w:r>
          </w:p>
        </w:tc>
        <w:tc>
          <w:tcPr>
            <w:tcW w:w="6090" w:type="dxa"/>
          </w:tcPr>
          <w:p w14:paraId="1E6F7D80" w14:textId="77777777" w:rsidR="00A80743" w:rsidRPr="00881917" w:rsidRDefault="00A80743" w:rsidP="00A80743">
            <w:pPr>
              <w:jc w:val="both"/>
              <w:rPr>
                <w:sz w:val="21"/>
                <w:szCs w:val="21"/>
              </w:rPr>
            </w:pPr>
            <w:r>
              <w:rPr>
                <w:sz w:val="21"/>
                <w:szCs w:val="21"/>
              </w:rPr>
              <w:t xml:space="preserve">9.1. </w:t>
            </w:r>
            <w:r w:rsidRPr="00881917">
              <w:rPr>
                <w:sz w:val="21"/>
                <w:szCs w:val="21"/>
              </w:rPr>
              <w:t xml:space="preserve">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споживачу, якщо протягом трьох робочих днів, споживачу не буде повідомлено про </w:t>
            </w:r>
            <w:r>
              <w:rPr>
                <w:sz w:val="21"/>
                <w:szCs w:val="21"/>
              </w:rPr>
              <w:t xml:space="preserve">його </w:t>
            </w:r>
            <w:r w:rsidRPr="00881917">
              <w:rPr>
                <w:sz w:val="21"/>
                <w:szCs w:val="21"/>
              </w:rPr>
              <w:t>невідповідність критеріям обран</w:t>
            </w:r>
            <w:r>
              <w:rPr>
                <w:sz w:val="21"/>
                <w:szCs w:val="21"/>
              </w:rPr>
              <w:t>ої</w:t>
            </w:r>
            <w:r w:rsidRPr="00881917">
              <w:rPr>
                <w:sz w:val="21"/>
                <w:szCs w:val="21"/>
              </w:rPr>
              <w:t xml:space="preserve"> комерційн</w:t>
            </w:r>
            <w:r>
              <w:rPr>
                <w:sz w:val="21"/>
                <w:szCs w:val="21"/>
              </w:rPr>
              <w:t>ої</w:t>
            </w:r>
            <w:r w:rsidRPr="00881917">
              <w:rPr>
                <w:sz w:val="21"/>
                <w:szCs w:val="21"/>
              </w:rPr>
              <w:t xml:space="preserve"> пропозиції.</w:t>
            </w:r>
          </w:p>
          <w:p w14:paraId="362E6700" w14:textId="66743976" w:rsidR="00A80743" w:rsidRPr="00881917" w:rsidRDefault="00A80743" w:rsidP="00A80743">
            <w:pPr>
              <w:jc w:val="both"/>
              <w:rPr>
                <w:sz w:val="21"/>
                <w:szCs w:val="21"/>
              </w:rPr>
            </w:pPr>
            <w:r>
              <w:rPr>
                <w:sz w:val="21"/>
                <w:szCs w:val="21"/>
              </w:rPr>
              <w:t xml:space="preserve">9.2. </w:t>
            </w:r>
            <w:r w:rsidRPr="00881917">
              <w:rPr>
                <w:sz w:val="21"/>
                <w:szCs w:val="21"/>
              </w:rPr>
              <w:t>Договір діє з моменту набрання чинності до 31.12.202</w:t>
            </w:r>
            <w:r w:rsidR="00E14069">
              <w:rPr>
                <w:sz w:val="21"/>
                <w:szCs w:val="21"/>
              </w:rPr>
              <w:t>6</w:t>
            </w:r>
            <w:r w:rsidRPr="00881917">
              <w:rPr>
                <w:sz w:val="21"/>
                <w:szCs w:val="21"/>
              </w:rPr>
              <w:t xml:space="preserve"> року.</w:t>
            </w:r>
          </w:p>
          <w:p w14:paraId="2D323A20" w14:textId="77777777" w:rsidR="00A80743" w:rsidRPr="00881917" w:rsidRDefault="00A80743" w:rsidP="00A80743">
            <w:pPr>
              <w:jc w:val="both"/>
              <w:rPr>
                <w:sz w:val="21"/>
                <w:szCs w:val="21"/>
              </w:rPr>
            </w:pPr>
            <w:r>
              <w:rPr>
                <w:sz w:val="21"/>
                <w:szCs w:val="21"/>
              </w:rPr>
              <w:t xml:space="preserve">9.3. Дія </w:t>
            </w:r>
            <w:r w:rsidRPr="00881917">
              <w:rPr>
                <w:sz w:val="21"/>
                <w:szCs w:val="21"/>
              </w:rPr>
              <w:t>Дог</w:t>
            </w:r>
            <w:r>
              <w:rPr>
                <w:sz w:val="21"/>
                <w:szCs w:val="21"/>
              </w:rPr>
              <w:t>овору припиняється з наступних підстав</w:t>
            </w:r>
            <w:r w:rsidRPr="00881917">
              <w:rPr>
                <w:sz w:val="21"/>
                <w:szCs w:val="21"/>
              </w:rPr>
              <w:t>:</w:t>
            </w:r>
          </w:p>
          <w:p w14:paraId="7AECB045" w14:textId="77777777" w:rsidR="00A80743" w:rsidRPr="00A80743" w:rsidRDefault="00A80743" w:rsidP="00A80743">
            <w:pPr>
              <w:pStyle w:val="a6"/>
              <w:numPr>
                <w:ilvl w:val="2"/>
                <w:numId w:val="12"/>
              </w:numPr>
              <w:ind w:left="0" w:firstLine="0"/>
              <w:jc w:val="both"/>
              <w:rPr>
                <w:sz w:val="21"/>
                <w:szCs w:val="21"/>
              </w:rPr>
            </w:pPr>
            <w:r w:rsidRPr="00A80743">
              <w:rPr>
                <w:sz w:val="21"/>
                <w:szCs w:val="21"/>
              </w:rPr>
              <w:t>анулювання Постачальнику ліцензії на право здійснення господарської діяльності з постачання електричної енергії Споживачу;</w:t>
            </w:r>
          </w:p>
          <w:p w14:paraId="65332E51" w14:textId="77777777" w:rsidR="00A80743" w:rsidRPr="00A80743" w:rsidRDefault="00A80743" w:rsidP="00A80743">
            <w:pPr>
              <w:pStyle w:val="a6"/>
              <w:numPr>
                <w:ilvl w:val="2"/>
                <w:numId w:val="12"/>
              </w:numPr>
              <w:ind w:left="0" w:firstLine="0"/>
              <w:jc w:val="both"/>
              <w:rPr>
                <w:sz w:val="21"/>
                <w:szCs w:val="21"/>
              </w:rPr>
            </w:pPr>
            <w:r w:rsidRPr="00A80743">
              <w:rPr>
                <w:sz w:val="21"/>
                <w:szCs w:val="21"/>
              </w:rPr>
              <w:t>у разі зміни власника/ користувача об</w:t>
            </w:r>
            <w:r w:rsidRPr="00A80743">
              <w:rPr>
                <w:sz w:val="21"/>
                <w:szCs w:val="21"/>
                <w:lang w:val="ru-RU"/>
              </w:rPr>
              <w:t>’</w:t>
            </w:r>
            <w:proofErr w:type="spellStart"/>
            <w:r w:rsidRPr="00A80743">
              <w:rPr>
                <w:sz w:val="21"/>
                <w:szCs w:val="21"/>
              </w:rPr>
              <w:t>єкта</w:t>
            </w:r>
            <w:proofErr w:type="spellEnd"/>
            <w:r w:rsidRPr="00A80743">
              <w:rPr>
                <w:sz w:val="21"/>
                <w:szCs w:val="21"/>
              </w:rPr>
              <w:t xml:space="preserve"> електропостачання Споживача;</w:t>
            </w:r>
          </w:p>
          <w:p w14:paraId="7784BEF3" w14:textId="77777777" w:rsidR="00A80743" w:rsidRPr="00553ABE" w:rsidRDefault="00A80743" w:rsidP="00A80743">
            <w:pPr>
              <w:pStyle w:val="a6"/>
              <w:numPr>
                <w:ilvl w:val="2"/>
                <w:numId w:val="12"/>
              </w:numPr>
              <w:ind w:left="42" w:firstLine="0"/>
              <w:jc w:val="both"/>
              <w:rPr>
                <w:sz w:val="21"/>
                <w:szCs w:val="21"/>
              </w:rPr>
            </w:pPr>
            <w:r w:rsidRPr="00553ABE">
              <w:rPr>
                <w:sz w:val="21"/>
                <w:szCs w:val="21"/>
              </w:rPr>
              <w:t>одну із сторін у встановленому законом порядку визнано банкрутом.</w:t>
            </w:r>
          </w:p>
          <w:p w14:paraId="3A9E7533" w14:textId="77777777" w:rsidR="00A80743" w:rsidRPr="00A80743" w:rsidRDefault="00A80743" w:rsidP="00A80743">
            <w:pPr>
              <w:pStyle w:val="a6"/>
              <w:numPr>
                <w:ilvl w:val="1"/>
                <w:numId w:val="12"/>
              </w:numPr>
              <w:ind w:left="42" w:hanging="42"/>
              <w:jc w:val="both"/>
              <w:rPr>
                <w:sz w:val="21"/>
                <w:szCs w:val="21"/>
              </w:rPr>
            </w:pPr>
            <w:r w:rsidRPr="00A80743">
              <w:rPr>
                <w:sz w:val="21"/>
                <w:szCs w:val="21"/>
              </w:rPr>
              <w:t>Постачальник має право достроково розірвати Договір, повідомивши Споживача про це за 20 днів до очікуваної дати розірвання, у випадках:</w:t>
            </w:r>
          </w:p>
          <w:p w14:paraId="6C03085B" w14:textId="77777777" w:rsidR="00A80743" w:rsidRDefault="00A80743" w:rsidP="00A80743">
            <w:pPr>
              <w:pStyle w:val="a6"/>
              <w:numPr>
                <w:ilvl w:val="2"/>
                <w:numId w:val="12"/>
              </w:numPr>
              <w:jc w:val="both"/>
              <w:rPr>
                <w:sz w:val="21"/>
                <w:szCs w:val="21"/>
              </w:rPr>
            </w:pPr>
            <w:r w:rsidRPr="00595242">
              <w:rPr>
                <w:sz w:val="21"/>
                <w:szCs w:val="21"/>
              </w:rPr>
              <w:t>споживач прострочив оплату за постачання електричної енергії згідно з умовами Договору та Комерційної пропозиції;</w:t>
            </w:r>
          </w:p>
          <w:p w14:paraId="4B647B4D" w14:textId="77777777" w:rsidR="00A80743" w:rsidRDefault="00A80743" w:rsidP="005E033F">
            <w:pPr>
              <w:pStyle w:val="a6"/>
              <w:jc w:val="both"/>
              <w:rPr>
                <w:sz w:val="21"/>
                <w:szCs w:val="21"/>
              </w:rPr>
            </w:pPr>
            <w:r w:rsidRPr="00595242">
              <w:rPr>
                <w:sz w:val="21"/>
                <w:szCs w:val="21"/>
              </w:rPr>
              <w:t>відсутності економічної вигоди від подальшого виконання умов договору, що неминуче призведе до збитків Постачальника;</w:t>
            </w:r>
          </w:p>
          <w:p w14:paraId="68DB16B5" w14:textId="77777777" w:rsidR="00A80743" w:rsidRPr="00553ABE" w:rsidRDefault="00A80743" w:rsidP="00A80743">
            <w:pPr>
              <w:pStyle w:val="a6"/>
              <w:numPr>
                <w:ilvl w:val="2"/>
                <w:numId w:val="12"/>
              </w:numPr>
              <w:jc w:val="both"/>
              <w:rPr>
                <w:sz w:val="21"/>
                <w:szCs w:val="21"/>
              </w:rPr>
            </w:pPr>
            <w:r w:rsidRPr="00553ABE">
              <w:rPr>
                <w:sz w:val="21"/>
                <w:szCs w:val="21"/>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38030083" w14:textId="77777777" w:rsidR="00A80743" w:rsidRPr="00595242" w:rsidRDefault="00A80743" w:rsidP="00A80743">
            <w:pPr>
              <w:jc w:val="both"/>
              <w:rPr>
                <w:sz w:val="21"/>
                <w:szCs w:val="21"/>
              </w:rPr>
            </w:pPr>
            <w:r>
              <w:rPr>
                <w:sz w:val="21"/>
                <w:szCs w:val="21"/>
              </w:rPr>
              <w:t xml:space="preserve">9.5. </w:t>
            </w:r>
            <w:r w:rsidRPr="00595242">
              <w:rPr>
                <w:sz w:val="21"/>
                <w:szCs w:val="21"/>
              </w:rPr>
              <w:t>У разі, якщо на момент подання заяви-приєднання до Договору на об</w:t>
            </w:r>
            <w:r w:rsidRPr="00595242">
              <w:rPr>
                <w:sz w:val="21"/>
                <w:szCs w:val="21"/>
                <w:lang w:val="ru-RU"/>
              </w:rPr>
              <w:t>’</w:t>
            </w:r>
            <w:proofErr w:type="spellStart"/>
            <w:r w:rsidRPr="00595242">
              <w:rPr>
                <w:sz w:val="21"/>
                <w:szCs w:val="21"/>
              </w:rPr>
              <w:t>єкт</w:t>
            </w:r>
            <w:proofErr w:type="spellEnd"/>
            <w:r w:rsidRPr="00595242">
              <w:rPr>
                <w:sz w:val="21"/>
                <w:szCs w:val="21"/>
              </w:rPr>
              <w:t xml:space="preserve"> Споживача було припинено/ 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66376480" w14:textId="77777777" w:rsidR="00A80743" w:rsidRPr="00881917" w:rsidRDefault="00A80743" w:rsidP="00A80743">
            <w:pPr>
              <w:jc w:val="both"/>
              <w:rPr>
                <w:sz w:val="21"/>
                <w:szCs w:val="21"/>
              </w:rPr>
            </w:pPr>
            <w:r>
              <w:rPr>
                <w:sz w:val="21"/>
                <w:szCs w:val="21"/>
              </w:rPr>
              <w:t xml:space="preserve">9.6. </w:t>
            </w:r>
            <w:r w:rsidRPr="00881917">
              <w:rPr>
                <w:sz w:val="21"/>
                <w:szCs w:val="21"/>
              </w:rPr>
              <w:t xml:space="preserve">Договір може бути пролонгований на </w:t>
            </w:r>
            <w:r w:rsidRPr="007567FF">
              <w:rPr>
                <w:sz w:val="21"/>
                <w:szCs w:val="21"/>
              </w:rPr>
              <w:t>аналогічний період (на такий ж самий строк) за умови від</w:t>
            </w:r>
            <w:r w:rsidRPr="00881917">
              <w:rPr>
                <w:sz w:val="21"/>
                <w:szCs w:val="21"/>
              </w:rPr>
              <w:t>сутності письмового повідомлення від однієї із сторін про розірвання Договору.</w:t>
            </w:r>
          </w:p>
        </w:tc>
      </w:tr>
      <w:tr w:rsidR="002E289A" w:rsidRPr="006770E2" w14:paraId="567280F7" w14:textId="77777777" w:rsidTr="006964D4">
        <w:trPr>
          <w:trHeight w:val="4527"/>
        </w:trPr>
        <w:tc>
          <w:tcPr>
            <w:tcW w:w="3539" w:type="dxa"/>
          </w:tcPr>
          <w:p w14:paraId="7A6C19B2" w14:textId="77777777" w:rsidR="002E289A" w:rsidRPr="00A80743" w:rsidRDefault="002E289A" w:rsidP="00A80743">
            <w:pPr>
              <w:pStyle w:val="a6"/>
              <w:numPr>
                <w:ilvl w:val="0"/>
                <w:numId w:val="12"/>
              </w:numPr>
              <w:ind w:left="22" w:hanging="22"/>
              <w:rPr>
                <w:sz w:val="21"/>
                <w:szCs w:val="21"/>
              </w:rPr>
            </w:pPr>
            <w:r w:rsidRPr="00A80743">
              <w:rPr>
                <w:sz w:val="21"/>
                <w:szCs w:val="21"/>
              </w:rPr>
              <w:lastRenderedPageBreak/>
              <w:t>Розмір штрафу за дострокове розірвання Договору у випадках, не передбачених умовами Договору.</w:t>
            </w:r>
          </w:p>
        </w:tc>
        <w:tc>
          <w:tcPr>
            <w:tcW w:w="6090" w:type="dxa"/>
          </w:tcPr>
          <w:p w14:paraId="2022B6C7" w14:textId="77777777" w:rsidR="002E289A" w:rsidRPr="00881917" w:rsidRDefault="00A80743" w:rsidP="002E289A">
            <w:pPr>
              <w:jc w:val="both"/>
              <w:rPr>
                <w:sz w:val="21"/>
                <w:szCs w:val="21"/>
              </w:rPr>
            </w:pPr>
            <w:r>
              <w:rPr>
                <w:sz w:val="21"/>
                <w:szCs w:val="21"/>
              </w:rPr>
              <w:t xml:space="preserve">10.1 </w:t>
            </w:r>
            <w:r w:rsidR="002E289A" w:rsidRPr="00881917">
              <w:rPr>
                <w:sz w:val="21"/>
                <w:szCs w:val="21"/>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14:paraId="6ECAC688" w14:textId="77777777" w:rsidR="002E289A" w:rsidRPr="00881917" w:rsidRDefault="002E289A" w:rsidP="002E289A">
            <w:pPr>
              <w:jc w:val="both"/>
              <w:rPr>
                <w:sz w:val="21"/>
                <w:szCs w:val="21"/>
              </w:rPr>
            </w:pPr>
          </w:p>
          <w:p w14:paraId="742F523A" w14:textId="77777777" w:rsidR="002E289A" w:rsidRPr="00557488" w:rsidRDefault="00A80743" w:rsidP="002E289A">
            <w:pPr>
              <w:jc w:val="both"/>
              <w:rPr>
                <w:sz w:val="21"/>
                <w:szCs w:val="21"/>
              </w:rPr>
            </w:pPr>
            <w:r>
              <w:rPr>
                <w:sz w:val="21"/>
                <w:szCs w:val="21"/>
              </w:rPr>
              <w:t xml:space="preserve">10.2. </w:t>
            </w:r>
            <w:r w:rsidR="002E289A" w:rsidRPr="00557488">
              <w:rPr>
                <w:sz w:val="21"/>
                <w:szCs w:val="21"/>
              </w:rPr>
              <w:t xml:space="preserve">З метою уникнення Споживачем штрафних санкцій за дострокове розірвання/ припинення договору з боку попереднього </w:t>
            </w:r>
            <w:proofErr w:type="spellStart"/>
            <w:r w:rsidR="002E289A" w:rsidRPr="00557488">
              <w:rPr>
                <w:sz w:val="21"/>
                <w:szCs w:val="21"/>
              </w:rPr>
              <w:t>електропостачальника</w:t>
            </w:r>
            <w:proofErr w:type="spellEnd"/>
            <w:r w:rsidR="002E289A" w:rsidRPr="00557488">
              <w:rPr>
                <w:sz w:val="21"/>
                <w:szCs w:val="21"/>
              </w:rPr>
              <w:t xml:space="preserve">, Споживач повинен повідомити діючого та нового </w:t>
            </w:r>
            <w:proofErr w:type="spellStart"/>
            <w:r w:rsidR="002E289A" w:rsidRPr="00557488">
              <w:rPr>
                <w:sz w:val="21"/>
                <w:szCs w:val="21"/>
              </w:rPr>
              <w:t>електропостачальника</w:t>
            </w:r>
            <w:proofErr w:type="spellEnd"/>
            <w:r w:rsidR="002E289A" w:rsidRPr="00557488">
              <w:rPr>
                <w:sz w:val="21"/>
                <w:szCs w:val="21"/>
              </w:rPr>
              <w:t xml:space="preserve"> про намір укласти з новим </w:t>
            </w:r>
            <w:proofErr w:type="spellStart"/>
            <w:r w:rsidR="002E289A" w:rsidRPr="00557488">
              <w:rPr>
                <w:sz w:val="21"/>
                <w:szCs w:val="21"/>
              </w:rPr>
              <w:t>електропостачальником</w:t>
            </w:r>
            <w:proofErr w:type="spellEnd"/>
            <w:r w:rsidR="002E289A" w:rsidRPr="00557488">
              <w:rPr>
                <w:sz w:val="21"/>
                <w:szCs w:val="21"/>
              </w:rPr>
              <w:t xml:space="preserve"> Договір про постачання електричної енергії Споживачу за 21 календарний день до дати закінчення терміну (строку) дії чинного договору </w:t>
            </w:r>
            <w:r w:rsidR="002E289A" w:rsidRPr="00557488">
              <w:rPr>
                <w:i/>
                <w:sz w:val="21"/>
                <w:szCs w:val="21"/>
              </w:rPr>
              <w:t>(абзац 3 п. 6.1.3. ПРРЕЕ).</w:t>
            </w:r>
          </w:p>
        </w:tc>
      </w:tr>
      <w:tr w:rsidR="002E289A" w:rsidRPr="006770E2" w14:paraId="42588D45" w14:textId="77777777" w:rsidTr="006964D4">
        <w:trPr>
          <w:trHeight w:val="1558"/>
        </w:trPr>
        <w:tc>
          <w:tcPr>
            <w:tcW w:w="3539" w:type="dxa"/>
          </w:tcPr>
          <w:p w14:paraId="01CA745A" w14:textId="77777777" w:rsidR="002E289A" w:rsidRPr="00066C02" w:rsidRDefault="002E289A" w:rsidP="00A80743">
            <w:pPr>
              <w:pStyle w:val="a6"/>
              <w:numPr>
                <w:ilvl w:val="0"/>
                <w:numId w:val="12"/>
              </w:numPr>
              <w:ind w:left="22" w:hanging="1"/>
              <w:rPr>
                <w:sz w:val="21"/>
                <w:szCs w:val="21"/>
              </w:rPr>
            </w:pPr>
            <w:r w:rsidRPr="00066C02">
              <w:rPr>
                <w:sz w:val="21"/>
                <w:szCs w:val="21"/>
              </w:rPr>
              <w:t>Компенсація за недотримання комерційної якості надання послуг</w:t>
            </w:r>
            <w:r>
              <w:rPr>
                <w:sz w:val="21"/>
                <w:szCs w:val="21"/>
              </w:rPr>
              <w:t>.</w:t>
            </w:r>
          </w:p>
        </w:tc>
        <w:tc>
          <w:tcPr>
            <w:tcW w:w="6090" w:type="dxa"/>
          </w:tcPr>
          <w:p w14:paraId="4EDE5465" w14:textId="77777777" w:rsidR="002E289A" w:rsidRPr="00881917" w:rsidRDefault="00A80743" w:rsidP="002E289A">
            <w:pPr>
              <w:jc w:val="both"/>
              <w:rPr>
                <w:sz w:val="21"/>
                <w:szCs w:val="21"/>
              </w:rPr>
            </w:pPr>
            <w:r>
              <w:rPr>
                <w:rFonts w:eastAsia="Calibri"/>
                <w:sz w:val="21"/>
                <w:szCs w:val="21"/>
                <w:lang w:eastAsia="en-US"/>
              </w:rPr>
              <w:t xml:space="preserve">11.1. </w:t>
            </w:r>
            <w:r w:rsidR="002E289A" w:rsidRPr="00881917">
              <w:rPr>
                <w:rFonts w:eastAsia="Calibri"/>
                <w:sz w:val="21"/>
                <w:szCs w:val="21"/>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002E289A" w:rsidRPr="00881917">
              <w:rPr>
                <w:sz w:val="21"/>
                <w:szCs w:val="21"/>
              </w:rPr>
              <w:t>.</w:t>
            </w:r>
          </w:p>
        </w:tc>
      </w:tr>
      <w:tr w:rsidR="002E289A" w:rsidRPr="006770E2" w14:paraId="05883D2A" w14:textId="77777777" w:rsidTr="006964D4">
        <w:trPr>
          <w:trHeight w:val="1100"/>
        </w:trPr>
        <w:tc>
          <w:tcPr>
            <w:tcW w:w="3539" w:type="dxa"/>
          </w:tcPr>
          <w:p w14:paraId="5A307418" w14:textId="77777777" w:rsidR="002E289A" w:rsidRPr="00066C02" w:rsidRDefault="002E289A" w:rsidP="00A80743">
            <w:pPr>
              <w:pStyle w:val="a6"/>
              <w:numPr>
                <w:ilvl w:val="0"/>
                <w:numId w:val="12"/>
              </w:numPr>
              <w:ind w:left="22" w:hanging="1"/>
              <w:rPr>
                <w:sz w:val="21"/>
                <w:szCs w:val="21"/>
              </w:rPr>
            </w:pPr>
            <w:r w:rsidRPr="00066C02">
              <w:rPr>
                <w:sz w:val="21"/>
                <w:szCs w:val="21"/>
              </w:rPr>
              <w:t>Звіряння розрахунків</w:t>
            </w:r>
            <w:r>
              <w:rPr>
                <w:sz w:val="21"/>
                <w:szCs w:val="21"/>
              </w:rPr>
              <w:t>.</w:t>
            </w:r>
          </w:p>
        </w:tc>
        <w:tc>
          <w:tcPr>
            <w:tcW w:w="6090" w:type="dxa"/>
          </w:tcPr>
          <w:p w14:paraId="0FE2A95E" w14:textId="77777777" w:rsidR="002E289A" w:rsidRPr="00881917" w:rsidRDefault="00A80743" w:rsidP="002E289A">
            <w:pPr>
              <w:jc w:val="both"/>
              <w:rPr>
                <w:sz w:val="21"/>
                <w:szCs w:val="21"/>
              </w:rPr>
            </w:pPr>
            <w:r>
              <w:rPr>
                <w:sz w:val="21"/>
                <w:szCs w:val="21"/>
              </w:rPr>
              <w:t xml:space="preserve">12.1. </w:t>
            </w:r>
            <w:r w:rsidR="002E289A" w:rsidRPr="00881917">
              <w:rPr>
                <w:sz w:val="21"/>
                <w:szCs w:val="21"/>
              </w:rPr>
              <w:t>Звіряння фактичних розрахунків з підписанням відповідного акту проводиться за вимогою Сторін.</w:t>
            </w:r>
          </w:p>
        </w:tc>
      </w:tr>
      <w:tr w:rsidR="002E289A" w:rsidRPr="006770E2" w14:paraId="43F7EC10" w14:textId="77777777" w:rsidTr="006964D4">
        <w:trPr>
          <w:trHeight w:val="1178"/>
        </w:trPr>
        <w:tc>
          <w:tcPr>
            <w:tcW w:w="3539" w:type="dxa"/>
          </w:tcPr>
          <w:p w14:paraId="569F28B5" w14:textId="77777777" w:rsidR="002E289A" w:rsidRPr="00066C02" w:rsidRDefault="002E289A" w:rsidP="00A80743">
            <w:pPr>
              <w:pStyle w:val="a6"/>
              <w:numPr>
                <w:ilvl w:val="0"/>
                <w:numId w:val="12"/>
              </w:numPr>
              <w:ind w:left="22" w:hanging="1"/>
              <w:rPr>
                <w:sz w:val="21"/>
                <w:szCs w:val="21"/>
              </w:rPr>
            </w:pPr>
            <w:r w:rsidRPr="00066C02">
              <w:rPr>
                <w:sz w:val="21"/>
                <w:szCs w:val="21"/>
              </w:rPr>
              <w:t>Територія здійснення ліцензованої діяльності</w:t>
            </w:r>
            <w:r>
              <w:rPr>
                <w:sz w:val="21"/>
                <w:szCs w:val="21"/>
              </w:rPr>
              <w:t>.</w:t>
            </w:r>
          </w:p>
        </w:tc>
        <w:tc>
          <w:tcPr>
            <w:tcW w:w="6090" w:type="dxa"/>
          </w:tcPr>
          <w:p w14:paraId="32E9874A" w14:textId="77777777" w:rsidR="002E289A" w:rsidRPr="00881917" w:rsidRDefault="002E289A" w:rsidP="002E289A">
            <w:pPr>
              <w:jc w:val="both"/>
              <w:rPr>
                <w:sz w:val="21"/>
                <w:szCs w:val="21"/>
              </w:rPr>
            </w:pPr>
            <w:r w:rsidRPr="00881917">
              <w:rPr>
                <w:sz w:val="21"/>
                <w:szCs w:val="21"/>
              </w:rPr>
              <w:t>Україна</w:t>
            </w:r>
          </w:p>
        </w:tc>
      </w:tr>
      <w:tr w:rsidR="002E289A" w:rsidRPr="006770E2" w14:paraId="5ADB33D5" w14:textId="77777777" w:rsidTr="006964D4">
        <w:trPr>
          <w:trHeight w:val="959"/>
        </w:trPr>
        <w:tc>
          <w:tcPr>
            <w:tcW w:w="3539" w:type="dxa"/>
          </w:tcPr>
          <w:p w14:paraId="1927F4E9" w14:textId="77777777" w:rsidR="002E289A" w:rsidRPr="00066C02" w:rsidRDefault="002E289A" w:rsidP="00A80743">
            <w:pPr>
              <w:pStyle w:val="a6"/>
              <w:numPr>
                <w:ilvl w:val="0"/>
                <w:numId w:val="12"/>
              </w:numPr>
              <w:ind w:left="22" w:hanging="1"/>
              <w:rPr>
                <w:sz w:val="21"/>
                <w:szCs w:val="21"/>
              </w:rPr>
            </w:pPr>
            <w:r w:rsidRPr="00066C02">
              <w:rPr>
                <w:sz w:val="21"/>
                <w:szCs w:val="21"/>
              </w:rPr>
              <w:t>Урахування пільг, субсидій</w:t>
            </w:r>
            <w:r>
              <w:rPr>
                <w:sz w:val="21"/>
                <w:szCs w:val="21"/>
              </w:rPr>
              <w:t>.</w:t>
            </w:r>
          </w:p>
        </w:tc>
        <w:tc>
          <w:tcPr>
            <w:tcW w:w="6090" w:type="dxa"/>
          </w:tcPr>
          <w:p w14:paraId="2CEB52FB" w14:textId="77777777" w:rsidR="002E289A" w:rsidRPr="00881917" w:rsidRDefault="002E289A" w:rsidP="002E289A">
            <w:pPr>
              <w:jc w:val="both"/>
              <w:rPr>
                <w:sz w:val="21"/>
                <w:szCs w:val="21"/>
              </w:rPr>
            </w:pPr>
            <w:r>
              <w:rPr>
                <w:sz w:val="21"/>
                <w:szCs w:val="21"/>
              </w:rPr>
              <w:t>Відсутнє</w:t>
            </w:r>
          </w:p>
        </w:tc>
      </w:tr>
      <w:tr w:rsidR="007F09BE" w:rsidRPr="006770E2" w14:paraId="02BD0D09" w14:textId="77777777" w:rsidTr="006964D4">
        <w:trPr>
          <w:trHeight w:val="1274"/>
        </w:trPr>
        <w:tc>
          <w:tcPr>
            <w:tcW w:w="3539" w:type="dxa"/>
          </w:tcPr>
          <w:p w14:paraId="26606B9D" w14:textId="77777777" w:rsidR="007F09BE" w:rsidRPr="00B34F66" w:rsidRDefault="007F09BE" w:rsidP="00B34F66">
            <w:pPr>
              <w:rPr>
                <w:sz w:val="21"/>
                <w:szCs w:val="21"/>
              </w:rPr>
            </w:pPr>
            <w:r>
              <w:rPr>
                <w:sz w:val="21"/>
                <w:szCs w:val="21"/>
              </w:rPr>
              <w:t>15.</w:t>
            </w:r>
            <w:r>
              <w:t xml:space="preserve"> </w:t>
            </w:r>
            <w:r w:rsidRPr="007F09BE">
              <w:rPr>
                <w:sz w:val="21"/>
                <w:szCs w:val="21"/>
              </w:rPr>
              <w:tab/>
              <w:t>Постачання захищеним споживачам.</w:t>
            </w:r>
          </w:p>
        </w:tc>
        <w:tc>
          <w:tcPr>
            <w:tcW w:w="6090" w:type="dxa"/>
          </w:tcPr>
          <w:p w14:paraId="5C0D3BD4" w14:textId="77777777" w:rsidR="007F09BE" w:rsidRPr="00B34F66" w:rsidRDefault="007F09BE" w:rsidP="00B34F66">
            <w:pPr>
              <w:rPr>
                <w:sz w:val="21"/>
                <w:szCs w:val="21"/>
              </w:rPr>
            </w:pPr>
            <w:r w:rsidRPr="007F09BE">
              <w:rPr>
                <w:sz w:val="21"/>
                <w:szCs w:val="21"/>
              </w:rPr>
              <w:t>Відсутнє</w:t>
            </w:r>
          </w:p>
        </w:tc>
      </w:tr>
      <w:tr w:rsidR="00B34F66" w:rsidRPr="006770E2" w14:paraId="58A8F2BA" w14:textId="77777777" w:rsidTr="006964D4">
        <w:trPr>
          <w:trHeight w:val="3634"/>
        </w:trPr>
        <w:tc>
          <w:tcPr>
            <w:tcW w:w="3539" w:type="dxa"/>
          </w:tcPr>
          <w:p w14:paraId="29A9BDA8" w14:textId="77777777" w:rsidR="00B34F66" w:rsidRPr="00B34F66" w:rsidRDefault="007F09BE" w:rsidP="00B34F66">
            <w:pPr>
              <w:rPr>
                <w:sz w:val="21"/>
                <w:szCs w:val="21"/>
              </w:rPr>
            </w:pPr>
            <w:r>
              <w:rPr>
                <w:sz w:val="21"/>
                <w:szCs w:val="21"/>
              </w:rPr>
              <w:t>16</w:t>
            </w:r>
            <w:r w:rsidR="00B34F66" w:rsidRPr="00B34F66">
              <w:rPr>
                <w:sz w:val="21"/>
                <w:szCs w:val="21"/>
              </w:rPr>
              <w:t xml:space="preserve">. </w:t>
            </w:r>
            <w:r w:rsidR="00B34F66" w:rsidRPr="00B34F66">
              <w:rPr>
                <w:sz w:val="21"/>
                <w:szCs w:val="21"/>
              </w:rPr>
              <w:tab/>
              <w:t>Статус платника податку на додану вартість.</w:t>
            </w:r>
          </w:p>
        </w:tc>
        <w:tc>
          <w:tcPr>
            <w:tcW w:w="6090" w:type="dxa"/>
          </w:tcPr>
          <w:p w14:paraId="6FDD9007" w14:textId="77777777" w:rsidR="00B34F66" w:rsidRPr="00B34F66" w:rsidRDefault="00B34F66" w:rsidP="00B34F66">
            <w:pPr>
              <w:rPr>
                <w:sz w:val="21"/>
                <w:szCs w:val="21"/>
              </w:rPr>
            </w:pPr>
            <w:r w:rsidRPr="00B34F66">
              <w:rPr>
                <w:sz w:val="21"/>
                <w:szCs w:val="21"/>
              </w:rPr>
              <w:t xml:space="preserve">У разі  набуття  статусу платника податку на додану вартість, Покупець зобов`язаний  повідомити Постачальника протягом 10 робочих днів, шляхом направлення  письмового повідомлення   та копії документів  , що підтверджують статус платника податку (витяг з реєстру платників ПДВ/Свідоцтва платника ПДВ)  на юридичну адресу Постачальника, з одночасним направленням </w:t>
            </w:r>
            <w:proofErr w:type="spellStart"/>
            <w:r w:rsidRPr="00B34F66">
              <w:rPr>
                <w:sz w:val="21"/>
                <w:szCs w:val="21"/>
              </w:rPr>
              <w:t>скан</w:t>
            </w:r>
            <w:proofErr w:type="spellEnd"/>
            <w:r w:rsidRPr="00B34F66">
              <w:rPr>
                <w:sz w:val="21"/>
                <w:szCs w:val="21"/>
              </w:rPr>
              <w:t xml:space="preserve">-копій документів  на електронну адресу  </w:t>
            </w:r>
            <w:r w:rsidR="009D46A4" w:rsidRPr="009D46A4">
              <w:rPr>
                <w:sz w:val="21"/>
                <w:szCs w:val="21"/>
              </w:rPr>
              <w:t>info@pret.org.ua.</w:t>
            </w:r>
          </w:p>
          <w:p w14:paraId="21EB3DA7" w14:textId="77777777" w:rsidR="00B34F66" w:rsidRPr="00B34F66" w:rsidRDefault="00B34F66" w:rsidP="00B34F66">
            <w:pPr>
              <w:rPr>
                <w:sz w:val="21"/>
                <w:szCs w:val="21"/>
              </w:rPr>
            </w:pPr>
            <w:r w:rsidRPr="00B34F66">
              <w:rPr>
                <w:sz w:val="21"/>
                <w:szCs w:val="21"/>
              </w:rPr>
              <w:t>У разі не повідомлення Покупцем Продавця про набуття  статусу платника ПДВ, Покупець не має права вимагати реєстрації податкової накладної до дати надання документів, які підтверджують статус платника податку на додану вартість.</w:t>
            </w:r>
          </w:p>
        </w:tc>
      </w:tr>
      <w:tr w:rsidR="006964D4" w:rsidRPr="006770E2" w14:paraId="7A62AC89" w14:textId="77777777" w:rsidTr="006964D4">
        <w:trPr>
          <w:trHeight w:val="2144"/>
        </w:trPr>
        <w:tc>
          <w:tcPr>
            <w:tcW w:w="3539" w:type="dxa"/>
          </w:tcPr>
          <w:p w14:paraId="6176A728" w14:textId="34BAF8E3" w:rsidR="006964D4" w:rsidRPr="0043707A" w:rsidRDefault="006964D4" w:rsidP="00B34F66">
            <w:pPr>
              <w:rPr>
                <w:sz w:val="21"/>
                <w:szCs w:val="21"/>
              </w:rPr>
            </w:pPr>
            <w:r w:rsidRPr="0043707A">
              <w:rPr>
                <w:sz w:val="21"/>
                <w:szCs w:val="21"/>
              </w:rPr>
              <w:lastRenderedPageBreak/>
              <w:t>17.</w:t>
            </w:r>
            <w:r w:rsidRPr="0043707A">
              <w:rPr>
                <w:sz w:val="22"/>
                <w:szCs w:val="22"/>
              </w:rPr>
              <w:t xml:space="preserve"> Порядок розв'язання спорів</w:t>
            </w:r>
          </w:p>
        </w:tc>
        <w:tc>
          <w:tcPr>
            <w:tcW w:w="6090" w:type="dxa"/>
          </w:tcPr>
          <w:p w14:paraId="579FC877" w14:textId="77777777" w:rsidR="006964D4" w:rsidRPr="0043707A" w:rsidRDefault="006964D4" w:rsidP="006964D4">
            <w:pPr>
              <w:jc w:val="both"/>
              <w:rPr>
                <w:sz w:val="22"/>
                <w:szCs w:val="22"/>
              </w:rPr>
            </w:pPr>
            <w:r w:rsidRPr="0043707A">
              <w:rPr>
                <w:sz w:val="22"/>
                <w:szCs w:val="22"/>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у Відділ по роботі зі зверненнями.</w:t>
            </w:r>
          </w:p>
          <w:p w14:paraId="1FF7A431" w14:textId="27DA726C" w:rsidR="006964D4" w:rsidRPr="0043707A" w:rsidRDefault="006964D4" w:rsidP="006964D4">
            <w:pPr>
              <w:rPr>
                <w:sz w:val="21"/>
                <w:szCs w:val="21"/>
              </w:rPr>
            </w:pPr>
            <w:r w:rsidRPr="0043707A">
              <w:rPr>
                <w:sz w:val="22"/>
                <w:szCs w:val="22"/>
              </w:rPr>
              <w:t>Під час вирішення спорів Сторони керуються чинним законодавством.</w:t>
            </w:r>
          </w:p>
        </w:tc>
      </w:tr>
      <w:tr w:rsidR="002E289A" w:rsidRPr="006770E2" w14:paraId="6CF23F2E" w14:textId="77777777" w:rsidTr="006964D4">
        <w:trPr>
          <w:trHeight w:val="356"/>
        </w:trPr>
        <w:tc>
          <w:tcPr>
            <w:tcW w:w="9629" w:type="dxa"/>
            <w:gridSpan w:val="2"/>
          </w:tcPr>
          <w:p w14:paraId="6474B936" w14:textId="3FBE2842" w:rsidR="002E289A" w:rsidRPr="0043707A" w:rsidRDefault="002E289A" w:rsidP="00E003C8">
            <w:pPr>
              <w:jc w:val="center"/>
              <w:rPr>
                <w:i/>
                <w:sz w:val="21"/>
                <w:szCs w:val="21"/>
              </w:rPr>
            </w:pPr>
            <w:r w:rsidRPr="0043707A">
              <w:rPr>
                <w:i/>
                <w:sz w:val="21"/>
                <w:szCs w:val="21"/>
              </w:rPr>
              <w:t xml:space="preserve">Дана комерційна пропозиція набуває чинності з </w:t>
            </w:r>
            <w:r w:rsidR="00714584" w:rsidRPr="0043707A">
              <w:rPr>
                <w:i/>
                <w:sz w:val="21"/>
                <w:szCs w:val="21"/>
              </w:rPr>
              <w:t xml:space="preserve">                        </w:t>
            </w:r>
            <w:r w:rsidR="007B2AA0" w:rsidRPr="0043707A">
              <w:rPr>
                <w:i/>
                <w:sz w:val="21"/>
                <w:szCs w:val="21"/>
              </w:rPr>
              <w:t xml:space="preserve"> </w:t>
            </w:r>
            <w:r w:rsidR="00521069" w:rsidRPr="0043707A">
              <w:rPr>
                <w:i/>
                <w:sz w:val="21"/>
                <w:szCs w:val="21"/>
              </w:rPr>
              <w:t xml:space="preserve"> </w:t>
            </w:r>
            <w:r w:rsidR="000E35A0" w:rsidRPr="0043707A">
              <w:rPr>
                <w:i/>
                <w:sz w:val="21"/>
                <w:szCs w:val="21"/>
              </w:rPr>
              <w:t>202</w:t>
            </w:r>
            <w:r w:rsidR="006964D4" w:rsidRPr="0043707A">
              <w:rPr>
                <w:i/>
                <w:sz w:val="21"/>
                <w:szCs w:val="21"/>
              </w:rPr>
              <w:t>_</w:t>
            </w:r>
            <w:r w:rsidR="000E35A0" w:rsidRPr="0043707A">
              <w:rPr>
                <w:i/>
                <w:sz w:val="21"/>
                <w:szCs w:val="21"/>
              </w:rPr>
              <w:t xml:space="preserve"> </w:t>
            </w:r>
            <w:r w:rsidR="00B34F66" w:rsidRPr="0043707A">
              <w:rPr>
                <w:i/>
                <w:sz w:val="21"/>
                <w:szCs w:val="21"/>
              </w:rPr>
              <w:t xml:space="preserve"> </w:t>
            </w:r>
            <w:r w:rsidRPr="0043707A">
              <w:rPr>
                <w:i/>
                <w:sz w:val="21"/>
                <w:szCs w:val="21"/>
              </w:rPr>
              <w:t>року</w:t>
            </w:r>
          </w:p>
        </w:tc>
      </w:tr>
    </w:tbl>
    <w:p w14:paraId="246EBD80" w14:textId="77777777" w:rsidR="00881917" w:rsidRDefault="00881917" w:rsidP="006336CF"/>
    <w:tbl>
      <w:tblPr>
        <w:tblW w:w="10881" w:type="dxa"/>
        <w:tblLook w:val="00A0" w:firstRow="1" w:lastRow="0" w:firstColumn="1" w:lastColumn="0" w:noHBand="0" w:noVBand="0"/>
      </w:tblPr>
      <w:tblGrid>
        <w:gridCol w:w="5093"/>
        <w:gridCol w:w="345"/>
        <w:gridCol w:w="4749"/>
        <w:gridCol w:w="694"/>
      </w:tblGrid>
      <w:tr w:rsidR="00CB22AA" w14:paraId="22DEFC08" w14:textId="77777777" w:rsidTr="00F278EC">
        <w:trPr>
          <w:trHeight w:val="5040"/>
        </w:trPr>
        <w:tc>
          <w:tcPr>
            <w:tcW w:w="5093" w:type="dxa"/>
          </w:tcPr>
          <w:p w14:paraId="47689FA8" w14:textId="77777777" w:rsidR="00F20B3E" w:rsidRDefault="00F20B3E" w:rsidP="00F20B3E">
            <w:pPr>
              <w:contextualSpacing/>
              <w:rPr>
                <w:b/>
              </w:rPr>
            </w:pPr>
            <w:r>
              <w:rPr>
                <w:b/>
              </w:rPr>
              <w:t xml:space="preserve">            Постачальник:</w:t>
            </w:r>
          </w:p>
          <w:p w14:paraId="13C1C6CD" w14:textId="77777777" w:rsidR="00F20B3E" w:rsidRPr="00123465" w:rsidRDefault="00F20B3E" w:rsidP="00F20B3E">
            <w:pPr>
              <w:contextualSpacing/>
            </w:pPr>
            <w:r>
              <w:rPr>
                <w:b/>
              </w:rPr>
              <w:t>ТОВ «</w:t>
            </w:r>
            <w:r w:rsidR="009D46A4" w:rsidRPr="009D46A4">
              <w:rPr>
                <w:b/>
              </w:rPr>
              <w:t>ПРЕТ СЕРВІС ЕНЕРГОЗМІН</w:t>
            </w:r>
            <w:r>
              <w:rPr>
                <w:b/>
              </w:rPr>
              <w:t>»</w:t>
            </w:r>
          </w:p>
          <w:p w14:paraId="3A1FBA72" w14:textId="78ECFC5F" w:rsidR="00CB22AA" w:rsidRPr="009646C9" w:rsidRDefault="009D46A4" w:rsidP="009646C9">
            <w:pPr>
              <w:pStyle w:val="2"/>
              <w:numPr>
                <w:ilvl w:val="0"/>
                <w:numId w:val="0"/>
              </w:numPr>
              <w:contextualSpacing/>
              <w:rPr>
                <w:lang w:val="uk-UA"/>
              </w:rPr>
            </w:pPr>
            <w:r>
              <w:rPr>
                <w:rFonts w:ascii="Times New Roman" w:hAnsi="Times New Roman" w:cs="Times New Roman"/>
                <w:b w:val="0"/>
                <w:iCs/>
                <w:color w:val="00000A"/>
                <w:sz w:val="24"/>
                <w:szCs w:val="24"/>
                <w:lang w:val="uk-UA"/>
              </w:rPr>
              <w:t>Фахівець</w:t>
            </w:r>
          </w:p>
          <w:p w14:paraId="6E408CA4" w14:textId="77777777" w:rsidR="00CB22AA" w:rsidRPr="00123465" w:rsidRDefault="00E003C8" w:rsidP="00004058">
            <w:pPr>
              <w:pStyle w:val="2"/>
              <w:numPr>
                <w:ilvl w:val="1"/>
                <w:numId w:val="15"/>
              </w:numPr>
              <w:contextualSpacing/>
            </w:pPr>
            <w:r>
              <w:rPr>
                <w:rFonts w:ascii="Times New Roman" w:hAnsi="Times New Roman" w:cs="Times New Roman"/>
                <w:b w:val="0"/>
                <w:iCs/>
                <w:color w:val="00000A"/>
                <w:sz w:val="24"/>
                <w:szCs w:val="24"/>
                <w:lang w:val="uk-UA"/>
              </w:rPr>
              <w:t>центру обслуговування клієнтів</w:t>
            </w:r>
          </w:p>
          <w:p w14:paraId="3D6058A1" w14:textId="66807EE4" w:rsidR="00CB22AA" w:rsidRPr="00123465" w:rsidRDefault="00CB22AA" w:rsidP="00F278EC">
            <w:pPr>
              <w:contextualSpacing/>
            </w:pPr>
            <w:r w:rsidRPr="00123465">
              <w:rPr>
                <w:b/>
              </w:rPr>
              <w:t>_______________</w:t>
            </w:r>
          </w:p>
          <w:p w14:paraId="3434E571" w14:textId="77777777" w:rsidR="00CB22AA" w:rsidRPr="00123465" w:rsidRDefault="00CB22AA" w:rsidP="00F278EC">
            <w:pPr>
              <w:contextualSpacing/>
            </w:pPr>
            <w:r w:rsidRPr="00123465">
              <w:rPr>
                <w:bCs/>
                <w:sz w:val="18"/>
                <w:szCs w:val="18"/>
              </w:rPr>
              <w:t>М. П.</w:t>
            </w:r>
          </w:p>
        </w:tc>
        <w:tc>
          <w:tcPr>
            <w:tcW w:w="5094" w:type="dxa"/>
            <w:gridSpan w:val="2"/>
          </w:tcPr>
          <w:p w14:paraId="753FEDEE" w14:textId="38C64FA7" w:rsidR="001F5DBE" w:rsidRDefault="00CB22AA" w:rsidP="009646C9">
            <w:pPr>
              <w:ind w:firstLine="567"/>
              <w:contextualSpacing/>
              <w:jc w:val="both"/>
              <w:rPr>
                <w:b/>
              </w:rPr>
            </w:pPr>
            <w:r w:rsidRPr="00123465">
              <w:rPr>
                <w:b/>
              </w:rPr>
              <w:t>С</w:t>
            </w:r>
            <w:r w:rsidR="00F20B3E">
              <w:rPr>
                <w:b/>
              </w:rPr>
              <w:t>поживач</w:t>
            </w:r>
            <w:r w:rsidRPr="00123465">
              <w:rPr>
                <w:b/>
              </w:rPr>
              <w:t>:</w:t>
            </w:r>
          </w:p>
          <w:p w14:paraId="03C7F84D" w14:textId="77777777" w:rsidR="009646C9" w:rsidRDefault="009646C9" w:rsidP="009646C9">
            <w:pPr>
              <w:ind w:firstLine="567"/>
              <w:contextualSpacing/>
              <w:jc w:val="both"/>
              <w:rPr>
                <w:b/>
              </w:rPr>
            </w:pPr>
          </w:p>
          <w:p w14:paraId="70E22828" w14:textId="15A84112" w:rsidR="005C0169" w:rsidRDefault="005C0169" w:rsidP="00187EF6">
            <w:pPr>
              <w:contextualSpacing/>
              <w:jc w:val="both"/>
              <w:rPr>
                <w:lang w:val="ru-RU"/>
              </w:rPr>
            </w:pPr>
          </w:p>
          <w:p w14:paraId="4A3FB6D0" w14:textId="77777777" w:rsidR="001F5DBE" w:rsidRDefault="001F5DBE" w:rsidP="00187EF6">
            <w:pPr>
              <w:contextualSpacing/>
              <w:jc w:val="both"/>
              <w:rPr>
                <w:lang w:val="ru-RU"/>
              </w:rPr>
            </w:pPr>
          </w:p>
          <w:p w14:paraId="72D51020" w14:textId="77777777" w:rsidR="00540E17" w:rsidRDefault="00540E17" w:rsidP="00187EF6">
            <w:pPr>
              <w:contextualSpacing/>
              <w:jc w:val="both"/>
              <w:rPr>
                <w:lang w:val="ru-RU"/>
              </w:rPr>
            </w:pPr>
          </w:p>
          <w:p w14:paraId="2F2B82C4" w14:textId="77777777" w:rsidR="0093543F" w:rsidRDefault="0093543F" w:rsidP="00187EF6">
            <w:pPr>
              <w:contextualSpacing/>
              <w:jc w:val="both"/>
              <w:rPr>
                <w:lang w:val="ru-RU"/>
              </w:rPr>
            </w:pPr>
          </w:p>
          <w:p w14:paraId="334452F9" w14:textId="20DAF88E" w:rsidR="00C27885" w:rsidRDefault="0078153C" w:rsidP="00C27885">
            <w:pPr>
              <w:contextualSpacing/>
              <w:jc w:val="both"/>
              <w:rPr>
                <w:b/>
                <w:lang w:val="ru-RU"/>
              </w:rPr>
            </w:pPr>
            <w:r>
              <w:rPr>
                <w:lang w:val="ru-RU"/>
              </w:rPr>
              <w:t>___________</w:t>
            </w:r>
            <w:r w:rsidR="00B5205D">
              <w:rPr>
                <w:lang w:val="ru-RU"/>
              </w:rPr>
              <w:t>_</w:t>
            </w:r>
          </w:p>
          <w:p w14:paraId="5F2FF605" w14:textId="77777777" w:rsidR="0078153C" w:rsidRPr="00E01642" w:rsidRDefault="00B5205D" w:rsidP="00C27885">
            <w:pPr>
              <w:contextualSpacing/>
              <w:jc w:val="both"/>
              <w:rPr>
                <w:sz w:val="18"/>
                <w:szCs w:val="18"/>
                <w:lang w:val="ru-RU"/>
              </w:rPr>
            </w:pPr>
            <w:r>
              <w:t xml:space="preserve"> </w:t>
            </w:r>
            <w:r w:rsidRPr="00B5205D">
              <w:rPr>
                <w:sz w:val="20"/>
                <w:szCs w:val="20"/>
                <w:lang w:val="ru-RU"/>
              </w:rPr>
              <w:t>М. П.</w:t>
            </w:r>
          </w:p>
        </w:tc>
        <w:tc>
          <w:tcPr>
            <w:tcW w:w="694" w:type="dxa"/>
          </w:tcPr>
          <w:p w14:paraId="4DFDF64E" w14:textId="77777777" w:rsidR="00CB22AA" w:rsidRDefault="00CB22AA" w:rsidP="00F278EC"/>
        </w:tc>
      </w:tr>
      <w:tr w:rsidR="00CB22AA" w14:paraId="0D00F237" w14:textId="77777777" w:rsidTr="00F278EC">
        <w:tc>
          <w:tcPr>
            <w:tcW w:w="5438" w:type="dxa"/>
            <w:gridSpan w:val="2"/>
          </w:tcPr>
          <w:p w14:paraId="5F7795BF" w14:textId="77777777" w:rsidR="00CB22AA" w:rsidRDefault="00CB22AA" w:rsidP="00F278EC">
            <w:pPr>
              <w:contextualSpacing/>
              <w:jc w:val="both"/>
            </w:pPr>
          </w:p>
        </w:tc>
        <w:tc>
          <w:tcPr>
            <w:tcW w:w="5443" w:type="dxa"/>
            <w:gridSpan w:val="2"/>
          </w:tcPr>
          <w:p w14:paraId="09B8AE3C" w14:textId="77777777" w:rsidR="00CB22AA" w:rsidRDefault="00CB22AA" w:rsidP="00F278EC">
            <w:pPr>
              <w:contextualSpacing/>
            </w:pPr>
          </w:p>
        </w:tc>
      </w:tr>
    </w:tbl>
    <w:p w14:paraId="7858E738" w14:textId="77777777" w:rsidR="005A12CD" w:rsidRPr="006E3345" w:rsidRDefault="005A12CD" w:rsidP="00B34F66"/>
    <w:sectPr w:rsidR="005A12CD" w:rsidRPr="006E334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1629" w14:textId="77777777" w:rsidR="0089061F" w:rsidRDefault="0089061F" w:rsidP="00860ED9">
      <w:r>
        <w:separator/>
      </w:r>
    </w:p>
  </w:endnote>
  <w:endnote w:type="continuationSeparator" w:id="0">
    <w:p w14:paraId="7D1E7F9F" w14:textId="77777777" w:rsidR="0089061F" w:rsidRDefault="0089061F" w:rsidP="0086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1B91" w14:textId="77777777" w:rsidR="00860ED9" w:rsidRDefault="00860ED9">
    <w:pPr>
      <w:pStyle w:val="ad"/>
    </w:pPr>
    <w:r>
      <w:t>Від Постачальника:____________</w:t>
    </w:r>
    <w:r>
      <w:ptab w:relativeTo="margin" w:alignment="center" w:leader="none"/>
    </w:r>
    <w:r>
      <w:t xml:space="preserve">            Від Споживача:____________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2DA6" w14:textId="77777777" w:rsidR="0089061F" w:rsidRDefault="0089061F" w:rsidP="00860ED9">
      <w:r>
        <w:separator/>
      </w:r>
    </w:p>
  </w:footnote>
  <w:footnote w:type="continuationSeparator" w:id="0">
    <w:p w14:paraId="41360B0A" w14:textId="77777777" w:rsidR="0089061F" w:rsidRDefault="0089061F" w:rsidP="00860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8D5805"/>
    <w:multiLevelType w:val="multilevel"/>
    <w:tmpl w:val="DD6CF4C8"/>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801272"/>
    <w:multiLevelType w:val="multilevel"/>
    <w:tmpl w:val="8744D3A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b w:val="0"/>
        <w:sz w:val="24"/>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6" w15:restartNumberingAfterBreak="0">
    <w:nsid w:val="342063A8"/>
    <w:multiLevelType w:val="multilevel"/>
    <w:tmpl w:val="2EF4D04A"/>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3D63590"/>
    <w:multiLevelType w:val="multilevel"/>
    <w:tmpl w:val="7572369E"/>
    <w:lvl w:ilvl="0">
      <w:start w:val="1"/>
      <w:numFmt w:val="decimal"/>
      <w:lvlText w:val="%1."/>
      <w:lvlJc w:val="left"/>
      <w:pPr>
        <w:ind w:left="720" w:hanging="360"/>
      </w:pPr>
      <w:rPr>
        <w:rFonts w:hint="default"/>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050A43"/>
    <w:multiLevelType w:val="hybridMultilevel"/>
    <w:tmpl w:val="65A4CD02"/>
    <w:lvl w:ilvl="0" w:tplc="4E429108">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3" w15:restartNumberingAfterBreak="0">
    <w:nsid w:val="6CB64D93"/>
    <w:multiLevelType w:val="multilevel"/>
    <w:tmpl w:val="A050B970"/>
    <w:lvl w:ilvl="0">
      <w:start w:val="9"/>
      <w:numFmt w:val="decimal"/>
      <w:lvlText w:val="%1."/>
      <w:lvlJc w:val="left"/>
      <w:pPr>
        <w:ind w:left="779"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FC6F6E"/>
    <w:multiLevelType w:val="multilevel"/>
    <w:tmpl w:val="517A1EF0"/>
    <w:lvl w:ilvl="0">
      <w:start w:val="7"/>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48587446">
    <w:abstractNumId w:val="0"/>
  </w:num>
  <w:num w:numId="2" w16cid:durableId="1200315060">
    <w:abstractNumId w:val="2"/>
  </w:num>
  <w:num w:numId="3" w16cid:durableId="247424997">
    <w:abstractNumId w:val="11"/>
  </w:num>
  <w:num w:numId="4" w16cid:durableId="846678738">
    <w:abstractNumId w:val="12"/>
  </w:num>
  <w:num w:numId="5" w16cid:durableId="1481966006">
    <w:abstractNumId w:val="1"/>
  </w:num>
  <w:num w:numId="6" w16cid:durableId="1575241523">
    <w:abstractNumId w:val="7"/>
  </w:num>
  <w:num w:numId="7" w16cid:durableId="1834103210">
    <w:abstractNumId w:val="8"/>
  </w:num>
  <w:num w:numId="8" w16cid:durableId="1513304809">
    <w:abstractNumId w:val="14"/>
  </w:num>
  <w:num w:numId="9" w16cid:durableId="1036200512">
    <w:abstractNumId w:val="10"/>
  </w:num>
  <w:num w:numId="10" w16cid:durableId="2131239379">
    <w:abstractNumId w:val="3"/>
  </w:num>
  <w:num w:numId="11" w16cid:durableId="888734762">
    <w:abstractNumId w:val="4"/>
  </w:num>
  <w:num w:numId="12" w16cid:durableId="198250694">
    <w:abstractNumId w:val="13"/>
  </w:num>
  <w:num w:numId="13" w16cid:durableId="1983729099">
    <w:abstractNumId w:val="6"/>
  </w:num>
  <w:num w:numId="14" w16cid:durableId="559944954">
    <w:abstractNumId w:val="15"/>
  </w:num>
  <w:num w:numId="15" w16cid:durableId="1848129892">
    <w:abstractNumId w:val="5"/>
  </w:num>
  <w:num w:numId="16" w16cid:durableId="1781801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4217"/>
    <w:rsid w:val="0000645C"/>
    <w:rsid w:val="0002709E"/>
    <w:rsid w:val="00032084"/>
    <w:rsid w:val="00034AAE"/>
    <w:rsid w:val="00051CE7"/>
    <w:rsid w:val="00066C02"/>
    <w:rsid w:val="00066EC2"/>
    <w:rsid w:val="00070F9B"/>
    <w:rsid w:val="000866BC"/>
    <w:rsid w:val="00090C2B"/>
    <w:rsid w:val="000A1AF1"/>
    <w:rsid w:val="000C12B5"/>
    <w:rsid w:val="000D2370"/>
    <w:rsid w:val="000D4678"/>
    <w:rsid w:val="000D6330"/>
    <w:rsid w:val="000E23DC"/>
    <w:rsid w:val="000E35A0"/>
    <w:rsid w:val="000F675F"/>
    <w:rsid w:val="000F73EA"/>
    <w:rsid w:val="00103DD7"/>
    <w:rsid w:val="00105B7E"/>
    <w:rsid w:val="00113328"/>
    <w:rsid w:val="00115FF0"/>
    <w:rsid w:val="00130DBE"/>
    <w:rsid w:val="0013718C"/>
    <w:rsid w:val="00140466"/>
    <w:rsid w:val="001520DB"/>
    <w:rsid w:val="0018423E"/>
    <w:rsid w:val="00184E73"/>
    <w:rsid w:val="00187EF6"/>
    <w:rsid w:val="001974CF"/>
    <w:rsid w:val="00197887"/>
    <w:rsid w:val="001A0557"/>
    <w:rsid w:val="001B316C"/>
    <w:rsid w:val="001C5900"/>
    <w:rsid w:val="001D6610"/>
    <w:rsid w:val="001F5DBE"/>
    <w:rsid w:val="001F601E"/>
    <w:rsid w:val="00235950"/>
    <w:rsid w:val="00235F81"/>
    <w:rsid w:val="00247195"/>
    <w:rsid w:val="00263637"/>
    <w:rsid w:val="0027160D"/>
    <w:rsid w:val="00274843"/>
    <w:rsid w:val="00287F6F"/>
    <w:rsid w:val="0029189E"/>
    <w:rsid w:val="0029308C"/>
    <w:rsid w:val="002A55A6"/>
    <w:rsid w:val="002B6605"/>
    <w:rsid w:val="002C1D5A"/>
    <w:rsid w:val="002C2E4F"/>
    <w:rsid w:val="002C7045"/>
    <w:rsid w:val="002C7C0E"/>
    <w:rsid w:val="002D0838"/>
    <w:rsid w:val="002D29FA"/>
    <w:rsid w:val="002E259B"/>
    <w:rsid w:val="002E289A"/>
    <w:rsid w:val="002E2B8B"/>
    <w:rsid w:val="002F79BE"/>
    <w:rsid w:val="0030422E"/>
    <w:rsid w:val="00315E5E"/>
    <w:rsid w:val="003371EF"/>
    <w:rsid w:val="003464A4"/>
    <w:rsid w:val="003476E5"/>
    <w:rsid w:val="00347F79"/>
    <w:rsid w:val="00362134"/>
    <w:rsid w:val="00386301"/>
    <w:rsid w:val="003A09A5"/>
    <w:rsid w:val="003C0311"/>
    <w:rsid w:val="003C62F2"/>
    <w:rsid w:val="003D45C5"/>
    <w:rsid w:val="003F79C1"/>
    <w:rsid w:val="00415FB4"/>
    <w:rsid w:val="004236C0"/>
    <w:rsid w:val="0043707A"/>
    <w:rsid w:val="00440281"/>
    <w:rsid w:val="00453F3D"/>
    <w:rsid w:val="00460D3B"/>
    <w:rsid w:val="00476E60"/>
    <w:rsid w:val="004931A8"/>
    <w:rsid w:val="00496761"/>
    <w:rsid w:val="004A38AE"/>
    <w:rsid w:val="004A5577"/>
    <w:rsid w:val="004B3B42"/>
    <w:rsid w:val="004D03A7"/>
    <w:rsid w:val="004D170B"/>
    <w:rsid w:val="004D443A"/>
    <w:rsid w:val="004F762A"/>
    <w:rsid w:val="00502321"/>
    <w:rsid w:val="00511676"/>
    <w:rsid w:val="00521069"/>
    <w:rsid w:val="00521ED6"/>
    <w:rsid w:val="00540E17"/>
    <w:rsid w:val="00550556"/>
    <w:rsid w:val="00557488"/>
    <w:rsid w:val="00586F07"/>
    <w:rsid w:val="00592B22"/>
    <w:rsid w:val="005970E4"/>
    <w:rsid w:val="005A12CD"/>
    <w:rsid w:val="005B43C3"/>
    <w:rsid w:val="005B5177"/>
    <w:rsid w:val="005B7119"/>
    <w:rsid w:val="005C0169"/>
    <w:rsid w:val="005D253C"/>
    <w:rsid w:val="005D2902"/>
    <w:rsid w:val="005E033F"/>
    <w:rsid w:val="005E183B"/>
    <w:rsid w:val="005E1A42"/>
    <w:rsid w:val="005E609C"/>
    <w:rsid w:val="005F7EEC"/>
    <w:rsid w:val="00600545"/>
    <w:rsid w:val="00616FDD"/>
    <w:rsid w:val="006222F7"/>
    <w:rsid w:val="006336CF"/>
    <w:rsid w:val="006338CC"/>
    <w:rsid w:val="006365F2"/>
    <w:rsid w:val="00645173"/>
    <w:rsid w:val="006505D9"/>
    <w:rsid w:val="0066028A"/>
    <w:rsid w:val="00662120"/>
    <w:rsid w:val="00664BFE"/>
    <w:rsid w:val="006770E2"/>
    <w:rsid w:val="00684D6B"/>
    <w:rsid w:val="00687E4C"/>
    <w:rsid w:val="00690E82"/>
    <w:rsid w:val="00693CE8"/>
    <w:rsid w:val="006964D4"/>
    <w:rsid w:val="0069671A"/>
    <w:rsid w:val="00697088"/>
    <w:rsid w:val="006A075C"/>
    <w:rsid w:val="006C5719"/>
    <w:rsid w:val="006C673E"/>
    <w:rsid w:val="006E09F8"/>
    <w:rsid w:val="006E0C96"/>
    <w:rsid w:val="006E3345"/>
    <w:rsid w:val="006E421D"/>
    <w:rsid w:val="00710737"/>
    <w:rsid w:val="007133F9"/>
    <w:rsid w:val="007135E5"/>
    <w:rsid w:val="00714584"/>
    <w:rsid w:val="0072078E"/>
    <w:rsid w:val="00721ABC"/>
    <w:rsid w:val="00724274"/>
    <w:rsid w:val="007341DD"/>
    <w:rsid w:val="00742659"/>
    <w:rsid w:val="00743060"/>
    <w:rsid w:val="00744AC0"/>
    <w:rsid w:val="0075197E"/>
    <w:rsid w:val="0076453F"/>
    <w:rsid w:val="0077441A"/>
    <w:rsid w:val="0078153C"/>
    <w:rsid w:val="00784422"/>
    <w:rsid w:val="007929D6"/>
    <w:rsid w:val="007B18EE"/>
    <w:rsid w:val="007B2AA0"/>
    <w:rsid w:val="007B736D"/>
    <w:rsid w:val="007D736D"/>
    <w:rsid w:val="007F09BE"/>
    <w:rsid w:val="007F1512"/>
    <w:rsid w:val="007F453F"/>
    <w:rsid w:val="00821A2A"/>
    <w:rsid w:val="00832C74"/>
    <w:rsid w:val="008350C2"/>
    <w:rsid w:val="00847428"/>
    <w:rsid w:val="008605BE"/>
    <w:rsid w:val="00860ED9"/>
    <w:rsid w:val="00880C66"/>
    <w:rsid w:val="00881917"/>
    <w:rsid w:val="0088425C"/>
    <w:rsid w:val="0089061F"/>
    <w:rsid w:val="00895D27"/>
    <w:rsid w:val="008A1B0E"/>
    <w:rsid w:val="008B38F9"/>
    <w:rsid w:val="008C0FCA"/>
    <w:rsid w:val="008D4FB3"/>
    <w:rsid w:val="0090028C"/>
    <w:rsid w:val="00905F0A"/>
    <w:rsid w:val="0093543F"/>
    <w:rsid w:val="009453BB"/>
    <w:rsid w:val="009513CF"/>
    <w:rsid w:val="00955AB8"/>
    <w:rsid w:val="009646C9"/>
    <w:rsid w:val="00986689"/>
    <w:rsid w:val="00987E1B"/>
    <w:rsid w:val="00995DCD"/>
    <w:rsid w:val="009A53F0"/>
    <w:rsid w:val="009C24F2"/>
    <w:rsid w:val="009C6C25"/>
    <w:rsid w:val="009D46A4"/>
    <w:rsid w:val="009D4F68"/>
    <w:rsid w:val="009D65FF"/>
    <w:rsid w:val="009E05EE"/>
    <w:rsid w:val="009E1608"/>
    <w:rsid w:val="00A01CA0"/>
    <w:rsid w:val="00A06F4B"/>
    <w:rsid w:val="00A135CB"/>
    <w:rsid w:val="00A36C2E"/>
    <w:rsid w:val="00A42DF2"/>
    <w:rsid w:val="00A533CC"/>
    <w:rsid w:val="00A53EE9"/>
    <w:rsid w:val="00A5451B"/>
    <w:rsid w:val="00A579C2"/>
    <w:rsid w:val="00A6662E"/>
    <w:rsid w:val="00A768FD"/>
    <w:rsid w:val="00A80743"/>
    <w:rsid w:val="00A847BE"/>
    <w:rsid w:val="00A96602"/>
    <w:rsid w:val="00AA229A"/>
    <w:rsid w:val="00AA6F3B"/>
    <w:rsid w:val="00AB27CD"/>
    <w:rsid w:val="00AC031B"/>
    <w:rsid w:val="00AC1FA1"/>
    <w:rsid w:val="00AC2FF5"/>
    <w:rsid w:val="00AD2C76"/>
    <w:rsid w:val="00AE45B1"/>
    <w:rsid w:val="00AF0570"/>
    <w:rsid w:val="00B068E9"/>
    <w:rsid w:val="00B13310"/>
    <w:rsid w:val="00B34F66"/>
    <w:rsid w:val="00B4016B"/>
    <w:rsid w:val="00B4168D"/>
    <w:rsid w:val="00B449F5"/>
    <w:rsid w:val="00B468BD"/>
    <w:rsid w:val="00B5205D"/>
    <w:rsid w:val="00B705F9"/>
    <w:rsid w:val="00B74EA2"/>
    <w:rsid w:val="00B76168"/>
    <w:rsid w:val="00B77169"/>
    <w:rsid w:val="00B91154"/>
    <w:rsid w:val="00BA2812"/>
    <w:rsid w:val="00BA5A9D"/>
    <w:rsid w:val="00BD033D"/>
    <w:rsid w:val="00BD1D4A"/>
    <w:rsid w:val="00BF28F4"/>
    <w:rsid w:val="00BF3832"/>
    <w:rsid w:val="00C01670"/>
    <w:rsid w:val="00C20CFD"/>
    <w:rsid w:val="00C250CB"/>
    <w:rsid w:val="00C27885"/>
    <w:rsid w:val="00C35F5C"/>
    <w:rsid w:val="00C44671"/>
    <w:rsid w:val="00C6654C"/>
    <w:rsid w:val="00C7100B"/>
    <w:rsid w:val="00C8442F"/>
    <w:rsid w:val="00C86911"/>
    <w:rsid w:val="00C92A30"/>
    <w:rsid w:val="00C95355"/>
    <w:rsid w:val="00CA29CB"/>
    <w:rsid w:val="00CB22AA"/>
    <w:rsid w:val="00CB366E"/>
    <w:rsid w:val="00CC77D8"/>
    <w:rsid w:val="00CF1048"/>
    <w:rsid w:val="00CF220C"/>
    <w:rsid w:val="00D0198D"/>
    <w:rsid w:val="00D03951"/>
    <w:rsid w:val="00D146F3"/>
    <w:rsid w:val="00D4042E"/>
    <w:rsid w:val="00D40778"/>
    <w:rsid w:val="00D521AD"/>
    <w:rsid w:val="00D736F5"/>
    <w:rsid w:val="00D76359"/>
    <w:rsid w:val="00D80D72"/>
    <w:rsid w:val="00D905E8"/>
    <w:rsid w:val="00D916EA"/>
    <w:rsid w:val="00D93E64"/>
    <w:rsid w:val="00DA0D39"/>
    <w:rsid w:val="00DA2BCD"/>
    <w:rsid w:val="00DA4DE6"/>
    <w:rsid w:val="00DA617E"/>
    <w:rsid w:val="00DB5720"/>
    <w:rsid w:val="00DD4C23"/>
    <w:rsid w:val="00DD6D9A"/>
    <w:rsid w:val="00DF08FD"/>
    <w:rsid w:val="00DF4698"/>
    <w:rsid w:val="00DF7172"/>
    <w:rsid w:val="00E003C8"/>
    <w:rsid w:val="00E01642"/>
    <w:rsid w:val="00E064A8"/>
    <w:rsid w:val="00E070DA"/>
    <w:rsid w:val="00E14069"/>
    <w:rsid w:val="00E22907"/>
    <w:rsid w:val="00E305C6"/>
    <w:rsid w:val="00E31B90"/>
    <w:rsid w:val="00E33A4E"/>
    <w:rsid w:val="00E4667F"/>
    <w:rsid w:val="00E46FFB"/>
    <w:rsid w:val="00E75DAB"/>
    <w:rsid w:val="00E91833"/>
    <w:rsid w:val="00EA2544"/>
    <w:rsid w:val="00EB6AEF"/>
    <w:rsid w:val="00EC6880"/>
    <w:rsid w:val="00ED0129"/>
    <w:rsid w:val="00ED261F"/>
    <w:rsid w:val="00EE1DE3"/>
    <w:rsid w:val="00EE42BA"/>
    <w:rsid w:val="00F02B47"/>
    <w:rsid w:val="00F13EE0"/>
    <w:rsid w:val="00F20B3E"/>
    <w:rsid w:val="00F406CD"/>
    <w:rsid w:val="00F66B1A"/>
    <w:rsid w:val="00F66CFC"/>
    <w:rsid w:val="00F71519"/>
    <w:rsid w:val="00F8333F"/>
    <w:rsid w:val="00FA34B1"/>
    <w:rsid w:val="00FA3DF0"/>
    <w:rsid w:val="00FB116E"/>
    <w:rsid w:val="00FB44B4"/>
    <w:rsid w:val="00FD19F1"/>
    <w:rsid w:val="00FF44D6"/>
    <w:rsid w:val="00FF4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CE0C"/>
  <w15:docId w15:val="{56DE1396-323E-495F-9A5C-187F5A46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unhideWhenUsed/>
    <w:rsid w:val="00955AB8"/>
    <w:pPr>
      <w:spacing w:after="120"/>
    </w:pPr>
  </w:style>
  <w:style w:type="character" w:customStyle="1" w:styleId="a5">
    <w:name w:val="Основний текст Знак"/>
    <w:basedOn w:val="a1"/>
    <w:link w:val="a0"/>
    <w:uiPriority w:val="99"/>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99"/>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710737"/>
    <w:rPr>
      <w:rFonts w:ascii="Segoe UI" w:hAnsi="Segoe UI" w:cs="Segoe UI"/>
      <w:sz w:val="18"/>
      <w:szCs w:val="18"/>
    </w:rPr>
  </w:style>
  <w:style w:type="character" w:customStyle="1" w:styleId="aa">
    <w:name w:val="Текст у виносці Знак"/>
    <w:basedOn w:val="a1"/>
    <w:link w:val="a9"/>
    <w:uiPriority w:val="99"/>
    <w:semiHidden/>
    <w:rsid w:val="00710737"/>
    <w:rPr>
      <w:rFonts w:ascii="Segoe UI" w:eastAsia="Times New Roman" w:hAnsi="Segoe UI" w:cs="Segoe UI"/>
      <w:sz w:val="18"/>
      <w:szCs w:val="18"/>
      <w:lang w:eastAsia="uk-UA"/>
    </w:rPr>
  </w:style>
  <w:style w:type="paragraph" w:styleId="ab">
    <w:name w:val="header"/>
    <w:basedOn w:val="a"/>
    <w:link w:val="ac"/>
    <w:uiPriority w:val="99"/>
    <w:unhideWhenUsed/>
    <w:rsid w:val="00860ED9"/>
    <w:pPr>
      <w:tabs>
        <w:tab w:val="center" w:pos="4819"/>
        <w:tab w:val="right" w:pos="9639"/>
      </w:tabs>
    </w:pPr>
  </w:style>
  <w:style w:type="character" w:customStyle="1" w:styleId="ac">
    <w:name w:val="Верхній колонтитул Знак"/>
    <w:basedOn w:val="a1"/>
    <w:link w:val="ab"/>
    <w:uiPriority w:val="99"/>
    <w:rsid w:val="00860ED9"/>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860ED9"/>
    <w:pPr>
      <w:tabs>
        <w:tab w:val="center" w:pos="4819"/>
        <w:tab w:val="right" w:pos="9639"/>
      </w:tabs>
    </w:pPr>
  </w:style>
  <w:style w:type="character" w:customStyle="1" w:styleId="ae">
    <w:name w:val="Нижній колонтитул Знак"/>
    <w:basedOn w:val="a1"/>
    <w:link w:val="ad"/>
    <w:uiPriority w:val="99"/>
    <w:rsid w:val="00860ED9"/>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24F6-8D37-40EE-B3A7-5DBF9743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7516</Words>
  <Characters>4285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Меркер Марія Володимирівна</cp:lastModifiedBy>
  <cp:revision>13</cp:revision>
  <cp:lastPrinted>2023-06-02T06:16:00Z</cp:lastPrinted>
  <dcterms:created xsi:type="dcterms:W3CDTF">2025-08-15T12:54:00Z</dcterms:created>
  <dcterms:modified xsi:type="dcterms:W3CDTF">2025-09-19T12:41:00Z</dcterms:modified>
</cp:coreProperties>
</file>