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24E3E" w14:textId="6765DB66" w:rsidR="00515217" w:rsidRPr="00AC066F" w:rsidRDefault="00515217" w:rsidP="00515217">
      <w:pPr>
        <w:spacing w:after="0" w:line="240" w:lineRule="auto"/>
        <w:jc w:val="center"/>
        <w:rPr>
          <w:rFonts w:ascii="Times New Roman" w:eastAsia="Times New Roman" w:hAnsi="Times New Roman" w:cs="Times New Roman"/>
          <w:b/>
          <w:bCs/>
          <w:sz w:val="24"/>
          <w:szCs w:val="24"/>
        </w:rPr>
      </w:pPr>
      <w:r w:rsidRPr="00AC066F">
        <w:rPr>
          <w:rFonts w:ascii="Times New Roman" w:eastAsia="Times New Roman" w:hAnsi="Times New Roman" w:cs="Times New Roman"/>
          <w:b/>
          <w:bCs/>
          <w:sz w:val="24"/>
          <w:szCs w:val="24"/>
        </w:rPr>
        <w:t>ДОГОВ</w:t>
      </w:r>
      <w:r w:rsidR="00AC066F" w:rsidRPr="00AC066F">
        <w:rPr>
          <w:rFonts w:ascii="Times New Roman" w:eastAsia="Times New Roman" w:hAnsi="Times New Roman" w:cs="Times New Roman"/>
          <w:b/>
          <w:bCs/>
          <w:sz w:val="24"/>
          <w:szCs w:val="24"/>
        </w:rPr>
        <w:t>ІР</w:t>
      </w:r>
      <w:r w:rsidR="00FD3C74">
        <w:rPr>
          <w:rFonts w:ascii="Times New Roman" w:eastAsia="Times New Roman" w:hAnsi="Times New Roman" w:cs="Times New Roman"/>
          <w:b/>
          <w:bCs/>
          <w:sz w:val="24"/>
          <w:szCs w:val="24"/>
        </w:rPr>
        <w:t xml:space="preserve"> №</w:t>
      </w:r>
    </w:p>
    <w:p w14:paraId="6DF087B2" w14:textId="77777777" w:rsidR="00515217" w:rsidRDefault="00515217" w:rsidP="0051521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 постачання</w:t>
      </w:r>
      <w:r w:rsidRPr="00C07173">
        <w:rPr>
          <w:rFonts w:ascii="Times New Roman" w:eastAsia="Times New Roman" w:hAnsi="Times New Roman" w:cs="Times New Roman"/>
          <w:b/>
          <w:sz w:val="24"/>
          <w:szCs w:val="24"/>
        </w:rPr>
        <w:t xml:space="preserve"> електричної енергії споживачу</w:t>
      </w:r>
    </w:p>
    <w:p w14:paraId="3F92BC70" w14:textId="77777777" w:rsidR="00515217" w:rsidRPr="00C07173" w:rsidRDefault="00515217" w:rsidP="00515217">
      <w:pPr>
        <w:spacing w:after="0" w:line="240" w:lineRule="auto"/>
        <w:jc w:val="center"/>
        <w:rPr>
          <w:rFonts w:ascii="Times New Roman" w:eastAsia="Times New Roman" w:hAnsi="Times New Roman" w:cs="Times New Roman"/>
          <w:b/>
          <w:sz w:val="24"/>
          <w:szCs w:val="24"/>
        </w:rPr>
      </w:pPr>
    </w:p>
    <w:p w14:paraId="440FB1AC" w14:textId="55376F45" w:rsidR="00CF78FF" w:rsidRPr="00C22368" w:rsidRDefault="00C779D7" w:rsidP="00515217">
      <w:pPr>
        <w:spacing w:after="0" w:line="240" w:lineRule="auto"/>
        <w:ind w:right="-5" w:firstLine="425"/>
        <w:jc w:val="both"/>
        <w:rPr>
          <w:rFonts w:ascii="Times New Roman" w:eastAsia="Times New Roman" w:hAnsi="Times New Roman" w:cs="Times New Roman"/>
          <w:color w:val="000000"/>
          <w:sz w:val="24"/>
          <w:szCs w:val="24"/>
        </w:rPr>
      </w:pPr>
      <w:r w:rsidRPr="00C22368">
        <w:rPr>
          <w:rFonts w:ascii="Times New Roman" w:hAnsi="Times New Roman" w:cs="Times New Roman"/>
          <w:b/>
          <w:sz w:val="24"/>
          <w:szCs w:val="24"/>
        </w:rPr>
        <w:t>ТОВАРИСТВО З ОБМЕЖЕНОЮ ВІДПОВІДАЛЬНІСТЮ «ПРЕТ СЕРВІС ЕНЕРГОЗМІН»</w:t>
      </w:r>
      <w:r w:rsidRPr="00C22368">
        <w:rPr>
          <w:rFonts w:ascii="Times New Roman" w:hAnsi="Times New Roman" w:cs="Times New Roman"/>
          <w:color w:val="000000" w:themeColor="text1"/>
          <w:sz w:val="24"/>
          <w:szCs w:val="24"/>
        </w:rPr>
        <w:t xml:space="preserve">, що діє відповідно до постанови Національної комісії, що здійснює державне регулювання у сферах енергетики та комунальних послуг, </w:t>
      </w:r>
      <w:r w:rsidRPr="00C22368">
        <w:rPr>
          <w:rFonts w:ascii="Times New Roman" w:hAnsi="Times New Roman" w:cs="Times New Roman"/>
          <w:sz w:val="24"/>
          <w:szCs w:val="24"/>
        </w:rPr>
        <w:t>від 16.11.2022 року №1458 «Про видачу ліцензії з постачання електричної енергії споживачу</w:t>
      </w:r>
      <w:r w:rsidRPr="00FD3C74">
        <w:rPr>
          <w:rFonts w:ascii="Times New Roman" w:hAnsi="Times New Roman" w:cs="Times New Roman"/>
          <w:sz w:val="24"/>
          <w:szCs w:val="24"/>
        </w:rPr>
        <w:t>» (постанова Національної комісії, що здійснює державне регулювання у сферах енергетики та комунальних послуг від 09.11.2023 №2095 «Про внесення змін до постанови Національної комісії, що здійснює державне регулювання у сферах енергетики та комунальних послуг, від 16 листопада 2022 року № 1458»)</w:t>
      </w:r>
      <w:r w:rsidR="00515217" w:rsidRPr="00FD3C74">
        <w:rPr>
          <w:rFonts w:ascii="Times New Roman" w:eastAsia="Times New Roman" w:hAnsi="Times New Roman" w:cs="Times New Roman"/>
          <w:sz w:val="24"/>
          <w:szCs w:val="24"/>
        </w:rPr>
        <w:t xml:space="preserve"> </w:t>
      </w:r>
      <w:r w:rsidR="00515217" w:rsidRPr="00C22368">
        <w:rPr>
          <w:rFonts w:ascii="Times New Roman" w:eastAsia="Times New Roman" w:hAnsi="Times New Roman" w:cs="Times New Roman"/>
          <w:color w:val="000000"/>
          <w:sz w:val="24"/>
          <w:szCs w:val="24"/>
        </w:rPr>
        <w:t xml:space="preserve">(далі </w:t>
      </w:r>
      <w:r w:rsidR="00CF78FF" w:rsidRPr="00C22368">
        <w:rPr>
          <w:rFonts w:ascii="Times New Roman" w:eastAsia="Times New Roman" w:hAnsi="Times New Roman" w:cs="Times New Roman"/>
          <w:color w:val="000000"/>
          <w:sz w:val="24"/>
          <w:szCs w:val="24"/>
        </w:rPr>
        <w:t>–</w:t>
      </w:r>
      <w:r w:rsidR="00515217" w:rsidRPr="00C22368">
        <w:rPr>
          <w:rFonts w:ascii="Times New Roman" w:eastAsia="Times New Roman" w:hAnsi="Times New Roman" w:cs="Times New Roman"/>
          <w:color w:val="000000"/>
          <w:sz w:val="24"/>
          <w:szCs w:val="24"/>
        </w:rPr>
        <w:t xml:space="preserve"> </w:t>
      </w:r>
      <w:r w:rsidR="00515217" w:rsidRPr="00C22368">
        <w:rPr>
          <w:rFonts w:ascii="Times New Roman" w:eastAsia="Times New Roman" w:hAnsi="Times New Roman" w:cs="Times New Roman"/>
          <w:b/>
          <w:bCs/>
          <w:color w:val="000000"/>
          <w:sz w:val="24"/>
          <w:szCs w:val="24"/>
        </w:rPr>
        <w:t>Постачальник</w:t>
      </w:r>
      <w:r w:rsidR="00515217" w:rsidRPr="00C22368">
        <w:rPr>
          <w:rFonts w:ascii="Times New Roman" w:eastAsia="Times New Roman" w:hAnsi="Times New Roman" w:cs="Times New Roman"/>
          <w:color w:val="000000"/>
          <w:sz w:val="24"/>
          <w:szCs w:val="24"/>
        </w:rPr>
        <w:t xml:space="preserve">), в особі__________________________, що діє на підставі _________________________________ з однієї сторони, та </w:t>
      </w:r>
    </w:p>
    <w:p w14:paraId="7B53E96E" w14:textId="332235A4" w:rsidR="00515217" w:rsidRPr="00C22368" w:rsidRDefault="00515217" w:rsidP="00515217">
      <w:pPr>
        <w:spacing w:after="0" w:line="240" w:lineRule="auto"/>
        <w:ind w:right="-5" w:firstLine="425"/>
        <w:jc w:val="both"/>
        <w:rPr>
          <w:rFonts w:ascii="Times New Roman" w:eastAsia="Times New Roman" w:hAnsi="Times New Roman" w:cs="Times New Roman"/>
          <w:sz w:val="24"/>
          <w:szCs w:val="24"/>
        </w:rPr>
      </w:pPr>
      <w:r w:rsidRPr="00C22368">
        <w:rPr>
          <w:rFonts w:ascii="Times New Roman" w:eastAsia="Times New Roman" w:hAnsi="Times New Roman" w:cs="Times New Roman"/>
          <w:color w:val="000000"/>
          <w:sz w:val="24"/>
          <w:szCs w:val="24"/>
        </w:rPr>
        <w:t xml:space="preserve">______________________________, (далі – </w:t>
      </w:r>
      <w:r w:rsidRPr="00C22368">
        <w:rPr>
          <w:rFonts w:ascii="Times New Roman" w:eastAsia="Times New Roman" w:hAnsi="Times New Roman" w:cs="Times New Roman"/>
          <w:b/>
          <w:bCs/>
          <w:color w:val="000000"/>
          <w:sz w:val="24"/>
          <w:szCs w:val="24"/>
        </w:rPr>
        <w:t>Спожива</w:t>
      </w:r>
      <w:r w:rsidR="00CF78FF" w:rsidRPr="00C22368">
        <w:rPr>
          <w:rFonts w:ascii="Times New Roman" w:eastAsia="Times New Roman" w:hAnsi="Times New Roman" w:cs="Times New Roman"/>
          <w:b/>
          <w:bCs/>
          <w:color w:val="000000"/>
          <w:sz w:val="24"/>
          <w:szCs w:val="24"/>
        </w:rPr>
        <w:t>ч</w:t>
      </w:r>
      <w:r w:rsidRPr="00C22368">
        <w:rPr>
          <w:rFonts w:ascii="Times New Roman" w:eastAsia="Times New Roman" w:hAnsi="Times New Roman" w:cs="Times New Roman"/>
          <w:color w:val="000000"/>
          <w:sz w:val="24"/>
          <w:szCs w:val="24"/>
        </w:rPr>
        <w:t>), в особі ________________________, що діє на підставі _________________, з другої сторони</w:t>
      </w:r>
      <w:r w:rsidR="00C779D7" w:rsidRPr="00C22368">
        <w:rPr>
          <w:rFonts w:ascii="Times New Roman" w:eastAsia="Times New Roman" w:hAnsi="Times New Roman" w:cs="Times New Roman"/>
          <w:color w:val="000000"/>
          <w:sz w:val="24"/>
          <w:szCs w:val="24"/>
        </w:rPr>
        <w:t xml:space="preserve">, (Постачальник або Споживач іменуються кожен окремо – </w:t>
      </w:r>
      <w:r w:rsidR="00C779D7" w:rsidRPr="00C22368">
        <w:rPr>
          <w:rFonts w:ascii="Times New Roman" w:eastAsia="Times New Roman" w:hAnsi="Times New Roman" w:cs="Times New Roman"/>
          <w:b/>
          <w:bCs/>
          <w:color w:val="000000"/>
          <w:sz w:val="24"/>
          <w:szCs w:val="24"/>
        </w:rPr>
        <w:t>Сторона</w:t>
      </w:r>
      <w:r w:rsidR="00C779D7" w:rsidRPr="00C22368">
        <w:rPr>
          <w:rFonts w:ascii="Times New Roman" w:eastAsia="Times New Roman" w:hAnsi="Times New Roman" w:cs="Times New Roman"/>
          <w:color w:val="000000"/>
          <w:sz w:val="24"/>
          <w:szCs w:val="24"/>
        </w:rPr>
        <w:t xml:space="preserve">, а разом – </w:t>
      </w:r>
      <w:r w:rsidR="00C779D7" w:rsidRPr="00C22368">
        <w:rPr>
          <w:rFonts w:ascii="Times New Roman" w:eastAsia="Times New Roman" w:hAnsi="Times New Roman" w:cs="Times New Roman"/>
          <w:b/>
          <w:bCs/>
          <w:color w:val="000000"/>
          <w:sz w:val="24"/>
          <w:szCs w:val="24"/>
        </w:rPr>
        <w:t>Сторони</w:t>
      </w:r>
      <w:r w:rsidR="00C779D7" w:rsidRPr="00C22368">
        <w:rPr>
          <w:rFonts w:ascii="Times New Roman" w:eastAsia="Times New Roman" w:hAnsi="Times New Roman" w:cs="Times New Roman"/>
          <w:color w:val="000000"/>
          <w:sz w:val="24"/>
          <w:szCs w:val="24"/>
        </w:rPr>
        <w:t>)</w:t>
      </w:r>
      <w:r w:rsidRPr="00C22368">
        <w:rPr>
          <w:rFonts w:ascii="Times New Roman" w:eastAsia="Times New Roman" w:hAnsi="Times New Roman" w:cs="Times New Roman"/>
          <w:color w:val="000000"/>
          <w:sz w:val="24"/>
          <w:szCs w:val="24"/>
        </w:rPr>
        <w:t xml:space="preserve">, </w:t>
      </w:r>
      <w:r w:rsidR="00C779D7" w:rsidRPr="00C22368">
        <w:rPr>
          <w:rFonts w:ascii="Times New Roman" w:eastAsia="Times New Roman" w:hAnsi="Times New Roman" w:cs="Times New Roman"/>
          <w:color w:val="000000"/>
          <w:sz w:val="24"/>
          <w:szCs w:val="24"/>
        </w:rPr>
        <w:t>уклали даний</w:t>
      </w:r>
      <w:r w:rsidRPr="00C22368">
        <w:rPr>
          <w:rFonts w:ascii="Times New Roman" w:eastAsia="Times New Roman" w:hAnsi="Times New Roman" w:cs="Times New Roman"/>
          <w:color w:val="000000"/>
          <w:sz w:val="24"/>
          <w:szCs w:val="24"/>
        </w:rPr>
        <w:t xml:space="preserve"> Догов</w:t>
      </w:r>
      <w:r w:rsidR="00C779D7" w:rsidRPr="00C22368">
        <w:rPr>
          <w:rFonts w:ascii="Times New Roman" w:eastAsia="Times New Roman" w:hAnsi="Times New Roman" w:cs="Times New Roman"/>
          <w:color w:val="000000"/>
          <w:sz w:val="24"/>
          <w:szCs w:val="24"/>
        </w:rPr>
        <w:t>ір</w:t>
      </w:r>
      <w:r w:rsidRPr="00C22368">
        <w:rPr>
          <w:rFonts w:ascii="Times New Roman" w:eastAsia="Times New Roman" w:hAnsi="Times New Roman" w:cs="Times New Roman"/>
          <w:color w:val="000000"/>
          <w:sz w:val="24"/>
          <w:szCs w:val="24"/>
        </w:rPr>
        <w:t xml:space="preserve"> про постачання електричної енергії споживачу (далі – </w:t>
      </w:r>
      <w:r w:rsidRPr="00C22368">
        <w:rPr>
          <w:rFonts w:ascii="Times New Roman" w:eastAsia="Times New Roman" w:hAnsi="Times New Roman" w:cs="Times New Roman"/>
          <w:b/>
          <w:bCs/>
          <w:color w:val="000000"/>
          <w:sz w:val="24"/>
          <w:szCs w:val="24"/>
        </w:rPr>
        <w:t>Договір</w:t>
      </w:r>
      <w:r w:rsidRPr="00C22368">
        <w:rPr>
          <w:rFonts w:ascii="Times New Roman" w:eastAsia="Times New Roman" w:hAnsi="Times New Roman" w:cs="Times New Roman"/>
          <w:color w:val="000000"/>
          <w:sz w:val="24"/>
          <w:szCs w:val="24"/>
        </w:rPr>
        <w:t>) про наступне:</w:t>
      </w:r>
    </w:p>
    <w:p w14:paraId="5D2F0B82" w14:textId="77777777" w:rsidR="00515217" w:rsidRPr="00AE0F2F" w:rsidRDefault="00515217" w:rsidP="00515217">
      <w:pPr>
        <w:spacing w:after="0" w:line="240" w:lineRule="auto"/>
        <w:rPr>
          <w:rFonts w:ascii="Times New Roman" w:eastAsia="Times New Roman" w:hAnsi="Times New Roman" w:cs="Times New Roman"/>
          <w:b/>
          <w:sz w:val="24"/>
          <w:szCs w:val="24"/>
        </w:rPr>
      </w:pPr>
    </w:p>
    <w:p w14:paraId="70D95F74" w14:textId="77777777" w:rsidR="00515217" w:rsidRPr="00AE0F2F" w:rsidRDefault="00515217" w:rsidP="00515217">
      <w:pPr>
        <w:spacing w:after="0" w:line="240" w:lineRule="auto"/>
        <w:ind w:firstLine="709"/>
        <w:jc w:val="center"/>
        <w:rPr>
          <w:rFonts w:ascii="Times New Roman" w:eastAsia="Times New Roman" w:hAnsi="Times New Roman" w:cs="Times New Roman"/>
          <w:b/>
          <w:sz w:val="24"/>
          <w:szCs w:val="24"/>
        </w:rPr>
      </w:pPr>
      <w:r w:rsidRPr="00AE0F2F">
        <w:rPr>
          <w:rFonts w:ascii="Times New Roman" w:eastAsia="Times New Roman" w:hAnsi="Times New Roman" w:cs="Times New Roman"/>
          <w:b/>
          <w:sz w:val="24"/>
          <w:szCs w:val="24"/>
        </w:rPr>
        <w:t>1. Загальні положення</w:t>
      </w:r>
    </w:p>
    <w:p w14:paraId="6F2520A7" w14:textId="3869439C" w:rsidR="0074660A" w:rsidRPr="00AE0F2F" w:rsidRDefault="0074660A" w:rsidP="0074660A">
      <w:pPr>
        <w:spacing w:after="0" w:line="240" w:lineRule="auto"/>
        <w:ind w:firstLine="709"/>
        <w:jc w:val="both"/>
        <w:rPr>
          <w:rFonts w:ascii="Times New Roman" w:eastAsia="Times New Roman" w:hAnsi="Times New Roman" w:cs="Times New Roman"/>
          <w:color w:val="000000"/>
          <w:sz w:val="24"/>
          <w:szCs w:val="24"/>
        </w:rPr>
      </w:pPr>
      <w:r w:rsidRPr="00CE7F4D">
        <w:rPr>
          <w:rFonts w:ascii="Times New Roman" w:eastAsia="Times New Roman" w:hAnsi="Times New Roman" w:cs="Times New Roman"/>
          <w:color w:val="000000"/>
          <w:sz w:val="24"/>
          <w:szCs w:val="24"/>
        </w:rPr>
        <w:t xml:space="preserve">1.1. </w:t>
      </w:r>
      <w:r w:rsidRPr="00AE0F2F">
        <w:rPr>
          <w:rFonts w:ascii="Times New Roman" w:eastAsia="Times New Roman" w:hAnsi="Times New Roman" w:cs="Times New Roman"/>
          <w:color w:val="000000"/>
          <w:sz w:val="24"/>
          <w:szCs w:val="24"/>
        </w:rPr>
        <w:t>Цей Договір укладається відповідно до норм Цивільного кодекс</w:t>
      </w:r>
      <w:r w:rsidR="00531E62">
        <w:rPr>
          <w:rFonts w:ascii="Times New Roman" w:eastAsia="Times New Roman" w:hAnsi="Times New Roman" w:cs="Times New Roman"/>
          <w:color w:val="000000"/>
          <w:sz w:val="24"/>
          <w:szCs w:val="24"/>
        </w:rPr>
        <w:t>у</w:t>
      </w:r>
      <w:r w:rsidRPr="00AE0F2F">
        <w:rPr>
          <w:rFonts w:ascii="Times New Roman" w:eastAsia="Times New Roman" w:hAnsi="Times New Roman" w:cs="Times New Roman"/>
          <w:color w:val="000000"/>
          <w:sz w:val="24"/>
          <w:szCs w:val="24"/>
        </w:rPr>
        <w:t xml:space="preserve"> України </w:t>
      </w:r>
      <w:r w:rsidRPr="0074660A">
        <w:rPr>
          <w:rFonts w:ascii="Times New Roman" w:eastAsia="Times New Roman" w:hAnsi="Times New Roman" w:cs="Times New Roman"/>
          <w:color w:val="000000"/>
          <w:sz w:val="24"/>
          <w:szCs w:val="24"/>
        </w:rPr>
        <w:t xml:space="preserve">з урахуванням принципів, визначених статтею 5 Закону України «Про публічні закупівлі», Особливостей здійснення публічних </w:t>
      </w:r>
      <w:proofErr w:type="spellStart"/>
      <w:r w:rsidRPr="0074660A">
        <w:rPr>
          <w:rFonts w:ascii="Times New Roman" w:eastAsia="Times New Roman" w:hAnsi="Times New Roman" w:cs="Times New Roman"/>
          <w:color w:val="000000"/>
          <w:sz w:val="24"/>
          <w:szCs w:val="24"/>
        </w:rPr>
        <w:t>закупівель</w:t>
      </w:r>
      <w:proofErr w:type="spellEnd"/>
      <w:r w:rsidRPr="0074660A">
        <w:rPr>
          <w:rFonts w:ascii="Times New Roman" w:eastAsia="Times New Roman" w:hAnsi="Times New Roman" w:cs="Times New Roman"/>
          <w:color w:val="000000"/>
          <w:sz w:val="24"/>
          <w:szCs w:val="24"/>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Pr>
          <w:rFonts w:ascii="Times New Roman" w:eastAsia="Times New Roman" w:hAnsi="Times New Roman" w:cs="Times New Roman"/>
          <w:color w:val="000000"/>
          <w:sz w:val="24"/>
          <w:szCs w:val="24"/>
        </w:rPr>
        <w:t xml:space="preserve">  </w:t>
      </w:r>
      <w:r w:rsidRPr="0074660A">
        <w:rPr>
          <w:rFonts w:ascii="Times New Roman" w:eastAsia="Times New Roman" w:hAnsi="Times New Roman" w:cs="Times New Roman"/>
          <w:color w:val="000000"/>
          <w:sz w:val="24"/>
          <w:szCs w:val="24"/>
        </w:rPr>
        <w:t xml:space="preserve">порядку та умов встановлених Законом України «Про публічні закупівлі» та іншими законодавчими актами, що регулюють відносини в сфері публічних </w:t>
      </w:r>
      <w:proofErr w:type="spellStart"/>
      <w:r w:rsidRPr="0074660A">
        <w:rPr>
          <w:rFonts w:ascii="Times New Roman" w:eastAsia="Times New Roman" w:hAnsi="Times New Roman" w:cs="Times New Roman"/>
          <w:color w:val="000000"/>
          <w:sz w:val="24"/>
          <w:szCs w:val="24"/>
        </w:rPr>
        <w:t>закупівель</w:t>
      </w:r>
      <w:proofErr w:type="spellEnd"/>
      <w:r w:rsidRPr="00CE7F4D">
        <w:rPr>
          <w:rFonts w:ascii="Times New Roman" w:eastAsia="Times New Roman" w:hAnsi="Times New Roman" w:cs="Times New Roman"/>
          <w:color w:val="000000"/>
          <w:sz w:val="24"/>
          <w:szCs w:val="24"/>
        </w:rPr>
        <w:t xml:space="preserve">, Закону </w:t>
      </w:r>
      <w:r w:rsidRPr="00AE0F2F">
        <w:rPr>
          <w:rFonts w:ascii="Times New Roman" w:eastAsia="Times New Roman" w:hAnsi="Times New Roman" w:cs="Times New Roman"/>
          <w:color w:val="000000"/>
          <w:sz w:val="24"/>
          <w:szCs w:val="24"/>
        </w:rPr>
        <w:t xml:space="preserve">України </w:t>
      </w:r>
      <w:r>
        <w:rPr>
          <w:rFonts w:ascii="Times New Roman" w:eastAsia="Times New Roman" w:hAnsi="Times New Roman" w:cs="Times New Roman"/>
          <w:color w:val="000000"/>
          <w:sz w:val="24"/>
          <w:szCs w:val="24"/>
        </w:rPr>
        <w:t>«</w:t>
      </w:r>
      <w:r w:rsidRPr="00AE0F2F">
        <w:rPr>
          <w:rFonts w:ascii="Times New Roman" w:eastAsia="Times New Roman" w:hAnsi="Times New Roman" w:cs="Times New Roman"/>
          <w:color w:val="000000"/>
          <w:sz w:val="24"/>
          <w:szCs w:val="24"/>
        </w:rPr>
        <w:t>Про ринок електричної енергії</w:t>
      </w:r>
      <w:r>
        <w:rPr>
          <w:rFonts w:ascii="Times New Roman" w:eastAsia="Times New Roman" w:hAnsi="Times New Roman" w:cs="Times New Roman"/>
          <w:color w:val="000000"/>
          <w:sz w:val="24"/>
          <w:szCs w:val="24"/>
        </w:rPr>
        <w:t>»</w:t>
      </w:r>
      <w:r w:rsidRPr="00AE0F2F">
        <w:rPr>
          <w:rFonts w:ascii="Times New Roman" w:eastAsia="Times New Roman" w:hAnsi="Times New Roman" w:cs="Times New Roman"/>
          <w:color w:val="000000"/>
          <w:sz w:val="24"/>
          <w:szCs w:val="24"/>
        </w:rPr>
        <w:t xml:space="preserve"> та Правил роздрібного ринку електричної енергії, затверджених постановою Національної комісії, що здійснює державне регулювання у сферах енергетики та комунальних послуг, від 14.03.2018 № 312 (далі </w:t>
      </w:r>
      <w:r>
        <w:rPr>
          <w:rFonts w:ascii="Times New Roman" w:eastAsia="Times New Roman" w:hAnsi="Times New Roman" w:cs="Times New Roman"/>
          <w:color w:val="000000"/>
          <w:sz w:val="24"/>
          <w:szCs w:val="24"/>
        </w:rPr>
        <w:t>–</w:t>
      </w:r>
      <w:r w:rsidRPr="00AE0F2F">
        <w:rPr>
          <w:rFonts w:ascii="Times New Roman" w:eastAsia="Times New Roman" w:hAnsi="Times New Roman" w:cs="Times New Roman"/>
          <w:color w:val="000000"/>
          <w:sz w:val="24"/>
          <w:szCs w:val="24"/>
        </w:rPr>
        <w:t xml:space="preserve"> ПРРЕЕ), що встановлює порядок та умови постачання електричної енергії, як товарної продукції Споживачу Постачальником електричної енергії та передбачає платне придбання товару</w:t>
      </w:r>
      <w:r>
        <w:rPr>
          <w:rFonts w:ascii="Times New Roman" w:eastAsia="Times New Roman" w:hAnsi="Times New Roman" w:cs="Times New Roman"/>
          <w:color w:val="000000"/>
          <w:sz w:val="24"/>
          <w:szCs w:val="24"/>
        </w:rPr>
        <w:t>.</w:t>
      </w:r>
    </w:p>
    <w:p w14:paraId="5F71867E" w14:textId="513E28FD" w:rsidR="00515217" w:rsidRPr="00CE7F4D" w:rsidRDefault="00515217" w:rsidP="00515217">
      <w:pPr>
        <w:spacing w:after="0" w:line="240" w:lineRule="auto"/>
        <w:ind w:firstLine="709"/>
        <w:jc w:val="both"/>
        <w:rPr>
          <w:rFonts w:ascii="Times New Roman" w:eastAsia="Times New Roman" w:hAnsi="Times New Roman" w:cs="Times New Roman"/>
          <w:color w:val="000000"/>
          <w:sz w:val="24"/>
          <w:szCs w:val="24"/>
        </w:rPr>
      </w:pPr>
      <w:r w:rsidRPr="00CE7F4D">
        <w:rPr>
          <w:rFonts w:ascii="Times New Roman" w:eastAsia="Times New Roman" w:hAnsi="Times New Roman" w:cs="Times New Roman"/>
          <w:color w:val="000000"/>
          <w:sz w:val="24"/>
          <w:szCs w:val="24"/>
        </w:rPr>
        <w:t xml:space="preserve">1.2. Терміни, що використовуються в цьому договорі використовуються в розумінні </w:t>
      </w:r>
      <w:r w:rsidR="006A1D80">
        <w:rPr>
          <w:rFonts w:ascii="Times New Roman" w:eastAsia="Times New Roman" w:hAnsi="Times New Roman" w:cs="Times New Roman"/>
          <w:color w:val="000000"/>
          <w:sz w:val="24"/>
          <w:szCs w:val="24"/>
        </w:rPr>
        <w:t>З</w:t>
      </w:r>
      <w:r w:rsidRPr="00CE7F4D">
        <w:rPr>
          <w:rFonts w:ascii="Times New Roman" w:eastAsia="Times New Roman" w:hAnsi="Times New Roman" w:cs="Times New Roman"/>
          <w:color w:val="000000"/>
          <w:sz w:val="24"/>
          <w:szCs w:val="24"/>
        </w:rPr>
        <w:t xml:space="preserve">аконів України </w:t>
      </w:r>
      <w:r w:rsidR="00CF78FF">
        <w:rPr>
          <w:rFonts w:ascii="Times New Roman" w:eastAsia="Times New Roman" w:hAnsi="Times New Roman" w:cs="Times New Roman"/>
          <w:color w:val="000000"/>
          <w:sz w:val="24"/>
          <w:szCs w:val="24"/>
        </w:rPr>
        <w:t>«</w:t>
      </w:r>
      <w:r w:rsidRPr="00CE7F4D">
        <w:rPr>
          <w:rFonts w:ascii="Times New Roman" w:eastAsia="Times New Roman" w:hAnsi="Times New Roman" w:cs="Times New Roman"/>
          <w:color w:val="000000"/>
          <w:sz w:val="24"/>
          <w:szCs w:val="24"/>
        </w:rPr>
        <w:t>Про публічні закупівлі</w:t>
      </w:r>
      <w:r w:rsidR="00CF78FF">
        <w:rPr>
          <w:rFonts w:ascii="Times New Roman" w:eastAsia="Times New Roman" w:hAnsi="Times New Roman" w:cs="Times New Roman"/>
          <w:color w:val="000000"/>
          <w:sz w:val="24"/>
          <w:szCs w:val="24"/>
        </w:rPr>
        <w:t>»</w:t>
      </w:r>
      <w:r w:rsidRPr="00CE7F4D">
        <w:rPr>
          <w:rFonts w:ascii="Times New Roman" w:eastAsia="Times New Roman" w:hAnsi="Times New Roman" w:cs="Times New Roman"/>
          <w:color w:val="000000"/>
          <w:sz w:val="24"/>
          <w:szCs w:val="24"/>
        </w:rPr>
        <w:t xml:space="preserve"> та іншими законодавчими актами, що регулюють відносини, пов</w:t>
      </w:r>
      <w:r w:rsidR="00845C69">
        <w:rPr>
          <w:rFonts w:ascii="Times New Roman" w:eastAsia="Times New Roman" w:hAnsi="Times New Roman" w:cs="Times New Roman"/>
          <w:color w:val="000000"/>
          <w:sz w:val="24"/>
          <w:szCs w:val="24"/>
        </w:rPr>
        <w:t>’</w:t>
      </w:r>
      <w:r w:rsidRPr="00CE7F4D">
        <w:rPr>
          <w:rFonts w:ascii="Times New Roman" w:eastAsia="Times New Roman" w:hAnsi="Times New Roman" w:cs="Times New Roman"/>
          <w:color w:val="000000"/>
          <w:sz w:val="24"/>
          <w:szCs w:val="24"/>
        </w:rPr>
        <w:t xml:space="preserve">язані із сферою публічних </w:t>
      </w:r>
      <w:proofErr w:type="spellStart"/>
      <w:r w:rsidRPr="00CE7F4D">
        <w:rPr>
          <w:rFonts w:ascii="Times New Roman" w:eastAsia="Times New Roman" w:hAnsi="Times New Roman" w:cs="Times New Roman"/>
          <w:color w:val="000000"/>
          <w:sz w:val="24"/>
          <w:szCs w:val="24"/>
        </w:rPr>
        <w:t>закупівель</w:t>
      </w:r>
      <w:proofErr w:type="spellEnd"/>
      <w:r w:rsidRPr="00CE7F4D">
        <w:rPr>
          <w:rFonts w:ascii="Times New Roman" w:eastAsia="Times New Roman" w:hAnsi="Times New Roman" w:cs="Times New Roman"/>
          <w:color w:val="000000"/>
          <w:sz w:val="24"/>
          <w:szCs w:val="24"/>
        </w:rPr>
        <w:t xml:space="preserve">, </w:t>
      </w:r>
      <w:r w:rsidR="00CF78FF">
        <w:rPr>
          <w:rFonts w:ascii="Times New Roman" w:eastAsia="Times New Roman" w:hAnsi="Times New Roman" w:cs="Times New Roman"/>
          <w:color w:val="000000"/>
          <w:sz w:val="24"/>
          <w:szCs w:val="24"/>
        </w:rPr>
        <w:t>«</w:t>
      </w:r>
      <w:r w:rsidRPr="00CE7F4D">
        <w:rPr>
          <w:rFonts w:ascii="Times New Roman" w:eastAsia="Times New Roman" w:hAnsi="Times New Roman" w:cs="Times New Roman"/>
          <w:color w:val="000000"/>
          <w:sz w:val="24"/>
          <w:szCs w:val="24"/>
        </w:rPr>
        <w:t>Про ринок електричної енергії</w:t>
      </w:r>
      <w:r w:rsidR="00CF78FF">
        <w:rPr>
          <w:rFonts w:ascii="Times New Roman" w:eastAsia="Times New Roman" w:hAnsi="Times New Roman" w:cs="Times New Roman"/>
          <w:color w:val="000000"/>
          <w:sz w:val="24"/>
          <w:szCs w:val="24"/>
        </w:rPr>
        <w:t>»</w:t>
      </w:r>
      <w:r w:rsidRPr="00CE7F4D">
        <w:rPr>
          <w:rFonts w:ascii="Times New Roman" w:eastAsia="Times New Roman" w:hAnsi="Times New Roman" w:cs="Times New Roman"/>
          <w:color w:val="000000"/>
          <w:sz w:val="24"/>
          <w:szCs w:val="24"/>
        </w:rPr>
        <w:t xml:space="preserve"> та ПРРЕЕ.</w:t>
      </w:r>
    </w:p>
    <w:p w14:paraId="21417B99" w14:textId="77777777" w:rsidR="00515217" w:rsidRPr="00AE0F2F" w:rsidRDefault="00515217" w:rsidP="00515217">
      <w:pPr>
        <w:spacing w:after="0" w:line="240" w:lineRule="auto"/>
        <w:ind w:firstLine="709"/>
        <w:jc w:val="both"/>
        <w:rPr>
          <w:rFonts w:ascii="Times New Roman" w:eastAsia="Times New Roman" w:hAnsi="Times New Roman" w:cs="Times New Roman"/>
          <w:sz w:val="24"/>
          <w:szCs w:val="24"/>
        </w:rPr>
      </w:pPr>
    </w:p>
    <w:p w14:paraId="682F5EAB" w14:textId="77777777" w:rsidR="00515217" w:rsidRPr="00AE0F2F" w:rsidRDefault="00515217" w:rsidP="00515217">
      <w:pPr>
        <w:spacing w:after="0" w:line="240" w:lineRule="auto"/>
        <w:ind w:firstLine="709"/>
        <w:jc w:val="center"/>
        <w:rPr>
          <w:rFonts w:ascii="Times New Roman" w:eastAsia="Times New Roman" w:hAnsi="Times New Roman" w:cs="Times New Roman"/>
          <w:b/>
          <w:sz w:val="24"/>
          <w:szCs w:val="24"/>
        </w:rPr>
      </w:pPr>
      <w:r w:rsidRPr="00AE0F2F">
        <w:rPr>
          <w:rFonts w:ascii="Times New Roman" w:eastAsia="Times New Roman" w:hAnsi="Times New Roman" w:cs="Times New Roman"/>
          <w:b/>
          <w:sz w:val="24"/>
          <w:szCs w:val="24"/>
        </w:rPr>
        <w:t>2. Предмет Договору</w:t>
      </w:r>
    </w:p>
    <w:p w14:paraId="16E92455" w14:textId="25C8979F" w:rsidR="00515217" w:rsidRPr="00AE0F2F" w:rsidRDefault="00515217" w:rsidP="00515217">
      <w:pPr>
        <w:spacing w:after="0" w:line="240" w:lineRule="auto"/>
        <w:ind w:firstLine="709"/>
        <w:jc w:val="both"/>
        <w:rPr>
          <w:rFonts w:ascii="Times New Roman" w:eastAsia="Times New Roman" w:hAnsi="Times New Roman" w:cs="Times New Roman"/>
          <w:sz w:val="24"/>
          <w:szCs w:val="24"/>
        </w:rPr>
      </w:pPr>
      <w:r w:rsidRPr="00AE0F2F">
        <w:rPr>
          <w:rFonts w:ascii="Times New Roman" w:eastAsia="Times New Roman" w:hAnsi="Times New Roman" w:cs="Times New Roman"/>
          <w:sz w:val="24"/>
          <w:szCs w:val="24"/>
        </w:rPr>
        <w:t xml:space="preserve">2.1. За цим Договором Постачальник </w:t>
      </w:r>
      <w:r w:rsidR="00992C1D">
        <w:rPr>
          <w:rFonts w:ascii="Times New Roman" w:eastAsia="Times New Roman" w:hAnsi="Times New Roman" w:cs="Times New Roman"/>
          <w:sz w:val="24"/>
          <w:szCs w:val="24"/>
        </w:rPr>
        <w:t>постачає (</w:t>
      </w:r>
      <w:r w:rsidRPr="00AE0F2F">
        <w:rPr>
          <w:rFonts w:ascii="Times New Roman" w:eastAsia="Times New Roman" w:hAnsi="Times New Roman" w:cs="Times New Roman"/>
          <w:sz w:val="24"/>
          <w:szCs w:val="24"/>
        </w:rPr>
        <w:t>продає</w:t>
      </w:r>
      <w:r w:rsidR="00992C1D">
        <w:rPr>
          <w:rFonts w:ascii="Times New Roman" w:eastAsia="Times New Roman" w:hAnsi="Times New Roman" w:cs="Times New Roman"/>
          <w:sz w:val="24"/>
          <w:szCs w:val="24"/>
        </w:rPr>
        <w:t>)</w:t>
      </w:r>
      <w:r w:rsidRPr="00AE0F2F">
        <w:rPr>
          <w:rFonts w:ascii="Times New Roman" w:eastAsia="Times New Roman" w:hAnsi="Times New Roman" w:cs="Times New Roman"/>
          <w:sz w:val="24"/>
          <w:szCs w:val="24"/>
        </w:rPr>
        <w:t xml:space="preserve"> електричну енергію Споживачу для забезпечення потреб електроустановок Споживача, а Споживач оплачує Постачальнику вартість </w:t>
      </w:r>
      <w:r w:rsidR="00992C1D">
        <w:rPr>
          <w:rFonts w:ascii="Times New Roman" w:eastAsia="Times New Roman" w:hAnsi="Times New Roman" w:cs="Times New Roman"/>
          <w:sz w:val="24"/>
          <w:szCs w:val="24"/>
        </w:rPr>
        <w:t>спожитої</w:t>
      </w:r>
      <w:r w:rsidRPr="00AE0F2F">
        <w:rPr>
          <w:rFonts w:ascii="Times New Roman" w:eastAsia="Times New Roman" w:hAnsi="Times New Roman" w:cs="Times New Roman"/>
          <w:sz w:val="24"/>
          <w:szCs w:val="24"/>
        </w:rPr>
        <w:t xml:space="preserve"> (купованої) електричної енергії та здійснює інші платежі згідно з умовами цього Договору.</w:t>
      </w:r>
    </w:p>
    <w:p w14:paraId="09239B70" w14:textId="324CF636" w:rsidR="00515217" w:rsidRPr="00CF78FF" w:rsidRDefault="00515217" w:rsidP="00515217">
      <w:pPr>
        <w:spacing w:after="0" w:line="240" w:lineRule="auto"/>
        <w:ind w:firstLine="709"/>
        <w:jc w:val="both"/>
        <w:rPr>
          <w:rFonts w:ascii="Times New Roman" w:eastAsia="Times New Roman" w:hAnsi="Times New Roman" w:cs="Times New Roman"/>
          <w:sz w:val="24"/>
          <w:szCs w:val="24"/>
        </w:rPr>
      </w:pPr>
      <w:r w:rsidRPr="00AE0F2F">
        <w:rPr>
          <w:rFonts w:ascii="Times New Roman" w:eastAsia="Times New Roman" w:hAnsi="Times New Roman" w:cs="Times New Roman"/>
          <w:color w:val="000000"/>
          <w:sz w:val="24"/>
          <w:szCs w:val="24"/>
        </w:rPr>
        <w:t xml:space="preserve">2.2. </w:t>
      </w:r>
      <w:r>
        <w:rPr>
          <w:rFonts w:ascii="Times New Roman" w:eastAsia="Times New Roman" w:hAnsi="Times New Roman" w:cs="Times New Roman"/>
          <w:color w:val="000000"/>
          <w:sz w:val="24"/>
          <w:szCs w:val="24"/>
        </w:rPr>
        <w:t xml:space="preserve">Для цілей Закону України «Про публічні закупівлі» та інших законодавчих актів, що регулюють відносини в сфері публічних </w:t>
      </w:r>
      <w:proofErr w:type="spellStart"/>
      <w:r>
        <w:rPr>
          <w:rFonts w:ascii="Times New Roman" w:eastAsia="Times New Roman" w:hAnsi="Times New Roman" w:cs="Times New Roman"/>
          <w:color w:val="000000"/>
          <w:sz w:val="24"/>
          <w:szCs w:val="24"/>
        </w:rPr>
        <w:t>закупівель</w:t>
      </w:r>
      <w:proofErr w:type="spellEnd"/>
      <w:r>
        <w:rPr>
          <w:rFonts w:ascii="Times New Roman" w:eastAsia="Times New Roman" w:hAnsi="Times New Roman" w:cs="Times New Roman"/>
          <w:color w:val="000000"/>
          <w:sz w:val="24"/>
          <w:szCs w:val="24"/>
        </w:rPr>
        <w:t xml:space="preserve">, предмет закупівлі за цим Договором </w:t>
      </w:r>
      <w:r w:rsidRPr="00CF78FF">
        <w:rPr>
          <w:rFonts w:ascii="Times New Roman" w:eastAsia="Times New Roman" w:hAnsi="Times New Roman" w:cs="Times New Roman"/>
          <w:sz w:val="24"/>
          <w:szCs w:val="24"/>
        </w:rPr>
        <w:t xml:space="preserve">відноситься до ДК 021:2015 09310000-5 </w:t>
      </w:r>
      <w:r w:rsidR="00CF78FF">
        <w:rPr>
          <w:rFonts w:ascii="Times New Roman" w:eastAsia="Times New Roman" w:hAnsi="Times New Roman" w:cs="Times New Roman"/>
          <w:sz w:val="24"/>
          <w:szCs w:val="24"/>
        </w:rPr>
        <w:t>«</w:t>
      </w:r>
      <w:r w:rsidRPr="00CF78FF">
        <w:rPr>
          <w:rFonts w:ascii="Times New Roman" w:eastAsia="Times New Roman" w:hAnsi="Times New Roman" w:cs="Times New Roman"/>
          <w:sz w:val="24"/>
          <w:szCs w:val="24"/>
        </w:rPr>
        <w:t>Електрична енергія</w:t>
      </w:r>
      <w:r w:rsidR="00CF78FF">
        <w:rPr>
          <w:rFonts w:ascii="Times New Roman" w:eastAsia="Times New Roman" w:hAnsi="Times New Roman" w:cs="Times New Roman"/>
          <w:sz w:val="24"/>
          <w:szCs w:val="24"/>
        </w:rPr>
        <w:t>»</w:t>
      </w:r>
      <w:r w:rsidRPr="00CF78FF">
        <w:rPr>
          <w:rFonts w:ascii="Times New Roman" w:eastAsia="Times New Roman" w:hAnsi="Times New Roman" w:cs="Times New Roman"/>
          <w:sz w:val="24"/>
          <w:szCs w:val="24"/>
        </w:rPr>
        <w:t>. </w:t>
      </w:r>
    </w:p>
    <w:p w14:paraId="360EC0E6" w14:textId="0DCFF149" w:rsidR="00515217" w:rsidRPr="00AE0F2F" w:rsidRDefault="00515217" w:rsidP="00515217">
      <w:pPr>
        <w:spacing w:after="0" w:line="240" w:lineRule="auto"/>
        <w:ind w:firstLine="709"/>
        <w:jc w:val="both"/>
        <w:rPr>
          <w:rFonts w:ascii="Times New Roman" w:eastAsia="Times New Roman" w:hAnsi="Times New Roman" w:cs="Times New Roman"/>
          <w:color w:val="000000"/>
          <w:sz w:val="24"/>
          <w:szCs w:val="24"/>
        </w:rPr>
      </w:pPr>
      <w:r w:rsidRPr="00480D6A">
        <w:rPr>
          <w:rFonts w:ascii="Times New Roman" w:eastAsia="Times New Roman" w:hAnsi="Times New Roman" w:cs="Times New Roman"/>
          <w:sz w:val="24"/>
          <w:szCs w:val="24"/>
        </w:rPr>
        <w:t>2.3. Обов</w:t>
      </w:r>
      <w:r w:rsidR="00845C69">
        <w:rPr>
          <w:rFonts w:ascii="Times New Roman" w:eastAsia="Times New Roman" w:hAnsi="Times New Roman" w:cs="Times New Roman"/>
          <w:sz w:val="24"/>
          <w:szCs w:val="24"/>
        </w:rPr>
        <w:t>’</w:t>
      </w:r>
      <w:r w:rsidRPr="00480D6A">
        <w:rPr>
          <w:rFonts w:ascii="Times New Roman" w:eastAsia="Times New Roman" w:hAnsi="Times New Roman" w:cs="Times New Roman"/>
          <w:sz w:val="24"/>
          <w:szCs w:val="24"/>
        </w:rPr>
        <w:t xml:space="preserve">язковою умовою для постачання електричної енергії Споживачу є наявність у нього укладеного в установленому порядку з оператором системи договору про надання послуг </w:t>
      </w:r>
      <w:r w:rsidRPr="00AE0F2F">
        <w:rPr>
          <w:rFonts w:ascii="Times New Roman" w:eastAsia="Times New Roman" w:hAnsi="Times New Roman" w:cs="Times New Roman"/>
          <w:color w:val="000000"/>
          <w:sz w:val="24"/>
          <w:szCs w:val="24"/>
        </w:rPr>
        <w:t>з розподілу/передачі, на підставі якого Споживач набуває право отримувати послугу з розподілу/передачі електричної енергії.</w:t>
      </w:r>
    </w:p>
    <w:p w14:paraId="6F0B0DA5" w14:textId="77777777" w:rsidR="00515217" w:rsidRDefault="00515217" w:rsidP="00515217">
      <w:pPr>
        <w:spacing w:after="0" w:line="240" w:lineRule="auto"/>
        <w:ind w:firstLine="709"/>
        <w:jc w:val="both"/>
        <w:rPr>
          <w:rFonts w:ascii="Times New Roman" w:eastAsia="Times New Roman" w:hAnsi="Times New Roman" w:cs="Times New Roman"/>
          <w:color w:val="000000"/>
          <w:sz w:val="24"/>
          <w:szCs w:val="24"/>
        </w:rPr>
      </w:pPr>
      <w:r w:rsidRPr="00AE0F2F">
        <w:rPr>
          <w:rFonts w:ascii="Times New Roman" w:eastAsia="Times New Roman" w:hAnsi="Times New Roman" w:cs="Times New Roman"/>
          <w:sz w:val="24"/>
          <w:szCs w:val="24"/>
        </w:rPr>
        <w:t xml:space="preserve">2.4. </w:t>
      </w:r>
      <w:r w:rsidRPr="00AE0F2F">
        <w:rPr>
          <w:rFonts w:ascii="Times New Roman" w:eastAsia="Times New Roman" w:hAnsi="Times New Roman" w:cs="Times New Roman"/>
          <w:color w:val="000000"/>
          <w:sz w:val="24"/>
          <w:szCs w:val="24"/>
        </w:rPr>
        <w:t>Підписанням цього Договору Постачальник підтверджує, що має всі необхідні ліцензії та дозволи на постачання Товару за цим Договором.</w:t>
      </w:r>
    </w:p>
    <w:p w14:paraId="161767D5" w14:textId="77777777" w:rsidR="00515217" w:rsidRPr="00AE0F2F" w:rsidRDefault="00515217" w:rsidP="00515217">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 Прогнозований обсяг закупівлі електричної енергії за цим Договором визначено у Додатку 3.</w:t>
      </w:r>
    </w:p>
    <w:p w14:paraId="1AF717A5" w14:textId="77777777" w:rsidR="00515217" w:rsidRPr="00AE0F2F" w:rsidRDefault="00515217" w:rsidP="00515217">
      <w:pPr>
        <w:spacing w:after="0" w:line="240" w:lineRule="auto"/>
        <w:ind w:firstLine="709"/>
        <w:jc w:val="both"/>
        <w:rPr>
          <w:rFonts w:ascii="Times New Roman" w:eastAsia="Times New Roman" w:hAnsi="Times New Roman" w:cs="Times New Roman"/>
          <w:sz w:val="24"/>
          <w:szCs w:val="24"/>
        </w:rPr>
      </w:pPr>
    </w:p>
    <w:p w14:paraId="1452D070" w14:textId="77777777" w:rsidR="00515217" w:rsidRPr="00AE0F2F" w:rsidRDefault="00515217" w:rsidP="00515217">
      <w:pPr>
        <w:spacing w:after="0" w:line="240" w:lineRule="auto"/>
        <w:ind w:firstLine="709"/>
        <w:jc w:val="center"/>
        <w:rPr>
          <w:rFonts w:ascii="Times New Roman" w:eastAsia="Times New Roman" w:hAnsi="Times New Roman" w:cs="Times New Roman"/>
          <w:b/>
          <w:sz w:val="24"/>
          <w:szCs w:val="24"/>
        </w:rPr>
      </w:pPr>
      <w:r w:rsidRPr="00AE0F2F">
        <w:rPr>
          <w:rFonts w:ascii="Times New Roman" w:eastAsia="Times New Roman" w:hAnsi="Times New Roman" w:cs="Times New Roman"/>
          <w:b/>
          <w:sz w:val="24"/>
          <w:szCs w:val="24"/>
        </w:rPr>
        <w:t>3. Умови постачання</w:t>
      </w:r>
    </w:p>
    <w:p w14:paraId="1F0E2A30" w14:textId="34CA42C8" w:rsidR="00515217" w:rsidRDefault="00515217" w:rsidP="00515217">
      <w:pPr>
        <w:spacing w:after="0" w:line="240" w:lineRule="auto"/>
        <w:ind w:firstLine="709"/>
        <w:jc w:val="both"/>
        <w:rPr>
          <w:rFonts w:ascii="Times New Roman" w:eastAsia="Times New Roman" w:hAnsi="Times New Roman" w:cs="Times New Roman"/>
          <w:sz w:val="24"/>
          <w:szCs w:val="24"/>
        </w:rPr>
      </w:pPr>
      <w:r w:rsidRPr="00AE0F2F">
        <w:rPr>
          <w:rFonts w:ascii="Times New Roman" w:eastAsia="Times New Roman" w:hAnsi="Times New Roman" w:cs="Times New Roman"/>
          <w:sz w:val="24"/>
          <w:szCs w:val="24"/>
        </w:rPr>
        <w:t xml:space="preserve">3.1. Початком постачання електричної енергії Споживачу є дата, зазначена в </w:t>
      </w:r>
      <w:r w:rsidRPr="00CE7F4D">
        <w:rPr>
          <w:rFonts w:ascii="Times New Roman" w:eastAsia="Times New Roman" w:hAnsi="Times New Roman" w:cs="Times New Roman"/>
          <w:sz w:val="24"/>
          <w:szCs w:val="24"/>
        </w:rPr>
        <w:t xml:space="preserve">заяві-приєднанні, яка є </w:t>
      </w:r>
      <w:r w:rsidR="00A476AD">
        <w:rPr>
          <w:rFonts w:ascii="Times New Roman" w:eastAsia="Times New Roman" w:hAnsi="Times New Roman" w:cs="Times New Roman"/>
          <w:sz w:val="24"/>
          <w:szCs w:val="24"/>
        </w:rPr>
        <w:t>Д</w:t>
      </w:r>
      <w:r w:rsidRPr="00CE7F4D">
        <w:rPr>
          <w:rFonts w:ascii="Times New Roman" w:eastAsia="Times New Roman" w:hAnsi="Times New Roman" w:cs="Times New Roman"/>
          <w:sz w:val="24"/>
          <w:szCs w:val="24"/>
        </w:rPr>
        <w:t>одатком 1 до цього Договору, але не раніше дати зміни Постачальника, що підтверджується відповідним повідомленням Адміністратора комерційного обліку.</w:t>
      </w:r>
    </w:p>
    <w:p w14:paraId="4B16992C" w14:textId="77777777" w:rsidR="00531E62" w:rsidRPr="00466FBE" w:rsidRDefault="00531E62" w:rsidP="00531E62">
      <w:pPr>
        <w:spacing w:after="0" w:line="240" w:lineRule="auto"/>
        <w:ind w:firstLine="709"/>
        <w:jc w:val="both"/>
        <w:rPr>
          <w:rFonts w:ascii="Times New Roman" w:eastAsia="Times New Roman" w:hAnsi="Times New Roman" w:cs="Times New Roman"/>
          <w:strike/>
          <w:sz w:val="24"/>
          <w:szCs w:val="24"/>
        </w:rPr>
      </w:pPr>
      <w:r w:rsidRPr="00466FBE">
        <w:rPr>
          <w:rFonts w:ascii="Times New Roman" w:eastAsia="Times New Roman" w:hAnsi="Times New Roman" w:cs="Times New Roman"/>
          <w:sz w:val="24"/>
          <w:szCs w:val="24"/>
        </w:rPr>
        <w:t>Заява надається Споживачем відповідно до вимог та порядку, встановлених ПРРЕЕ.</w:t>
      </w:r>
    </w:p>
    <w:p w14:paraId="460F1147" w14:textId="77777777" w:rsidR="00531E62" w:rsidRPr="00CE7F4D" w:rsidRDefault="00531E62" w:rsidP="00515217">
      <w:pPr>
        <w:spacing w:after="0" w:line="240" w:lineRule="auto"/>
        <w:ind w:firstLine="709"/>
        <w:jc w:val="both"/>
        <w:rPr>
          <w:rFonts w:ascii="Times New Roman" w:eastAsia="Times New Roman" w:hAnsi="Times New Roman" w:cs="Times New Roman"/>
          <w:strike/>
          <w:sz w:val="24"/>
          <w:szCs w:val="24"/>
        </w:rPr>
      </w:pPr>
    </w:p>
    <w:p w14:paraId="7D754362" w14:textId="77777777" w:rsidR="00515217" w:rsidRPr="00AE0F2F" w:rsidRDefault="00515217" w:rsidP="0051521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 </w:t>
      </w:r>
      <w:r w:rsidRPr="00AE0F2F">
        <w:rPr>
          <w:rFonts w:ascii="Times New Roman" w:eastAsia="Times New Roman" w:hAnsi="Times New Roman" w:cs="Times New Roman"/>
          <w:sz w:val="24"/>
          <w:szCs w:val="24"/>
        </w:rPr>
        <w:t>Споживач має право вільно змінювати Постачальника відповідно до процедури, визначеної ПРРЕЕ, та умов цього Договору.</w:t>
      </w:r>
    </w:p>
    <w:p w14:paraId="16A6FF8A" w14:textId="7A8C4402" w:rsidR="00515217" w:rsidRDefault="00515217" w:rsidP="0051521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sidRPr="00AE0F2F">
        <w:rPr>
          <w:rFonts w:ascii="Times New Roman" w:eastAsia="Times New Roman" w:hAnsi="Times New Roman" w:cs="Times New Roman"/>
          <w:sz w:val="24"/>
          <w:szCs w:val="24"/>
        </w:rPr>
        <w:t xml:space="preserve">. Постачальник за цим Договором не має права вимагати від Споживача будь-якої іншої плати за електричну енергію, що не визначена у комерційній пропозиції, яка є </w:t>
      </w:r>
      <w:r w:rsidR="00AA487E">
        <w:rPr>
          <w:rFonts w:ascii="Times New Roman" w:eastAsia="Times New Roman" w:hAnsi="Times New Roman" w:cs="Times New Roman"/>
          <w:sz w:val="24"/>
          <w:szCs w:val="24"/>
        </w:rPr>
        <w:t>Д</w:t>
      </w:r>
      <w:r w:rsidRPr="00AE0F2F">
        <w:rPr>
          <w:rFonts w:ascii="Times New Roman" w:eastAsia="Times New Roman" w:hAnsi="Times New Roman" w:cs="Times New Roman"/>
          <w:sz w:val="24"/>
          <w:szCs w:val="24"/>
        </w:rPr>
        <w:t>одатком 2 до цього Договору.</w:t>
      </w:r>
    </w:p>
    <w:p w14:paraId="252DBDBD" w14:textId="0F012A3D" w:rsidR="00515217" w:rsidRPr="00AE0F2F" w:rsidRDefault="00042C31" w:rsidP="00042C3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515217" w:rsidRPr="00AE0F2F">
        <w:rPr>
          <w:rFonts w:ascii="Times New Roman" w:eastAsia="Times New Roman" w:hAnsi="Times New Roman" w:cs="Times New Roman"/>
          <w:b/>
          <w:sz w:val="24"/>
          <w:szCs w:val="24"/>
        </w:rPr>
        <w:t>4. Якість постачання електричної енергії</w:t>
      </w:r>
    </w:p>
    <w:p w14:paraId="0B82DE88" w14:textId="21745514" w:rsidR="00515217" w:rsidRDefault="00515217" w:rsidP="00515217">
      <w:pPr>
        <w:spacing w:after="0" w:line="240" w:lineRule="auto"/>
        <w:ind w:firstLine="709"/>
        <w:jc w:val="both"/>
        <w:rPr>
          <w:rFonts w:ascii="Times New Roman" w:eastAsia="Times New Roman" w:hAnsi="Times New Roman" w:cs="Times New Roman"/>
          <w:sz w:val="24"/>
          <w:szCs w:val="24"/>
        </w:rPr>
      </w:pPr>
      <w:r w:rsidRPr="00AE0F2F">
        <w:rPr>
          <w:rFonts w:ascii="Times New Roman" w:eastAsia="Times New Roman" w:hAnsi="Times New Roman" w:cs="Times New Roman"/>
          <w:sz w:val="24"/>
          <w:szCs w:val="24"/>
        </w:rPr>
        <w:t>4.1. Для забезпечення безперервного надання послуг з постачання електричної енергії Споживачу Постачальник зобов</w:t>
      </w:r>
      <w:r w:rsidR="00845C69">
        <w:rPr>
          <w:rFonts w:ascii="Times New Roman" w:eastAsia="Times New Roman" w:hAnsi="Times New Roman" w:cs="Times New Roman"/>
          <w:sz w:val="24"/>
          <w:szCs w:val="24"/>
        </w:rPr>
        <w:t>’</w:t>
      </w:r>
      <w:r w:rsidRPr="00AE0F2F">
        <w:rPr>
          <w:rFonts w:ascii="Times New Roman" w:eastAsia="Times New Roman" w:hAnsi="Times New Roman" w:cs="Times New Roman"/>
          <w:sz w:val="24"/>
          <w:szCs w:val="24"/>
        </w:rPr>
        <w:t>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Споживачем.</w:t>
      </w:r>
    </w:p>
    <w:p w14:paraId="79444CD1" w14:textId="77777777" w:rsidR="00531E62" w:rsidRDefault="00531E62" w:rsidP="00531E62">
      <w:pPr>
        <w:spacing w:after="0" w:line="240" w:lineRule="auto"/>
        <w:ind w:firstLine="709"/>
        <w:jc w:val="both"/>
        <w:rPr>
          <w:rFonts w:ascii="Times New Roman" w:eastAsia="Times New Roman" w:hAnsi="Times New Roman" w:cs="Times New Roman"/>
          <w:sz w:val="24"/>
          <w:szCs w:val="24"/>
        </w:rPr>
      </w:pPr>
      <w:r w:rsidRPr="00AE0F2F">
        <w:rPr>
          <w:rFonts w:ascii="Times New Roman" w:eastAsia="Times New Roman" w:hAnsi="Times New Roman" w:cs="Times New Roman"/>
          <w:sz w:val="24"/>
          <w:szCs w:val="24"/>
        </w:rPr>
        <w:t xml:space="preserve">4.2. </w:t>
      </w:r>
      <w:r w:rsidRPr="00531E62">
        <w:rPr>
          <w:rFonts w:ascii="Times New Roman" w:eastAsia="Times New Roman" w:hAnsi="Times New Roman" w:cs="Times New Roman"/>
          <w:sz w:val="24"/>
          <w:szCs w:val="24"/>
        </w:rPr>
        <w:t>Товар, який постачається Споживачу, повинен відповідати вимогам, що встановлені чинним законодавством та національними стандартами України, іншими нормативно-технічними документами. Оператор системи передачі та оператори систем розподілу забезпечують якість електричної енергії відповідно до укладених договорів.</w:t>
      </w:r>
    </w:p>
    <w:p w14:paraId="369FC932" w14:textId="79A3D031" w:rsidR="00515217" w:rsidRPr="00AE0F2F" w:rsidRDefault="00515217" w:rsidP="00515217">
      <w:pPr>
        <w:spacing w:after="0" w:line="240" w:lineRule="auto"/>
        <w:ind w:firstLine="709"/>
        <w:jc w:val="both"/>
        <w:rPr>
          <w:rFonts w:ascii="Times New Roman" w:eastAsia="Times New Roman" w:hAnsi="Times New Roman" w:cs="Times New Roman"/>
          <w:sz w:val="24"/>
          <w:szCs w:val="24"/>
        </w:rPr>
      </w:pPr>
      <w:r w:rsidRPr="00AE0F2F">
        <w:rPr>
          <w:rFonts w:ascii="Times New Roman" w:eastAsia="Times New Roman" w:hAnsi="Times New Roman" w:cs="Times New Roman"/>
          <w:sz w:val="24"/>
          <w:szCs w:val="24"/>
        </w:rPr>
        <w:t>4.</w:t>
      </w:r>
      <w:r w:rsidR="00531E62">
        <w:rPr>
          <w:rFonts w:ascii="Times New Roman" w:eastAsia="Times New Roman" w:hAnsi="Times New Roman" w:cs="Times New Roman"/>
          <w:sz w:val="24"/>
          <w:szCs w:val="24"/>
        </w:rPr>
        <w:t>3</w:t>
      </w:r>
      <w:r w:rsidRPr="00AE0F2F">
        <w:rPr>
          <w:rFonts w:ascii="Times New Roman" w:eastAsia="Times New Roman" w:hAnsi="Times New Roman" w:cs="Times New Roman"/>
          <w:sz w:val="24"/>
          <w:szCs w:val="24"/>
        </w:rPr>
        <w:t>. Постачальник зобов</w:t>
      </w:r>
      <w:r w:rsidR="00845C69">
        <w:rPr>
          <w:rFonts w:ascii="Times New Roman" w:eastAsia="Times New Roman" w:hAnsi="Times New Roman" w:cs="Times New Roman"/>
          <w:sz w:val="24"/>
          <w:szCs w:val="24"/>
        </w:rPr>
        <w:t>’</w:t>
      </w:r>
      <w:r w:rsidRPr="00AE0F2F">
        <w:rPr>
          <w:rFonts w:ascii="Times New Roman" w:eastAsia="Times New Roman" w:hAnsi="Times New Roman" w:cs="Times New Roman"/>
          <w:sz w:val="24"/>
          <w:szCs w:val="24"/>
        </w:rPr>
        <w:t>язується забезпечити комерційну якість послуг, які надаються Споживачу за цим Договором, що передбачає вчасне та повне інформування Споживача про умови постачання електричної енергії, ціни на електричну енергію та вартість послуг, що надаються, надання роз</w:t>
      </w:r>
      <w:r w:rsidR="00845C69">
        <w:rPr>
          <w:rFonts w:ascii="Times New Roman" w:eastAsia="Times New Roman" w:hAnsi="Times New Roman" w:cs="Times New Roman"/>
          <w:sz w:val="24"/>
          <w:szCs w:val="24"/>
        </w:rPr>
        <w:t>’</w:t>
      </w:r>
      <w:r w:rsidRPr="00AE0F2F">
        <w:rPr>
          <w:rFonts w:ascii="Times New Roman" w:eastAsia="Times New Roman" w:hAnsi="Times New Roman" w:cs="Times New Roman"/>
          <w:sz w:val="24"/>
          <w:szCs w:val="24"/>
        </w:rPr>
        <w:t xml:space="preserve">яснень положень актів чинного законодавства, якими регулюються відносини Сторін, ведення точних та прозорих розрахунків із Споживачем, а також можливість вирішення спірних питань шляхом досудового врегулювання. </w:t>
      </w:r>
    </w:p>
    <w:p w14:paraId="2AF64913" w14:textId="16595B03" w:rsidR="00515217" w:rsidRPr="00AE0F2F" w:rsidRDefault="00515217" w:rsidP="00515217">
      <w:pPr>
        <w:spacing w:after="0" w:line="240" w:lineRule="auto"/>
        <w:ind w:firstLine="709"/>
        <w:jc w:val="both"/>
        <w:rPr>
          <w:rFonts w:ascii="Times New Roman" w:eastAsia="Times New Roman" w:hAnsi="Times New Roman" w:cs="Times New Roman"/>
          <w:sz w:val="24"/>
          <w:szCs w:val="24"/>
        </w:rPr>
      </w:pPr>
      <w:r w:rsidRPr="00AE0F2F">
        <w:rPr>
          <w:rFonts w:ascii="Times New Roman" w:eastAsia="Times New Roman" w:hAnsi="Times New Roman" w:cs="Times New Roman"/>
          <w:sz w:val="24"/>
          <w:szCs w:val="24"/>
        </w:rPr>
        <w:t>4.</w:t>
      </w:r>
      <w:r w:rsidR="00531E62">
        <w:rPr>
          <w:rFonts w:ascii="Times New Roman" w:eastAsia="Times New Roman" w:hAnsi="Times New Roman" w:cs="Times New Roman"/>
          <w:sz w:val="24"/>
          <w:szCs w:val="24"/>
        </w:rPr>
        <w:t>4</w:t>
      </w:r>
      <w:r w:rsidRPr="00AE0F2F">
        <w:rPr>
          <w:rFonts w:ascii="Times New Roman" w:eastAsia="Times New Roman" w:hAnsi="Times New Roman" w:cs="Times New Roman"/>
          <w:sz w:val="24"/>
          <w:szCs w:val="24"/>
        </w:rPr>
        <w:t>. Споживач має право на отримання компенсації за недотримання показників комерційної якості надання послуг Постачальником. Постачальник зобов</w:t>
      </w:r>
      <w:r w:rsidR="00845C69">
        <w:rPr>
          <w:rFonts w:ascii="Times New Roman" w:eastAsia="Times New Roman" w:hAnsi="Times New Roman" w:cs="Times New Roman"/>
          <w:sz w:val="24"/>
          <w:szCs w:val="24"/>
        </w:rPr>
        <w:t>’</w:t>
      </w:r>
      <w:r w:rsidRPr="00AE0F2F">
        <w:rPr>
          <w:rFonts w:ascii="Times New Roman" w:eastAsia="Times New Roman" w:hAnsi="Times New Roman" w:cs="Times New Roman"/>
          <w:sz w:val="24"/>
          <w:szCs w:val="24"/>
        </w:rPr>
        <w:t xml:space="preserve">язується надавати компенсацію Споживачу за недотримання показників комерційної якості надання послуг Постачальником у порядку, затвердженому Регулятором, опублікувати на своєму офіційному </w:t>
      </w:r>
      <w:proofErr w:type="spellStart"/>
      <w:r w:rsidRPr="00AE0F2F">
        <w:rPr>
          <w:rFonts w:ascii="Times New Roman" w:eastAsia="Times New Roman" w:hAnsi="Times New Roman" w:cs="Times New Roman"/>
          <w:sz w:val="24"/>
          <w:szCs w:val="24"/>
        </w:rPr>
        <w:t>вебсайті</w:t>
      </w:r>
      <w:proofErr w:type="spellEnd"/>
      <w:r w:rsidRPr="00AE0F2F">
        <w:rPr>
          <w:rFonts w:ascii="Times New Roman" w:eastAsia="Times New Roman" w:hAnsi="Times New Roman" w:cs="Times New Roman"/>
          <w:sz w:val="24"/>
          <w:szCs w:val="24"/>
        </w:rPr>
        <w:t xml:space="preserve"> порядок надання компенсацій та їх розміри.</w:t>
      </w:r>
    </w:p>
    <w:p w14:paraId="455E2370" w14:textId="77777777" w:rsidR="00515217" w:rsidRPr="00AE0F2F" w:rsidRDefault="00515217" w:rsidP="00515217">
      <w:pPr>
        <w:spacing w:after="0" w:line="240" w:lineRule="auto"/>
        <w:ind w:firstLine="709"/>
        <w:jc w:val="both"/>
        <w:rPr>
          <w:rFonts w:ascii="Times New Roman" w:eastAsia="Times New Roman" w:hAnsi="Times New Roman" w:cs="Times New Roman"/>
          <w:sz w:val="24"/>
          <w:szCs w:val="24"/>
        </w:rPr>
      </w:pPr>
    </w:p>
    <w:p w14:paraId="478248BE" w14:textId="77777777" w:rsidR="00515217" w:rsidRPr="00AE0F2F" w:rsidRDefault="00515217" w:rsidP="00515217">
      <w:pPr>
        <w:spacing w:after="0" w:line="240" w:lineRule="auto"/>
        <w:ind w:firstLine="709"/>
        <w:jc w:val="center"/>
        <w:rPr>
          <w:rFonts w:ascii="Times New Roman" w:eastAsia="Times New Roman" w:hAnsi="Times New Roman" w:cs="Times New Roman"/>
          <w:b/>
          <w:sz w:val="24"/>
          <w:szCs w:val="24"/>
        </w:rPr>
      </w:pPr>
      <w:r w:rsidRPr="00AE0F2F">
        <w:rPr>
          <w:rFonts w:ascii="Times New Roman" w:eastAsia="Times New Roman" w:hAnsi="Times New Roman" w:cs="Times New Roman"/>
          <w:b/>
          <w:sz w:val="24"/>
          <w:szCs w:val="24"/>
        </w:rPr>
        <w:t>5. Ціна, порядок обліку та оплати електричної енергії</w:t>
      </w:r>
    </w:p>
    <w:p w14:paraId="2861DB5D" w14:textId="77777777" w:rsidR="00515217" w:rsidRPr="00EE0125" w:rsidRDefault="00515217" w:rsidP="00B14489">
      <w:pPr>
        <w:pBdr>
          <w:top w:val="nil"/>
          <w:left w:val="nil"/>
          <w:bottom w:val="nil"/>
          <w:right w:val="nil"/>
          <w:between w:val="nil"/>
        </w:pBdr>
        <w:spacing w:after="0" w:line="240" w:lineRule="auto"/>
        <w:ind w:right="-2" w:firstLine="709"/>
        <w:jc w:val="both"/>
        <w:rPr>
          <w:rFonts w:ascii="Times New Roman" w:hAnsi="Times New Roman"/>
          <w:sz w:val="24"/>
          <w:szCs w:val="24"/>
          <w:lang w:eastAsia="ru-RU"/>
        </w:rPr>
      </w:pPr>
      <w:r w:rsidRPr="00AE0F2F">
        <w:rPr>
          <w:rFonts w:ascii="Times New Roman" w:eastAsia="Times New Roman" w:hAnsi="Times New Roman" w:cs="Times New Roman"/>
          <w:sz w:val="24"/>
          <w:szCs w:val="24"/>
        </w:rPr>
        <w:t xml:space="preserve">5.1. Загальна вартість цього Договору становить ___________________________ грн </w:t>
      </w:r>
      <w:r w:rsidRPr="00AE0F2F">
        <w:rPr>
          <w:rFonts w:ascii="Times New Roman" w:eastAsia="Times New Roman" w:hAnsi="Times New Roman" w:cs="Times New Roman"/>
          <w:i/>
          <w:sz w:val="24"/>
          <w:szCs w:val="24"/>
        </w:rPr>
        <w:t>(цифрами та прописом</w:t>
      </w:r>
      <w:r w:rsidRPr="00AE0F2F">
        <w:rPr>
          <w:rFonts w:ascii="Times New Roman" w:eastAsia="Times New Roman" w:hAnsi="Times New Roman" w:cs="Times New Roman"/>
          <w:sz w:val="24"/>
          <w:szCs w:val="24"/>
        </w:rPr>
        <w:t>), в тому числі ПДВ ____ % - ______________ грн (</w:t>
      </w:r>
      <w:r w:rsidRPr="00AE0F2F">
        <w:rPr>
          <w:rFonts w:ascii="Times New Roman" w:eastAsia="Times New Roman" w:hAnsi="Times New Roman" w:cs="Times New Roman"/>
          <w:i/>
          <w:sz w:val="24"/>
          <w:szCs w:val="24"/>
        </w:rPr>
        <w:t>цифрами</w:t>
      </w:r>
      <w:r>
        <w:rPr>
          <w:rFonts w:ascii="Times New Roman" w:eastAsia="Times New Roman" w:hAnsi="Times New Roman" w:cs="Times New Roman"/>
          <w:sz w:val="24"/>
          <w:szCs w:val="24"/>
        </w:rPr>
        <w:t xml:space="preserve">), </w:t>
      </w:r>
      <w:r w:rsidRPr="00EE0125">
        <w:rPr>
          <w:rFonts w:ascii="Times New Roman" w:hAnsi="Times New Roman"/>
          <w:sz w:val="24"/>
          <w:szCs w:val="24"/>
          <w:lang w:eastAsia="ru-RU"/>
        </w:rPr>
        <w:t>у тому числі:</w:t>
      </w:r>
    </w:p>
    <w:p w14:paraId="4D2945E4" w14:textId="77777777" w:rsidR="00515217" w:rsidRPr="00EE0125" w:rsidRDefault="00515217" w:rsidP="00B14489">
      <w:pPr>
        <w:tabs>
          <w:tab w:val="left" w:pos="0"/>
        </w:tabs>
        <w:spacing w:after="0" w:line="240" w:lineRule="auto"/>
        <w:ind w:right="-2"/>
        <w:jc w:val="both"/>
        <w:rPr>
          <w:rFonts w:ascii="Times New Roman" w:hAnsi="Times New Roman"/>
          <w:sz w:val="24"/>
          <w:szCs w:val="24"/>
          <w:lang w:eastAsia="ru-RU"/>
        </w:rPr>
      </w:pPr>
      <w:r w:rsidRPr="00EE0125">
        <w:rPr>
          <w:rFonts w:ascii="Times New Roman" w:hAnsi="Times New Roman"/>
          <w:sz w:val="24"/>
          <w:szCs w:val="24"/>
          <w:lang w:eastAsia="ru-RU"/>
        </w:rPr>
        <w:t>Загальний фонд_______________________________________________________________ грн., враховуючи ПДВ______________________________________________________________ грн.,</w:t>
      </w:r>
    </w:p>
    <w:p w14:paraId="436B2421" w14:textId="77777777" w:rsidR="00515217" w:rsidRPr="00EE0125" w:rsidRDefault="00515217" w:rsidP="00B14489">
      <w:pPr>
        <w:tabs>
          <w:tab w:val="left" w:pos="0"/>
        </w:tabs>
        <w:spacing w:after="0" w:line="240" w:lineRule="auto"/>
        <w:ind w:right="-2"/>
        <w:jc w:val="both"/>
        <w:rPr>
          <w:rFonts w:ascii="Times New Roman" w:hAnsi="Times New Roman"/>
          <w:sz w:val="24"/>
          <w:szCs w:val="24"/>
          <w:lang w:eastAsia="ru-RU"/>
        </w:rPr>
      </w:pPr>
      <w:r w:rsidRPr="00EE0125">
        <w:rPr>
          <w:rFonts w:ascii="Times New Roman" w:hAnsi="Times New Roman"/>
          <w:sz w:val="24"/>
          <w:szCs w:val="24"/>
          <w:lang w:eastAsia="ru-RU"/>
        </w:rPr>
        <w:t>Спеціальний фонд_____________________________________________________________ грн., враховуючи ПДВ ______________________________________________________________ грн.,</w:t>
      </w:r>
    </w:p>
    <w:p w14:paraId="0055D9D6" w14:textId="77777777" w:rsidR="00515217" w:rsidRPr="00EE0125" w:rsidRDefault="00515217" w:rsidP="00B14489">
      <w:pPr>
        <w:tabs>
          <w:tab w:val="left" w:pos="0"/>
        </w:tabs>
        <w:spacing w:after="0" w:line="240" w:lineRule="auto"/>
        <w:ind w:right="-2"/>
        <w:jc w:val="both"/>
        <w:rPr>
          <w:rFonts w:ascii="Times New Roman" w:hAnsi="Times New Roman"/>
          <w:sz w:val="24"/>
          <w:szCs w:val="24"/>
          <w:lang w:eastAsia="ru-RU"/>
        </w:rPr>
      </w:pPr>
      <w:r w:rsidRPr="00EE0125">
        <w:rPr>
          <w:rFonts w:ascii="Times New Roman" w:hAnsi="Times New Roman"/>
          <w:sz w:val="24"/>
          <w:szCs w:val="24"/>
          <w:lang w:eastAsia="ru-RU"/>
        </w:rPr>
        <w:t>За рахунок відшкодованих коштів ________________________________________________ грн., враховуючи ПДВ ______________________________________________________________ грн.,</w:t>
      </w:r>
    </w:p>
    <w:p w14:paraId="7892A408" w14:textId="77777777" w:rsidR="00515217" w:rsidRPr="00EE0125" w:rsidRDefault="00515217" w:rsidP="00B14489">
      <w:pPr>
        <w:tabs>
          <w:tab w:val="left" w:pos="426"/>
        </w:tabs>
        <w:spacing w:after="60" w:line="240" w:lineRule="auto"/>
        <w:ind w:right="-2"/>
        <w:jc w:val="both"/>
        <w:rPr>
          <w:rFonts w:ascii="Times New Roman" w:hAnsi="Times New Roman"/>
          <w:sz w:val="24"/>
          <w:szCs w:val="24"/>
          <w:lang w:eastAsia="ru-RU"/>
        </w:rPr>
      </w:pPr>
      <w:r w:rsidRPr="00EE0125">
        <w:rPr>
          <w:rFonts w:ascii="Times New Roman" w:hAnsi="Times New Roman"/>
          <w:sz w:val="24"/>
          <w:szCs w:val="24"/>
          <w:lang w:eastAsia="ru-RU"/>
        </w:rPr>
        <w:t>За рахунок власних коштів підприємства ______________________________________ грн., враховуючи ПДВ __________________________________________________________ грн.</w:t>
      </w:r>
    </w:p>
    <w:p w14:paraId="2CABB714" w14:textId="77777777" w:rsidR="00515217" w:rsidRPr="00EB22CC" w:rsidRDefault="00515217" w:rsidP="00515217">
      <w:pPr>
        <w:spacing w:after="0" w:line="240" w:lineRule="auto"/>
        <w:ind w:firstLine="709"/>
        <w:jc w:val="both"/>
        <w:rPr>
          <w:rFonts w:ascii="Times New Roman" w:eastAsia="Times New Roman" w:hAnsi="Times New Roman" w:cs="Times New Roman"/>
          <w:color w:val="000000" w:themeColor="text1"/>
          <w:sz w:val="24"/>
          <w:szCs w:val="24"/>
        </w:rPr>
      </w:pPr>
      <w:r w:rsidRPr="00AE0F2F">
        <w:rPr>
          <w:rFonts w:ascii="Times New Roman" w:eastAsia="Times New Roman" w:hAnsi="Times New Roman" w:cs="Times New Roman"/>
          <w:sz w:val="24"/>
          <w:szCs w:val="24"/>
        </w:rPr>
        <w:t xml:space="preserve">Загальна вартість Договору складається з місячних сум </w:t>
      </w:r>
      <w:r w:rsidRPr="00EB22CC">
        <w:rPr>
          <w:rFonts w:ascii="Times New Roman" w:eastAsia="Times New Roman" w:hAnsi="Times New Roman" w:cs="Times New Roman"/>
          <w:color w:val="000000" w:themeColor="text1"/>
          <w:sz w:val="24"/>
          <w:szCs w:val="24"/>
        </w:rPr>
        <w:t>вартості очікуваних договірних обсягів постачання електричної енергії Споживачу.</w:t>
      </w:r>
    </w:p>
    <w:p w14:paraId="529B38FB" w14:textId="77777777" w:rsidR="00515217" w:rsidRPr="00AE0F2F" w:rsidRDefault="00515217" w:rsidP="00515217">
      <w:pPr>
        <w:spacing w:after="0" w:line="240" w:lineRule="auto"/>
        <w:ind w:firstLine="709"/>
        <w:jc w:val="both"/>
        <w:rPr>
          <w:rFonts w:ascii="Times New Roman" w:eastAsia="Times New Roman" w:hAnsi="Times New Roman" w:cs="Times New Roman"/>
          <w:sz w:val="24"/>
          <w:szCs w:val="24"/>
        </w:rPr>
      </w:pPr>
      <w:r w:rsidRPr="00AE0F2F">
        <w:rPr>
          <w:rFonts w:ascii="Times New Roman" w:eastAsia="Times New Roman" w:hAnsi="Times New Roman" w:cs="Times New Roman"/>
          <w:sz w:val="24"/>
          <w:szCs w:val="24"/>
        </w:rPr>
        <w:t>Загальна вартість за цим Договором може бути змінена за згодою Сторін.</w:t>
      </w:r>
    </w:p>
    <w:p w14:paraId="27E5D04C" w14:textId="77777777" w:rsidR="00515217" w:rsidRDefault="00515217" w:rsidP="00515217">
      <w:pPr>
        <w:spacing w:after="0" w:line="240" w:lineRule="auto"/>
        <w:ind w:firstLine="709"/>
        <w:jc w:val="both"/>
        <w:rPr>
          <w:rFonts w:ascii="Times New Roman" w:eastAsia="Times New Roman" w:hAnsi="Times New Roman" w:cs="Times New Roman"/>
          <w:sz w:val="24"/>
          <w:szCs w:val="24"/>
        </w:rPr>
      </w:pPr>
      <w:r w:rsidRPr="00AE0F2F">
        <w:rPr>
          <w:rFonts w:ascii="Times New Roman" w:eastAsia="Times New Roman" w:hAnsi="Times New Roman" w:cs="Times New Roman"/>
          <w:sz w:val="24"/>
          <w:szCs w:val="24"/>
        </w:rPr>
        <w:t xml:space="preserve">Розрахунки за поставлену Споживачеві електричну енергію здійснюються за ціною, що вільно встановлюється між Постачальником та Споживачем з урахуванням </w:t>
      </w:r>
      <w:proofErr w:type="spellStart"/>
      <w:r w:rsidRPr="00AE0F2F">
        <w:rPr>
          <w:rFonts w:ascii="Times New Roman" w:eastAsia="Times New Roman" w:hAnsi="Times New Roman" w:cs="Times New Roman"/>
          <w:sz w:val="24"/>
          <w:szCs w:val="24"/>
        </w:rPr>
        <w:t>волатильності</w:t>
      </w:r>
      <w:proofErr w:type="spellEnd"/>
      <w:r w:rsidRPr="00AE0F2F">
        <w:rPr>
          <w:rFonts w:ascii="Times New Roman" w:eastAsia="Times New Roman" w:hAnsi="Times New Roman" w:cs="Times New Roman"/>
          <w:sz w:val="24"/>
          <w:szCs w:val="24"/>
        </w:rPr>
        <w:t xml:space="preserve"> (коливання) ціни на електричну енергію на ринку, в межах загальної вартості, визначеної цим Договором.</w:t>
      </w:r>
    </w:p>
    <w:p w14:paraId="3674C8A7" w14:textId="65B073AD" w:rsidR="00515217" w:rsidRPr="00EB22CC" w:rsidRDefault="00515217" w:rsidP="00515217">
      <w:pPr>
        <w:spacing w:after="0" w:line="240" w:lineRule="auto"/>
        <w:ind w:firstLine="709"/>
        <w:jc w:val="both"/>
        <w:rPr>
          <w:rFonts w:ascii="Times New Roman" w:eastAsia="Times New Roman" w:hAnsi="Times New Roman" w:cs="Times New Roman"/>
          <w:color w:val="000000" w:themeColor="text1"/>
          <w:sz w:val="24"/>
          <w:szCs w:val="24"/>
        </w:rPr>
      </w:pPr>
      <w:r w:rsidRPr="00EB22CC">
        <w:rPr>
          <w:rFonts w:ascii="Times New Roman" w:eastAsia="Times New Roman" w:hAnsi="Times New Roman" w:cs="Times New Roman"/>
          <w:color w:val="000000" w:themeColor="text1"/>
          <w:sz w:val="24"/>
          <w:szCs w:val="24"/>
        </w:rPr>
        <w:t>5.2. Сторони домовились, що з початком постачання електричної енергії за цим Договором, ціна за одиницю товару встановлюється порядком щомісячного визначення ціни згідно Додатку 2.</w:t>
      </w:r>
    </w:p>
    <w:p w14:paraId="39428EBA" w14:textId="77777777" w:rsidR="00515217" w:rsidRPr="00192F16" w:rsidRDefault="00515217" w:rsidP="0051521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Ціна за одиницю товару, спожитого в розрахунковому періоді, визначається, </w:t>
      </w:r>
      <w:r w:rsidRPr="00EB22CC">
        <w:rPr>
          <w:rFonts w:ascii="Times New Roman" w:eastAsia="Times New Roman" w:hAnsi="Times New Roman" w:cs="Times New Roman"/>
          <w:color w:val="000000" w:themeColor="text1"/>
          <w:sz w:val="24"/>
          <w:szCs w:val="24"/>
        </w:rPr>
        <w:t>формується</w:t>
      </w:r>
      <w:r>
        <w:rPr>
          <w:rFonts w:ascii="Times New Roman" w:eastAsia="Times New Roman" w:hAnsi="Times New Roman" w:cs="Times New Roman"/>
          <w:sz w:val="24"/>
          <w:szCs w:val="24"/>
        </w:rPr>
        <w:t xml:space="preserve"> та розраховується після </w:t>
      </w:r>
      <w:r w:rsidRPr="00B14489">
        <w:rPr>
          <w:rFonts w:ascii="Times New Roman" w:eastAsia="Times New Roman" w:hAnsi="Times New Roman" w:cs="Times New Roman"/>
          <w:sz w:val="24"/>
          <w:szCs w:val="24"/>
        </w:rPr>
        <w:t xml:space="preserve">завершення </w:t>
      </w:r>
      <w:r>
        <w:rPr>
          <w:rFonts w:ascii="Times New Roman" w:eastAsia="Times New Roman" w:hAnsi="Times New Roman" w:cs="Times New Roman"/>
          <w:sz w:val="24"/>
          <w:szCs w:val="24"/>
        </w:rPr>
        <w:t>кожного розрахункового періоду відповідно до порядку, визначеного в Додатку №2 до Договору.</w:t>
      </w:r>
    </w:p>
    <w:p w14:paraId="496A4A2A" w14:textId="77777777" w:rsidR="00515217" w:rsidRDefault="00515217" w:rsidP="00515217">
      <w:pPr>
        <w:spacing w:after="0" w:line="240" w:lineRule="auto"/>
        <w:ind w:firstLine="709"/>
        <w:jc w:val="both"/>
        <w:rPr>
          <w:rFonts w:ascii="Times New Roman" w:eastAsia="Times New Roman" w:hAnsi="Times New Roman" w:cs="Times New Roman"/>
          <w:sz w:val="24"/>
          <w:szCs w:val="24"/>
        </w:rPr>
      </w:pPr>
      <w:r w:rsidRPr="00AE0F2F">
        <w:rPr>
          <w:rFonts w:ascii="Times New Roman" w:eastAsia="Times New Roman" w:hAnsi="Times New Roman" w:cs="Times New Roman"/>
          <w:sz w:val="24"/>
          <w:szCs w:val="24"/>
        </w:rPr>
        <w:t xml:space="preserve">5.3. </w:t>
      </w:r>
      <w:r>
        <w:rPr>
          <w:rFonts w:ascii="Times New Roman" w:eastAsia="Times New Roman" w:hAnsi="Times New Roman" w:cs="Times New Roman"/>
          <w:sz w:val="24"/>
          <w:szCs w:val="24"/>
        </w:rPr>
        <w:t>Ціна електричної енергії, визначена згідно порядку, передбаченого Додатком 2 до цього Договору, застосовується при складанні актів приймання-передачі електричної енергії за відповідний розрахунковий місяць та при здійсненні розрахунків за цим Договором.</w:t>
      </w:r>
    </w:p>
    <w:p w14:paraId="0DAC09DF" w14:textId="6E511FA9" w:rsidR="00515217" w:rsidRDefault="00515217" w:rsidP="0051521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Сторони домовились, що щомісячне визначення ціни за одиницю товару згідно порядку, передбаченого Додатком 2 до цього Договору здійснюється в письмовій формі, а саме – шляхом </w:t>
      </w:r>
      <w:r>
        <w:rPr>
          <w:rFonts w:ascii="Times New Roman" w:eastAsia="Times New Roman" w:hAnsi="Times New Roman" w:cs="Times New Roman"/>
          <w:sz w:val="24"/>
          <w:szCs w:val="24"/>
        </w:rPr>
        <w:lastRenderedPageBreak/>
        <w:t xml:space="preserve">підписання уповноваженими представниками Сторін актів приймання-передачі товару, що підтверджують поставку товару та не потребує укладення додаткових </w:t>
      </w:r>
      <w:r w:rsidR="00E02634">
        <w:rPr>
          <w:rFonts w:ascii="Times New Roman" w:eastAsia="Times New Roman" w:hAnsi="Times New Roman" w:cs="Times New Roman"/>
          <w:sz w:val="24"/>
          <w:szCs w:val="24"/>
        </w:rPr>
        <w:t>правочинів</w:t>
      </w:r>
      <w:r>
        <w:rPr>
          <w:rFonts w:ascii="Times New Roman" w:eastAsia="Times New Roman" w:hAnsi="Times New Roman" w:cs="Times New Roman"/>
          <w:sz w:val="24"/>
          <w:szCs w:val="24"/>
        </w:rPr>
        <w:t xml:space="preserve"> до цього Договору. </w:t>
      </w:r>
    </w:p>
    <w:p w14:paraId="61E63705" w14:textId="75CB6F8E" w:rsidR="00305C0F" w:rsidRDefault="00515217" w:rsidP="00305C0F">
      <w:pPr>
        <w:spacing w:after="0" w:line="240" w:lineRule="auto"/>
        <w:ind w:firstLine="709"/>
        <w:jc w:val="both"/>
        <w:rPr>
          <w:rFonts w:ascii="Times New Roman" w:eastAsia="Times New Roman" w:hAnsi="Times New Roman" w:cs="Times New Roman"/>
          <w:sz w:val="24"/>
          <w:szCs w:val="24"/>
        </w:rPr>
      </w:pPr>
      <w:r w:rsidRPr="00FE2DEA">
        <w:rPr>
          <w:rFonts w:ascii="Times New Roman" w:eastAsia="Times New Roman" w:hAnsi="Times New Roman" w:cs="Times New Roman"/>
          <w:sz w:val="24"/>
          <w:szCs w:val="24"/>
        </w:rPr>
        <w:t>Сторони розуміють та погоджуються що, з огляду на порядок</w:t>
      </w:r>
      <w:r w:rsidRPr="00FE2DEA">
        <w:rPr>
          <w:rFonts w:ascii="Times New Roman" w:eastAsia="Times New Roman" w:hAnsi="Times New Roman" w:cs="Times New Roman"/>
          <w:color w:val="00B0F0"/>
          <w:sz w:val="24"/>
          <w:szCs w:val="24"/>
        </w:rPr>
        <w:t xml:space="preserve"> </w:t>
      </w:r>
      <w:r w:rsidRPr="00FE2DEA">
        <w:rPr>
          <w:rFonts w:ascii="Times New Roman" w:eastAsia="Times New Roman" w:hAnsi="Times New Roman" w:cs="Times New Roman"/>
          <w:color w:val="000000" w:themeColor="text1"/>
          <w:sz w:val="24"/>
          <w:szCs w:val="24"/>
        </w:rPr>
        <w:t>формування</w:t>
      </w:r>
      <w:r w:rsidRPr="00FE2DEA">
        <w:rPr>
          <w:rFonts w:ascii="Times New Roman" w:eastAsia="Times New Roman" w:hAnsi="Times New Roman" w:cs="Times New Roman"/>
          <w:color w:val="00B0F0"/>
          <w:sz w:val="24"/>
          <w:szCs w:val="24"/>
        </w:rPr>
        <w:t xml:space="preserve"> </w:t>
      </w:r>
      <w:r w:rsidRPr="00FE2DEA">
        <w:rPr>
          <w:rFonts w:ascii="Times New Roman" w:eastAsia="Times New Roman" w:hAnsi="Times New Roman" w:cs="Times New Roman"/>
          <w:sz w:val="24"/>
          <w:szCs w:val="24"/>
        </w:rPr>
        <w:t xml:space="preserve">ціни за одиницю товару (формула), що погоджений в Додатку №2 до Договору, грошове визначення ціни за одиницю товару змінюється (як в сторону збільшення, так і зменшення) у кожному розрахунковому періоді залежно від зміни середньозваженої ціни на ринку «на добу наперед» та/або тарифу на передачу електричної енергії, затвердженого рішенням Регулятора у відповідному розрахунковому періоді і не потребує внесення змін до Договору, укладення додаткових </w:t>
      </w:r>
      <w:r w:rsidR="00466FBE">
        <w:rPr>
          <w:rFonts w:ascii="Times New Roman" w:eastAsia="Times New Roman" w:hAnsi="Times New Roman" w:cs="Times New Roman"/>
          <w:sz w:val="24"/>
          <w:szCs w:val="24"/>
        </w:rPr>
        <w:t>правочинів</w:t>
      </w:r>
      <w:r w:rsidRPr="00FE2DEA">
        <w:rPr>
          <w:rFonts w:ascii="Times New Roman" w:eastAsia="Times New Roman" w:hAnsi="Times New Roman" w:cs="Times New Roman"/>
          <w:sz w:val="24"/>
          <w:szCs w:val="24"/>
        </w:rPr>
        <w:t xml:space="preserve"> до Договору та/або попереднього повідомлення про зміну ціни.</w:t>
      </w:r>
      <w:r w:rsidR="00305C0F">
        <w:rPr>
          <w:rFonts w:ascii="Times New Roman" w:eastAsia="Times New Roman" w:hAnsi="Times New Roman" w:cs="Times New Roman"/>
          <w:sz w:val="24"/>
          <w:szCs w:val="24"/>
        </w:rPr>
        <w:t xml:space="preserve"> </w:t>
      </w:r>
    </w:p>
    <w:p w14:paraId="28E3F461" w14:textId="1E313C62" w:rsidR="00305C0F" w:rsidRDefault="00305C0F" w:rsidP="00305C0F">
      <w:pPr>
        <w:spacing w:after="0" w:line="240" w:lineRule="auto"/>
        <w:ind w:firstLine="709"/>
        <w:jc w:val="both"/>
        <w:rPr>
          <w:rFonts w:ascii="Times New Roman" w:eastAsia="Times New Roman" w:hAnsi="Times New Roman" w:cs="Times New Roman"/>
          <w:sz w:val="24"/>
          <w:szCs w:val="24"/>
        </w:rPr>
      </w:pPr>
      <w:bookmarkStart w:id="0" w:name="_Hlk208916470"/>
      <w:r>
        <w:rPr>
          <w:rFonts w:ascii="Times New Roman" w:eastAsia="Times New Roman" w:hAnsi="Times New Roman" w:cs="Times New Roman"/>
          <w:sz w:val="24"/>
          <w:szCs w:val="24"/>
        </w:rPr>
        <w:t>Сторони дійшли згоди, що Акт приймання-передачі товару</w:t>
      </w:r>
      <w:r w:rsidRPr="00305C0F">
        <w:rPr>
          <w:rFonts w:ascii="Times New Roman" w:eastAsia="Times New Roman" w:hAnsi="Times New Roman" w:cs="Times New Roman"/>
          <w:sz w:val="24"/>
          <w:szCs w:val="24"/>
        </w:rPr>
        <w:t xml:space="preserve"> є правочином, згідно Глави 16 Цивільного кодексу України, спрямованим на визначення ціни за одиницю Товару згідно з умовами Договору, та первинним документом, що підтверджує поставку партії Товару за ціною, порядок формування, визначення та розрахунок якої було погоджено Сторонами при укладенні Договору.</w:t>
      </w:r>
    </w:p>
    <w:bookmarkEnd w:id="0"/>
    <w:p w14:paraId="4BF7E275" w14:textId="77777777" w:rsidR="00515217" w:rsidRPr="00FE2DEA" w:rsidRDefault="00515217" w:rsidP="00515217">
      <w:pPr>
        <w:spacing w:after="0" w:line="240" w:lineRule="auto"/>
        <w:ind w:firstLine="709"/>
        <w:jc w:val="both"/>
        <w:rPr>
          <w:rFonts w:ascii="Times New Roman" w:eastAsia="Times New Roman" w:hAnsi="Times New Roman" w:cs="Times New Roman"/>
          <w:sz w:val="24"/>
          <w:szCs w:val="24"/>
        </w:rPr>
      </w:pPr>
      <w:r w:rsidRPr="00FE2DEA">
        <w:rPr>
          <w:rFonts w:ascii="Times New Roman" w:eastAsia="Times New Roman" w:hAnsi="Times New Roman" w:cs="Times New Roman"/>
          <w:sz w:val="24"/>
          <w:szCs w:val="24"/>
        </w:rPr>
        <w:t>Порядок розрахунку (визначення) ціни за одиницю товару, встановлений у Додатку № 2 до цього Договору, є для Сторін належним, допустимим та прийнятним.</w:t>
      </w:r>
    </w:p>
    <w:p w14:paraId="7FB77E96" w14:textId="77777777" w:rsidR="00515217" w:rsidRPr="00FE2DEA" w:rsidRDefault="00515217" w:rsidP="00515217">
      <w:pPr>
        <w:spacing w:after="0" w:line="240" w:lineRule="auto"/>
        <w:ind w:firstLine="709"/>
        <w:jc w:val="both"/>
        <w:rPr>
          <w:rFonts w:ascii="Times New Roman" w:eastAsia="Times New Roman" w:hAnsi="Times New Roman" w:cs="Times New Roman"/>
          <w:sz w:val="24"/>
          <w:szCs w:val="24"/>
          <w:lang w:val="ru-RU"/>
        </w:rPr>
      </w:pPr>
      <w:r w:rsidRPr="00FE2DEA">
        <w:rPr>
          <w:rFonts w:ascii="Times New Roman" w:eastAsia="Times New Roman" w:hAnsi="Times New Roman" w:cs="Times New Roman"/>
          <w:sz w:val="24"/>
          <w:szCs w:val="24"/>
        </w:rPr>
        <w:t>5.4. До загальної вартості цього договору включено витрати на послуги з передачі електричної енергії, що затверджується НКРЕКП.</w:t>
      </w:r>
    </w:p>
    <w:p w14:paraId="3D8049C3" w14:textId="5EE86CC7" w:rsidR="00515217" w:rsidRPr="009F3C23" w:rsidRDefault="00515217" w:rsidP="00515217">
      <w:pPr>
        <w:autoSpaceDE w:val="0"/>
        <w:autoSpaceDN w:val="0"/>
        <w:adjustRightInd w:val="0"/>
        <w:spacing w:after="0" w:line="240" w:lineRule="auto"/>
        <w:ind w:firstLine="450"/>
        <w:jc w:val="both"/>
        <w:rPr>
          <w:rFonts w:ascii="Times New Roman" w:eastAsia="Times New Roman" w:hAnsi="Times New Roman" w:cs="Times New Roman"/>
          <w:sz w:val="24"/>
          <w:szCs w:val="24"/>
        </w:rPr>
      </w:pPr>
      <w:r w:rsidRPr="009F3C23">
        <w:rPr>
          <w:rFonts w:ascii="Times New Roman" w:eastAsia="Times New Roman" w:hAnsi="Times New Roman" w:cs="Times New Roman"/>
          <w:sz w:val="24"/>
          <w:szCs w:val="24"/>
        </w:rPr>
        <w:t xml:space="preserve">Зміни, що викликані змінами регульованих складових ціни (тарифу на послуги з передачі та/або розподілу електричної енергії) та/або змінами в нормативно-правових актах щодо формування цієї ціни або умов постачання електричної енергії  оформляються у письмовій формі, шляхом підписання додаткових </w:t>
      </w:r>
      <w:r w:rsidR="00466FBE" w:rsidRPr="009F3C23">
        <w:rPr>
          <w:rFonts w:ascii="Times New Roman" w:eastAsia="Times New Roman" w:hAnsi="Times New Roman" w:cs="Times New Roman"/>
          <w:sz w:val="24"/>
          <w:szCs w:val="24"/>
        </w:rPr>
        <w:t>правочинів</w:t>
      </w:r>
      <w:r w:rsidRPr="009F3C23">
        <w:rPr>
          <w:rFonts w:ascii="Times New Roman" w:eastAsia="Times New Roman" w:hAnsi="Times New Roman" w:cs="Times New Roman"/>
          <w:sz w:val="24"/>
          <w:szCs w:val="24"/>
        </w:rPr>
        <w:t xml:space="preserve"> до цього Договору та письмового повідомлення Постачальником Споживача про таку зміну відповідно до вимог чинного законодавства.</w:t>
      </w:r>
    </w:p>
    <w:p w14:paraId="7D9A8EAF" w14:textId="77777777" w:rsidR="00515217" w:rsidRPr="009F3C23" w:rsidRDefault="00515217" w:rsidP="00515217">
      <w:pPr>
        <w:autoSpaceDE w:val="0"/>
        <w:autoSpaceDN w:val="0"/>
        <w:adjustRightInd w:val="0"/>
        <w:spacing w:after="0" w:line="240" w:lineRule="auto"/>
        <w:ind w:firstLine="450"/>
        <w:jc w:val="both"/>
        <w:rPr>
          <w:rFonts w:ascii="Times New Roman" w:eastAsia="Times New Roman" w:hAnsi="Times New Roman" w:cs="Times New Roman"/>
          <w:sz w:val="24"/>
          <w:szCs w:val="24"/>
        </w:rPr>
      </w:pPr>
      <w:r w:rsidRPr="009F3C23">
        <w:rPr>
          <w:rFonts w:ascii="Times New Roman" w:eastAsia="Times New Roman" w:hAnsi="Times New Roman" w:cs="Times New Roman"/>
          <w:sz w:val="24"/>
          <w:szCs w:val="24"/>
        </w:rPr>
        <w:t>Цей Договір вважається із зазначеної в повідомленні дати зміни його умов (але не раніше ніж через 20 днів від дня надання Споживачу повідомлення), що викликані змінами регульованих складових ціни (тарифу на послуги з передачі та/або розподілу електричної енергії) та/або змінами в нормативно-правових актах щодо формування цієї ціни або умов постачання електричної енергії:</w:t>
      </w:r>
    </w:p>
    <w:p w14:paraId="2D60CF67" w14:textId="77777777" w:rsidR="00515217" w:rsidRPr="009F3C23" w:rsidRDefault="00515217" w:rsidP="00515217">
      <w:pPr>
        <w:autoSpaceDE w:val="0"/>
        <w:autoSpaceDN w:val="0"/>
        <w:adjustRightInd w:val="0"/>
        <w:spacing w:after="0" w:line="240" w:lineRule="auto"/>
        <w:ind w:firstLine="450"/>
        <w:jc w:val="both"/>
        <w:rPr>
          <w:rFonts w:ascii="Times New Roman" w:eastAsia="Times New Roman" w:hAnsi="Times New Roman" w:cs="Times New Roman"/>
          <w:sz w:val="24"/>
          <w:szCs w:val="24"/>
        </w:rPr>
      </w:pPr>
      <w:r w:rsidRPr="009F3C23">
        <w:rPr>
          <w:rFonts w:ascii="Times New Roman" w:eastAsia="Times New Roman" w:hAnsi="Times New Roman" w:cs="Times New Roman"/>
          <w:sz w:val="24"/>
          <w:szCs w:val="24"/>
        </w:rPr>
        <w:t>1) достроково розірваним (без штрафних санкцій) за ініціативою Споживача - у разі надання Постачальнику письмової заяви Споживача про незгоду/неприйняття змін протягом 5 робочих днів з дня отримання такого повідомлення, але не пізніше ніж за 10 днів до зазначеної в повідомленні дати зміни умов договору;</w:t>
      </w:r>
    </w:p>
    <w:p w14:paraId="760177C2" w14:textId="2D733918" w:rsidR="00515217" w:rsidRPr="009F3C23" w:rsidRDefault="00515217" w:rsidP="00515217">
      <w:pPr>
        <w:autoSpaceDE w:val="0"/>
        <w:autoSpaceDN w:val="0"/>
        <w:adjustRightInd w:val="0"/>
        <w:spacing w:after="0" w:line="240" w:lineRule="auto"/>
        <w:ind w:firstLine="450"/>
        <w:jc w:val="both"/>
        <w:rPr>
          <w:rFonts w:ascii="Times New Roman" w:eastAsia="Times New Roman" w:hAnsi="Times New Roman" w:cs="Times New Roman"/>
          <w:sz w:val="24"/>
          <w:szCs w:val="24"/>
        </w:rPr>
      </w:pPr>
      <w:r w:rsidRPr="009F3C23">
        <w:rPr>
          <w:rFonts w:ascii="Times New Roman" w:eastAsia="Times New Roman" w:hAnsi="Times New Roman" w:cs="Times New Roman"/>
          <w:sz w:val="24"/>
          <w:szCs w:val="24"/>
        </w:rPr>
        <w:t xml:space="preserve">2) зміненим на запропонованих Постачальником умовах </w:t>
      </w:r>
      <w:r w:rsidR="000B2611" w:rsidRPr="009F3C23">
        <w:rPr>
          <w:rFonts w:ascii="Times New Roman" w:eastAsia="Times New Roman" w:hAnsi="Times New Roman" w:cs="Times New Roman"/>
          <w:sz w:val="24"/>
          <w:szCs w:val="24"/>
        </w:rPr>
        <w:t>–</w:t>
      </w:r>
      <w:r w:rsidRPr="009F3C23">
        <w:rPr>
          <w:rFonts w:ascii="Times New Roman" w:eastAsia="Times New Roman" w:hAnsi="Times New Roman" w:cs="Times New Roman"/>
          <w:sz w:val="24"/>
          <w:szCs w:val="24"/>
        </w:rPr>
        <w:t xml:space="preserve"> якщо Споживач не надав Постачальнику письмову заяву про незгоду/неприйняття змін у термін, зазначений у повідомленні.</w:t>
      </w:r>
    </w:p>
    <w:p w14:paraId="315C4969" w14:textId="77777777" w:rsidR="00515217" w:rsidRPr="00AE0F2F" w:rsidRDefault="00515217" w:rsidP="00515217">
      <w:pPr>
        <w:spacing w:after="0" w:line="240" w:lineRule="auto"/>
        <w:ind w:firstLine="709"/>
        <w:jc w:val="both"/>
        <w:rPr>
          <w:rFonts w:ascii="Times New Roman" w:eastAsia="Times New Roman" w:hAnsi="Times New Roman" w:cs="Times New Roman"/>
          <w:sz w:val="24"/>
          <w:szCs w:val="24"/>
        </w:rPr>
      </w:pPr>
      <w:r w:rsidRPr="00AE0F2F">
        <w:rPr>
          <w:rFonts w:ascii="Times New Roman" w:eastAsia="Times New Roman" w:hAnsi="Times New Roman" w:cs="Times New Roman"/>
          <w:sz w:val="24"/>
          <w:szCs w:val="24"/>
        </w:rPr>
        <w:t>5.5. Розрахунковим періодом за цим Договором є календарний м</w:t>
      </w:r>
      <w:r>
        <w:rPr>
          <w:rFonts w:ascii="Times New Roman" w:eastAsia="Times New Roman" w:hAnsi="Times New Roman" w:cs="Times New Roman"/>
          <w:sz w:val="24"/>
          <w:szCs w:val="24"/>
        </w:rPr>
        <w:t>ісяць, протягом якого Споживачу здійснювалось постачання електричної енергії.</w:t>
      </w:r>
    </w:p>
    <w:p w14:paraId="3C790568" w14:textId="77777777" w:rsidR="00515217" w:rsidRPr="00AE0F2F" w:rsidRDefault="00515217" w:rsidP="00515217">
      <w:pPr>
        <w:spacing w:after="0" w:line="240" w:lineRule="auto"/>
        <w:ind w:firstLine="709"/>
        <w:jc w:val="both"/>
        <w:rPr>
          <w:rFonts w:ascii="Times New Roman" w:eastAsia="Times New Roman" w:hAnsi="Times New Roman" w:cs="Times New Roman"/>
          <w:sz w:val="24"/>
          <w:szCs w:val="24"/>
        </w:rPr>
      </w:pPr>
      <w:r w:rsidRPr="00AE0F2F">
        <w:rPr>
          <w:rFonts w:ascii="Times New Roman" w:eastAsia="Times New Roman" w:hAnsi="Times New Roman" w:cs="Times New Roman"/>
          <w:sz w:val="24"/>
          <w:szCs w:val="24"/>
        </w:rPr>
        <w:t xml:space="preserve">5.6. Розрахунки Споживача за цим Договором здійснюються на поточний рахунок із спеціальним режимом використання (далі – </w:t>
      </w:r>
      <w:proofErr w:type="spellStart"/>
      <w:r w:rsidRPr="00AE0F2F">
        <w:rPr>
          <w:rFonts w:ascii="Times New Roman" w:eastAsia="Times New Roman" w:hAnsi="Times New Roman" w:cs="Times New Roman"/>
          <w:sz w:val="24"/>
          <w:szCs w:val="24"/>
        </w:rPr>
        <w:t>спецрахунок</w:t>
      </w:r>
      <w:proofErr w:type="spellEnd"/>
      <w:r w:rsidRPr="00AE0F2F">
        <w:rPr>
          <w:rFonts w:ascii="Times New Roman" w:eastAsia="Times New Roman" w:hAnsi="Times New Roman" w:cs="Times New Roman"/>
          <w:sz w:val="24"/>
          <w:szCs w:val="24"/>
        </w:rPr>
        <w:t>).</w:t>
      </w:r>
    </w:p>
    <w:p w14:paraId="09D12C78" w14:textId="77777777" w:rsidR="00515217" w:rsidRPr="00AE0F2F" w:rsidRDefault="00515217" w:rsidP="00515217">
      <w:pPr>
        <w:spacing w:after="0" w:line="240" w:lineRule="auto"/>
        <w:ind w:firstLine="709"/>
        <w:jc w:val="both"/>
        <w:rPr>
          <w:rFonts w:ascii="Times New Roman" w:eastAsia="Times New Roman" w:hAnsi="Times New Roman" w:cs="Times New Roman"/>
          <w:sz w:val="24"/>
          <w:szCs w:val="24"/>
        </w:rPr>
      </w:pPr>
      <w:r w:rsidRPr="00AE0F2F">
        <w:rPr>
          <w:rFonts w:ascii="Times New Roman" w:eastAsia="Times New Roman" w:hAnsi="Times New Roman" w:cs="Times New Roman"/>
          <w:sz w:val="24"/>
          <w:szCs w:val="24"/>
        </w:rPr>
        <w:t xml:space="preserve">При цьому, Споживач не обмежується у праві здійснювати оплату за цим Договором через банківську платіжну систему, он-лайн переказ, поштовий переказ, внесення готівки через касу Постачальника та в інший не заборонений законодавством спосіб. </w:t>
      </w:r>
    </w:p>
    <w:p w14:paraId="38A3A839" w14:textId="78BB5B6E" w:rsidR="00515217" w:rsidRPr="007B03EB" w:rsidRDefault="00515217" w:rsidP="00515217">
      <w:pPr>
        <w:spacing w:after="0" w:line="240" w:lineRule="auto"/>
        <w:ind w:firstLine="709"/>
        <w:jc w:val="both"/>
        <w:rPr>
          <w:rFonts w:ascii="Times New Roman" w:eastAsia="Times New Roman" w:hAnsi="Times New Roman" w:cs="Times New Roman"/>
          <w:color w:val="000000" w:themeColor="text1"/>
          <w:sz w:val="24"/>
          <w:szCs w:val="24"/>
        </w:rPr>
      </w:pPr>
      <w:r w:rsidRPr="00904D39">
        <w:rPr>
          <w:rFonts w:ascii="Times New Roman" w:eastAsia="Times New Roman" w:hAnsi="Times New Roman" w:cs="Times New Roman"/>
          <w:color w:val="000000" w:themeColor="text1"/>
          <w:sz w:val="24"/>
          <w:szCs w:val="24"/>
        </w:rPr>
        <w:t xml:space="preserve">Оплата вартості електричної енергії за цим Договором здійснюється Споживачем виключно шляхом перерахування коштів на </w:t>
      </w:r>
      <w:proofErr w:type="spellStart"/>
      <w:r w:rsidRPr="00904D39">
        <w:rPr>
          <w:rFonts w:ascii="Times New Roman" w:eastAsia="Times New Roman" w:hAnsi="Times New Roman" w:cs="Times New Roman"/>
          <w:color w:val="000000" w:themeColor="text1"/>
          <w:sz w:val="24"/>
          <w:szCs w:val="24"/>
        </w:rPr>
        <w:t>спецрахунок</w:t>
      </w:r>
      <w:proofErr w:type="spellEnd"/>
      <w:r w:rsidRPr="00904D39">
        <w:rPr>
          <w:rFonts w:ascii="Times New Roman" w:eastAsia="Times New Roman" w:hAnsi="Times New Roman" w:cs="Times New Roman"/>
          <w:color w:val="000000" w:themeColor="text1"/>
          <w:sz w:val="24"/>
          <w:szCs w:val="24"/>
        </w:rPr>
        <w:t xml:space="preserve"> Постачальника за умови надання Постачальником протягом 3 робочих днів з моменту отримання інформації про обсяги споживання, згідно з даними комерційного обліку, акту приймання-передачі та рахунку, у тому числі в особистому кабінеті споживача, розміщеному на офіційному сайті постачальника </w:t>
      </w:r>
      <w:r w:rsidR="005E293F">
        <w:rPr>
          <w:rFonts w:ascii="Times New Roman" w:eastAsia="Times New Roman" w:hAnsi="Times New Roman" w:cs="Times New Roman"/>
          <w:color w:val="000000" w:themeColor="text1"/>
          <w:sz w:val="24"/>
          <w:szCs w:val="24"/>
        </w:rPr>
        <w:t xml:space="preserve"> </w:t>
      </w:r>
      <w:hyperlink r:id="rId7" w:history="1">
        <w:r w:rsidR="005E293F" w:rsidRPr="005E293F">
          <w:rPr>
            <w:rStyle w:val="af9"/>
            <w:rFonts w:ascii="Times New Roman" w:eastAsia="Times New Roman" w:hAnsi="Times New Roman" w:cs="Times New Roman"/>
            <w:color w:val="000000" w:themeColor="text1"/>
            <w:sz w:val="24"/>
            <w:szCs w:val="24"/>
            <w:u w:val="none"/>
          </w:rPr>
          <w:t>www.pret.org.ua</w:t>
        </w:r>
      </w:hyperlink>
      <w:r w:rsidR="005E293F">
        <w:rPr>
          <w:rFonts w:ascii="Times New Roman" w:eastAsia="Times New Roman" w:hAnsi="Times New Roman" w:cs="Times New Roman"/>
          <w:color w:val="000000" w:themeColor="text1"/>
          <w:sz w:val="24"/>
          <w:szCs w:val="24"/>
        </w:rPr>
        <w:t xml:space="preserve"> </w:t>
      </w:r>
      <w:r w:rsidRPr="00904D39">
        <w:rPr>
          <w:rFonts w:ascii="Times New Roman" w:eastAsia="Times New Roman" w:hAnsi="Times New Roman" w:cs="Times New Roman"/>
          <w:color w:val="000000" w:themeColor="text1"/>
          <w:sz w:val="24"/>
          <w:szCs w:val="24"/>
        </w:rPr>
        <w:t>.</w:t>
      </w:r>
    </w:p>
    <w:p w14:paraId="7979681F" w14:textId="77777777" w:rsidR="00515217" w:rsidRPr="00EB22CC" w:rsidRDefault="00515217" w:rsidP="00515217">
      <w:pPr>
        <w:spacing w:after="0" w:line="240" w:lineRule="auto"/>
        <w:ind w:firstLine="709"/>
        <w:jc w:val="both"/>
        <w:rPr>
          <w:rFonts w:ascii="Times New Roman" w:eastAsia="Times New Roman" w:hAnsi="Times New Roman" w:cs="Times New Roman"/>
          <w:sz w:val="24"/>
          <w:szCs w:val="24"/>
        </w:rPr>
      </w:pPr>
      <w:r w:rsidRPr="00AE0F2F">
        <w:rPr>
          <w:rFonts w:ascii="Times New Roman" w:eastAsia="Times New Roman" w:hAnsi="Times New Roman" w:cs="Times New Roman"/>
          <w:sz w:val="24"/>
          <w:szCs w:val="24"/>
        </w:rPr>
        <w:t xml:space="preserve">Оплата вважається здійсненою після того, як на </w:t>
      </w:r>
      <w:proofErr w:type="spellStart"/>
      <w:r w:rsidRPr="00AE0F2F">
        <w:rPr>
          <w:rFonts w:ascii="Times New Roman" w:eastAsia="Times New Roman" w:hAnsi="Times New Roman" w:cs="Times New Roman"/>
          <w:sz w:val="24"/>
          <w:szCs w:val="24"/>
        </w:rPr>
        <w:t>спецрахунок</w:t>
      </w:r>
      <w:proofErr w:type="spellEnd"/>
      <w:r w:rsidRPr="00AE0F2F">
        <w:rPr>
          <w:rFonts w:ascii="Times New Roman" w:eastAsia="Times New Roman" w:hAnsi="Times New Roman" w:cs="Times New Roman"/>
          <w:sz w:val="24"/>
          <w:szCs w:val="24"/>
        </w:rPr>
        <w:t xml:space="preserve"> Постачальника надійшла вся сума коштів, що підлягає сплаті за куповану електричну енергію відповідно до умов цього Договору. </w:t>
      </w:r>
      <w:proofErr w:type="spellStart"/>
      <w:r w:rsidRPr="00AE0F2F">
        <w:rPr>
          <w:rFonts w:ascii="Times New Roman" w:eastAsia="Times New Roman" w:hAnsi="Times New Roman" w:cs="Times New Roman"/>
          <w:sz w:val="24"/>
          <w:szCs w:val="24"/>
        </w:rPr>
        <w:t>Спецрахунок</w:t>
      </w:r>
      <w:proofErr w:type="spellEnd"/>
      <w:r w:rsidRPr="00AE0F2F">
        <w:rPr>
          <w:rFonts w:ascii="Times New Roman" w:eastAsia="Times New Roman" w:hAnsi="Times New Roman" w:cs="Times New Roman"/>
          <w:sz w:val="24"/>
          <w:szCs w:val="24"/>
        </w:rPr>
        <w:t xml:space="preserve"> Постачальника зазначається у платіжних документах Постачальника, у тому </w:t>
      </w:r>
      <w:r w:rsidRPr="00EB22CC">
        <w:rPr>
          <w:rFonts w:ascii="Times New Roman" w:eastAsia="Times New Roman" w:hAnsi="Times New Roman" w:cs="Times New Roman"/>
          <w:sz w:val="24"/>
          <w:szCs w:val="24"/>
        </w:rPr>
        <w:t>числі у разі його зміни.</w:t>
      </w:r>
    </w:p>
    <w:p w14:paraId="419C7029" w14:textId="77777777" w:rsidR="00515217" w:rsidRPr="00EB22CC" w:rsidRDefault="00515217" w:rsidP="00515217">
      <w:pPr>
        <w:spacing w:after="0" w:line="240" w:lineRule="auto"/>
        <w:ind w:firstLine="709"/>
        <w:jc w:val="both"/>
        <w:rPr>
          <w:rFonts w:ascii="Times New Roman" w:eastAsia="Times New Roman" w:hAnsi="Times New Roman" w:cs="Times New Roman"/>
          <w:color w:val="000000" w:themeColor="text1"/>
          <w:sz w:val="24"/>
          <w:szCs w:val="24"/>
        </w:rPr>
      </w:pPr>
      <w:r w:rsidRPr="00EB22CC">
        <w:rPr>
          <w:rFonts w:ascii="Times New Roman" w:eastAsia="Times New Roman" w:hAnsi="Times New Roman" w:cs="Times New Roman"/>
          <w:color w:val="000000" w:themeColor="text1"/>
          <w:sz w:val="24"/>
          <w:szCs w:val="24"/>
        </w:rPr>
        <w:t xml:space="preserve">5.7 Вартість спожитого товару за розрахунковий період визначається як добуток ціни за одиницю товару, визначеної та розрахованої відповідно до Додатку № 2 до цього Договору, та обсягу спожитого протягом розрахункового періоду товару. </w:t>
      </w:r>
    </w:p>
    <w:p w14:paraId="2987BB53" w14:textId="77777777" w:rsidR="00515217" w:rsidRDefault="00515217" w:rsidP="00515217">
      <w:pPr>
        <w:spacing w:after="0" w:line="240" w:lineRule="auto"/>
        <w:ind w:firstLine="709"/>
        <w:jc w:val="both"/>
        <w:rPr>
          <w:rFonts w:ascii="Times New Roman" w:eastAsia="Times New Roman" w:hAnsi="Times New Roman" w:cs="Times New Roman"/>
          <w:sz w:val="24"/>
          <w:szCs w:val="24"/>
        </w:rPr>
      </w:pPr>
      <w:r w:rsidRPr="00EB22CC">
        <w:rPr>
          <w:rFonts w:ascii="Times New Roman" w:eastAsia="Times New Roman" w:hAnsi="Times New Roman" w:cs="Times New Roman"/>
          <w:sz w:val="24"/>
          <w:szCs w:val="24"/>
        </w:rPr>
        <w:lastRenderedPageBreak/>
        <w:t>5.8. Фактично спожитий обсяг електричної енергії у кожному розрахунковому періоді визначається на підставі даних комерційного обліку та фіксується</w:t>
      </w:r>
      <w:r w:rsidRPr="00AE0F2F">
        <w:rPr>
          <w:rFonts w:ascii="Times New Roman" w:eastAsia="Times New Roman" w:hAnsi="Times New Roman" w:cs="Times New Roman"/>
          <w:sz w:val="24"/>
          <w:szCs w:val="24"/>
        </w:rPr>
        <w:t xml:space="preserve"> в акті про прийняття-передання. Організація порядку здійснення комерційного обліку споживання товару Споживачем здійснюється відповідно до вимог ПРРЕЕ, Кодексу комерційного обліку електричної енергії, затвердженого постановою НКРЕКП від 14.03.2018 № 311 (далі — Кодекс комерційного обліку) та інших нормативно-правових актів.</w:t>
      </w:r>
    </w:p>
    <w:p w14:paraId="572A1E3E" w14:textId="7355D45A" w:rsidR="00515217" w:rsidRPr="007B03EB" w:rsidRDefault="00515217" w:rsidP="00515217">
      <w:pPr>
        <w:spacing w:after="0" w:line="240" w:lineRule="auto"/>
        <w:ind w:firstLine="709"/>
        <w:jc w:val="both"/>
        <w:rPr>
          <w:rFonts w:ascii="Times New Roman" w:eastAsia="Times New Roman" w:hAnsi="Times New Roman" w:cs="Times New Roman"/>
          <w:color w:val="000000" w:themeColor="text1"/>
          <w:sz w:val="24"/>
          <w:szCs w:val="24"/>
        </w:rPr>
      </w:pPr>
      <w:r w:rsidRPr="00AE0F2F">
        <w:rPr>
          <w:rFonts w:ascii="Times New Roman" w:eastAsia="Times New Roman" w:hAnsi="Times New Roman" w:cs="Times New Roman"/>
          <w:sz w:val="24"/>
          <w:szCs w:val="24"/>
        </w:rPr>
        <w:t xml:space="preserve">5.9. </w:t>
      </w:r>
      <w:r>
        <w:rPr>
          <w:rFonts w:ascii="Times New Roman" w:eastAsia="Times New Roman" w:hAnsi="Times New Roman" w:cs="Times New Roman"/>
          <w:sz w:val="24"/>
          <w:szCs w:val="24"/>
        </w:rPr>
        <w:t>По закінченні розрахункового періоду, протягом 3 робочих днів з моменту отримання інформації про обсяги споживання, згідно з даними комерційного обліку, Постачальник зобов</w:t>
      </w:r>
      <w:r w:rsidR="00845C6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язаний надати для підписання Споживачу акт приймання-передачі товару, </w:t>
      </w:r>
      <w:r w:rsidRPr="007B03EB">
        <w:rPr>
          <w:rFonts w:ascii="Times New Roman" w:eastAsia="Times New Roman" w:hAnsi="Times New Roman" w:cs="Times New Roman"/>
          <w:color w:val="000000" w:themeColor="text1"/>
          <w:sz w:val="24"/>
          <w:szCs w:val="24"/>
        </w:rPr>
        <w:t xml:space="preserve">у тому числі в особистому кабінеті споживача, розміщеному на офіційному сайті постачальника </w:t>
      </w:r>
      <w:r w:rsidR="00286CB8" w:rsidRPr="00286CB8">
        <w:rPr>
          <w:rFonts w:ascii="Times New Roman" w:eastAsia="Times New Roman" w:hAnsi="Times New Roman" w:cs="Times New Roman"/>
          <w:color w:val="000000" w:themeColor="text1"/>
          <w:sz w:val="24"/>
          <w:szCs w:val="24"/>
        </w:rPr>
        <w:t>www.pret.org.ua</w:t>
      </w:r>
    </w:p>
    <w:p w14:paraId="05D7081E" w14:textId="5721B50C" w:rsidR="00515217" w:rsidRPr="00FE2DEA" w:rsidRDefault="00515217" w:rsidP="00515217">
      <w:pPr>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Споживач зобов</w:t>
      </w:r>
      <w:r w:rsidR="00845C69">
        <w:rPr>
          <w:rFonts w:ascii="Times New Roman" w:eastAsia="Times New Roman" w:hAnsi="Times New Roman" w:cs="Times New Roman"/>
          <w:sz w:val="24"/>
          <w:szCs w:val="24"/>
        </w:rPr>
        <w:t>’</w:t>
      </w:r>
      <w:r>
        <w:rPr>
          <w:rFonts w:ascii="Times New Roman" w:eastAsia="Times New Roman" w:hAnsi="Times New Roman" w:cs="Times New Roman"/>
          <w:sz w:val="24"/>
          <w:szCs w:val="24"/>
        </w:rPr>
        <w:t>язаний розглянути та підписати вказаний акт у строк, що не перевищує 5 (п</w:t>
      </w:r>
      <w:r w:rsidR="00845C6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яти) робочих днів або дати вмотивовану відмову від підписання такого акту у цей же строк. </w:t>
      </w:r>
      <w:r w:rsidRPr="007F33FD">
        <w:rPr>
          <w:rFonts w:ascii="Times New Roman" w:eastAsia="Times New Roman" w:hAnsi="Times New Roman" w:cs="Times New Roman"/>
          <w:sz w:val="24"/>
          <w:szCs w:val="24"/>
        </w:rPr>
        <w:t xml:space="preserve">У випадку неповернення Споживачем підписаного оригіналу акту приймання-передачі </w:t>
      </w:r>
      <w:r w:rsidRPr="00FE2DEA">
        <w:rPr>
          <w:rFonts w:ascii="Times New Roman" w:eastAsia="Times New Roman" w:hAnsi="Times New Roman" w:cs="Times New Roman"/>
          <w:color w:val="000000" w:themeColor="text1"/>
          <w:sz w:val="24"/>
          <w:szCs w:val="24"/>
        </w:rPr>
        <w:t xml:space="preserve">товару у встановлений строк, такий акт вважається підписаним Споживачем. </w:t>
      </w:r>
    </w:p>
    <w:p w14:paraId="255F2757" w14:textId="77777777" w:rsidR="00515217" w:rsidRPr="00FE2DEA" w:rsidRDefault="00515217" w:rsidP="00515217">
      <w:pPr>
        <w:spacing w:after="0" w:line="240" w:lineRule="auto"/>
        <w:ind w:firstLine="709"/>
        <w:jc w:val="both"/>
        <w:rPr>
          <w:rFonts w:ascii="Times New Roman" w:eastAsia="Times New Roman" w:hAnsi="Times New Roman" w:cs="Times New Roman"/>
          <w:sz w:val="24"/>
          <w:szCs w:val="24"/>
        </w:rPr>
      </w:pPr>
      <w:r w:rsidRPr="00FE2DEA">
        <w:rPr>
          <w:rFonts w:ascii="Times New Roman" w:eastAsia="Times New Roman" w:hAnsi="Times New Roman" w:cs="Times New Roman"/>
          <w:sz w:val="24"/>
          <w:szCs w:val="24"/>
        </w:rPr>
        <w:t xml:space="preserve">У випадку відмови Споживача від підписання </w:t>
      </w:r>
      <w:proofErr w:type="spellStart"/>
      <w:r w:rsidRPr="00FE2DEA">
        <w:rPr>
          <w:rFonts w:ascii="Times New Roman" w:eastAsia="Times New Roman" w:hAnsi="Times New Roman" w:cs="Times New Roman"/>
          <w:sz w:val="24"/>
          <w:szCs w:val="24"/>
        </w:rPr>
        <w:t>Акта</w:t>
      </w:r>
      <w:proofErr w:type="spellEnd"/>
      <w:r w:rsidRPr="00FE2DEA">
        <w:rPr>
          <w:rFonts w:ascii="Times New Roman" w:eastAsia="Times New Roman" w:hAnsi="Times New Roman" w:cs="Times New Roman"/>
          <w:sz w:val="24"/>
          <w:szCs w:val="24"/>
        </w:rPr>
        <w:t>, розбіжності підлягають врегулюванню в порядку, передбаченому чинним законодавством України.</w:t>
      </w:r>
    </w:p>
    <w:p w14:paraId="4E74F02C" w14:textId="77777777" w:rsidR="00515217" w:rsidRPr="00FE2DEA" w:rsidRDefault="00515217" w:rsidP="00515217">
      <w:pPr>
        <w:spacing w:after="0" w:line="240" w:lineRule="auto"/>
        <w:ind w:firstLine="709"/>
        <w:jc w:val="both"/>
        <w:rPr>
          <w:rFonts w:ascii="Times New Roman" w:eastAsia="Times New Roman" w:hAnsi="Times New Roman" w:cs="Times New Roman"/>
          <w:sz w:val="24"/>
          <w:szCs w:val="24"/>
        </w:rPr>
      </w:pPr>
      <w:r w:rsidRPr="00FE2DEA">
        <w:rPr>
          <w:rFonts w:ascii="Times New Roman" w:eastAsia="Times New Roman" w:hAnsi="Times New Roman" w:cs="Times New Roman"/>
          <w:sz w:val="24"/>
          <w:szCs w:val="24"/>
        </w:rPr>
        <w:t>До врегулювання сторонами розбіжностей, товар вважається поставленим та прийнятим Споживачем від Постачальника у відповідному розрахунковому періоді на підставі даних Постачальника.</w:t>
      </w:r>
    </w:p>
    <w:p w14:paraId="772EB155" w14:textId="77777777" w:rsidR="00515217" w:rsidRPr="00FE2DEA" w:rsidRDefault="00515217" w:rsidP="00515217">
      <w:pPr>
        <w:spacing w:after="0" w:line="240" w:lineRule="auto"/>
        <w:ind w:firstLine="709"/>
        <w:jc w:val="both"/>
        <w:rPr>
          <w:rFonts w:ascii="Times New Roman" w:eastAsia="Times New Roman" w:hAnsi="Times New Roman" w:cs="Times New Roman"/>
          <w:sz w:val="24"/>
          <w:szCs w:val="24"/>
        </w:rPr>
      </w:pPr>
      <w:r w:rsidRPr="00FE2DEA">
        <w:rPr>
          <w:rFonts w:ascii="Times New Roman" w:eastAsia="Times New Roman" w:hAnsi="Times New Roman" w:cs="Times New Roman"/>
          <w:sz w:val="24"/>
          <w:szCs w:val="24"/>
        </w:rPr>
        <w:t>За результатом врегулювання сторонами розбіжностей до Акту можуть складатися Акти коригування, до яких застосовується порядок підписання та оплати, що і до Акту.</w:t>
      </w:r>
    </w:p>
    <w:p w14:paraId="5555F28E" w14:textId="77777777" w:rsidR="00515217" w:rsidRPr="00FE2DEA" w:rsidRDefault="00515217" w:rsidP="00515217">
      <w:pPr>
        <w:spacing w:after="0" w:line="240" w:lineRule="auto"/>
        <w:ind w:firstLine="709"/>
        <w:jc w:val="both"/>
        <w:rPr>
          <w:rFonts w:ascii="Times New Roman" w:eastAsia="Times New Roman" w:hAnsi="Times New Roman" w:cs="Times New Roman"/>
          <w:sz w:val="24"/>
          <w:szCs w:val="24"/>
        </w:rPr>
      </w:pPr>
      <w:r w:rsidRPr="00FE2DEA">
        <w:rPr>
          <w:rFonts w:ascii="Times New Roman" w:eastAsia="Times New Roman" w:hAnsi="Times New Roman" w:cs="Times New Roman"/>
          <w:sz w:val="24"/>
          <w:szCs w:val="24"/>
        </w:rPr>
        <w:t>Погоджений та підписаний сторонами у встановленому Договором порядку Акт із зазначенням обсягу спожитого товару, ціни за одиницю товару та загальної суми до сплати є належним доказом для підтвердження обсягу споживання товару та його вартості у відповідному розрахунковому періоді.</w:t>
      </w:r>
    </w:p>
    <w:p w14:paraId="5D4701FC" w14:textId="77777777" w:rsidR="00515217" w:rsidRDefault="00515217" w:rsidP="00515217">
      <w:pPr>
        <w:spacing w:after="0" w:line="240" w:lineRule="auto"/>
        <w:ind w:firstLine="709"/>
        <w:jc w:val="both"/>
        <w:rPr>
          <w:rFonts w:ascii="Times New Roman" w:eastAsia="Times New Roman" w:hAnsi="Times New Roman" w:cs="Times New Roman"/>
          <w:sz w:val="24"/>
          <w:szCs w:val="24"/>
        </w:rPr>
      </w:pPr>
      <w:r w:rsidRPr="00FE2DEA">
        <w:rPr>
          <w:rFonts w:ascii="Times New Roman" w:eastAsia="Times New Roman" w:hAnsi="Times New Roman" w:cs="Times New Roman"/>
          <w:sz w:val="24"/>
          <w:szCs w:val="24"/>
        </w:rPr>
        <w:t>Датою підписання Акту або Акту коригування є дата проставлення останнього підпису однією зі сторін цього Договору, а в разі необґрунтованої відмови Споживача від підписання Акту – 7 (сьомий) робочий день з моменту отримання примірника акту за підписом іншої Сторони.</w:t>
      </w:r>
    </w:p>
    <w:p w14:paraId="0823F691" w14:textId="358CCDEC" w:rsidR="00515217" w:rsidRPr="00AE0F2F" w:rsidRDefault="00515217" w:rsidP="00515217">
      <w:pPr>
        <w:spacing w:after="0" w:line="240" w:lineRule="auto"/>
        <w:ind w:firstLine="709"/>
        <w:jc w:val="both"/>
        <w:rPr>
          <w:rFonts w:ascii="Times New Roman" w:eastAsia="Times New Roman" w:hAnsi="Times New Roman" w:cs="Times New Roman"/>
          <w:i/>
          <w:sz w:val="24"/>
          <w:szCs w:val="24"/>
        </w:rPr>
      </w:pPr>
      <w:r w:rsidRPr="00904D39">
        <w:rPr>
          <w:rFonts w:ascii="Times New Roman" w:eastAsia="Times New Roman" w:hAnsi="Times New Roman" w:cs="Times New Roman"/>
          <w:color w:val="000000"/>
          <w:sz w:val="24"/>
          <w:szCs w:val="24"/>
        </w:rPr>
        <w:t>5.10 Оплата проводиться</w:t>
      </w:r>
      <w:r w:rsidRPr="00904D39">
        <w:rPr>
          <w:rFonts w:ascii="Times New Roman" w:eastAsia="Times New Roman" w:hAnsi="Times New Roman" w:cs="Times New Roman"/>
          <w:color w:val="FF0000"/>
          <w:sz w:val="24"/>
          <w:szCs w:val="24"/>
        </w:rPr>
        <w:t xml:space="preserve"> </w:t>
      </w:r>
      <w:r w:rsidRPr="00904D39">
        <w:rPr>
          <w:rFonts w:ascii="Times New Roman" w:eastAsia="Times New Roman" w:hAnsi="Times New Roman" w:cs="Times New Roman"/>
          <w:sz w:val="24"/>
          <w:szCs w:val="24"/>
        </w:rPr>
        <w:t>протягом 5 робочих днів з моменту виставлення рахунку та</w:t>
      </w:r>
      <w:r w:rsidRPr="00AE0F2F">
        <w:rPr>
          <w:rFonts w:ascii="Times New Roman" w:eastAsia="Times New Roman" w:hAnsi="Times New Roman" w:cs="Times New Roman"/>
          <w:sz w:val="24"/>
          <w:szCs w:val="24"/>
        </w:rPr>
        <w:t xml:space="preserve"> надання </w:t>
      </w:r>
      <w:proofErr w:type="spellStart"/>
      <w:r w:rsidRPr="00100BF5">
        <w:rPr>
          <w:rFonts w:ascii="Times New Roman" w:eastAsia="Times New Roman" w:hAnsi="Times New Roman" w:cs="Times New Roman"/>
          <w:sz w:val="24"/>
          <w:szCs w:val="24"/>
        </w:rPr>
        <w:t>акта</w:t>
      </w:r>
      <w:proofErr w:type="spellEnd"/>
      <w:r w:rsidRPr="00100BF5">
        <w:rPr>
          <w:rFonts w:ascii="Times New Roman" w:eastAsia="Times New Roman" w:hAnsi="Times New Roman" w:cs="Times New Roman"/>
          <w:sz w:val="24"/>
          <w:szCs w:val="24"/>
        </w:rPr>
        <w:t xml:space="preserve"> </w:t>
      </w:r>
      <w:r w:rsidR="00100BF5" w:rsidRPr="00100BF5">
        <w:rPr>
          <w:rFonts w:ascii="Times New Roman" w:eastAsia="Times New Roman" w:hAnsi="Times New Roman" w:cs="Times New Roman"/>
          <w:sz w:val="24"/>
          <w:szCs w:val="24"/>
        </w:rPr>
        <w:t>при</w:t>
      </w:r>
      <w:r w:rsidR="00100BF5">
        <w:rPr>
          <w:rFonts w:ascii="Times New Roman" w:eastAsia="Times New Roman" w:hAnsi="Times New Roman" w:cs="Times New Roman"/>
          <w:sz w:val="24"/>
          <w:szCs w:val="24"/>
        </w:rPr>
        <w:t>ймання-передачі товару</w:t>
      </w:r>
      <w:r w:rsidRPr="00AE0F2F">
        <w:rPr>
          <w:rFonts w:ascii="Times New Roman" w:eastAsia="Times New Roman" w:hAnsi="Times New Roman" w:cs="Times New Roman"/>
          <w:sz w:val="24"/>
          <w:szCs w:val="24"/>
        </w:rPr>
        <w:t>, але не пізніше 20-го дня місяця, наступного за розрахунковим періодом (місяцем).</w:t>
      </w:r>
    </w:p>
    <w:p w14:paraId="66B6E03B" w14:textId="77777777" w:rsidR="00515217" w:rsidRPr="00AE0F2F" w:rsidRDefault="00515217" w:rsidP="00515217">
      <w:pPr>
        <w:spacing w:after="0" w:line="240" w:lineRule="auto"/>
        <w:ind w:firstLine="709"/>
        <w:jc w:val="both"/>
        <w:rPr>
          <w:rFonts w:ascii="Times New Roman" w:eastAsia="Times New Roman" w:hAnsi="Times New Roman" w:cs="Times New Roman"/>
          <w:sz w:val="24"/>
          <w:szCs w:val="24"/>
        </w:rPr>
      </w:pPr>
      <w:r w:rsidRPr="00AE0F2F">
        <w:rPr>
          <w:rFonts w:ascii="Times New Roman" w:eastAsia="Times New Roman" w:hAnsi="Times New Roman" w:cs="Times New Roman"/>
          <w:sz w:val="24"/>
          <w:szCs w:val="24"/>
        </w:rPr>
        <w:t>Всі платіжні документи, що виставляються Постачальником Споживачу, мають містити чітку інформацію про суму платежу, порядок та строки оплати, що погоджені Сторонами цього Договору, а також інформацію щодо адреси, телефонів, офіційних веб</w:t>
      </w:r>
      <w:r>
        <w:rPr>
          <w:rFonts w:ascii="Times New Roman" w:eastAsia="Times New Roman" w:hAnsi="Times New Roman" w:cs="Times New Roman"/>
          <w:sz w:val="24"/>
          <w:szCs w:val="24"/>
        </w:rPr>
        <w:t>-</w:t>
      </w:r>
      <w:r w:rsidRPr="00AE0F2F">
        <w:rPr>
          <w:rFonts w:ascii="Times New Roman" w:eastAsia="Times New Roman" w:hAnsi="Times New Roman" w:cs="Times New Roman"/>
          <w:sz w:val="24"/>
          <w:szCs w:val="24"/>
        </w:rPr>
        <w:t>сайтів для отримання інформації про подання звернень, скарг та претензій щодо якості постачання електричної енергії та надання повідомлень про загрозу електробезпеки.</w:t>
      </w:r>
    </w:p>
    <w:p w14:paraId="10C5232F" w14:textId="77777777" w:rsidR="00515217" w:rsidRPr="00904D39" w:rsidRDefault="00515217" w:rsidP="0051521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5.11</w:t>
      </w:r>
      <w:r w:rsidRPr="00AE0F2F">
        <w:rPr>
          <w:rFonts w:ascii="Times New Roman" w:eastAsia="Times New Roman" w:hAnsi="Times New Roman" w:cs="Times New Roman"/>
          <w:sz w:val="24"/>
          <w:szCs w:val="24"/>
        </w:rPr>
        <w:t xml:space="preserve">. Якщо Споживач не здійснив оплату за цим Договором у строки, передбачені комерційною пропозицією, Постачальник має право здійснити заходи з припинення постачання </w:t>
      </w:r>
      <w:r w:rsidRPr="00904D39">
        <w:rPr>
          <w:rFonts w:ascii="Times New Roman" w:eastAsia="Times New Roman" w:hAnsi="Times New Roman" w:cs="Times New Roman"/>
          <w:sz w:val="24"/>
          <w:szCs w:val="24"/>
        </w:rPr>
        <w:t>електричної енергії Споживачу у порядку, визначеному ПРРЕЕ.</w:t>
      </w:r>
    </w:p>
    <w:p w14:paraId="75E37D31" w14:textId="77777777" w:rsidR="00515217" w:rsidRPr="00904D39" w:rsidRDefault="00515217" w:rsidP="00515217">
      <w:pPr>
        <w:spacing w:after="0" w:line="240" w:lineRule="auto"/>
        <w:ind w:firstLine="709"/>
        <w:jc w:val="both"/>
        <w:rPr>
          <w:rFonts w:ascii="Times New Roman" w:eastAsia="Times New Roman" w:hAnsi="Times New Roman" w:cs="Times New Roman"/>
          <w:sz w:val="24"/>
          <w:szCs w:val="24"/>
        </w:rPr>
      </w:pPr>
      <w:r w:rsidRPr="00904D39">
        <w:rPr>
          <w:rFonts w:ascii="Times New Roman" w:eastAsia="Times New Roman" w:hAnsi="Times New Roman" w:cs="Times New Roman"/>
          <w:sz w:val="24"/>
          <w:szCs w:val="24"/>
        </w:rPr>
        <w:t>У разі порушення Споживачем строків оплати за цим Договором, Постачальник має право вимагати сплату пені.</w:t>
      </w:r>
    </w:p>
    <w:p w14:paraId="3346A6B4" w14:textId="77777777" w:rsidR="00515217" w:rsidRPr="00904D39" w:rsidRDefault="00515217" w:rsidP="00515217">
      <w:pPr>
        <w:spacing w:after="0" w:line="240" w:lineRule="auto"/>
        <w:ind w:firstLine="709"/>
        <w:jc w:val="both"/>
        <w:rPr>
          <w:rFonts w:ascii="Times New Roman" w:eastAsia="Times New Roman" w:hAnsi="Times New Roman" w:cs="Times New Roman"/>
          <w:sz w:val="24"/>
          <w:szCs w:val="24"/>
        </w:rPr>
      </w:pPr>
      <w:r w:rsidRPr="00904D39">
        <w:rPr>
          <w:rFonts w:ascii="Times New Roman" w:eastAsia="Times New Roman" w:hAnsi="Times New Roman" w:cs="Times New Roman"/>
          <w:sz w:val="24"/>
          <w:szCs w:val="24"/>
        </w:rPr>
        <w:t>Пеня нараховується за кожен день прострочення оплати.</w:t>
      </w:r>
    </w:p>
    <w:p w14:paraId="3876226E" w14:textId="67CE1CCC" w:rsidR="00515217" w:rsidRPr="00AE0F2F" w:rsidRDefault="00515217" w:rsidP="00515217">
      <w:pPr>
        <w:spacing w:after="0" w:line="240" w:lineRule="auto"/>
        <w:ind w:firstLine="709"/>
        <w:jc w:val="both"/>
        <w:rPr>
          <w:rFonts w:ascii="Times New Roman" w:eastAsia="Times New Roman" w:hAnsi="Times New Roman" w:cs="Times New Roman"/>
          <w:sz w:val="24"/>
          <w:szCs w:val="24"/>
        </w:rPr>
      </w:pPr>
      <w:r w:rsidRPr="00904D39">
        <w:rPr>
          <w:rFonts w:ascii="Times New Roman" w:eastAsia="Times New Roman" w:hAnsi="Times New Roman" w:cs="Times New Roman"/>
          <w:sz w:val="24"/>
          <w:szCs w:val="24"/>
        </w:rPr>
        <w:t xml:space="preserve">Споживач сплачує за вимогою Постачальника пеню у розмірі, що визначається цим Договором та зазначається в комерційній пропозиції, яка є </w:t>
      </w:r>
      <w:r w:rsidR="00AA487E">
        <w:rPr>
          <w:rFonts w:ascii="Times New Roman" w:eastAsia="Times New Roman" w:hAnsi="Times New Roman" w:cs="Times New Roman"/>
          <w:sz w:val="24"/>
          <w:szCs w:val="24"/>
        </w:rPr>
        <w:t>Д</w:t>
      </w:r>
      <w:r w:rsidRPr="00904D39">
        <w:rPr>
          <w:rFonts w:ascii="Times New Roman" w:eastAsia="Times New Roman" w:hAnsi="Times New Roman" w:cs="Times New Roman"/>
          <w:sz w:val="24"/>
          <w:szCs w:val="24"/>
        </w:rPr>
        <w:t>одатком 2 до цього Договору.</w:t>
      </w:r>
    </w:p>
    <w:p w14:paraId="2713A40A" w14:textId="77777777" w:rsidR="00515217" w:rsidRPr="00AE0F2F" w:rsidRDefault="00515217" w:rsidP="0051521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5.12</w:t>
      </w:r>
      <w:r w:rsidRPr="00AE0F2F">
        <w:rPr>
          <w:rFonts w:ascii="Times New Roman" w:eastAsia="Times New Roman" w:hAnsi="Times New Roman" w:cs="Times New Roman"/>
          <w:sz w:val="24"/>
          <w:szCs w:val="24"/>
        </w:rPr>
        <w:t>. У разі виникнення у Споживача заборгованості за електричну енергію за цим Договором Споживач повинен звернутися до Постачальника із заявою про складення графіка погашення заборгованості на строк не більше 12 місяців та за вимогою Постачальника подати довідки, що підтверджують неплатоспроможність (обмежену платоспроможність) Споживача. Графік погашення заборгованості оформляється додатком до цього договору або окремим договором про реструктуризацію заборгованості. Укладення Сторонами та дотримання Споживачем графіка погашення заборгованості не звільняє Споживача від здійснення поточних платежів за цим Договором.</w:t>
      </w:r>
    </w:p>
    <w:p w14:paraId="3788D173" w14:textId="77777777" w:rsidR="00515217" w:rsidRPr="00AE0F2F" w:rsidRDefault="00515217" w:rsidP="00515217">
      <w:pPr>
        <w:spacing w:after="0" w:line="240" w:lineRule="auto"/>
        <w:ind w:firstLine="709"/>
        <w:jc w:val="both"/>
        <w:rPr>
          <w:rFonts w:ascii="Times New Roman" w:eastAsia="Times New Roman" w:hAnsi="Times New Roman" w:cs="Times New Roman"/>
          <w:sz w:val="24"/>
          <w:szCs w:val="24"/>
        </w:rPr>
      </w:pPr>
      <w:r w:rsidRPr="00AE0F2F">
        <w:rPr>
          <w:rFonts w:ascii="Times New Roman" w:eastAsia="Times New Roman" w:hAnsi="Times New Roman" w:cs="Times New Roman"/>
          <w:sz w:val="24"/>
          <w:szCs w:val="24"/>
        </w:rPr>
        <w:lastRenderedPageBreak/>
        <w:t>У разі недотримання графіка погашення заборгованості або прострочення оплати поточних платежів Постачальник має право здійснити заходи з припинення постачання електричної енергії Споживачу у порядку, визначеному цим Договором.</w:t>
      </w:r>
    </w:p>
    <w:p w14:paraId="16D7FD00" w14:textId="731761B7" w:rsidR="00515217" w:rsidRPr="00AE0F2F" w:rsidRDefault="00515217" w:rsidP="0051521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5.13</w:t>
      </w:r>
      <w:r w:rsidRPr="00AE0F2F">
        <w:rPr>
          <w:rFonts w:ascii="Times New Roman" w:eastAsia="Times New Roman" w:hAnsi="Times New Roman" w:cs="Times New Roman"/>
          <w:color w:val="000000"/>
          <w:sz w:val="24"/>
          <w:szCs w:val="24"/>
        </w:rPr>
        <w:t>. Постачальник зобов</w:t>
      </w:r>
      <w:r w:rsidR="00845C69">
        <w:rPr>
          <w:rFonts w:ascii="Times New Roman" w:eastAsia="Times New Roman" w:hAnsi="Times New Roman" w:cs="Times New Roman"/>
          <w:color w:val="000000"/>
          <w:sz w:val="24"/>
          <w:szCs w:val="24"/>
        </w:rPr>
        <w:t>’</w:t>
      </w:r>
      <w:r w:rsidRPr="00AE0F2F">
        <w:rPr>
          <w:rFonts w:ascii="Times New Roman" w:eastAsia="Times New Roman" w:hAnsi="Times New Roman" w:cs="Times New Roman"/>
          <w:color w:val="000000"/>
          <w:sz w:val="24"/>
          <w:szCs w:val="24"/>
        </w:rPr>
        <w:t>язаний при виставленні рахунка за електричну енергію Споживачу окремо вказувати суму вартості оплачуваної послуги з розподілу та/або передачі електричної енергії у складі оплати вартості електричної енергії.</w:t>
      </w:r>
    </w:p>
    <w:p w14:paraId="7711A2C4" w14:textId="77777777" w:rsidR="00515217" w:rsidRPr="00AE0F2F" w:rsidRDefault="00515217" w:rsidP="00515217">
      <w:pPr>
        <w:spacing w:after="0" w:line="240" w:lineRule="auto"/>
        <w:ind w:firstLine="709"/>
        <w:jc w:val="both"/>
        <w:rPr>
          <w:rFonts w:ascii="Times New Roman" w:eastAsia="Times New Roman" w:hAnsi="Times New Roman" w:cs="Times New Roman"/>
          <w:sz w:val="24"/>
          <w:szCs w:val="24"/>
        </w:rPr>
      </w:pPr>
    </w:p>
    <w:p w14:paraId="7A9E3B20" w14:textId="747DD6DB" w:rsidR="00515217" w:rsidRPr="00AC066F" w:rsidRDefault="00515217" w:rsidP="00515217">
      <w:pPr>
        <w:spacing w:after="0" w:line="240" w:lineRule="auto"/>
        <w:ind w:firstLine="709"/>
        <w:jc w:val="center"/>
        <w:rPr>
          <w:rFonts w:ascii="Times New Roman" w:eastAsia="Times New Roman" w:hAnsi="Times New Roman" w:cs="Times New Roman"/>
          <w:b/>
          <w:sz w:val="24"/>
          <w:szCs w:val="24"/>
        </w:rPr>
      </w:pPr>
      <w:r w:rsidRPr="00AC066F">
        <w:rPr>
          <w:rFonts w:ascii="Times New Roman" w:eastAsia="Times New Roman" w:hAnsi="Times New Roman" w:cs="Times New Roman"/>
          <w:b/>
          <w:sz w:val="24"/>
          <w:szCs w:val="24"/>
        </w:rPr>
        <w:t>6. Права та обов</w:t>
      </w:r>
      <w:r w:rsidR="00845C69" w:rsidRPr="00AC066F">
        <w:rPr>
          <w:rFonts w:ascii="Times New Roman" w:eastAsia="Times New Roman" w:hAnsi="Times New Roman" w:cs="Times New Roman"/>
          <w:b/>
          <w:sz w:val="24"/>
          <w:szCs w:val="24"/>
        </w:rPr>
        <w:t>’</w:t>
      </w:r>
      <w:r w:rsidRPr="00AC066F">
        <w:rPr>
          <w:rFonts w:ascii="Times New Roman" w:eastAsia="Times New Roman" w:hAnsi="Times New Roman" w:cs="Times New Roman"/>
          <w:b/>
          <w:sz w:val="24"/>
          <w:szCs w:val="24"/>
        </w:rPr>
        <w:t>язки Споживача</w:t>
      </w:r>
    </w:p>
    <w:p w14:paraId="234F39A1" w14:textId="77777777" w:rsidR="00515217" w:rsidRPr="00AE0F2F" w:rsidRDefault="00515217" w:rsidP="00515217">
      <w:pPr>
        <w:spacing w:after="0" w:line="240" w:lineRule="auto"/>
        <w:ind w:firstLine="709"/>
        <w:jc w:val="both"/>
        <w:rPr>
          <w:rFonts w:ascii="Times New Roman" w:eastAsia="Times New Roman" w:hAnsi="Times New Roman" w:cs="Times New Roman"/>
          <w:sz w:val="24"/>
          <w:szCs w:val="24"/>
        </w:rPr>
      </w:pPr>
      <w:r w:rsidRPr="00AE0F2F">
        <w:rPr>
          <w:rFonts w:ascii="Times New Roman" w:eastAsia="Times New Roman" w:hAnsi="Times New Roman" w:cs="Times New Roman"/>
          <w:sz w:val="24"/>
          <w:szCs w:val="24"/>
        </w:rPr>
        <w:t>6.1. Споживач має право:</w:t>
      </w:r>
    </w:p>
    <w:p w14:paraId="3162AAD5" w14:textId="77777777" w:rsidR="00515217" w:rsidRPr="00FE2DEA" w:rsidRDefault="00515217" w:rsidP="00515217">
      <w:pPr>
        <w:pStyle w:val="a9"/>
        <w:numPr>
          <w:ilvl w:val="0"/>
          <w:numId w:val="4"/>
        </w:numPr>
        <w:spacing w:after="0" w:line="240" w:lineRule="auto"/>
        <w:jc w:val="both"/>
        <w:rPr>
          <w:rFonts w:ascii="Times New Roman" w:eastAsia="Times New Roman" w:hAnsi="Times New Roman" w:cs="Times New Roman"/>
          <w:vanish/>
          <w:sz w:val="24"/>
          <w:szCs w:val="24"/>
        </w:rPr>
      </w:pPr>
    </w:p>
    <w:p w14:paraId="314082F3" w14:textId="77777777" w:rsidR="00515217" w:rsidRPr="00FE2DEA" w:rsidRDefault="00515217" w:rsidP="00515217">
      <w:pPr>
        <w:pStyle w:val="a9"/>
        <w:numPr>
          <w:ilvl w:val="0"/>
          <w:numId w:val="4"/>
        </w:numPr>
        <w:spacing w:after="0" w:line="240" w:lineRule="auto"/>
        <w:jc w:val="both"/>
        <w:rPr>
          <w:rFonts w:ascii="Times New Roman" w:eastAsia="Times New Roman" w:hAnsi="Times New Roman" w:cs="Times New Roman"/>
          <w:vanish/>
          <w:sz w:val="24"/>
          <w:szCs w:val="24"/>
        </w:rPr>
      </w:pPr>
    </w:p>
    <w:p w14:paraId="12EC6864" w14:textId="77777777" w:rsidR="00515217" w:rsidRPr="00FE2DEA" w:rsidRDefault="00515217" w:rsidP="00515217">
      <w:pPr>
        <w:pStyle w:val="a9"/>
        <w:numPr>
          <w:ilvl w:val="0"/>
          <w:numId w:val="4"/>
        </w:numPr>
        <w:spacing w:after="0" w:line="240" w:lineRule="auto"/>
        <w:jc w:val="both"/>
        <w:rPr>
          <w:rFonts w:ascii="Times New Roman" w:eastAsia="Times New Roman" w:hAnsi="Times New Roman" w:cs="Times New Roman"/>
          <w:vanish/>
          <w:sz w:val="24"/>
          <w:szCs w:val="24"/>
        </w:rPr>
      </w:pPr>
    </w:p>
    <w:p w14:paraId="126D7C14" w14:textId="77777777" w:rsidR="00515217" w:rsidRPr="00FE2DEA" w:rsidRDefault="00515217" w:rsidP="00515217">
      <w:pPr>
        <w:pStyle w:val="a9"/>
        <w:numPr>
          <w:ilvl w:val="0"/>
          <w:numId w:val="4"/>
        </w:numPr>
        <w:spacing w:after="0" w:line="240" w:lineRule="auto"/>
        <w:jc w:val="both"/>
        <w:rPr>
          <w:rFonts w:ascii="Times New Roman" w:eastAsia="Times New Roman" w:hAnsi="Times New Roman" w:cs="Times New Roman"/>
          <w:vanish/>
          <w:sz w:val="24"/>
          <w:szCs w:val="24"/>
        </w:rPr>
      </w:pPr>
    </w:p>
    <w:p w14:paraId="0D3DC424" w14:textId="77777777" w:rsidR="00515217" w:rsidRPr="00FE2DEA" w:rsidRDefault="00515217" w:rsidP="00515217">
      <w:pPr>
        <w:pStyle w:val="a9"/>
        <w:numPr>
          <w:ilvl w:val="0"/>
          <w:numId w:val="4"/>
        </w:numPr>
        <w:spacing w:after="0" w:line="240" w:lineRule="auto"/>
        <w:jc w:val="both"/>
        <w:rPr>
          <w:rFonts w:ascii="Times New Roman" w:eastAsia="Times New Roman" w:hAnsi="Times New Roman" w:cs="Times New Roman"/>
          <w:vanish/>
          <w:sz w:val="24"/>
          <w:szCs w:val="24"/>
        </w:rPr>
      </w:pPr>
    </w:p>
    <w:p w14:paraId="159A4763" w14:textId="77777777" w:rsidR="00515217" w:rsidRPr="00FE2DEA" w:rsidRDefault="00515217" w:rsidP="00515217">
      <w:pPr>
        <w:pStyle w:val="a9"/>
        <w:numPr>
          <w:ilvl w:val="0"/>
          <w:numId w:val="4"/>
        </w:numPr>
        <w:spacing w:after="0" w:line="240" w:lineRule="auto"/>
        <w:jc w:val="both"/>
        <w:rPr>
          <w:rFonts w:ascii="Times New Roman" w:eastAsia="Times New Roman" w:hAnsi="Times New Roman" w:cs="Times New Roman"/>
          <w:vanish/>
          <w:sz w:val="24"/>
          <w:szCs w:val="24"/>
        </w:rPr>
      </w:pPr>
    </w:p>
    <w:p w14:paraId="5AB15E2E" w14:textId="77777777" w:rsidR="00515217" w:rsidRPr="00FE2DEA" w:rsidRDefault="00515217" w:rsidP="00515217">
      <w:pPr>
        <w:pStyle w:val="a9"/>
        <w:numPr>
          <w:ilvl w:val="1"/>
          <w:numId w:val="4"/>
        </w:numPr>
        <w:spacing w:after="0" w:line="240" w:lineRule="auto"/>
        <w:jc w:val="both"/>
        <w:rPr>
          <w:rFonts w:ascii="Times New Roman" w:eastAsia="Times New Roman" w:hAnsi="Times New Roman" w:cs="Times New Roman"/>
          <w:vanish/>
          <w:sz w:val="24"/>
          <w:szCs w:val="24"/>
        </w:rPr>
      </w:pPr>
    </w:p>
    <w:p w14:paraId="6176F3E9" w14:textId="77777777" w:rsidR="00515217" w:rsidRDefault="00515217" w:rsidP="00515217">
      <w:pPr>
        <w:pStyle w:val="a9"/>
        <w:numPr>
          <w:ilvl w:val="2"/>
          <w:numId w:val="4"/>
        </w:numPr>
        <w:spacing w:after="0" w:line="240" w:lineRule="auto"/>
        <w:jc w:val="both"/>
        <w:rPr>
          <w:rFonts w:ascii="Times New Roman" w:eastAsia="Times New Roman" w:hAnsi="Times New Roman" w:cs="Times New Roman"/>
          <w:sz w:val="24"/>
          <w:szCs w:val="24"/>
        </w:rPr>
      </w:pPr>
      <w:r w:rsidRPr="00FE2DEA">
        <w:rPr>
          <w:rFonts w:ascii="Times New Roman" w:eastAsia="Times New Roman" w:hAnsi="Times New Roman" w:cs="Times New Roman"/>
          <w:sz w:val="24"/>
          <w:szCs w:val="24"/>
        </w:rPr>
        <w:t>отримувати електричну енергію на умовах, зазначених у цьому Договорі;</w:t>
      </w:r>
    </w:p>
    <w:p w14:paraId="2B780C62" w14:textId="77777777" w:rsidR="00515217" w:rsidRDefault="00515217" w:rsidP="00515217">
      <w:pPr>
        <w:pStyle w:val="a9"/>
        <w:numPr>
          <w:ilvl w:val="2"/>
          <w:numId w:val="4"/>
        </w:numPr>
        <w:spacing w:after="0" w:line="240" w:lineRule="auto"/>
        <w:jc w:val="both"/>
        <w:rPr>
          <w:rFonts w:ascii="Times New Roman" w:eastAsia="Times New Roman" w:hAnsi="Times New Roman" w:cs="Times New Roman"/>
          <w:sz w:val="24"/>
          <w:szCs w:val="24"/>
        </w:rPr>
      </w:pPr>
      <w:r w:rsidRPr="00FE2DEA">
        <w:rPr>
          <w:rFonts w:ascii="Times New Roman" w:eastAsia="Times New Roman" w:hAnsi="Times New Roman" w:cs="Times New Roman"/>
          <w:sz w:val="24"/>
          <w:szCs w:val="24"/>
        </w:rPr>
        <w:t>купувати електричну енергію із забезпеченням рівня якості комерційних послуг, відповідно до вимог діючих стандартів якості надання послуг, затверджених Регулятором, а також на отримання компенсації за порушення таких вимог, розмір якої визначено в комерційній пропозиції;</w:t>
      </w:r>
    </w:p>
    <w:p w14:paraId="377FE42B" w14:textId="50AB517C" w:rsidR="00515217" w:rsidRDefault="00515217" w:rsidP="00515217">
      <w:pPr>
        <w:pStyle w:val="a9"/>
        <w:numPr>
          <w:ilvl w:val="2"/>
          <w:numId w:val="4"/>
        </w:numPr>
        <w:spacing w:after="0" w:line="240" w:lineRule="auto"/>
        <w:jc w:val="both"/>
        <w:rPr>
          <w:rFonts w:ascii="Times New Roman" w:eastAsia="Times New Roman" w:hAnsi="Times New Roman" w:cs="Times New Roman"/>
          <w:sz w:val="24"/>
          <w:szCs w:val="24"/>
        </w:rPr>
      </w:pPr>
      <w:r w:rsidRPr="00FE2DEA">
        <w:rPr>
          <w:rFonts w:ascii="Times New Roman" w:eastAsia="Times New Roman" w:hAnsi="Times New Roman" w:cs="Times New Roman"/>
          <w:sz w:val="24"/>
          <w:szCs w:val="24"/>
        </w:rPr>
        <w:t>безоплатно отримувати всю інформацію стосовно його прав та обов</w:t>
      </w:r>
      <w:r w:rsidR="00845C69">
        <w:rPr>
          <w:rFonts w:ascii="Times New Roman" w:eastAsia="Times New Roman" w:hAnsi="Times New Roman" w:cs="Times New Roman"/>
          <w:sz w:val="24"/>
          <w:szCs w:val="24"/>
        </w:rPr>
        <w:t>’</w:t>
      </w:r>
      <w:r w:rsidRPr="00FE2DEA">
        <w:rPr>
          <w:rFonts w:ascii="Times New Roman" w:eastAsia="Times New Roman" w:hAnsi="Times New Roman" w:cs="Times New Roman"/>
          <w:sz w:val="24"/>
          <w:szCs w:val="24"/>
        </w:rPr>
        <w:t>язків, інформацію про ціну, порядок оплати спожитої електричної енергії, а також іншу інформацію, що має надаватись Постачальником відповідно до чинного законодавства та/або цього Договору;</w:t>
      </w:r>
    </w:p>
    <w:p w14:paraId="406113EC" w14:textId="77777777" w:rsidR="00515217" w:rsidRDefault="00515217" w:rsidP="00515217">
      <w:pPr>
        <w:pStyle w:val="a9"/>
        <w:numPr>
          <w:ilvl w:val="2"/>
          <w:numId w:val="4"/>
        </w:numPr>
        <w:spacing w:after="0" w:line="240" w:lineRule="auto"/>
        <w:jc w:val="both"/>
        <w:rPr>
          <w:rFonts w:ascii="Times New Roman" w:eastAsia="Times New Roman" w:hAnsi="Times New Roman" w:cs="Times New Roman"/>
          <w:sz w:val="24"/>
          <w:szCs w:val="24"/>
        </w:rPr>
      </w:pPr>
      <w:r w:rsidRPr="00FE2DEA">
        <w:rPr>
          <w:rFonts w:ascii="Times New Roman" w:eastAsia="Times New Roman" w:hAnsi="Times New Roman" w:cs="Times New Roman"/>
          <w:sz w:val="24"/>
          <w:szCs w:val="24"/>
        </w:rPr>
        <w:t>безоплатно отримувати інформацію про обсяги та інші параметри власного споживання електричної енергії;</w:t>
      </w:r>
    </w:p>
    <w:p w14:paraId="67461774" w14:textId="603A8544" w:rsidR="00515217" w:rsidRDefault="00515217" w:rsidP="00515217">
      <w:pPr>
        <w:pStyle w:val="a9"/>
        <w:numPr>
          <w:ilvl w:val="2"/>
          <w:numId w:val="4"/>
        </w:numPr>
        <w:spacing w:after="0" w:line="240" w:lineRule="auto"/>
        <w:jc w:val="both"/>
        <w:rPr>
          <w:rFonts w:ascii="Times New Roman" w:eastAsia="Times New Roman" w:hAnsi="Times New Roman" w:cs="Times New Roman"/>
          <w:sz w:val="24"/>
          <w:szCs w:val="24"/>
        </w:rPr>
      </w:pPr>
      <w:r w:rsidRPr="00FE2DEA">
        <w:rPr>
          <w:rFonts w:ascii="Times New Roman" w:eastAsia="Times New Roman" w:hAnsi="Times New Roman" w:cs="Times New Roman"/>
          <w:sz w:val="24"/>
          <w:szCs w:val="24"/>
        </w:rPr>
        <w:t xml:space="preserve"> звертатися до Постачальника для вирішення будь-яких питань, пов</w:t>
      </w:r>
      <w:r w:rsidR="00845C69">
        <w:rPr>
          <w:rFonts w:ascii="Times New Roman" w:eastAsia="Times New Roman" w:hAnsi="Times New Roman" w:cs="Times New Roman"/>
          <w:sz w:val="24"/>
          <w:szCs w:val="24"/>
        </w:rPr>
        <w:t>’</w:t>
      </w:r>
      <w:r w:rsidRPr="00FE2DEA">
        <w:rPr>
          <w:rFonts w:ascii="Times New Roman" w:eastAsia="Times New Roman" w:hAnsi="Times New Roman" w:cs="Times New Roman"/>
          <w:sz w:val="24"/>
          <w:szCs w:val="24"/>
        </w:rPr>
        <w:t>язаних з виконанням цього Договору;</w:t>
      </w:r>
    </w:p>
    <w:p w14:paraId="06FEAB5D" w14:textId="77777777" w:rsidR="00515217" w:rsidRDefault="00515217" w:rsidP="00515217">
      <w:pPr>
        <w:pStyle w:val="a9"/>
        <w:numPr>
          <w:ilvl w:val="2"/>
          <w:numId w:val="4"/>
        </w:numPr>
        <w:spacing w:after="0" w:line="240" w:lineRule="auto"/>
        <w:jc w:val="both"/>
        <w:rPr>
          <w:rFonts w:ascii="Times New Roman" w:eastAsia="Times New Roman" w:hAnsi="Times New Roman" w:cs="Times New Roman"/>
          <w:sz w:val="24"/>
          <w:szCs w:val="24"/>
        </w:rPr>
      </w:pPr>
      <w:r w:rsidRPr="00FE2DEA">
        <w:rPr>
          <w:rFonts w:ascii="Times New Roman" w:eastAsia="Times New Roman" w:hAnsi="Times New Roman" w:cs="Times New Roman"/>
          <w:sz w:val="24"/>
          <w:szCs w:val="24"/>
        </w:rPr>
        <w:t>вимагати від Постачальника пояснень щодо отриманих рахунків і у випадку незгоди з порядком розрахунків або розрахованою сумою вимагати проведення звіряння розрахункових даних та/або оскаржувати їх в установленому цим Договором та чинним законодавством порядку;</w:t>
      </w:r>
    </w:p>
    <w:p w14:paraId="7300C9AD" w14:textId="77777777" w:rsidR="00515217" w:rsidRDefault="00515217" w:rsidP="00515217">
      <w:pPr>
        <w:pStyle w:val="a9"/>
        <w:numPr>
          <w:ilvl w:val="2"/>
          <w:numId w:val="4"/>
        </w:numPr>
        <w:spacing w:after="0" w:line="240" w:lineRule="auto"/>
        <w:jc w:val="both"/>
        <w:rPr>
          <w:rFonts w:ascii="Times New Roman" w:eastAsia="Times New Roman" w:hAnsi="Times New Roman" w:cs="Times New Roman"/>
          <w:sz w:val="24"/>
          <w:szCs w:val="24"/>
        </w:rPr>
      </w:pPr>
      <w:r w:rsidRPr="00FE2DEA">
        <w:rPr>
          <w:rFonts w:ascii="Times New Roman" w:eastAsia="Times New Roman" w:hAnsi="Times New Roman" w:cs="Times New Roman"/>
          <w:sz w:val="24"/>
          <w:szCs w:val="24"/>
        </w:rPr>
        <w:t xml:space="preserve">проводити звіряння фактичних розрахунків в установленому ПРРЕЕ порядку з підписанням відповідного </w:t>
      </w:r>
      <w:proofErr w:type="spellStart"/>
      <w:r w:rsidRPr="00FE2DEA">
        <w:rPr>
          <w:rFonts w:ascii="Times New Roman" w:eastAsia="Times New Roman" w:hAnsi="Times New Roman" w:cs="Times New Roman"/>
          <w:sz w:val="24"/>
          <w:szCs w:val="24"/>
        </w:rPr>
        <w:t>акта</w:t>
      </w:r>
      <w:proofErr w:type="spellEnd"/>
      <w:r w:rsidRPr="00FE2DEA">
        <w:rPr>
          <w:rFonts w:ascii="Times New Roman" w:eastAsia="Times New Roman" w:hAnsi="Times New Roman" w:cs="Times New Roman"/>
          <w:sz w:val="24"/>
          <w:szCs w:val="24"/>
        </w:rPr>
        <w:t>;</w:t>
      </w:r>
    </w:p>
    <w:p w14:paraId="0045E936" w14:textId="77777777" w:rsidR="00515217" w:rsidRDefault="00515217" w:rsidP="00515217">
      <w:pPr>
        <w:pStyle w:val="a9"/>
        <w:numPr>
          <w:ilvl w:val="2"/>
          <w:numId w:val="4"/>
        </w:numPr>
        <w:spacing w:after="0" w:line="240" w:lineRule="auto"/>
        <w:jc w:val="both"/>
        <w:rPr>
          <w:rFonts w:ascii="Times New Roman" w:eastAsia="Times New Roman" w:hAnsi="Times New Roman" w:cs="Times New Roman"/>
          <w:sz w:val="24"/>
          <w:szCs w:val="24"/>
        </w:rPr>
      </w:pPr>
      <w:r w:rsidRPr="00FE2DEA">
        <w:rPr>
          <w:rFonts w:ascii="Times New Roman" w:eastAsia="Times New Roman" w:hAnsi="Times New Roman" w:cs="Times New Roman"/>
          <w:sz w:val="24"/>
          <w:szCs w:val="24"/>
        </w:rPr>
        <w:t>розірвати цей Договір у встановленому цим Договором та чинним законодавством порядку;</w:t>
      </w:r>
    </w:p>
    <w:p w14:paraId="15107DBC" w14:textId="77777777" w:rsidR="00515217" w:rsidRDefault="00515217" w:rsidP="00515217">
      <w:pPr>
        <w:pStyle w:val="a9"/>
        <w:numPr>
          <w:ilvl w:val="2"/>
          <w:numId w:val="4"/>
        </w:numPr>
        <w:spacing w:after="0" w:line="240" w:lineRule="auto"/>
        <w:jc w:val="both"/>
        <w:rPr>
          <w:rFonts w:ascii="Times New Roman" w:eastAsia="Times New Roman" w:hAnsi="Times New Roman" w:cs="Times New Roman"/>
          <w:sz w:val="24"/>
          <w:szCs w:val="24"/>
        </w:rPr>
      </w:pPr>
      <w:r w:rsidRPr="00FE2DEA">
        <w:rPr>
          <w:rFonts w:ascii="Times New Roman" w:eastAsia="Times New Roman" w:hAnsi="Times New Roman" w:cs="Times New Roman"/>
          <w:sz w:val="24"/>
          <w:szCs w:val="24"/>
        </w:rPr>
        <w:t>оскаржувати будь-які несанкціоновані, неправомірні чи інші дії Постачальника, що порушують права Споживача, та брати участь у розгляді цих скарг на умовах, визначених чинним законодавством та цим Договором;</w:t>
      </w:r>
    </w:p>
    <w:p w14:paraId="34B442DB" w14:textId="6F52F73F" w:rsidR="00515217" w:rsidRDefault="00515217" w:rsidP="00515217">
      <w:pPr>
        <w:pStyle w:val="a9"/>
        <w:numPr>
          <w:ilvl w:val="2"/>
          <w:numId w:val="4"/>
        </w:numPr>
        <w:spacing w:after="0" w:line="240" w:lineRule="auto"/>
        <w:jc w:val="both"/>
        <w:rPr>
          <w:rFonts w:ascii="Times New Roman" w:eastAsia="Times New Roman" w:hAnsi="Times New Roman" w:cs="Times New Roman"/>
          <w:sz w:val="24"/>
          <w:szCs w:val="24"/>
        </w:rPr>
      </w:pPr>
      <w:r w:rsidRPr="00FE2DEA">
        <w:rPr>
          <w:rFonts w:ascii="Times New Roman" w:eastAsia="Times New Roman" w:hAnsi="Times New Roman" w:cs="Times New Roman"/>
          <w:sz w:val="24"/>
          <w:szCs w:val="24"/>
        </w:rPr>
        <w:t>отримувати відшкодування збитків від Постачальника, понесених у зв</w:t>
      </w:r>
      <w:r w:rsidR="00845C69">
        <w:rPr>
          <w:rFonts w:ascii="Times New Roman" w:eastAsia="Times New Roman" w:hAnsi="Times New Roman" w:cs="Times New Roman"/>
          <w:sz w:val="24"/>
          <w:szCs w:val="24"/>
        </w:rPr>
        <w:t>’</w:t>
      </w:r>
      <w:r w:rsidRPr="00FE2DEA">
        <w:rPr>
          <w:rFonts w:ascii="Times New Roman" w:eastAsia="Times New Roman" w:hAnsi="Times New Roman" w:cs="Times New Roman"/>
          <w:sz w:val="24"/>
          <w:szCs w:val="24"/>
        </w:rPr>
        <w:t>язку з невиконанням або неналежним виконанням Постачальником своїх зобов</w:t>
      </w:r>
      <w:r w:rsidR="00845C69">
        <w:rPr>
          <w:rFonts w:ascii="Times New Roman" w:eastAsia="Times New Roman" w:hAnsi="Times New Roman" w:cs="Times New Roman"/>
          <w:sz w:val="24"/>
          <w:szCs w:val="24"/>
        </w:rPr>
        <w:t>’</w:t>
      </w:r>
      <w:r w:rsidRPr="00FE2DEA">
        <w:rPr>
          <w:rFonts w:ascii="Times New Roman" w:eastAsia="Times New Roman" w:hAnsi="Times New Roman" w:cs="Times New Roman"/>
          <w:sz w:val="24"/>
          <w:szCs w:val="24"/>
        </w:rPr>
        <w:t>язань перед Споживачем, відповідно до умов цього Договору та чинного законодавства;</w:t>
      </w:r>
    </w:p>
    <w:p w14:paraId="02759E31" w14:textId="34D1725D" w:rsidR="00515217" w:rsidRPr="00C23629" w:rsidRDefault="00B02F80" w:rsidP="00515217">
      <w:pPr>
        <w:pStyle w:val="a9"/>
        <w:numPr>
          <w:ilvl w:val="2"/>
          <w:numId w:val="4"/>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і</w:t>
      </w:r>
      <w:r w:rsidR="00515217" w:rsidRPr="00C23629">
        <w:rPr>
          <w:rFonts w:ascii="Times New Roman" w:eastAsia="Times New Roman" w:hAnsi="Times New Roman" w:cs="Times New Roman"/>
          <w:sz w:val="24"/>
          <w:szCs w:val="24"/>
        </w:rPr>
        <w:t>нші права, передбачені чинним законодавством і цим Договором.</w:t>
      </w:r>
    </w:p>
    <w:p w14:paraId="75426031" w14:textId="3942971B" w:rsidR="00515217" w:rsidRPr="00C23629" w:rsidRDefault="00515217" w:rsidP="00515217">
      <w:pPr>
        <w:pStyle w:val="a9"/>
        <w:numPr>
          <w:ilvl w:val="1"/>
          <w:numId w:val="4"/>
        </w:numPr>
        <w:spacing w:after="0" w:line="240" w:lineRule="auto"/>
        <w:jc w:val="both"/>
        <w:rPr>
          <w:rFonts w:ascii="Times New Roman" w:eastAsia="Times New Roman" w:hAnsi="Times New Roman" w:cs="Times New Roman"/>
          <w:sz w:val="24"/>
          <w:szCs w:val="24"/>
        </w:rPr>
      </w:pPr>
      <w:r w:rsidRPr="00C23629">
        <w:rPr>
          <w:rFonts w:ascii="Times New Roman" w:eastAsia="Times New Roman" w:hAnsi="Times New Roman" w:cs="Times New Roman"/>
          <w:sz w:val="24"/>
          <w:szCs w:val="24"/>
        </w:rPr>
        <w:t>Споживач зобов</w:t>
      </w:r>
      <w:r w:rsidR="00845C69">
        <w:rPr>
          <w:rFonts w:ascii="Times New Roman" w:eastAsia="Times New Roman" w:hAnsi="Times New Roman" w:cs="Times New Roman"/>
          <w:sz w:val="24"/>
          <w:szCs w:val="24"/>
        </w:rPr>
        <w:t>’</w:t>
      </w:r>
      <w:r w:rsidRPr="00C23629">
        <w:rPr>
          <w:rFonts w:ascii="Times New Roman" w:eastAsia="Times New Roman" w:hAnsi="Times New Roman" w:cs="Times New Roman"/>
          <w:sz w:val="24"/>
          <w:szCs w:val="24"/>
        </w:rPr>
        <w:t>язується:</w:t>
      </w:r>
    </w:p>
    <w:p w14:paraId="0E711FF5" w14:textId="77777777" w:rsidR="00515217" w:rsidRDefault="00515217" w:rsidP="00515217">
      <w:pPr>
        <w:pStyle w:val="a9"/>
        <w:numPr>
          <w:ilvl w:val="2"/>
          <w:numId w:val="4"/>
        </w:numPr>
        <w:spacing w:after="0" w:line="240" w:lineRule="auto"/>
        <w:jc w:val="both"/>
        <w:rPr>
          <w:rFonts w:ascii="Times New Roman" w:eastAsia="Times New Roman" w:hAnsi="Times New Roman" w:cs="Times New Roman"/>
          <w:sz w:val="24"/>
          <w:szCs w:val="24"/>
        </w:rPr>
      </w:pPr>
      <w:r w:rsidRPr="00C23629">
        <w:rPr>
          <w:rFonts w:ascii="Times New Roman" w:eastAsia="Times New Roman" w:hAnsi="Times New Roman" w:cs="Times New Roman"/>
          <w:sz w:val="24"/>
          <w:szCs w:val="24"/>
        </w:rPr>
        <w:t>забезпечувати своєчасну та повну оплату спожитої електричної енергії згідно з умовами цього Договору;</w:t>
      </w:r>
    </w:p>
    <w:p w14:paraId="24E3B0A1" w14:textId="77777777" w:rsidR="00515217" w:rsidRPr="00B02F80" w:rsidRDefault="00515217" w:rsidP="00515217">
      <w:pPr>
        <w:pStyle w:val="a9"/>
        <w:numPr>
          <w:ilvl w:val="2"/>
          <w:numId w:val="4"/>
        </w:numPr>
        <w:spacing w:after="0" w:line="240" w:lineRule="auto"/>
        <w:jc w:val="both"/>
        <w:rPr>
          <w:rFonts w:ascii="Times New Roman" w:eastAsia="Times New Roman" w:hAnsi="Times New Roman" w:cs="Times New Roman"/>
          <w:sz w:val="24"/>
          <w:szCs w:val="24"/>
        </w:rPr>
      </w:pPr>
      <w:r w:rsidRPr="00C23629">
        <w:rPr>
          <w:rFonts w:ascii="Times New Roman" w:eastAsia="Times New Roman" w:hAnsi="Times New Roman" w:cs="Times New Roman"/>
          <w:color w:val="000000"/>
          <w:sz w:val="24"/>
          <w:szCs w:val="24"/>
        </w:rPr>
        <w:t xml:space="preserve"> мати діючий договір споживача про надання послуг з розподілу/передачі електричної енергії з оператором системи, на території здійснення ліцензованої діяльності якого приєднана електроустановка Споживача;</w:t>
      </w:r>
    </w:p>
    <w:p w14:paraId="78FDDF3F" w14:textId="77777777" w:rsidR="00B02F80" w:rsidRPr="00C23629" w:rsidRDefault="00B02F80" w:rsidP="00B02F80">
      <w:pPr>
        <w:pStyle w:val="a9"/>
        <w:numPr>
          <w:ilvl w:val="2"/>
          <w:numId w:val="4"/>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w:t>
      </w:r>
      <w:r w:rsidRPr="003177F0">
        <w:rPr>
          <w:rFonts w:ascii="Times New Roman" w:eastAsia="Times New Roman" w:hAnsi="Times New Roman" w:cs="Times New Roman"/>
          <w:sz w:val="24"/>
          <w:szCs w:val="24"/>
        </w:rPr>
        <w:t>аціонально використовувати електричну енергію, обережно поводитися з електричними пристроями та використовувати отриману електричну енергію виключно для власного споживання та не допускати несанкціонованого споживання електричної енергії</w:t>
      </w:r>
      <w:r>
        <w:rPr>
          <w:rFonts w:ascii="Times New Roman" w:eastAsia="Times New Roman" w:hAnsi="Times New Roman" w:cs="Times New Roman"/>
          <w:sz w:val="24"/>
          <w:szCs w:val="24"/>
        </w:rPr>
        <w:t>;</w:t>
      </w:r>
    </w:p>
    <w:p w14:paraId="4DFBD3EC" w14:textId="379AAE0B" w:rsidR="00515217" w:rsidRDefault="00515217" w:rsidP="00515217">
      <w:pPr>
        <w:pStyle w:val="a9"/>
        <w:numPr>
          <w:ilvl w:val="2"/>
          <w:numId w:val="4"/>
        </w:numPr>
        <w:spacing w:after="0" w:line="240" w:lineRule="auto"/>
        <w:jc w:val="both"/>
        <w:rPr>
          <w:rFonts w:ascii="Times New Roman" w:eastAsia="Times New Roman" w:hAnsi="Times New Roman" w:cs="Times New Roman"/>
          <w:sz w:val="24"/>
          <w:szCs w:val="24"/>
        </w:rPr>
      </w:pPr>
      <w:r w:rsidRPr="00C23629">
        <w:rPr>
          <w:rFonts w:ascii="Times New Roman" w:eastAsia="Times New Roman" w:hAnsi="Times New Roman" w:cs="Times New Roman"/>
          <w:sz w:val="24"/>
          <w:szCs w:val="24"/>
        </w:rPr>
        <w:t>надавати забезпечення виконання зобов</w:t>
      </w:r>
      <w:r w:rsidR="00845C69">
        <w:rPr>
          <w:rFonts w:ascii="Times New Roman" w:eastAsia="Times New Roman" w:hAnsi="Times New Roman" w:cs="Times New Roman"/>
          <w:sz w:val="24"/>
          <w:szCs w:val="24"/>
        </w:rPr>
        <w:t>’</w:t>
      </w:r>
      <w:r w:rsidRPr="00C23629">
        <w:rPr>
          <w:rFonts w:ascii="Times New Roman" w:eastAsia="Times New Roman" w:hAnsi="Times New Roman" w:cs="Times New Roman"/>
          <w:sz w:val="24"/>
          <w:szCs w:val="24"/>
        </w:rPr>
        <w:t>язань з оплати за постачання електричної енергії у випадку неможливості погасити заборгованість за постачання та/або перебування в процесі ліквідації чи банкрутства відповідно до Цивільного кодексу України та ПРРЕЕ;</w:t>
      </w:r>
    </w:p>
    <w:p w14:paraId="50FDF0DB" w14:textId="3F2BB2D8" w:rsidR="00515217" w:rsidRDefault="00515217" w:rsidP="00515217">
      <w:pPr>
        <w:pStyle w:val="a9"/>
        <w:numPr>
          <w:ilvl w:val="2"/>
          <w:numId w:val="4"/>
        </w:numPr>
        <w:spacing w:after="0" w:line="240" w:lineRule="auto"/>
        <w:jc w:val="both"/>
        <w:rPr>
          <w:rFonts w:ascii="Times New Roman" w:eastAsia="Times New Roman" w:hAnsi="Times New Roman" w:cs="Times New Roman"/>
          <w:sz w:val="24"/>
          <w:szCs w:val="24"/>
        </w:rPr>
      </w:pPr>
      <w:r w:rsidRPr="00C23629">
        <w:rPr>
          <w:rFonts w:ascii="Times New Roman" w:eastAsia="Times New Roman" w:hAnsi="Times New Roman" w:cs="Times New Roman"/>
          <w:sz w:val="24"/>
          <w:szCs w:val="24"/>
        </w:rPr>
        <w:t>безперешкодно допускати на свою територію, у свої житлові, виробничі, господарські та підсобні приміщення, де розташовані вузли обліку електричної енергії, засоби вимірювальної техніки тощо, представників Постачальника після пред</w:t>
      </w:r>
      <w:r w:rsidR="00845C69">
        <w:rPr>
          <w:rFonts w:ascii="Times New Roman" w:eastAsia="Times New Roman" w:hAnsi="Times New Roman" w:cs="Times New Roman"/>
          <w:sz w:val="24"/>
          <w:szCs w:val="24"/>
        </w:rPr>
        <w:t>’</w:t>
      </w:r>
      <w:r w:rsidRPr="00C23629">
        <w:rPr>
          <w:rFonts w:ascii="Times New Roman" w:eastAsia="Times New Roman" w:hAnsi="Times New Roman" w:cs="Times New Roman"/>
          <w:sz w:val="24"/>
          <w:szCs w:val="24"/>
        </w:rPr>
        <w:t>явлення ними службових посвідчень для звіряння показів щодо фактично спожитої електричної енергії;</w:t>
      </w:r>
    </w:p>
    <w:p w14:paraId="390DDF85" w14:textId="3DE54B91" w:rsidR="00515217" w:rsidRDefault="00515217" w:rsidP="00515217">
      <w:pPr>
        <w:pStyle w:val="a9"/>
        <w:numPr>
          <w:ilvl w:val="2"/>
          <w:numId w:val="4"/>
        </w:numPr>
        <w:spacing w:after="0" w:line="240" w:lineRule="auto"/>
        <w:jc w:val="both"/>
        <w:rPr>
          <w:rFonts w:ascii="Times New Roman" w:eastAsia="Times New Roman" w:hAnsi="Times New Roman" w:cs="Times New Roman"/>
          <w:sz w:val="24"/>
          <w:szCs w:val="24"/>
        </w:rPr>
      </w:pPr>
      <w:r w:rsidRPr="00C23629">
        <w:rPr>
          <w:rFonts w:ascii="Times New Roman" w:eastAsia="Times New Roman" w:hAnsi="Times New Roman" w:cs="Times New Roman"/>
          <w:sz w:val="24"/>
          <w:szCs w:val="24"/>
        </w:rPr>
        <w:lastRenderedPageBreak/>
        <w:t>відшкодовувати Постачальнику збитки, понесені ним у зв</w:t>
      </w:r>
      <w:r w:rsidR="00845C69">
        <w:rPr>
          <w:rFonts w:ascii="Times New Roman" w:eastAsia="Times New Roman" w:hAnsi="Times New Roman" w:cs="Times New Roman"/>
          <w:sz w:val="24"/>
          <w:szCs w:val="24"/>
        </w:rPr>
        <w:t>’</w:t>
      </w:r>
      <w:r w:rsidRPr="00C23629">
        <w:rPr>
          <w:rFonts w:ascii="Times New Roman" w:eastAsia="Times New Roman" w:hAnsi="Times New Roman" w:cs="Times New Roman"/>
          <w:sz w:val="24"/>
          <w:szCs w:val="24"/>
        </w:rPr>
        <w:t>язку з невиконанням або неналежним виконанням Споживачем своїх зобов</w:t>
      </w:r>
      <w:r w:rsidR="00845C69">
        <w:rPr>
          <w:rFonts w:ascii="Times New Roman" w:eastAsia="Times New Roman" w:hAnsi="Times New Roman" w:cs="Times New Roman"/>
          <w:sz w:val="24"/>
          <w:szCs w:val="24"/>
        </w:rPr>
        <w:t>’</w:t>
      </w:r>
      <w:r w:rsidRPr="00C23629">
        <w:rPr>
          <w:rFonts w:ascii="Times New Roman" w:eastAsia="Times New Roman" w:hAnsi="Times New Roman" w:cs="Times New Roman"/>
          <w:sz w:val="24"/>
          <w:szCs w:val="24"/>
        </w:rPr>
        <w:t>язань перед Постачальником, що покладені на нього чинним законодавством та/або цим Договором;</w:t>
      </w:r>
    </w:p>
    <w:p w14:paraId="6444C29D" w14:textId="6E1AEB9D" w:rsidR="00515217" w:rsidRPr="00C23629" w:rsidRDefault="00515217" w:rsidP="00515217">
      <w:pPr>
        <w:pStyle w:val="a9"/>
        <w:numPr>
          <w:ilvl w:val="2"/>
          <w:numId w:val="4"/>
        </w:numPr>
        <w:spacing w:after="0" w:line="240" w:lineRule="auto"/>
        <w:jc w:val="both"/>
        <w:rPr>
          <w:rFonts w:ascii="Times New Roman" w:eastAsia="Times New Roman" w:hAnsi="Times New Roman" w:cs="Times New Roman"/>
          <w:sz w:val="24"/>
          <w:szCs w:val="24"/>
        </w:rPr>
      </w:pPr>
      <w:r w:rsidRPr="00C23629">
        <w:rPr>
          <w:rFonts w:ascii="Times New Roman" w:eastAsia="Times New Roman" w:hAnsi="Times New Roman" w:cs="Times New Roman"/>
          <w:sz w:val="24"/>
          <w:szCs w:val="24"/>
        </w:rPr>
        <w:t xml:space="preserve"> виконувати інші обов</w:t>
      </w:r>
      <w:r w:rsidR="00845C69">
        <w:rPr>
          <w:rFonts w:ascii="Times New Roman" w:eastAsia="Times New Roman" w:hAnsi="Times New Roman" w:cs="Times New Roman"/>
          <w:sz w:val="24"/>
          <w:szCs w:val="24"/>
        </w:rPr>
        <w:t>’</w:t>
      </w:r>
      <w:r w:rsidRPr="00C23629">
        <w:rPr>
          <w:rFonts w:ascii="Times New Roman" w:eastAsia="Times New Roman" w:hAnsi="Times New Roman" w:cs="Times New Roman"/>
          <w:sz w:val="24"/>
          <w:szCs w:val="24"/>
        </w:rPr>
        <w:t>язки, покладені на Споживача чинним законодавством та/або цим Договором.</w:t>
      </w:r>
    </w:p>
    <w:p w14:paraId="3CEADDF2" w14:textId="77777777" w:rsidR="00515217" w:rsidRPr="00AE0F2F" w:rsidRDefault="00515217" w:rsidP="00515217">
      <w:pPr>
        <w:spacing w:after="0" w:line="240" w:lineRule="auto"/>
        <w:ind w:firstLine="709"/>
        <w:jc w:val="both"/>
        <w:rPr>
          <w:rFonts w:ascii="Times New Roman" w:eastAsia="Times New Roman" w:hAnsi="Times New Roman" w:cs="Times New Roman"/>
          <w:sz w:val="24"/>
          <w:szCs w:val="24"/>
        </w:rPr>
      </w:pPr>
    </w:p>
    <w:p w14:paraId="19516FBF" w14:textId="0BB5DBF2" w:rsidR="00515217" w:rsidRPr="00C23629" w:rsidRDefault="00515217" w:rsidP="00515217">
      <w:pPr>
        <w:pStyle w:val="a9"/>
        <w:numPr>
          <w:ilvl w:val="0"/>
          <w:numId w:val="4"/>
        </w:numPr>
        <w:spacing w:after="0" w:line="240" w:lineRule="auto"/>
        <w:jc w:val="center"/>
        <w:rPr>
          <w:rFonts w:ascii="Times New Roman" w:eastAsia="Times New Roman" w:hAnsi="Times New Roman" w:cs="Times New Roman"/>
          <w:b/>
          <w:sz w:val="24"/>
          <w:szCs w:val="24"/>
        </w:rPr>
      </w:pPr>
      <w:r w:rsidRPr="00C23629">
        <w:rPr>
          <w:rFonts w:ascii="Times New Roman" w:eastAsia="Times New Roman" w:hAnsi="Times New Roman" w:cs="Times New Roman"/>
          <w:b/>
          <w:sz w:val="24"/>
          <w:szCs w:val="24"/>
        </w:rPr>
        <w:t>Права і обов</w:t>
      </w:r>
      <w:r w:rsidR="00845C69">
        <w:rPr>
          <w:rFonts w:ascii="Times New Roman" w:eastAsia="Times New Roman" w:hAnsi="Times New Roman" w:cs="Times New Roman"/>
          <w:b/>
          <w:sz w:val="24"/>
          <w:szCs w:val="24"/>
        </w:rPr>
        <w:t>’</w:t>
      </w:r>
      <w:r w:rsidRPr="00C23629">
        <w:rPr>
          <w:rFonts w:ascii="Times New Roman" w:eastAsia="Times New Roman" w:hAnsi="Times New Roman" w:cs="Times New Roman"/>
          <w:b/>
          <w:sz w:val="24"/>
          <w:szCs w:val="24"/>
        </w:rPr>
        <w:t>язки Постачальника</w:t>
      </w:r>
    </w:p>
    <w:p w14:paraId="6438BC44" w14:textId="77777777" w:rsidR="00515217" w:rsidRPr="00B02F80" w:rsidRDefault="00515217" w:rsidP="00515217">
      <w:pPr>
        <w:pStyle w:val="a9"/>
        <w:numPr>
          <w:ilvl w:val="1"/>
          <w:numId w:val="4"/>
        </w:numPr>
        <w:spacing w:after="0" w:line="240" w:lineRule="auto"/>
        <w:jc w:val="both"/>
        <w:rPr>
          <w:rFonts w:ascii="Times New Roman" w:eastAsia="Times New Roman" w:hAnsi="Times New Roman" w:cs="Times New Roman"/>
          <w:b/>
          <w:sz w:val="24"/>
          <w:szCs w:val="24"/>
        </w:rPr>
      </w:pPr>
      <w:r w:rsidRPr="00B02F80">
        <w:rPr>
          <w:rFonts w:ascii="Times New Roman" w:eastAsia="Times New Roman" w:hAnsi="Times New Roman" w:cs="Times New Roman"/>
          <w:sz w:val="24"/>
          <w:szCs w:val="24"/>
        </w:rPr>
        <w:t>Постачальник має право:</w:t>
      </w:r>
    </w:p>
    <w:p w14:paraId="6F9B5A49" w14:textId="77777777" w:rsidR="00515217" w:rsidRPr="00B02F80" w:rsidRDefault="00515217" w:rsidP="00515217">
      <w:pPr>
        <w:pStyle w:val="a9"/>
        <w:numPr>
          <w:ilvl w:val="2"/>
          <w:numId w:val="4"/>
        </w:numPr>
        <w:spacing w:after="0" w:line="240" w:lineRule="auto"/>
        <w:jc w:val="both"/>
        <w:rPr>
          <w:rFonts w:ascii="Times New Roman" w:eastAsia="Times New Roman" w:hAnsi="Times New Roman" w:cs="Times New Roman"/>
          <w:b/>
          <w:sz w:val="24"/>
          <w:szCs w:val="24"/>
        </w:rPr>
      </w:pPr>
      <w:r w:rsidRPr="00B02F80">
        <w:rPr>
          <w:rFonts w:ascii="Times New Roman" w:eastAsia="Times New Roman" w:hAnsi="Times New Roman" w:cs="Times New Roman"/>
          <w:sz w:val="24"/>
          <w:szCs w:val="24"/>
        </w:rPr>
        <w:t>отримувати від Споживача плату за поставлену електричну енергію;</w:t>
      </w:r>
    </w:p>
    <w:p w14:paraId="35E39DB4" w14:textId="77777777" w:rsidR="00515217" w:rsidRPr="00B02F80" w:rsidRDefault="00515217" w:rsidP="00515217">
      <w:pPr>
        <w:pStyle w:val="a9"/>
        <w:numPr>
          <w:ilvl w:val="2"/>
          <w:numId w:val="4"/>
        </w:numPr>
        <w:spacing w:after="0" w:line="240" w:lineRule="auto"/>
        <w:jc w:val="both"/>
        <w:rPr>
          <w:rFonts w:ascii="Times New Roman" w:eastAsia="Times New Roman" w:hAnsi="Times New Roman" w:cs="Times New Roman"/>
          <w:b/>
          <w:sz w:val="24"/>
          <w:szCs w:val="24"/>
        </w:rPr>
      </w:pPr>
      <w:r w:rsidRPr="00B02F80">
        <w:rPr>
          <w:rFonts w:ascii="Times New Roman" w:eastAsia="Times New Roman" w:hAnsi="Times New Roman" w:cs="Times New Roman"/>
          <w:sz w:val="24"/>
          <w:szCs w:val="24"/>
        </w:rPr>
        <w:t>контролювати правильність оформлення Споживачем платіжних документів;</w:t>
      </w:r>
    </w:p>
    <w:p w14:paraId="7825CD8A" w14:textId="77777777" w:rsidR="00515217" w:rsidRPr="00B02F80" w:rsidRDefault="00515217" w:rsidP="00515217">
      <w:pPr>
        <w:pStyle w:val="a9"/>
        <w:numPr>
          <w:ilvl w:val="2"/>
          <w:numId w:val="4"/>
        </w:numPr>
        <w:spacing w:after="0" w:line="240" w:lineRule="auto"/>
        <w:jc w:val="both"/>
        <w:rPr>
          <w:rFonts w:ascii="Times New Roman" w:eastAsia="Times New Roman" w:hAnsi="Times New Roman" w:cs="Times New Roman"/>
          <w:b/>
          <w:sz w:val="24"/>
          <w:szCs w:val="24"/>
        </w:rPr>
      </w:pPr>
      <w:r w:rsidRPr="00B02F80">
        <w:rPr>
          <w:rFonts w:ascii="Times New Roman" w:eastAsia="Times New Roman" w:hAnsi="Times New Roman" w:cs="Times New Roman"/>
          <w:sz w:val="24"/>
          <w:szCs w:val="24"/>
        </w:rPr>
        <w:t>ініціювати припинення постачання електричної енергії Споживачу у порядку та на умовах, визначених цим Договором та чинним законодавством;</w:t>
      </w:r>
    </w:p>
    <w:p w14:paraId="5D4B2E74" w14:textId="77777777" w:rsidR="00515217" w:rsidRPr="00B02F80" w:rsidRDefault="00515217" w:rsidP="00515217">
      <w:pPr>
        <w:pStyle w:val="a9"/>
        <w:numPr>
          <w:ilvl w:val="2"/>
          <w:numId w:val="4"/>
        </w:numPr>
        <w:spacing w:after="0" w:line="240" w:lineRule="auto"/>
        <w:jc w:val="both"/>
        <w:rPr>
          <w:rFonts w:ascii="Times New Roman" w:eastAsia="Times New Roman" w:hAnsi="Times New Roman" w:cs="Times New Roman"/>
          <w:b/>
          <w:sz w:val="24"/>
          <w:szCs w:val="24"/>
        </w:rPr>
      </w:pPr>
      <w:r w:rsidRPr="00B02F80">
        <w:rPr>
          <w:rFonts w:ascii="Times New Roman" w:eastAsia="Times New Roman" w:hAnsi="Times New Roman" w:cs="Times New Roman"/>
          <w:sz w:val="24"/>
          <w:szCs w:val="24"/>
        </w:rPr>
        <w:t>безперешкодного доступу до розрахункових засобів вимірювальної техніки Споживача для перевірки показів щодо фактично використаних Споживачем обсягів електричної енергії;</w:t>
      </w:r>
    </w:p>
    <w:p w14:paraId="2841F3C8" w14:textId="77777777" w:rsidR="00515217" w:rsidRPr="00B02F80" w:rsidRDefault="00515217" w:rsidP="00515217">
      <w:pPr>
        <w:pStyle w:val="a9"/>
        <w:numPr>
          <w:ilvl w:val="2"/>
          <w:numId w:val="4"/>
        </w:numPr>
        <w:spacing w:after="0" w:line="240" w:lineRule="auto"/>
        <w:jc w:val="both"/>
        <w:rPr>
          <w:rFonts w:ascii="Times New Roman" w:eastAsia="Times New Roman" w:hAnsi="Times New Roman" w:cs="Times New Roman"/>
          <w:b/>
          <w:sz w:val="24"/>
          <w:szCs w:val="24"/>
        </w:rPr>
      </w:pPr>
      <w:r w:rsidRPr="00B02F80">
        <w:rPr>
          <w:rFonts w:ascii="Times New Roman" w:eastAsia="Times New Roman" w:hAnsi="Times New Roman" w:cs="Times New Roman"/>
          <w:sz w:val="24"/>
          <w:szCs w:val="24"/>
        </w:rPr>
        <w:t xml:space="preserve">проводити разом зі Споживачем звіряння фактично використаних обсягів електричної енергії з підписанням відповідного </w:t>
      </w:r>
      <w:proofErr w:type="spellStart"/>
      <w:r w:rsidRPr="00B02F80">
        <w:rPr>
          <w:rFonts w:ascii="Times New Roman" w:eastAsia="Times New Roman" w:hAnsi="Times New Roman" w:cs="Times New Roman"/>
          <w:sz w:val="24"/>
          <w:szCs w:val="24"/>
        </w:rPr>
        <w:t>акта</w:t>
      </w:r>
      <w:proofErr w:type="spellEnd"/>
      <w:r w:rsidRPr="00B02F80">
        <w:rPr>
          <w:rFonts w:ascii="Times New Roman" w:eastAsia="Times New Roman" w:hAnsi="Times New Roman" w:cs="Times New Roman"/>
          <w:sz w:val="24"/>
          <w:szCs w:val="24"/>
        </w:rPr>
        <w:t>;</w:t>
      </w:r>
    </w:p>
    <w:p w14:paraId="0531F8C1" w14:textId="30E2D8C5" w:rsidR="00515217" w:rsidRPr="00B02F80" w:rsidRDefault="00515217" w:rsidP="00515217">
      <w:pPr>
        <w:pStyle w:val="a9"/>
        <w:numPr>
          <w:ilvl w:val="2"/>
          <w:numId w:val="4"/>
        </w:numPr>
        <w:spacing w:after="0" w:line="240" w:lineRule="auto"/>
        <w:jc w:val="both"/>
        <w:rPr>
          <w:rFonts w:ascii="Times New Roman" w:eastAsia="Times New Roman" w:hAnsi="Times New Roman" w:cs="Times New Roman"/>
          <w:b/>
          <w:sz w:val="24"/>
          <w:szCs w:val="24"/>
        </w:rPr>
      </w:pPr>
      <w:r w:rsidRPr="00B02F80">
        <w:rPr>
          <w:rFonts w:ascii="Times New Roman" w:eastAsia="Times New Roman" w:hAnsi="Times New Roman" w:cs="Times New Roman"/>
          <w:sz w:val="24"/>
          <w:szCs w:val="24"/>
        </w:rPr>
        <w:t>отримувати відшкодування збитків від Споживача, що понесені Постачальником у зв</w:t>
      </w:r>
      <w:r w:rsidR="00845C69" w:rsidRPr="00B02F80">
        <w:rPr>
          <w:rFonts w:ascii="Times New Roman" w:eastAsia="Times New Roman" w:hAnsi="Times New Roman" w:cs="Times New Roman"/>
          <w:sz w:val="24"/>
          <w:szCs w:val="24"/>
        </w:rPr>
        <w:t>’</w:t>
      </w:r>
      <w:r w:rsidRPr="00B02F80">
        <w:rPr>
          <w:rFonts w:ascii="Times New Roman" w:eastAsia="Times New Roman" w:hAnsi="Times New Roman" w:cs="Times New Roman"/>
          <w:sz w:val="24"/>
          <w:szCs w:val="24"/>
        </w:rPr>
        <w:t>язку з невиконанням або неналежним виконанням Споживачем своїх зобов</w:t>
      </w:r>
      <w:r w:rsidR="00845C69" w:rsidRPr="00B02F80">
        <w:rPr>
          <w:rFonts w:ascii="Times New Roman" w:eastAsia="Times New Roman" w:hAnsi="Times New Roman" w:cs="Times New Roman"/>
          <w:sz w:val="24"/>
          <w:szCs w:val="24"/>
        </w:rPr>
        <w:t>’</w:t>
      </w:r>
      <w:r w:rsidRPr="00B02F80">
        <w:rPr>
          <w:rFonts w:ascii="Times New Roman" w:eastAsia="Times New Roman" w:hAnsi="Times New Roman" w:cs="Times New Roman"/>
          <w:sz w:val="24"/>
          <w:szCs w:val="24"/>
        </w:rPr>
        <w:t xml:space="preserve">язань перед Постачальником, відповідно до умов цього Договору та чинного законодавства, у тому числі отримувати відшкодування збитків від Споживача за дострокове розірвання Договору у випадках, не передбачених Договором; </w:t>
      </w:r>
    </w:p>
    <w:p w14:paraId="6920C752" w14:textId="77777777" w:rsidR="00515217" w:rsidRPr="00B02F80" w:rsidRDefault="00515217" w:rsidP="00515217">
      <w:pPr>
        <w:pStyle w:val="a9"/>
        <w:numPr>
          <w:ilvl w:val="2"/>
          <w:numId w:val="4"/>
        </w:numPr>
        <w:spacing w:after="0" w:line="240" w:lineRule="auto"/>
        <w:jc w:val="both"/>
        <w:rPr>
          <w:rFonts w:ascii="Times New Roman" w:eastAsia="Times New Roman" w:hAnsi="Times New Roman" w:cs="Times New Roman"/>
          <w:b/>
          <w:sz w:val="24"/>
          <w:szCs w:val="24"/>
        </w:rPr>
      </w:pPr>
      <w:r w:rsidRPr="00B02F80">
        <w:rPr>
          <w:rFonts w:ascii="Times New Roman" w:eastAsia="Times New Roman" w:hAnsi="Times New Roman" w:cs="Times New Roman"/>
          <w:sz w:val="24"/>
          <w:szCs w:val="24"/>
        </w:rPr>
        <w:t>Постачальник має право розірвати цей Договір достроково, повідомивши Споживача про це за 20 днів до очікуваної дати розірвання без сплати штрафних санкцій у випадках, якщо:</w:t>
      </w:r>
    </w:p>
    <w:p w14:paraId="298B925F" w14:textId="77777777" w:rsidR="00515217" w:rsidRPr="00B02F80" w:rsidRDefault="00515217" w:rsidP="00515217">
      <w:pPr>
        <w:pStyle w:val="a9"/>
        <w:numPr>
          <w:ilvl w:val="3"/>
          <w:numId w:val="4"/>
        </w:numPr>
        <w:spacing w:after="0" w:line="240" w:lineRule="auto"/>
        <w:jc w:val="both"/>
        <w:rPr>
          <w:rFonts w:ascii="Times New Roman" w:eastAsia="Times New Roman" w:hAnsi="Times New Roman" w:cs="Times New Roman"/>
          <w:b/>
          <w:sz w:val="24"/>
          <w:szCs w:val="24"/>
        </w:rPr>
      </w:pPr>
      <w:r w:rsidRPr="00B02F80">
        <w:rPr>
          <w:rFonts w:ascii="Times New Roman" w:eastAsia="Times New Roman" w:hAnsi="Times New Roman" w:cs="Times New Roman"/>
          <w:sz w:val="24"/>
          <w:szCs w:val="24"/>
        </w:rPr>
        <w:t>споживач прострочив оплату за постачання електричної енергії згідно з Договором, за умови, що Постачальник здійснив попередження Споживачу про можливе розірвання цього Договору;</w:t>
      </w:r>
    </w:p>
    <w:p w14:paraId="61D6877A" w14:textId="059115A2" w:rsidR="00B02F80" w:rsidRPr="00B02F80" w:rsidRDefault="00B02F80" w:rsidP="00515217">
      <w:pPr>
        <w:pStyle w:val="a9"/>
        <w:numPr>
          <w:ilvl w:val="3"/>
          <w:numId w:val="4"/>
        </w:numPr>
        <w:spacing w:after="0" w:line="240" w:lineRule="auto"/>
        <w:jc w:val="both"/>
        <w:rPr>
          <w:rFonts w:ascii="Times New Roman" w:eastAsia="Times New Roman" w:hAnsi="Times New Roman" w:cs="Times New Roman"/>
          <w:b/>
          <w:sz w:val="24"/>
          <w:szCs w:val="24"/>
        </w:rPr>
      </w:pPr>
      <w:r w:rsidRPr="00B02F80">
        <w:rPr>
          <w:rFonts w:ascii="Times New Roman" w:eastAsia="Times New Roman" w:hAnsi="Times New Roman" w:cs="Times New Roman"/>
          <w:bCs/>
          <w:sz w:val="24"/>
          <w:szCs w:val="24"/>
        </w:rPr>
        <w:t>відсутня економічна вигода від подальшого виконання умов договору, що неминуче призведе до збитків цієї сторони;</w:t>
      </w:r>
    </w:p>
    <w:p w14:paraId="6A7B0A78" w14:textId="77777777" w:rsidR="00515217" w:rsidRPr="00B02F80" w:rsidRDefault="00515217" w:rsidP="00515217">
      <w:pPr>
        <w:pStyle w:val="a9"/>
        <w:numPr>
          <w:ilvl w:val="3"/>
          <w:numId w:val="4"/>
        </w:numPr>
        <w:spacing w:after="0" w:line="240" w:lineRule="auto"/>
        <w:jc w:val="both"/>
        <w:rPr>
          <w:rFonts w:ascii="Times New Roman" w:eastAsia="Times New Roman" w:hAnsi="Times New Roman" w:cs="Times New Roman"/>
          <w:b/>
          <w:sz w:val="24"/>
          <w:szCs w:val="24"/>
        </w:rPr>
      </w:pPr>
      <w:r w:rsidRPr="00B02F80">
        <w:rPr>
          <w:rFonts w:ascii="Times New Roman" w:eastAsia="Times New Roman" w:hAnsi="Times New Roman" w:cs="Times New Roman"/>
          <w:sz w:val="24"/>
          <w:szCs w:val="24"/>
        </w:rPr>
        <w:t>споживач іншим чином суттєво порушив умови цього Договору і не вжив заходів щодо усунення такого порушення в строк, що становить 15 робочих днів;</w:t>
      </w:r>
    </w:p>
    <w:p w14:paraId="0D4D9422" w14:textId="28A053B2" w:rsidR="00515217" w:rsidRPr="00B02F80" w:rsidRDefault="00515217" w:rsidP="00515217">
      <w:pPr>
        <w:pStyle w:val="a9"/>
        <w:numPr>
          <w:ilvl w:val="3"/>
          <w:numId w:val="4"/>
        </w:numPr>
        <w:spacing w:after="0" w:line="240" w:lineRule="auto"/>
        <w:jc w:val="both"/>
        <w:rPr>
          <w:rFonts w:ascii="Times New Roman" w:eastAsia="Times New Roman" w:hAnsi="Times New Roman" w:cs="Times New Roman"/>
          <w:b/>
          <w:sz w:val="24"/>
          <w:szCs w:val="24"/>
        </w:rPr>
      </w:pPr>
      <w:r w:rsidRPr="00B02F80">
        <w:rPr>
          <w:rFonts w:ascii="Times New Roman" w:eastAsia="Times New Roman" w:hAnsi="Times New Roman" w:cs="Times New Roman"/>
          <w:sz w:val="24"/>
          <w:szCs w:val="24"/>
        </w:rPr>
        <w:t>не досягнуто згоди щодо зміни істотних умов (у тому числі ціни) у порядку, визначеному цим Договором</w:t>
      </w:r>
      <w:r w:rsidR="00B02F80" w:rsidRPr="00B02F80">
        <w:rPr>
          <w:rFonts w:ascii="Times New Roman" w:eastAsia="Times New Roman" w:hAnsi="Times New Roman" w:cs="Times New Roman"/>
          <w:sz w:val="24"/>
          <w:szCs w:val="24"/>
        </w:rPr>
        <w:t>;</w:t>
      </w:r>
    </w:p>
    <w:p w14:paraId="7DAE33EF" w14:textId="7BF22ADA" w:rsidR="00B02F80" w:rsidRPr="00B02F80" w:rsidRDefault="00B02F80" w:rsidP="00B02F80">
      <w:pPr>
        <w:pStyle w:val="a9"/>
        <w:numPr>
          <w:ilvl w:val="3"/>
          <w:numId w:val="4"/>
        </w:numPr>
        <w:spacing w:after="0" w:line="240" w:lineRule="auto"/>
        <w:jc w:val="both"/>
        <w:rPr>
          <w:rFonts w:ascii="Times New Roman" w:eastAsia="Times New Roman" w:hAnsi="Times New Roman" w:cs="Times New Roman"/>
          <w:b/>
          <w:sz w:val="24"/>
          <w:szCs w:val="24"/>
        </w:rPr>
      </w:pPr>
      <w:r w:rsidRPr="00B02F80">
        <w:rPr>
          <w:rFonts w:ascii="Times New Roman" w:eastAsia="Times New Roman" w:hAnsi="Times New Roman" w:cs="Times New Roman"/>
          <w:sz w:val="24"/>
          <w:szCs w:val="24"/>
        </w:rPr>
        <w:t>недостатнього залишку бюджетних зобов’язань Споживача за цим Договором, що унеможливить подальше постачання електричної енергії Споживачу на умовах, визначених цим Договором;</w:t>
      </w:r>
    </w:p>
    <w:p w14:paraId="74389D76" w14:textId="77777777" w:rsidR="00515217" w:rsidRPr="00B02F80" w:rsidRDefault="00515217" w:rsidP="00515217">
      <w:pPr>
        <w:pStyle w:val="a9"/>
        <w:numPr>
          <w:ilvl w:val="2"/>
          <w:numId w:val="4"/>
        </w:numPr>
        <w:spacing w:after="0" w:line="240" w:lineRule="auto"/>
        <w:jc w:val="both"/>
        <w:rPr>
          <w:rFonts w:ascii="Times New Roman" w:eastAsia="Times New Roman" w:hAnsi="Times New Roman" w:cs="Times New Roman"/>
          <w:b/>
          <w:sz w:val="24"/>
          <w:szCs w:val="24"/>
        </w:rPr>
      </w:pPr>
      <w:r w:rsidRPr="00B02F80">
        <w:rPr>
          <w:rFonts w:ascii="Times New Roman" w:eastAsia="Times New Roman" w:hAnsi="Times New Roman" w:cs="Times New Roman"/>
          <w:sz w:val="24"/>
          <w:szCs w:val="24"/>
        </w:rPr>
        <w:t>інші права, передбачені чинним законодавством і цим Договором.</w:t>
      </w:r>
    </w:p>
    <w:p w14:paraId="3AFDB227" w14:textId="481D17B8" w:rsidR="00515217" w:rsidRPr="00C23629" w:rsidRDefault="00515217" w:rsidP="00515217">
      <w:pPr>
        <w:pStyle w:val="a9"/>
        <w:numPr>
          <w:ilvl w:val="1"/>
          <w:numId w:val="4"/>
        </w:numPr>
        <w:spacing w:after="0" w:line="240" w:lineRule="auto"/>
        <w:jc w:val="both"/>
        <w:rPr>
          <w:rFonts w:ascii="Times New Roman" w:eastAsia="Times New Roman" w:hAnsi="Times New Roman" w:cs="Times New Roman"/>
          <w:sz w:val="24"/>
          <w:szCs w:val="24"/>
        </w:rPr>
      </w:pPr>
      <w:r w:rsidRPr="00C23629">
        <w:rPr>
          <w:rFonts w:ascii="Times New Roman" w:eastAsia="Times New Roman" w:hAnsi="Times New Roman" w:cs="Times New Roman"/>
          <w:sz w:val="24"/>
          <w:szCs w:val="24"/>
        </w:rPr>
        <w:t>Постачальник зобов</w:t>
      </w:r>
      <w:r w:rsidR="00845C69">
        <w:rPr>
          <w:rFonts w:ascii="Times New Roman" w:eastAsia="Times New Roman" w:hAnsi="Times New Roman" w:cs="Times New Roman"/>
          <w:sz w:val="24"/>
          <w:szCs w:val="24"/>
        </w:rPr>
        <w:t>’</w:t>
      </w:r>
      <w:r w:rsidRPr="00C23629">
        <w:rPr>
          <w:rFonts w:ascii="Times New Roman" w:eastAsia="Times New Roman" w:hAnsi="Times New Roman" w:cs="Times New Roman"/>
          <w:sz w:val="24"/>
          <w:szCs w:val="24"/>
        </w:rPr>
        <w:t>язується:</w:t>
      </w:r>
    </w:p>
    <w:p w14:paraId="31A8466E" w14:textId="77777777" w:rsidR="00515217" w:rsidRDefault="00515217" w:rsidP="00515217">
      <w:pPr>
        <w:pStyle w:val="a9"/>
        <w:numPr>
          <w:ilvl w:val="2"/>
          <w:numId w:val="4"/>
        </w:numPr>
        <w:spacing w:after="0" w:line="240" w:lineRule="auto"/>
        <w:jc w:val="both"/>
        <w:rPr>
          <w:rFonts w:ascii="Times New Roman" w:eastAsia="Times New Roman" w:hAnsi="Times New Roman" w:cs="Times New Roman"/>
          <w:sz w:val="24"/>
          <w:szCs w:val="24"/>
        </w:rPr>
      </w:pPr>
      <w:r w:rsidRPr="00C23629">
        <w:rPr>
          <w:rFonts w:ascii="Times New Roman" w:eastAsia="Times New Roman" w:hAnsi="Times New Roman" w:cs="Times New Roman"/>
          <w:sz w:val="24"/>
          <w:szCs w:val="24"/>
        </w:rPr>
        <w:t>забезпечувати належну якість надання послуг з постачання електричної енергії відповідно до вимог чинного законодавства та цього Договору;</w:t>
      </w:r>
    </w:p>
    <w:p w14:paraId="1FA2AFA6" w14:textId="77777777" w:rsidR="00515217" w:rsidRDefault="00515217" w:rsidP="00515217">
      <w:pPr>
        <w:pStyle w:val="a9"/>
        <w:numPr>
          <w:ilvl w:val="2"/>
          <w:numId w:val="4"/>
        </w:numPr>
        <w:spacing w:after="0" w:line="240" w:lineRule="auto"/>
        <w:jc w:val="both"/>
        <w:rPr>
          <w:rFonts w:ascii="Times New Roman" w:eastAsia="Times New Roman" w:hAnsi="Times New Roman" w:cs="Times New Roman"/>
          <w:sz w:val="24"/>
          <w:szCs w:val="24"/>
        </w:rPr>
      </w:pPr>
      <w:r w:rsidRPr="00C23629">
        <w:rPr>
          <w:rFonts w:ascii="Times New Roman" w:eastAsia="Times New Roman" w:hAnsi="Times New Roman" w:cs="Times New Roman"/>
          <w:sz w:val="24"/>
          <w:szCs w:val="24"/>
        </w:rPr>
        <w:t>нараховувати і виставляти рахунки та акти Споживачу за поставлену електричну енергію відповідно до вимог та у порядку, передбачених ПРРЕЕ та цим Договором;</w:t>
      </w:r>
    </w:p>
    <w:p w14:paraId="3F3923EF" w14:textId="77777777" w:rsidR="00515217" w:rsidRDefault="00515217" w:rsidP="00515217">
      <w:pPr>
        <w:pStyle w:val="a9"/>
        <w:numPr>
          <w:ilvl w:val="2"/>
          <w:numId w:val="4"/>
        </w:numPr>
        <w:spacing w:after="0" w:line="240" w:lineRule="auto"/>
        <w:jc w:val="both"/>
        <w:rPr>
          <w:rFonts w:ascii="Times New Roman" w:eastAsia="Times New Roman" w:hAnsi="Times New Roman" w:cs="Times New Roman"/>
          <w:sz w:val="24"/>
          <w:szCs w:val="24"/>
        </w:rPr>
      </w:pPr>
      <w:r w:rsidRPr="00C23629">
        <w:rPr>
          <w:rFonts w:ascii="Times New Roman" w:eastAsia="Times New Roman" w:hAnsi="Times New Roman" w:cs="Times New Roman"/>
          <w:sz w:val="24"/>
          <w:szCs w:val="24"/>
        </w:rPr>
        <w:t>видавати Споживачеві безоплатно платіжні документи та форми звернень;</w:t>
      </w:r>
    </w:p>
    <w:p w14:paraId="0E245D3F" w14:textId="77777777" w:rsidR="00515217" w:rsidRDefault="00515217" w:rsidP="00515217">
      <w:pPr>
        <w:pStyle w:val="a9"/>
        <w:numPr>
          <w:ilvl w:val="2"/>
          <w:numId w:val="4"/>
        </w:numPr>
        <w:spacing w:after="0" w:line="240" w:lineRule="auto"/>
        <w:jc w:val="both"/>
        <w:rPr>
          <w:rFonts w:ascii="Times New Roman" w:eastAsia="Times New Roman" w:hAnsi="Times New Roman" w:cs="Times New Roman"/>
          <w:sz w:val="24"/>
          <w:szCs w:val="24"/>
        </w:rPr>
      </w:pPr>
      <w:r w:rsidRPr="00C23629">
        <w:rPr>
          <w:rFonts w:ascii="Times New Roman" w:eastAsia="Times New Roman" w:hAnsi="Times New Roman" w:cs="Times New Roman"/>
          <w:sz w:val="24"/>
          <w:szCs w:val="24"/>
        </w:rPr>
        <w:t>приймати оплату наданих за цим Договором послуг будь-яким способом, що передбачений цим Договором;</w:t>
      </w:r>
    </w:p>
    <w:p w14:paraId="2419F010" w14:textId="77777777" w:rsidR="00515217" w:rsidRDefault="00515217" w:rsidP="00515217">
      <w:pPr>
        <w:pStyle w:val="a9"/>
        <w:numPr>
          <w:ilvl w:val="2"/>
          <w:numId w:val="4"/>
        </w:numPr>
        <w:spacing w:after="0" w:line="240" w:lineRule="auto"/>
        <w:jc w:val="both"/>
        <w:rPr>
          <w:rFonts w:ascii="Times New Roman" w:eastAsia="Times New Roman" w:hAnsi="Times New Roman" w:cs="Times New Roman"/>
          <w:sz w:val="24"/>
          <w:szCs w:val="24"/>
        </w:rPr>
      </w:pPr>
      <w:r w:rsidRPr="00C23629">
        <w:rPr>
          <w:rFonts w:ascii="Times New Roman" w:eastAsia="Times New Roman" w:hAnsi="Times New Roman" w:cs="Times New Roman"/>
          <w:sz w:val="24"/>
          <w:szCs w:val="24"/>
        </w:rPr>
        <w:t xml:space="preserve">проводити оплату </w:t>
      </w:r>
      <w:r w:rsidRPr="00C23629">
        <w:rPr>
          <w:rFonts w:ascii="Times New Roman" w:eastAsia="Times New Roman" w:hAnsi="Times New Roman" w:cs="Times New Roman"/>
          <w:color w:val="000000"/>
          <w:sz w:val="24"/>
          <w:szCs w:val="24"/>
        </w:rPr>
        <w:t>послуг з розподілу/передачі</w:t>
      </w:r>
      <w:r w:rsidRPr="00C23629">
        <w:rPr>
          <w:rFonts w:ascii="Times New Roman" w:eastAsia="Times New Roman" w:hAnsi="Times New Roman" w:cs="Times New Roman"/>
          <w:sz w:val="24"/>
          <w:szCs w:val="24"/>
        </w:rPr>
        <w:t xml:space="preserve"> електричної енергії оператору системи, якщо Споживач не обрав спосіб оплати послуги з розподілу напряму з оператором системи;</w:t>
      </w:r>
    </w:p>
    <w:p w14:paraId="121B55CE" w14:textId="77777777" w:rsidR="00515217" w:rsidRDefault="00515217" w:rsidP="00515217">
      <w:pPr>
        <w:pStyle w:val="a9"/>
        <w:numPr>
          <w:ilvl w:val="2"/>
          <w:numId w:val="4"/>
        </w:numPr>
        <w:spacing w:after="0" w:line="240" w:lineRule="auto"/>
        <w:jc w:val="both"/>
        <w:rPr>
          <w:rFonts w:ascii="Times New Roman" w:eastAsia="Times New Roman" w:hAnsi="Times New Roman" w:cs="Times New Roman"/>
          <w:sz w:val="24"/>
          <w:szCs w:val="24"/>
        </w:rPr>
      </w:pPr>
      <w:r w:rsidRPr="00C23629">
        <w:rPr>
          <w:rFonts w:ascii="Times New Roman" w:eastAsia="Times New Roman" w:hAnsi="Times New Roman" w:cs="Times New Roman"/>
          <w:sz w:val="24"/>
          <w:szCs w:val="24"/>
        </w:rPr>
        <w:t>розглядати в установленому законодавством порядку звернення Споживача, зокрема з питань нарахувань за електричну енергію, і за наявності відповідних підстав задовольняти його вимоги;</w:t>
      </w:r>
    </w:p>
    <w:p w14:paraId="3DB777F5" w14:textId="3B1AB176" w:rsidR="00515217" w:rsidRDefault="00515217" w:rsidP="00515217">
      <w:pPr>
        <w:pStyle w:val="a9"/>
        <w:numPr>
          <w:ilvl w:val="2"/>
          <w:numId w:val="4"/>
        </w:numPr>
        <w:spacing w:after="0" w:line="240" w:lineRule="auto"/>
        <w:jc w:val="both"/>
        <w:rPr>
          <w:rFonts w:ascii="Times New Roman" w:eastAsia="Times New Roman" w:hAnsi="Times New Roman" w:cs="Times New Roman"/>
          <w:sz w:val="24"/>
          <w:szCs w:val="24"/>
        </w:rPr>
      </w:pPr>
      <w:r w:rsidRPr="00C23629">
        <w:rPr>
          <w:rFonts w:ascii="Times New Roman" w:eastAsia="Times New Roman" w:hAnsi="Times New Roman" w:cs="Times New Roman"/>
          <w:sz w:val="24"/>
          <w:szCs w:val="24"/>
        </w:rPr>
        <w:t>забезпечувати належну організацію власної роботи для можливості передачі та обробки звернення Споживача з питань, що пов</w:t>
      </w:r>
      <w:r w:rsidR="00845C69">
        <w:rPr>
          <w:rFonts w:ascii="Times New Roman" w:eastAsia="Times New Roman" w:hAnsi="Times New Roman" w:cs="Times New Roman"/>
          <w:sz w:val="24"/>
          <w:szCs w:val="24"/>
        </w:rPr>
        <w:t>’</w:t>
      </w:r>
      <w:r w:rsidRPr="00C23629">
        <w:rPr>
          <w:rFonts w:ascii="Times New Roman" w:eastAsia="Times New Roman" w:hAnsi="Times New Roman" w:cs="Times New Roman"/>
          <w:sz w:val="24"/>
          <w:szCs w:val="24"/>
        </w:rPr>
        <w:t>язані з виконанням цього Договору;</w:t>
      </w:r>
    </w:p>
    <w:p w14:paraId="4281CDB7" w14:textId="29257186" w:rsidR="00515217" w:rsidRDefault="00515217" w:rsidP="00515217">
      <w:pPr>
        <w:pStyle w:val="a9"/>
        <w:numPr>
          <w:ilvl w:val="2"/>
          <w:numId w:val="4"/>
        </w:numPr>
        <w:spacing w:after="0" w:line="240" w:lineRule="auto"/>
        <w:jc w:val="both"/>
        <w:rPr>
          <w:rFonts w:ascii="Times New Roman" w:eastAsia="Times New Roman" w:hAnsi="Times New Roman" w:cs="Times New Roman"/>
          <w:sz w:val="24"/>
          <w:szCs w:val="24"/>
        </w:rPr>
      </w:pPr>
      <w:r w:rsidRPr="00C23629">
        <w:rPr>
          <w:rFonts w:ascii="Times New Roman" w:eastAsia="Times New Roman" w:hAnsi="Times New Roman" w:cs="Times New Roman"/>
          <w:sz w:val="24"/>
          <w:szCs w:val="24"/>
        </w:rPr>
        <w:t>відшкодовувати збитки, понесені Споживачем у випадку невиконання або неналежного виконання Постачальником своїх зобов</w:t>
      </w:r>
      <w:r w:rsidR="00845C69">
        <w:rPr>
          <w:rFonts w:ascii="Times New Roman" w:eastAsia="Times New Roman" w:hAnsi="Times New Roman" w:cs="Times New Roman"/>
          <w:sz w:val="24"/>
          <w:szCs w:val="24"/>
        </w:rPr>
        <w:t>’</w:t>
      </w:r>
      <w:r w:rsidRPr="00C23629">
        <w:rPr>
          <w:rFonts w:ascii="Times New Roman" w:eastAsia="Times New Roman" w:hAnsi="Times New Roman" w:cs="Times New Roman"/>
          <w:sz w:val="24"/>
          <w:szCs w:val="24"/>
        </w:rPr>
        <w:t>язань за цим Договором;</w:t>
      </w:r>
    </w:p>
    <w:p w14:paraId="08BDCBE9" w14:textId="77777777" w:rsidR="00515217" w:rsidRDefault="00515217" w:rsidP="00515217">
      <w:pPr>
        <w:pStyle w:val="a9"/>
        <w:numPr>
          <w:ilvl w:val="2"/>
          <w:numId w:val="4"/>
        </w:numPr>
        <w:spacing w:after="0" w:line="240" w:lineRule="auto"/>
        <w:jc w:val="both"/>
        <w:rPr>
          <w:rFonts w:ascii="Times New Roman" w:eastAsia="Times New Roman" w:hAnsi="Times New Roman" w:cs="Times New Roman"/>
          <w:sz w:val="24"/>
          <w:szCs w:val="24"/>
        </w:rPr>
      </w:pPr>
      <w:r w:rsidRPr="00C23629">
        <w:rPr>
          <w:rFonts w:ascii="Times New Roman" w:eastAsia="Times New Roman" w:hAnsi="Times New Roman" w:cs="Times New Roman"/>
          <w:sz w:val="24"/>
          <w:szCs w:val="24"/>
        </w:rPr>
        <w:lastRenderedPageBreak/>
        <w:t>забезпечувати конфіденційність даних, отриманих від Споживача;</w:t>
      </w:r>
    </w:p>
    <w:p w14:paraId="744468BB" w14:textId="16DA018F" w:rsidR="00515217" w:rsidRPr="00C23629" w:rsidRDefault="00515217" w:rsidP="00515217">
      <w:pPr>
        <w:pStyle w:val="a9"/>
        <w:numPr>
          <w:ilvl w:val="2"/>
          <w:numId w:val="4"/>
        </w:numPr>
        <w:spacing w:after="0" w:line="240" w:lineRule="auto"/>
        <w:jc w:val="both"/>
        <w:rPr>
          <w:rFonts w:ascii="Times New Roman" w:eastAsia="Times New Roman" w:hAnsi="Times New Roman" w:cs="Times New Roman"/>
          <w:sz w:val="24"/>
          <w:szCs w:val="24"/>
        </w:rPr>
      </w:pPr>
      <w:r w:rsidRPr="00C23629">
        <w:rPr>
          <w:rFonts w:ascii="Times New Roman" w:eastAsia="Times New Roman" w:hAnsi="Times New Roman" w:cs="Times New Roman"/>
          <w:sz w:val="24"/>
          <w:szCs w:val="24"/>
        </w:rPr>
        <w:t>виконувати інші обов</w:t>
      </w:r>
      <w:r w:rsidR="00845C69">
        <w:rPr>
          <w:rFonts w:ascii="Times New Roman" w:eastAsia="Times New Roman" w:hAnsi="Times New Roman" w:cs="Times New Roman"/>
          <w:sz w:val="24"/>
          <w:szCs w:val="24"/>
        </w:rPr>
        <w:t>’</w:t>
      </w:r>
      <w:r w:rsidRPr="00C23629">
        <w:rPr>
          <w:rFonts w:ascii="Times New Roman" w:eastAsia="Times New Roman" w:hAnsi="Times New Roman" w:cs="Times New Roman"/>
          <w:sz w:val="24"/>
          <w:szCs w:val="24"/>
        </w:rPr>
        <w:t>язки, покладені на Постачальника чинним законодавством та/або цим Договором.</w:t>
      </w:r>
    </w:p>
    <w:p w14:paraId="7F72CBE2" w14:textId="77777777" w:rsidR="00515217" w:rsidRPr="00AE0F2F" w:rsidRDefault="00515217" w:rsidP="00515217">
      <w:pPr>
        <w:spacing w:after="0" w:line="240" w:lineRule="auto"/>
        <w:ind w:firstLine="709"/>
        <w:jc w:val="both"/>
        <w:rPr>
          <w:rFonts w:ascii="Times New Roman" w:eastAsia="Times New Roman" w:hAnsi="Times New Roman" w:cs="Times New Roman"/>
          <w:sz w:val="24"/>
          <w:szCs w:val="24"/>
        </w:rPr>
      </w:pPr>
    </w:p>
    <w:p w14:paraId="7204AA57" w14:textId="77777777" w:rsidR="00515217" w:rsidRPr="00AE0F2F" w:rsidRDefault="00515217" w:rsidP="00515217">
      <w:pPr>
        <w:spacing w:after="0" w:line="240" w:lineRule="auto"/>
        <w:ind w:firstLine="709"/>
        <w:jc w:val="center"/>
        <w:rPr>
          <w:rFonts w:ascii="Times New Roman" w:eastAsia="Times New Roman" w:hAnsi="Times New Roman" w:cs="Times New Roman"/>
          <w:b/>
          <w:sz w:val="24"/>
          <w:szCs w:val="24"/>
        </w:rPr>
      </w:pPr>
      <w:r w:rsidRPr="00AE0F2F">
        <w:rPr>
          <w:rFonts w:ascii="Times New Roman" w:eastAsia="Times New Roman" w:hAnsi="Times New Roman" w:cs="Times New Roman"/>
          <w:b/>
          <w:sz w:val="24"/>
          <w:szCs w:val="24"/>
        </w:rPr>
        <w:t>8. Порядок припинення та відновлення постачання електричної енергії</w:t>
      </w:r>
    </w:p>
    <w:p w14:paraId="1AA77E0A" w14:textId="2A428DEB" w:rsidR="00515217" w:rsidRPr="00AE0F2F" w:rsidRDefault="00515217" w:rsidP="00515217">
      <w:pPr>
        <w:spacing w:after="0" w:line="240" w:lineRule="auto"/>
        <w:ind w:firstLine="709"/>
        <w:jc w:val="both"/>
        <w:rPr>
          <w:rFonts w:ascii="Times New Roman" w:eastAsia="Times New Roman" w:hAnsi="Times New Roman" w:cs="Times New Roman"/>
          <w:sz w:val="24"/>
          <w:szCs w:val="24"/>
        </w:rPr>
      </w:pPr>
      <w:r w:rsidRPr="00AE0F2F">
        <w:rPr>
          <w:rFonts w:ascii="Times New Roman" w:eastAsia="Times New Roman" w:hAnsi="Times New Roman" w:cs="Times New Roman"/>
          <w:sz w:val="24"/>
          <w:szCs w:val="24"/>
        </w:rPr>
        <w:t>8.1. Постачальник має право звернутися до оператора системи з вимогою про відключення об</w:t>
      </w:r>
      <w:r w:rsidR="00845C69">
        <w:rPr>
          <w:rFonts w:ascii="Times New Roman" w:eastAsia="Times New Roman" w:hAnsi="Times New Roman" w:cs="Times New Roman"/>
          <w:sz w:val="24"/>
          <w:szCs w:val="24"/>
        </w:rPr>
        <w:t>’</w:t>
      </w:r>
      <w:r w:rsidRPr="00AE0F2F">
        <w:rPr>
          <w:rFonts w:ascii="Times New Roman" w:eastAsia="Times New Roman" w:hAnsi="Times New Roman" w:cs="Times New Roman"/>
          <w:sz w:val="24"/>
          <w:szCs w:val="24"/>
        </w:rPr>
        <w:t>єкта Споживача від електропостачання у випадку порушення Споживачем строків оплати за цим Договором, у тому числі за графіком погашення заборгованості.</w:t>
      </w:r>
    </w:p>
    <w:p w14:paraId="269B0B2B" w14:textId="1EB04AB8" w:rsidR="00515217" w:rsidRPr="00AE0F2F" w:rsidRDefault="00515217" w:rsidP="00515217">
      <w:pPr>
        <w:spacing w:after="0" w:line="240" w:lineRule="auto"/>
        <w:ind w:firstLine="709"/>
        <w:jc w:val="both"/>
        <w:rPr>
          <w:rFonts w:ascii="Times New Roman" w:eastAsia="Times New Roman" w:hAnsi="Times New Roman" w:cs="Times New Roman"/>
          <w:sz w:val="24"/>
          <w:szCs w:val="24"/>
        </w:rPr>
      </w:pPr>
      <w:r w:rsidRPr="00AE0F2F">
        <w:rPr>
          <w:rFonts w:ascii="Times New Roman" w:eastAsia="Times New Roman" w:hAnsi="Times New Roman" w:cs="Times New Roman"/>
          <w:sz w:val="24"/>
          <w:szCs w:val="24"/>
        </w:rPr>
        <w:t>8.2. Припинення електропостачання не звільняє Споживача від обов</w:t>
      </w:r>
      <w:r w:rsidR="00845C69">
        <w:rPr>
          <w:rFonts w:ascii="Times New Roman" w:eastAsia="Times New Roman" w:hAnsi="Times New Roman" w:cs="Times New Roman"/>
          <w:sz w:val="24"/>
          <w:szCs w:val="24"/>
        </w:rPr>
        <w:t>’</w:t>
      </w:r>
      <w:r w:rsidRPr="00AE0F2F">
        <w:rPr>
          <w:rFonts w:ascii="Times New Roman" w:eastAsia="Times New Roman" w:hAnsi="Times New Roman" w:cs="Times New Roman"/>
          <w:sz w:val="24"/>
          <w:szCs w:val="24"/>
        </w:rPr>
        <w:t>язку сплатити заборгованість Постачальнику за цим Договором.</w:t>
      </w:r>
    </w:p>
    <w:p w14:paraId="250839AE" w14:textId="77777777" w:rsidR="00515217" w:rsidRPr="00AE0F2F" w:rsidRDefault="00515217" w:rsidP="00515217">
      <w:pPr>
        <w:spacing w:after="0" w:line="240" w:lineRule="auto"/>
        <w:ind w:firstLine="709"/>
        <w:jc w:val="both"/>
        <w:rPr>
          <w:rFonts w:ascii="Times New Roman" w:eastAsia="Times New Roman" w:hAnsi="Times New Roman" w:cs="Times New Roman"/>
          <w:sz w:val="24"/>
          <w:szCs w:val="24"/>
        </w:rPr>
      </w:pPr>
      <w:r w:rsidRPr="00AE0F2F">
        <w:rPr>
          <w:rFonts w:ascii="Times New Roman" w:eastAsia="Times New Roman" w:hAnsi="Times New Roman" w:cs="Times New Roman"/>
          <w:sz w:val="24"/>
          <w:szCs w:val="24"/>
        </w:rPr>
        <w:t>8.3. Відновлення постачання електричної енергії Споживачу може бути здійснено за умови повного розрахунку Споживача за спожиту електричну енергію за цим Договором або складення Сторонами графіка погашення заборгованості на умовах цього Договору та відшкодування витрат Постачальника на припинення та відновлення постачання електричної енергії.</w:t>
      </w:r>
    </w:p>
    <w:p w14:paraId="47997F82" w14:textId="68B1BD61" w:rsidR="00515217" w:rsidRDefault="00515217" w:rsidP="00515217">
      <w:pPr>
        <w:spacing w:after="0" w:line="240" w:lineRule="auto"/>
        <w:ind w:firstLine="709"/>
        <w:jc w:val="both"/>
        <w:rPr>
          <w:rFonts w:ascii="Times New Roman" w:eastAsia="Times New Roman" w:hAnsi="Times New Roman" w:cs="Times New Roman"/>
          <w:sz w:val="24"/>
          <w:szCs w:val="24"/>
        </w:rPr>
      </w:pPr>
      <w:r w:rsidRPr="00AE0F2F">
        <w:rPr>
          <w:rFonts w:ascii="Times New Roman" w:eastAsia="Times New Roman" w:hAnsi="Times New Roman" w:cs="Times New Roman"/>
          <w:sz w:val="24"/>
          <w:szCs w:val="24"/>
        </w:rPr>
        <w:t>8.4. Якщо за ініціативою Споживача необхідно припинити постачання електричної енергії на об</w:t>
      </w:r>
      <w:r w:rsidR="00845C69">
        <w:rPr>
          <w:rFonts w:ascii="Times New Roman" w:eastAsia="Times New Roman" w:hAnsi="Times New Roman" w:cs="Times New Roman"/>
          <w:sz w:val="24"/>
          <w:szCs w:val="24"/>
        </w:rPr>
        <w:t>’</w:t>
      </w:r>
      <w:r w:rsidRPr="00AE0F2F">
        <w:rPr>
          <w:rFonts w:ascii="Times New Roman" w:eastAsia="Times New Roman" w:hAnsi="Times New Roman" w:cs="Times New Roman"/>
          <w:sz w:val="24"/>
          <w:szCs w:val="24"/>
        </w:rPr>
        <w:t>єкт Споживача для проведення ремонтних робіт, реконструкції чи технічного переоснащення тощо, Споживач має звернутися до оператора системи.</w:t>
      </w:r>
    </w:p>
    <w:p w14:paraId="66BD7A03" w14:textId="0A78D127" w:rsidR="00515217" w:rsidRPr="00AE0F2F" w:rsidRDefault="00515217" w:rsidP="0051521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8.5. У разі звільнення приміщення та/або остаточного припинення користування електричною енергією Споживач зобов</w:t>
      </w:r>
      <w:r w:rsidR="00845C6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язаний повідомити </w:t>
      </w:r>
      <w:proofErr w:type="spellStart"/>
      <w:r>
        <w:rPr>
          <w:rFonts w:ascii="Times New Roman" w:eastAsia="Times New Roman" w:hAnsi="Times New Roman" w:cs="Times New Roman"/>
          <w:sz w:val="24"/>
          <w:szCs w:val="24"/>
        </w:rPr>
        <w:t>електропостачальника</w:t>
      </w:r>
      <w:proofErr w:type="spellEnd"/>
      <w:r>
        <w:rPr>
          <w:rFonts w:ascii="Times New Roman" w:eastAsia="Times New Roman" w:hAnsi="Times New Roman" w:cs="Times New Roman"/>
          <w:sz w:val="24"/>
          <w:szCs w:val="24"/>
        </w:rPr>
        <w:t xml:space="preserve"> та ОСР про намір припинити дію відповідних договорів не пізніше ніж за 20</w:t>
      </w:r>
      <w:r w:rsidR="00845C6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(двадцять) робочих днів до дня звільнення приміщення та/або остаточного припинення користування електричною енергією і повідомити Постачальника про розірвання Договору та у визначений термін розрахуватися за поставлений товар, передбачений цим  Договором, до заявленого Споживачем дня звільнення приміщення та/або остаточного припинення користування електричною енергією включно.</w:t>
      </w:r>
    </w:p>
    <w:p w14:paraId="0DFEB27D" w14:textId="77777777" w:rsidR="00515217" w:rsidRPr="00AE0F2F" w:rsidRDefault="00515217" w:rsidP="00515217">
      <w:pPr>
        <w:spacing w:after="0" w:line="240" w:lineRule="auto"/>
        <w:ind w:firstLine="709"/>
        <w:jc w:val="both"/>
        <w:rPr>
          <w:rFonts w:ascii="Times New Roman" w:eastAsia="Times New Roman" w:hAnsi="Times New Roman" w:cs="Times New Roman"/>
          <w:sz w:val="24"/>
          <w:szCs w:val="24"/>
        </w:rPr>
      </w:pPr>
    </w:p>
    <w:p w14:paraId="7F122060" w14:textId="77777777" w:rsidR="00515217" w:rsidRPr="00AE0F2F" w:rsidRDefault="00515217" w:rsidP="00515217">
      <w:pPr>
        <w:spacing w:after="0" w:line="240" w:lineRule="auto"/>
        <w:ind w:firstLine="709"/>
        <w:jc w:val="center"/>
        <w:rPr>
          <w:rFonts w:ascii="Times New Roman" w:eastAsia="Times New Roman" w:hAnsi="Times New Roman" w:cs="Times New Roman"/>
          <w:b/>
          <w:sz w:val="24"/>
          <w:szCs w:val="24"/>
        </w:rPr>
      </w:pPr>
      <w:r w:rsidRPr="00AE0F2F">
        <w:rPr>
          <w:rFonts w:ascii="Times New Roman" w:eastAsia="Times New Roman" w:hAnsi="Times New Roman" w:cs="Times New Roman"/>
          <w:b/>
          <w:sz w:val="24"/>
          <w:szCs w:val="24"/>
        </w:rPr>
        <w:t>9. Відповідальність Сторін</w:t>
      </w:r>
    </w:p>
    <w:p w14:paraId="0B480B53" w14:textId="2E6F19CD" w:rsidR="00515217" w:rsidRPr="00AE0F2F" w:rsidRDefault="00515217" w:rsidP="00515217">
      <w:pPr>
        <w:spacing w:after="0" w:line="240" w:lineRule="auto"/>
        <w:ind w:firstLine="709"/>
        <w:jc w:val="both"/>
        <w:rPr>
          <w:rFonts w:ascii="Times New Roman" w:eastAsia="Times New Roman" w:hAnsi="Times New Roman" w:cs="Times New Roman"/>
          <w:sz w:val="24"/>
          <w:szCs w:val="24"/>
        </w:rPr>
      </w:pPr>
      <w:r w:rsidRPr="00AE0F2F">
        <w:rPr>
          <w:rFonts w:ascii="Times New Roman" w:eastAsia="Times New Roman" w:hAnsi="Times New Roman" w:cs="Times New Roman"/>
          <w:sz w:val="24"/>
          <w:szCs w:val="24"/>
        </w:rPr>
        <w:t>9.1. За невиконання або неналежне виконання своїх зобов</w:t>
      </w:r>
      <w:r w:rsidR="00845C69">
        <w:rPr>
          <w:rFonts w:ascii="Times New Roman" w:eastAsia="Times New Roman" w:hAnsi="Times New Roman" w:cs="Times New Roman"/>
          <w:sz w:val="24"/>
          <w:szCs w:val="24"/>
        </w:rPr>
        <w:t>’</w:t>
      </w:r>
      <w:r w:rsidRPr="00AE0F2F">
        <w:rPr>
          <w:rFonts w:ascii="Times New Roman" w:eastAsia="Times New Roman" w:hAnsi="Times New Roman" w:cs="Times New Roman"/>
          <w:sz w:val="24"/>
          <w:szCs w:val="24"/>
        </w:rPr>
        <w:t>язань за цим Договором Сторони несуть відповідальність, передбачену цим Договором та чинним законодавством.</w:t>
      </w:r>
    </w:p>
    <w:p w14:paraId="65E72420" w14:textId="77777777" w:rsidR="00515217" w:rsidRDefault="00515217" w:rsidP="00515217">
      <w:pPr>
        <w:spacing w:after="0" w:line="240" w:lineRule="auto"/>
        <w:ind w:firstLine="709"/>
        <w:jc w:val="both"/>
        <w:rPr>
          <w:rFonts w:ascii="Times New Roman" w:eastAsia="Times New Roman" w:hAnsi="Times New Roman" w:cs="Times New Roman"/>
          <w:sz w:val="24"/>
          <w:szCs w:val="24"/>
        </w:rPr>
      </w:pPr>
      <w:r w:rsidRPr="00AE0F2F">
        <w:rPr>
          <w:rFonts w:ascii="Times New Roman" w:eastAsia="Times New Roman" w:hAnsi="Times New Roman" w:cs="Times New Roman"/>
          <w:sz w:val="24"/>
          <w:szCs w:val="24"/>
        </w:rPr>
        <w:t>9.2. Постачальник має право вимагати від Споживача відшкодування збитків, а Споживач відшкодовує збитки, понесені Постачальником, виключно у разі:</w:t>
      </w:r>
    </w:p>
    <w:p w14:paraId="6F61C992" w14:textId="76613067" w:rsidR="00515217" w:rsidRPr="00C23629" w:rsidRDefault="00845C69" w:rsidP="0051521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15217" w:rsidRPr="00C23629">
        <w:rPr>
          <w:rFonts w:ascii="Times New Roman" w:eastAsia="Times New Roman" w:hAnsi="Times New Roman" w:cs="Times New Roman"/>
          <w:sz w:val="24"/>
          <w:szCs w:val="24"/>
        </w:rPr>
        <w:t xml:space="preserve">порушення Споживачем строків розрахунків з Постачальником </w:t>
      </w:r>
      <w:r>
        <w:rPr>
          <w:rFonts w:ascii="Times New Roman" w:eastAsia="Times New Roman" w:hAnsi="Times New Roman" w:cs="Times New Roman"/>
          <w:sz w:val="24"/>
          <w:szCs w:val="24"/>
        </w:rPr>
        <w:t>–</w:t>
      </w:r>
      <w:r w:rsidR="00515217" w:rsidRPr="00C23629">
        <w:rPr>
          <w:rFonts w:ascii="Times New Roman" w:eastAsia="Times New Roman" w:hAnsi="Times New Roman" w:cs="Times New Roman"/>
          <w:sz w:val="24"/>
          <w:szCs w:val="24"/>
        </w:rPr>
        <w:t xml:space="preserve"> в розмірі, погодженому Сторонами в цьому Договорі;</w:t>
      </w:r>
    </w:p>
    <w:p w14:paraId="157EE01A" w14:textId="26ED629C" w:rsidR="00515217" w:rsidRPr="00AE0F2F" w:rsidRDefault="00845C69" w:rsidP="0051521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15217" w:rsidRPr="00C23629">
        <w:rPr>
          <w:rFonts w:ascii="Times New Roman" w:eastAsia="Times New Roman" w:hAnsi="Times New Roman" w:cs="Times New Roman"/>
          <w:sz w:val="24"/>
          <w:szCs w:val="24"/>
        </w:rPr>
        <w:t>відмови Споживача надати представнику Постачальника доступ до свого об</w:t>
      </w:r>
      <w:r>
        <w:rPr>
          <w:rFonts w:ascii="Times New Roman" w:eastAsia="Times New Roman" w:hAnsi="Times New Roman" w:cs="Times New Roman"/>
          <w:sz w:val="24"/>
          <w:szCs w:val="24"/>
        </w:rPr>
        <w:t>’</w:t>
      </w:r>
      <w:r w:rsidR="00515217" w:rsidRPr="00C23629">
        <w:rPr>
          <w:rFonts w:ascii="Times New Roman" w:eastAsia="Times New Roman" w:hAnsi="Times New Roman" w:cs="Times New Roman"/>
          <w:sz w:val="24"/>
          <w:szCs w:val="24"/>
        </w:rPr>
        <w:t xml:space="preserve">єкта, що завдало Постачальнику збитків, </w:t>
      </w:r>
      <w:r>
        <w:rPr>
          <w:rFonts w:ascii="Times New Roman" w:eastAsia="Times New Roman" w:hAnsi="Times New Roman" w:cs="Times New Roman"/>
          <w:sz w:val="24"/>
          <w:szCs w:val="24"/>
        </w:rPr>
        <w:t>–</w:t>
      </w:r>
      <w:r w:rsidR="00515217" w:rsidRPr="00C23629">
        <w:rPr>
          <w:rFonts w:ascii="Times New Roman" w:eastAsia="Times New Roman" w:hAnsi="Times New Roman" w:cs="Times New Roman"/>
          <w:sz w:val="24"/>
          <w:szCs w:val="24"/>
        </w:rPr>
        <w:t xml:space="preserve"> в розмірі фактичних збитків Постачальника.</w:t>
      </w:r>
    </w:p>
    <w:p w14:paraId="3F67F4E0" w14:textId="2678D34C" w:rsidR="00515217" w:rsidRPr="00AE0F2F" w:rsidRDefault="00515217" w:rsidP="00515217">
      <w:pPr>
        <w:spacing w:after="0" w:line="240" w:lineRule="auto"/>
        <w:ind w:firstLine="709"/>
        <w:jc w:val="both"/>
        <w:rPr>
          <w:rFonts w:ascii="Times New Roman" w:eastAsia="Times New Roman" w:hAnsi="Times New Roman" w:cs="Times New Roman"/>
          <w:sz w:val="24"/>
          <w:szCs w:val="24"/>
        </w:rPr>
      </w:pPr>
      <w:r w:rsidRPr="00AE0F2F">
        <w:rPr>
          <w:rFonts w:ascii="Times New Roman" w:eastAsia="Times New Roman" w:hAnsi="Times New Roman" w:cs="Times New Roman"/>
          <w:sz w:val="24"/>
          <w:szCs w:val="24"/>
        </w:rPr>
        <w:t>9.3. Постачальник відшкодовує Споживачу збитки, понесені Споживачем у зв</w:t>
      </w:r>
      <w:r w:rsidR="00845C69">
        <w:rPr>
          <w:rFonts w:ascii="Times New Roman" w:eastAsia="Times New Roman" w:hAnsi="Times New Roman" w:cs="Times New Roman"/>
          <w:sz w:val="24"/>
          <w:szCs w:val="24"/>
        </w:rPr>
        <w:t>’</w:t>
      </w:r>
      <w:r w:rsidRPr="00AE0F2F">
        <w:rPr>
          <w:rFonts w:ascii="Times New Roman" w:eastAsia="Times New Roman" w:hAnsi="Times New Roman" w:cs="Times New Roman"/>
          <w:sz w:val="24"/>
          <w:szCs w:val="24"/>
        </w:rPr>
        <w:t>язку з припиненням постачання електричної енергії Споживачу оператором системи на виконання неправомірного доручення Постачальника, в обсягах, передбачених ПРРЕЕ.</w:t>
      </w:r>
    </w:p>
    <w:p w14:paraId="122A0E65" w14:textId="77777777" w:rsidR="00515217" w:rsidRPr="00AE0F2F" w:rsidRDefault="00515217" w:rsidP="00515217">
      <w:pPr>
        <w:spacing w:after="0" w:line="240" w:lineRule="auto"/>
        <w:ind w:firstLine="709"/>
        <w:jc w:val="both"/>
        <w:rPr>
          <w:rFonts w:ascii="Times New Roman" w:eastAsia="Times New Roman" w:hAnsi="Times New Roman" w:cs="Times New Roman"/>
          <w:sz w:val="24"/>
          <w:szCs w:val="24"/>
        </w:rPr>
      </w:pPr>
      <w:r w:rsidRPr="00AE0F2F">
        <w:rPr>
          <w:rFonts w:ascii="Times New Roman" w:eastAsia="Times New Roman" w:hAnsi="Times New Roman" w:cs="Times New Roman"/>
          <w:sz w:val="24"/>
          <w:szCs w:val="24"/>
        </w:rPr>
        <w:t>9.4. Постачальник не відповідає за будь-які перебої у передачі або розподілі електричної енергії, які стосуються функціонування, обслуговування та/або розвитку системи передачі та/або системи розподілу електричної енергії, що сталися з вини відповідального оператора системи.</w:t>
      </w:r>
    </w:p>
    <w:p w14:paraId="7276E412" w14:textId="77777777" w:rsidR="00515217" w:rsidRPr="00AE0F2F" w:rsidRDefault="00515217" w:rsidP="00515217">
      <w:pPr>
        <w:spacing w:after="0" w:line="240" w:lineRule="auto"/>
        <w:ind w:firstLine="709"/>
        <w:jc w:val="both"/>
        <w:rPr>
          <w:rFonts w:ascii="Times New Roman" w:eastAsia="Times New Roman" w:hAnsi="Times New Roman" w:cs="Times New Roman"/>
          <w:sz w:val="24"/>
          <w:szCs w:val="24"/>
        </w:rPr>
      </w:pPr>
      <w:r w:rsidRPr="00AE0F2F">
        <w:rPr>
          <w:rFonts w:ascii="Times New Roman" w:eastAsia="Times New Roman" w:hAnsi="Times New Roman" w:cs="Times New Roman"/>
          <w:sz w:val="24"/>
          <w:szCs w:val="24"/>
        </w:rPr>
        <w:t>9.5. Порядок документального підтвердження порушень умов цього Договору, а також відшкодування збитків встановлюється ПРРЕЕ.</w:t>
      </w:r>
    </w:p>
    <w:p w14:paraId="56188D42" w14:textId="77777777" w:rsidR="00515217" w:rsidRDefault="00515217" w:rsidP="00515217">
      <w:pPr>
        <w:spacing w:after="0" w:line="240" w:lineRule="auto"/>
        <w:ind w:firstLine="709"/>
        <w:jc w:val="both"/>
        <w:rPr>
          <w:rFonts w:ascii="Times New Roman" w:eastAsia="Times New Roman" w:hAnsi="Times New Roman" w:cs="Times New Roman"/>
          <w:color w:val="000000"/>
          <w:sz w:val="24"/>
          <w:szCs w:val="24"/>
        </w:rPr>
      </w:pPr>
      <w:r w:rsidRPr="00AE0F2F">
        <w:rPr>
          <w:rFonts w:ascii="Times New Roman" w:eastAsia="Times New Roman" w:hAnsi="Times New Roman" w:cs="Times New Roman"/>
          <w:color w:val="000000"/>
          <w:sz w:val="24"/>
          <w:szCs w:val="24"/>
        </w:rPr>
        <w:t xml:space="preserve">9.6. </w:t>
      </w:r>
      <w:r w:rsidRPr="00C23629">
        <w:rPr>
          <w:rFonts w:ascii="Times New Roman" w:eastAsia="Times New Roman" w:hAnsi="Times New Roman" w:cs="Times New Roman"/>
          <w:color w:val="000000"/>
          <w:sz w:val="24"/>
          <w:szCs w:val="24"/>
        </w:rPr>
        <w:t>Постачальник не несе відповідальності за припинення дії цього Договору у разі неприйняття Споживачем своєчасно запропонованих (за 20 днів до введення в дію) Постачальником змін до цього Договору, що викликані змінами регульованих складових ціни (тарифу на послуги з передачі та/або розподілу електричної енергії) та/або змінами в нормативно-правових актах щодо формування цієї ціни або щодо умов постачання електричної енергії.</w:t>
      </w:r>
    </w:p>
    <w:p w14:paraId="06F00D99" w14:textId="77777777" w:rsidR="00515217" w:rsidRPr="00AE0F2F" w:rsidRDefault="00515217" w:rsidP="00515217">
      <w:pPr>
        <w:spacing w:after="0" w:line="240" w:lineRule="auto"/>
        <w:ind w:firstLine="709"/>
        <w:jc w:val="both"/>
        <w:rPr>
          <w:rFonts w:ascii="Times New Roman" w:eastAsia="Times New Roman" w:hAnsi="Times New Roman" w:cs="Times New Roman"/>
          <w:sz w:val="24"/>
          <w:szCs w:val="24"/>
        </w:rPr>
      </w:pPr>
    </w:p>
    <w:p w14:paraId="42465A48" w14:textId="77777777" w:rsidR="00515217" w:rsidRPr="00AE0F2F" w:rsidRDefault="00515217" w:rsidP="00515217">
      <w:pPr>
        <w:spacing w:after="0" w:line="240" w:lineRule="auto"/>
        <w:ind w:firstLine="709"/>
        <w:jc w:val="center"/>
        <w:rPr>
          <w:rFonts w:ascii="Times New Roman" w:eastAsia="Times New Roman" w:hAnsi="Times New Roman" w:cs="Times New Roman"/>
          <w:b/>
          <w:sz w:val="24"/>
          <w:szCs w:val="24"/>
        </w:rPr>
      </w:pPr>
      <w:r w:rsidRPr="00AE0F2F">
        <w:rPr>
          <w:rFonts w:ascii="Times New Roman" w:eastAsia="Times New Roman" w:hAnsi="Times New Roman" w:cs="Times New Roman"/>
          <w:b/>
          <w:sz w:val="24"/>
          <w:szCs w:val="24"/>
        </w:rPr>
        <w:t xml:space="preserve">10. Порядок зміни </w:t>
      </w:r>
      <w:proofErr w:type="spellStart"/>
      <w:r w:rsidRPr="00AE0F2F">
        <w:rPr>
          <w:rFonts w:ascii="Times New Roman" w:eastAsia="Times New Roman" w:hAnsi="Times New Roman" w:cs="Times New Roman"/>
          <w:b/>
          <w:sz w:val="24"/>
          <w:szCs w:val="24"/>
        </w:rPr>
        <w:t>електропостачальника</w:t>
      </w:r>
      <w:proofErr w:type="spellEnd"/>
    </w:p>
    <w:p w14:paraId="200262BC" w14:textId="77777777" w:rsidR="00515217" w:rsidRPr="00AE0F2F" w:rsidRDefault="00515217" w:rsidP="00515217">
      <w:pPr>
        <w:spacing w:after="0" w:line="240" w:lineRule="auto"/>
        <w:ind w:firstLine="709"/>
        <w:jc w:val="both"/>
        <w:rPr>
          <w:rFonts w:ascii="Times New Roman" w:eastAsia="Times New Roman" w:hAnsi="Times New Roman" w:cs="Times New Roman"/>
          <w:sz w:val="24"/>
          <w:szCs w:val="24"/>
        </w:rPr>
      </w:pPr>
      <w:r w:rsidRPr="00AE0F2F">
        <w:rPr>
          <w:rFonts w:ascii="Times New Roman" w:eastAsia="Times New Roman" w:hAnsi="Times New Roman" w:cs="Times New Roman"/>
          <w:sz w:val="24"/>
          <w:szCs w:val="24"/>
        </w:rPr>
        <w:t xml:space="preserve">10.1. Споживач має право в будь-який момент часу змінити постачальника шляхом укладення нового договору про постачання електричної енергії з новим </w:t>
      </w:r>
      <w:proofErr w:type="spellStart"/>
      <w:r w:rsidRPr="00AE0F2F">
        <w:rPr>
          <w:rFonts w:ascii="Times New Roman" w:eastAsia="Times New Roman" w:hAnsi="Times New Roman" w:cs="Times New Roman"/>
          <w:sz w:val="24"/>
          <w:szCs w:val="24"/>
        </w:rPr>
        <w:t>електропостачальником</w:t>
      </w:r>
      <w:proofErr w:type="spellEnd"/>
      <w:r w:rsidRPr="00AE0F2F">
        <w:rPr>
          <w:rFonts w:ascii="Times New Roman" w:eastAsia="Times New Roman" w:hAnsi="Times New Roman" w:cs="Times New Roman"/>
          <w:sz w:val="24"/>
          <w:szCs w:val="24"/>
        </w:rPr>
        <w:t>, принаймні за 21 день до такої зміни вказавши дату або строки, в які буде відбуватись така зміна (початок дії нового договору про постачання електричної енергії).</w:t>
      </w:r>
    </w:p>
    <w:p w14:paraId="16929353" w14:textId="77777777" w:rsidR="00515217" w:rsidRDefault="00515217" w:rsidP="00515217">
      <w:pPr>
        <w:spacing w:after="0" w:line="240" w:lineRule="auto"/>
        <w:ind w:firstLine="709"/>
        <w:jc w:val="both"/>
        <w:rPr>
          <w:rFonts w:ascii="Roboto Condensed Light" w:hAnsi="Roboto Condensed Light"/>
          <w:sz w:val="24"/>
          <w:szCs w:val="24"/>
        </w:rPr>
      </w:pPr>
      <w:r w:rsidRPr="00AE0F2F">
        <w:rPr>
          <w:rFonts w:ascii="Times New Roman" w:eastAsia="Times New Roman" w:hAnsi="Times New Roman" w:cs="Times New Roman"/>
          <w:sz w:val="24"/>
          <w:szCs w:val="24"/>
        </w:rPr>
        <w:t>10.2. Зміна постачальника електричної енергії здійснюється згідно з порядком, встановленим ПРРЕЕ.</w:t>
      </w:r>
      <w:r>
        <w:rPr>
          <w:rFonts w:ascii="Times New Roman" w:eastAsia="Times New Roman" w:hAnsi="Times New Roman" w:cs="Times New Roman"/>
          <w:sz w:val="24"/>
          <w:szCs w:val="24"/>
        </w:rPr>
        <w:t xml:space="preserve"> </w:t>
      </w:r>
    </w:p>
    <w:p w14:paraId="102AA681" w14:textId="77777777" w:rsidR="00515217" w:rsidRPr="00AE0F2F" w:rsidRDefault="00515217" w:rsidP="00515217">
      <w:pPr>
        <w:spacing w:after="0" w:line="240" w:lineRule="auto"/>
        <w:ind w:firstLine="709"/>
        <w:jc w:val="both"/>
        <w:rPr>
          <w:rFonts w:ascii="Times New Roman" w:eastAsia="Times New Roman" w:hAnsi="Times New Roman" w:cs="Times New Roman"/>
          <w:sz w:val="24"/>
          <w:szCs w:val="24"/>
        </w:rPr>
      </w:pPr>
    </w:p>
    <w:p w14:paraId="4F42640D" w14:textId="5F65BB0E" w:rsidR="00515217" w:rsidRPr="00AC3DA4" w:rsidRDefault="00515217" w:rsidP="00515217">
      <w:pPr>
        <w:spacing w:after="0" w:line="240" w:lineRule="auto"/>
        <w:ind w:firstLine="709"/>
        <w:jc w:val="center"/>
        <w:rPr>
          <w:rFonts w:ascii="Times New Roman" w:eastAsia="Times New Roman" w:hAnsi="Times New Roman" w:cs="Times New Roman"/>
          <w:b/>
          <w:sz w:val="24"/>
          <w:szCs w:val="24"/>
        </w:rPr>
      </w:pPr>
      <w:r w:rsidRPr="00AC3DA4">
        <w:rPr>
          <w:rFonts w:ascii="Times New Roman" w:eastAsia="Times New Roman" w:hAnsi="Times New Roman" w:cs="Times New Roman"/>
          <w:b/>
          <w:sz w:val="24"/>
          <w:szCs w:val="24"/>
        </w:rPr>
        <w:t>11. Порядок розв</w:t>
      </w:r>
      <w:r w:rsidR="00845C69">
        <w:rPr>
          <w:rFonts w:ascii="Times New Roman" w:eastAsia="Times New Roman" w:hAnsi="Times New Roman" w:cs="Times New Roman"/>
          <w:b/>
          <w:sz w:val="24"/>
          <w:szCs w:val="24"/>
        </w:rPr>
        <w:t>’</w:t>
      </w:r>
      <w:r w:rsidRPr="00AC3DA4">
        <w:rPr>
          <w:rFonts w:ascii="Times New Roman" w:eastAsia="Times New Roman" w:hAnsi="Times New Roman" w:cs="Times New Roman"/>
          <w:b/>
          <w:sz w:val="24"/>
          <w:szCs w:val="24"/>
        </w:rPr>
        <w:t>язання спорів</w:t>
      </w:r>
    </w:p>
    <w:p w14:paraId="4105219C" w14:textId="5C86C342" w:rsidR="00515217" w:rsidRPr="000A03B1" w:rsidRDefault="00515217" w:rsidP="00515217">
      <w:pPr>
        <w:spacing w:after="0" w:line="240" w:lineRule="auto"/>
        <w:ind w:firstLine="709"/>
        <w:jc w:val="both"/>
        <w:rPr>
          <w:rFonts w:ascii="Times New Roman" w:hAnsi="Times New Roman" w:cs="Times New Roman"/>
          <w:sz w:val="24"/>
          <w:szCs w:val="24"/>
        </w:rPr>
      </w:pPr>
      <w:r w:rsidRPr="000A03B1">
        <w:rPr>
          <w:rFonts w:ascii="Times New Roman" w:eastAsia="Arial" w:hAnsi="Times New Roman" w:cs="Times New Roman"/>
          <w:sz w:val="24"/>
          <w:szCs w:val="24"/>
        </w:rPr>
        <w:t xml:space="preserve">11.1. </w:t>
      </w:r>
      <w:r w:rsidRPr="000A03B1">
        <w:rPr>
          <w:rFonts w:ascii="Times New Roman" w:hAnsi="Times New Roman" w:cs="Times New Roman"/>
          <w:sz w:val="24"/>
          <w:szCs w:val="24"/>
        </w:rPr>
        <w:t xml:space="preserve">Спори та розбіжності, що можуть виникнути із виконання умов цього Договору, у разі якщо вони не будуть узгоджені шляхом переговорів між Сторонами, або можуть бути вирішенні шляхом звернення Споживача до </w:t>
      </w:r>
      <w:r w:rsidR="004A420F">
        <w:rPr>
          <w:rFonts w:ascii="Times New Roman" w:hAnsi="Times New Roman" w:cs="Times New Roman"/>
          <w:sz w:val="24"/>
          <w:szCs w:val="24"/>
        </w:rPr>
        <w:t>структурного підрозділу Постачальника</w:t>
      </w:r>
      <w:r w:rsidRPr="000A03B1">
        <w:rPr>
          <w:rFonts w:ascii="Times New Roman" w:hAnsi="Times New Roman" w:cs="Times New Roman"/>
          <w:sz w:val="24"/>
          <w:szCs w:val="24"/>
        </w:rPr>
        <w:t xml:space="preserve"> по роботі із споживачами електричної енергії, що створюється Постачальником згідно </w:t>
      </w:r>
      <w:r w:rsidR="004A420F">
        <w:rPr>
          <w:rFonts w:ascii="Times New Roman" w:hAnsi="Times New Roman" w:cs="Times New Roman"/>
          <w:sz w:val="24"/>
          <w:szCs w:val="24"/>
        </w:rPr>
        <w:t>з вимог норм чинного законодавства</w:t>
      </w:r>
      <w:r w:rsidRPr="000A03B1">
        <w:rPr>
          <w:rFonts w:ascii="Times New Roman" w:hAnsi="Times New Roman" w:cs="Times New Roman"/>
          <w:sz w:val="24"/>
          <w:szCs w:val="24"/>
        </w:rPr>
        <w:t>.</w:t>
      </w:r>
    </w:p>
    <w:p w14:paraId="7CE7442C" w14:textId="41C4DF6E" w:rsidR="00515217" w:rsidRPr="000A03B1" w:rsidRDefault="00515217" w:rsidP="00515217">
      <w:pPr>
        <w:spacing w:after="0" w:line="240" w:lineRule="auto"/>
        <w:ind w:firstLine="709"/>
        <w:jc w:val="both"/>
        <w:rPr>
          <w:rFonts w:ascii="Times New Roman" w:hAnsi="Times New Roman" w:cs="Times New Roman"/>
          <w:sz w:val="24"/>
          <w:szCs w:val="24"/>
        </w:rPr>
      </w:pPr>
      <w:r w:rsidRPr="000A03B1">
        <w:rPr>
          <w:rFonts w:ascii="Times New Roman" w:eastAsia="Arial" w:hAnsi="Times New Roman" w:cs="Times New Roman"/>
          <w:sz w:val="24"/>
          <w:szCs w:val="24"/>
        </w:rPr>
        <w:t xml:space="preserve">11.2. Під час вирішення спорів Сторони мають керуватися порядком врегулювання спорів, встановленим ПРРЕЕ та </w:t>
      </w:r>
      <w:r w:rsidR="004A420F">
        <w:rPr>
          <w:rFonts w:ascii="Times New Roman" w:hAnsi="Times New Roman" w:cs="Times New Roman"/>
          <w:sz w:val="24"/>
          <w:szCs w:val="24"/>
        </w:rPr>
        <w:t>іншими нормативно-правовими актами</w:t>
      </w:r>
      <w:r w:rsidRPr="000A03B1">
        <w:rPr>
          <w:rFonts w:ascii="Times New Roman" w:hAnsi="Times New Roman" w:cs="Times New Roman"/>
          <w:sz w:val="24"/>
          <w:szCs w:val="24"/>
        </w:rPr>
        <w:t>.</w:t>
      </w:r>
    </w:p>
    <w:p w14:paraId="4F2F3868" w14:textId="78F04681" w:rsidR="00515217" w:rsidRPr="000A03B1" w:rsidRDefault="00515217" w:rsidP="00515217">
      <w:pPr>
        <w:spacing w:after="0" w:line="240" w:lineRule="auto"/>
        <w:ind w:firstLine="709"/>
        <w:jc w:val="both"/>
        <w:rPr>
          <w:rFonts w:ascii="Times New Roman" w:hAnsi="Times New Roman" w:cs="Times New Roman"/>
          <w:sz w:val="24"/>
          <w:szCs w:val="24"/>
        </w:rPr>
      </w:pPr>
      <w:r w:rsidRPr="000A03B1">
        <w:rPr>
          <w:rFonts w:ascii="Times New Roman" w:eastAsia="Arial" w:hAnsi="Times New Roman" w:cs="Times New Roman"/>
          <w:sz w:val="24"/>
          <w:szCs w:val="24"/>
        </w:rPr>
        <w:t xml:space="preserve">11.3. </w:t>
      </w:r>
      <w:r w:rsidRPr="000A03B1">
        <w:rPr>
          <w:rFonts w:ascii="Times New Roman" w:hAnsi="Times New Roman" w:cs="Times New Roman"/>
          <w:sz w:val="24"/>
          <w:szCs w:val="24"/>
        </w:rPr>
        <w:t xml:space="preserve">У разі недосягнення між Сторонами згоди шляхом проведення переговорів або у разі незгоди Споживача із рішенням </w:t>
      </w:r>
      <w:r w:rsidR="004A420F">
        <w:rPr>
          <w:rFonts w:ascii="Times New Roman" w:hAnsi="Times New Roman" w:cs="Times New Roman"/>
          <w:sz w:val="24"/>
          <w:szCs w:val="24"/>
        </w:rPr>
        <w:t>Постачальника</w:t>
      </w:r>
      <w:r w:rsidRPr="000A03B1">
        <w:rPr>
          <w:rFonts w:ascii="Times New Roman" w:hAnsi="Times New Roman" w:cs="Times New Roman"/>
          <w:sz w:val="24"/>
          <w:szCs w:val="24"/>
        </w:rPr>
        <w:t xml:space="preserve"> чи неотримання ним у встановлені ПРРЕЕ строки відповіді, Споживач має право звернутися із заявою про вирішення спору до Регулятора чи його територіального підрозділу та/або до енергетичного омбудсмена, центрального органу виконавчої влади, що забезпечує формування державної політики у сфері нагляду (контролю) в галузі електроенергетики (або забезпечує формування та реалізує державну політику в електроенергетичному комплексі), Антимонопольного комітету України.</w:t>
      </w:r>
    </w:p>
    <w:p w14:paraId="6193C153" w14:textId="77777777" w:rsidR="00515217" w:rsidRPr="000A03B1" w:rsidRDefault="00515217" w:rsidP="00515217">
      <w:pPr>
        <w:spacing w:after="0" w:line="240" w:lineRule="auto"/>
        <w:ind w:firstLine="709"/>
        <w:jc w:val="both"/>
        <w:rPr>
          <w:rFonts w:ascii="Times New Roman" w:eastAsia="Times New Roman" w:hAnsi="Times New Roman" w:cs="Times New Roman"/>
          <w:b/>
          <w:sz w:val="24"/>
          <w:szCs w:val="24"/>
        </w:rPr>
      </w:pPr>
      <w:r w:rsidRPr="000A03B1">
        <w:rPr>
          <w:rFonts w:ascii="Times New Roman" w:hAnsi="Times New Roman" w:cs="Times New Roman"/>
          <w:sz w:val="24"/>
          <w:szCs w:val="24"/>
        </w:rPr>
        <w:t>Врегулювання спорів Регулятором чи його територіальним підрозділом здійснюється відповідно до затвердженого Регулятором порядку. Звернення Споживача до Регулятора чи його територіального підрозділу не позбавляє Сторони права щодо вирішення спору в судовому порядку</w:t>
      </w:r>
    </w:p>
    <w:p w14:paraId="7C6C7B4B" w14:textId="77777777" w:rsidR="00515217" w:rsidRPr="000A03B1" w:rsidRDefault="00515217" w:rsidP="00515217">
      <w:pPr>
        <w:spacing w:after="0" w:line="240" w:lineRule="auto"/>
        <w:ind w:firstLine="709"/>
        <w:jc w:val="center"/>
        <w:rPr>
          <w:rFonts w:ascii="Times New Roman" w:eastAsia="Times New Roman" w:hAnsi="Times New Roman" w:cs="Times New Roman"/>
          <w:b/>
          <w:sz w:val="24"/>
          <w:szCs w:val="24"/>
        </w:rPr>
      </w:pPr>
      <w:r w:rsidRPr="000A03B1">
        <w:rPr>
          <w:rFonts w:ascii="Times New Roman" w:eastAsia="Times New Roman" w:hAnsi="Times New Roman" w:cs="Times New Roman"/>
          <w:b/>
          <w:sz w:val="24"/>
          <w:szCs w:val="24"/>
        </w:rPr>
        <w:t>12. Форс-мажорні обставини</w:t>
      </w:r>
    </w:p>
    <w:p w14:paraId="68C2ECE5" w14:textId="2FF481B3" w:rsidR="00515217" w:rsidRPr="0031172F" w:rsidRDefault="00515217" w:rsidP="00515217">
      <w:pPr>
        <w:spacing w:after="0" w:line="240" w:lineRule="auto"/>
        <w:ind w:firstLine="709"/>
        <w:jc w:val="both"/>
        <w:rPr>
          <w:rFonts w:ascii="Times New Roman" w:eastAsia="Times New Roman" w:hAnsi="Times New Roman" w:cs="Times New Roman"/>
          <w:sz w:val="24"/>
          <w:szCs w:val="24"/>
        </w:rPr>
      </w:pPr>
      <w:r w:rsidRPr="0031172F">
        <w:rPr>
          <w:rFonts w:ascii="Times New Roman" w:eastAsia="Times New Roman" w:hAnsi="Times New Roman" w:cs="Times New Roman"/>
          <w:sz w:val="24"/>
          <w:szCs w:val="24"/>
        </w:rPr>
        <w:t>12.1.</w:t>
      </w:r>
      <w:r w:rsidRPr="0031172F">
        <w:rPr>
          <w:rFonts w:ascii="Times New Roman" w:eastAsia="Times New Roman" w:hAnsi="Times New Roman" w:cs="Times New Roman"/>
          <w:sz w:val="24"/>
          <w:szCs w:val="24"/>
        </w:rPr>
        <w:tab/>
        <w:t>Сторона звільняється від відповідальності за невиконання або неналежне виконання своїх зобов</w:t>
      </w:r>
      <w:r w:rsidR="00845C69">
        <w:rPr>
          <w:rFonts w:ascii="Times New Roman" w:eastAsia="Times New Roman" w:hAnsi="Times New Roman" w:cs="Times New Roman"/>
          <w:sz w:val="24"/>
          <w:szCs w:val="24"/>
        </w:rPr>
        <w:t>’</w:t>
      </w:r>
      <w:r w:rsidRPr="0031172F">
        <w:rPr>
          <w:rFonts w:ascii="Times New Roman" w:eastAsia="Times New Roman" w:hAnsi="Times New Roman" w:cs="Times New Roman"/>
          <w:sz w:val="24"/>
          <w:szCs w:val="24"/>
        </w:rPr>
        <w:t>язань по Договору, якщо таке невиконання є наслідком дії обставин непереборної сили (форс-мажорних обставин).</w:t>
      </w:r>
    </w:p>
    <w:p w14:paraId="190708C0" w14:textId="2348A911" w:rsidR="00515217" w:rsidRPr="0031172F" w:rsidRDefault="00515217" w:rsidP="00515217">
      <w:pPr>
        <w:spacing w:after="0" w:line="240" w:lineRule="auto"/>
        <w:ind w:firstLine="709"/>
        <w:jc w:val="both"/>
        <w:rPr>
          <w:rFonts w:ascii="Times New Roman" w:eastAsia="Times New Roman" w:hAnsi="Times New Roman" w:cs="Times New Roman"/>
          <w:sz w:val="24"/>
          <w:szCs w:val="24"/>
        </w:rPr>
      </w:pPr>
      <w:r w:rsidRPr="0031172F">
        <w:rPr>
          <w:rFonts w:ascii="Times New Roman" w:eastAsia="Times New Roman" w:hAnsi="Times New Roman" w:cs="Times New Roman"/>
          <w:sz w:val="24"/>
          <w:szCs w:val="24"/>
        </w:rPr>
        <w:t>12.2.</w:t>
      </w:r>
      <w:r w:rsidRPr="0031172F">
        <w:rPr>
          <w:rFonts w:ascii="Times New Roman" w:eastAsia="Times New Roman" w:hAnsi="Times New Roman" w:cs="Times New Roman"/>
          <w:sz w:val="24"/>
          <w:szCs w:val="24"/>
        </w:rPr>
        <w:tab/>
        <w:t>Під обставинами непереборної сили Сторони розуміють обставини, що мають надзвичайний та невідворотний характер, які виникли після укладання Договору та об</w:t>
      </w:r>
      <w:r w:rsidR="00845C69">
        <w:rPr>
          <w:rFonts w:ascii="Times New Roman" w:eastAsia="Times New Roman" w:hAnsi="Times New Roman" w:cs="Times New Roman"/>
          <w:sz w:val="24"/>
          <w:szCs w:val="24"/>
        </w:rPr>
        <w:t>’</w:t>
      </w:r>
      <w:r w:rsidRPr="0031172F">
        <w:rPr>
          <w:rFonts w:ascii="Times New Roman" w:eastAsia="Times New Roman" w:hAnsi="Times New Roman" w:cs="Times New Roman"/>
          <w:sz w:val="24"/>
          <w:szCs w:val="24"/>
        </w:rPr>
        <w:t>єктивно виключають або частково унеможливлюють належне виконання зобов</w:t>
      </w:r>
      <w:r w:rsidR="00845C69">
        <w:rPr>
          <w:rFonts w:ascii="Times New Roman" w:eastAsia="Times New Roman" w:hAnsi="Times New Roman" w:cs="Times New Roman"/>
          <w:sz w:val="24"/>
          <w:szCs w:val="24"/>
        </w:rPr>
        <w:t>’</w:t>
      </w:r>
      <w:r w:rsidRPr="0031172F">
        <w:rPr>
          <w:rFonts w:ascii="Times New Roman" w:eastAsia="Times New Roman" w:hAnsi="Times New Roman" w:cs="Times New Roman"/>
          <w:sz w:val="24"/>
          <w:szCs w:val="24"/>
        </w:rPr>
        <w:t>язань, передбачених цим Договором. Настання таких обставин не залежить від волі та бажання Сторін.</w:t>
      </w:r>
    </w:p>
    <w:p w14:paraId="3DE77562" w14:textId="6226CC27" w:rsidR="00515217" w:rsidRPr="0031172F" w:rsidRDefault="00515217" w:rsidP="00515217">
      <w:pPr>
        <w:spacing w:after="0" w:line="240" w:lineRule="auto"/>
        <w:ind w:firstLine="709"/>
        <w:jc w:val="both"/>
        <w:rPr>
          <w:rFonts w:ascii="Times New Roman" w:eastAsia="Times New Roman" w:hAnsi="Times New Roman" w:cs="Times New Roman"/>
          <w:sz w:val="24"/>
          <w:szCs w:val="24"/>
        </w:rPr>
      </w:pPr>
      <w:r w:rsidRPr="0031172F">
        <w:rPr>
          <w:rFonts w:ascii="Times New Roman" w:eastAsia="Times New Roman" w:hAnsi="Times New Roman" w:cs="Times New Roman"/>
          <w:sz w:val="24"/>
          <w:szCs w:val="24"/>
        </w:rPr>
        <w:t>12.3.</w:t>
      </w:r>
      <w:r w:rsidRPr="0031172F">
        <w:rPr>
          <w:rFonts w:ascii="Times New Roman" w:eastAsia="Times New Roman" w:hAnsi="Times New Roman" w:cs="Times New Roman"/>
          <w:sz w:val="24"/>
          <w:szCs w:val="24"/>
        </w:rPr>
        <w:tab/>
        <w:t xml:space="preserve">До обставин непереборної сили Сторони відносять, включаючи, але не обмежуючись цим: виняткові погодні умови і стихійні лиха (епідемія, сильний шторм, циклон, ураган, торнадо, буревій, повінь, нагромадження снігу, ожеледь, град, заморозки, замерзання моря, </w:t>
      </w:r>
      <w:proofErr w:type="spellStart"/>
      <w:r w:rsidRPr="0031172F">
        <w:rPr>
          <w:rFonts w:ascii="Times New Roman" w:eastAsia="Times New Roman" w:hAnsi="Times New Roman" w:cs="Times New Roman"/>
          <w:sz w:val="24"/>
          <w:szCs w:val="24"/>
        </w:rPr>
        <w:t>проток</w:t>
      </w:r>
      <w:proofErr w:type="spellEnd"/>
      <w:r w:rsidRPr="0031172F">
        <w:rPr>
          <w:rFonts w:ascii="Times New Roman" w:eastAsia="Times New Roman" w:hAnsi="Times New Roman" w:cs="Times New Roman"/>
          <w:sz w:val="24"/>
          <w:szCs w:val="24"/>
        </w:rPr>
        <w:t xml:space="preserve">, портів, перевалів, землетрус, блискавка, пожежа, посуха, просідання і зсув ґрунту, інші стихійні лиха тощо) та суспільні явища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sidRPr="0031172F">
        <w:rPr>
          <w:rFonts w:ascii="Times New Roman" w:eastAsia="Times New Roman" w:hAnsi="Times New Roman" w:cs="Times New Roman"/>
          <w:sz w:val="24"/>
          <w:szCs w:val="24"/>
        </w:rPr>
        <w:t>проток</w:t>
      </w:r>
      <w:proofErr w:type="spellEnd"/>
      <w:r w:rsidRPr="0031172F">
        <w:rPr>
          <w:rFonts w:ascii="Times New Roman" w:eastAsia="Times New Roman" w:hAnsi="Times New Roman" w:cs="Times New Roman"/>
          <w:sz w:val="24"/>
          <w:szCs w:val="24"/>
        </w:rPr>
        <w:t>, ембарго, заборона (обмеження) експорту/імпорту тощо, обставини, що виникли внаслідок прийняття актів законодавчого або іншого нормативно-правового характеру, обов</w:t>
      </w:r>
      <w:r w:rsidR="00845C69">
        <w:rPr>
          <w:rFonts w:ascii="Times New Roman" w:eastAsia="Times New Roman" w:hAnsi="Times New Roman" w:cs="Times New Roman"/>
          <w:sz w:val="24"/>
          <w:szCs w:val="24"/>
        </w:rPr>
        <w:t>’</w:t>
      </w:r>
      <w:r w:rsidRPr="0031172F">
        <w:rPr>
          <w:rFonts w:ascii="Times New Roman" w:eastAsia="Times New Roman" w:hAnsi="Times New Roman" w:cs="Times New Roman"/>
          <w:sz w:val="24"/>
          <w:szCs w:val="24"/>
        </w:rPr>
        <w:t>язкових для Сторін згідно із законодавством, які безпосередньо впливають на можливість виконання Сторонами їх зобов</w:t>
      </w:r>
      <w:r w:rsidR="00845C69">
        <w:rPr>
          <w:rFonts w:ascii="Times New Roman" w:eastAsia="Times New Roman" w:hAnsi="Times New Roman" w:cs="Times New Roman"/>
          <w:sz w:val="24"/>
          <w:szCs w:val="24"/>
        </w:rPr>
        <w:t>’</w:t>
      </w:r>
      <w:r w:rsidRPr="0031172F">
        <w:rPr>
          <w:rFonts w:ascii="Times New Roman" w:eastAsia="Times New Roman" w:hAnsi="Times New Roman" w:cs="Times New Roman"/>
          <w:sz w:val="24"/>
          <w:szCs w:val="24"/>
        </w:rPr>
        <w:t>язань по Договору).</w:t>
      </w:r>
    </w:p>
    <w:p w14:paraId="738EFCF3" w14:textId="20C32F7C" w:rsidR="00515217" w:rsidRPr="0031172F" w:rsidRDefault="00515217" w:rsidP="00515217">
      <w:pPr>
        <w:spacing w:after="0" w:line="240" w:lineRule="auto"/>
        <w:ind w:firstLine="709"/>
        <w:jc w:val="both"/>
        <w:rPr>
          <w:rFonts w:ascii="Times New Roman" w:eastAsia="Times New Roman" w:hAnsi="Times New Roman" w:cs="Times New Roman"/>
          <w:sz w:val="24"/>
          <w:szCs w:val="24"/>
        </w:rPr>
      </w:pPr>
      <w:r w:rsidRPr="0031172F">
        <w:rPr>
          <w:rFonts w:ascii="Times New Roman" w:eastAsia="Times New Roman" w:hAnsi="Times New Roman" w:cs="Times New Roman"/>
          <w:sz w:val="24"/>
          <w:szCs w:val="24"/>
        </w:rPr>
        <w:t>12.4.</w:t>
      </w:r>
      <w:r w:rsidRPr="0031172F">
        <w:rPr>
          <w:rFonts w:ascii="Times New Roman" w:eastAsia="Times New Roman" w:hAnsi="Times New Roman" w:cs="Times New Roman"/>
          <w:sz w:val="24"/>
          <w:szCs w:val="24"/>
        </w:rPr>
        <w:tab/>
        <w:t>Сторона, яка опинилась під впливом дії обставин непереборної сили зобов</w:t>
      </w:r>
      <w:r w:rsidR="00845C69">
        <w:rPr>
          <w:rFonts w:ascii="Times New Roman" w:eastAsia="Times New Roman" w:hAnsi="Times New Roman" w:cs="Times New Roman"/>
          <w:sz w:val="24"/>
          <w:szCs w:val="24"/>
        </w:rPr>
        <w:t>’</w:t>
      </w:r>
      <w:r w:rsidRPr="0031172F">
        <w:rPr>
          <w:rFonts w:ascii="Times New Roman" w:eastAsia="Times New Roman" w:hAnsi="Times New Roman" w:cs="Times New Roman"/>
          <w:sz w:val="24"/>
          <w:szCs w:val="24"/>
        </w:rPr>
        <w:t>язана негайно (без затримки, в розумні максимально короткі строки, але не пізніше 3 (трьох) робочих днів) як тільки стане відомо про їх можливість настання, їх настання чи припинення повідомити про це іншу Сторону будь-якими припустимими засобами з наступним письмовим повідомленням та наданням належним чином оформлених доказів обставин непереборної сили.</w:t>
      </w:r>
    </w:p>
    <w:p w14:paraId="4F8AFA00" w14:textId="77777777" w:rsidR="00515217" w:rsidRPr="0031172F" w:rsidRDefault="00515217" w:rsidP="00515217">
      <w:pPr>
        <w:spacing w:after="0" w:line="240" w:lineRule="auto"/>
        <w:ind w:firstLine="709"/>
        <w:jc w:val="both"/>
        <w:rPr>
          <w:rFonts w:ascii="Times New Roman" w:eastAsia="Times New Roman" w:hAnsi="Times New Roman" w:cs="Times New Roman"/>
          <w:sz w:val="24"/>
          <w:szCs w:val="24"/>
        </w:rPr>
      </w:pPr>
      <w:r w:rsidRPr="0031172F">
        <w:rPr>
          <w:rFonts w:ascii="Times New Roman" w:eastAsia="Times New Roman" w:hAnsi="Times New Roman" w:cs="Times New Roman"/>
          <w:sz w:val="24"/>
          <w:szCs w:val="24"/>
        </w:rPr>
        <w:t>12.5.</w:t>
      </w:r>
      <w:r w:rsidRPr="0031172F">
        <w:rPr>
          <w:rFonts w:ascii="Times New Roman" w:eastAsia="Times New Roman" w:hAnsi="Times New Roman" w:cs="Times New Roman"/>
          <w:sz w:val="24"/>
          <w:szCs w:val="24"/>
        </w:rPr>
        <w:tab/>
        <w:t>Достатнім доказом дії обставин непоборної сили є документ, виданий Торгово- промисловою палатою або іншим органом, уповноваженим чинним законодавством України або країни, на території якої мали місце такі обставини на засвідчення обставин непереборної сили. Надання вказаного доказу іншій Стороні повинно бути здійснено в розумні строки, що необхідні для його отримання від уповноваженого органу, але не пізніше 14 (чотирнадцяти) днів з дати виникнення таких обставин.</w:t>
      </w:r>
    </w:p>
    <w:p w14:paraId="21A5B86E" w14:textId="0356B959" w:rsidR="00515217" w:rsidRPr="0031172F" w:rsidRDefault="00515217" w:rsidP="00515217">
      <w:pPr>
        <w:spacing w:after="0" w:line="240" w:lineRule="auto"/>
        <w:ind w:firstLine="709"/>
        <w:jc w:val="both"/>
        <w:rPr>
          <w:rFonts w:ascii="Times New Roman" w:eastAsia="Times New Roman" w:hAnsi="Times New Roman" w:cs="Times New Roman"/>
          <w:sz w:val="24"/>
          <w:szCs w:val="24"/>
        </w:rPr>
      </w:pPr>
      <w:r w:rsidRPr="0031172F">
        <w:rPr>
          <w:rFonts w:ascii="Times New Roman" w:eastAsia="Times New Roman" w:hAnsi="Times New Roman" w:cs="Times New Roman"/>
          <w:sz w:val="24"/>
          <w:szCs w:val="24"/>
        </w:rPr>
        <w:lastRenderedPageBreak/>
        <w:t>12.6.</w:t>
      </w:r>
      <w:r w:rsidRPr="0031172F">
        <w:rPr>
          <w:rFonts w:ascii="Times New Roman" w:eastAsia="Times New Roman" w:hAnsi="Times New Roman" w:cs="Times New Roman"/>
          <w:sz w:val="24"/>
          <w:szCs w:val="24"/>
        </w:rPr>
        <w:tab/>
        <w:t>Строк виконання зобов</w:t>
      </w:r>
      <w:r w:rsidR="00845C69">
        <w:rPr>
          <w:rFonts w:ascii="Times New Roman" w:eastAsia="Times New Roman" w:hAnsi="Times New Roman" w:cs="Times New Roman"/>
          <w:sz w:val="24"/>
          <w:szCs w:val="24"/>
        </w:rPr>
        <w:t>’</w:t>
      </w:r>
      <w:r w:rsidRPr="0031172F">
        <w:rPr>
          <w:rFonts w:ascii="Times New Roman" w:eastAsia="Times New Roman" w:hAnsi="Times New Roman" w:cs="Times New Roman"/>
          <w:sz w:val="24"/>
          <w:szCs w:val="24"/>
        </w:rPr>
        <w:t>язань автоматично відкладається відповідно до часу, протягом якого будуть діяти такі обставини.</w:t>
      </w:r>
    </w:p>
    <w:p w14:paraId="6DA1130C" w14:textId="5E05CEBE" w:rsidR="00515217" w:rsidRPr="0031172F" w:rsidRDefault="00515217" w:rsidP="00515217">
      <w:pPr>
        <w:spacing w:after="0" w:line="240" w:lineRule="auto"/>
        <w:ind w:firstLine="709"/>
        <w:jc w:val="both"/>
        <w:rPr>
          <w:rFonts w:ascii="Times New Roman" w:eastAsia="Times New Roman" w:hAnsi="Times New Roman" w:cs="Times New Roman"/>
          <w:sz w:val="24"/>
          <w:szCs w:val="24"/>
        </w:rPr>
      </w:pPr>
      <w:r w:rsidRPr="0031172F">
        <w:rPr>
          <w:rFonts w:ascii="Times New Roman" w:eastAsia="Times New Roman" w:hAnsi="Times New Roman" w:cs="Times New Roman"/>
          <w:sz w:val="24"/>
          <w:szCs w:val="24"/>
        </w:rPr>
        <w:t>12.7.</w:t>
      </w:r>
      <w:r w:rsidRPr="0031172F">
        <w:rPr>
          <w:rFonts w:ascii="Times New Roman" w:eastAsia="Times New Roman" w:hAnsi="Times New Roman" w:cs="Times New Roman"/>
          <w:sz w:val="24"/>
          <w:szCs w:val="24"/>
        </w:rPr>
        <w:tab/>
        <w:t>Якщо форс-мажорні обставини продовжуються понад 30 днів, Сторони вирішують питання про доцільність продовження дії цього Договору. У випадку прийняття рішення про необхідність припинення його дії, Сторони укладають відповідн</w:t>
      </w:r>
      <w:r w:rsidR="00466FBE">
        <w:rPr>
          <w:rFonts w:ascii="Times New Roman" w:eastAsia="Times New Roman" w:hAnsi="Times New Roman" w:cs="Times New Roman"/>
          <w:sz w:val="24"/>
          <w:szCs w:val="24"/>
        </w:rPr>
        <w:t>ий</w:t>
      </w:r>
      <w:r w:rsidRPr="0031172F">
        <w:rPr>
          <w:rFonts w:ascii="Times New Roman" w:eastAsia="Times New Roman" w:hAnsi="Times New Roman" w:cs="Times New Roman"/>
          <w:sz w:val="24"/>
          <w:szCs w:val="24"/>
        </w:rPr>
        <w:t xml:space="preserve"> додатков</w:t>
      </w:r>
      <w:r w:rsidR="00466FBE">
        <w:rPr>
          <w:rFonts w:ascii="Times New Roman" w:eastAsia="Times New Roman" w:hAnsi="Times New Roman" w:cs="Times New Roman"/>
          <w:sz w:val="24"/>
          <w:szCs w:val="24"/>
        </w:rPr>
        <w:t>ий</w:t>
      </w:r>
      <w:r w:rsidRPr="0031172F">
        <w:rPr>
          <w:rFonts w:ascii="Times New Roman" w:eastAsia="Times New Roman" w:hAnsi="Times New Roman" w:cs="Times New Roman"/>
          <w:sz w:val="24"/>
          <w:szCs w:val="24"/>
        </w:rPr>
        <w:t xml:space="preserve"> </w:t>
      </w:r>
      <w:r w:rsidR="00466FBE">
        <w:rPr>
          <w:rFonts w:ascii="Times New Roman" w:eastAsia="Times New Roman" w:hAnsi="Times New Roman" w:cs="Times New Roman"/>
          <w:sz w:val="24"/>
          <w:szCs w:val="24"/>
        </w:rPr>
        <w:t>правочин</w:t>
      </w:r>
      <w:r w:rsidRPr="0031172F">
        <w:rPr>
          <w:rFonts w:ascii="Times New Roman" w:eastAsia="Times New Roman" w:hAnsi="Times New Roman" w:cs="Times New Roman"/>
          <w:sz w:val="24"/>
          <w:szCs w:val="24"/>
        </w:rPr>
        <w:t>. При цьому Сторони проводять взаємні розрахунки по зобов</w:t>
      </w:r>
      <w:r w:rsidR="00845C69">
        <w:rPr>
          <w:rFonts w:ascii="Times New Roman" w:eastAsia="Times New Roman" w:hAnsi="Times New Roman" w:cs="Times New Roman"/>
          <w:sz w:val="24"/>
          <w:szCs w:val="24"/>
        </w:rPr>
        <w:t>’</w:t>
      </w:r>
      <w:r w:rsidRPr="0031172F">
        <w:rPr>
          <w:rFonts w:ascii="Times New Roman" w:eastAsia="Times New Roman" w:hAnsi="Times New Roman" w:cs="Times New Roman"/>
          <w:sz w:val="24"/>
          <w:szCs w:val="24"/>
        </w:rPr>
        <w:t>язаннях, які були належним чином виконані ще до настання форс-мажорних обставин.</w:t>
      </w:r>
    </w:p>
    <w:p w14:paraId="5764B150" w14:textId="37D9FD21" w:rsidR="00515217" w:rsidRPr="0031172F" w:rsidRDefault="00515217" w:rsidP="00515217">
      <w:pPr>
        <w:spacing w:after="0" w:line="240" w:lineRule="auto"/>
        <w:ind w:firstLine="709"/>
        <w:jc w:val="both"/>
        <w:rPr>
          <w:rFonts w:ascii="Times New Roman" w:eastAsia="Times New Roman" w:hAnsi="Times New Roman" w:cs="Times New Roman"/>
          <w:sz w:val="24"/>
          <w:szCs w:val="24"/>
        </w:rPr>
      </w:pPr>
      <w:r w:rsidRPr="0031172F">
        <w:rPr>
          <w:rFonts w:ascii="Times New Roman" w:eastAsia="Times New Roman" w:hAnsi="Times New Roman" w:cs="Times New Roman"/>
          <w:sz w:val="24"/>
          <w:szCs w:val="24"/>
        </w:rPr>
        <w:t xml:space="preserve"> 12.8.</w:t>
      </w:r>
      <w:r w:rsidRPr="0031172F">
        <w:rPr>
          <w:rFonts w:ascii="Times New Roman" w:eastAsia="Times New Roman" w:hAnsi="Times New Roman" w:cs="Times New Roman"/>
          <w:sz w:val="24"/>
          <w:szCs w:val="24"/>
        </w:rPr>
        <w:tab/>
        <w:t>Якщо Сторона, що посилається на дію обставин непереборної сили, не повідомила іншу Сторону про настання таких обставин в порядку передбаченому п.12.4 цього Договору або не надала достатніх доказів в порядку передбаченому п.12.5 цього Договору, така Сторона не звільняється від відповідальності за неналежне виконання своїх зобов</w:t>
      </w:r>
      <w:r w:rsidR="00845C69">
        <w:rPr>
          <w:rFonts w:ascii="Times New Roman" w:eastAsia="Times New Roman" w:hAnsi="Times New Roman" w:cs="Times New Roman"/>
          <w:sz w:val="24"/>
          <w:szCs w:val="24"/>
        </w:rPr>
        <w:t>’</w:t>
      </w:r>
      <w:r w:rsidRPr="0031172F">
        <w:rPr>
          <w:rFonts w:ascii="Times New Roman" w:eastAsia="Times New Roman" w:hAnsi="Times New Roman" w:cs="Times New Roman"/>
          <w:sz w:val="24"/>
          <w:szCs w:val="24"/>
        </w:rPr>
        <w:t>язань внаслідок дії обставин непереборної сили.</w:t>
      </w:r>
    </w:p>
    <w:p w14:paraId="4CF330F0" w14:textId="20C7656C" w:rsidR="00515217" w:rsidRPr="00AE0F2F" w:rsidRDefault="00515217" w:rsidP="0051521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12.9</w:t>
      </w:r>
      <w:r w:rsidRPr="00AE0F2F">
        <w:rPr>
          <w:rFonts w:ascii="Times New Roman" w:eastAsia="Times New Roman" w:hAnsi="Times New Roman" w:cs="Times New Roman"/>
          <w:sz w:val="24"/>
          <w:szCs w:val="24"/>
        </w:rPr>
        <w:t>. Сторони звільняються від відповідальності за часткове або повне невиконання зобов</w:t>
      </w:r>
      <w:r w:rsidR="00845C69">
        <w:rPr>
          <w:rFonts w:ascii="Times New Roman" w:eastAsia="Times New Roman" w:hAnsi="Times New Roman" w:cs="Times New Roman"/>
          <w:sz w:val="24"/>
          <w:szCs w:val="24"/>
        </w:rPr>
        <w:t>’</w:t>
      </w:r>
      <w:r w:rsidRPr="00AE0F2F">
        <w:rPr>
          <w:rFonts w:ascii="Times New Roman" w:eastAsia="Times New Roman" w:hAnsi="Times New Roman" w:cs="Times New Roman"/>
          <w:sz w:val="24"/>
          <w:szCs w:val="24"/>
        </w:rPr>
        <w:t>язань за цим Договором, якщо це невиконання є наслідком непереборної сили (форс-мажорних обставин).</w:t>
      </w:r>
    </w:p>
    <w:p w14:paraId="28A95017" w14:textId="664F5C09" w:rsidR="00515217" w:rsidRPr="00AE0F2F" w:rsidRDefault="00515217" w:rsidP="0051521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12.10</w:t>
      </w:r>
      <w:r w:rsidRPr="00AE0F2F">
        <w:rPr>
          <w:rFonts w:ascii="Times New Roman" w:eastAsia="Times New Roman" w:hAnsi="Times New Roman" w:cs="Times New Roman"/>
          <w:sz w:val="24"/>
          <w:szCs w:val="24"/>
        </w:rPr>
        <w:t>. Під форс-мажорними обставинами розуміють надзвичайні та невідворотні обставини, що об</w:t>
      </w:r>
      <w:r w:rsidR="00845C69">
        <w:rPr>
          <w:rFonts w:ascii="Times New Roman" w:eastAsia="Times New Roman" w:hAnsi="Times New Roman" w:cs="Times New Roman"/>
          <w:sz w:val="24"/>
          <w:szCs w:val="24"/>
        </w:rPr>
        <w:t>’</w:t>
      </w:r>
      <w:r w:rsidRPr="00AE0F2F">
        <w:rPr>
          <w:rFonts w:ascii="Times New Roman" w:eastAsia="Times New Roman" w:hAnsi="Times New Roman" w:cs="Times New Roman"/>
          <w:sz w:val="24"/>
          <w:szCs w:val="24"/>
        </w:rPr>
        <w:t>єктивно унеможливлюють виконання зобов</w:t>
      </w:r>
      <w:r w:rsidR="00845C69">
        <w:rPr>
          <w:rFonts w:ascii="Times New Roman" w:eastAsia="Times New Roman" w:hAnsi="Times New Roman" w:cs="Times New Roman"/>
          <w:sz w:val="24"/>
          <w:szCs w:val="24"/>
        </w:rPr>
        <w:t>’</w:t>
      </w:r>
      <w:r w:rsidRPr="00AE0F2F">
        <w:rPr>
          <w:rFonts w:ascii="Times New Roman" w:eastAsia="Times New Roman" w:hAnsi="Times New Roman" w:cs="Times New Roman"/>
          <w:sz w:val="24"/>
          <w:szCs w:val="24"/>
        </w:rPr>
        <w:t>язань, передбачених умовами цього Договору.</w:t>
      </w:r>
    </w:p>
    <w:p w14:paraId="02724139" w14:textId="1AC75E2E" w:rsidR="00515217" w:rsidRPr="00AE0F2F" w:rsidRDefault="00515217" w:rsidP="0051521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12.11</w:t>
      </w:r>
      <w:r w:rsidRPr="00AE0F2F">
        <w:rPr>
          <w:rFonts w:ascii="Times New Roman" w:eastAsia="Times New Roman" w:hAnsi="Times New Roman" w:cs="Times New Roman"/>
          <w:sz w:val="24"/>
          <w:szCs w:val="24"/>
        </w:rPr>
        <w:t>. Строк виконання зобов</w:t>
      </w:r>
      <w:r w:rsidR="00845C69">
        <w:rPr>
          <w:rFonts w:ascii="Times New Roman" w:eastAsia="Times New Roman" w:hAnsi="Times New Roman" w:cs="Times New Roman"/>
          <w:sz w:val="24"/>
          <w:szCs w:val="24"/>
        </w:rPr>
        <w:t>’</w:t>
      </w:r>
      <w:r w:rsidRPr="00AE0F2F">
        <w:rPr>
          <w:rFonts w:ascii="Times New Roman" w:eastAsia="Times New Roman" w:hAnsi="Times New Roman" w:cs="Times New Roman"/>
          <w:sz w:val="24"/>
          <w:szCs w:val="24"/>
        </w:rPr>
        <w:t>язань за цим Договором відкладається на строк дії форс-мажорних обставин.</w:t>
      </w:r>
    </w:p>
    <w:p w14:paraId="743CEA64" w14:textId="373D34BC" w:rsidR="00515217" w:rsidRPr="00AE0F2F" w:rsidRDefault="00515217" w:rsidP="0051521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12.12</w:t>
      </w:r>
      <w:r w:rsidRPr="00AE0F2F">
        <w:rPr>
          <w:rFonts w:ascii="Times New Roman" w:eastAsia="Times New Roman" w:hAnsi="Times New Roman" w:cs="Times New Roman"/>
          <w:sz w:val="24"/>
          <w:szCs w:val="24"/>
        </w:rPr>
        <w:t>. Сторони зобов</w:t>
      </w:r>
      <w:r w:rsidR="00845C69">
        <w:rPr>
          <w:rFonts w:ascii="Times New Roman" w:eastAsia="Times New Roman" w:hAnsi="Times New Roman" w:cs="Times New Roman"/>
          <w:sz w:val="24"/>
          <w:szCs w:val="24"/>
        </w:rPr>
        <w:t>’</w:t>
      </w:r>
      <w:r w:rsidRPr="00AE0F2F">
        <w:rPr>
          <w:rFonts w:ascii="Times New Roman" w:eastAsia="Times New Roman" w:hAnsi="Times New Roman" w:cs="Times New Roman"/>
          <w:sz w:val="24"/>
          <w:szCs w:val="24"/>
        </w:rPr>
        <w:t>язані негайно повідомити про форс-мажорні обставини та протягом чотирнадцяти днів з дня їх виникнення надати підтверджуючі документи щодо їх настання відповідно до законодавства.</w:t>
      </w:r>
    </w:p>
    <w:p w14:paraId="5FF8F17E" w14:textId="77777777" w:rsidR="00515217" w:rsidRPr="00AE0F2F" w:rsidRDefault="00515217" w:rsidP="0051521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12.13</w:t>
      </w:r>
      <w:r w:rsidRPr="00AE0F2F">
        <w:rPr>
          <w:rFonts w:ascii="Times New Roman" w:eastAsia="Times New Roman" w:hAnsi="Times New Roman" w:cs="Times New Roman"/>
          <w:sz w:val="24"/>
          <w:szCs w:val="24"/>
        </w:rPr>
        <w:t>. Виникнення форс-мажорних обставин не є підставою для відмови Споживача від сплати Постачальнику за електричну енергію, яка була надана до їх виникнення.</w:t>
      </w:r>
    </w:p>
    <w:p w14:paraId="6C556695" w14:textId="77777777" w:rsidR="00515217" w:rsidRPr="00AE0F2F" w:rsidRDefault="00515217" w:rsidP="00515217">
      <w:pPr>
        <w:spacing w:after="0" w:line="240" w:lineRule="auto"/>
        <w:ind w:firstLine="709"/>
        <w:jc w:val="both"/>
        <w:rPr>
          <w:rFonts w:ascii="Times New Roman" w:eastAsia="Times New Roman" w:hAnsi="Times New Roman" w:cs="Times New Roman"/>
          <w:sz w:val="24"/>
          <w:szCs w:val="24"/>
        </w:rPr>
      </w:pPr>
    </w:p>
    <w:p w14:paraId="234D4CFB" w14:textId="77777777" w:rsidR="00515217" w:rsidRPr="00AE0F2F" w:rsidRDefault="00515217" w:rsidP="00515217">
      <w:pPr>
        <w:spacing w:after="0" w:line="240" w:lineRule="auto"/>
        <w:ind w:firstLine="709"/>
        <w:jc w:val="center"/>
        <w:rPr>
          <w:rFonts w:ascii="Times New Roman" w:eastAsia="Times New Roman" w:hAnsi="Times New Roman" w:cs="Times New Roman"/>
          <w:b/>
          <w:sz w:val="24"/>
          <w:szCs w:val="24"/>
        </w:rPr>
      </w:pPr>
      <w:r w:rsidRPr="00AE0F2F">
        <w:rPr>
          <w:rFonts w:ascii="Times New Roman" w:eastAsia="Times New Roman" w:hAnsi="Times New Roman" w:cs="Times New Roman"/>
          <w:b/>
          <w:sz w:val="24"/>
          <w:szCs w:val="24"/>
        </w:rPr>
        <w:t>13. Порядок зміни умов договору</w:t>
      </w:r>
    </w:p>
    <w:p w14:paraId="678EED8E" w14:textId="68649C15" w:rsidR="00515217" w:rsidRPr="00904D39" w:rsidRDefault="00515217" w:rsidP="00515217">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themeColor="text1"/>
          <w:sz w:val="24"/>
          <w:szCs w:val="24"/>
        </w:rPr>
      </w:pPr>
      <w:r w:rsidRPr="00904D39">
        <w:rPr>
          <w:rFonts w:ascii="Times New Roman" w:eastAsia="Times New Roman" w:hAnsi="Times New Roman" w:cs="Times New Roman"/>
          <w:color w:val="000000" w:themeColor="text1"/>
          <w:sz w:val="24"/>
          <w:szCs w:val="24"/>
        </w:rPr>
        <w:t xml:space="preserve">13.1 Зміни до договору про закупівлю можуть вноситись у випадках, зазначених у цьому Договорі та оформляються у письмовій формі шляхом укладення додаткових </w:t>
      </w:r>
      <w:r w:rsidR="00466FBE">
        <w:rPr>
          <w:rFonts w:ascii="Times New Roman" w:eastAsia="Times New Roman" w:hAnsi="Times New Roman" w:cs="Times New Roman"/>
          <w:color w:val="000000" w:themeColor="text1"/>
          <w:sz w:val="24"/>
          <w:szCs w:val="24"/>
        </w:rPr>
        <w:t>правочинів</w:t>
      </w:r>
      <w:r w:rsidRPr="00904D39">
        <w:rPr>
          <w:rFonts w:ascii="Times New Roman" w:eastAsia="Times New Roman" w:hAnsi="Times New Roman" w:cs="Times New Roman"/>
          <w:color w:val="000000" w:themeColor="text1"/>
          <w:sz w:val="24"/>
          <w:szCs w:val="24"/>
        </w:rPr>
        <w:t>, окрім щомісячного визначення ціни за одиницю товару, передбаченого п. 5.3. та Дода</w:t>
      </w:r>
      <w:r>
        <w:rPr>
          <w:rFonts w:ascii="Times New Roman" w:eastAsia="Times New Roman" w:hAnsi="Times New Roman" w:cs="Times New Roman"/>
          <w:color w:val="000000" w:themeColor="text1"/>
          <w:sz w:val="24"/>
          <w:szCs w:val="24"/>
        </w:rPr>
        <w:t>тком 2 до Договору, яке оформляє</w:t>
      </w:r>
      <w:r w:rsidRPr="00904D39">
        <w:rPr>
          <w:rFonts w:ascii="Times New Roman" w:eastAsia="Times New Roman" w:hAnsi="Times New Roman" w:cs="Times New Roman"/>
          <w:color w:val="000000" w:themeColor="text1"/>
          <w:sz w:val="24"/>
          <w:szCs w:val="24"/>
        </w:rPr>
        <w:t>ться актом приймання-передачі Товару.</w:t>
      </w:r>
    </w:p>
    <w:p w14:paraId="713C5F83" w14:textId="77777777" w:rsidR="00515217" w:rsidRPr="008B796C" w:rsidRDefault="00515217" w:rsidP="00515217">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8B796C">
        <w:rPr>
          <w:rFonts w:ascii="Times New Roman" w:eastAsia="Times New Roman" w:hAnsi="Times New Roman" w:cs="Times New Roman"/>
          <w:color w:val="000000"/>
          <w:sz w:val="24"/>
          <w:szCs w:val="24"/>
        </w:rPr>
        <w:t>13.2. Пропозицію щодо внесення змін до договору може зробити кожна із Сторін Договору.</w:t>
      </w:r>
    </w:p>
    <w:p w14:paraId="34291941" w14:textId="67583487" w:rsidR="00515217" w:rsidRPr="008B796C" w:rsidRDefault="00515217" w:rsidP="00515217">
      <w:pPr>
        <w:pBdr>
          <w:top w:val="nil"/>
          <w:left w:val="nil"/>
          <w:bottom w:val="nil"/>
          <w:right w:val="nil"/>
          <w:between w:val="nil"/>
        </w:pBdr>
        <w:spacing w:after="0" w:line="240" w:lineRule="auto"/>
        <w:ind w:right="120" w:firstLine="567"/>
        <w:jc w:val="both"/>
        <w:rPr>
          <w:rFonts w:ascii="Times New Roman" w:eastAsia="Times New Roman" w:hAnsi="Times New Roman" w:cs="Times New Roman"/>
          <w:color w:val="000000"/>
          <w:sz w:val="24"/>
          <w:szCs w:val="24"/>
        </w:rPr>
      </w:pPr>
      <w:r w:rsidRPr="008B796C">
        <w:rPr>
          <w:rFonts w:ascii="Times New Roman" w:eastAsia="Times New Roman" w:hAnsi="Times New Roman" w:cs="Times New Roman"/>
          <w:color w:val="000000"/>
          <w:sz w:val="24"/>
          <w:szCs w:val="24"/>
        </w:rPr>
        <w:t>13.3. Пропозиція щодо внесення змін до договору має містити обґрунтування необхідності внесення таких змін договору і виражати намір особи, яка її зробила, вважати себе зобов</w:t>
      </w:r>
      <w:r w:rsidR="00845C69">
        <w:rPr>
          <w:rFonts w:ascii="Times New Roman" w:eastAsia="Times New Roman" w:hAnsi="Times New Roman" w:cs="Times New Roman"/>
          <w:color w:val="000000"/>
          <w:sz w:val="24"/>
          <w:szCs w:val="24"/>
        </w:rPr>
        <w:t>’</w:t>
      </w:r>
      <w:r w:rsidRPr="008B796C">
        <w:rPr>
          <w:rFonts w:ascii="Times New Roman" w:eastAsia="Times New Roman" w:hAnsi="Times New Roman" w:cs="Times New Roman"/>
          <w:color w:val="000000"/>
          <w:sz w:val="24"/>
          <w:szCs w:val="24"/>
        </w:rPr>
        <w:t>язаною у разі її прийняття. Обмін інформацією щодо внесення змін до договору здійснюється у письмовій формі шляхом взаємного листування.</w:t>
      </w:r>
    </w:p>
    <w:p w14:paraId="27BAA569" w14:textId="77777777" w:rsidR="00515217" w:rsidRPr="008B796C" w:rsidRDefault="00515217" w:rsidP="00515217">
      <w:pPr>
        <w:pBdr>
          <w:top w:val="nil"/>
          <w:left w:val="nil"/>
          <w:bottom w:val="nil"/>
          <w:right w:val="nil"/>
          <w:between w:val="nil"/>
        </w:pBdr>
        <w:spacing w:after="0" w:line="240" w:lineRule="auto"/>
        <w:ind w:right="120" w:firstLine="567"/>
        <w:jc w:val="both"/>
        <w:rPr>
          <w:rFonts w:ascii="Times New Roman" w:eastAsia="Times New Roman" w:hAnsi="Times New Roman" w:cs="Times New Roman"/>
          <w:color w:val="000000"/>
          <w:sz w:val="24"/>
          <w:szCs w:val="24"/>
        </w:rPr>
      </w:pPr>
      <w:r w:rsidRPr="008B796C">
        <w:rPr>
          <w:rFonts w:ascii="Times New Roman" w:eastAsia="Times New Roman" w:hAnsi="Times New Roman" w:cs="Times New Roman"/>
          <w:color w:val="000000"/>
          <w:sz w:val="24"/>
          <w:szCs w:val="24"/>
        </w:rPr>
        <w:t>13.4. Зміна договору допускається лише за згодою сторін, якщо інше не встановлено договором або законом. В</w:t>
      </w:r>
      <w:r w:rsidRPr="008B796C">
        <w:rPr>
          <w:rFonts w:ascii="Times New Roman" w:eastAsia="Times New Roman" w:hAnsi="Times New Roman" w:cs="Times New Roman"/>
          <w:sz w:val="24"/>
          <w:szCs w:val="24"/>
        </w:rPr>
        <w:t>одночас</w:t>
      </w:r>
      <w:r w:rsidRPr="008B796C">
        <w:rPr>
          <w:rFonts w:ascii="Times New Roman" w:eastAsia="Times New Roman" w:hAnsi="Times New Roman" w:cs="Times New Roman"/>
          <w:color w:val="000000"/>
          <w:sz w:val="24"/>
          <w:szCs w:val="24"/>
        </w:rPr>
        <w:t xml:space="preserve"> договір може бути змінено або розірвано за рішенням суду на вимогу однієї із сторін у разі істотного порушення договору другою стороною та в інших випадках, встановлених договором або законом.</w:t>
      </w:r>
    </w:p>
    <w:p w14:paraId="3E687BF8" w14:textId="28523226" w:rsidR="00515217" w:rsidRPr="008B796C" w:rsidRDefault="00515217" w:rsidP="00515217">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8B796C">
        <w:rPr>
          <w:rFonts w:ascii="Times New Roman" w:eastAsia="Times New Roman" w:hAnsi="Times New Roman" w:cs="Times New Roman"/>
          <w:color w:val="000000"/>
          <w:sz w:val="24"/>
          <w:szCs w:val="24"/>
        </w:rPr>
        <w:t xml:space="preserve">13.5. </w:t>
      </w:r>
      <w:r w:rsidR="00B02F80">
        <w:rPr>
          <w:rFonts w:ascii="Times New Roman" w:eastAsia="Times New Roman" w:hAnsi="Times New Roman" w:cs="Times New Roman"/>
          <w:color w:val="000000"/>
          <w:sz w:val="24"/>
          <w:szCs w:val="24"/>
        </w:rPr>
        <w:t>Доповнення, до</w:t>
      </w:r>
      <w:r w:rsidRPr="008B796C">
        <w:rPr>
          <w:rFonts w:ascii="Times New Roman" w:eastAsia="Times New Roman" w:hAnsi="Times New Roman" w:cs="Times New Roman"/>
          <w:color w:val="000000"/>
          <w:sz w:val="24"/>
          <w:szCs w:val="24"/>
        </w:rPr>
        <w:t xml:space="preserve">даткові </w:t>
      </w:r>
      <w:r w:rsidR="00466FBE">
        <w:rPr>
          <w:rFonts w:ascii="Times New Roman" w:eastAsia="Times New Roman" w:hAnsi="Times New Roman" w:cs="Times New Roman"/>
          <w:color w:val="000000"/>
          <w:sz w:val="24"/>
          <w:szCs w:val="24"/>
        </w:rPr>
        <w:t>правочини</w:t>
      </w:r>
      <w:r w:rsidR="00B02F80">
        <w:rPr>
          <w:rFonts w:ascii="Times New Roman" w:eastAsia="Times New Roman" w:hAnsi="Times New Roman" w:cs="Times New Roman"/>
          <w:color w:val="000000"/>
          <w:sz w:val="24"/>
          <w:szCs w:val="24"/>
        </w:rPr>
        <w:t>,</w:t>
      </w:r>
      <w:r w:rsidRPr="008B796C">
        <w:rPr>
          <w:rFonts w:ascii="Times New Roman" w:eastAsia="Times New Roman" w:hAnsi="Times New Roman" w:cs="Times New Roman"/>
          <w:color w:val="000000"/>
          <w:sz w:val="24"/>
          <w:szCs w:val="24"/>
        </w:rPr>
        <w:t xml:space="preserve"> додатки до цього Договору </w:t>
      </w:r>
      <w:r w:rsidR="00B02F80">
        <w:rPr>
          <w:rFonts w:ascii="Times New Roman" w:eastAsia="Times New Roman" w:hAnsi="Times New Roman" w:cs="Times New Roman"/>
          <w:color w:val="000000"/>
          <w:sz w:val="24"/>
          <w:szCs w:val="24"/>
        </w:rPr>
        <w:t xml:space="preserve">та Акти </w:t>
      </w:r>
      <w:r w:rsidRPr="008B796C">
        <w:rPr>
          <w:rFonts w:ascii="Times New Roman" w:eastAsia="Times New Roman" w:hAnsi="Times New Roman" w:cs="Times New Roman"/>
          <w:color w:val="000000"/>
          <w:sz w:val="24"/>
          <w:szCs w:val="24"/>
        </w:rPr>
        <w:t>є його невід</w:t>
      </w:r>
      <w:r w:rsidR="00845C69">
        <w:rPr>
          <w:rFonts w:ascii="Times New Roman" w:eastAsia="Times New Roman" w:hAnsi="Times New Roman" w:cs="Times New Roman"/>
          <w:color w:val="000000"/>
          <w:sz w:val="24"/>
          <w:szCs w:val="24"/>
        </w:rPr>
        <w:t>’</w:t>
      </w:r>
      <w:r w:rsidRPr="008B796C">
        <w:rPr>
          <w:rFonts w:ascii="Times New Roman" w:eastAsia="Times New Roman" w:hAnsi="Times New Roman" w:cs="Times New Roman"/>
          <w:color w:val="000000"/>
          <w:sz w:val="24"/>
          <w:szCs w:val="24"/>
        </w:rPr>
        <w:t>ємною частиною і мають юридичну силу у разі, якщо вони викладені у письмовій формі, підписані Сторонами.</w:t>
      </w:r>
    </w:p>
    <w:p w14:paraId="4968B63B" w14:textId="652C4577" w:rsidR="00515217" w:rsidRPr="008B796C" w:rsidRDefault="00515217" w:rsidP="00515217">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8B796C">
        <w:rPr>
          <w:rFonts w:ascii="Times New Roman" w:eastAsia="Times New Roman" w:hAnsi="Times New Roman" w:cs="Times New Roman"/>
          <w:color w:val="000000"/>
          <w:sz w:val="24"/>
          <w:szCs w:val="24"/>
        </w:rPr>
        <w:t>13.6. Сторона несе повну відповідальність за правильність вказаних нею у цьому Договорі реквізитів та зобов</w:t>
      </w:r>
      <w:r w:rsidR="00845C69">
        <w:rPr>
          <w:rFonts w:ascii="Times New Roman" w:eastAsia="Times New Roman" w:hAnsi="Times New Roman" w:cs="Times New Roman"/>
          <w:color w:val="000000"/>
          <w:sz w:val="24"/>
          <w:szCs w:val="24"/>
        </w:rPr>
        <w:t>’</w:t>
      </w:r>
      <w:r w:rsidRPr="008B796C">
        <w:rPr>
          <w:rFonts w:ascii="Times New Roman" w:eastAsia="Times New Roman" w:hAnsi="Times New Roman" w:cs="Times New Roman"/>
          <w:color w:val="000000"/>
          <w:sz w:val="24"/>
          <w:szCs w:val="24"/>
        </w:rPr>
        <w:t>язується своєчасно у письмовій формі повідомляти іншу Сторону про їх зміну, а у разі неповідомлення несе ризик настання пов</w:t>
      </w:r>
      <w:r w:rsidR="00845C69">
        <w:rPr>
          <w:rFonts w:ascii="Times New Roman" w:eastAsia="Times New Roman" w:hAnsi="Times New Roman" w:cs="Times New Roman"/>
          <w:color w:val="000000"/>
          <w:sz w:val="24"/>
          <w:szCs w:val="24"/>
        </w:rPr>
        <w:t>’</w:t>
      </w:r>
      <w:r w:rsidRPr="008B796C">
        <w:rPr>
          <w:rFonts w:ascii="Times New Roman" w:eastAsia="Times New Roman" w:hAnsi="Times New Roman" w:cs="Times New Roman"/>
          <w:color w:val="000000"/>
          <w:sz w:val="24"/>
          <w:szCs w:val="24"/>
        </w:rPr>
        <w:t>язаних із ним несприятливих наслідків.</w:t>
      </w:r>
    </w:p>
    <w:p w14:paraId="5123C6CE" w14:textId="77777777" w:rsidR="00515217" w:rsidRPr="008B796C" w:rsidRDefault="00515217" w:rsidP="00515217">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8B796C">
        <w:rPr>
          <w:rFonts w:ascii="Times New Roman" w:eastAsia="Times New Roman" w:hAnsi="Times New Roman" w:cs="Times New Roman"/>
          <w:color w:val="000000"/>
          <w:sz w:val="24"/>
          <w:szCs w:val="24"/>
        </w:rPr>
        <w:t>13.7. У випадках, не передбачених дійсним Договором, Сторони керуються чинним законодавством України.</w:t>
      </w:r>
    </w:p>
    <w:p w14:paraId="648EB0B7" w14:textId="77777777" w:rsidR="00515217" w:rsidRPr="008B796C" w:rsidRDefault="00515217" w:rsidP="00515217">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8B796C">
        <w:rPr>
          <w:rFonts w:ascii="Times New Roman" w:eastAsia="Times New Roman" w:hAnsi="Times New Roman" w:cs="Times New Roman"/>
          <w:color w:val="000000"/>
          <w:sz w:val="24"/>
          <w:szCs w:val="24"/>
        </w:rPr>
        <w:t>13.8. Якщо сторони не досягли згоди щодо зміни умов договору або у разі неодержання відповіді у встановлений строк, кожна із сторін має право звернутися до суду для вирішення цього питання.</w:t>
      </w:r>
    </w:p>
    <w:p w14:paraId="511E3B30" w14:textId="77777777" w:rsidR="00515217" w:rsidRPr="008B796C" w:rsidRDefault="00515217" w:rsidP="00515217">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8B796C">
        <w:rPr>
          <w:rFonts w:ascii="Times New Roman" w:eastAsia="Times New Roman" w:hAnsi="Times New Roman" w:cs="Times New Roman"/>
          <w:color w:val="000000"/>
          <w:sz w:val="24"/>
          <w:szCs w:val="24"/>
        </w:rPr>
        <w:t xml:space="preserve">13.9. </w:t>
      </w:r>
      <w:r>
        <w:rPr>
          <w:rFonts w:ascii="Times New Roman" w:eastAsia="Times New Roman" w:hAnsi="Times New Roman" w:cs="Times New Roman"/>
          <w:color w:val="000000"/>
          <w:sz w:val="24"/>
          <w:szCs w:val="24"/>
        </w:rPr>
        <w:t>Сторони домовились, що п</w:t>
      </w:r>
      <w:r w:rsidRPr="008B796C">
        <w:rPr>
          <w:rFonts w:ascii="Times New Roman" w:eastAsia="Times New Roman" w:hAnsi="Times New Roman" w:cs="Times New Roman"/>
          <w:color w:val="000000"/>
          <w:sz w:val="24"/>
          <w:szCs w:val="24"/>
        </w:rPr>
        <w:t>ід час зміни умов договору про закупівлю може застосовуватися ст. 631 Цивільного кодексу України.</w:t>
      </w:r>
    </w:p>
    <w:p w14:paraId="0FD1910F" w14:textId="77777777" w:rsidR="00515217" w:rsidRPr="008B796C" w:rsidRDefault="00515217" w:rsidP="00515217">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8B796C">
        <w:rPr>
          <w:rFonts w:ascii="Times New Roman" w:eastAsia="Times New Roman" w:hAnsi="Times New Roman" w:cs="Times New Roman"/>
          <w:color w:val="000000"/>
          <w:sz w:val="24"/>
          <w:szCs w:val="24"/>
        </w:rPr>
        <w:t xml:space="preserve">13.10. </w:t>
      </w:r>
      <w:r w:rsidRPr="008B796C">
        <w:rPr>
          <w:rFonts w:ascii="Times New Roman" w:eastAsia="Times New Roman" w:hAnsi="Times New Roman" w:cs="Times New Roman"/>
          <w:sz w:val="24"/>
          <w:szCs w:val="24"/>
        </w:rPr>
        <w:t>Усі повідомлення за Договором вважаються зробленими належним чином, а документи отримані, якщо вони здійснені / направлені одним із зазначених нижче способів:</w:t>
      </w:r>
    </w:p>
    <w:p w14:paraId="75B6A026" w14:textId="6434B27D" w:rsidR="00515217" w:rsidRPr="008B796C" w:rsidRDefault="00515217" w:rsidP="00515217">
      <w:pPr>
        <w:tabs>
          <w:tab w:val="left" w:pos="768"/>
          <w:tab w:val="left" w:pos="851"/>
        </w:tabs>
        <w:spacing w:after="0" w:line="240" w:lineRule="auto"/>
        <w:ind w:right="-2" w:firstLine="567"/>
        <w:jc w:val="both"/>
        <w:rPr>
          <w:rFonts w:ascii="Times New Roman" w:eastAsia="Times New Roman" w:hAnsi="Times New Roman" w:cs="Times New Roman"/>
          <w:sz w:val="24"/>
          <w:szCs w:val="24"/>
        </w:rPr>
      </w:pPr>
      <w:r w:rsidRPr="008B796C">
        <w:rPr>
          <w:rFonts w:ascii="Times New Roman" w:eastAsia="Times New Roman" w:hAnsi="Times New Roman" w:cs="Times New Roman"/>
          <w:sz w:val="24"/>
          <w:szCs w:val="24"/>
        </w:rPr>
        <w:lastRenderedPageBreak/>
        <w:t>13.10.1. у письмовій формі та надіслані листом, вручені кур</w:t>
      </w:r>
      <w:r w:rsidR="00845C69">
        <w:rPr>
          <w:rFonts w:ascii="Times New Roman" w:eastAsia="Times New Roman" w:hAnsi="Times New Roman" w:cs="Times New Roman"/>
          <w:sz w:val="24"/>
          <w:szCs w:val="24"/>
        </w:rPr>
        <w:t>’</w:t>
      </w:r>
      <w:r w:rsidRPr="008B796C">
        <w:rPr>
          <w:rFonts w:ascii="Times New Roman" w:eastAsia="Times New Roman" w:hAnsi="Times New Roman" w:cs="Times New Roman"/>
          <w:sz w:val="24"/>
          <w:szCs w:val="24"/>
        </w:rPr>
        <w:t>єром або особисто за зазначеними в цьому Договорі адресами. Датою отримання таких повідомлень (документів) буде вважатися дата їх особистого вручення або третій календарний день з дати його отримання поштовим відділенням зв</w:t>
      </w:r>
      <w:r w:rsidR="00845C69">
        <w:rPr>
          <w:rFonts w:ascii="Times New Roman" w:eastAsia="Times New Roman" w:hAnsi="Times New Roman" w:cs="Times New Roman"/>
          <w:sz w:val="24"/>
          <w:szCs w:val="24"/>
        </w:rPr>
        <w:t>’</w:t>
      </w:r>
      <w:r w:rsidRPr="008B796C">
        <w:rPr>
          <w:rFonts w:ascii="Times New Roman" w:eastAsia="Times New Roman" w:hAnsi="Times New Roman" w:cs="Times New Roman"/>
          <w:sz w:val="24"/>
          <w:szCs w:val="24"/>
        </w:rPr>
        <w:t>язку, на території обслуговування якого розташований Споживач або об</w:t>
      </w:r>
      <w:r w:rsidR="00845C69">
        <w:rPr>
          <w:rFonts w:ascii="Times New Roman" w:eastAsia="Times New Roman" w:hAnsi="Times New Roman" w:cs="Times New Roman"/>
          <w:sz w:val="24"/>
          <w:szCs w:val="24"/>
        </w:rPr>
        <w:t>’</w:t>
      </w:r>
      <w:r w:rsidRPr="008B796C">
        <w:rPr>
          <w:rFonts w:ascii="Times New Roman" w:eastAsia="Times New Roman" w:hAnsi="Times New Roman" w:cs="Times New Roman"/>
          <w:sz w:val="24"/>
          <w:szCs w:val="24"/>
        </w:rPr>
        <w:t xml:space="preserve">єкт споживача;  </w:t>
      </w:r>
    </w:p>
    <w:p w14:paraId="7A2AB861" w14:textId="41B48B8F" w:rsidR="00515217" w:rsidRDefault="00515217" w:rsidP="00515217">
      <w:pPr>
        <w:tabs>
          <w:tab w:val="left" w:pos="768"/>
          <w:tab w:val="left" w:pos="851"/>
        </w:tabs>
        <w:spacing w:after="0" w:line="240" w:lineRule="auto"/>
        <w:ind w:right="-2" w:firstLine="567"/>
        <w:jc w:val="both"/>
        <w:rPr>
          <w:rFonts w:ascii="Times New Roman" w:eastAsia="Times New Roman" w:hAnsi="Times New Roman" w:cs="Times New Roman"/>
          <w:sz w:val="24"/>
          <w:szCs w:val="24"/>
        </w:rPr>
      </w:pPr>
      <w:r w:rsidRPr="008B796C">
        <w:rPr>
          <w:rFonts w:ascii="Times New Roman" w:eastAsia="Times New Roman" w:hAnsi="Times New Roman" w:cs="Times New Roman"/>
          <w:sz w:val="24"/>
          <w:szCs w:val="24"/>
        </w:rPr>
        <w:t xml:space="preserve">13.10.2. </w:t>
      </w:r>
      <w:r>
        <w:rPr>
          <w:rFonts w:ascii="Times New Roman" w:eastAsia="Times New Roman" w:hAnsi="Times New Roman" w:cs="Times New Roman"/>
          <w:sz w:val="24"/>
          <w:szCs w:val="24"/>
        </w:rPr>
        <w:t>н</w:t>
      </w:r>
      <w:r w:rsidRPr="008B796C">
        <w:rPr>
          <w:rFonts w:ascii="Times New Roman" w:eastAsia="Times New Roman" w:hAnsi="Times New Roman" w:cs="Times New Roman"/>
          <w:sz w:val="24"/>
          <w:szCs w:val="24"/>
        </w:rPr>
        <w:t>аправлені на адресу електронної пошти, яка зазначена в Договорі. Електронні документи оформлюються відповідно до вимог Закону України «Про електронні документи та електронний документообіг», Закону України «</w:t>
      </w:r>
      <w:r w:rsidR="00D10862" w:rsidRPr="00D10862">
        <w:rPr>
          <w:rFonts w:ascii="Times New Roman" w:eastAsia="Times New Roman" w:hAnsi="Times New Roman" w:cs="Times New Roman"/>
          <w:sz w:val="24"/>
          <w:szCs w:val="24"/>
        </w:rPr>
        <w:t>Про електронну ідентифікацію та електронні довірчі послуги</w:t>
      </w:r>
      <w:r w:rsidRPr="008B796C">
        <w:rPr>
          <w:rFonts w:ascii="Times New Roman" w:eastAsia="Times New Roman" w:hAnsi="Times New Roman" w:cs="Times New Roman"/>
          <w:sz w:val="24"/>
          <w:szCs w:val="24"/>
        </w:rPr>
        <w:t>» з обов</w:t>
      </w:r>
      <w:r w:rsidR="00845C69">
        <w:rPr>
          <w:rFonts w:ascii="Times New Roman" w:eastAsia="Times New Roman" w:hAnsi="Times New Roman" w:cs="Times New Roman"/>
          <w:sz w:val="24"/>
          <w:szCs w:val="24"/>
        </w:rPr>
        <w:t>’</w:t>
      </w:r>
      <w:r w:rsidRPr="008B796C">
        <w:rPr>
          <w:rFonts w:ascii="Times New Roman" w:eastAsia="Times New Roman" w:hAnsi="Times New Roman" w:cs="Times New Roman"/>
          <w:sz w:val="24"/>
          <w:szCs w:val="24"/>
        </w:rPr>
        <w:t>язковим використанням</w:t>
      </w:r>
      <w:r w:rsidR="00C41B1B">
        <w:rPr>
          <w:rFonts w:ascii="Times New Roman" w:eastAsia="Times New Roman" w:hAnsi="Times New Roman" w:cs="Times New Roman"/>
          <w:sz w:val="24"/>
          <w:szCs w:val="24"/>
        </w:rPr>
        <w:t xml:space="preserve"> кваліфікованого</w:t>
      </w:r>
      <w:r w:rsidRPr="008B796C">
        <w:rPr>
          <w:rFonts w:ascii="Times New Roman" w:eastAsia="Times New Roman" w:hAnsi="Times New Roman" w:cs="Times New Roman"/>
          <w:sz w:val="24"/>
          <w:szCs w:val="24"/>
        </w:rPr>
        <w:t xml:space="preserve"> електронного підпису. Датою отримання таких повідомлень (документів) буде вважатися дата їх направлення іншій Стороні, за умови, що такі повідомлення направлені до 17 год 00 хв. Повідомлення, направлені після зазначеного часу, вважаються такими, що отримані на наступний день після дати відправлення.</w:t>
      </w:r>
    </w:p>
    <w:p w14:paraId="23EC5FAA" w14:textId="77777777" w:rsidR="00B02F80" w:rsidRPr="00B02F80" w:rsidRDefault="00B02F80" w:rsidP="00B02F80">
      <w:pPr>
        <w:pStyle w:val="81"/>
        <w:shd w:val="clear" w:color="auto" w:fill="auto"/>
        <w:spacing w:before="0" w:line="240" w:lineRule="auto"/>
        <w:ind w:firstLine="860"/>
        <w:rPr>
          <w:sz w:val="24"/>
          <w:szCs w:val="24"/>
        </w:rPr>
      </w:pPr>
      <w:r w:rsidRPr="00B02F80">
        <w:rPr>
          <w:sz w:val="24"/>
          <w:szCs w:val="24"/>
        </w:rPr>
        <w:t xml:space="preserve">Сторони дійшли згоди, що документи, які пов’язані з виконанням цього Договору, якщо вони підписані уповноваженими представниками Сторін та скріплені печатками і відправлені електронною поштою, мають юридичну силу до моменту обміну належним чином підписаними оригіналами відповідних документів. Оригінал документа повинен бути наданий протягом 10 (десяти) робочих днів з дати відправлення його електронної </w:t>
      </w:r>
      <w:proofErr w:type="spellStart"/>
      <w:r w:rsidRPr="00B02F80">
        <w:rPr>
          <w:sz w:val="24"/>
          <w:szCs w:val="24"/>
        </w:rPr>
        <w:t>скан</w:t>
      </w:r>
      <w:proofErr w:type="spellEnd"/>
      <w:r w:rsidRPr="00B02F80">
        <w:rPr>
          <w:sz w:val="24"/>
          <w:szCs w:val="24"/>
        </w:rPr>
        <w:t>-копії. Сторона, яка одержала оригінали відповідного документу зобов’язана повернути підписаний примірник документу Стороні, яка його надіслала, у десятиденний термін (робочі дні).</w:t>
      </w:r>
    </w:p>
    <w:p w14:paraId="45EE53C8" w14:textId="77777777" w:rsidR="00515217" w:rsidRPr="00904D39" w:rsidRDefault="00515217" w:rsidP="00515217">
      <w:pPr>
        <w:widowControl w:val="0"/>
        <w:tabs>
          <w:tab w:val="left" w:pos="577"/>
          <w:tab w:val="left" w:pos="851"/>
        </w:tabs>
        <w:autoSpaceDE w:val="0"/>
        <w:autoSpaceDN w:val="0"/>
        <w:spacing w:after="0" w:line="240" w:lineRule="auto"/>
        <w:ind w:right="-2"/>
        <w:jc w:val="both"/>
        <w:outlineLvl w:val="0"/>
        <w:rPr>
          <w:rFonts w:ascii="Times New Roman" w:eastAsia="Times New Roman" w:hAnsi="Times New Roman" w:cs="Times New Roman"/>
          <w:bCs/>
          <w:color w:val="000000" w:themeColor="text1"/>
          <w:sz w:val="24"/>
          <w:szCs w:val="24"/>
        </w:rPr>
      </w:pPr>
    </w:p>
    <w:p w14:paraId="63110A0D" w14:textId="77777777" w:rsidR="00515217" w:rsidRPr="00805C6E" w:rsidRDefault="00515217" w:rsidP="00515217">
      <w:pPr>
        <w:spacing w:after="0" w:line="240" w:lineRule="auto"/>
        <w:ind w:firstLine="709"/>
        <w:jc w:val="center"/>
        <w:rPr>
          <w:rFonts w:ascii="Times New Roman" w:eastAsia="Times New Roman" w:hAnsi="Times New Roman" w:cs="Times New Roman"/>
          <w:b/>
          <w:sz w:val="24"/>
          <w:szCs w:val="24"/>
        </w:rPr>
      </w:pPr>
      <w:r w:rsidRPr="00805C6E">
        <w:rPr>
          <w:rFonts w:ascii="Times New Roman" w:eastAsia="Times New Roman" w:hAnsi="Times New Roman" w:cs="Times New Roman"/>
          <w:b/>
          <w:sz w:val="24"/>
          <w:szCs w:val="24"/>
        </w:rPr>
        <w:t>14. Строк дії Договору та інші умови</w:t>
      </w:r>
    </w:p>
    <w:p w14:paraId="1FBB923B" w14:textId="3A871CF7" w:rsidR="00515217" w:rsidRPr="00805C6E" w:rsidRDefault="00515217" w:rsidP="00515217">
      <w:pPr>
        <w:spacing w:after="0" w:line="240" w:lineRule="auto"/>
        <w:ind w:firstLine="709"/>
        <w:jc w:val="both"/>
        <w:rPr>
          <w:rFonts w:ascii="Times New Roman" w:eastAsia="Times New Roman" w:hAnsi="Times New Roman" w:cs="Times New Roman"/>
          <w:sz w:val="24"/>
          <w:szCs w:val="24"/>
          <w:highlight w:val="cyan"/>
        </w:rPr>
      </w:pPr>
      <w:r w:rsidRPr="00805C6E">
        <w:rPr>
          <w:rFonts w:ascii="Times New Roman" w:eastAsia="Times New Roman" w:hAnsi="Times New Roman" w:cs="Times New Roman"/>
          <w:sz w:val="24"/>
          <w:szCs w:val="24"/>
        </w:rPr>
        <w:t xml:space="preserve">14.1. Договір набуває чинності з дати підписання Сторонами та діє </w:t>
      </w:r>
      <w:r w:rsidRPr="00C23629">
        <w:rPr>
          <w:rFonts w:ascii="Times New Roman" w:eastAsia="Times New Roman" w:hAnsi="Times New Roman" w:cs="Times New Roman"/>
          <w:color w:val="000000" w:themeColor="text1"/>
          <w:sz w:val="24"/>
          <w:szCs w:val="24"/>
        </w:rPr>
        <w:t xml:space="preserve">до </w:t>
      </w:r>
      <w:r w:rsidRPr="00A95977">
        <w:rPr>
          <w:rFonts w:ascii="Times New Roman" w:eastAsia="Times New Roman" w:hAnsi="Times New Roman" w:cs="Times New Roman"/>
          <w:color w:val="000000" w:themeColor="text1"/>
          <w:sz w:val="24"/>
          <w:szCs w:val="24"/>
        </w:rPr>
        <w:t>«31» грудня 2025 року</w:t>
      </w:r>
      <w:r w:rsidRPr="00C23629">
        <w:rPr>
          <w:rFonts w:ascii="Times New Roman" w:eastAsia="Times New Roman" w:hAnsi="Times New Roman" w:cs="Times New Roman"/>
          <w:color w:val="000000" w:themeColor="text1"/>
          <w:sz w:val="24"/>
          <w:szCs w:val="24"/>
        </w:rPr>
        <w:t xml:space="preserve"> включно, а в частині розрахунків діє до повного виконання Сторонами </w:t>
      </w:r>
      <w:r w:rsidRPr="00805C6E">
        <w:rPr>
          <w:rFonts w:ascii="Times New Roman" w:eastAsia="Times New Roman" w:hAnsi="Times New Roman" w:cs="Times New Roman"/>
          <w:sz w:val="24"/>
          <w:szCs w:val="24"/>
        </w:rPr>
        <w:t>взятих на себе зобов</w:t>
      </w:r>
      <w:r w:rsidR="00845C69">
        <w:rPr>
          <w:rFonts w:ascii="Times New Roman" w:eastAsia="Times New Roman" w:hAnsi="Times New Roman" w:cs="Times New Roman"/>
          <w:sz w:val="24"/>
          <w:szCs w:val="24"/>
        </w:rPr>
        <w:t>’</w:t>
      </w:r>
      <w:r w:rsidRPr="00805C6E">
        <w:rPr>
          <w:rFonts w:ascii="Times New Roman" w:eastAsia="Times New Roman" w:hAnsi="Times New Roman" w:cs="Times New Roman"/>
          <w:sz w:val="24"/>
          <w:szCs w:val="24"/>
        </w:rPr>
        <w:t>язань за цим Договором.</w:t>
      </w:r>
    </w:p>
    <w:p w14:paraId="79E59E6C" w14:textId="77777777" w:rsidR="00515217" w:rsidRPr="00805C6E" w:rsidRDefault="00515217" w:rsidP="00515217">
      <w:pPr>
        <w:spacing w:after="0" w:line="240" w:lineRule="auto"/>
        <w:ind w:firstLine="709"/>
        <w:jc w:val="both"/>
        <w:rPr>
          <w:rFonts w:ascii="Times New Roman" w:eastAsia="Times New Roman" w:hAnsi="Times New Roman" w:cs="Times New Roman"/>
          <w:sz w:val="24"/>
          <w:szCs w:val="24"/>
        </w:rPr>
      </w:pPr>
      <w:r w:rsidRPr="00805C6E">
        <w:rPr>
          <w:rFonts w:ascii="Times New Roman" w:eastAsia="Times New Roman" w:hAnsi="Times New Roman" w:cs="Times New Roman"/>
          <w:color w:val="000000"/>
          <w:sz w:val="24"/>
          <w:szCs w:val="24"/>
        </w:rPr>
        <w:t>14.2. Постачальник має право розірвати цей Договір достроково, повідомивши Споживача про це за 20 днів до очікуваної дати розірвання, у випадках якщо:</w:t>
      </w:r>
    </w:p>
    <w:p w14:paraId="78FB8FE4" w14:textId="77777777" w:rsidR="00515217" w:rsidRPr="0099718D" w:rsidRDefault="00515217" w:rsidP="00515217">
      <w:pPr>
        <w:spacing w:after="0" w:line="240" w:lineRule="auto"/>
        <w:ind w:firstLine="709"/>
        <w:jc w:val="both"/>
        <w:rPr>
          <w:rFonts w:ascii="Times New Roman" w:eastAsia="Times New Roman" w:hAnsi="Times New Roman" w:cs="Times New Roman"/>
          <w:sz w:val="24"/>
          <w:szCs w:val="24"/>
        </w:rPr>
      </w:pPr>
      <w:r w:rsidRPr="0099718D">
        <w:rPr>
          <w:rFonts w:ascii="Times New Roman" w:eastAsia="Times New Roman" w:hAnsi="Times New Roman" w:cs="Times New Roman"/>
          <w:sz w:val="24"/>
          <w:szCs w:val="24"/>
        </w:rPr>
        <w:t>1) споживач прострочив оплату за постачання електричної енергії згідно з Договором у розмірі більшому ніж вартість електричної енергії, спожитої протягом двох попередніх місяців, за умови, що Постачальник здійснив попередження Споживачу про можливе розірвання цього Договору;</w:t>
      </w:r>
    </w:p>
    <w:p w14:paraId="65CC0501" w14:textId="77777777" w:rsidR="00515217" w:rsidRDefault="00515217" w:rsidP="00515217">
      <w:pPr>
        <w:spacing w:after="0" w:line="240" w:lineRule="auto"/>
        <w:ind w:firstLine="709"/>
        <w:jc w:val="both"/>
        <w:rPr>
          <w:rFonts w:ascii="Times New Roman" w:eastAsia="Times New Roman" w:hAnsi="Times New Roman" w:cs="Times New Roman"/>
          <w:sz w:val="24"/>
          <w:szCs w:val="24"/>
        </w:rPr>
      </w:pPr>
      <w:r w:rsidRPr="00805C6E">
        <w:rPr>
          <w:rFonts w:ascii="Times New Roman" w:eastAsia="Times New Roman" w:hAnsi="Times New Roman" w:cs="Times New Roman"/>
          <w:sz w:val="24"/>
          <w:szCs w:val="24"/>
        </w:rPr>
        <w:t>2) споживач іншим чином суттєво порушив умови цього Договору, і не вжив заходів щодо усунення такого порушення в строк, що становить 5 робочих днів</w:t>
      </w:r>
      <w:r>
        <w:rPr>
          <w:rFonts w:ascii="Times New Roman" w:eastAsia="Times New Roman" w:hAnsi="Times New Roman" w:cs="Times New Roman"/>
          <w:sz w:val="24"/>
          <w:szCs w:val="24"/>
        </w:rPr>
        <w:t>;</w:t>
      </w:r>
    </w:p>
    <w:p w14:paraId="5EE8D5D9" w14:textId="77777777" w:rsidR="00515217" w:rsidRPr="00346648" w:rsidRDefault="00515217" w:rsidP="00515217">
      <w:pPr>
        <w:spacing w:after="0" w:line="240" w:lineRule="auto"/>
        <w:ind w:firstLine="709"/>
        <w:jc w:val="both"/>
        <w:rPr>
          <w:rFonts w:ascii="Times New Roman" w:hAnsi="Times New Roman"/>
          <w:sz w:val="24"/>
          <w:szCs w:val="24"/>
        </w:rPr>
      </w:pPr>
      <w:r w:rsidRPr="00346648">
        <w:rPr>
          <w:rFonts w:ascii="Times New Roman" w:eastAsia="Times New Roman" w:hAnsi="Times New Roman" w:cs="Times New Roman"/>
          <w:sz w:val="24"/>
          <w:szCs w:val="24"/>
        </w:rPr>
        <w:t xml:space="preserve">3) </w:t>
      </w:r>
      <w:r w:rsidRPr="00346648">
        <w:rPr>
          <w:rFonts w:ascii="Times New Roman" w:hAnsi="Times New Roman"/>
          <w:sz w:val="24"/>
          <w:szCs w:val="24"/>
        </w:rPr>
        <w:t>відсутня економічна вигода від подальшого виконання умов договору, що неминуче призведе до збитків цієї сторони;</w:t>
      </w:r>
    </w:p>
    <w:p w14:paraId="2560C18C" w14:textId="77777777" w:rsidR="00515217" w:rsidRPr="00805C6E" w:rsidRDefault="00515217" w:rsidP="00515217">
      <w:pPr>
        <w:spacing w:after="0" w:line="240" w:lineRule="auto"/>
        <w:ind w:firstLine="709"/>
        <w:jc w:val="both"/>
        <w:rPr>
          <w:rFonts w:ascii="Times New Roman" w:eastAsia="Times New Roman" w:hAnsi="Times New Roman" w:cs="Times New Roman"/>
          <w:sz w:val="24"/>
          <w:szCs w:val="24"/>
        </w:rPr>
      </w:pPr>
      <w:r w:rsidRPr="00346648">
        <w:rPr>
          <w:rFonts w:ascii="Times New Roman" w:hAnsi="Times New Roman"/>
          <w:sz w:val="24"/>
          <w:szCs w:val="24"/>
        </w:rPr>
        <w:t>4) не досягнуто згоди, щодо зміни істотних умов (в тому числі ціни) у порядку визначеному цим Договором</w:t>
      </w:r>
      <w:r w:rsidRPr="00346648">
        <w:rPr>
          <w:rFonts w:ascii="Times New Roman" w:eastAsia="Times New Roman" w:hAnsi="Times New Roman" w:cs="Times New Roman"/>
          <w:sz w:val="24"/>
          <w:szCs w:val="24"/>
        </w:rPr>
        <w:t>.</w:t>
      </w:r>
    </w:p>
    <w:p w14:paraId="0BEDD7ED" w14:textId="77777777" w:rsidR="00515217" w:rsidRPr="00805C6E" w:rsidRDefault="00515217" w:rsidP="00515217">
      <w:pPr>
        <w:spacing w:after="0" w:line="240" w:lineRule="auto"/>
        <w:ind w:firstLine="709"/>
        <w:jc w:val="both"/>
        <w:rPr>
          <w:rFonts w:ascii="Times New Roman" w:eastAsia="Times New Roman" w:hAnsi="Times New Roman" w:cs="Times New Roman"/>
          <w:color w:val="000000"/>
          <w:sz w:val="24"/>
          <w:szCs w:val="24"/>
        </w:rPr>
      </w:pPr>
      <w:r w:rsidRPr="00805C6E">
        <w:rPr>
          <w:rFonts w:ascii="Times New Roman" w:eastAsia="Times New Roman" w:hAnsi="Times New Roman" w:cs="Times New Roman"/>
          <w:color w:val="000000"/>
          <w:sz w:val="24"/>
          <w:szCs w:val="24"/>
        </w:rPr>
        <w:t>14.3. Дія цього Договору також припиняється в таких випадках:</w:t>
      </w:r>
    </w:p>
    <w:p w14:paraId="3E815E30" w14:textId="77777777" w:rsidR="00515217" w:rsidRPr="00805C6E" w:rsidRDefault="00515217" w:rsidP="00515217">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805C6E">
        <w:rPr>
          <w:rFonts w:ascii="Times New Roman" w:eastAsia="Times New Roman" w:hAnsi="Times New Roman" w:cs="Times New Roman"/>
          <w:color w:val="000000"/>
          <w:sz w:val="24"/>
          <w:szCs w:val="24"/>
        </w:rPr>
        <w:t>закінчення строку, призупинення дії ліцензії з провадження господарської діяльності з постачання електричної енергії Постачальником або її анулювання;</w:t>
      </w:r>
    </w:p>
    <w:p w14:paraId="04072F08" w14:textId="77777777" w:rsidR="00515217" w:rsidRPr="00805C6E" w:rsidRDefault="00515217" w:rsidP="00515217">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805C6E">
        <w:rPr>
          <w:rFonts w:ascii="Times New Roman" w:eastAsia="Times New Roman" w:hAnsi="Times New Roman" w:cs="Times New Roman"/>
          <w:color w:val="000000"/>
          <w:sz w:val="24"/>
          <w:szCs w:val="24"/>
        </w:rPr>
        <w:t>банкрутства або припинення господарської діяльності Постачальником;</w:t>
      </w:r>
    </w:p>
    <w:p w14:paraId="22A40659" w14:textId="7ADA7731" w:rsidR="00515217" w:rsidRPr="00805C6E" w:rsidRDefault="00515217" w:rsidP="00515217">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805C6E">
        <w:rPr>
          <w:rFonts w:ascii="Times New Roman" w:eastAsia="Times New Roman" w:hAnsi="Times New Roman" w:cs="Times New Roman"/>
          <w:color w:val="000000"/>
          <w:sz w:val="24"/>
          <w:szCs w:val="24"/>
        </w:rPr>
        <w:t>у разі зміни власника об</w:t>
      </w:r>
      <w:r w:rsidR="00845C69">
        <w:rPr>
          <w:rFonts w:ascii="Times New Roman" w:eastAsia="Times New Roman" w:hAnsi="Times New Roman" w:cs="Times New Roman"/>
          <w:color w:val="000000"/>
          <w:sz w:val="24"/>
          <w:szCs w:val="24"/>
        </w:rPr>
        <w:t>’</w:t>
      </w:r>
      <w:r w:rsidRPr="00805C6E">
        <w:rPr>
          <w:rFonts w:ascii="Times New Roman" w:eastAsia="Times New Roman" w:hAnsi="Times New Roman" w:cs="Times New Roman"/>
          <w:color w:val="000000"/>
          <w:sz w:val="24"/>
          <w:szCs w:val="24"/>
        </w:rPr>
        <w:t>єкта Споживача та отримання від нового власника (користувача) або оператора системи розподілу документального підтвердження щодо укладення договору про надання послуг з розподілу електричної енергії з новим власником (користувачем) - у частині постачання;</w:t>
      </w:r>
    </w:p>
    <w:p w14:paraId="09943FE7" w14:textId="4F4924C2" w:rsidR="00515217" w:rsidRPr="00805C6E" w:rsidRDefault="00515217" w:rsidP="00515217">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805C6E">
        <w:rPr>
          <w:rFonts w:ascii="Times New Roman" w:eastAsia="Times New Roman" w:hAnsi="Times New Roman" w:cs="Times New Roman"/>
          <w:color w:val="000000"/>
          <w:sz w:val="24"/>
          <w:szCs w:val="24"/>
        </w:rPr>
        <w:t xml:space="preserve">у разі зміни Постачальника </w:t>
      </w:r>
      <w:r w:rsidR="004A420F">
        <w:rPr>
          <w:rFonts w:ascii="Times New Roman" w:eastAsia="Times New Roman" w:hAnsi="Times New Roman" w:cs="Times New Roman"/>
          <w:color w:val="000000"/>
          <w:sz w:val="24"/>
          <w:szCs w:val="24"/>
        </w:rPr>
        <w:t>–</w:t>
      </w:r>
      <w:r w:rsidRPr="00805C6E">
        <w:rPr>
          <w:rFonts w:ascii="Times New Roman" w:eastAsia="Times New Roman" w:hAnsi="Times New Roman" w:cs="Times New Roman"/>
          <w:color w:val="000000"/>
          <w:sz w:val="24"/>
          <w:szCs w:val="24"/>
        </w:rPr>
        <w:t xml:space="preserve"> у частині постачання; </w:t>
      </w:r>
    </w:p>
    <w:p w14:paraId="176443E8" w14:textId="77777777" w:rsidR="00515217" w:rsidRDefault="00515217" w:rsidP="00515217">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805C6E">
        <w:rPr>
          <w:rFonts w:ascii="Times New Roman" w:eastAsia="Times New Roman" w:hAnsi="Times New Roman" w:cs="Times New Roman"/>
          <w:color w:val="000000"/>
          <w:sz w:val="24"/>
          <w:szCs w:val="24"/>
        </w:rPr>
        <w:t>у разі неприйняття Споживачем своєчасно запропонованих (за 20 днів до введення в дію) Постачальником змін до Договору, що викликані змінами регульованих складових ціни (тарифу на послуги з передачі та/або розподілу електричної енергії) та/або змінами в нормативно-правових актах щодо формування цієї ціни або щодо умов постачання електричної енергії.</w:t>
      </w:r>
    </w:p>
    <w:p w14:paraId="7C8DDD97" w14:textId="7CBD86E9" w:rsidR="00515217" w:rsidRPr="00805C6E" w:rsidRDefault="00515217" w:rsidP="00515217">
      <w:pPr>
        <w:spacing w:after="0" w:line="240" w:lineRule="auto"/>
        <w:ind w:firstLine="709"/>
        <w:jc w:val="both"/>
        <w:rPr>
          <w:rFonts w:ascii="Times New Roman" w:eastAsia="Times New Roman" w:hAnsi="Times New Roman" w:cs="Times New Roman"/>
          <w:color w:val="000000"/>
          <w:sz w:val="24"/>
          <w:szCs w:val="24"/>
        </w:rPr>
      </w:pPr>
      <w:r w:rsidRPr="00524A92">
        <w:rPr>
          <w:rFonts w:ascii="Times New Roman" w:eastAsia="Times New Roman" w:hAnsi="Times New Roman" w:cs="Times New Roman"/>
          <w:color w:val="000000"/>
          <w:sz w:val="24"/>
          <w:szCs w:val="24"/>
        </w:rPr>
        <w:t>14.4. Споживач зобов</w:t>
      </w:r>
      <w:r w:rsidR="00845C69">
        <w:rPr>
          <w:rFonts w:ascii="Times New Roman" w:eastAsia="Times New Roman" w:hAnsi="Times New Roman" w:cs="Times New Roman"/>
          <w:color w:val="000000"/>
          <w:sz w:val="24"/>
          <w:szCs w:val="24"/>
        </w:rPr>
        <w:t>’</w:t>
      </w:r>
      <w:r w:rsidRPr="00524A92">
        <w:rPr>
          <w:rFonts w:ascii="Times New Roman" w:eastAsia="Times New Roman" w:hAnsi="Times New Roman" w:cs="Times New Roman"/>
          <w:color w:val="000000"/>
          <w:sz w:val="24"/>
          <w:szCs w:val="24"/>
        </w:rPr>
        <w:t xml:space="preserve">язується </w:t>
      </w:r>
      <w:r w:rsidRPr="00C23629">
        <w:rPr>
          <w:rFonts w:ascii="Times New Roman" w:eastAsia="Times New Roman" w:hAnsi="Times New Roman" w:cs="Times New Roman"/>
          <w:color w:val="000000" w:themeColor="text1"/>
          <w:sz w:val="24"/>
          <w:szCs w:val="24"/>
        </w:rPr>
        <w:t xml:space="preserve">протягом </w:t>
      </w:r>
      <w:r w:rsidRPr="00C23629">
        <w:rPr>
          <w:rFonts w:ascii="Times New Roman" w:eastAsia="Times New Roman" w:hAnsi="Times New Roman" w:cs="Times New Roman"/>
          <w:color w:val="000000" w:themeColor="text1"/>
          <w:sz w:val="24"/>
          <w:szCs w:val="24"/>
          <w:lang w:eastAsia="ar-SA"/>
        </w:rPr>
        <w:t>3 робочих днів</w:t>
      </w:r>
      <w:r w:rsidRPr="00C23629">
        <w:rPr>
          <w:rFonts w:ascii="Times New Roman" w:eastAsia="Times New Roman" w:hAnsi="Times New Roman" w:cs="Times New Roman"/>
          <w:color w:val="000000" w:themeColor="text1"/>
          <w:sz w:val="24"/>
          <w:szCs w:val="24"/>
        </w:rPr>
        <w:t xml:space="preserve"> </w:t>
      </w:r>
      <w:r w:rsidRPr="00524A92">
        <w:rPr>
          <w:rFonts w:ascii="Times New Roman" w:eastAsia="Times New Roman" w:hAnsi="Times New Roman" w:cs="Times New Roman"/>
          <w:color w:val="000000"/>
          <w:sz w:val="24"/>
          <w:szCs w:val="24"/>
        </w:rPr>
        <w:t>повідомити</w:t>
      </w:r>
      <w:r w:rsidRPr="00805C6E">
        <w:rPr>
          <w:rFonts w:ascii="Times New Roman" w:eastAsia="Times New Roman" w:hAnsi="Times New Roman" w:cs="Times New Roman"/>
          <w:color w:val="000000"/>
          <w:sz w:val="24"/>
          <w:szCs w:val="24"/>
        </w:rPr>
        <w:t xml:space="preserve"> Постачальника про зміну будь-якої інформації та даних, зазначених в заяві-приєднанні, яка є </w:t>
      </w:r>
      <w:r w:rsidR="00AA487E">
        <w:rPr>
          <w:rFonts w:ascii="Times New Roman" w:eastAsia="Times New Roman" w:hAnsi="Times New Roman" w:cs="Times New Roman"/>
          <w:color w:val="000000"/>
          <w:sz w:val="24"/>
          <w:szCs w:val="24"/>
        </w:rPr>
        <w:t>Д</w:t>
      </w:r>
      <w:r w:rsidRPr="00805C6E">
        <w:rPr>
          <w:rFonts w:ascii="Times New Roman" w:eastAsia="Times New Roman" w:hAnsi="Times New Roman" w:cs="Times New Roman"/>
          <w:color w:val="000000"/>
          <w:sz w:val="24"/>
          <w:szCs w:val="24"/>
        </w:rPr>
        <w:t>одатком 1 до цього Договору.</w:t>
      </w:r>
    </w:p>
    <w:p w14:paraId="697AE08A" w14:textId="27C3E64C" w:rsidR="00515217" w:rsidRPr="00805C6E" w:rsidRDefault="00515217" w:rsidP="00515217">
      <w:pPr>
        <w:spacing w:after="0" w:line="240" w:lineRule="auto"/>
        <w:ind w:firstLine="709"/>
        <w:jc w:val="both"/>
        <w:rPr>
          <w:rFonts w:ascii="Times New Roman" w:eastAsia="Times New Roman" w:hAnsi="Times New Roman" w:cs="Times New Roman"/>
          <w:color w:val="000000"/>
          <w:sz w:val="24"/>
          <w:szCs w:val="24"/>
        </w:rPr>
      </w:pPr>
      <w:r w:rsidRPr="00805C6E">
        <w:rPr>
          <w:rFonts w:ascii="Times New Roman" w:eastAsia="Times New Roman" w:hAnsi="Times New Roman" w:cs="Times New Roman"/>
          <w:color w:val="000000"/>
          <w:sz w:val="24"/>
          <w:szCs w:val="24"/>
        </w:rPr>
        <w:t>14.</w:t>
      </w:r>
      <w:r w:rsidR="00032A2B">
        <w:rPr>
          <w:rFonts w:ascii="Times New Roman" w:eastAsia="Times New Roman" w:hAnsi="Times New Roman" w:cs="Times New Roman"/>
          <w:color w:val="000000"/>
          <w:sz w:val="24"/>
          <w:szCs w:val="24"/>
        </w:rPr>
        <w:t>5</w:t>
      </w:r>
      <w:r w:rsidRPr="00805C6E">
        <w:rPr>
          <w:rFonts w:ascii="Times New Roman" w:eastAsia="Times New Roman" w:hAnsi="Times New Roman" w:cs="Times New Roman"/>
          <w:color w:val="000000"/>
          <w:sz w:val="24"/>
          <w:szCs w:val="24"/>
        </w:rPr>
        <w:t xml:space="preserve">. Істотними умовами Договору про закупівлю є предмет (найменування, кількість, якість), ціна (порядок визначення ціни) та строк дії Договору. Інші умови Договору про закупівлю не є істотними та можуть змінюватись та/або доповнюватись відповідно до норм </w:t>
      </w:r>
      <w:r w:rsidRPr="00805C6E">
        <w:rPr>
          <w:rFonts w:ascii="Times New Roman" w:eastAsia="Times New Roman" w:hAnsi="Times New Roman" w:cs="Times New Roman"/>
          <w:color w:val="000000"/>
          <w:sz w:val="24"/>
          <w:szCs w:val="24"/>
        </w:rPr>
        <w:lastRenderedPageBreak/>
        <w:t>Цивільного кодекс</w:t>
      </w:r>
      <w:r w:rsidR="0067311A">
        <w:rPr>
          <w:rFonts w:ascii="Times New Roman" w:eastAsia="Times New Roman" w:hAnsi="Times New Roman" w:cs="Times New Roman"/>
          <w:color w:val="000000"/>
          <w:sz w:val="24"/>
          <w:szCs w:val="24"/>
        </w:rPr>
        <w:t>у</w:t>
      </w:r>
      <w:r w:rsidRPr="00805C6E">
        <w:rPr>
          <w:rFonts w:ascii="Times New Roman" w:eastAsia="Times New Roman" w:hAnsi="Times New Roman" w:cs="Times New Roman"/>
          <w:color w:val="000000"/>
          <w:sz w:val="24"/>
          <w:szCs w:val="24"/>
        </w:rPr>
        <w:t>, за згодою Сторін у випадках, передбачених умовами даного Договору та чинним законодавством України, шляхом укладання додатково</w:t>
      </w:r>
      <w:r w:rsidR="00466FBE">
        <w:rPr>
          <w:rFonts w:ascii="Times New Roman" w:eastAsia="Times New Roman" w:hAnsi="Times New Roman" w:cs="Times New Roman"/>
          <w:color w:val="000000"/>
          <w:sz w:val="24"/>
          <w:szCs w:val="24"/>
        </w:rPr>
        <w:t>го правочину</w:t>
      </w:r>
      <w:r w:rsidRPr="00805C6E">
        <w:rPr>
          <w:rFonts w:ascii="Times New Roman" w:eastAsia="Times New Roman" w:hAnsi="Times New Roman" w:cs="Times New Roman"/>
          <w:color w:val="000000"/>
          <w:sz w:val="24"/>
          <w:szCs w:val="24"/>
        </w:rPr>
        <w:t xml:space="preserve"> до Договору.</w:t>
      </w:r>
    </w:p>
    <w:p w14:paraId="1D63F9F9" w14:textId="33E0B8B7" w:rsidR="00515217" w:rsidRPr="00C23629" w:rsidRDefault="00515217" w:rsidP="00515217">
      <w:pPr>
        <w:spacing w:after="0" w:line="240" w:lineRule="auto"/>
        <w:ind w:firstLine="709"/>
        <w:jc w:val="both"/>
        <w:rPr>
          <w:rFonts w:ascii="Times New Roman" w:eastAsia="Times New Roman" w:hAnsi="Times New Roman" w:cs="Times New Roman"/>
          <w:iCs/>
          <w:color w:val="000000" w:themeColor="text1"/>
          <w:sz w:val="24"/>
          <w:szCs w:val="24"/>
        </w:rPr>
      </w:pPr>
      <w:r w:rsidRPr="00C23629">
        <w:rPr>
          <w:rFonts w:ascii="Times New Roman" w:eastAsia="Times New Roman" w:hAnsi="Times New Roman" w:cs="Times New Roman"/>
          <w:iCs/>
          <w:color w:val="000000" w:themeColor="text1"/>
          <w:sz w:val="24"/>
          <w:szCs w:val="24"/>
        </w:rPr>
        <w:t>14.</w:t>
      </w:r>
      <w:r w:rsidR="00032A2B">
        <w:rPr>
          <w:rFonts w:ascii="Times New Roman" w:eastAsia="Times New Roman" w:hAnsi="Times New Roman" w:cs="Times New Roman"/>
          <w:iCs/>
          <w:color w:val="000000" w:themeColor="text1"/>
          <w:sz w:val="24"/>
          <w:szCs w:val="24"/>
        </w:rPr>
        <w:t>6</w:t>
      </w:r>
      <w:r w:rsidRPr="00C23629">
        <w:rPr>
          <w:rFonts w:ascii="Times New Roman" w:eastAsia="Times New Roman" w:hAnsi="Times New Roman" w:cs="Times New Roman"/>
          <w:iCs/>
          <w:color w:val="000000" w:themeColor="text1"/>
          <w:sz w:val="24"/>
          <w:szCs w:val="24"/>
        </w:rPr>
        <w:t>. Цей Договір не втрачає чинності у разі зміни реквізитів Сторін, їх установчих документів, а також зміни власника, організаційно-правової форми, адрес, офіційних електронних адрес та телефонних номерів. Зазначені зміни до цього Договору набувають чинності з дати вручення/отримання належно оформленого листа.</w:t>
      </w:r>
    </w:p>
    <w:p w14:paraId="00101847" w14:textId="77777777" w:rsidR="005E3223" w:rsidRDefault="005E3223" w:rsidP="005E3223">
      <w:pPr>
        <w:spacing w:after="0" w:line="240" w:lineRule="auto"/>
        <w:ind w:firstLine="709"/>
        <w:jc w:val="center"/>
        <w:rPr>
          <w:rFonts w:ascii="Times New Roman" w:eastAsia="Times New Roman" w:hAnsi="Times New Roman" w:cs="Times New Roman"/>
          <w:b/>
          <w:bCs/>
          <w:iCs/>
          <w:color w:val="000000" w:themeColor="text1"/>
          <w:sz w:val="24"/>
          <w:szCs w:val="24"/>
        </w:rPr>
      </w:pPr>
    </w:p>
    <w:p w14:paraId="273E8BAE" w14:textId="41D644B8" w:rsidR="00524A2A" w:rsidRPr="005E3223" w:rsidRDefault="00524A2A" w:rsidP="005E3223">
      <w:pPr>
        <w:spacing w:after="0" w:line="240" w:lineRule="auto"/>
        <w:ind w:firstLine="709"/>
        <w:jc w:val="center"/>
        <w:rPr>
          <w:rFonts w:ascii="Times New Roman" w:eastAsia="Times New Roman" w:hAnsi="Times New Roman" w:cs="Times New Roman"/>
          <w:b/>
          <w:bCs/>
          <w:iCs/>
          <w:color w:val="000000" w:themeColor="text1"/>
          <w:sz w:val="24"/>
          <w:szCs w:val="24"/>
        </w:rPr>
      </w:pPr>
      <w:r w:rsidRPr="005E3223">
        <w:rPr>
          <w:rFonts w:ascii="Times New Roman" w:eastAsia="Times New Roman" w:hAnsi="Times New Roman" w:cs="Times New Roman"/>
          <w:b/>
          <w:bCs/>
          <w:iCs/>
          <w:color w:val="000000" w:themeColor="text1"/>
          <w:sz w:val="24"/>
          <w:szCs w:val="24"/>
        </w:rPr>
        <w:t>1</w:t>
      </w:r>
      <w:r w:rsidR="005E3223">
        <w:rPr>
          <w:rFonts w:ascii="Times New Roman" w:eastAsia="Times New Roman" w:hAnsi="Times New Roman" w:cs="Times New Roman"/>
          <w:b/>
          <w:bCs/>
          <w:iCs/>
          <w:color w:val="000000" w:themeColor="text1"/>
          <w:sz w:val="24"/>
          <w:szCs w:val="24"/>
        </w:rPr>
        <w:t>5</w:t>
      </w:r>
      <w:r w:rsidRPr="005E3223">
        <w:rPr>
          <w:rFonts w:ascii="Times New Roman" w:eastAsia="Times New Roman" w:hAnsi="Times New Roman" w:cs="Times New Roman"/>
          <w:b/>
          <w:bCs/>
          <w:iCs/>
          <w:color w:val="000000" w:themeColor="text1"/>
          <w:sz w:val="24"/>
          <w:szCs w:val="24"/>
        </w:rPr>
        <w:t xml:space="preserve">. </w:t>
      </w:r>
      <w:r w:rsidR="005E3223" w:rsidRPr="005E3223">
        <w:rPr>
          <w:rFonts w:ascii="Times New Roman" w:eastAsia="Times New Roman" w:hAnsi="Times New Roman" w:cs="Times New Roman"/>
          <w:b/>
          <w:bCs/>
          <w:iCs/>
          <w:color w:val="000000" w:themeColor="text1"/>
          <w:sz w:val="24"/>
          <w:szCs w:val="24"/>
        </w:rPr>
        <w:t>Антикорупційне застереження</w:t>
      </w:r>
    </w:p>
    <w:p w14:paraId="258147A3" w14:textId="17961474" w:rsidR="00524A2A" w:rsidRPr="00524A2A" w:rsidRDefault="00524A2A" w:rsidP="00524A2A">
      <w:pPr>
        <w:spacing w:after="0" w:line="240" w:lineRule="auto"/>
        <w:ind w:firstLine="709"/>
        <w:jc w:val="both"/>
        <w:rPr>
          <w:rFonts w:ascii="Times New Roman" w:eastAsia="Times New Roman" w:hAnsi="Times New Roman" w:cs="Times New Roman"/>
          <w:iCs/>
          <w:color w:val="000000" w:themeColor="text1"/>
          <w:sz w:val="24"/>
          <w:szCs w:val="24"/>
        </w:rPr>
      </w:pPr>
      <w:r w:rsidRPr="00524A2A">
        <w:rPr>
          <w:rFonts w:ascii="Times New Roman" w:eastAsia="Times New Roman" w:hAnsi="Times New Roman" w:cs="Times New Roman"/>
          <w:iCs/>
          <w:color w:val="000000" w:themeColor="text1"/>
          <w:sz w:val="24"/>
          <w:szCs w:val="24"/>
        </w:rPr>
        <w:t>1</w:t>
      </w:r>
      <w:r w:rsidR="005E3223">
        <w:rPr>
          <w:rFonts w:ascii="Times New Roman" w:eastAsia="Times New Roman" w:hAnsi="Times New Roman" w:cs="Times New Roman"/>
          <w:iCs/>
          <w:color w:val="000000" w:themeColor="text1"/>
          <w:sz w:val="24"/>
          <w:szCs w:val="24"/>
        </w:rPr>
        <w:t>5</w:t>
      </w:r>
      <w:r w:rsidRPr="00524A2A">
        <w:rPr>
          <w:rFonts w:ascii="Times New Roman" w:eastAsia="Times New Roman" w:hAnsi="Times New Roman" w:cs="Times New Roman"/>
          <w:iCs/>
          <w:color w:val="000000" w:themeColor="text1"/>
          <w:sz w:val="24"/>
          <w:szCs w:val="24"/>
        </w:rPr>
        <w:t>.1. При виконанні своїх зобов’язань за цим Договором, Сторони, їх афілійовані особи, працівники не пропонують, не дають та не погоджуються надавати прямо чи опосередковано винагороду або подарунок в будь-якій формі прямо або опосередковано, будь-яким особам, з метою отримати будь-які неправомірні переваги чи досягнення інших неправомірних цілей.</w:t>
      </w:r>
    </w:p>
    <w:p w14:paraId="6BA5FF3F" w14:textId="2DA3C7B7" w:rsidR="00524A2A" w:rsidRPr="00524A2A" w:rsidRDefault="00524A2A" w:rsidP="00524A2A">
      <w:pPr>
        <w:spacing w:after="0" w:line="240" w:lineRule="auto"/>
        <w:ind w:firstLine="709"/>
        <w:jc w:val="both"/>
        <w:rPr>
          <w:rFonts w:ascii="Times New Roman" w:eastAsia="Times New Roman" w:hAnsi="Times New Roman" w:cs="Times New Roman"/>
          <w:iCs/>
          <w:color w:val="000000" w:themeColor="text1"/>
          <w:sz w:val="24"/>
          <w:szCs w:val="24"/>
        </w:rPr>
      </w:pPr>
      <w:r w:rsidRPr="00524A2A">
        <w:rPr>
          <w:rFonts w:ascii="Times New Roman" w:eastAsia="Times New Roman" w:hAnsi="Times New Roman" w:cs="Times New Roman"/>
          <w:iCs/>
          <w:color w:val="000000" w:themeColor="text1"/>
          <w:sz w:val="24"/>
          <w:szCs w:val="24"/>
        </w:rPr>
        <w:t>1</w:t>
      </w:r>
      <w:r w:rsidR="005E3223">
        <w:rPr>
          <w:rFonts w:ascii="Times New Roman" w:eastAsia="Times New Roman" w:hAnsi="Times New Roman" w:cs="Times New Roman"/>
          <w:iCs/>
          <w:color w:val="000000" w:themeColor="text1"/>
          <w:sz w:val="24"/>
          <w:szCs w:val="24"/>
        </w:rPr>
        <w:t>5</w:t>
      </w:r>
      <w:r w:rsidRPr="00524A2A">
        <w:rPr>
          <w:rFonts w:ascii="Times New Roman" w:eastAsia="Times New Roman" w:hAnsi="Times New Roman" w:cs="Times New Roman"/>
          <w:iCs/>
          <w:color w:val="000000" w:themeColor="text1"/>
          <w:sz w:val="24"/>
          <w:szCs w:val="24"/>
        </w:rPr>
        <w:t>.2. При виконанні своїх зобов’язань за цим Договором, Сторони, їх афілійовані особи, працівники не здійснюють дії, що кваліфікуються застосованим для цілей цього Договору законодавством як пропозиція, обіцянка або надання неправомірної вигоди службовій особі, прийняття пропозиції, обіцянки або одержання неправомірної вигоди службовою особою, підкуп службової особи юридичної особи приватного права, зловживання впливом, провокація підкупу, а також дії, що порушують вимоги чинного законодавства та міжнародних актів про протидію легалізації (відмиванню) доходів, одержаних злочинним шляхом.</w:t>
      </w:r>
    </w:p>
    <w:p w14:paraId="5A3DF538" w14:textId="26B5C11C" w:rsidR="00524A2A" w:rsidRPr="00524A2A" w:rsidRDefault="00524A2A" w:rsidP="00524A2A">
      <w:pPr>
        <w:spacing w:after="0" w:line="240" w:lineRule="auto"/>
        <w:ind w:firstLine="709"/>
        <w:jc w:val="both"/>
        <w:rPr>
          <w:rFonts w:ascii="Times New Roman" w:eastAsia="Times New Roman" w:hAnsi="Times New Roman" w:cs="Times New Roman"/>
          <w:iCs/>
          <w:color w:val="000000" w:themeColor="text1"/>
          <w:sz w:val="24"/>
          <w:szCs w:val="24"/>
        </w:rPr>
      </w:pPr>
      <w:r w:rsidRPr="00524A2A">
        <w:rPr>
          <w:rFonts w:ascii="Times New Roman" w:eastAsia="Times New Roman" w:hAnsi="Times New Roman" w:cs="Times New Roman"/>
          <w:iCs/>
          <w:color w:val="000000" w:themeColor="text1"/>
          <w:sz w:val="24"/>
          <w:szCs w:val="24"/>
        </w:rPr>
        <w:t>1</w:t>
      </w:r>
      <w:r w:rsidR="005E3223">
        <w:rPr>
          <w:rFonts w:ascii="Times New Roman" w:eastAsia="Times New Roman" w:hAnsi="Times New Roman" w:cs="Times New Roman"/>
          <w:iCs/>
          <w:color w:val="000000" w:themeColor="text1"/>
          <w:sz w:val="24"/>
          <w:szCs w:val="24"/>
        </w:rPr>
        <w:t>5</w:t>
      </w:r>
      <w:r w:rsidRPr="00524A2A">
        <w:rPr>
          <w:rFonts w:ascii="Times New Roman" w:eastAsia="Times New Roman" w:hAnsi="Times New Roman" w:cs="Times New Roman"/>
          <w:iCs/>
          <w:color w:val="000000" w:themeColor="text1"/>
          <w:sz w:val="24"/>
          <w:szCs w:val="24"/>
        </w:rPr>
        <w:t>.3. Кожна із Сторін цього Договору відмовляється від стимулювання будь-яким чином працівників іншої Сторони, в тому числі шляхом надання грошових коштів або іншого майна, переваг, пільг, послуг, нематеріальних активів та іншими, не перерахованими у цьому пункті способами, що ставлять працівника в певну залежність і спрямовані на забезпечення виконання цим працівником будь-яких дій на користь стимулюючої його Сторони.</w:t>
      </w:r>
    </w:p>
    <w:p w14:paraId="15F53D63" w14:textId="05B1E965" w:rsidR="00524A2A" w:rsidRPr="00524A2A" w:rsidRDefault="00524A2A" w:rsidP="00524A2A">
      <w:pPr>
        <w:spacing w:after="0" w:line="240" w:lineRule="auto"/>
        <w:ind w:firstLine="709"/>
        <w:jc w:val="both"/>
        <w:rPr>
          <w:rFonts w:ascii="Times New Roman" w:eastAsia="Times New Roman" w:hAnsi="Times New Roman" w:cs="Times New Roman"/>
          <w:iCs/>
          <w:color w:val="000000" w:themeColor="text1"/>
          <w:sz w:val="24"/>
          <w:szCs w:val="24"/>
        </w:rPr>
      </w:pPr>
      <w:r w:rsidRPr="00524A2A">
        <w:rPr>
          <w:rFonts w:ascii="Times New Roman" w:eastAsia="Times New Roman" w:hAnsi="Times New Roman" w:cs="Times New Roman"/>
          <w:iCs/>
          <w:color w:val="000000" w:themeColor="text1"/>
          <w:sz w:val="24"/>
          <w:szCs w:val="24"/>
        </w:rPr>
        <w:t>1</w:t>
      </w:r>
      <w:r w:rsidR="005E3223">
        <w:rPr>
          <w:rFonts w:ascii="Times New Roman" w:eastAsia="Times New Roman" w:hAnsi="Times New Roman" w:cs="Times New Roman"/>
          <w:iCs/>
          <w:color w:val="000000" w:themeColor="text1"/>
          <w:sz w:val="24"/>
          <w:szCs w:val="24"/>
        </w:rPr>
        <w:t>5</w:t>
      </w:r>
      <w:r w:rsidRPr="00524A2A">
        <w:rPr>
          <w:rFonts w:ascii="Times New Roman" w:eastAsia="Times New Roman" w:hAnsi="Times New Roman" w:cs="Times New Roman"/>
          <w:iCs/>
          <w:color w:val="000000" w:themeColor="text1"/>
          <w:sz w:val="24"/>
          <w:szCs w:val="24"/>
        </w:rPr>
        <w:t>.4. Сторони визнають, що їх можливі неправомірні дії та порушення антикорупційних умов цього Договору можуть спричинити такі несприятливі наслідки як розірвання цього Договору та притягнення до відповідальності, передбаченої чинним законодавством України.</w:t>
      </w:r>
    </w:p>
    <w:p w14:paraId="7C40C2D9" w14:textId="3DBD3CE6" w:rsidR="00524A2A" w:rsidRPr="00524A2A" w:rsidRDefault="00524A2A" w:rsidP="00524A2A">
      <w:pPr>
        <w:spacing w:after="0" w:line="240" w:lineRule="auto"/>
        <w:ind w:firstLine="709"/>
        <w:jc w:val="both"/>
        <w:rPr>
          <w:rFonts w:ascii="Times New Roman" w:eastAsia="Times New Roman" w:hAnsi="Times New Roman" w:cs="Times New Roman"/>
          <w:iCs/>
          <w:color w:val="000000" w:themeColor="text1"/>
          <w:sz w:val="24"/>
          <w:szCs w:val="24"/>
        </w:rPr>
      </w:pPr>
      <w:r w:rsidRPr="00524A2A">
        <w:rPr>
          <w:rFonts w:ascii="Times New Roman" w:eastAsia="Times New Roman" w:hAnsi="Times New Roman" w:cs="Times New Roman"/>
          <w:iCs/>
          <w:color w:val="000000" w:themeColor="text1"/>
          <w:sz w:val="24"/>
          <w:szCs w:val="24"/>
        </w:rPr>
        <w:t>1</w:t>
      </w:r>
      <w:r w:rsidR="005E3223">
        <w:rPr>
          <w:rFonts w:ascii="Times New Roman" w:eastAsia="Times New Roman" w:hAnsi="Times New Roman" w:cs="Times New Roman"/>
          <w:iCs/>
          <w:color w:val="000000" w:themeColor="text1"/>
          <w:sz w:val="24"/>
          <w:szCs w:val="24"/>
        </w:rPr>
        <w:t>5</w:t>
      </w:r>
      <w:r w:rsidRPr="00524A2A">
        <w:rPr>
          <w:rFonts w:ascii="Times New Roman" w:eastAsia="Times New Roman" w:hAnsi="Times New Roman" w:cs="Times New Roman"/>
          <w:iCs/>
          <w:color w:val="000000" w:themeColor="text1"/>
          <w:sz w:val="24"/>
          <w:szCs w:val="24"/>
        </w:rPr>
        <w:t>.5. Сторони гарантують повну конфіденційність при виконанні антикорупційних умов цього Договору, а також відсутність негативних наслідків як для Сторони цього Договору в цілому, так і для конкретних працівників Сторони цього Договору, які повідомили про факт порушень.</w:t>
      </w:r>
    </w:p>
    <w:p w14:paraId="154BD607" w14:textId="458B5CC2" w:rsidR="00515217" w:rsidRPr="00805C6E" w:rsidRDefault="00D21E3A" w:rsidP="00D21E3A">
      <w:pPr>
        <w:spacing w:after="0" w:line="240" w:lineRule="auto"/>
        <w:contextualSpacing/>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 xml:space="preserve">                                                        </w:t>
      </w:r>
      <w:r w:rsidR="00515217">
        <w:rPr>
          <w:rFonts w:ascii="Times New Roman" w:eastAsia="Times New Roman" w:hAnsi="Times New Roman" w:cs="Times New Roman"/>
          <w:b/>
          <w:color w:val="000000"/>
          <w:sz w:val="24"/>
          <w:szCs w:val="24"/>
        </w:rPr>
        <w:t>1</w:t>
      </w:r>
      <w:r w:rsidR="005E3223">
        <w:rPr>
          <w:rFonts w:ascii="Times New Roman" w:eastAsia="Times New Roman" w:hAnsi="Times New Roman" w:cs="Times New Roman"/>
          <w:b/>
          <w:color w:val="000000"/>
          <w:sz w:val="24"/>
          <w:szCs w:val="24"/>
        </w:rPr>
        <w:t>6</w:t>
      </w:r>
      <w:r w:rsidR="00515217">
        <w:rPr>
          <w:rFonts w:ascii="Times New Roman" w:eastAsia="Times New Roman" w:hAnsi="Times New Roman" w:cs="Times New Roman"/>
          <w:b/>
          <w:color w:val="000000"/>
          <w:sz w:val="24"/>
          <w:szCs w:val="24"/>
        </w:rPr>
        <w:t xml:space="preserve">. </w:t>
      </w:r>
      <w:r w:rsidR="00515217" w:rsidRPr="00805C6E">
        <w:rPr>
          <w:rFonts w:ascii="Times New Roman" w:eastAsia="Times New Roman" w:hAnsi="Times New Roman" w:cs="Times New Roman"/>
          <w:b/>
          <w:color w:val="000000"/>
          <w:sz w:val="24"/>
          <w:szCs w:val="24"/>
        </w:rPr>
        <w:t>Додатки до Договору</w:t>
      </w:r>
    </w:p>
    <w:p w14:paraId="195E98B2" w14:textId="3756D2CE" w:rsidR="00515217" w:rsidRPr="00805C6E" w:rsidRDefault="005E3223" w:rsidP="005E3223">
      <w:pPr>
        <w:spacing w:after="0" w:line="240" w:lineRule="auto"/>
        <w:ind w:firstLine="709"/>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16.1. </w:t>
      </w:r>
      <w:r w:rsidR="00515217" w:rsidRPr="00805C6E">
        <w:rPr>
          <w:rFonts w:ascii="Times New Roman" w:eastAsia="Times New Roman" w:hAnsi="Times New Roman" w:cs="Times New Roman"/>
          <w:sz w:val="24"/>
          <w:szCs w:val="24"/>
        </w:rPr>
        <w:t>Невід</w:t>
      </w:r>
      <w:r w:rsidR="00845C69">
        <w:rPr>
          <w:rFonts w:ascii="Times New Roman" w:eastAsia="Times New Roman" w:hAnsi="Times New Roman" w:cs="Times New Roman"/>
          <w:sz w:val="24"/>
          <w:szCs w:val="24"/>
        </w:rPr>
        <w:t>’</w:t>
      </w:r>
      <w:r w:rsidR="00515217" w:rsidRPr="00805C6E">
        <w:rPr>
          <w:rFonts w:ascii="Times New Roman" w:eastAsia="Times New Roman" w:hAnsi="Times New Roman" w:cs="Times New Roman"/>
          <w:sz w:val="24"/>
          <w:szCs w:val="24"/>
        </w:rPr>
        <w:t xml:space="preserve">ємною частиною цього Договору є: </w:t>
      </w:r>
    </w:p>
    <w:p w14:paraId="5D14A972" w14:textId="56BC9D5B" w:rsidR="00515217" w:rsidRPr="00805C6E" w:rsidRDefault="005E3223" w:rsidP="00B02F80">
      <w:pPr>
        <w:spacing w:after="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15217" w:rsidRPr="00805C6E">
        <w:rPr>
          <w:rFonts w:ascii="Times New Roman" w:eastAsia="Times New Roman" w:hAnsi="Times New Roman" w:cs="Times New Roman"/>
          <w:sz w:val="24"/>
          <w:szCs w:val="24"/>
        </w:rPr>
        <w:t>Додаток 1 Заява-приєднання до договору</w:t>
      </w:r>
      <w:r w:rsidR="00B02F80">
        <w:rPr>
          <w:rFonts w:ascii="Times New Roman" w:eastAsia="Times New Roman" w:hAnsi="Times New Roman" w:cs="Times New Roman"/>
          <w:sz w:val="24"/>
          <w:szCs w:val="24"/>
        </w:rPr>
        <w:t xml:space="preserve"> про</w:t>
      </w:r>
      <w:r w:rsidR="00515217" w:rsidRPr="00805C6E">
        <w:rPr>
          <w:rFonts w:ascii="Times New Roman" w:eastAsia="Times New Roman" w:hAnsi="Times New Roman" w:cs="Times New Roman"/>
          <w:sz w:val="24"/>
          <w:szCs w:val="24"/>
        </w:rPr>
        <w:t xml:space="preserve"> постачання електричної енергії споживачу; </w:t>
      </w:r>
    </w:p>
    <w:p w14:paraId="7CB570DF" w14:textId="7A54FFAA" w:rsidR="00515217" w:rsidRPr="00805C6E" w:rsidRDefault="005E3223" w:rsidP="005E3223">
      <w:pPr>
        <w:spacing w:after="0" w:line="240" w:lineRule="auto"/>
        <w:ind w:firstLine="709"/>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15217" w:rsidRPr="00805C6E">
        <w:rPr>
          <w:rFonts w:ascii="Times New Roman" w:eastAsia="Times New Roman" w:hAnsi="Times New Roman" w:cs="Times New Roman"/>
          <w:sz w:val="24"/>
          <w:szCs w:val="24"/>
        </w:rPr>
        <w:t xml:space="preserve">Додаток 2 Комерційна пропозиція; </w:t>
      </w:r>
    </w:p>
    <w:p w14:paraId="57B821E2" w14:textId="233D27E8" w:rsidR="00515217" w:rsidRPr="00FB51AD" w:rsidRDefault="005E3223" w:rsidP="005E3223">
      <w:pPr>
        <w:pStyle w:val="12"/>
        <w:ind w:firstLine="709"/>
        <w:rPr>
          <w:rFonts w:ascii="Times New Roman" w:hAnsi="Times New Roman"/>
          <w:b/>
          <w:sz w:val="23"/>
          <w:szCs w:val="23"/>
        </w:rPr>
      </w:pPr>
      <w:r>
        <w:rPr>
          <w:rFonts w:ascii="Times New Roman" w:hAnsi="Times New Roman"/>
          <w:sz w:val="24"/>
          <w:szCs w:val="24"/>
          <w:lang w:val="ru-RU"/>
        </w:rPr>
        <w:t xml:space="preserve">- </w:t>
      </w:r>
      <w:r w:rsidR="00515217" w:rsidRPr="00AE0F2F">
        <w:rPr>
          <w:rFonts w:ascii="Times New Roman" w:hAnsi="Times New Roman"/>
          <w:sz w:val="24"/>
          <w:szCs w:val="24"/>
        </w:rPr>
        <w:t xml:space="preserve">Додаток </w:t>
      </w:r>
      <w:r w:rsidR="00B56CA6">
        <w:rPr>
          <w:rFonts w:ascii="Times New Roman" w:hAnsi="Times New Roman"/>
          <w:sz w:val="24"/>
          <w:szCs w:val="24"/>
        </w:rPr>
        <w:t>2.1</w:t>
      </w:r>
      <w:r w:rsidR="00515217" w:rsidRPr="00AE0F2F">
        <w:rPr>
          <w:rFonts w:ascii="Times New Roman" w:hAnsi="Times New Roman"/>
          <w:sz w:val="24"/>
          <w:szCs w:val="24"/>
        </w:rPr>
        <w:t xml:space="preserve"> </w:t>
      </w:r>
      <w:r w:rsidR="00515217" w:rsidRPr="00AC3DA4">
        <w:rPr>
          <w:rFonts w:ascii="Times New Roman" w:hAnsi="Times New Roman"/>
          <w:sz w:val="23"/>
          <w:szCs w:val="23"/>
        </w:rPr>
        <w:t>Договірні обсяги постачання електричної енергії</w:t>
      </w:r>
      <w:r w:rsidR="00515217">
        <w:rPr>
          <w:rFonts w:ascii="Times New Roman" w:hAnsi="Times New Roman"/>
          <w:b/>
          <w:sz w:val="23"/>
          <w:szCs w:val="23"/>
        </w:rPr>
        <w:t>.</w:t>
      </w:r>
    </w:p>
    <w:p w14:paraId="4DF8B324" w14:textId="77777777" w:rsidR="00515217" w:rsidRPr="00AE0F2F" w:rsidRDefault="00515217" w:rsidP="00515217">
      <w:pPr>
        <w:spacing w:before="100" w:after="0" w:line="240" w:lineRule="auto"/>
        <w:ind w:firstLine="567"/>
        <w:contextualSpacing/>
        <w:rPr>
          <w:rFonts w:ascii="Times New Roman" w:eastAsia="Times New Roman" w:hAnsi="Times New Roman" w:cs="Times New Roman"/>
          <w:sz w:val="24"/>
          <w:szCs w:val="24"/>
        </w:rPr>
      </w:pPr>
    </w:p>
    <w:tbl>
      <w:tblPr>
        <w:tblW w:w="10348" w:type="dxa"/>
        <w:jc w:val="center"/>
        <w:tblLayout w:type="fixed"/>
        <w:tblLook w:val="04A0" w:firstRow="1" w:lastRow="0" w:firstColumn="1" w:lastColumn="0" w:noHBand="0" w:noVBand="1"/>
      </w:tblPr>
      <w:tblGrid>
        <w:gridCol w:w="5382"/>
        <w:gridCol w:w="4966"/>
      </w:tblGrid>
      <w:tr w:rsidR="00515217" w:rsidRPr="003875C5" w14:paraId="07352E06" w14:textId="77777777" w:rsidTr="00153E3A">
        <w:trPr>
          <w:jc w:val="center"/>
        </w:trPr>
        <w:tc>
          <w:tcPr>
            <w:tcW w:w="5382" w:type="dxa"/>
            <w:hideMark/>
          </w:tcPr>
          <w:p w14:paraId="58FD5653" w14:textId="54DEA1A3" w:rsidR="00515217" w:rsidRPr="003875C5" w:rsidRDefault="00C52CF4" w:rsidP="00227127">
            <w:pPr>
              <w:tabs>
                <w:tab w:val="left" w:pos="142"/>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515217" w:rsidRPr="003875C5">
              <w:rPr>
                <w:rFonts w:ascii="Times New Roman" w:eastAsia="Times New Roman" w:hAnsi="Times New Roman" w:cs="Times New Roman"/>
                <w:b/>
                <w:sz w:val="24"/>
                <w:szCs w:val="24"/>
                <w:lang w:eastAsia="ru-RU"/>
              </w:rPr>
              <w:t>Постачальник:</w:t>
            </w:r>
          </w:p>
          <w:p w14:paraId="09E59DB9" w14:textId="68FB7A75" w:rsidR="00515217" w:rsidRPr="004D37A3" w:rsidRDefault="004D37A3" w:rsidP="004D37A3">
            <w:pPr>
              <w:spacing w:after="0" w:line="240" w:lineRule="auto"/>
              <w:rPr>
                <w:rFonts w:ascii="Times New Roman" w:hAnsi="Times New Roman" w:cs="Times New Roman"/>
                <w:sz w:val="24"/>
                <w:szCs w:val="24"/>
                <w:u w:val="single"/>
              </w:rPr>
            </w:pPr>
            <w:r w:rsidRPr="004D37A3">
              <w:rPr>
                <w:rFonts w:ascii="Times New Roman" w:hAnsi="Times New Roman" w:cs="Times New Roman"/>
                <w:sz w:val="24"/>
                <w:szCs w:val="24"/>
                <w:u w:val="single"/>
              </w:rPr>
              <w:t>ТОВ «ПРЕТ СЕРВІС ЕНЕРГОЗМІН»</w:t>
            </w:r>
          </w:p>
          <w:p w14:paraId="48E08771" w14:textId="1626E574" w:rsidR="00515217" w:rsidRPr="003875C5" w:rsidRDefault="003F4D03" w:rsidP="003F4D03">
            <w:pPr>
              <w:tabs>
                <w:tab w:val="left" w:pos="142"/>
              </w:tabs>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w:t>
            </w:r>
            <w:r w:rsidR="00515217" w:rsidRPr="003875C5">
              <w:rPr>
                <w:rFonts w:ascii="Times New Roman" w:eastAsia="Times New Roman" w:hAnsi="Times New Roman" w:cs="Times New Roman"/>
                <w:sz w:val="16"/>
                <w:szCs w:val="16"/>
                <w:lang w:eastAsia="ru-RU"/>
              </w:rPr>
              <w:t xml:space="preserve">(організаційно-правова форма Постачальника, </w:t>
            </w:r>
          </w:p>
          <w:p w14:paraId="68B8CD98" w14:textId="5644607D" w:rsidR="00515217" w:rsidRPr="003875C5" w:rsidRDefault="003F4D03" w:rsidP="003F4D03">
            <w:pPr>
              <w:tabs>
                <w:tab w:val="left" w:pos="142"/>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16"/>
                <w:szCs w:val="16"/>
                <w:lang w:eastAsia="ru-RU"/>
              </w:rPr>
              <w:t xml:space="preserve">                                  </w:t>
            </w:r>
            <w:r w:rsidR="00515217" w:rsidRPr="003875C5">
              <w:rPr>
                <w:rFonts w:ascii="Times New Roman" w:eastAsia="Times New Roman" w:hAnsi="Times New Roman" w:cs="Times New Roman"/>
                <w:sz w:val="16"/>
                <w:szCs w:val="16"/>
                <w:lang w:eastAsia="ru-RU"/>
              </w:rPr>
              <w:t>його повна назва)</w:t>
            </w:r>
          </w:p>
        </w:tc>
        <w:tc>
          <w:tcPr>
            <w:tcW w:w="4966" w:type="dxa"/>
          </w:tcPr>
          <w:p w14:paraId="14B42E5E" w14:textId="77777777" w:rsidR="00515217" w:rsidRPr="003875C5" w:rsidRDefault="00515217" w:rsidP="00153E3A">
            <w:pPr>
              <w:tabs>
                <w:tab w:val="left" w:pos="142"/>
              </w:tabs>
              <w:spacing w:after="0" w:line="240" w:lineRule="auto"/>
              <w:jc w:val="center"/>
              <w:rPr>
                <w:rFonts w:ascii="Times New Roman" w:eastAsia="Times New Roman" w:hAnsi="Times New Roman" w:cs="Times New Roman"/>
                <w:b/>
                <w:bCs/>
                <w:sz w:val="24"/>
                <w:szCs w:val="24"/>
                <w:lang w:eastAsia="ru-RU"/>
              </w:rPr>
            </w:pPr>
            <w:r w:rsidRPr="003875C5">
              <w:rPr>
                <w:rFonts w:ascii="Times New Roman" w:eastAsia="Times New Roman" w:hAnsi="Times New Roman" w:cs="Times New Roman"/>
                <w:b/>
                <w:bCs/>
                <w:sz w:val="24"/>
                <w:szCs w:val="24"/>
                <w:lang w:eastAsia="ru-RU"/>
              </w:rPr>
              <w:t>Споживач:</w:t>
            </w:r>
          </w:p>
          <w:p w14:paraId="5F638012" w14:textId="77777777" w:rsidR="00515217" w:rsidRPr="003875C5" w:rsidRDefault="00515217" w:rsidP="00153E3A">
            <w:pPr>
              <w:tabs>
                <w:tab w:val="left" w:pos="142"/>
              </w:tabs>
              <w:spacing w:after="0" w:line="240" w:lineRule="auto"/>
              <w:jc w:val="center"/>
              <w:rPr>
                <w:rFonts w:ascii="Times New Roman" w:eastAsia="Times New Roman" w:hAnsi="Times New Roman" w:cs="Times New Roman"/>
                <w:b/>
                <w:bCs/>
                <w:sz w:val="24"/>
                <w:szCs w:val="24"/>
                <w:lang w:eastAsia="ru-RU"/>
              </w:rPr>
            </w:pPr>
          </w:p>
        </w:tc>
      </w:tr>
      <w:tr w:rsidR="00515217" w:rsidRPr="003875C5" w14:paraId="0A0EAED3" w14:textId="77777777" w:rsidTr="00153E3A">
        <w:trPr>
          <w:jc w:val="center"/>
        </w:trPr>
        <w:tc>
          <w:tcPr>
            <w:tcW w:w="5382" w:type="dxa"/>
          </w:tcPr>
          <w:p w14:paraId="1E335CD8" w14:textId="03686B47" w:rsidR="00515217" w:rsidRPr="003875C5" w:rsidRDefault="00515217" w:rsidP="00153E3A">
            <w:pPr>
              <w:autoSpaceDE w:val="0"/>
              <w:autoSpaceDN w:val="0"/>
              <w:adjustRightInd w:val="0"/>
              <w:spacing w:after="0" w:line="240" w:lineRule="auto"/>
              <w:ind w:left="176" w:hanging="1"/>
              <w:jc w:val="both"/>
              <w:rPr>
                <w:rFonts w:ascii="Times New Roman" w:hAnsi="Times New Roman" w:cs="Times New Roman"/>
                <w:color w:val="000000"/>
                <w:sz w:val="24"/>
                <w:szCs w:val="24"/>
                <w:lang w:eastAsia="ru-RU"/>
              </w:rPr>
            </w:pPr>
            <w:r w:rsidRPr="003875C5">
              <w:rPr>
                <w:rFonts w:ascii="Times New Roman" w:hAnsi="Times New Roman" w:cs="Times New Roman"/>
                <w:color w:val="000000"/>
                <w:sz w:val="24"/>
                <w:szCs w:val="24"/>
                <w:lang w:eastAsia="ru-RU"/>
              </w:rPr>
              <w:t xml:space="preserve">Код ЄДРПОУ: </w:t>
            </w:r>
            <w:r w:rsidR="004D37A3" w:rsidRPr="004D37A3">
              <w:rPr>
                <w:rFonts w:ascii="Times New Roman" w:hAnsi="Times New Roman" w:cs="Times New Roman"/>
                <w:color w:val="000000"/>
                <w:sz w:val="24"/>
                <w:szCs w:val="24"/>
                <w:lang w:eastAsia="ru-RU"/>
              </w:rPr>
              <w:t>44907279</w:t>
            </w:r>
          </w:p>
          <w:p w14:paraId="4D55AD60" w14:textId="4B8FED5F" w:rsidR="00E13698" w:rsidRPr="00E13698" w:rsidRDefault="00515217" w:rsidP="00E13698">
            <w:pPr>
              <w:widowControl w:val="0"/>
              <w:spacing w:after="0" w:line="240" w:lineRule="auto"/>
              <w:ind w:left="176" w:hanging="1"/>
              <w:rPr>
                <w:rFonts w:ascii="Times New Roman" w:hAnsi="Times New Roman" w:cs="Times New Roman"/>
                <w:sz w:val="24"/>
                <w:szCs w:val="24"/>
                <w:lang w:eastAsia="ru-RU"/>
              </w:rPr>
            </w:pPr>
            <w:r w:rsidRPr="003875C5">
              <w:rPr>
                <w:rFonts w:ascii="Times New Roman" w:hAnsi="Times New Roman" w:cs="Times New Roman"/>
                <w:sz w:val="24"/>
                <w:szCs w:val="24"/>
                <w:lang w:eastAsia="ru-RU"/>
              </w:rPr>
              <w:t>Місцезнаходження:</w:t>
            </w:r>
            <w:r w:rsidR="00E13698">
              <w:t xml:space="preserve"> </w:t>
            </w:r>
            <w:r w:rsidR="00E13698" w:rsidRPr="00E13698">
              <w:rPr>
                <w:rFonts w:ascii="Times New Roman" w:hAnsi="Times New Roman" w:cs="Times New Roman"/>
                <w:sz w:val="24"/>
                <w:szCs w:val="24"/>
                <w:lang w:eastAsia="ru-RU"/>
              </w:rPr>
              <w:t>76019, м. Івано-Франківськ, вул. Надрічна, буд.6</w:t>
            </w:r>
          </w:p>
          <w:p w14:paraId="6AE908E6" w14:textId="77777777" w:rsidR="00E13698" w:rsidRPr="00E13698" w:rsidRDefault="00E13698" w:rsidP="00E13698">
            <w:pPr>
              <w:widowControl w:val="0"/>
              <w:spacing w:after="0" w:line="240" w:lineRule="auto"/>
              <w:ind w:left="176" w:hanging="1"/>
              <w:rPr>
                <w:rFonts w:ascii="Times New Roman" w:hAnsi="Times New Roman" w:cs="Times New Roman"/>
                <w:sz w:val="24"/>
                <w:szCs w:val="24"/>
                <w:lang w:eastAsia="ru-RU"/>
              </w:rPr>
            </w:pPr>
            <w:r w:rsidRPr="00E13698">
              <w:rPr>
                <w:rFonts w:ascii="Times New Roman" w:hAnsi="Times New Roman" w:cs="Times New Roman"/>
                <w:sz w:val="24"/>
                <w:szCs w:val="24"/>
                <w:lang w:eastAsia="ru-RU"/>
              </w:rPr>
              <w:t>IBAN:UA 883226690000026033300476995</w:t>
            </w:r>
          </w:p>
          <w:p w14:paraId="2854F3E9" w14:textId="77777777" w:rsidR="00E13698" w:rsidRDefault="00E13698" w:rsidP="00E13698">
            <w:pPr>
              <w:widowControl w:val="0"/>
              <w:spacing w:after="0" w:line="240" w:lineRule="auto"/>
              <w:ind w:left="176" w:hanging="1"/>
              <w:rPr>
                <w:rFonts w:ascii="Times New Roman" w:hAnsi="Times New Roman" w:cs="Times New Roman"/>
                <w:sz w:val="24"/>
                <w:szCs w:val="24"/>
                <w:lang w:eastAsia="ru-RU"/>
              </w:rPr>
            </w:pPr>
            <w:r w:rsidRPr="00E13698">
              <w:rPr>
                <w:rFonts w:ascii="Times New Roman" w:hAnsi="Times New Roman" w:cs="Times New Roman"/>
                <w:sz w:val="24"/>
                <w:szCs w:val="24"/>
                <w:lang w:eastAsia="ru-RU"/>
              </w:rPr>
              <w:t xml:space="preserve">в ТВБВ №10026/0123 філія Головного управління по </w:t>
            </w:r>
            <w:proofErr w:type="spellStart"/>
            <w:r w:rsidRPr="00E13698">
              <w:rPr>
                <w:rFonts w:ascii="Times New Roman" w:hAnsi="Times New Roman" w:cs="Times New Roman"/>
                <w:sz w:val="24"/>
                <w:szCs w:val="24"/>
                <w:lang w:eastAsia="ru-RU"/>
              </w:rPr>
              <w:t>м.Києву</w:t>
            </w:r>
            <w:proofErr w:type="spellEnd"/>
            <w:r w:rsidRPr="00E13698">
              <w:rPr>
                <w:rFonts w:ascii="Times New Roman" w:hAnsi="Times New Roman" w:cs="Times New Roman"/>
                <w:sz w:val="24"/>
                <w:szCs w:val="24"/>
                <w:lang w:eastAsia="ru-RU"/>
              </w:rPr>
              <w:t xml:space="preserve"> та Київської обл. </w:t>
            </w:r>
          </w:p>
          <w:p w14:paraId="09075545" w14:textId="0EBA9E3B" w:rsidR="00E13698" w:rsidRPr="00E13698" w:rsidRDefault="00E13698" w:rsidP="00E13698">
            <w:pPr>
              <w:widowControl w:val="0"/>
              <w:spacing w:after="0" w:line="240" w:lineRule="auto"/>
              <w:ind w:left="176" w:hanging="1"/>
              <w:rPr>
                <w:rFonts w:ascii="Times New Roman" w:hAnsi="Times New Roman" w:cs="Times New Roman"/>
                <w:sz w:val="24"/>
                <w:szCs w:val="24"/>
                <w:lang w:eastAsia="ru-RU"/>
              </w:rPr>
            </w:pPr>
            <w:r w:rsidRPr="00E13698">
              <w:rPr>
                <w:rFonts w:ascii="Times New Roman" w:hAnsi="Times New Roman" w:cs="Times New Roman"/>
                <w:sz w:val="24"/>
                <w:szCs w:val="24"/>
                <w:lang w:eastAsia="ru-RU"/>
              </w:rPr>
              <w:t>АТ «Ощадбанк»</w:t>
            </w:r>
          </w:p>
          <w:p w14:paraId="74ADEC89" w14:textId="1548818A" w:rsidR="00515217" w:rsidRDefault="00E13698" w:rsidP="00E13698">
            <w:pPr>
              <w:widowControl w:val="0"/>
              <w:spacing w:after="0" w:line="240" w:lineRule="auto"/>
              <w:ind w:left="176" w:hanging="1"/>
              <w:rPr>
                <w:rFonts w:ascii="Times New Roman" w:hAnsi="Times New Roman" w:cs="Times New Roman"/>
                <w:sz w:val="24"/>
                <w:szCs w:val="24"/>
                <w:lang w:eastAsia="ru-RU"/>
              </w:rPr>
            </w:pPr>
            <w:r w:rsidRPr="00E13698">
              <w:rPr>
                <w:rFonts w:ascii="Times New Roman" w:hAnsi="Times New Roman" w:cs="Times New Roman"/>
                <w:sz w:val="24"/>
                <w:szCs w:val="24"/>
                <w:lang w:eastAsia="ru-RU"/>
              </w:rPr>
              <w:t>МФО 322669</w:t>
            </w:r>
            <w:r w:rsidR="00515217" w:rsidRPr="003875C5">
              <w:rPr>
                <w:rFonts w:ascii="Times New Roman" w:hAnsi="Times New Roman" w:cs="Times New Roman"/>
                <w:sz w:val="24"/>
                <w:szCs w:val="24"/>
                <w:lang w:eastAsia="ru-RU"/>
              </w:rPr>
              <w:t xml:space="preserve"> </w:t>
            </w:r>
          </w:p>
          <w:p w14:paraId="3DC7A262" w14:textId="77777777" w:rsidR="00E13698" w:rsidRPr="00E13698" w:rsidRDefault="00E13698" w:rsidP="00E13698">
            <w:pPr>
              <w:widowControl w:val="0"/>
              <w:spacing w:after="0" w:line="240" w:lineRule="auto"/>
              <w:ind w:left="176" w:hanging="1"/>
              <w:rPr>
                <w:rFonts w:ascii="Times New Roman" w:hAnsi="Times New Roman" w:cs="Times New Roman"/>
                <w:sz w:val="24"/>
                <w:szCs w:val="24"/>
              </w:rPr>
            </w:pPr>
            <w:r w:rsidRPr="00E13698">
              <w:rPr>
                <w:rFonts w:ascii="Times New Roman" w:hAnsi="Times New Roman" w:cs="Times New Roman"/>
                <w:sz w:val="24"/>
                <w:szCs w:val="24"/>
              </w:rPr>
              <w:t xml:space="preserve">Інд. податковий № 449072726594 </w:t>
            </w:r>
          </w:p>
          <w:p w14:paraId="2EAD6ADC" w14:textId="77777777" w:rsidR="00E13698" w:rsidRPr="00E13698" w:rsidRDefault="00E13698" w:rsidP="00E13698">
            <w:pPr>
              <w:widowControl w:val="0"/>
              <w:spacing w:after="0" w:line="240" w:lineRule="auto"/>
              <w:ind w:left="176" w:hanging="1"/>
              <w:rPr>
                <w:rFonts w:ascii="Times New Roman" w:hAnsi="Times New Roman" w:cs="Times New Roman"/>
                <w:sz w:val="24"/>
                <w:szCs w:val="24"/>
              </w:rPr>
            </w:pPr>
            <w:r w:rsidRPr="00E13698">
              <w:rPr>
                <w:rFonts w:ascii="Times New Roman" w:hAnsi="Times New Roman" w:cs="Times New Roman"/>
                <w:sz w:val="24"/>
                <w:szCs w:val="24"/>
              </w:rPr>
              <w:t xml:space="preserve">Витяг з реєстру платників ПДВ </w:t>
            </w:r>
          </w:p>
          <w:p w14:paraId="4DE94AEB" w14:textId="77777777" w:rsidR="00E13698" w:rsidRPr="00E13698" w:rsidRDefault="00E13698" w:rsidP="00E13698">
            <w:pPr>
              <w:widowControl w:val="0"/>
              <w:spacing w:after="0" w:line="240" w:lineRule="auto"/>
              <w:ind w:left="176" w:hanging="1"/>
              <w:rPr>
                <w:rFonts w:ascii="Times New Roman" w:hAnsi="Times New Roman" w:cs="Times New Roman"/>
                <w:sz w:val="24"/>
                <w:szCs w:val="24"/>
              </w:rPr>
            </w:pPr>
            <w:r w:rsidRPr="00E13698">
              <w:rPr>
                <w:rFonts w:ascii="Times New Roman" w:hAnsi="Times New Roman" w:cs="Times New Roman"/>
                <w:sz w:val="24"/>
                <w:szCs w:val="24"/>
              </w:rPr>
              <w:t>№2326594501621</w:t>
            </w:r>
          </w:p>
          <w:p w14:paraId="09EC00C7" w14:textId="77777777" w:rsidR="00E13698" w:rsidRPr="00E13698" w:rsidRDefault="00E13698" w:rsidP="00E13698">
            <w:pPr>
              <w:widowControl w:val="0"/>
              <w:spacing w:after="0" w:line="240" w:lineRule="auto"/>
              <w:ind w:left="176" w:hanging="1"/>
              <w:rPr>
                <w:rFonts w:ascii="Times New Roman" w:hAnsi="Times New Roman" w:cs="Times New Roman"/>
                <w:sz w:val="24"/>
                <w:szCs w:val="24"/>
              </w:rPr>
            </w:pPr>
            <w:r w:rsidRPr="00E13698">
              <w:rPr>
                <w:rFonts w:ascii="Times New Roman" w:hAnsi="Times New Roman" w:cs="Times New Roman"/>
                <w:sz w:val="24"/>
                <w:szCs w:val="24"/>
              </w:rPr>
              <w:t>e-</w:t>
            </w:r>
            <w:proofErr w:type="spellStart"/>
            <w:r w:rsidRPr="00E13698">
              <w:rPr>
                <w:rFonts w:ascii="Times New Roman" w:hAnsi="Times New Roman" w:cs="Times New Roman"/>
                <w:sz w:val="24"/>
                <w:szCs w:val="24"/>
              </w:rPr>
              <w:t>mail</w:t>
            </w:r>
            <w:proofErr w:type="spellEnd"/>
            <w:r w:rsidRPr="00E13698">
              <w:rPr>
                <w:rFonts w:ascii="Times New Roman" w:hAnsi="Times New Roman" w:cs="Times New Roman"/>
                <w:sz w:val="24"/>
                <w:szCs w:val="24"/>
              </w:rPr>
              <w:t xml:space="preserve"> : info@pret.org.ua</w:t>
            </w:r>
          </w:p>
          <w:p w14:paraId="364F8E99" w14:textId="77777777" w:rsidR="00E13698" w:rsidRDefault="00E13698" w:rsidP="00E13698">
            <w:pPr>
              <w:widowControl w:val="0"/>
              <w:spacing w:after="0" w:line="240" w:lineRule="auto"/>
              <w:ind w:left="176" w:hanging="1"/>
              <w:rPr>
                <w:rFonts w:ascii="Times New Roman" w:hAnsi="Times New Roman" w:cs="Times New Roman"/>
                <w:sz w:val="24"/>
                <w:szCs w:val="24"/>
              </w:rPr>
            </w:pPr>
            <w:proofErr w:type="spellStart"/>
            <w:r w:rsidRPr="00E13698">
              <w:rPr>
                <w:rFonts w:ascii="Times New Roman" w:hAnsi="Times New Roman" w:cs="Times New Roman"/>
                <w:sz w:val="24"/>
                <w:szCs w:val="24"/>
              </w:rPr>
              <w:t>Тел</w:t>
            </w:r>
            <w:proofErr w:type="spellEnd"/>
            <w:r w:rsidRPr="00E13698">
              <w:rPr>
                <w:rFonts w:ascii="Times New Roman" w:hAnsi="Times New Roman" w:cs="Times New Roman"/>
                <w:sz w:val="24"/>
                <w:szCs w:val="24"/>
              </w:rPr>
              <w:t>./Факс: (050) 1000-597</w:t>
            </w:r>
          </w:p>
          <w:p w14:paraId="4DB83E7B" w14:textId="1192583B" w:rsidR="00E13698" w:rsidRPr="00E13698" w:rsidRDefault="00E13698" w:rsidP="00E13698">
            <w:pPr>
              <w:widowControl w:val="0"/>
              <w:spacing w:after="0" w:line="240" w:lineRule="auto"/>
              <w:ind w:left="176" w:hanging="1"/>
              <w:rPr>
                <w:rFonts w:ascii="Times New Roman" w:hAnsi="Times New Roman" w:cs="Times New Roman"/>
                <w:sz w:val="24"/>
                <w:szCs w:val="24"/>
              </w:rPr>
            </w:pPr>
            <w:r w:rsidRPr="00E13698">
              <w:rPr>
                <w:rFonts w:ascii="Times New Roman" w:hAnsi="Times New Roman" w:cs="Times New Roman"/>
                <w:sz w:val="24"/>
                <w:szCs w:val="24"/>
              </w:rPr>
              <w:t>Фахівець</w:t>
            </w:r>
          </w:p>
          <w:p w14:paraId="595E18D4" w14:textId="588CB1C8" w:rsidR="00E13698" w:rsidRPr="003875C5" w:rsidRDefault="00E13698" w:rsidP="00E13698">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E13698">
              <w:rPr>
                <w:rFonts w:ascii="Times New Roman" w:hAnsi="Times New Roman" w:cs="Times New Roman"/>
                <w:sz w:val="24"/>
                <w:szCs w:val="24"/>
              </w:rPr>
              <w:t xml:space="preserve">центру обслуговування клієнтів  </w:t>
            </w:r>
          </w:p>
          <w:p w14:paraId="4F582D91" w14:textId="6342A4D6" w:rsidR="00515217" w:rsidRPr="003875C5" w:rsidRDefault="00515217" w:rsidP="00153E3A">
            <w:pPr>
              <w:widowControl w:val="0"/>
              <w:spacing w:after="0" w:line="240" w:lineRule="auto"/>
              <w:ind w:left="176" w:right="-84" w:hanging="1"/>
              <w:rPr>
                <w:rFonts w:ascii="Times New Roman" w:hAnsi="Times New Roman" w:cs="Times New Roman"/>
                <w:sz w:val="24"/>
                <w:szCs w:val="24"/>
              </w:rPr>
            </w:pPr>
            <w:r w:rsidRPr="003875C5">
              <w:rPr>
                <w:rFonts w:ascii="Times New Roman" w:hAnsi="Times New Roman" w:cs="Times New Roman"/>
                <w:sz w:val="24"/>
                <w:szCs w:val="24"/>
              </w:rPr>
              <w:t xml:space="preserve"> </w:t>
            </w:r>
          </w:p>
          <w:p w14:paraId="3E0E1CC2" w14:textId="3A880799" w:rsidR="00515217" w:rsidRPr="003875C5" w:rsidRDefault="00E13698" w:rsidP="00153E3A">
            <w:pPr>
              <w:autoSpaceDE w:val="0"/>
              <w:autoSpaceDN w:val="0"/>
              <w:adjustRightInd w:val="0"/>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sz w:val="24"/>
                <w:szCs w:val="24"/>
              </w:rPr>
              <w:lastRenderedPageBreak/>
              <w:t xml:space="preserve">  </w:t>
            </w:r>
            <w:r w:rsidR="00515217" w:rsidRPr="003875C5">
              <w:rPr>
                <w:rFonts w:ascii="Times New Roman" w:hAnsi="Times New Roman" w:cs="Times New Roman"/>
                <w:color w:val="000000"/>
                <w:sz w:val="24"/>
                <w:szCs w:val="24"/>
                <w:lang w:eastAsia="ru-RU"/>
              </w:rPr>
              <w:t xml:space="preserve">________________ /_______________/ </w:t>
            </w:r>
          </w:p>
          <w:p w14:paraId="3E720150" w14:textId="77777777" w:rsidR="00515217" w:rsidRPr="003875C5" w:rsidRDefault="00515217" w:rsidP="00153E3A">
            <w:pPr>
              <w:autoSpaceDE w:val="0"/>
              <w:autoSpaceDN w:val="0"/>
              <w:adjustRightInd w:val="0"/>
              <w:spacing w:after="0" w:line="240" w:lineRule="auto"/>
              <w:ind w:left="1877"/>
              <w:jc w:val="both"/>
              <w:rPr>
                <w:rFonts w:ascii="Times New Roman" w:hAnsi="Times New Roman" w:cs="Times New Roman"/>
                <w:color w:val="000000"/>
                <w:sz w:val="24"/>
                <w:szCs w:val="24"/>
                <w:lang w:eastAsia="ru-RU"/>
              </w:rPr>
            </w:pPr>
            <w:r w:rsidRPr="003875C5">
              <w:rPr>
                <w:rFonts w:ascii="Times New Roman" w:hAnsi="Times New Roman" w:cs="Times New Roman"/>
                <w:color w:val="000000"/>
                <w:sz w:val="24"/>
                <w:szCs w:val="24"/>
                <w:lang w:eastAsia="ru-RU"/>
              </w:rPr>
              <w:t xml:space="preserve">                 (підпис) </w:t>
            </w:r>
          </w:p>
          <w:p w14:paraId="36A934CD" w14:textId="77777777" w:rsidR="00515217" w:rsidRPr="003875C5" w:rsidRDefault="00515217" w:rsidP="00153E3A">
            <w:pPr>
              <w:tabs>
                <w:tab w:val="left" w:pos="142"/>
              </w:tabs>
              <w:spacing w:after="0" w:line="240" w:lineRule="auto"/>
              <w:jc w:val="center"/>
              <w:rPr>
                <w:rFonts w:ascii="Times New Roman" w:eastAsia="Times New Roman" w:hAnsi="Times New Roman" w:cs="Times New Roman"/>
                <w:b/>
                <w:sz w:val="24"/>
                <w:szCs w:val="24"/>
                <w:lang w:eastAsia="ru-RU"/>
              </w:rPr>
            </w:pPr>
            <w:r w:rsidRPr="003875C5">
              <w:rPr>
                <w:rFonts w:ascii="Times New Roman" w:hAnsi="Times New Roman" w:cs="Times New Roman"/>
                <w:color w:val="000000"/>
                <w:sz w:val="24"/>
                <w:szCs w:val="24"/>
                <w:lang w:eastAsia="ru-RU"/>
              </w:rPr>
              <w:t xml:space="preserve">                                           М. П.                                                   </w:t>
            </w:r>
          </w:p>
        </w:tc>
        <w:tc>
          <w:tcPr>
            <w:tcW w:w="4966" w:type="dxa"/>
          </w:tcPr>
          <w:p w14:paraId="145B750A" w14:textId="77777777" w:rsidR="00515217" w:rsidRPr="003875C5" w:rsidRDefault="00515217" w:rsidP="00153E3A">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3875C5">
              <w:rPr>
                <w:rFonts w:ascii="Times New Roman" w:hAnsi="Times New Roman" w:cs="Times New Roman"/>
                <w:color w:val="000000"/>
                <w:sz w:val="24"/>
                <w:szCs w:val="24"/>
                <w:lang w:eastAsia="ru-RU"/>
              </w:rPr>
              <w:lastRenderedPageBreak/>
              <w:t>Код ЄДРПОУ: _________________________</w:t>
            </w:r>
          </w:p>
          <w:p w14:paraId="13A5CEF0" w14:textId="77777777" w:rsidR="00515217" w:rsidRPr="003875C5" w:rsidRDefault="00515217" w:rsidP="00153E3A">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3875C5">
              <w:rPr>
                <w:rFonts w:ascii="Times New Roman" w:hAnsi="Times New Roman" w:cs="Times New Roman"/>
                <w:color w:val="000000"/>
                <w:sz w:val="24"/>
                <w:szCs w:val="24"/>
                <w:lang w:eastAsia="ru-RU"/>
              </w:rPr>
              <w:t xml:space="preserve">Місцезнаходження: _____________________ </w:t>
            </w:r>
          </w:p>
          <w:p w14:paraId="5B00798B" w14:textId="77777777" w:rsidR="00515217" w:rsidRPr="003875C5" w:rsidRDefault="00515217" w:rsidP="00153E3A">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3875C5">
              <w:rPr>
                <w:rFonts w:ascii="Times New Roman" w:hAnsi="Times New Roman" w:cs="Times New Roman"/>
                <w:color w:val="000000"/>
                <w:sz w:val="24"/>
                <w:szCs w:val="24"/>
                <w:lang w:eastAsia="ru-RU"/>
              </w:rPr>
              <w:t>__________________________________</w:t>
            </w:r>
          </w:p>
          <w:p w14:paraId="3C43B7B7" w14:textId="77777777" w:rsidR="00515217" w:rsidRPr="003875C5" w:rsidRDefault="00515217" w:rsidP="00153E3A">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3875C5">
              <w:rPr>
                <w:rFonts w:ascii="Times New Roman" w:hAnsi="Times New Roman" w:cs="Times New Roman"/>
                <w:color w:val="000000"/>
                <w:sz w:val="24"/>
                <w:szCs w:val="24"/>
                <w:lang w:eastAsia="ru-RU"/>
              </w:rPr>
              <w:t xml:space="preserve">п/р </w:t>
            </w:r>
            <w:r w:rsidRPr="003875C5">
              <w:rPr>
                <w:rFonts w:ascii="Times New Roman" w:hAnsi="Times New Roman" w:cs="Times New Roman"/>
                <w:sz w:val="24"/>
                <w:szCs w:val="24"/>
              </w:rPr>
              <w:t>(IBAN)</w:t>
            </w:r>
            <w:r w:rsidRPr="003875C5">
              <w:rPr>
                <w:rFonts w:ascii="Times New Roman" w:hAnsi="Times New Roman" w:cs="Times New Roman"/>
                <w:color w:val="000000"/>
                <w:sz w:val="24"/>
                <w:szCs w:val="24"/>
                <w:lang w:eastAsia="ru-RU"/>
              </w:rPr>
              <w:t xml:space="preserve"> </w:t>
            </w:r>
            <w:r w:rsidRPr="003875C5">
              <w:rPr>
                <w:rFonts w:ascii="Times New Roman" w:hAnsi="Times New Roman" w:cs="Times New Roman"/>
                <w:sz w:val="24"/>
                <w:szCs w:val="24"/>
                <w:lang w:eastAsia="ru-RU"/>
              </w:rPr>
              <w:t>________________________</w:t>
            </w:r>
          </w:p>
          <w:p w14:paraId="0CEBC8BE" w14:textId="77777777" w:rsidR="00515217" w:rsidRPr="003875C5" w:rsidRDefault="00515217" w:rsidP="00153E3A">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3875C5">
              <w:rPr>
                <w:rFonts w:ascii="Times New Roman" w:hAnsi="Times New Roman" w:cs="Times New Roman"/>
                <w:color w:val="000000"/>
                <w:sz w:val="24"/>
                <w:szCs w:val="24"/>
                <w:lang w:eastAsia="ru-RU"/>
              </w:rPr>
              <w:t xml:space="preserve">___________________________________, </w:t>
            </w:r>
          </w:p>
          <w:p w14:paraId="4C80CBA8" w14:textId="77777777" w:rsidR="00515217" w:rsidRPr="003875C5" w:rsidRDefault="00515217" w:rsidP="00153E3A">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3875C5">
              <w:rPr>
                <w:rFonts w:ascii="Times New Roman" w:hAnsi="Times New Roman" w:cs="Times New Roman"/>
                <w:color w:val="000000"/>
                <w:sz w:val="24"/>
                <w:szCs w:val="24"/>
                <w:lang w:eastAsia="ru-RU"/>
              </w:rPr>
              <w:t>МФО ______________________________</w:t>
            </w:r>
          </w:p>
          <w:p w14:paraId="0411D370" w14:textId="77777777" w:rsidR="00515217" w:rsidRPr="003875C5" w:rsidRDefault="00515217" w:rsidP="00153E3A">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3875C5">
              <w:rPr>
                <w:rFonts w:ascii="Times New Roman" w:hAnsi="Times New Roman" w:cs="Times New Roman"/>
                <w:color w:val="000000"/>
                <w:sz w:val="24"/>
                <w:szCs w:val="24"/>
                <w:lang w:eastAsia="ru-RU"/>
              </w:rPr>
              <w:t xml:space="preserve">Інд. податковий № ___________________ </w:t>
            </w:r>
          </w:p>
          <w:p w14:paraId="3AE91647" w14:textId="77777777" w:rsidR="00515217" w:rsidRPr="003875C5" w:rsidRDefault="00515217" w:rsidP="00153E3A">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3875C5">
              <w:rPr>
                <w:rFonts w:ascii="Times New Roman" w:hAnsi="Times New Roman" w:cs="Times New Roman"/>
                <w:color w:val="000000"/>
                <w:sz w:val="24"/>
                <w:szCs w:val="24"/>
                <w:lang w:eastAsia="ru-RU"/>
              </w:rPr>
              <w:t xml:space="preserve">Свідоцтво платника ПДВ №/Витяг з   </w:t>
            </w:r>
          </w:p>
          <w:p w14:paraId="1B086A2D" w14:textId="77777777" w:rsidR="00515217" w:rsidRPr="003875C5" w:rsidRDefault="00515217" w:rsidP="00153E3A">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3875C5">
              <w:rPr>
                <w:rFonts w:ascii="Times New Roman" w:hAnsi="Times New Roman" w:cs="Times New Roman"/>
                <w:color w:val="000000"/>
                <w:sz w:val="24"/>
                <w:szCs w:val="24"/>
                <w:lang w:eastAsia="ru-RU"/>
              </w:rPr>
              <w:t>реєстру платників ПДВ №_____________</w:t>
            </w:r>
          </w:p>
          <w:p w14:paraId="2CDE05A8" w14:textId="77777777" w:rsidR="00515217" w:rsidRPr="003875C5" w:rsidRDefault="00515217" w:rsidP="00153E3A">
            <w:pPr>
              <w:autoSpaceDE w:val="0"/>
              <w:autoSpaceDN w:val="0"/>
              <w:adjustRightInd w:val="0"/>
              <w:spacing w:after="0" w:line="240" w:lineRule="auto"/>
              <w:ind w:hanging="1"/>
              <w:rPr>
                <w:rFonts w:ascii="Times New Roman" w:hAnsi="Times New Roman" w:cs="Times New Roman"/>
                <w:color w:val="000000"/>
                <w:sz w:val="24"/>
                <w:szCs w:val="24"/>
                <w:lang w:eastAsia="ru-RU"/>
              </w:rPr>
            </w:pPr>
            <w:r w:rsidRPr="003875C5">
              <w:rPr>
                <w:rFonts w:ascii="Times New Roman" w:eastAsia="Times New Roman" w:hAnsi="Times New Roman" w:cs="Times New Roman"/>
                <w:sz w:val="24"/>
                <w:szCs w:val="24"/>
                <w:lang w:eastAsia="ru-RU"/>
              </w:rPr>
              <w:t>e-</w:t>
            </w:r>
            <w:proofErr w:type="spellStart"/>
            <w:r w:rsidRPr="003875C5">
              <w:rPr>
                <w:rFonts w:ascii="Times New Roman" w:eastAsia="Times New Roman" w:hAnsi="Times New Roman" w:cs="Times New Roman"/>
                <w:sz w:val="24"/>
                <w:szCs w:val="24"/>
                <w:lang w:eastAsia="ru-RU"/>
              </w:rPr>
              <w:t>mail</w:t>
            </w:r>
            <w:proofErr w:type="spellEnd"/>
            <w:r w:rsidRPr="003875C5">
              <w:rPr>
                <w:rFonts w:ascii="Times New Roman" w:eastAsia="Times New Roman" w:hAnsi="Times New Roman" w:cs="Times New Roman"/>
                <w:sz w:val="24"/>
                <w:szCs w:val="24"/>
                <w:lang w:eastAsia="ru-RU"/>
              </w:rPr>
              <w:t xml:space="preserve"> __________________________</w:t>
            </w:r>
            <w:r w:rsidRPr="003875C5">
              <w:rPr>
                <w:rFonts w:ascii="Times New Roman" w:hAnsi="Times New Roman" w:cs="Times New Roman"/>
                <w:color w:val="000000"/>
                <w:sz w:val="24"/>
                <w:szCs w:val="24"/>
                <w:lang w:eastAsia="ru-RU"/>
              </w:rPr>
              <w:t xml:space="preserve"> </w:t>
            </w:r>
          </w:p>
          <w:p w14:paraId="5C8BD88B" w14:textId="77777777" w:rsidR="00515217" w:rsidRPr="003875C5" w:rsidRDefault="00515217" w:rsidP="00153E3A">
            <w:pPr>
              <w:autoSpaceDE w:val="0"/>
              <w:autoSpaceDN w:val="0"/>
              <w:adjustRightInd w:val="0"/>
              <w:spacing w:after="0" w:line="240" w:lineRule="auto"/>
              <w:ind w:hanging="1"/>
              <w:rPr>
                <w:rFonts w:ascii="Times New Roman" w:hAnsi="Times New Roman" w:cs="Times New Roman"/>
                <w:color w:val="000000"/>
                <w:sz w:val="24"/>
                <w:szCs w:val="24"/>
              </w:rPr>
            </w:pPr>
            <w:proofErr w:type="spellStart"/>
            <w:r w:rsidRPr="003875C5">
              <w:rPr>
                <w:rFonts w:ascii="Times New Roman" w:hAnsi="Times New Roman" w:cs="Times New Roman"/>
                <w:color w:val="000000"/>
                <w:sz w:val="24"/>
                <w:szCs w:val="24"/>
                <w:lang w:eastAsia="ru-RU"/>
              </w:rPr>
              <w:t>Тел</w:t>
            </w:r>
            <w:proofErr w:type="spellEnd"/>
            <w:r w:rsidRPr="003875C5">
              <w:rPr>
                <w:rFonts w:ascii="Times New Roman" w:hAnsi="Times New Roman" w:cs="Times New Roman"/>
                <w:color w:val="000000"/>
                <w:sz w:val="24"/>
                <w:szCs w:val="24"/>
                <w:lang w:eastAsia="ru-RU"/>
              </w:rPr>
              <w:t xml:space="preserve">./Факс: </w:t>
            </w:r>
            <w:r w:rsidRPr="003875C5">
              <w:rPr>
                <w:rFonts w:ascii="Times New Roman" w:hAnsi="Times New Roman" w:cs="Times New Roman"/>
                <w:color w:val="000000"/>
                <w:sz w:val="24"/>
                <w:szCs w:val="24"/>
              </w:rPr>
              <w:t>_________________________</w:t>
            </w:r>
          </w:p>
          <w:p w14:paraId="7BFF3684" w14:textId="77777777" w:rsidR="00515217" w:rsidRPr="003875C5" w:rsidRDefault="00515217" w:rsidP="00153E3A">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3875C5">
              <w:rPr>
                <w:rFonts w:ascii="Times New Roman" w:hAnsi="Times New Roman" w:cs="Times New Roman"/>
                <w:color w:val="000000"/>
                <w:sz w:val="24"/>
                <w:szCs w:val="24"/>
                <w:lang w:eastAsia="ru-RU"/>
              </w:rPr>
              <w:t xml:space="preserve">_________________________________ </w:t>
            </w:r>
          </w:p>
          <w:p w14:paraId="08DB66FC" w14:textId="77777777" w:rsidR="00515217" w:rsidRPr="003875C5" w:rsidRDefault="00515217" w:rsidP="00153E3A">
            <w:pPr>
              <w:autoSpaceDE w:val="0"/>
              <w:autoSpaceDN w:val="0"/>
              <w:adjustRightInd w:val="0"/>
              <w:spacing w:after="0" w:line="240" w:lineRule="auto"/>
              <w:rPr>
                <w:rFonts w:ascii="Times New Roman" w:hAnsi="Times New Roman" w:cs="Times New Roman"/>
                <w:color w:val="000000"/>
                <w:sz w:val="24"/>
                <w:szCs w:val="24"/>
                <w:lang w:eastAsia="ru-RU"/>
              </w:rPr>
            </w:pPr>
            <w:r w:rsidRPr="003875C5">
              <w:rPr>
                <w:rFonts w:ascii="Times New Roman" w:hAnsi="Times New Roman" w:cs="Times New Roman"/>
                <w:color w:val="000000"/>
                <w:sz w:val="24"/>
                <w:szCs w:val="24"/>
                <w:lang w:eastAsia="ru-RU"/>
              </w:rPr>
              <w:t xml:space="preserve">                     (посада)</w:t>
            </w:r>
          </w:p>
          <w:p w14:paraId="640A7CEE" w14:textId="77777777" w:rsidR="00515217" w:rsidRPr="003875C5" w:rsidRDefault="00515217" w:rsidP="00153E3A">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3875C5">
              <w:rPr>
                <w:rFonts w:ascii="Times New Roman" w:hAnsi="Times New Roman" w:cs="Times New Roman"/>
                <w:color w:val="000000"/>
                <w:sz w:val="24"/>
                <w:szCs w:val="24"/>
                <w:lang w:eastAsia="ru-RU"/>
              </w:rPr>
              <w:t xml:space="preserve">________________ /_______________/ </w:t>
            </w:r>
          </w:p>
          <w:p w14:paraId="016796D3" w14:textId="77777777" w:rsidR="00515217" w:rsidRPr="003875C5" w:rsidRDefault="00515217" w:rsidP="00153E3A">
            <w:pPr>
              <w:autoSpaceDE w:val="0"/>
              <w:autoSpaceDN w:val="0"/>
              <w:adjustRightInd w:val="0"/>
              <w:spacing w:after="0" w:line="240" w:lineRule="auto"/>
              <w:ind w:left="2023"/>
              <w:jc w:val="both"/>
              <w:rPr>
                <w:rFonts w:ascii="Times New Roman" w:hAnsi="Times New Roman" w:cs="Times New Roman"/>
                <w:color w:val="000000"/>
                <w:sz w:val="24"/>
                <w:szCs w:val="24"/>
                <w:lang w:eastAsia="ru-RU"/>
              </w:rPr>
            </w:pPr>
            <w:r w:rsidRPr="003875C5">
              <w:rPr>
                <w:rFonts w:ascii="Times New Roman" w:hAnsi="Times New Roman" w:cs="Times New Roman"/>
                <w:color w:val="000000"/>
                <w:sz w:val="24"/>
                <w:szCs w:val="24"/>
                <w:lang w:eastAsia="ru-RU"/>
              </w:rPr>
              <w:t xml:space="preserve">                 (підпис) </w:t>
            </w:r>
          </w:p>
          <w:p w14:paraId="7E11C064" w14:textId="77777777" w:rsidR="00515217" w:rsidRPr="003875C5" w:rsidRDefault="00515217" w:rsidP="00153E3A">
            <w:pPr>
              <w:tabs>
                <w:tab w:val="left" w:pos="142"/>
              </w:tabs>
              <w:spacing w:after="0" w:line="240" w:lineRule="auto"/>
              <w:jc w:val="center"/>
              <w:rPr>
                <w:rFonts w:ascii="Times New Roman" w:eastAsia="Times New Roman" w:hAnsi="Times New Roman" w:cs="Times New Roman"/>
                <w:b/>
                <w:bCs/>
                <w:sz w:val="24"/>
                <w:szCs w:val="24"/>
                <w:lang w:eastAsia="ru-RU"/>
              </w:rPr>
            </w:pPr>
            <w:r w:rsidRPr="003875C5">
              <w:rPr>
                <w:rFonts w:ascii="Times New Roman" w:hAnsi="Times New Roman" w:cs="Times New Roman"/>
                <w:color w:val="000000"/>
                <w:sz w:val="24"/>
                <w:szCs w:val="24"/>
                <w:lang w:eastAsia="ru-RU"/>
              </w:rPr>
              <w:t xml:space="preserve">                                           М. П.                      </w:t>
            </w:r>
          </w:p>
        </w:tc>
      </w:tr>
    </w:tbl>
    <w:p w14:paraId="70558248" w14:textId="77777777" w:rsidR="00515217" w:rsidRPr="00AE0F2F" w:rsidRDefault="00515217" w:rsidP="00515217">
      <w:pPr>
        <w:spacing w:after="0" w:line="240" w:lineRule="auto"/>
        <w:ind w:left="660"/>
        <w:contextualSpacing/>
        <w:jc w:val="both"/>
        <w:rPr>
          <w:rFonts w:ascii="Times New Roman" w:eastAsia="Times New Roman" w:hAnsi="Times New Roman" w:cs="Times New Roman"/>
          <w:sz w:val="24"/>
          <w:szCs w:val="24"/>
        </w:rPr>
      </w:pPr>
    </w:p>
    <w:p w14:paraId="1B73F5C0" w14:textId="77777777" w:rsidR="00515217" w:rsidRPr="00AE0F2F" w:rsidRDefault="00515217" w:rsidP="00515217">
      <w:pPr>
        <w:spacing w:after="0" w:line="240" w:lineRule="auto"/>
        <w:jc w:val="both"/>
        <w:rPr>
          <w:rFonts w:ascii="Times New Roman" w:eastAsia="Times New Roman" w:hAnsi="Times New Roman" w:cs="Times New Roman"/>
          <w:sz w:val="24"/>
          <w:szCs w:val="24"/>
        </w:rPr>
      </w:pPr>
    </w:p>
    <w:p w14:paraId="4AA78850" w14:textId="77777777" w:rsidR="00515217" w:rsidRPr="00AE0F2F" w:rsidRDefault="00515217" w:rsidP="00515217">
      <w:pPr>
        <w:spacing w:after="0" w:line="240" w:lineRule="auto"/>
        <w:ind w:left="6372"/>
        <w:rPr>
          <w:rFonts w:ascii="Times New Roman" w:eastAsia="Times New Roman" w:hAnsi="Times New Roman" w:cs="Times New Roman"/>
          <w:sz w:val="24"/>
          <w:szCs w:val="24"/>
        </w:rPr>
        <w:sectPr w:rsidR="00515217" w:rsidRPr="00AE0F2F" w:rsidSect="00515217">
          <w:footerReference w:type="even" r:id="rId8"/>
          <w:pgSz w:w="11900" w:h="16840"/>
          <w:pgMar w:top="567" w:right="567" w:bottom="567" w:left="1418" w:header="0" w:footer="6" w:gutter="0"/>
          <w:cols w:space="999"/>
          <w:noEndnote/>
          <w:docGrid w:linePitch="360"/>
        </w:sectPr>
      </w:pPr>
    </w:p>
    <w:p w14:paraId="18253C6F" w14:textId="77777777" w:rsidR="00515217" w:rsidRPr="00AE0F2F" w:rsidRDefault="00515217" w:rsidP="00515217">
      <w:pPr>
        <w:spacing w:after="0" w:line="240" w:lineRule="auto"/>
        <w:ind w:left="6372"/>
        <w:rPr>
          <w:rFonts w:ascii="Times New Roman" w:eastAsia="Times New Roman" w:hAnsi="Times New Roman" w:cs="Times New Roman"/>
          <w:sz w:val="24"/>
          <w:szCs w:val="24"/>
        </w:rPr>
      </w:pPr>
      <w:r w:rsidRPr="00AE0F2F">
        <w:rPr>
          <w:rFonts w:ascii="Times New Roman" w:eastAsia="Times New Roman" w:hAnsi="Times New Roman" w:cs="Times New Roman"/>
          <w:sz w:val="24"/>
          <w:szCs w:val="24"/>
        </w:rPr>
        <w:lastRenderedPageBreak/>
        <w:t>Додаток 1</w:t>
      </w:r>
    </w:p>
    <w:p w14:paraId="678C19DB" w14:textId="77777777" w:rsidR="00515217" w:rsidRPr="00AE0F2F" w:rsidRDefault="00515217" w:rsidP="00515217">
      <w:pPr>
        <w:spacing w:after="0" w:line="240" w:lineRule="auto"/>
        <w:ind w:left="6372"/>
        <w:rPr>
          <w:rFonts w:ascii="Times New Roman" w:eastAsia="Times New Roman" w:hAnsi="Times New Roman" w:cs="Times New Roman"/>
          <w:sz w:val="24"/>
          <w:szCs w:val="24"/>
        </w:rPr>
      </w:pPr>
      <w:r w:rsidRPr="00AE0F2F">
        <w:rPr>
          <w:rFonts w:ascii="Times New Roman" w:eastAsia="Times New Roman" w:hAnsi="Times New Roman" w:cs="Times New Roman"/>
          <w:sz w:val="24"/>
          <w:szCs w:val="24"/>
        </w:rPr>
        <w:t>до д</w:t>
      </w:r>
      <w:r>
        <w:rPr>
          <w:rFonts w:ascii="Times New Roman" w:eastAsia="Times New Roman" w:hAnsi="Times New Roman" w:cs="Times New Roman"/>
          <w:sz w:val="24"/>
          <w:szCs w:val="24"/>
        </w:rPr>
        <w:t>оговору про постачання</w:t>
      </w:r>
    </w:p>
    <w:p w14:paraId="04C8D4DB" w14:textId="77777777" w:rsidR="00515217" w:rsidRDefault="00515217" w:rsidP="00515217">
      <w:pPr>
        <w:spacing w:after="0" w:line="240" w:lineRule="auto"/>
        <w:ind w:left="6372"/>
        <w:rPr>
          <w:rFonts w:ascii="Times New Roman" w:eastAsia="Times New Roman" w:hAnsi="Times New Roman" w:cs="Times New Roman"/>
          <w:sz w:val="24"/>
          <w:szCs w:val="24"/>
        </w:rPr>
      </w:pPr>
      <w:r w:rsidRPr="00AE0F2F">
        <w:rPr>
          <w:rFonts w:ascii="Times New Roman" w:eastAsia="Times New Roman" w:hAnsi="Times New Roman" w:cs="Times New Roman"/>
          <w:sz w:val="24"/>
          <w:szCs w:val="24"/>
        </w:rPr>
        <w:t>електричної енергії споживачу</w:t>
      </w:r>
    </w:p>
    <w:p w14:paraId="279A976C" w14:textId="613AD425" w:rsidR="00515217" w:rsidRDefault="00515217" w:rsidP="00515217">
      <w:pPr>
        <w:spacing w:after="0" w:line="240" w:lineRule="auto"/>
        <w:ind w:left="6373"/>
        <w:rPr>
          <w:rFonts w:ascii="Times New Roman" w:eastAsia="Times New Roman" w:hAnsi="Times New Roman" w:cs="Times New Roman"/>
          <w:sz w:val="24"/>
          <w:szCs w:val="24"/>
        </w:rPr>
      </w:pPr>
      <w:r w:rsidRPr="00132064">
        <w:rPr>
          <w:rFonts w:ascii="Times New Roman" w:eastAsia="Times New Roman" w:hAnsi="Times New Roman" w:cs="Times New Roman"/>
          <w:sz w:val="24"/>
          <w:szCs w:val="24"/>
        </w:rPr>
        <w:t>№________від _____________</w:t>
      </w:r>
    </w:p>
    <w:p w14:paraId="70AFD71C" w14:textId="77777777" w:rsidR="00515217" w:rsidRDefault="00515217" w:rsidP="00515217">
      <w:pPr>
        <w:spacing w:after="0" w:line="240" w:lineRule="auto"/>
        <w:ind w:left="6373"/>
        <w:rPr>
          <w:rFonts w:ascii="Times New Roman" w:eastAsia="Times New Roman" w:hAnsi="Times New Roman" w:cs="Times New Roman"/>
          <w:sz w:val="24"/>
          <w:szCs w:val="24"/>
        </w:rPr>
      </w:pPr>
    </w:p>
    <w:p w14:paraId="24DC34F3" w14:textId="77777777" w:rsidR="00515217" w:rsidRPr="00AE0F2F" w:rsidRDefault="00515217" w:rsidP="00515217">
      <w:pPr>
        <w:spacing w:after="0" w:line="240" w:lineRule="auto"/>
        <w:ind w:left="6372"/>
        <w:rPr>
          <w:rFonts w:ascii="Times New Roman" w:eastAsia="Times New Roman" w:hAnsi="Times New Roman" w:cs="Times New Roman"/>
          <w:sz w:val="24"/>
          <w:szCs w:val="24"/>
        </w:rPr>
      </w:pPr>
    </w:p>
    <w:p w14:paraId="2EE817C9" w14:textId="77777777" w:rsidR="00515217" w:rsidRPr="00AE0F2F" w:rsidRDefault="00515217" w:rsidP="00515217">
      <w:pPr>
        <w:spacing w:after="0" w:line="240" w:lineRule="auto"/>
        <w:rPr>
          <w:rFonts w:ascii="Times New Roman" w:eastAsia="Times New Roman" w:hAnsi="Times New Roman" w:cs="Times New Roman"/>
        </w:rPr>
      </w:pPr>
    </w:p>
    <w:p w14:paraId="18E534C4" w14:textId="07DB9EFE" w:rsidR="00515217" w:rsidRPr="005E3223" w:rsidRDefault="00515217" w:rsidP="00515217">
      <w:pPr>
        <w:spacing w:after="0" w:line="240" w:lineRule="auto"/>
        <w:jc w:val="center"/>
        <w:rPr>
          <w:rFonts w:ascii="Times New Roman" w:eastAsia="Times New Roman" w:hAnsi="Times New Roman" w:cs="Times New Roman"/>
          <w:b/>
          <w:sz w:val="24"/>
          <w:szCs w:val="24"/>
        </w:rPr>
      </w:pPr>
      <w:r w:rsidRPr="005E3223">
        <w:rPr>
          <w:rFonts w:ascii="Times New Roman" w:eastAsia="Times New Roman" w:hAnsi="Times New Roman" w:cs="Times New Roman"/>
          <w:b/>
          <w:sz w:val="24"/>
          <w:szCs w:val="24"/>
        </w:rPr>
        <w:t>ЗАЯВА-ПРИЄДНАННЯ</w:t>
      </w:r>
      <w:r w:rsidRPr="005E3223">
        <w:rPr>
          <w:rFonts w:ascii="Times New Roman" w:eastAsia="Times New Roman" w:hAnsi="Times New Roman" w:cs="Times New Roman"/>
          <w:b/>
          <w:sz w:val="24"/>
          <w:szCs w:val="24"/>
        </w:rPr>
        <w:br/>
        <w:t>до договору про постачання</w:t>
      </w:r>
      <w:r w:rsidR="00AA487E">
        <w:rPr>
          <w:rFonts w:ascii="Times New Roman" w:eastAsia="Times New Roman" w:hAnsi="Times New Roman" w:cs="Times New Roman"/>
          <w:b/>
          <w:sz w:val="24"/>
          <w:szCs w:val="24"/>
        </w:rPr>
        <w:t xml:space="preserve"> </w:t>
      </w:r>
      <w:r w:rsidRPr="005E3223">
        <w:rPr>
          <w:rFonts w:ascii="Times New Roman" w:eastAsia="Times New Roman" w:hAnsi="Times New Roman" w:cs="Times New Roman"/>
          <w:b/>
          <w:sz w:val="24"/>
          <w:szCs w:val="24"/>
        </w:rPr>
        <w:t>електричної енергії споживачу</w:t>
      </w:r>
    </w:p>
    <w:p w14:paraId="2C260644" w14:textId="77777777" w:rsidR="00515217" w:rsidRPr="005E3223" w:rsidRDefault="00515217" w:rsidP="00515217">
      <w:pPr>
        <w:spacing w:after="0" w:line="240" w:lineRule="auto"/>
        <w:jc w:val="center"/>
        <w:rPr>
          <w:rFonts w:ascii="Times New Roman" w:eastAsia="Times New Roman" w:hAnsi="Times New Roman" w:cs="Times New Roman"/>
          <w:b/>
          <w:sz w:val="24"/>
          <w:szCs w:val="24"/>
        </w:rPr>
      </w:pPr>
    </w:p>
    <w:p w14:paraId="45FFE4CA" w14:textId="3A8EE813" w:rsidR="00381705" w:rsidRPr="00DF495B" w:rsidRDefault="00515217" w:rsidP="00381705">
      <w:pPr>
        <w:shd w:val="clear" w:color="auto" w:fill="FFFFFF"/>
        <w:spacing w:before="40" w:after="40" w:line="276" w:lineRule="auto"/>
        <w:ind w:left="-283" w:right="-132" w:firstLine="570"/>
        <w:jc w:val="both"/>
        <w:rPr>
          <w:rFonts w:ascii="Times New Roman" w:eastAsia="Times New Roman" w:hAnsi="Times New Roman" w:cs="Times New Roman"/>
        </w:rPr>
      </w:pPr>
      <w:r w:rsidRPr="00DF495B">
        <w:rPr>
          <w:rFonts w:ascii="Times New Roman" w:eastAsia="Times New Roman" w:hAnsi="Times New Roman" w:cs="Times New Roman"/>
        </w:rPr>
        <w:t xml:space="preserve">Керуючись </w:t>
      </w:r>
      <w:r w:rsidR="00381705" w:rsidRPr="00DF495B">
        <w:rPr>
          <w:rFonts w:ascii="Times New Roman" w:eastAsia="Times New Roman" w:hAnsi="Times New Roman" w:cs="Times New Roman"/>
        </w:rPr>
        <w:t xml:space="preserve">статтями 633, 634, 641, 642 Цивільного кодексу України, Правилами роздрібного ринку електричної енергії, затвердженими постановою НКРЕКП від 14.03.2018 № 312 (далі - Правила роздрібного ринку), </w:t>
      </w:r>
      <w:r w:rsidRPr="00DF495B">
        <w:rPr>
          <w:rFonts w:ascii="Times New Roman" w:eastAsia="Times New Roman" w:hAnsi="Times New Roman" w:cs="Times New Roman"/>
        </w:rPr>
        <w:t xml:space="preserve">Законом України «Про публічні закупівлі» та іншими законодавчими актами, що регулюють відносини в сфері публічних </w:t>
      </w:r>
      <w:proofErr w:type="spellStart"/>
      <w:r w:rsidRPr="00DF495B">
        <w:rPr>
          <w:rFonts w:ascii="Times New Roman" w:eastAsia="Times New Roman" w:hAnsi="Times New Roman" w:cs="Times New Roman"/>
        </w:rPr>
        <w:t>закупівель</w:t>
      </w:r>
      <w:proofErr w:type="spellEnd"/>
      <w:r w:rsidRPr="00DF495B">
        <w:rPr>
          <w:rFonts w:ascii="Times New Roman" w:eastAsia="Times New Roman" w:hAnsi="Times New Roman" w:cs="Times New Roman"/>
        </w:rPr>
        <w:t>, Закон</w:t>
      </w:r>
      <w:r w:rsidR="005E3223" w:rsidRPr="00DF495B">
        <w:rPr>
          <w:rFonts w:ascii="Times New Roman" w:eastAsia="Times New Roman" w:hAnsi="Times New Roman" w:cs="Times New Roman"/>
        </w:rPr>
        <w:t>ом</w:t>
      </w:r>
      <w:r w:rsidRPr="00DF495B">
        <w:rPr>
          <w:rFonts w:ascii="Times New Roman" w:eastAsia="Times New Roman" w:hAnsi="Times New Roman" w:cs="Times New Roman"/>
        </w:rPr>
        <w:t xml:space="preserve"> України «Про ринок електричної енергії»</w:t>
      </w:r>
      <w:r w:rsidR="00381705" w:rsidRPr="00DF495B">
        <w:rPr>
          <w:rFonts w:ascii="Times New Roman" w:eastAsia="Times New Roman" w:hAnsi="Times New Roman" w:cs="Times New Roman"/>
        </w:rPr>
        <w:t xml:space="preserve"> та ознайомившись з умовами договору про постачання електричної енергії споживачу від ____________ № (далі - Договір) на сайті </w:t>
      </w:r>
      <w:proofErr w:type="spellStart"/>
      <w:r w:rsidR="00381705" w:rsidRPr="00DF495B">
        <w:rPr>
          <w:rFonts w:ascii="Times New Roman" w:eastAsia="Times New Roman" w:hAnsi="Times New Roman" w:cs="Times New Roman"/>
        </w:rPr>
        <w:t>електропостачальника</w:t>
      </w:r>
      <w:proofErr w:type="spellEnd"/>
      <w:r w:rsidR="00381705" w:rsidRPr="00DF495B">
        <w:rPr>
          <w:rFonts w:ascii="Times New Roman" w:eastAsia="Times New Roman" w:hAnsi="Times New Roman" w:cs="Times New Roman"/>
        </w:rPr>
        <w:t xml:space="preserve"> (далі - Постачальник) у мережі Інтернет за </w:t>
      </w:r>
      <w:proofErr w:type="spellStart"/>
      <w:r w:rsidR="00381705" w:rsidRPr="00DF495B">
        <w:rPr>
          <w:rFonts w:ascii="Times New Roman" w:eastAsia="Times New Roman" w:hAnsi="Times New Roman" w:cs="Times New Roman"/>
        </w:rPr>
        <w:t>адресою</w:t>
      </w:r>
      <w:proofErr w:type="spellEnd"/>
      <w:r w:rsidR="00381705" w:rsidRPr="00DF495B">
        <w:rPr>
          <w:rFonts w:ascii="Times New Roman" w:eastAsia="Times New Roman" w:hAnsi="Times New Roman" w:cs="Times New Roman"/>
        </w:rPr>
        <w:t xml:space="preserve">: http: </w:t>
      </w:r>
      <w:hyperlink r:id="rId9" w:history="1">
        <w:r w:rsidR="00381705" w:rsidRPr="00DF495B">
          <w:rPr>
            <w:rStyle w:val="af9"/>
            <w:rFonts w:ascii="Times New Roman" w:eastAsia="Times New Roman" w:hAnsi="Times New Roman" w:cs="Times New Roman"/>
            <w:color w:val="auto"/>
          </w:rPr>
          <w:t>www.pret.org.ua</w:t>
        </w:r>
      </w:hyperlink>
      <w:r w:rsidR="00381705" w:rsidRPr="00DF495B">
        <w:rPr>
          <w:rFonts w:ascii="Times New Roman" w:eastAsia="Times New Roman" w:hAnsi="Times New Roman" w:cs="Times New Roman"/>
        </w:rPr>
        <w:t xml:space="preserve"> приєднуюсь до умов Договору на умовах комерційної пропозиції Постачальника  з такими нижченаведеними персоніфікованими даними.</w:t>
      </w:r>
    </w:p>
    <w:p w14:paraId="19273EB5" w14:textId="77777777" w:rsidR="00DF495B" w:rsidRPr="00381705" w:rsidRDefault="00381705" w:rsidP="00381705">
      <w:pPr>
        <w:shd w:val="clear" w:color="auto" w:fill="FFFFFF"/>
        <w:spacing w:before="40" w:after="40" w:line="276" w:lineRule="auto"/>
        <w:ind w:left="-283" w:right="-132" w:firstLine="570"/>
        <w:jc w:val="both"/>
        <w:rPr>
          <w:rFonts w:ascii="Times New Roman" w:eastAsia="Times New Roman" w:hAnsi="Times New Roman" w:cs="Times New Roman"/>
          <w:sz w:val="24"/>
          <w:szCs w:val="24"/>
        </w:rPr>
      </w:pPr>
      <w:r w:rsidRPr="00381705">
        <w:rPr>
          <w:rFonts w:ascii="Times New Roman" w:eastAsia="Times New Roman" w:hAnsi="Times New Roman" w:cs="Times New Roman"/>
          <w:sz w:val="24"/>
          <w:szCs w:val="24"/>
        </w:rPr>
        <w:t>Комерційні дані Споживача:</w:t>
      </w:r>
    </w:p>
    <w:tbl>
      <w:tblPr>
        <w:tblW w:w="5000" w:type="pct"/>
        <w:tblCellSpacing w:w="-6" w:type="dxa"/>
        <w:tblInd w:w="-5" w:type="dxa"/>
        <w:tblLayout w:type="fixed"/>
        <w:tblCellMar>
          <w:top w:w="12" w:type="dxa"/>
          <w:left w:w="12" w:type="dxa"/>
          <w:bottom w:w="12" w:type="dxa"/>
          <w:right w:w="12" w:type="dxa"/>
        </w:tblCellMar>
        <w:tblLook w:val="0000" w:firstRow="0" w:lastRow="0" w:firstColumn="0" w:lastColumn="0" w:noHBand="0" w:noVBand="0"/>
      </w:tblPr>
      <w:tblGrid>
        <w:gridCol w:w="593"/>
        <w:gridCol w:w="5036"/>
        <w:gridCol w:w="4000"/>
      </w:tblGrid>
      <w:tr w:rsidR="00DF495B" w:rsidRPr="00C63433" w14:paraId="087A7303" w14:textId="77777777" w:rsidTr="00DF495B">
        <w:trPr>
          <w:trHeight w:val="228"/>
          <w:tblCellSpacing w:w="-6" w:type="dxa"/>
        </w:trPr>
        <w:tc>
          <w:tcPr>
            <w:tcW w:w="316" w:type="pct"/>
            <w:tcBorders>
              <w:top w:val="single" w:sz="4" w:space="0" w:color="000000"/>
              <w:left w:val="single" w:sz="4" w:space="0" w:color="000000"/>
              <w:bottom w:val="single" w:sz="4" w:space="0" w:color="000000"/>
              <w:right w:val="single" w:sz="4" w:space="0" w:color="000000"/>
            </w:tcBorders>
          </w:tcPr>
          <w:p w14:paraId="119D6585" w14:textId="77777777" w:rsidR="00DF495B" w:rsidRPr="00DF495B" w:rsidRDefault="00DF495B" w:rsidP="00354B6A">
            <w:pPr>
              <w:autoSpaceDE w:val="0"/>
              <w:autoSpaceDN w:val="0"/>
              <w:adjustRightInd w:val="0"/>
              <w:spacing w:before="120" w:after="120"/>
              <w:jc w:val="center"/>
              <w:rPr>
                <w:rFonts w:ascii="Times New Roman" w:hAnsi="Times New Roman" w:cs="Times New Roman"/>
                <w:color w:val="000000"/>
                <w:lang w:eastAsia="ru-RU"/>
              </w:rPr>
            </w:pPr>
            <w:r w:rsidRPr="00DF495B">
              <w:rPr>
                <w:rFonts w:ascii="Times New Roman" w:hAnsi="Times New Roman" w:cs="Times New Roman"/>
              </w:rPr>
              <w:t>1</w:t>
            </w:r>
          </w:p>
        </w:tc>
        <w:tc>
          <w:tcPr>
            <w:tcW w:w="2608" w:type="pct"/>
            <w:tcBorders>
              <w:top w:val="single" w:sz="4" w:space="0" w:color="000000"/>
              <w:left w:val="single" w:sz="4" w:space="0" w:color="000000"/>
              <w:bottom w:val="single" w:sz="4" w:space="0" w:color="000000"/>
              <w:right w:val="single" w:sz="4" w:space="0" w:color="000000"/>
            </w:tcBorders>
          </w:tcPr>
          <w:p w14:paraId="5E4C68E5" w14:textId="77777777" w:rsidR="00DF495B" w:rsidRPr="00DF495B" w:rsidRDefault="00DF495B" w:rsidP="00354B6A">
            <w:pPr>
              <w:autoSpaceDE w:val="0"/>
              <w:autoSpaceDN w:val="0"/>
              <w:adjustRightInd w:val="0"/>
              <w:spacing w:before="120" w:after="120"/>
              <w:rPr>
                <w:rFonts w:ascii="Times New Roman" w:hAnsi="Times New Roman" w:cs="Times New Roman"/>
                <w:color w:val="000000"/>
                <w:lang w:eastAsia="ru-RU"/>
              </w:rPr>
            </w:pPr>
            <w:r w:rsidRPr="00DF495B">
              <w:rPr>
                <w:rFonts w:ascii="Times New Roman" w:hAnsi="Times New Roman" w:cs="Times New Roman"/>
              </w:rPr>
              <w:t>Обрана комерційна пропозиція</w:t>
            </w:r>
          </w:p>
        </w:tc>
        <w:tc>
          <w:tcPr>
            <w:tcW w:w="2101" w:type="pct"/>
            <w:tcBorders>
              <w:top w:val="single" w:sz="4" w:space="0" w:color="000000"/>
              <w:left w:val="single" w:sz="4" w:space="0" w:color="000000"/>
              <w:bottom w:val="single" w:sz="4" w:space="0" w:color="000000"/>
              <w:right w:val="single" w:sz="4" w:space="0" w:color="000000"/>
            </w:tcBorders>
          </w:tcPr>
          <w:p w14:paraId="34610145" w14:textId="77777777" w:rsidR="00DF495B" w:rsidRPr="00DF495B" w:rsidRDefault="00DF495B" w:rsidP="00354B6A">
            <w:pPr>
              <w:autoSpaceDE w:val="0"/>
              <w:autoSpaceDN w:val="0"/>
              <w:adjustRightInd w:val="0"/>
              <w:spacing w:before="120" w:after="120"/>
              <w:jc w:val="center"/>
              <w:rPr>
                <w:rFonts w:ascii="Times New Roman" w:hAnsi="Times New Roman" w:cs="Times New Roman"/>
                <w:color w:val="000000"/>
                <w:lang w:eastAsia="ru-RU"/>
              </w:rPr>
            </w:pPr>
          </w:p>
        </w:tc>
      </w:tr>
      <w:tr w:rsidR="00DF495B" w:rsidRPr="00C63433" w14:paraId="00EC7BA4" w14:textId="77777777" w:rsidTr="00DF495B">
        <w:trPr>
          <w:trHeight w:val="228"/>
          <w:tblCellSpacing w:w="-6" w:type="dxa"/>
        </w:trPr>
        <w:tc>
          <w:tcPr>
            <w:tcW w:w="316" w:type="pct"/>
            <w:tcBorders>
              <w:top w:val="single" w:sz="4" w:space="0" w:color="000000"/>
              <w:left w:val="single" w:sz="4" w:space="0" w:color="000000"/>
              <w:bottom w:val="single" w:sz="4" w:space="0" w:color="000000"/>
              <w:right w:val="single" w:sz="4" w:space="0" w:color="000000"/>
            </w:tcBorders>
          </w:tcPr>
          <w:p w14:paraId="5C9ADD61" w14:textId="77777777" w:rsidR="00DF495B" w:rsidRPr="00DF495B" w:rsidRDefault="00DF495B" w:rsidP="00354B6A">
            <w:pPr>
              <w:autoSpaceDE w:val="0"/>
              <w:autoSpaceDN w:val="0"/>
              <w:adjustRightInd w:val="0"/>
              <w:spacing w:before="120" w:after="120"/>
              <w:jc w:val="center"/>
              <w:rPr>
                <w:rFonts w:ascii="Times New Roman" w:hAnsi="Times New Roman" w:cs="Times New Roman"/>
                <w:color w:val="000000"/>
                <w:lang w:eastAsia="ru-RU"/>
              </w:rPr>
            </w:pPr>
            <w:r w:rsidRPr="00DF495B">
              <w:rPr>
                <w:rFonts w:ascii="Times New Roman" w:hAnsi="Times New Roman" w:cs="Times New Roman"/>
                <w:color w:val="000000"/>
                <w:lang w:eastAsia="ru-RU"/>
              </w:rPr>
              <w:t>2</w:t>
            </w:r>
          </w:p>
        </w:tc>
        <w:tc>
          <w:tcPr>
            <w:tcW w:w="2608" w:type="pct"/>
            <w:tcBorders>
              <w:top w:val="single" w:sz="4" w:space="0" w:color="000000"/>
              <w:left w:val="single" w:sz="4" w:space="0" w:color="000000"/>
              <w:bottom w:val="single" w:sz="4" w:space="0" w:color="000000"/>
              <w:right w:val="single" w:sz="4" w:space="0" w:color="000000"/>
            </w:tcBorders>
          </w:tcPr>
          <w:p w14:paraId="3C2BC148" w14:textId="77777777" w:rsidR="00DF495B" w:rsidRPr="00DF495B" w:rsidRDefault="00DF495B" w:rsidP="00354B6A">
            <w:pPr>
              <w:autoSpaceDE w:val="0"/>
              <w:autoSpaceDN w:val="0"/>
              <w:adjustRightInd w:val="0"/>
              <w:spacing w:before="120" w:after="120"/>
              <w:rPr>
                <w:rFonts w:ascii="Times New Roman" w:hAnsi="Times New Roman" w:cs="Times New Roman"/>
                <w:color w:val="000000"/>
                <w:lang w:eastAsia="ru-RU"/>
              </w:rPr>
            </w:pPr>
            <w:r w:rsidRPr="00DF495B">
              <w:rPr>
                <w:rFonts w:ascii="Times New Roman" w:hAnsi="Times New Roman" w:cs="Times New Roman"/>
                <w:color w:val="000000"/>
                <w:lang w:eastAsia="ru-RU"/>
              </w:rPr>
              <w:t>Прізвище, ім’я, по батькові/назва юридичної особи</w:t>
            </w:r>
          </w:p>
        </w:tc>
        <w:tc>
          <w:tcPr>
            <w:tcW w:w="2101" w:type="pct"/>
            <w:tcBorders>
              <w:top w:val="single" w:sz="4" w:space="0" w:color="000000"/>
              <w:left w:val="single" w:sz="4" w:space="0" w:color="000000"/>
              <w:bottom w:val="single" w:sz="4" w:space="0" w:color="000000"/>
              <w:right w:val="single" w:sz="4" w:space="0" w:color="000000"/>
            </w:tcBorders>
          </w:tcPr>
          <w:p w14:paraId="75A2C856" w14:textId="77777777" w:rsidR="00DF495B" w:rsidRPr="00DF495B" w:rsidRDefault="00DF495B" w:rsidP="00354B6A">
            <w:pPr>
              <w:autoSpaceDE w:val="0"/>
              <w:autoSpaceDN w:val="0"/>
              <w:adjustRightInd w:val="0"/>
              <w:spacing w:before="120" w:after="120"/>
              <w:jc w:val="center"/>
              <w:rPr>
                <w:rFonts w:ascii="Times New Roman" w:hAnsi="Times New Roman" w:cs="Times New Roman"/>
                <w:color w:val="000000"/>
                <w:lang w:eastAsia="ru-RU"/>
              </w:rPr>
            </w:pPr>
          </w:p>
        </w:tc>
      </w:tr>
      <w:tr w:rsidR="00DF495B" w:rsidRPr="00C63433" w14:paraId="6FF4BE0E" w14:textId="77777777" w:rsidTr="00DF495B">
        <w:trPr>
          <w:trHeight w:val="933"/>
          <w:tblCellSpacing w:w="-6" w:type="dxa"/>
        </w:trPr>
        <w:tc>
          <w:tcPr>
            <w:tcW w:w="316" w:type="pct"/>
            <w:tcBorders>
              <w:top w:val="single" w:sz="4" w:space="0" w:color="000000"/>
              <w:left w:val="single" w:sz="4" w:space="0" w:color="000000"/>
              <w:bottom w:val="single" w:sz="4" w:space="0" w:color="000000"/>
              <w:right w:val="single" w:sz="4" w:space="0" w:color="000000"/>
            </w:tcBorders>
          </w:tcPr>
          <w:p w14:paraId="0B4FE161" w14:textId="77777777" w:rsidR="00DF495B" w:rsidRPr="00DF495B" w:rsidRDefault="00DF495B" w:rsidP="00354B6A">
            <w:pPr>
              <w:autoSpaceDE w:val="0"/>
              <w:autoSpaceDN w:val="0"/>
              <w:adjustRightInd w:val="0"/>
              <w:spacing w:before="120" w:after="120"/>
              <w:jc w:val="center"/>
              <w:rPr>
                <w:rFonts w:ascii="Times New Roman" w:hAnsi="Times New Roman" w:cs="Times New Roman"/>
                <w:color w:val="000000"/>
                <w:lang w:eastAsia="ru-RU"/>
              </w:rPr>
            </w:pPr>
            <w:r w:rsidRPr="00DF495B">
              <w:rPr>
                <w:rFonts w:ascii="Times New Roman" w:hAnsi="Times New Roman" w:cs="Times New Roman"/>
                <w:color w:val="000000"/>
                <w:lang w:eastAsia="ru-RU"/>
              </w:rPr>
              <w:t>3</w:t>
            </w:r>
          </w:p>
        </w:tc>
        <w:tc>
          <w:tcPr>
            <w:tcW w:w="2608" w:type="pct"/>
            <w:tcBorders>
              <w:top w:val="single" w:sz="4" w:space="0" w:color="000000"/>
              <w:left w:val="single" w:sz="4" w:space="0" w:color="000000"/>
              <w:bottom w:val="single" w:sz="4" w:space="0" w:color="000000"/>
              <w:right w:val="single" w:sz="4" w:space="0" w:color="000000"/>
            </w:tcBorders>
          </w:tcPr>
          <w:p w14:paraId="1285EC75" w14:textId="77777777" w:rsidR="00DF495B" w:rsidRPr="00DF495B" w:rsidRDefault="00DF495B" w:rsidP="00354B6A">
            <w:pPr>
              <w:autoSpaceDE w:val="0"/>
              <w:autoSpaceDN w:val="0"/>
              <w:adjustRightInd w:val="0"/>
              <w:spacing w:before="120" w:after="120"/>
              <w:rPr>
                <w:rFonts w:ascii="Times New Roman" w:hAnsi="Times New Roman" w:cs="Times New Roman"/>
                <w:color w:val="000000"/>
                <w:lang w:eastAsia="ru-RU"/>
              </w:rPr>
            </w:pPr>
            <w:r w:rsidRPr="00DF495B">
              <w:rPr>
                <w:rFonts w:ascii="Times New Roman" w:hAnsi="Times New Roman" w:cs="Times New Roman"/>
                <w:color w:val="000000"/>
                <w:lang w:eastAsia="ru-RU"/>
              </w:rPr>
              <w:t>Унікальний номер запису в Єдиному державному демографічному реєстрі (для фізичних осіб) (за наявності)</w:t>
            </w:r>
          </w:p>
        </w:tc>
        <w:tc>
          <w:tcPr>
            <w:tcW w:w="2101" w:type="pct"/>
            <w:tcBorders>
              <w:top w:val="single" w:sz="4" w:space="0" w:color="000000"/>
              <w:left w:val="single" w:sz="4" w:space="0" w:color="000000"/>
              <w:bottom w:val="single" w:sz="4" w:space="0" w:color="000000"/>
              <w:right w:val="single" w:sz="4" w:space="0" w:color="000000"/>
            </w:tcBorders>
          </w:tcPr>
          <w:p w14:paraId="36CCF58C" w14:textId="77777777" w:rsidR="00DF495B" w:rsidRPr="00DF495B" w:rsidRDefault="00DF495B" w:rsidP="00354B6A">
            <w:pPr>
              <w:autoSpaceDE w:val="0"/>
              <w:autoSpaceDN w:val="0"/>
              <w:adjustRightInd w:val="0"/>
              <w:spacing w:before="120" w:after="120"/>
              <w:jc w:val="center"/>
              <w:rPr>
                <w:rFonts w:ascii="Times New Roman" w:hAnsi="Times New Roman" w:cs="Times New Roman"/>
                <w:color w:val="000000"/>
                <w:lang w:eastAsia="ru-RU"/>
              </w:rPr>
            </w:pPr>
          </w:p>
        </w:tc>
      </w:tr>
      <w:tr w:rsidR="00DF495B" w:rsidRPr="00C63433" w14:paraId="743235D0" w14:textId="77777777" w:rsidTr="00DF495B">
        <w:trPr>
          <w:trHeight w:val="2535"/>
          <w:tblCellSpacing w:w="-6" w:type="dxa"/>
        </w:trPr>
        <w:tc>
          <w:tcPr>
            <w:tcW w:w="316" w:type="pct"/>
            <w:tcBorders>
              <w:top w:val="single" w:sz="4" w:space="0" w:color="000000"/>
              <w:left w:val="single" w:sz="4" w:space="0" w:color="000000"/>
              <w:bottom w:val="single" w:sz="4" w:space="0" w:color="000000"/>
              <w:right w:val="single" w:sz="4" w:space="0" w:color="000000"/>
            </w:tcBorders>
          </w:tcPr>
          <w:p w14:paraId="1B2C1E77" w14:textId="77777777" w:rsidR="00DF495B" w:rsidRPr="00DF495B" w:rsidRDefault="00DF495B" w:rsidP="00354B6A">
            <w:pPr>
              <w:autoSpaceDE w:val="0"/>
              <w:autoSpaceDN w:val="0"/>
              <w:adjustRightInd w:val="0"/>
              <w:spacing w:before="120" w:after="120"/>
              <w:jc w:val="center"/>
              <w:rPr>
                <w:rFonts w:ascii="Times New Roman" w:hAnsi="Times New Roman" w:cs="Times New Roman"/>
                <w:color w:val="000000"/>
                <w:lang w:eastAsia="ru-RU"/>
              </w:rPr>
            </w:pPr>
            <w:r w:rsidRPr="00DF495B">
              <w:rPr>
                <w:rFonts w:ascii="Times New Roman" w:hAnsi="Times New Roman" w:cs="Times New Roman"/>
                <w:color w:val="000000"/>
                <w:lang w:eastAsia="ru-RU"/>
              </w:rPr>
              <w:t>4</w:t>
            </w:r>
          </w:p>
        </w:tc>
        <w:tc>
          <w:tcPr>
            <w:tcW w:w="2608" w:type="pct"/>
            <w:tcBorders>
              <w:top w:val="single" w:sz="4" w:space="0" w:color="000000"/>
              <w:left w:val="single" w:sz="4" w:space="0" w:color="000000"/>
              <w:bottom w:val="single" w:sz="4" w:space="0" w:color="000000"/>
              <w:right w:val="single" w:sz="4" w:space="0" w:color="000000"/>
            </w:tcBorders>
          </w:tcPr>
          <w:p w14:paraId="06998CFB" w14:textId="77777777" w:rsidR="00DF495B" w:rsidRPr="00DF495B" w:rsidRDefault="00DF495B" w:rsidP="00354B6A">
            <w:pPr>
              <w:autoSpaceDE w:val="0"/>
              <w:autoSpaceDN w:val="0"/>
              <w:adjustRightInd w:val="0"/>
              <w:spacing w:before="120" w:after="120"/>
              <w:rPr>
                <w:rFonts w:ascii="Times New Roman" w:hAnsi="Times New Roman" w:cs="Times New Roman"/>
                <w:color w:val="000000"/>
                <w:lang w:eastAsia="ru-RU"/>
              </w:rPr>
            </w:pPr>
            <w:r w:rsidRPr="00DF495B">
              <w:rPr>
                <w:rFonts w:ascii="Times New Roman" w:hAnsi="Times New Roman" w:cs="Times New Roman"/>
                <w:color w:val="000000"/>
                <w:lang w:eastAsia="ru-RU"/>
              </w:rPr>
              <w:t>Реєстраційний номер облікової картки платника податків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і мають відмітку в паспорті (або слово «відмова» у разі, якщо паспорт виготовлений у формі картки) - серія та номер паспорта) або код ЄДРПОУ (для юридичних осіб) споживача</w:t>
            </w:r>
          </w:p>
        </w:tc>
        <w:tc>
          <w:tcPr>
            <w:tcW w:w="2101" w:type="pct"/>
            <w:tcBorders>
              <w:top w:val="single" w:sz="4" w:space="0" w:color="000000"/>
              <w:left w:val="single" w:sz="4" w:space="0" w:color="000000"/>
              <w:bottom w:val="single" w:sz="4" w:space="0" w:color="000000"/>
              <w:right w:val="single" w:sz="4" w:space="0" w:color="000000"/>
            </w:tcBorders>
          </w:tcPr>
          <w:p w14:paraId="4BC2332D" w14:textId="77777777" w:rsidR="00DF495B" w:rsidRPr="00DF495B" w:rsidRDefault="00DF495B" w:rsidP="00354B6A">
            <w:pPr>
              <w:autoSpaceDE w:val="0"/>
              <w:autoSpaceDN w:val="0"/>
              <w:adjustRightInd w:val="0"/>
              <w:spacing w:before="120" w:after="120"/>
              <w:jc w:val="center"/>
              <w:rPr>
                <w:rFonts w:ascii="Times New Roman" w:hAnsi="Times New Roman" w:cs="Times New Roman"/>
                <w:color w:val="000000"/>
                <w:lang w:eastAsia="ru-RU"/>
              </w:rPr>
            </w:pPr>
          </w:p>
        </w:tc>
      </w:tr>
      <w:tr w:rsidR="00DF495B" w:rsidRPr="00C63433" w14:paraId="778A2652" w14:textId="77777777" w:rsidTr="00DF495B">
        <w:trPr>
          <w:trHeight w:val="228"/>
          <w:tblCellSpacing w:w="-6" w:type="dxa"/>
        </w:trPr>
        <w:tc>
          <w:tcPr>
            <w:tcW w:w="316" w:type="pct"/>
            <w:tcBorders>
              <w:top w:val="single" w:sz="4" w:space="0" w:color="000000"/>
              <w:left w:val="single" w:sz="4" w:space="0" w:color="000000"/>
              <w:bottom w:val="single" w:sz="4" w:space="0" w:color="000000"/>
              <w:right w:val="single" w:sz="4" w:space="0" w:color="000000"/>
            </w:tcBorders>
          </w:tcPr>
          <w:p w14:paraId="45475F0E" w14:textId="77777777" w:rsidR="00DF495B" w:rsidRPr="00DF495B" w:rsidRDefault="00DF495B" w:rsidP="00354B6A">
            <w:pPr>
              <w:autoSpaceDE w:val="0"/>
              <w:autoSpaceDN w:val="0"/>
              <w:adjustRightInd w:val="0"/>
              <w:spacing w:before="120" w:after="120"/>
              <w:jc w:val="center"/>
              <w:rPr>
                <w:rFonts w:ascii="Times New Roman" w:hAnsi="Times New Roman" w:cs="Times New Roman"/>
                <w:color w:val="000000"/>
                <w:lang w:eastAsia="ru-RU"/>
              </w:rPr>
            </w:pPr>
            <w:r w:rsidRPr="00DF495B">
              <w:rPr>
                <w:rFonts w:ascii="Times New Roman" w:hAnsi="Times New Roman" w:cs="Times New Roman"/>
                <w:color w:val="000000"/>
                <w:lang w:eastAsia="ru-RU"/>
              </w:rPr>
              <w:t>5</w:t>
            </w:r>
          </w:p>
        </w:tc>
        <w:tc>
          <w:tcPr>
            <w:tcW w:w="2608" w:type="pct"/>
            <w:tcBorders>
              <w:top w:val="single" w:sz="4" w:space="0" w:color="000000"/>
              <w:left w:val="single" w:sz="4" w:space="0" w:color="000000"/>
              <w:bottom w:val="single" w:sz="4" w:space="0" w:color="000000"/>
              <w:right w:val="single" w:sz="4" w:space="0" w:color="000000"/>
            </w:tcBorders>
          </w:tcPr>
          <w:p w14:paraId="5E16648A" w14:textId="77777777" w:rsidR="00DF495B" w:rsidRPr="00DF495B" w:rsidRDefault="00DF495B" w:rsidP="00354B6A">
            <w:pPr>
              <w:autoSpaceDE w:val="0"/>
              <w:autoSpaceDN w:val="0"/>
              <w:adjustRightInd w:val="0"/>
              <w:spacing w:before="120" w:after="120"/>
              <w:rPr>
                <w:rFonts w:ascii="Times New Roman" w:hAnsi="Times New Roman" w:cs="Times New Roman"/>
                <w:color w:val="000000"/>
                <w:lang w:eastAsia="ru-RU"/>
              </w:rPr>
            </w:pPr>
            <w:r w:rsidRPr="00DF495B">
              <w:rPr>
                <w:rFonts w:ascii="Times New Roman" w:hAnsi="Times New Roman" w:cs="Times New Roman"/>
                <w:color w:val="000000"/>
                <w:lang w:eastAsia="ru-RU"/>
              </w:rPr>
              <w:t>Наявність/відсутність статусу платника єдиного податку (для фізичних осіб-підприємців та юридичних осіб)</w:t>
            </w:r>
          </w:p>
        </w:tc>
        <w:tc>
          <w:tcPr>
            <w:tcW w:w="2101" w:type="pct"/>
            <w:tcBorders>
              <w:top w:val="single" w:sz="4" w:space="0" w:color="000000"/>
              <w:left w:val="single" w:sz="4" w:space="0" w:color="000000"/>
              <w:bottom w:val="single" w:sz="4" w:space="0" w:color="000000"/>
              <w:right w:val="single" w:sz="4" w:space="0" w:color="000000"/>
            </w:tcBorders>
          </w:tcPr>
          <w:p w14:paraId="1C1BF4C7" w14:textId="77777777" w:rsidR="00DF495B" w:rsidRPr="00DF495B" w:rsidRDefault="00DF495B" w:rsidP="00354B6A">
            <w:pPr>
              <w:autoSpaceDE w:val="0"/>
              <w:autoSpaceDN w:val="0"/>
              <w:adjustRightInd w:val="0"/>
              <w:spacing w:before="120" w:after="120"/>
              <w:jc w:val="center"/>
              <w:rPr>
                <w:rFonts w:ascii="Times New Roman" w:hAnsi="Times New Roman" w:cs="Times New Roman"/>
                <w:color w:val="000000"/>
                <w:lang w:eastAsia="ru-RU"/>
              </w:rPr>
            </w:pPr>
          </w:p>
        </w:tc>
      </w:tr>
      <w:tr w:rsidR="00DF495B" w:rsidRPr="00C63433" w14:paraId="3127F88F" w14:textId="77777777" w:rsidTr="00DF495B">
        <w:trPr>
          <w:trHeight w:val="228"/>
          <w:tblCellSpacing w:w="-6" w:type="dxa"/>
        </w:trPr>
        <w:tc>
          <w:tcPr>
            <w:tcW w:w="316" w:type="pct"/>
            <w:tcBorders>
              <w:top w:val="single" w:sz="4" w:space="0" w:color="000000"/>
              <w:left w:val="single" w:sz="4" w:space="0" w:color="000000"/>
              <w:bottom w:val="single" w:sz="4" w:space="0" w:color="000000"/>
              <w:right w:val="single" w:sz="4" w:space="0" w:color="000000"/>
            </w:tcBorders>
          </w:tcPr>
          <w:p w14:paraId="09ED0231" w14:textId="77777777" w:rsidR="00DF495B" w:rsidRPr="00DF495B" w:rsidRDefault="00DF495B" w:rsidP="00354B6A">
            <w:pPr>
              <w:autoSpaceDE w:val="0"/>
              <w:autoSpaceDN w:val="0"/>
              <w:adjustRightInd w:val="0"/>
              <w:spacing w:before="120" w:after="120"/>
              <w:jc w:val="center"/>
              <w:rPr>
                <w:rFonts w:ascii="Times New Roman" w:hAnsi="Times New Roman" w:cs="Times New Roman"/>
                <w:color w:val="000000"/>
                <w:lang w:eastAsia="ru-RU"/>
              </w:rPr>
            </w:pPr>
            <w:r w:rsidRPr="00DF495B">
              <w:rPr>
                <w:rFonts w:ascii="Times New Roman" w:hAnsi="Times New Roman" w:cs="Times New Roman"/>
                <w:color w:val="000000"/>
                <w:lang w:eastAsia="ru-RU"/>
              </w:rPr>
              <w:t>6</w:t>
            </w:r>
          </w:p>
        </w:tc>
        <w:tc>
          <w:tcPr>
            <w:tcW w:w="2608" w:type="pct"/>
            <w:tcBorders>
              <w:top w:val="single" w:sz="4" w:space="0" w:color="000000"/>
              <w:left w:val="single" w:sz="4" w:space="0" w:color="000000"/>
              <w:bottom w:val="single" w:sz="4" w:space="0" w:color="000000"/>
              <w:right w:val="single" w:sz="4" w:space="0" w:color="000000"/>
            </w:tcBorders>
          </w:tcPr>
          <w:p w14:paraId="6479C294" w14:textId="77777777" w:rsidR="00DF495B" w:rsidRPr="00DF495B" w:rsidRDefault="00DF495B" w:rsidP="00354B6A">
            <w:pPr>
              <w:autoSpaceDE w:val="0"/>
              <w:autoSpaceDN w:val="0"/>
              <w:adjustRightInd w:val="0"/>
              <w:spacing w:before="120" w:after="120"/>
              <w:rPr>
                <w:rFonts w:ascii="Times New Roman" w:hAnsi="Times New Roman" w:cs="Times New Roman"/>
                <w:color w:val="000000"/>
                <w:lang w:eastAsia="ru-RU"/>
              </w:rPr>
            </w:pPr>
            <w:r w:rsidRPr="00DF495B">
              <w:rPr>
                <w:rFonts w:ascii="Times New Roman" w:hAnsi="Times New Roman" w:cs="Times New Roman"/>
                <w:color w:val="000000"/>
                <w:lang w:eastAsia="ru-RU"/>
              </w:rPr>
              <w:t>Тип та адреса об'єкта, номер запису про право власності та реєстраційний номер об'єкта нерухомого майна в Державному реєстрі речових прав на нерухоме майно або назва, номер та дата  видачі (підписання) документа, який підтверджує право користування об'єктом</w:t>
            </w:r>
          </w:p>
        </w:tc>
        <w:tc>
          <w:tcPr>
            <w:tcW w:w="2101" w:type="pct"/>
            <w:tcBorders>
              <w:top w:val="single" w:sz="4" w:space="0" w:color="000000"/>
              <w:left w:val="single" w:sz="4" w:space="0" w:color="000000"/>
              <w:bottom w:val="single" w:sz="4" w:space="0" w:color="000000"/>
              <w:right w:val="single" w:sz="4" w:space="0" w:color="000000"/>
            </w:tcBorders>
          </w:tcPr>
          <w:p w14:paraId="43E49052" w14:textId="77777777" w:rsidR="00597E7D" w:rsidRDefault="00597E7D" w:rsidP="00354B6A">
            <w:pPr>
              <w:autoSpaceDE w:val="0"/>
              <w:autoSpaceDN w:val="0"/>
              <w:adjustRightInd w:val="0"/>
              <w:spacing w:before="120" w:after="120"/>
              <w:jc w:val="center"/>
              <w:rPr>
                <w:rFonts w:ascii="Times New Roman" w:hAnsi="Times New Roman" w:cs="Times New Roman"/>
                <w:color w:val="000000"/>
                <w:lang w:eastAsia="ru-RU"/>
              </w:rPr>
            </w:pPr>
          </w:p>
          <w:p w14:paraId="2ABC5EFB" w14:textId="77777777" w:rsidR="00597E7D" w:rsidRDefault="00597E7D" w:rsidP="00354B6A">
            <w:pPr>
              <w:autoSpaceDE w:val="0"/>
              <w:autoSpaceDN w:val="0"/>
              <w:adjustRightInd w:val="0"/>
              <w:spacing w:before="120" w:after="120"/>
              <w:jc w:val="center"/>
              <w:rPr>
                <w:rFonts w:ascii="Times New Roman" w:hAnsi="Times New Roman" w:cs="Times New Roman"/>
                <w:color w:val="000000"/>
                <w:lang w:eastAsia="ru-RU"/>
              </w:rPr>
            </w:pPr>
          </w:p>
          <w:p w14:paraId="2E2A8B1F" w14:textId="32817042" w:rsidR="00DF495B" w:rsidRPr="00DF495B" w:rsidRDefault="00597E7D" w:rsidP="00354B6A">
            <w:pPr>
              <w:autoSpaceDE w:val="0"/>
              <w:autoSpaceDN w:val="0"/>
              <w:adjustRightInd w:val="0"/>
              <w:spacing w:before="120" w:after="120"/>
              <w:jc w:val="center"/>
              <w:rPr>
                <w:rFonts w:ascii="Times New Roman" w:hAnsi="Times New Roman" w:cs="Times New Roman"/>
                <w:color w:val="000000"/>
                <w:lang w:eastAsia="ru-RU"/>
              </w:rPr>
            </w:pPr>
            <w:r w:rsidRPr="00597E7D">
              <w:rPr>
                <w:rFonts w:ascii="Times New Roman" w:hAnsi="Times New Roman" w:cs="Times New Roman"/>
                <w:color w:val="000000"/>
                <w:lang w:eastAsia="ru-RU"/>
              </w:rPr>
              <w:t>Вказано в додатку до заяви-приєднання</w:t>
            </w:r>
          </w:p>
        </w:tc>
      </w:tr>
      <w:tr w:rsidR="00DF495B" w:rsidRPr="00C63433" w14:paraId="2EF8F69F" w14:textId="77777777" w:rsidTr="00DF495B">
        <w:trPr>
          <w:trHeight w:val="228"/>
          <w:tblCellSpacing w:w="-6" w:type="dxa"/>
        </w:trPr>
        <w:tc>
          <w:tcPr>
            <w:tcW w:w="316" w:type="pct"/>
            <w:tcBorders>
              <w:top w:val="single" w:sz="4" w:space="0" w:color="000000"/>
              <w:left w:val="single" w:sz="4" w:space="0" w:color="000000"/>
              <w:bottom w:val="single" w:sz="4" w:space="0" w:color="000000"/>
              <w:right w:val="single" w:sz="4" w:space="0" w:color="000000"/>
            </w:tcBorders>
          </w:tcPr>
          <w:p w14:paraId="657746AF" w14:textId="77777777" w:rsidR="00DF495B" w:rsidRPr="00DF495B" w:rsidRDefault="00DF495B" w:rsidP="00354B6A">
            <w:pPr>
              <w:autoSpaceDE w:val="0"/>
              <w:autoSpaceDN w:val="0"/>
              <w:adjustRightInd w:val="0"/>
              <w:spacing w:before="120" w:after="120"/>
              <w:jc w:val="center"/>
              <w:rPr>
                <w:rFonts w:ascii="Times New Roman" w:hAnsi="Times New Roman" w:cs="Times New Roman"/>
                <w:color w:val="000000"/>
                <w:lang w:eastAsia="ru-RU"/>
              </w:rPr>
            </w:pPr>
            <w:r w:rsidRPr="00DF495B">
              <w:rPr>
                <w:rFonts w:ascii="Times New Roman" w:hAnsi="Times New Roman" w:cs="Times New Roman"/>
                <w:color w:val="000000"/>
                <w:lang w:eastAsia="ru-RU"/>
              </w:rPr>
              <w:t>7</w:t>
            </w:r>
          </w:p>
        </w:tc>
        <w:tc>
          <w:tcPr>
            <w:tcW w:w="2608" w:type="pct"/>
            <w:tcBorders>
              <w:top w:val="single" w:sz="4" w:space="0" w:color="000000"/>
              <w:left w:val="single" w:sz="4" w:space="0" w:color="000000"/>
              <w:bottom w:val="single" w:sz="4" w:space="0" w:color="000000"/>
              <w:right w:val="single" w:sz="4" w:space="0" w:color="000000"/>
            </w:tcBorders>
          </w:tcPr>
          <w:p w14:paraId="2BDFA561" w14:textId="77777777" w:rsidR="00DF495B" w:rsidRPr="00DF495B" w:rsidRDefault="00DF495B" w:rsidP="00354B6A">
            <w:pPr>
              <w:autoSpaceDE w:val="0"/>
              <w:autoSpaceDN w:val="0"/>
              <w:adjustRightInd w:val="0"/>
              <w:spacing w:before="120" w:after="120"/>
              <w:rPr>
                <w:rFonts w:ascii="Times New Roman" w:hAnsi="Times New Roman" w:cs="Times New Roman"/>
                <w:color w:val="000000"/>
                <w:lang w:eastAsia="ru-RU"/>
              </w:rPr>
            </w:pPr>
            <w:r w:rsidRPr="00DF495B">
              <w:rPr>
                <w:rFonts w:ascii="Times New Roman" w:hAnsi="Times New Roman" w:cs="Times New Roman"/>
                <w:color w:val="000000"/>
                <w:lang w:eastAsia="ru-RU"/>
              </w:rPr>
              <w:t>ЕІС-код об'єкта (площадки вимірювання)</w:t>
            </w:r>
          </w:p>
        </w:tc>
        <w:tc>
          <w:tcPr>
            <w:tcW w:w="2101" w:type="pct"/>
            <w:tcBorders>
              <w:top w:val="single" w:sz="4" w:space="0" w:color="000000"/>
              <w:left w:val="single" w:sz="4" w:space="0" w:color="000000"/>
              <w:bottom w:val="single" w:sz="4" w:space="0" w:color="000000"/>
              <w:right w:val="single" w:sz="4" w:space="0" w:color="000000"/>
            </w:tcBorders>
          </w:tcPr>
          <w:p w14:paraId="3DD8531B" w14:textId="4D44D41A" w:rsidR="00DF495B" w:rsidRPr="00DF495B" w:rsidRDefault="00FD4CE4" w:rsidP="00354B6A">
            <w:pPr>
              <w:autoSpaceDE w:val="0"/>
              <w:autoSpaceDN w:val="0"/>
              <w:adjustRightInd w:val="0"/>
              <w:spacing w:before="120" w:after="120"/>
              <w:jc w:val="center"/>
              <w:rPr>
                <w:rFonts w:ascii="Times New Roman" w:hAnsi="Times New Roman" w:cs="Times New Roman"/>
                <w:color w:val="000000"/>
                <w:lang w:eastAsia="ru-RU"/>
              </w:rPr>
            </w:pPr>
            <w:r>
              <w:rPr>
                <w:rFonts w:ascii="Times New Roman" w:hAnsi="Times New Roman" w:cs="Times New Roman"/>
                <w:color w:val="000000"/>
                <w:lang w:eastAsia="ru-RU"/>
              </w:rPr>
              <w:t>Вказано в додатку до заяви</w:t>
            </w:r>
            <w:r w:rsidR="00F15156">
              <w:rPr>
                <w:rFonts w:ascii="Times New Roman" w:hAnsi="Times New Roman" w:cs="Times New Roman"/>
                <w:color w:val="000000"/>
                <w:lang w:eastAsia="ru-RU"/>
              </w:rPr>
              <w:t>-</w:t>
            </w:r>
            <w:r>
              <w:rPr>
                <w:rFonts w:ascii="Times New Roman" w:hAnsi="Times New Roman" w:cs="Times New Roman"/>
                <w:color w:val="000000"/>
                <w:lang w:eastAsia="ru-RU"/>
              </w:rPr>
              <w:t>приєднання</w:t>
            </w:r>
          </w:p>
        </w:tc>
      </w:tr>
      <w:tr w:rsidR="00DF495B" w:rsidRPr="00C63433" w14:paraId="7AB2EABC" w14:textId="77777777" w:rsidTr="00DF495B">
        <w:trPr>
          <w:trHeight w:val="228"/>
          <w:tblCellSpacing w:w="-6" w:type="dxa"/>
        </w:trPr>
        <w:tc>
          <w:tcPr>
            <w:tcW w:w="316" w:type="pct"/>
            <w:tcBorders>
              <w:top w:val="single" w:sz="4" w:space="0" w:color="000000"/>
              <w:left w:val="single" w:sz="4" w:space="0" w:color="000000"/>
              <w:bottom w:val="single" w:sz="4" w:space="0" w:color="000000"/>
              <w:right w:val="single" w:sz="4" w:space="0" w:color="000000"/>
            </w:tcBorders>
          </w:tcPr>
          <w:p w14:paraId="0CF25015" w14:textId="3CE433D2" w:rsidR="00DF495B" w:rsidRPr="00DF495B" w:rsidRDefault="00DF495B" w:rsidP="00354B6A">
            <w:pPr>
              <w:autoSpaceDE w:val="0"/>
              <w:autoSpaceDN w:val="0"/>
              <w:adjustRightInd w:val="0"/>
              <w:spacing w:before="120" w:after="120"/>
              <w:jc w:val="center"/>
              <w:rPr>
                <w:rFonts w:ascii="Times New Roman" w:hAnsi="Times New Roman" w:cs="Times New Roman"/>
                <w:color w:val="000000"/>
                <w:lang w:val="en-US" w:eastAsia="ru-RU"/>
              </w:rPr>
            </w:pPr>
            <w:r>
              <w:rPr>
                <w:rFonts w:ascii="Times New Roman" w:hAnsi="Times New Roman" w:cs="Times New Roman"/>
                <w:color w:val="000000"/>
                <w:lang w:val="en-US" w:eastAsia="ru-RU"/>
              </w:rPr>
              <w:t>8</w:t>
            </w:r>
          </w:p>
        </w:tc>
        <w:tc>
          <w:tcPr>
            <w:tcW w:w="2608" w:type="pct"/>
            <w:tcBorders>
              <w:top w:val="single" w:sz="4" w:space="0" w:color="000000"/>
              <w:left w:val="single" w:sz="4" w:space="0" w:color="000000"/>
              <w:bottom w:val="single" w:sz="4" w:space="0" w:color="000000"/>
              <w:right w:val="single" w:sz="4" w:space="0" w:color="000000"/>
            </w:tcBorders>
          </w:tcPr>
          <w:p w14:paraId="46F6FBD6" w14:textId="0FD5E2A9" w:rsidR="00DF495B" w:rsidRPr="00DF495B" w:rsidRDefault="00DF495B" w:rsidP="00354B6A">
            <w:pPr>
              <w:autoSpaceDE w:val="0"/>
              <w:autoSpaceDN w:val="0"/>
              <w:adjustRightInd w:val="0"/>
              <w:spacing w:before="120" w:after="120"/>
              <w:rPr>
                <w:rFonts w:ascii="Times New Roman" w:hAnsi="Times New Roman" w:cs="Times New Roman"/>
                <w:color w:val="000000"/>
                <w:lang w:eastAsia="ru-RU"/>
              </w:rPr>
            </w:pPr>
            <w:r w:rsidRPr="00DF495B">
              <w:rPr>
                <w:rFonts w:ascii="Times New Roman" w:hAnsi="Times New Roman" w:cs="Times New Roman"/>
                <w:color w:val="000000"/>
                <w:lang w:eastAsia="ru-RU"/>
              </w:rPr>
              <w:t>Найменування оператора системи, з яким споживач уклав договір про надання послуг з розподілу (передачі) електричної енергії</w:t>
            </w:r>
          </w:p>
        </w:tc>
        <w:tc>
          <w:tcPr>
            <w:tcW w:w="2101" w:type="pct"/>
            <w:tcBorders>
              <w:top w:val="single" w:sz="4" w:space="0" w:color="000000"/>
              <w:left w:val="single" w:sz="4" w:space="0" w:color="000000"/>
              <w:bottom w:val="single" w:sz="4" w:space="0" w:color="000000"/>
              <w:right w:val="single" w:sz="4" w:space="0" w:color="000000"/>
            </w:tcBorders>
          </w:tcPr>
          <w:p w14:paraId="0C282227" w14:textId="77777777" w:rsidR="00DF495B" w:rsidRPr="00DF495B" w:rsidRDefault="00DF495B" w:rsidP="00354B6A">
            <w:pPr>
              <w:autoSpaceDE w:val="0"/>
              <w:autoSpaceDN w:val="0"/>
              <w:adjustRightInd w:val="0"/>
              <w:spacing w:before="120" w:after="120"/>
              <w:jc w:val="center"/>
              <w:rPr>
                <w:rFonts w:ascii="Times New Roman" w:hAnsi="Times New Roman" w:cs="Times New Roman"/>
                <w:color w:val="000000"/>
                <w:lang w:eastAsia="ru-RU"/>
              </w:rPr>
            </w:pPr>
          </w:p>
        </w:tc>
      </w:tr>
      <w:tr w:rsidR="00DF495B" w:rsidRPr="00C63433" w14:paraId="205DE043" w14:textId="77777777" w:rsidTr="00DF495B">
        <w:trPr>
          <w:trHeight w:val="228"/>
          <w:tblCellSpacing w:w="-6" w:type="dxa"/>
        </w:trPr>
        <w:tc>
          <w:tcPr>
            <w:tcW w:w="316" w:type="pct"/>
            <w:tcBorders>
              <w:top w:val="single" w:sz="4" w:space="0" w:color="000000"/>
              <w:left w:val="single" w:sz="4" w:space="0" w:color="000000"/>
              <w:bottom w:val="single" w:sz="4" w:space="0" w:color="000000"/>
              <w:right w:val="single" w:sz="4" w:space="0" w:color="000000"/>
            </w:tcBorders>
          </w:tcPr>
          <w:p w14:paraId="5899BC31" w14:textId="77777777" w:rsidR="00DF495B" w:rsidRPr="00DF495B" w:rsidRDefault="00DF495B" w:rsidP="00354B6A">
            <w:pPr>
              <w:autoSpaceDE w:val="0"/>
              <w:autoSpaceDN w:val="0"/>
              <w:adjustRightInd w:val="0"/>
              <w:spacing w:before="120" w:after="120"/>
              <w:jc w:val="center"/>
              <w:rPr>
                <w:rFonts w:ascii="Times New Roman" w:hAnsi="Times New Roman" w:cs="Times New Roman"/>
                <w:color w:val="000000"/>
                <w:lang w:eastAsia="ru-RU"/>
              </w:rPr>
            </w:pPr>
            <w:r w:rsidRPr="00DF495B">
              <w:rPr>
                <w:rFonts w:ascii="Times New Roman" w:hAnsi="Times New Roman" w:cs="Times New Roman"/>
                <w:color w:val="000000"/>
                <w:lang w:eastAsia="ru-RU"/>
              </w:rPr>
              <w:lastRenderedPageBreak/>
              <w:t>9</w:t>
            </w:r>
          </w:p>
        </w:tc>
        <w:tc>
          <w:tcPr>
            <w:tcW w:w="2608" w:type="pct"/>
            <w:tcBorders>
              <w:top w:val="single" w:sz="4" w:space="0" w:color="000000"/>
              <w:left w:val="single" w:sz="4" w:space="0" w:color="000000"/>
              <w:bottom w:val="single" w:sz="4" w:space="0" w:color="000000"/>
              <w:right w:val="single" w:sz="4" w:space="0" w:color="000000"/>
            </w:tcBorders>
          </w:tcPr>
          <w:p w14:paraId="1CD5770C" w14:textId="77777777" w:rsidR="00DF495B" w:rsidRPr="00DF495B" w:rsidRDefault="00DF495B" w:rsidP="00354B6A">
            <w:pPr>
              <w:autoSpaceDE w:val="0"/>
              <w:autoSpaceDN w:val="0"/>
              <w:adjustRightInd w:val="0"/>
              <w:spacing w:before="120" w:after="120"/>
              <w:rPr>
                <w:rFonts w:ascii="Times New Roman" w:hAnsi="Times New Roman" w:cs="Times New Roman"/>
                <w:color w:val="000000"/>
                <w:lang w:eastAsia="ru-RU"/>
              </w:rPr>
            </w:pPr>
            <w:r w:rsidRPr="00DF495B">
              <w:rPr>
                <w:rFonts w:ascii="Times New Roman" w:hAnsi="Times New Roman" w:cs="Times New Roman"/>
                <w:color w:val="000000"/>
                <w:lang w:eastAsia="ru-RU"/>
              </w:rPr>
              <w:t>Наявність пільг/субсидії (у разі укладення договору про постачання електричної енергії з індивідуальним побутовим споживачем)</w:t>
            </w:r>
          </w:p>
        </w:tc>
        <w:tc>
          <w:tcPr>
            <w:tcW w:w="2101" w:type="pct"/>
            <w:tcBorders>
              <w:top w:val="single" w:sz="4" w:space="0" w:color="000000"/>
              <w:left w:val="single" w:sz="4" w:space="0" w:color="000000"/>
              <w:bottom w:val="single" w:sz="4" w:space="0" w:color="000000"/>
              <w:right w:val="single" w:sz="4" w:space="0" w:color="000000"/>
            </w:tcBorders>
          </w:tcPr>
          <w:p w14:paraId="28E3E55D" w14:textId="77777777" w:rsidR="00CE2178" w:rsidRDefault="00CE2178" w:rsidP="00354B6A">
            <w:pPr>
              <w:autoSpaceDE w:val="0"/>
              <w:autoSpaceDN w:val="0"/>
              <w:adjustRightInd w:val="0"/>
              <w:spacing w:before="120" w:after="120"/>
              <w:jc w:val="center"/>
              <w:rPr>
                <w:rFonts w:ascii="Times New Roman" w:hAnsi="Times New Roman" w:cs="Times New Roman"/>
                <w:color w:val="000000"/>
                <w:lang w:eastAsia="ru-RU"/>
              </w:rPr>
            </w:pPr>
          </w:p>
          <w:p w14:paraId="4444D9A1" w14:textId="06E6E19F" w:rsidR="00DF495B" w:rsidRPr="00DF495B" w:rsidRDefault="00CE2178" w:rsidP="00CE2178">
            <w:pPr>
              <w:autoSpaceDE w:val="0"/>
              <w:autoSpaceDN w:val="0"/>
              <w:adjustRightInd w:val="0"/>
              <w:spacing w:before="120" w:after="120"/>
              <w:rPr>
                <w:rFonts w:ascii="Times New Roman" w:hAnsi="Times New Roman" w:cs="Times New Roman"/>
                <w:color w:val="000000"/>
                <w:lang w:eastAsia="ru-RU"/>
              </w:rPr>
            </w:pPr>
            <w:r>
              <w:rPr>
                <w:rFonts w:ascii="Times New Roman" w:hAnsi="Times New Roman" w:cs="Times New Roman"/>
                <w:color w:val="000000"/>
                <w:lang w:eastAsia="ru-RU"/>
              </w:rPr>
              <w:t xml:space="preserve">                               </w:t>
            </w:r>
            <w:r w:rsidR="00FD4CE4">
              <w:rPr>
                <w:rFonts w:ascii="Times New Roman" w:hAnsi="Times New Roman" w:cs="Times New Roman"/>
                <w:color w:val="000000"/>
                <w:lang w:eastAsia="ru-RU"/>
              </w:rPr>
              <w:t>немає</w:t>
            </w:r>
          </w:p>
        </w:tc>
      </w:tr>
      <w:tr w:rsidR="00DF495B" w:rsidRPr="00C63433" w14:paraId="19D37FAC" w14:textId="77777777" w:rsidTr="00DF495B">
        <w:trPr>
          <w:trHeight w:val="228"/>
          <w:tblCellSpacing w:w="-6" w:type="dxa"/>
        </w:trPr>
        <w:tc>
          <w:tcPr>
            <w:tcW w:w="316" w:type="pct"/>
            <w:tcBorders>
              <w:top w:val="single" w:sz="4" w:space="0" w:color="000000"/>
              <w:left w:val="single" w:sz="4" w:space="0" w:color="000000"/>
              <w:bottom w:val="single" w:sz="4" w:space="0" w:color="000000"/>
              <w:right w:val="single" w:sz="4" w:space="0" w:color="000000"/>
            </w:tcBorders>
          </w:tcPr>
          <w:p w14:paraId="4C713DF6" w14:textId="77777777" w:rsidR="00DF495B" w:rsidRPr="00DF495B" w:rsidRDefault="00DF495B" w:rsidP="00354B6A">
            <w:pPr>
              <w:autoSpaceDE w:val="0"/>
              <w:autoSpaceDN w:val="0"/>
              <w:adjustRightInd w:val="0"/>
              <w:spacing w:before="120" w:after="120"/>
              <w:jc w:val="center"/>
              <w:rPr>
                <w:rFonts w:ascii="Times New Roman" w:hAnsi="Times New Roman" w:cs="Times New Roman"/>
                <w:color w:val="000000"/>
                <w:lang w:eastAsia="ru-RU"/>
              </w:rPr>
            </w:pPr>
            <w:r w:rsidRPr="00DF495B">
              <w:rPr>
                <w:rFonts w:ascii="Times New Roman" w:hAnsi="Times New Roman" w:cs="Times New Roman"/>
                <w:color w:val="000000"/>
                <w:lang w:eastAsia="ru-RU"/>
              </w:rPr>
              <w:t>10</w:t>
            </w:r>
          </w:p>
        </w:tc>
        <w:tc>
          <w:tcPr>
            <w:tcW w:w="2608" w:type="pct"/>
            <w:tcBorders>
              <w:top w:val="single" w:sz="4" w:space="0" w:color="000000"/>
              <w:left w:val="single" w:sz="4" w:space="0" w:color="000000"/>
              <w:bottom w:val="single" w:sz="4" w:space="0" w:color="000000"/>
              <w:right w:val="single" w:sz="4" w:space="0" w:color="000000"/>
            </w:tcBorders>
          </w:tcPr>
          <w:p w14:paraId="2F62D51E" w14:textId="77777777" w:rsidR="00DF495B" w:rsidRPr="00DF495B" w:rsidRDefault="00DF495B" w:rsidP="00354B6A">
            <w:pPr>
              <w:autoSpaceDE w:val="0"/>
              <w:autoSpaceDN w:val="0"/>
              <w:adjustRightInd w:val="0"/>
              <w:spacing w:before="120" w:after="120"/>
              <w:rPr>
                <w:rFonts w:ascii="Times New Roman" w:hAnsi="Times New Roman" w:cs="Times New Roman"/>
                <w:color w:val="000000"/>
                <w:lang w:eastAsia="ru-RU"/>
              </w:rPr>
            </w:pPr>
            <w:r w:rsidRPr="00DF495B">
              <w:rPr>
                <w:rFonts w:ascii="Times New Roman" w:hAnsi="Times New Roman" w:cs="Times New Roman"/>
                <w:color w:val="000000"/>
                <w:lang w:eastAsia="ru-RU"/>
              </w:rPr>
              <w:t>Джерело обміну документами (номер засобу зв'язку, офіційна електронна адреса та адреса електронної пошти (за наявності))</w:t>
            </w:r>
          </w:p>
        </w:tc>
        <w:tc>
          <w:tcPr>
            <w:tcW w:w="2101" w:type="pct"/>
            <w:tcBorders>
              <w:top w:val="single" w:sz="4" w:space="0" w:color="000000"/>
              <w:left w:val="single" w:sz="4" w:space="0" w:color="000000"/>
              <w:bottom w:val="single" w:sz="4" w:space="0" w:color="000000"/>
              <w:right w:val="single" w:sz="4" w:space="0" w:color="000000"/>
            </w:tcBorders>
          </w:tcPr>
          <w:p w14:paraId="7D96B610" w14:textId="77777777" w:rsidR="00DF495B" w:rsidRPr="00DF495B" w:rsidRDefault="00DF495B" w:rsidP="00354B6A">
            <w:pPr>
              <w:autoSpaceDE w:val="0"/>
              <w:autoSpaceDN w:val="0"/>
              <w:adjustRightInd w:val="0"/>
              <w:spacing w:before="120" w:after="120"/>
              <w:jc w:val="center"/>
              <w:rPr>
                <w:rFonts w:ascii="Times New Roman" w:hAnsi="Times New Roman" w:cs="Times New Roman"/>
                <w:color w:val="000000"/>
                <w:lang w:eastAsia="ru-RU"/>
              </w:rPr>
            </w:pPr>
          </w:p>
        </w:tc>
      </w:tr>
    </w:tbl>
    <w:p w14:paraId="640919D7" w14:textId="454C3F5A" w:rsidR="00381705" w:rsidRPr="00381705" w:rsidRDefault="00381705" w:rsidP="00381705">
      <w:pPr>
        <w:shd w:val="clear" w:color="auto" w:fill="FFFFFF"/>
        <w:spacing w:before="40" w:after="40" w:line="276" w:lineRule="auto"/>
        <w:ind w:left="-283" w:right="-132" w:firstLine="570"/>
        <w:jc w:val="both"/>
        <w:rPr>
          <w:rFonts w:ascii="Times New Roman" w:eastAsia="Times New Roman" w:hAnsi="Times New Roman" w:cs="Times New Roman"/>
          <w:sz w:val="24"/>
          <w:szCs w:val="24"/>
        </w:rPr>
      </w:pPr>
    </w:p>
    <w:p w14:paraId="05DD3A1E" w14:textId="77777777" w:rsidR="00381705" w:rsidRDefault="00381705" w:rsidP="00381705">
      <w:pPr>
        <w:shd w:val="clear" w:color="auto" w:fill="FFFFFF"/>
        <w:spacing w:before="40" w:after="40" w:line="276" w:lineRule="auto"/>
        <w:ind w:left="-283" w:right="-132" w:firstLine="570"/>
        <w:jc w:val="both"/>
        <w:rPr>
          <w:rFonts w:ascii="Times New Roman" w:eastAsia="Times New Roman" w:hAnsi="Times New Roman" w:cs="Times New Roman"/>
          <w:sz w:val="24"/>
          <w:szCs w:val="24"/>
        </w:rPr>
      </w:pPr>
      <w:r w:rsidRPr="00381705">
        <w:rPr>
          <w:rFonts w:ascii="Times New Roman" w:eastAsia="Times New Roman" w:hAnsi="Times New Roman" w:cs="Times New Roman"/>
          <w:sz w:val="24"/>
          <w:szCs w:val="24"/>
        </w:rPr>
        <w:t>Початок постачання з "___" ____________ 20__ р.</w:t>
      </w:r>
    </w:p>
    <w:p w14:paraId="327EF3BB" w14:textId="77777777" w:rsidR="00E347EF" w:rsidRPr="00381705" w:rsidRDefault="00E347EF" w:rsidP="00381705">
      <w:pPr>
        <w:shd w:val="clear" w:color="auto" w:fill="FFFFFF"/>
        <w:spacing w:before="40" w:after="40" w:line="276" w:lineRule="auto"/>
        <w:ind w:left="-283" w:right="-132" w:firstLine="570"/>
        <w:jc w:val="both"/>
        <w:rPr>
          <w:rFonts w:ascii="Times New Roman" w:eastAsia="Times New Roman" w:hAnsi="Times New Roman" w:cs="Times New Roman"/>
          <w:sz w:val="24"/>
          <w:szCs w:val="24"/>
        </w:rPr>
      </w:pPr>
    </w:p>
    <w:tbl>
      <w:tblPr>
        <w:tblW w:w="4853" w:type="pct"/>
        <w:tblCellSpacing w:w="0" w:type="dxa"/>
        <w:tblInd w:w="142" w:type="dxa"/>
        <w:tblLayout w:type="fixed"/>
        <w:tblCellMar>
          <w:left w:w="0" w:type="dxa"/>
          <w:right w:w="0" w:type="dxa"/>
        </w:tblCellMar>
        <w:tblLook w:val="04A0" w:firstRow="1" w:lastRow="0" w:firstColumn="1" w:lastColumn="0" w:noHBand="0" w:noVBand="1"/>
      </w:tblPr>
      <w:tblGrid>
        <w:gridCol w:w="2126"/>
        <w:gridCol w:w="7230"/>
      </w:tblGrid>
      <w:tr w:rsidR="00381705" w:rsidRPr="00381705" w14:paraId="537B258F" w14:textId="77777777" w:rsidTr="00381705">
        <w:trPr>
          <w:tblCellSpacing w:w="0" w:type="dxa"/>
        </w:trPr>
        <w:tc>
          <w:tcPr>
            <w:tcW w:w="2126" w:type="dxa"/>
            <w:vMerge w:val="restart"/>
            <w:shd w:val="clear" w:color="auto" w:fill="FFFFFF"/>
            <w:hideMark/>
          </w:tcPr>
          <w:p w14:paraId="130B437A" w14:textId="0DB583CA" w:rsidR="00381705" w:rsidRPr="00381705" w:rsidRDefault="00381705" w:rsidP="00E13698">
            <w:pPr>
              <w:shd w:val="clear" w:color="auto" w:fill="FFFFFF"/>
              <w:spacing w:after="0" w:line="240" w:lineRule="auto"/>
              <w:ind w:left="148" w:right="-132"/>
              <w:jc w:val="both"/>
              <w:rPr>
                <w:rFonts w:ascii="Times New Roman" w:eastAsia="Times New Roman" w:hAnsi="Times New Roman" w:cs="Times New Roman"/>
                <w:sz w:val="24"/>
                <w:szCs w:val="24"/>
              </w:rPr>
            </w:pPr>
            <w:r w:rsidRPr="00381705">
              <w:rPr>
                <w:rFonts w:ascii="Times New Roman" w:eastAsia="Times New Roman" w:hAnsi="Times New Roman" w:cs="Times New Roman"/>
                <w:sz w:val="24"/>
                <w:szCs w:val="24"/>
              </w:rPr>
              <w:t xml:space="preserve"> </w:t>
            </w:r>
            <w:r w:rsidRPr="00381705">
              <w:rPr>
                <w:rFonts w:ascii="Times New Roman" w:eastAsia="Times New Roman" w:hAnsi="Times New Roman" w:cs="Times New Roman"/>
                <w:sz w:val="24"/>
                <w:szCs w:val="24"/>
              </w:rPr>
              <w:br/>
              <w:t>*Примітка:</w:t>
            </w:r>
          </w:p>
        </w:tc>
        <w:tc>
          <w:tcPr>
            <w:tcW w:w="7230" w:type="dxa"/>
            <w:shd w:val="clear" w:color="auto" w:fill="FFFFFF"/>
            <w:hideMark/>
          </w:tcPr>
          <w:p w14:paraId="32286A1A" w14:textId="77777777" w:rsidR="00381705" w:rsidRPr="00FE44B6" w:rsidRDefault="00381705" w:rsidP="00381705">
            <w:pPr>
              <w:shd w:val="clear" w:color="auto" w:fill="FFFFFF"/>
              <w:spacing w:after="0" w:line="240" w:lineRule="auto"/>
              <w:ind w:left="283" w:right="448" w:firstLine="573"/>
              <w:jc w:val="both"/>
              <w:rPr>
                <w:rFonts w:ascii="Times New Roman" w:eastAsia="Times New Roman" w:hAnsi="Times New Roman" w:cs="Times New Roman"/>
              </w:rPr>
            </w:pPr>
            <w:r w:rsidRPr="00FE44B6">
              <w:rPr>
                <w:rFonts w:ascii="Times New Roman" w:eastAsia="Times New Roman" w:hAnsi="Times New Roman" w:cs="Times New Roman"/>
              </w:rPr>
              <w:br/>
              <w:t>Заповнюється Постачальником, якщо заява-приєднання надається для заповнення Постачальником.</w:t>
            </w:r>
          </w:p>
        </w:tc>
      </w:tr>
      <w:tr w:rsidR="00381705" w:rsidRPr="00381705" w14:paraId="39759F01" w14:textId="77777777" w:rsidTr="00381705">
        <w:trPr>
          <w:tblCellSpacing w:w="0" w:type="dxa"/>
        </w:trPr>
        <w:tc>
          <w:tcPr>
            <w:tcW w:w="2126" w:type="dxa"/>
            <w:vMerge/>
            <w:vAlign w:val="center"/>
            <w:hideMark/>
          </w:tcPr>
          <w:p w14:paraId="365CCF0B" w14:textId="77777777" w:rsidR="00381705" w:rsidRPr="00381705" w:rsidRDefault="00381705" w:rsidP="00381705">
            <w:pPr>
              <w:shd w:val="clear" w:color="auto" w:fill="FFFFFF"/>
              <w:spacing w:after="0" w:line="240" w:lineRule="auto"/>
              <w:ind w:left="-283" w:right="-132" w:firstLine="573"/>
              <w:jc w:val="both"/>
              <w:rPr>
                <w:rFonts w:ascii="Times New Roman" w:eastAsia="Times New Roman" w:hAnsi="Times New Roman" w:cs="Times New Roman"/>
                <w:sz w:val="24"/>
                <w:szCs w:val="24"/>
              </w:rPr>
            </w:pPr>
          </w:p>
        </w:tc>
        <w:tc>
          <w:tcPr>
            <w:tcW w:w="7230" w:type="dxa"/>
            <w:shd w:val="clear" w:color="auto" w:fill="FFFFFF"/>
            <w:hideMark/>
          </w:tcPr>
          <w:p w14:paraId="217FA8A6" w14:textId="77777777" w:rsidR="00381705" w:rsidRPr="00FE44B6" w:rsidRDefault="00381705" w:rsidP="00381705">
            <w:pPr>
              <w:shd w:val="clear" w:color="auto" w:fill="FFFFFF"/>
              <w:spacing w:after="0" w:line="240" w:lineRule="auto"/>
              <w:ind w:left="283" w:right="448" w:firstLine="573"/>
              <w:jc w:val="both"/>
              <w:rPr>
                <w:rFonts w:ascii="Times New Roman" w:eastAsia="Times New Roman" w:hAnsi="Times New Roman" w:cs="Times New Roman"/>
              </w:rPr>
            </w:pPr>
            <w:r w:rsidRPr="00FE44B6">
              <w:rPr>
                <w:rFonts w:ascii="Times New Roman" w:eastAsia="Times New Roman" w:hAnsi="Times New Roman" w:cs="Times New Roman"/>
              </w:rPr>
              <w:t>Заповнюється Споживачем, якщо заява-приєднання заповнюється Споживачем самостійно.</w:t>
            </w:r>
          </w:p>
        </w:tc>
      </w:tr>
      <w:tr w:rsidR="00381705" w:rsidRPr="00381705" w14:paraId="2AD6FF3A" w14:textId="77777777" w:rsidTr="00381705">
        <w:trPr>
          <w:tblCellSpacing w:w="0" w:type="dxa"/>
        </w:trPr>
        <w:tc>
          <w:tcPr>
            <w:tcW w:w="2126" w:type="dxa"/>
            <w:vMerge/>
            <w:vAlign w:val="center"/>
            <w:hideMark/>
          </w:tcPr>
          <w:p w14:paraId="7061B3C4" w14:textId="77777777" w:rsidR="00381705" w:rsidRPr="00381705" w:rsidRDefault="00381705" w:rsidP="00381705">
            <w:pPr>
              <w:shd w:val="clear" w:color="auto" w:fill="FFFFFF"/>
              <w:spacing w:after="0" w:line="240" w:lineRule="auto"/>
              <w:ind w:left="-283" w:right="-132" w:firstLine="573"/>
              <w:jc w:val="both"/>
              <w:rPr>
                <w:rFonts w:ascii="Times New Roman" w:eastAsia="Times New Roman" w:hAnsi="Times New Roman" w:cs="Times New Roman"/>
                <w:sz w:val="24"/>
                <w:szCs w:val="24"/>
              </w:rPr>
            </w:pPr>
          </w:p>
        </w:tc>
        <w:tc>
          <w:tcPr>
            <w:tcW w:w="7230" w:type="dxa"/>
            <w:shd w:val="clear" w:color="auto" w:fill="FFFFFF"/>
            <w:hideMark/>
          </w:tcPr>
          <w:p w14:paraId="6F3A4E33" w14:textId="77777777" w:rsidR="00381705" w:rsidRPr="00FE44B6" w:rsidRDefault="00381705" w:rsidP="00381705">
            <w:pPr>
              <w:shd w:val="clear" w:color="auto" w:fill="FFFFFF"/>
              <w:spacing w:after="0" w:line="240" w:lineRule="auto"/>
              <w:ind w:left="283" w:right="448" w:firstLine="573"/>
              <w:jc w:val="both"/>
              <w:rPr>
                <w:rFonts w:ascii="Times New Roman" w:eastAsia="Times New Roman" w:hAnsi="Times New Roman" w:cs="Times New Roman"/>
              </w:rPr>
            </w:pPr>
            <w:r w:rsidRPr="005C108E">
              <w:rPr>
                <w:rFonts w:ascii="Times New Roman" w:eastAsia="Times New Roman" w:hAnsi="Times New Roman" w:cs="Times New Roman"/>
                <w:color w:val="000000" w:themeColor="text1"/>
              </w:rPr>
              <w:t>За кожним об'єктом споживача надаються окремі ЕІС-коди точок комерційного обліку. Якщо таких точок більше однієї, їх перелік наводиться у додатку до заяви-приєднання</w:t>
            </w:r>
            <w:r w:rsidRPr="00FE44B6">
              <w:rPr>
                <w:rFonts w:ascii="Times New Roman" w:eastAsia="Times New Roman" w:hAnsi="Times New Roman" w:cs="Times New Roman"/>
                <w:color w:val="7030A0"/>
              </w:rPr>
              <w:t>.</w:t>
            </w:r>
          </w:p>
        </w:tc>
      </w:tr>
      <w:tr w:rsidR="00381705" w:rsidRPr="00381705" w14:paraId="408C6F4F" w14:textId="77777777" w:rsidTr="00381705">
        <w:trPr>
          <w:tblCellSpacing w:w="0" w:type="dxa"/>
        </w:trPr>
        <w:tc>
          <w:tcPr>
            <w:tcW w:w="2126" w:type="dxa"/>
            <w:vMerge/>
            <w:vAlign w:val="center"/>
            <w:hideMark/>
          </w:tcPr>
          <w:p w14:paraId="150A21EC" w14:textId="77777777" w:rsidR="00381705" w:rsidRPr="00381705" w:rsidRDefault="00381705" w:rsidP="00381705">
            <w:pPr>
              <w:shd w:val="clear" w:color="auto" w:fill="FFFFFF"/>
              <w:spacing w:after="0" w:line="240" w:lineRule="auto"/>
              <w:ind w:left="-283" w:right="-132" w:firstLine="573"/>
              <w:jc w:val="both"/>
              <w:rPr>
                <w:rFonts w:ascii="Times New Roman" w:eastAsia="Times New Roman" w:hAnsi="Times New Roman" w:cs="Times New Roman"/>
                <w:sz w:val="24"/>
                <w:szCs w:val="24"/>
              </w:rPr>
            </w:pPr>
          </w:p>
        </w:tc>
        <w:tc>
          <w:tcPr>
            <w:tcW w:w="7230" w:type="dxa"/>
            <w:shd w:val="clear" w:color="auto" w:fill="FFFFFF"/>
            <w:hideMark/>
          </w:tcPr>
          <w:p w14:paraId="40C42A02" w14:textId="77777777" w:rsidR="00381705" w:rsidRPr="00FE44B6" w:rsidRDefault="00381705" w:rsidP="00381705">
            <w:pPr>
              <w:shd w:val="clear" w:color="auto" w:fill="FFFFFF"/>
              <w:spacing w:after="0" w:line="240" w:lineRule="auto"/>
              <w:ind w:left="283" w:right="448" w:firstLine="573"/>
              <w:jc w:val="both"/>
              <w:rPr>
                <w:rFonts w:ascii="Times New Roman" w:eastAsia="Times New Roman" w:hAnsi="Times New Roman" w:cs="Times New Roman"/>
              </w:rPr>
            </w:pPr>
            <w:r w:rsidRPr="00FE44B6">
              <w:rPr>
                <w:rFonts w:ascii="Times New Roman" w:eastAsia="Times New Roman" w:hAnsi="Times New Roman" w:cs="Times New Roman"/>
              </w:rPr>
              <w:t>Погодившись з цією заявою-приєднанням (акцептувавши її), Споживач засвідчує вільне волевиявлення щодо приєднання до умов Договору в повному обсязі.</w:t>
            </w:r>
          </w:p>
        </w:tc>
      </w:tr>
      <w:tr w:rsidR="00381705" w:rsidRPr="00381705" w14:paraId="6EF3C0AE" w14:textId="77777777" w:rsidTr="00381705">
        <w:trPr>
          <w:tblCellSpacing w:w="0" w:type="dxa"/>
        </w:trPr>
        <w:tc>
          <w:tcPr>
            <w:tcW w:w="2126" w:type="dxa"/>
            <w:vMerge/>
            <w:vAlign w:val="center"/>
            <w:hideMark/>
          </w:tcPr>
          <w:p w14:paraId="669708B5" w14:textId="77777777" w:rsidR="00381705" w:rsidRPr="00381705" w:rsidRDefault="00381705" w:rsidP="00381705">
            <w:pPr>
              <w:shd w:val="clear" w:color="auto" w:fill="FFFFFF"/>
              <w:spacing w:after="0" w:line="240" w:lineRule="auto"/>
              <w:ind w:left="-283" w:right="-132" w:firstLine="573"/>
              <w:jc w:val="both"/>
              <w:rPr>
                <w:rFonts w:ascii="Times New Roman" w:eastAsia="Times New Roman" w:hAnsi="Times New Roman" w:cs="Times New Roman"/>
                <w:sz w:val="24"/>
                <w:szCs w:val="24"/>
              </w:rPr>
            </w:pPr>
          </w:p>
        </w:tc>
        <w:tc>
          <w:tcPr>
            <w:tcW w:w="7230" w:type="dxa"/>
            <w:shd w:val="clear" w:color="auto" w:fill="FFFFFF"/>
            <w:hideMark/>
          </w:tcPr>
          <w:p w14:paraId="4B35EDE1" w14:textId="77777777" w:rsidR="00381705" w:rsidRPr="00FE44B6" w:rsidRDefault="00381705" w:rsidP="00381705">
            <w:pPr>
              <w:shd w:val="clear" w:color="auto" w:fill="FFFFFF"/>
              <w:spacing w:after="0" w:line="240" w:lineRule="auto"/>
              <w:ind w:left="283" w:right="448" w:firstLine="573"/>
              <w:jc w:val="both"/>
              <w:rPr>
                <w:rFonts w:ascii="Times New Roman" w:eastAsia="Times New Roman" w:hAnsi="Times New Roman" w:cs="Times New Roman"/>
              </w:rPr>
            </w:pPr>
            <w:r w:rsidRPr="00FE44B6">
              <w:rPr>
                <w:rFonts w:ascii="Times New Roman" w:eastAsia="Times New Roman" w:hAnsi="Times New Roman" w:cs="Times New Roman"/>
              </w:rPr>
              <w:t>З моменту акцептування цієї заяви-приєднання в установленому Правилами роздрібного ринку порядку Споживач та Постачальник набувають всіх прав та обов'язків за Договором і несуть відповідальність за їх невиконання (неналежне виконання) згідно з умовами Договору та чинним законодавством України.</w:t>
            </w:r>
          </w:p>
        </w:tc>
      </w:tr>
      <w:tr w:rsidR="00381705" w:rsidRPr="00381705" w14:paraId="33227C2E" w14:textId="77777777" w:rsidTr="00381705">
        <w:trPr>
          <w:tblCellSpacing w:w="0" w:type="dxa"/>
        </w:trPr>
        <w:tc>
          <w:tcPr>
            <w:tcW w:w="2126" w:type="dxa"/>
            <w:vMerge/>
            <w:vAlign w:val="center"/>
            <w:hideMark/>
          </w:tcPr>
          <w:p w14:paraId="1833BB4A" w14:textId="77777777" w:rsidR="00381705" w:rsidRPr="00381705" w:rsidRDefault="00381705" w:rsidP="00381705">
            <w:pPr>
              <w:shd w:val="clear" w:color="auto" w:fill="FFFFFF"/>
              <w:spacing w:after="0" w:line="240" w:lineRule="auto"/>
              <w:ind w:left="-283" w:right="-132" w:firstLine="573"/>
              <w:jc w:val="both"/>
              <w:rPr>
                <w:rFonts w:ascii="Times New Roman" w:eastAsia="Times New Roman" w:hAnsi="Times New Roman" w:cs="Times New Roman"/>
                <w:sz w:val="24"/>
                <w:szCs w:val="24"/>
              </w:rPr>
            </w:pPr>
          </w:p>
        </w:tc>
        <w:tc>
          <w:tcPr>
            <w:tcW w:w="7230" w:type="dxa"/>
            <w:shd w:val="clear" w:color="auto" w:fill="FFFFFF"/>
            <w:hideMark/>
          </w:tcPr>
          <w:p w14:paraId="13A4C4E7" w14:textId="77777777" w:rsidR="00381705" w:rsidRPr="00FE44B6" w:rsidRDefault="00381705" w:rsidP="00381705">
            <w:pPr>
              <w:shd w:val="clear" w:color="auto" w:fill="FFFFFF"/>
              <w:spacing w:after="0" w:line="240" w:lineRule="auto"/>
              <w:ind w:left="283" w:right="448" w:firstLine="573"/>
              <w:jc w:val="both"/>
              <w:rPr>
                <w:rFonts w:ascii="Times New Roman" w:eastAsia="Times New Roman" w:hAnsi="Times New Roman" w:cs="Times New Roman"/>
              </w:rPr>
            </w:pPr>
            <w:r w:rsidRPr="00FE44B6">
              <w:rPr>
                <w:rFonts w:ascii="Times New Roman" w:eastAsia="Times New Roman" w:hAnsi="Times New Roman" w:cs="Times New Roman"/>
              </w:rPr>
              <w:t>Своїм підписом Споживач підтверджує згоду на автоматизовану обробку його персональних даних згідно з чинним законодавством та можливу їх передачу третім особам, які мають право на отримання цих даних згідно з чинним законодавством, у тому числі щодо кількісних та/або вартісних обсягів наданих за Договором послуг.</w:t>
            </w:r>
          </w:p>
        </w:tc>
      </w:tr>
    </w:tbl>
    <w:p w14:paraId="4D02B545" w14:textId="77777777" w:rsidR="00381705" w:rsidRPr="00381705" w:rsidRDefault="00381705" w:rsidP="00381705">
      <w:pPr>
        <w:shd w:val="clear" w:color="auto" w:fill="FFFFFF"/>
        <w:spacing w:before="40" w:after="40" w:line="276" w:lineRule="auto"/>
        <w:ind w:left="-283" w:right="-132" w:firstLine="570"/>
        <w:jc w:val="both"/>
        <w:rPr>
          <w:rFonts w:ascii="Times New Roman" w:eastAsia="Times New Roman" w:hAnsi="Times New Roman" w:cs="Times New Roman"/>
          <w:b/>
          <w:bCs/>
          <w:sz w:val="24"/>
          <w:szCs w:val="24"/>
        </w:rPr>
      </w:pPr>
      <w:r w:rsidRPr="00381705">
        <w:rPr>
          <w:rFonts w:ascii="Times New Roman" w:eastAsia="Times New Roman" w:hAnsi="Times New Roman" w:cs="Times New Roman"/>
          <w:b/>
          <w:bCs/>
          <w:sz w:val="24"/>
          <w:szCs w:val="24"/>
        </w:rPr>
        <w:t>Відмітка про згоду Споживача на обробку персональних даних:</w:t>
      </w:r>
    </w:p>
    <w:tbl>
      <w:tblPr>
        <w:tblW w:w="5000" w:type="pct"/>
        <w:tblCellSpacing w:w="0" w:type="dxa"/>
        <w:tblLayout w:type="fixed"/>
        <w:tblCellMar>
          <w:top w:w="12" w:type="dxa"/>
          <w:left w:w="12" w:type="dxa"/>
          <w:bottom w:w="12" w:type="dxa"/>
          <w:right w:w="12" w:type="dxa"/>
        </w:tblCellMar>
        <w:tblLook w:val="04A0" w:firstRow="1" w:lastRow="0" w:firstColumn="1" w:lastColumn="0" w:noHBand="0" w:noVBand="1"/>
      </w:tblPr>
      <w:tblGrid>
        <w:gridCol w:w="1908"/>
        <w:gridCol w:w="1355"/>
        <w:gridCol w:w="3193"/>
        <w:gridCol w:w="3183"/>
      </w:tblGrid>
      <w:tr w:rsidR="00381705" w:rsidRPr="00381705" w14:paraId="14CE59E4" w14:textId="77777777" w:rsidTr="00FE44B6">
        <w:trPr>
          <w:trHeight w:val="24"/>
          <w:tblCellSpacing w:w="0" w:type="dxa"/>
        </w:trPr>
        <w:tc>
          <w:tcPr>
            <w:tcW w:w="3263" w:type="dxa"/>
            <w:gridSpan w:val="2"/>
            <w:vAlign w:val="center"/>
            <w:hideMark/>
          </w:tcPr>
          <w:p w14:paraId="7BF0F99F" w14:textId="77777777" w:rsidR="00381705" w:rsidRPr="00381705" w:rsidRDefault="00381705" w:rsidP="00381705">
            <w:pPr>
              <w:shd w:val="clear" w:color="auto" w:fill="FFFFFF"/>
              <w:spacing w:before="40" w:after="40" w:line="276" w:lineRule="auto"/>
              <w:ind w:left="128" w:right="-132"/>
              <w:jc w:val="center"/>
              <w:rPr>
                <w:rFonts w:ascii="Times New Roman" w:eastAsia="Times New Roman" w:hAnsi="Times New Roman" w:cs="Times New Roman"/>
                <w:sz w:val="24"/>
                <w:szCs w:val="24"/>
              </w:rPr>
            </w:pPr>
            <w:r w:rsidRPr="00381705">
              <w:rPr>
                <w:rFonts w:ascii="Times New Roman" w:eastAsia="Times New Roman" w:hAnsi="Times New Roman" w:cs="Times New Roman"/>
                <w:sz w:val="24"/>
                <w:szCs w:val="24"/>
              </w:rPr>
              <w:t>___________</w:t>
            </w:r>
            <w:r w:rsidRPr="00381705">
              <w:rPr>
                <w:rFonts w:ascii="Times New Roman" w:eastAsia="Times New Roman" w:hAnsi="Times New Roman" w:cs="Times New Roman"/>
                <w:sz w:val="24"/>
                <w:szCs w:val="24"/>
              </w:rPr>
              <w:br/>
            </w:r>
            <w:r w:rsidRPr="00381705">
              <w:rPr>
                <w:rFonts w:ascii="Times New Roman" w:eastAsia="Times New Roman" w:hAnsi="Times New Roman" w:cs="Times New Roman"/>
                <w:sz w:val="24"/>
                <w:szCs w:val="24"/>
                <w:vertAlign w:val="superscript"/>
              </w:rPr>
              <w:t>(дата)</w:t>
            </w:r>
          </w:p>
        </w:tc>
        <w:tc>
          <w:tcPr>
            <w:tcW w:w="3193" w:type="dxa"/>
            <w:vAlign w:val="center"/>
            <w:hideMark/>
          </w:tcPr>
          <w:p w14:paraId="66A535A1" w14:textId="77777777" w:rsidR="00381705" w:rsidRPr="00381705" w:rsidRDefault="00381705" w:rsidP="00381705">
            <w:pPr>
              <w:shd w:val="clear" w:color="auto" w:fill="FFFFFF"/>
              <w:spacing w:before="40" w:after="40" w:line="276" w:lineRule="auto"/>
              <w:ind w:left="128" w:right="-132"/>
              <w:jc w:val="center"/>
              <w:rPr>
                <w:rFonts w:ascii="Times New Roman" w:eastAsia="Times New Roman" w:hAnsi="Times New Roman" w:cs="Times New Roman"/>
                <w:sz w:val="24"/>
                <w:szCs w:val="24"/>
                <w:vertAlign w:val="superscript"/>
              </w:rPr>
            </w:pPr>
            <w:r w:rsidRPr="00381705">
              <w:rPr>
                <w:rFonts w:ascii="Times New Roman" w:eastAsia="Times New Roman" w:hAnsi="Times New Roman" w:cs="Times New Roman"/>
                <w:sz w:val="24"/>
                <w:szCs w:val="24"/>
                <w:vertAlign w:val="superscript"/>
              </w:rPr>
              <w:t>___________________</w:t>
            </w:r>
            <w:r w:rsidRPr="00381705">
              <w:rPr>
                <w:rFonts w:ascii="Times New Roman" w:eastAsia="Times New Roman" w:hAnsi="Times New Roman" w:cs="Times New Roman"/>
                <w:sz w:val="24"/>
                <w:szCs w:val="24"/>
                <w:vertAlign w:val="superscript"/>
              </w:rPr>
              <w:br/>
              <w:t>(особистий підпис)</w:t>
            </w:r>
          </w:p>
        </w:tc>
        <w:tc>
          <w:tcPr>
            <w:tcW w:w="3183" w:type="dxa"/>
            <w:vAlign w:val="center"/>
            <w:hideMark/>
          </w:tcPr>
          <w:p w14:paraId="6B075ED7" w14:textId="77777777" w:rsidR="00381705" w:rsidRPr="00381705" w:rsidRDefault="00381705" w:rsidP="00381705">
            <w:pPr>
              <w:shd w:val="clear" w:color="auto" w:fill="FFFFFF"/>
              <w:spacing w:before="40" w:after="40" w:line="276" w:lineRule="auto"/>
              <w:ind w:left="196" w:right="-132"/>
              <w:jc w:val="center"/>
              <w:rPr>
                <w:rFonts w:ascii="Times New Roman" w:eastAsia="Times New Roman" w:hAnsi="Times New Roman" w:cs="Times New Roman"/>
                <w:sz w:val="24"/>
                <w:szCs w:val="24"/>
                <w:vertAlign w:val="superscript"/>
              </w:rPr>
            </w:pPr>
            <w:r w:rsidRPr="00381705">
              <w:rPr>
                <w:rFonts w:ascii="Times New Roman" w:eastAsia="Times New Roman" w:hAnsi="Times New Roman" w:cs="Times New Roman"/>
                <w:sz w:val="24"/>
                <w:szCs w:val="24"/>
                <w:vertAlign w:val="superscript"/>
              </w:rPr>
              <w:t>______________________</w:t>
            </w:r>
            <w:r w:rsidRPr="00381705">
              <w:rPr>
                <w:rFonts w:ascii="Times New Roman" w:eastAsia="Times New Roman" w:hAnsi="Times New Roman" w:cs="Times New Roman"/>
                <w:sz w:val="24"/>
                <w:szCs w:val="24"/>
                <w:vertAlign w:val="superscript"/>
              </w:rPr>
              <w:br/>
              <w:t>(П.І.Б. Споживача)</w:t>
            </w:r>
          </w:p>
        </w:tc>
      </w:tr>
      <w:tr w:rsidR="00381705" w:rsidRPr="00381705" w14:paraId="770F736C" w14:textId="77777777" w:rsidTr="00FE44B6">
        <w:tblPrEx>
          <w:tblCellMar>
            <w:top w:w="0" w:type="dxa"/>
            <w:left w:w="0" w:type="dxa"/>
            <w:bottom w:w="0" w:type="dxa"/>
            <w:right w:w="0" w:type="dxa"/>
          </w:tblCellMar>
        </w:tblPrEx>
        <w:trPr>
          <w:tblCellSpacing w:w="0" w:type="dxa"/>
        </w:trPr>
        <w:tc>
          <w:tcPr>
            <w:tcW w:w="1908" w:type="dxa"/>
            <w:shd w:val="clear" w:color="auto" w:fill="FFFFFF"/>
            <w:hideMark/>
          </w:tcPr>
          <w:p w14:paraId="0533845B" w14:textId="13F7E02E" w:rsidR="00381705" w:rsidRPr="00381705" w:rsidRDefault="00381705" w:rsidP="00381705">
            <w:pPr>
              <w:shd w:val="clear" w:color="auto" w:fill="FFFFFF"/>
              <w:spacing w:before="40" w:after="40" w:line="276" w:lineRule="auto"/>
              <w:ind w:left="128" w:right="-132"/>
              <w:jc w:val="both"/>
              <w:rPr>
                <w:rFonts w:ascii="Times New Roman" w:eastAsia="Times New Roman" w:hAnsi="Times New Roman" w:cs="Times New Roman"/>
                <w:sz w:val="24"/>
                <w:szCs w:val="24"/>
              </w:rPr>
            </w:pPr>
            <w:r w:rsidRPr="00381705">
              <w:rPr>
                <w:rFonts w:ascii="Times New Roman" w:eastAsia="Times New Roman" w:hAnsi="Times New Roman" w:cs="Times New Roman"/>
                <w:sz w:val="24"/>
                <w:szCs w:val="24"/>
              </w:rPr>
              <w:br/>
              <w:t>*Примітка:</w:t>
            </w:r>
          </w:p>
        </w:tc>
        <w:tc>
          <w:tcPr>
            <w:tcW w:w="7731" w:type="dxa"/>
            <w:gridSpan w:val="3"/>
            <w:shd w:val="clear" w:color="auto" w:fill="FFFFFF"/>
            <w:hideMark/>
          </w:tcPr>
          <w:p w14:paraId="4D1EFF83" w14:textId="77777777" w:rsidR="00DF495B" w:rsidRDefault="00DF495B" w:rsidP="00381705">
            <w:pPr>
              <w:shd w:val="clear" w:color="auto" w:fill="FFFFFF"/>
              <w:spacing w:before="40" w:after="40" w:line="276" w:lineRule="auto"/>
              <w:ind w:left="128" w:right="-132"/>
              <w:jc w:val="both"/>
              <w:rPr>
                <w:rFonts w:ascii="Times New Roman" w:eastAsia="Times New Roman" w:hAnsi="Times New Roman" w:cs="Times New Roman"/>
                <w:sz w:val="24"/>
                <w:szCs w:val="24"/>
              </w:rPr>
            </w:pPr>
          </w:p>
          <w:p w14:paraId="24694F2F" w14:textId="393D3548" w:rsidR="00381705" w:rsidRPr="00381705" w:rsidRDefault="00381705" w:rsidP="00381705">
            <w:pPr>
              <w:shd w:val="clear" w:color="auto" w:fill="FFFFFF"/>
              <w:spacing w:before="40" w:after="40" w:line="276" w:lineRule="auto"/>
              <w:ind w:left="128" w:right="-132"/>
              <w:jc w:val="both"/>
              <w:rPr>
                <w:rFonts w:ascii="Times New Roman" w:eastAsia="Times New Roman" w:hAnsi="Times New Roman" w:cs="Times New Roman"/>
                <w:sz w:val="24"/>
                <w:szCs w:val="24"/>
              </w:rPr>
            </w:pPr>
            <w:r w:rsidRPr="00381705">
              <w:rPr>
                <w:rFonts w:ascii="Times New Roman" w:eastAsia="Times New Roman" w:hAnsi="Times New Roman" w:cs="Times New Roman"/>
                <w:sz w:val="24"/>
                <w:szCs w:val="24"/>
              </w:rPr>
              <w:t xml:space="preserve">Споживач зобов'язується у місячний строк повідомити Постачальника </w:t>
            </w:r>
            <w:proofErr w:type="spellStart"/>
            <w:r w:rsidRPr="00381705">
              <w:rPr>
                <w:rFonts w:ascii="Times New Roman" w:eastAsia="Times New Roman" w:hAnsi="Times New Roman" w:cs="Times New Roman"/>
                <w:sz w:val="24"/>
                <w:szCs w:val="24"/>
              </w:rPr>
              <w:t>пр</w:t>
            </w:r>
            <w:r w:rsidR="00DF495B">
              <w:rPr>
                <w:rFonts w:ascii="Times New Roman" w:eastAsia="Times New Roman" w:hAnsi="Times New Roman" w:cs="Times New Roman"/>
                <w:sz w:val="24"/>
                <w:szCs w:val="24"/>
              </w:rPr>
              <w:t>о</w:t>
            </w:r>
            <w:r w:rsidRPr="00381705">
              <w:rPr>
                <w:rFonts w:ascii="Times New Roman" w:eastAsia="Times New Roman" w:hAnsi="Times New Roman" w:cs="Times New Roman"/>
                <w:sz w:val="24"/>
                <w:szCs w:val="24"/>
              </w:rPr>
              <w:t>о</w:t>
            </w:r>
            <w:proofErr w:type="spellEnd"/>
            <w:r w:rsidRPr="00381705">
              <w:rPr>
                <w:rFonts w:ascii="Times New Roman" w:eastAsia="Times New Roman" w:hAnsi="Times New Roman" w:cs="Times New Roman"/>
                <w:sz w:val="24"/>
                <w:szCs w:val="24"/>
              </w:rPr>
              <w:t xml:space="preserve"> зміну будь-якої інформації та даних, зазначених у заяві-приєднанні.</w:t>
            </w:r>
          </w:p>
        </w:tc>
      </w:tr>
    </w:tbl>
    <w:p w14:paraId="2BE041BA" w14:textId="77777777" w:rsidR="00381705" w:rsidRPr="00FE44B6" w:rsidRDefault="00381705" w:rsidP="00381705">
      <w:pPr>
        <w:shd w:val="clear" w:color="auto" w:fill="FFFFFF"/>
        <w:spacing w:before="40" w:after="40" w:line="276" w:lineRule="auto"/>
        <w:ind w:left="-283" w:right="-132" w:firstLine="570"/>
        <w:jc w:val="both"/>
        <w:rPr>
          <w:rFonts w:ascii="Times New Roman" w:eastAsia="Times New Roman" w:hAnsi="Times New Roman" w:cs="Times New Roman"/>
          <w:b/>
          <w:bCs/>
          <w:sz w:val="24"/>
          <w:szCs w:val="24"/>
        </w:rPr>
      </w:pPr>
      <w:r w:rsidRPr="00FE44B6">
        <w:rPr>
          <w:rFonts w:ascii="Times New Roman" w:eastAsia="Times New Roman" w:hAnsi="Times New Roman" w:cs="Times New Roman"/>
          <w:b/>
          <w:bCs/>
          <w:sz w:val="24"/>
          <w:szCs w:val="24"/>
        </w:rPr>
        <w:t>Реквізити Споживача:</w:t>
      </w:r>
    </w:p>
    <w:p w14:paraId="562F1ECC" w14:textId="77777777" w:rsidR="00FE44B6" w:rsidRPr="00FE44B6" w:rsidRDefault="00FE44B6" w:rsidP="00FE44B6">
      <w:pPr>
        <w:suppressAutoHyphens/>
        <w:spacing w:after="0" w:line="240" w:lineRule="auto"/>
        <w:jc w:val="both"/>
        <w:rPr>
          <w:rFonts w:ascii="Times New Roman" w:hAnsi="Times New Roman" w:cs="Times New Roman"/>
          <w:bCs/>
          <w:lang w:eastAsia="ar-SA"/>
        </w:rPr>
      </w:pPr>
      <w:r w:rsidRPr="00FE44B6">
        <w:rPr>
          <w:rFonts w:ascii="Times New Roman" w:hAnsi="Times New Roman" w:cs="Times New Roman"/>
          <w:color w:val="000000"/>
          <w:lang w:eastAsia="ar-SA"/>
        </w:rPr>
        <w:t>Споживач:</w:t>
      </w:r>
    </w:p>
    <w:p w14:paraId="68BD50D3" w14:textId="77777777" w:rsidR="00FE44B6" w:rsidRPr="00FE44B6" w:rsidRDefault="00FE44B6" w:rsidP="00FE44B6">
      <w:pPr>
        <w:widowControl w:val="0"/>
        <w:autoSpaceDE w:val="0"/>
        <w:autoSpaceDN w:val="0"/>
        <w:adjustRightInd w:val="0"/>
        <w:spacing w:after="0" w:line="240" w:lineRule="auto"/>
        <w:jc w:val="both"/>
        <w:rPr>
          <w:rFonts w:ascii="Times New Roman" w:hAnsi="Times New Roman" w:cs="Times New Roman"/>
          <w:color w:val="000000"/>
        </w:rPr>
      </w:pPr>
      <w:proofErr w:type="spellStart"/>
      <w:r w:rsidRPr="00FE44B6">
        <w:rPr>
          <w:rFonts w:ascii="Times New Roman" w:hAnsi="Times New Roman" w:cs="Times New Roman"/>
          <w:color w:val="000000"/>
        </w:rPr>
        <w:t>Тел.моб</w:t>
      </w:r>
      <w:proofErr w:type="spellEnd"/>
      <w:r w:rsidRPr="00FE44B6">
        <w:rPr>
          <w:rFonts w:ascii="Times New Roman" w:hAnsi="Times New Roman" w:cs="Times New Roman"/>
          <w:color w:val="000000"/>
        </w:rPr>
        <w:t>.(для СМС-інформування):</w:t>
      </w:r>
    </w:p>
    <w:p w14:paraId="41D28AE4" w14:textId="77777777" w:rsidR="00FE44B6" w:rsidRPr="00FE44B6" w:rsidRDefault="00FE44B6" w:rsidP="00FE44B6">
      <w:pPr>
        <w:widowControl w:val="0"/>
        <w:autoSpaceDE w:val="0"/>
        <w:autoSpaceDN w:val="0"/>
        <w:adjustRightInd w:val="0"/>
        <w:spacing w:after="0" w:line="240" w:lineRule="auto"/>
        <w:jc w:val="both"/>
        <w:rPr>
          <w:rFonts w:ascii="Times New Roman" w:hAnsi="Times New Roman" w:cs="Times New Roman"/>
        </w:rPr>
      </w:pPr>
      <w:r w:rsidRPr="00FE44B6">
        <w:rPr>
          <w:rFonts w:ascii="Times New Roman" w:hAnsi="Times New Roman" w:cs="Times New Roman"/>
          <w:color w:val="000000"/>
        </w:rPr>
        <w:t>Юридична адреса:</w:t>
      </w:r>
    </w:p>
    <w:p w14:paraId="4527174F" w14:textId="77777777" w:rsidR="00FE44B6" w:rsidRPr="00FE44B6" w:rsidRDefault="00FE44B6" w:rsidP="00FE44B6">
      <w:pPr>
        <w:widowControl w:val="0"/>
        <w:autoSpaceDE w:val="0"/>
        <w:autoSpaceDN w:val="0"/>
        <w:adjustRightInd w:val="0"/>
        <w:spacing w:after="0" w:line="240" w:lineRule="auto"/>
        <w:jc w:val="both"/>
        <w:rPr>
          <w:rFonts w:ascii="Times New Roman" w:hAnsi="Times New Roman" w:cs="Times New Roman"/>
          <w:color w:val="000000"/>
        </w:rPr>
      </w:pPr>
      <w:r w:rsidRPr="00FE44B6">
        <w:rPr>
          <w:rFonts w:ascii="Times New Roman" w:hAnsi="Times New Roman" w:cs="Times New Roman"/>
          <w:color w:val="000000"/>
        </w:rPr>
        <w:t>код ЄДРПОУ (Ідентифікаційний код, паспортні дані):</w:t>
      </w:r>
    </w:p>
    <w:p w14:paraId="07B5FA4F" w14:textId="77777777" w:rsidR="00FE44B6" w:rsidRPr="00FE44B6" w:rsidRDefault="00FE44B6" w:rsidP="00FE44B6">
      <w:pPr>
        <w:widowControl w:val="0"/>
        <w:autoSpaceDE w:val="0"/>
        <w:autoSpaceDN w:val="0"/>
        <w:adjustRightInd w:val="0"/>
        <w:spacing w:after="0" w:line="240" w:lineRule="auto"/>
        <w:jc w:val="both"/>
        <w:rPr>
          <w:rFonts w:ascii="Times New Roman" w:hAnsi="Times New Roman" w:cs="Times New Roman"/>
          <w:lang w:bidi="en-US"/>
        </w:rPr>
      </w:pPr>
      <w:r w:rsidRPr="00FE44B6">
        <w:rPr>
          <w:rFonts w:ascii="Times New Roman" w:hAnsi="Times New Roman" w:cs="Times New Roman"/>
          <w:lang w:bidi="en-US"/>
        </w:rPr>
        <w:t>ІПН</w:t>
      </w:r>
    </w:p>
    <w:p w14:paraId="6B505C8C" w14:textId="77777777" w:rsidR="00FE44B6" w:rsidRPr="00FE44B6" w:rsidRDefault="00FE44B6" w:rsidP="00FE44B6">
      <w:pPr>
        <w:widowControl w:val="0"/>
        <w:autoSpaceDE w:val="0"/>
        <w:autoSpaceDN w:val="0"/>
        <w:adjustRightInd w:val="0"/>
        <w:spacing w:after="0" w:line="240" w:lineRule="auto"/>
        <w:jc w:val="both"/>
        <w:rPr>
          <w:rFonts w:ascii="Times New Roman" w:hAnsi="Times New Roman" w:cs="Times New Roman"/>
          <w:lang w:bidi="en-US"/>
        </w:rPr>
      </w:pPr>
      <w:r w:rsidRPr="00FE44B6">
        <w:rPr>
          <w:rFonts w:ascii="Times New Roman" w:hAnsi="Times New Roman" w:cs="Times New Roman"/>
        </w:rPr>
        <w:t>IBAN:</w:t>
      </w:r>
    </w:p>
    <w:p w14:paraId="04FB5B60" w14:textId="77777777" w:rsidR="00FE44B6" w:rsidRPr="00FE44B6" w:rsidRDefault="00FE44B6" w:rsidP="00FE44B6">
      <w:pPr>
        <w:widowControl w:val="0"/>
        <w:autoSpaceDE w:val="0"/>
        <w:autoSpaceDN w:val="0"/>
        <w:adjustRightInd w:val="0"/>
        <w:spacing w:after="0" w:line="240" w:lineRule="auto"/>
        <w:jc w:val="both"/>
        <w:rPr>
          <w:rFonts w:ascii="Times New Roman" w:hAnsi="Times New Roman" w:cs="Times New Roman"/>
          <w:color w:val="000000"/>
        </w:rPr>
      </w:pPr>
      <w:r w:rsidRPr="00FE44B6">
        <w:rPr>
          <w:rFonts w:ascii="Times New Roman" w:hAnsi="Times New Roman" w:cs="Times New Roman"/>
          <w:color w:val="000000"/>
        </w:rPr>
        <w:t>Поштова адреса:</w:t>
      </w:r>
    </w:p>
    <w:p w14:paraId="39ED36BC" w14:textId="77777777" w:rsidR="00FE44B6" w:rsidRPr="00FE44B6" w:rsidRDefault="00FE44B6" w:rsidP="00FE44B6">
      <w:pPr>
        <w:suppressAutoHyphens/>
        <w:spacing w:after="0" w:line="240" w:lineRule="auto"/>
        <w:jc w:val="both"/>
        <w:rPr>
          <w:rFonts w:ascii="Times New Roman" w:hAnsi="Times New Roman" w:cs="Times New Roman"/>
          <w:color w:val="000000"/>
          <w:lang w:eastAsia="ar-SA"/>
        </w:rPr>
      </w:pPr>
      <w:r w:rsidRPr="00FE44B6">
        <w:rPr>
          <w:rFonts w:ascii="Times New Roman" w:hAnsi="Times New Roman" w:cs="Times New Roman"/>
          <w:color w:val="000000"/>
          <w:lang w:eastAsia="ar-SA"/>
        </w:rPr>
        <w:t>e-</w:t>
      </w:r>
      <w:proofErr w:type="spellStart"/>
      <w:r w:rsidRPr="00FE44B6">
        <w:rPr>
          <w:rFonts w:ascii="Times New Roman" w:hAnsi="Times New Roman" w:cs="Times New Roman"/>
          <w:color w:val="000000"/>
          <w:lang w:eastAsia="ar-SA"/>
        </w:rPr>
        <w:t>mail</w:t>
      </w:r>
      <w:proofErr w:type="spellEnd"/>
      <w:r w:rsidRPr="00FE44B6">
        <w:rPr>
          <w:rFonts w:ascii="Times New Roman" w:hAnsi="Times New Roman" w:cs="Times New Roman"/>
          <w:color w:val="000000"/>
          <w:lang w:eastAsia="ar-SA"/>
        </w:rPr>
        <w:t>:</w:t>
      </w:r>
    </w:p>
    <w:p w14:paraId="26CBDCAA" w14:textId="1B1054C1" w:rsidR="00381705" w:rsidRPr="00FE44B6" w:rsidRDefault="00381705" w:rsidP="00E13698">
      <w:pPr>
        <w:shd w:val="clear" w:color="auto" w:fill="FFFFFF"/>
        <w:spacing w:before="40" w:after="40" w:line="276" w:lineRule="auto"/>
        <w:ind w:right="-132"/>
        <w:jc w:val="both"/>
        <w:rPr>
          <w:rFonts w:ascii="Times New Roman" w:eastAsia="Times New Roman" w:hAnsi="Times New Roman" w:cs="Times New Roman"/>
          <w:sz w:val="24"/>
          <w:szCs w:val="24"/>
        </w:rPr>
      </w:pPr>
    </w:p>
    <w:p w14:paraId="75DD24EB" w14:textId="77777777" w:rsidR="00381705" w:rsidRPr="00381705" w:rsidRDefault="00381705" w:rsidP="00381705">
      <w:pPr>
        <w:shd w:val="clear" w:color="auto" w:fill="FFFFFF"/>
        <w:spacing w:before="40" w:after="40" w:line="276" w:lineRule="auto"/>
        <w:ind w:left="-283" w:right="-132" w:firstLine="570"/>
        <w:jc w:val="both"/>
        <w:rPr>
          <w:rFonts w:ascii="Times New Roman" w:eastAsia="Times New Roman" w:hAnsi="Times New Roman" w:cs="Times New Roman"/>
          <w:b/>
          <w:bCs/>
          <w:sz w:val="24"/>
          <w:szCs w:val="24"/>
        </w:rPr>
      </w:pPr>
      <w:r w:rsidRPr="00381705">
        <w:rPr>
          <w:rFonts w:ascii="Times New Roman" w:eastAsia="Times New Roman" w:hAnsi="Times New Roman" w:cs="Times New Roman"/>
          <w:b/>
          <w:bCs/>
          <w:sz w:val="24"/>
          <w:szCs w:val="24"/>
        </w:rPr>
        <w:t>Відмітка про підписання Споживачем цієї заяви-приєднання:</w:t>
      </w:r>
    </w:p>
    <w:tbl>
      <w:tblPr>
        <w:tblW w:w="5000" w:type="pct"/>
        <w:tblCellSpacing w:w="0" w:type="dxa"/>
        <w:tblLayout w:type="fixed"/>
        <w:tblCellMar>
          <w:top w:w="12" w:type="dxa"/>
          <w:left w:w="12" w:type="dxa"/>
          <w:bottom w:w="12" w:type="dxa"/>
          <w:right w:w="12" w:type="dxa"/>
        </w:tblCellMar>
        <w:tblLook w:val="04A0" w:firstRow="1" w:lastRow="0" w:firstColumn="1" w:lastColumn="0" w:noHBand="0" w:noVBand="1"/>
      </w:tblPr>
      <w:tblGrid>
        <w:gridCol w:w="3263"/>
        <w:gridCol w:w="3193"/>
        <w:gridCol w:w="3183"/>
      </w:tblGrid>
      <w:tr w:rsidR="00381705" w:rsidRPr="00381705" w14:paraId="1B0D1E08" w14:textId="77777777">
        <w:trPr>
          <w:trHeight w:val="24"/>
          <w:tblCellSpacing w:w="0" w:type="dxa"/>
        </w:trPr>
        <w:tc>
          <w:tcPr>
            <w:tcW w:w="3642" w:type="dxa"/>
            <w:vAlign w:val="center"/>
            <w:hideMark/>
          </w:tcPr>
          <w:p w14:paraId="3FDE504B" w14:textId="34C41351" w:rsidR="00381705" w:rsidRPr="00381705" w:rsidRDefault="00381705" w:rsidP="00381705">
            <w:pPr>
              <w:shd w:val="clear" w:color="auto" w:fill="FFFFFF"/>
              <w:spacing w:before="40" w:after="40" w:line="276" w:lineRule="auto"/>
              <w:ind w:left="128" w:right="-132"/>
              <w:jc w:val="center"/>
              <w:rPr>
                <w:rFonts w:ascii="Times New Roman" w:eastAsia="Times New Roman" w:hAnsi="Times New Roman" w:cs="Times New Roman"/>
                <w:sz w:val="24"/>
                <w:szCs w:val="24"/>
                <w:vertAlign w:val="superscript"/>
              </w:rPr>
            </w:pPr>
            <w:r w:rsidRPr="00381705">
              <w:rPr>
                <w:rFonts w:ascii="Times New Roman" w:eastAsia="Times New Roman" w:hAnsi="Times New Roman" w:cs="Times New Roman"/>
                <w:sz w:val="24"/>
                <w:szCs w:val="24"/>
                <w:vertAlign w:val="superscript"/>
              </w:rPr>
              <w:t>___________________________</w:t>
            </w:r>
            <w:r w:rsidRPr="00381705">
              <w:rPr>
                <w:rFonts w:ascii="Times New Roman" w:eastAsia="Times New Roman" w:hAnsi="Times New Roman" w:cs="Times New Roman"/>
                <w:sz w:val="24"/>
                <w:szCs w:val="24"/>
                <w:vertAlign w:val="superscript"/>
              </w:rPr>
              <w:br/>
              <w:t>(дата подання заяви-приєднання)</w:t>
            </w:r>
          </w:p>
        </w:tc>
        <w:tc>
          <w:tcPr>
            <w:tcW w:w="3564" w:type="dxa"/>
            <w:vAlign w:val="center"/>
            <w:hideMark/>
          </w:tcPr>
          <w:p w14:paraId="4EBB3013" w14:textId="77777777" w:rsidR="00381705" w:rsidRPr="00381705" w:rsidRDefault="00381705" w:rsidP="00381705">
            <w:pPr>
              <w:shd w:val="clear" w:color="auto" w:fill="FFFFFF"/>
              <w:spacing w:before="40" w:after="40" w:line="276" w:lineRule="auto"/>
              <w:ind w:left="128" w:right="-132"/>
              <w:jc w:val="center"/>
              <w:rPr>
                <w:rFonts w:ascii="Times New Roman" w:eastAsia="Times New Roman" w:hAnsi="Times New Roman" w:cs="Times New Roman"/>
                <w:sz w:val="24"/>
                <w:szCs w:val="24"/>
                <w:vertAlign w:val="superscript"/>
              </w:rPr>
            </w:pPr>
            <w:r w:rsidRPr="00381705">
              <w:rPr>
                <w:rFonts w:ascii="Times New Roman" w:eastAsia="Times New Roman" w:hAnsi="Times New Roman" w:cs="Times New Roman"/>
                <w:sz w:val="24"/>
                <w:szCs w:val="24"/>
                <w:vertAlign w:val="superscript"/>
              </w:rPr>
              <w:t>___________________</w:t>
            </w:r>
            <w:r w:rsidRPr="00381705">
              <w:rPr>
                <w:rFonts w:ascii="Times New Roman" w:eastAsia="Times New Roman" w:hAnsi="Times New Roman" w:cs="Times New Roman"/>
                <w:sz w:val="24"/>
                <w:szCs w:val="24"/>
                <w:vertAlign w:val="superscript"/>
              </w:rPr>
              <w:br/>
              <w:t>(особистий підпис)</w:t>
            </w:r>
          </w:p>
        </w:tc>
        <w:tc>
          <w:tcPr>
            <w:tcW w:w="3552" w:type="dxa"/>
            <w:vAlign w:val="center"/>
            <w:hideMark/>
          </w:tcPr>
          <w:p w14:paraId="7E303924" w14:textId="77777777" w:rsidR="00381705" w:rsidRPr="00381705" w:rsidRDefault="00381705" w:rsidP="00381705">
            <w:pPr>
              <w:shd w:val="clear" w:color="auto" w:fill="FFFFFF"/>
              <w:spacing w:before="40" w:after="40" w:line="276" w:lineRule="auto"/>
              <w:ind w:left="128" w:right="-132"/>
              <w:jc w:val="center"/>
              <w:rPr>
                <w:rFonts w:ascii="Times New Roman" w:eastAsia="Times New Roman" w:hAnsi="Times New Roman" w:cs="Times New Roman"/>
                <w:sz w:val="24"/>
                <w:szCs w:val="24"/>
                <w:vertAlign w:val="superscript"/>
              </w:rPr>
            </w:pPr>
            <w:r w:rsidRPr="00381705">
              <w:rPr>
                <w:rFonts w:ascii="Times New Roman" w:eastAsia="Times New Roman" w:hAnsi="Times New Roman" w:cs="Times New Roman"/>
                <w:sz w:val="24"/>
                <w:szCs w:val="24"/>
                <w:vertAlign w:val="superscript"/>
              </w:rPr>
              <w:t>______________________</w:t>
            </w:r>
            <w:r w:rsidRPr="00381705">
              <w:rPr>
                <w:rFonts w:ascii="Times New Roman" w:eastAsia="Times New Roman" w:hAnsi="Times New Roman" w:cs="Times New Roman"/>
                <w:sz w:val="24"/>
                <w:szCs w:val="24"/>
                <w:vertAlign w:val="superscript"/>
              </w:rPr>
              <w:br/>
              <w:t>(П.І.Б. Споживача)</w:t>
            </w:r>
          </w:p>
        </w:tc>
      </w:tr>
    </w:tbl>
    <w:p w14:paraId="21A75023" w14:textId="77777777" w:rsidR="00381705" w:rsidRDefault="00381705">
      <w:p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br w:type="page"/>
      </w:r>
    </w:p>
    <w:p w14:paraId="068A6CAE" w14:textId="77777777" w:rsidR="00381705" w:rsidRPr="00381705" w:rsidRDefault="00381705" w:rsidP="00381705">
      <w:pPr>
        <w:shd w:val="clear" w:color="auto" w:fill="FFFFFF"/>
        <w:spacing w:before="40" w:after="40" w:line="276" w:lineRule="auto"/>
        <w:ind w:left="-283" w:right="-132" w:firstLine="570"/>
        <w:jc w:val="both"/>
        <w:rPr>
          <w:rFonts w:ascii="Times New Roman" w:eastAsia="Times New Roman" w:hAnsi="Times New Roman" w:cs="Times New Roman"/>
          <w:sz w:val="24"/>
          <w:szCs w:val="24"/>
        </w:rPr>
      </w:pPr>
    </w:p>
    <w:p w14:paraId="4AFD5557" w14:textId="4B073C71" w:rsidR="00381705" w:rsidRPr="00043BB0" w:rsidRDefault="00381705" w:rsidP="00381705">
      <w:pPr>
        <w:spacing w:after="0" w:line="240" w:lineRule="auto"/>
        <w:ind w:left="6372"/>
        <w:rPr>
          <w:rFonts w:ascii="Times New Roman" w:eastAsia="Times New Roman" w:hAnsi="Times New Roman" w:cs="Times New Roman"/>
          <w:sz w:val="24"/>
          <w:szCs w:val="24"/>
        </w:rPr>
      </w:pPr>
      <w:r w:rsidRPr="00043BB0">
        <w:rPr>
          <w:rFonts w:ascii="Times New Roman" w:eastAsia="Times New Roman" w:hAnsi="Times New Roman" w:cs="Times New Roman"/>
          <w:sz w:val="24"/>
          <w:szCs w:val="24"/>
        </w:rPr>
        <w:t>Додаток</w:t>
      </w:r>
    </w:p>
    <w:p w14:paraId="3D5F917C" w14:textId="11305E12" w:rsidR="00381705" w:rsidRPr="00043BB0" w:rsidRDefault="00381705" w:rsidP="00381705">
      <w:pPr>
        <w:spacing w:after="0" w:line="240" w:lineRule="auto"/>
        <w:ind w:left="6372"/>
        <w:rPr>
          <w:rFonts w:ascii="Times New Roman" w:eastAsia="Times New Roman" w:hAnsi="Times New Roman" w:cs="Times New Roman"/>
          <w:sz w:val="24"/>
          <w:szCs w:val="24"/>
        </w:rPr>
      </w:pPr>
      <w:r w:rsidRPr="00043BB0">
        <w:rPr>
          <w:rFonts w:ascii="Times New Roman" w:eastAsia="Times New Roman" w:hAnsi="Times New Roman" w:cs="Times New Roman"/>
          <w:sz w:val="24"/>
          <w:szCs w:val="24"/>
        </w:rPr>
        <w:t xml:space="preserve">до Заяви-приєднання </w:t>
      </w:r>
    </w:p>
    <w:p w14:paraId="165D076F" w14:textId="114B6E8E" w:rsidR="00381705" w:rsidRPr="00043BB0" w:rsidRDefault="00381705" w:rsidP="00381705">
      <w:pPr>
        <w:spacing w:after="0" w:line="240" w:lineRule="auto"/>
        <w:ind w:left="6372"/>
        <w:rPr>
          <w:rFonts w:ascii="Times New Roman" w:eastAsia="Times New Roman" w:hAnsi="Times New Roman" w:cs="Times New Roman"/>
          <w:sz w:val="24"/>
          <w:szCs w:val="24"/>
        </w:rPr>
      </w:pPr>
      <w:r w:rsidRPr="00043BB0">
        <w:rPr>
          <w:rFonts w:ascii="Times New Roman" w:eastAsia="Times New Roman" w:hAnsi="Times New Roman" w:cs="Times New Roman"/>
          <w:sz w:val="24"/>
          <w:szCs w:val="24"/>
        </w:rPr>
        <w:t>до договору про постачання електричної енергії споживачу</w:t>
      </w:r>
    </w:p>
    <w:p w14:paraId="4CC32595" w14:textId="5EE18BEC" w:rsidR="00A95977" w:rsidRPr="00043BB0" w:rsidRDefault="00A95977" w:rsidP="00A95977">
      <w:pPr>
        <w:rPr>
          <w:rFonts w:ascii="Times New Roman" w:eastAsia="Times New Roman" w:hAnsi="Times New Roman" w:cs="Times New Roman"/>
          <w:sz w:val="24"/>
          <w:szCs w:val="24"/>
        </w:rPr>
      </w:pPr>
      <w:r w:rsidRPr="00043BB0">
        <w:rPr>
          <w:rFonts w:ascii="Times New Roman" w:eastAsia="Times New Roman" w:hAnsi="Times New Roman" w:cs="Times New Roman"/>
          <w:sz w:val="24"/>
          <w:szCs w:val="24"/>
        </w:rPr>
        <w:t xml:space="preserve">                                                                                                          №________від _____________</w:t>
      </w:r>
    </w:p>
    <w:p w14:paraId="337437B8" w14:textId="77777777" w:rsidR="00A95977" w:rsidRPr="00FD575B" w:rsidRDefault="00A95977" w:rsidP="00381705">
      <w:pPr>
        <w:spacing w:after="0" w:line="240" w:lineRule="auto"/>
        <w:ind w:left="6372"/>
        <w:rPr>
          <w:rFonts w:ascii="Times New Roman" w:eastAsia="Times New Roman" w:hAnsi="Times New Roman" w:cs="Times New Roman"/>
          <w:color w:val="7030A0"/>
          <w:sz w:val="24"/>
          <w:szCs w:val="24"/>
        </w:rPr>
      </w:pPr>
    </w:p>
    <w:p w14:paraId="1AB40DCC" w14:textId="77777777" w:rsidR="00381705" w:rsidRPr="00381705" w:rsidRDefault="00381705" w:rsidP="00381705">
      <w:pPr>
        <w:spacing w:after="0" w:line="240" w:lineRule="auto"/>
        <w:ind w:left="6372"/>
        <w:rPr>
          <w:rFonts w:ascii="Times New Roman" w:eastAsia="Times New Roman" w:hAnsi="Times New Roman" w:cs="Times New Roman"/>
          <w:sz w:val="24"/>
          <w:szCs w:val="24"/>
        </w:rPr>
      </w:pPr>
    </w:p>
    <w:p w14:paraId="48F5FB44" w14:textId="77777777" w:rsidR="004E5FC1" w:rsidRDefault="004E5FC1" w:rsidP="00515217">
      <w:pPr>
        <w:spacing w:after="0" w:line="240" w:lineRule="auto"/>
        <w:ind w:firstLine="284"/>
        <w:jc w:val="center"/>
        <w:rPr>
          <w:rFonts w:ascii="Times New Roman" w:eastAsia="Times New Roman" w:hAnsi="Times New Roman" w:cs="Times New Roman"/>
          <w:b/>
        </w:rPr>
      </w:pPr>
    </w:p>
    <w:p w14:paraId="11C9BAC1" w14:textId="5635802B" w:rsidR="00515217" w:rsidRDefault="00FD575B" w:rsidP="00515217">
      <w:pPr>
        <w:spacing w:after="0" w:line="240" w:lineRule="auto"/>
        <w:ind w:firstLine="284"/>
        <w:jc w:val="center"/>
        <w:rPr>
          <w:rFonts w:ascii="Times New Roman" w:eastAsia="Times New Roman" w:hAnsi="Times New Roman" w:cs="Times New Roman"/>
          <w:b/>
          <w:lang w:val="en-US"/>
        </w:rPr>
      </w:pPr>
      <w:r w:rsidRPr="00FD575B">
        <w:rPr>
          <w:rFonts w:ascii="Times New Roman" w:eastAsia="Times New Roman" w:hAnsi="Times New Roman" w:cs="Times New Roman"/>
          <w:b/>
        </w:rPr>
        <w:t>Комерційні</w:t>
      </w:r>
      <w:r w:rsidR="00515217" w:rsidRPr="00AE0F2F">
        <w:rPr>
          <w:rFonts w:ascii="Times New Roman" w:eastAsia="Times New Roman" w:hAnsi="Times New Roman" w:cs="Times New Roman"/>
          <w:b/>
        </w:rPr>
        <w:t xml:space="preserve"> дані Споживача:</w:t>
      </w:r>
    </w:p>
    <w:p w14:paraId="361DD518" w14:textId="77777777" w:rsidR="00F7002F" w:rsidRDefault="00F7002F" w:rsidP="00515217">
      <w:pPr>
        <w:spacing w:after="0" w:line="240" w:lineRule="auto"/>
        <w:ind w:firstLine="284"/>
        <w:jc w:val="center"/>
        <w:rPr>
          <w:rFonts w:ascii="Times New Roman" w:eastAsia="Times New Roman" w:hAnsi="Times New Roman" w:cs="Times New Roman"/>
          <w:b/>
          <w:lang w:val="en-US"/>
        </w:rPr>
      </w:pPr>
    </w:p>
    <w:tbl>
      <w:tblPr>
        <w:tblStyle w:val="11"/>
        <w:tblW w:w="10124" w:type="dxa"/>
        <w:tblInd w:w="-289" w:type="dxa"/>
        <w:tblLayout w:type="fixed"/>
        <w:tblLook w:val="04A0" w:firstRow="1" w:lastRow="0" w:firstColumn="1" w:lastColumn="0" w:noHBand="0" w:noVBand="1"/>
      </w:tblPr>
      <w:tblGrid>
        <w:gridCol w:w="2269"/>
        <w:gridCol w:w="1873"/>
        <w:gridCol w:w="962"/>
        <w:gridCol w:w="2693"/>
        <w:gridCol w:w="1134"/>
        <w:gridCol w:w="1193"/>
      </w:tblGrid>
      <w:tr w:rsidR="00F7002F" w:rsidRPr="00AE0F2F" w14:paraId="1C32DCF4" w14:textId="77777777" w:rsidTr="00F53230">
        <w:trPr>
          <w:trHeight w:val="719"/>
        </w:trPr>
        <w:tc>
          <w:tcPr>
            <w:tcW w:w="4142" w:type="dxa"/>
            <w:gridSpan w:val="2"/>
          </w:tcPr>
          <w:p w14:paraId="40D30405" w14:textId="77777777" w:rsidR="00F7002F" w:rsidRPr="00AE50CE" w:rsidRDefault="00F7002F" w:rsidP="00F53230">
            <w:pPr>
              <w:rPr>
                <w:rFonts w:ascii="Times New Roman" w:hAnsi="Times New Roman" w:cs="Times New Roman"/>
                <w:b/>
              </w:rPr>
            </w:pPr>
            <w:r w:rsidRPr="00AE50CE">
              <w:rPr>
                <w:rFonts w:ascii="Times New Roman" w:hAnsi="Times New Roman" w:cs="Times New Roman"/>
                <w:b/>
                <w:sz w:val="21"/>
                <w:szCs w:val="21"/>
              </w:rPr>
              <w:t>Найменування оператора системи, з яким споживач уклав договір про надання послуг з розподілу (передачі) електричної енергії</w:t>
            </w:r>
          </w:p>
        </w:tc>
        <w:tc>
          <w:tcPr>
            <w:tcW w:w="5982" w:type="dxa"/>
            <w:gridSpan w:val="4"/>
          </w:tcPr>
          <w:p w14:paraId="7A4DF813" w14:textId="77777777" w:rsidR="00F7002F" w:rsidRPr="00AE0F2F" w:rsidRDefault="00F7002F" w:rsidP="00F53230">
            <w:pPr>
              <w:jc w:val="center"/>
              <w:rPr>
                <w:rFonts w:ascii="Times New Roman" w:hAnsi="Times New Roman" w:cs="Times New Roman"/>
                <w:b/>
              </w:rPr>
            </w:pPr>
          </w:p>
        </w:tc>
      </w:tr>
      <w:tr w:rsidR="00F7002F" w:rsidRPr="00C22368" w14:paraId="59B8F57C" w14:textId="77777777" w:rsidTr="002C7C41">
        <w:trPr>
          <w:trHeight w:val="709"/>
        </w:trPr>
        <w:tc>
          <w:tcPr>
            <w:tcW w:w="2269" w:type="dxa"/>
          </w:tcPr>
          <w:p w14:paraId="66532D6B" w14:textId="77777777" w:rsidR="00F7002F" w:rsidRPr="00C22368" w:rsidRDefault="00F7002F" w:rsidP="00F53230">
            <w:pPr>
              <w:jc w:val="center"/>
              <w:rPr>
                <w:rFonts w:ascii="Times New Roman" w:hAnsi="Times New Roman" w:cs="Times New Roman"/>
                <w:b/>
                <w:sz w:val="20"/>
                <w:szCs w:val="20"/>
              </w:rPr>
            </w:pPr>
            <w:r w:rsidRPr="00C22368">
              <w:rPr>
                <w:rFonts w:ascii="Times New Roman" w:hAnsi="Times New Roman" w:cs="Times New Roman"/>
                <w:b/>
                <w:sz w:val="20"/>
                <w:szCs w:val="20"/>
              </w:rPr>
              <w:t>Назва об’єкту</w:t>
            </w:r>
          </w:p>
        </w:tc>
        <w:tc>
          <w:tcPr>
            <w:tcW w:w="2835" w:type="dxa"/>
            <w:gridSpan w:val="2"/>
          </w:tcPr>
          <w:p w14:paraId="2002453A" w14:textId="77777777" w:rsidR="00F7002F" w:rsidRPr="00C22368" w:rsidRDefault="00F7002F" w:rsidP="00F53230">
            <w:pPr>
              <w:jc w:val="center"/>
              <w:rPr>
                <w:rFonts w:ascii="Times New Roman" w:hAnsi="Times New Roman" w:cs="Times New Roman"/>
                <w:b/>
                <w:sz w:val="20"/>
                <w:szCs w:val="20"/>
              </w:rPr>
            </w:pPr>
            <w:r w:rsidRPr="00C22368">
              <w:rPr>
                <w:rFonts w:ascii="Times New Roman" w:hAnsi="Times New Roman" w:cs="Times New Roman"/>
                <w:b/>
                <w:sz w:val="20"/>
                <w:szCs w:val="20"/>
              </w:rPr>
              <w:t>Адреса постачання</w:t>
            </w:r>
          </w:p>
        </w:tc>
        <w:tc>
          <w:tcPr>
            <w:tcW w:w="2693" w:type="dxa"/>
          </w:tcPr>
          <w:p w14:paraId="1226965E" w14:textId="042CC411" w:rsidR="00F7002F" w:rsidRPr="00C22368" w:rsidRDefault="00F7002F" w:rsidP="00F53230">
            <w:pPr>
              <w:jc w:val="center"/>
              <w:rPr>
                <w:rFonts w:ascii="Times New Roman" w:hAnsi="Times New Roman" w:cs="Times New Roman"/>
                <w:b/>
                <w:sz w:val="20"/>
                <w:szCs w:val="20"/>
              </w:rPr>
            </w:pPr>
            <w:r w:rsidRPr="00C22368">
              <w:rPr>
                <w:rFonts w:ascii="Times New Roman" w:hAnsi="Times New Roman" w:cs="Times New Roman"/>
                <w:b/>
                <w:sz w:val="20"/>
                <w:szCs w:val="20"/>
              </w:rPr>
              <w:t>ЕІС-код об’єкта (площадки вимірювання</w:t>
            </w:r>
            <w:r>
              <w:rPr>
                <w:rFonts w:ascii="Times New Roman" w:hAnsi="Times New Roman" w:cs="Times New Roman"/>
                <w:b/>
                <w:sz w:val="20"/>
                <w:szCs w:val="20"/>
              </w:rPr>
              <w:t>)</w:t>
            </w:r>
          </w:p>
        </w:tc>
        <w:tc>
          <w:tcPr>
            <w:tcW w:w="1134" w:type="dxa"/>
          </w:tcPr>
          <w:p w14:paraId="6D6354E2" w14:textId="77777777" w:rsidR="00F7002F" w:rsidRPr="00C22368" w:rsidRDefault="00F7002F" w:rsidP="00F53230">
            <w:pPr>
              <w:jc w:val="center"/>
              <w:rPr>
                <w:rFonts w:ascii="Times New Roman" w:hAnsi="Times New Roman" w:cs="Times New Roman"/>
                <w:b/>
                <w:sz w:val="20"/>
                <w:szCs w:val="20"/>
              </w:rPr>
            </w:pPr>
            <w:r w:rsidRPr="00C22368">
              <w:rPr>
                <w:rFonts w:ascii="Times New Roman" w:hAnsi="Times New Roman" w:cs="Times New Roman"/>
                <w:b/>
                <w:sz w:val="20"/>
                <w:szCs w:val="20"/>
              </w:rPr>
              <w:t>Група</w:t>
            </w:r>
          </w:p>
          <w:p w14:paraId="16BC5FE9" w14:textId="77777777" w:rsidR="00F7002F" w:rsidRPr="00C22368" w:rsidRDefault="00F7002F" w:rsidP="00F53230">
            <w:pPr>
              <w:jc w:val="center"/>
              <w:rPr>
                <w:rFonts w:ascii="Times New Roman" w:hAnsi="Times New Roman" w:cs="Times New Roman"/>
                <w:b/>
                <w:sz w:val="20"/>
                <w:szCs w:val="20"/>
              </w:rPr>
            </w:pPr>
            <w:r w:rsidRPr="00C22368">
              <w:rPr>
                <w:rFonts w:ascii="Times New Roman" w:hAnsi="Times New Roman" w:cs="Times New Roman"/>
                <w:b/>
                <w:sz w:val="20"/>
                <w:szCs w:val="20"/>
              </w:rPr>
              <w:t>А/Б</w:t>
            </w:r>
          </w:p>
        </w:tc>
        <w:tc>
          <w:tcPr>
            <w:tcW w:w="1193" w:type="dxa"/>
          </w:tcPr>
          <w:p w14:paraId="53B82038" w14:textId="77777777" w:rsidR="00F7002F" w:rsidRPr="00C22368" w:rsidRDefault="00F7002F" w:rsidP="00F53230">
            <w:pPr>
              <w:jc w:val="center"/>
              <w:rPr>
                <w:rFonts w:ascii="Times New Roman" w:hAnsi="Times New Roman" w:cs="Times New Roman"/>
                <w:b/>
                <w:sz w:val="20"/>
                <w:szCs w:val="20"/>
              </w:rPr>
            </w:pPr>
            <w:r w:rsidRPr="00C22368">
              <w:rPr>
                <w:rFonts w:ascii="Times New Roman" w:hAnsi="Times New Roman" w:cs="Times New Roman"/>
                <w:b/>
                <w:sz w:val="20"/>
                <w:szCs w:val="20"/>
              </w:rPr>
              <w:t>Клас напруги</w:t>
            </w:r>
          </w:p>
        </w:tc>
      </w:tr>
      <w:tr w:rsidR="00F7002F" w:rsidRPr="00AE0F2F" w14:paraId="7A4DC4C2" w14:textId="77777777" w:rsidTr="002C7C41">
        <w:trPr>
          <w:trHeight w:val="254"/>
        </w:trPr>
        <w:tc>
          <w:tcPr>
            <w:tcW w:w="2269" w:type="dxa"/>
          </w:tcPr>
          <w:p w14:paraId="27AE7A87" w14:textId="77777777" w:rsidR="00F7002F" w:rsidRPr="00AE0F2F" w:rsidRDefault="00F7002F" w:rsidP="00F53230">
            <w:pPr>
              <w:rPr>
                <w:rFonts w:ascii="Times New Roman" w:hAnsi="Times New Roman" w:cs="Times New Roman"/>
                <w:color w:val="000000"/>
              </w:rPr>
            </w:pPr>
          </w:p>
        </w:tc>
        <w:tc>
          <w:tcPr>
            <w:tcW w:w="2835" w:type="dxa"/>
            <w:gridSpan w:val="2"/>
          </w:tcPr>
          <w:p w14:paraId="6B9F56C5" w14:textId="77777777" w:rsidR="00F7002F" w:rsidRPr="00AE0F2F" w:rsidRDefault="00F7002F" w:rsidP="00F53230">
            <w:pPr>
              <w:rPr>
                <w:rFonts w:ascii="Times New Roman" w:hAnsi="Times New Roman" w:cs="Times New Roman"/>
              </w:rPr>
            </w:pPr>
          </w:p>
        </w:tc>
        <w:tc>
          <w:tcPr>
            <w:tcW w:w="2693" w:type="dxa"/>
          </w:tcPr>
          <w:p w14:paraId="5AD0B994" w14:textId="77777777" w:rsidR="00F7002F" w:rsidRPr="00AE0F2F" w:rsidRDefault="00F7002F" w:rsidP="00F53230">
            <w:pPr>
              <w:rPr>
                <w:rFonts w:ascii="Times New Roman" w:hAnsi="Times New Roman" w:cs="Times New Roman"/>
                <w:lang w:val="en-US"/>
              </w:rPr>
            </w:pPr>
          </w:p>
        </w:tc>
        <w:tc>
          <w:tcPr>
            <w:tcW w:w="1134" w:type="dxa"/>
          </w:tcPr>
          <w:p w14:paraId="146C3FE8" w14:textId="77777777" w:rsidR="00F7002F" w:rsidRPr="00AE0F2F" w:rsidRDefault="00F7002F" w:rsidP="00F53230">
            <w:pPr>
              <w:jc w:val="center"/>
              <w:rPr>
                <w:rFonts w:ascii="Times New Roman" w:hAnsi="Times New Roman" w:cs="Times New Roman"/>
              </w:rPr>
            </w:pPr>
          </w:p>
        </w:tc>
        <w:tc>
          <w:tcPr>
            <w:tcW w:w="1193" w:type="dxa"/>
          </w:tcPr>
          <w:p w14:paraId="17DC524B" w14:textId="77777777" w:rsidR="00F7002F" w:rsidRPr="00AE0F2F" w:rsidRDefault="00F7002F" w:rsidP="00F53230">
            <w:pPr>
              <w:jc w:val="center"/>
              <w:rPr>
                <w:rFonts w:ascii="Times New Roman" w:hAnsi="Times New Roman" w:cs="Times New Roman"/>
              </w:rPr>
            </w:pPr>
          </w:p>
        </w:tc>
      </w:tr>
      <w:tr w:rsidR="00F7002F" w:rsidRPr="00AE0F2F" w14:paraId="201A2903" w14:textId="77777777" w:rsidTr="002C7C41">
        <w:trPr>
          <w:trHeight w:val="239"/>
        </w:trPr>
        <w:tc>
          <w:tcPr>
            <w:tcW w:w="2269" w:type="dxa"/>
          </w:tcPr>
          <w:p w14:paraId="14824B8D" w14:textId="77777777" w:rsidR="00F7002F" w:rsidRPr="00AE0F2F" w:rsidRDefault="00F7002F" w:rsidP="00F53230">
            <w:pPr>
              <w:rPr>
                <w:rFonts w:ascii="Times New Roman" w:hAnsi="Times New Roman" w:cs="Times New Roman"/>
                <w:color w:val="000000"/>
              </w:rPr>
            </w:pPr>
          </w:p>
        </w:tc>
        <w:tc>
          <w:tcPr>
            <w:tcW w:w="2835" w:type="dxa"/>
            <w:gridSpan w:val="2"/>
          </w:tcPr>
          <w:p w14:paraId="65992A7A" w14:textId="77777777" w:rsidR="00F7002F" w:rsidRPr="00AE0F2F" w:rsidRDefault="00F7002F" w:rsidP="00F53230">
            <w:pPr>
              <w:rPr>
                <w:rFonts w:ascii="Times New Roman" w:hAnsi="Times New Roman" w:cs="Times New Roman"/>
                <w:color w:val="212529"/>
                <w:shd w:val="clear" w:color="auto" w:fill="FFFFFF"/>
              </w:rPr>
            </w:pPr>
          </w:p>
        </w:tc>
        <w:tc>
          <w:tcPr>
            <w:tcW w:w="2693" w:type="dxa"/>
          </w:tcPr>
          <w:p w14:paraId="3FFF6462" w14:textId="77777777" w:rsidR="00F7002F" w:rsidRPr="00AE0F2F" w:rsidRDefault="00F7002F" w:rsidP="00F53230">
            <w:pPr>
              <w:rPr>
                <w:rFonts w:ascii="Times New Roman" w:hAnsi="Times New Roman" w:cs="Times New Roman"/>
              </w:rPr>
            </w:pPr>
          </w:p>
        </w:tc>
        <w:tc>
          <w:tcPr>
            <w:tcW w:w="1134" w:type="dxa"/>
          </w:tcPr>
          <w:p w14:paraId="43BAEA2E" w14:textId="77777777" w:rsidR="00F7002F" w:rsidRPr="00AE0F2F" w:rsidRDefault="00F7002F" w:rsidP="00F53230">
            <w:pPr>
              <w:jc w:val="center"/>
              <w:rPr>
                <w:rFonts w:ascii="Times New Roman" w:hAnsi="Times New Roman" w:cs="Times New Roman"/>
              </w:rPr>
            </w:pPr>
          </w:p>
        </w:tc>
        <w:tc>
          <w:tcPr>
            <w:tcW w:w="1193" w:type="dxa"/>
          </w:tcPr>
          <w:p w14:paraId="74B6B3BC" w14:textId="77777777" w:rsidR="00F7002F" w:rsidRPr="00AE0F2F" w:rsidRDefault="00F7002F" w:rsidP="00F53230">
            <w:pPr>
              <w:jc w:val="center"/>
              <w:rPr>
                <w:rFonts w:ascii="Times New Roman" w:hAnsi="Times New Roman" w:cs="Times New Roman"/>
              </w:rPr>
            </w:pPr>
          </w:p>
        </w:tc>
      </w:tr>
      <w:tr w:rsidR="00F7002F" w:rsidRPr="00AE0F2F" w14:paraId="54806236" w14:textId="77777777" w:rsidTr="002C7C41">
        <w:trPr>
          <w:trHeight w:val="254"/>
        </w:trPr>
        <w:tc>
          <w:tcPr>
            <w:tcW w:w="2269" w:type="dxa"/>
          </w:tcPr>
          <w:p w14:paraId="26A4195B" w14:textId="77777777" w:rsidR="00F7002F" w:rsidRPr="00AE0F2F" w:rsidRDefault="00F7002F" w:rsidP="00F53230">
            <w:pPr>
              <w:rPr>
                <w:rFonts w:ascii="Times New Roman" w:hAnsi="Times New Roman" w:cs="Times New Roman"/>
                <w:color w:val="000000"/>
              </w:rPr>
            </w:pPr>
          </w:p>
        </w:tc>
        <w:tc>
          <w:tcPr>
            <w:tcW w:w="2835" w:type="dxa"/>
            <w:gridSpan w:val="2"/>
          </w:tcPr>
          <w:p w14:paraId="006D738E" w14:textId="77777777" w:rsidR="00F7002F" w:rsidRPr="00AE0F2F" w:rsidRDefault="00F7002F" w:rsidP="00F53230">
            <w:pPr>
              <w:rPr>
                <w:rFonts w:ascii="Times New Roman" w:hAnsi="Times New Roman" w:cs="Times New Roman"/>
                <w:color w:val="212529"/>
                <w:shd w:val="clear" w:color="auto" w:fill="FFFFFF"/>
              </w:rPr>
            </w:pPr>
          </w:p>
        </w:tc>
        <w:tc>
          <w:tcPr>
            <w:tcW w:w="2693" w:type="dxa"/>
          </w:tcPr>
          <w:p w14:paraId="01F6CA9C" w14:textId="77777777" w:rsidR="00F7002F" w:rsidRPr="00AE0F2F" w:rsidRDefault="00F7002F" w:rsidP="00F53230">
            <w:pPr>
              <w:rPr>
                <w:rFonts w:ascii="Times New Roman" w:hAnsi="Times New Roman" w:cs="Times New Roman"/>
              </w:rPr>
            </w:pPr>
          </w:p>
        </w:tc>
        <w:tc>
          <w:tcPr>
            <w:tcW w:w="1134" w:type="dxa"/>
          </w:tcPr>
          <w:p w14:paraId="73C762BD" w14:textId="77777777" w:rsidR="00F7002F" w:rsidRPr="00AE0F2F" w:rsidRDefault="00F7002F" w:rsidP="00F53230">
            <w:pPr>
              <w:jc w:val="center"/>
              <w:rPr>
                <w:rFonts w:ascii="Times New Roman" w:hAnsi="Times New Roman" w:cs="Times New Roman"/>
              </w:rPr>
            </w:pPr>
          </w:p>
        </w:tc>
        <w:tc>
          <w:tcPr>
            <w:tcW w:w="1193" w:type="dxa"/>
          </w:tcPr>
          <w:p w14:paraId="4323EE79" w14:textId="77777777" w:rsidR="00F7002F" w:rsidRPr="00AE0F2F" w:rsidRDefault="00F7002F" w:rsidP="00F53230">
            <w:pPr>
              <w:jc w:val="center"/>
              <w:rPr>
                <w:rFonts w:ascii="Times New Roman" w:hAnsi="Times New Roman" w:cs="Times New Roman"/>
              </w:rPr>
            </w:pPr>
          </w:p>
        </w:tc>
      </w:tr>
      <w:tr w:rsidR="00F7002F" w:rsidRPr="00AE0F2F" w14:paraId="76F3DC0A" w14:textId="77777777" w:rsidTr="002C7C41">
        <w:trPr>
          <w:trHeight w:val="239"/>
        </w:trPr>
        <w:tc>
          <w:tcPr>
            <w:tcW w:w="2269" w:type="dxa"/>
          </w:tcPr>
          <w:p w14:paraId="5C448BAE" w14:textId="77777777" w:rsidR="00F7002F" w:rsidRPr="00AE0F2F" w:rsidRDefault="00F7002F" w:rsidP="00F53230">
            <w:pPr>
              <w:rPr>
                <w:rFonts w:ascii="Times New Roman" w:hAnsi="Times New Roman" w:cs="Times New Roman"/>
                <w:color w:val="000000"/>
              </w:rPr>
            </w:pPr>
          </w:p>
        </w:tc>
        <w:tc>
          <w:tcPr>
            <w:tcW w:w="2835" w:type="dxa"/>
            <w:gridSpan w:val="2"/>
          </w:tcPr>
          <w:p w14:paraId="4CAF78CA" w14:textId="77777777" w:rsidR="00F7002F" w:rsidRPr="00AE0F2F" w:rsidRDefault="00F7002F" w:rsidP="00F53230">
            <w:pPr>
              <w:rPr>
                <w:rFonts w:ascii="Times New Roman" w:hAnsi="Times New Roman" w:cs="Times New Roman"/>
                <w:color w:val="212529"/>
                <w:shd w:val="clear" w:color="auto" w:fill="FFFFFF"/>
              </w:rPr>
            </w:pPr>
          </w:p>
        </w:tc>
        <w:tc>
          <w:tcPr>
            <w:tcW w:w="2693" w:type="dxa"/>
          </w:tcPr>
          <w:p w14:paraId="02B9AA6A" w14:textId="77777777" w:rsidR="00F7002F" w:rsidRPr="00AE0F2F" w:rsidRDefault="00F7002F" w:rsidP="00F53230">
            <w:pPr>
              <w:rPr>
                <w:rFonts w:ascii="Times New Roman" w:hAnsi="Times New Roman" w:cs="Times New Roman"/>
              </w:rPr>
            </w:pPr>
          </w:p>
        </w:tc>
        <w:tc>
          <w:tcPr>
            <w:tcW w:w="1134" w:type="dxa"/>
          </w:tcPr>
          <w:p w14:paraId="27CB4D7F" w14:textId="77777777" w:rsidR="00F7002F" w:rsidRPr="00AE0F2F" w:rsidRDefault="00F7002F" w:rsidP="00F53230">
            <w:pPr>
              <w:jc w:val="center"/>
              <w:rPr>
                <w:rFonts w:ascii="Times New Roman" w:hAnsi="Times New Roman" w:cs="Times New Roman"/>
              </w:rPr>
            </w:pPr>
          </w:p>
        </w:tc>
        <w:tc>
          <w:tcPr>
            <w:tcW w:w="1193" w:type="dxa"/>
          </w:tcPr>
          <w:p w14:paraId="3D68C254" w14:textId="77777777" w:rsidR="00F7002F" w:rsidRPr="00AE0F2F" w:rsidRDefault="00F7002F" w:rsidP="00F53230">
            <w:pPr>
              <w:jc w:val="center"/>
              <w:rPr>
                <w:rFonts w:ascii="Times New Roman" w:hAnsi="Times New Roman" w:cs="Times New Roman"/>
              </w:rPr>
            </w:pPr>
          </w:p>
        </w:tc>
      </w:tr>
      <w:tr w:rsidR="00F7002F" w:rsidRPr="00AE0F2F" w14:paraId="6F7B54FF" w14:textId="77777777" w:rsidTr="002C7C41">
        <w:trPr>
          <w:trHeight w:val="254"/>
        </w:trPr>
        <w:tc>
          <w:tcPr>
            <w:tcW w:w="2269" w:type="dxa"/>
          </w:tcPr>
          <w:p w14:paraId="044D6F70" w14:textId="77777777" w:rsidR="00F7002F" w:rsidRPr="00AE0F2F" w:rsidRDefault="00F7002F" w:rsidP="00F53230">
            <w:pPr>
              <w:rPr>
                <w:rFonts w:ascii="Times New Roman" w:hAnsi="Times New Roman" w:cs="Times New Roman"/>
                <w:color w:val="000000"/>
              </w:rPr>
            </w:pPr>
          </w:p>
        </w:tc>
        <w:tc>
          <w:tcPr>
            <w:tcW w:w="2835" w:type="dxa"/>
            <w:gridSpan w:val="2"/>
          </w:tcPr>
          <w:p w14:paraId="29B8BC48" w14:textId="77777777" w:rsidR="00F7002F" w:rsidRPr="00AE0F2F" w:rsidRDefault="00F7002F" w:rsidP="00F53230">
            <w:pPr>
              <w:rPr>
                <w:rFonts w:ascii="Times New Roman" w:hAnsi="Times New Roman" w:cs="Times New Roman"/>
                <w:color w:val="212529"/>
                <w:shd w:val="clear" w:color="auto" w:fill="FFFFFF"/>
              </w:rPr>
            </w:pPr>
          </w:p>
        </w:tc>
        <w:tc>
          <w:tcPr>
            <w:tcW w:w="2693" w:type="dxa"/>
          </w:tcPr>
          <w:p w14:paraId="2F1BF085" w14:textId="77777777" w:rsidR="00F7002F" w:rsidRPr="00AE0F2F" w:rsidRDefault="00F7002F" w:rsidP="00F53230">
            <w:pPr>
              <w:rPr>
                <w:rFonts w:ascii="Times New Roman" w:hAnsi="Times New Roman" w:cs="Times New Roman"/>
              </w:rPr>
            </w:pPr>
          </w:p>
        </w:tc>
        <w:tc>
          <w:tcPr>
            <w:tcW w:w="1134" w:type="dxa"/>
          </w:tcPr>
          <w:p w14:paraId="5DE6FA67" w14:textId="77777777" w:rsidR="00F7002F" w:rsidRPr="00AE0F2F" w:rsidRDefault="00F7002F" w:rsidP="00F53230">
            <w:pPr>
              <w:jc w:val="center"/>
              <w:rPr>
                <w:rFonts w:ascii="Times New Roman" w:hAnsi="Times New Roman" w:cs="Times New Roman"/>
              </w:rPr>
            </w:pPr>
          </w:p>
        </w:tc>
        <w:tc>
          <w:tcPr>
            <w:tcW w:w="1193" w:type="dxa"/>
          </w:tcPr>
          <w:p w14:paraId="01212454" w14:textId="77777777" w:rsidR="00F7002F" w:rsidRPr="00AE0F2F" w:rsidRDefault="00F7002F" w:rsidP="00F53230">
            <w:pPr>
              <w:jc w:val="center"/>
              <w:rPr>
                <w:rFonts w:ascii="Times New Roman" w:hAnsi="Times New Roman" w:cs="Times New Roman"/>
              </w:rPr>
            </w:pPr>
          </w:p>
        </w:tc>
      </w:tr>
    </w:tbl>
    <w:p w14:paraId="3C6A8F17" w14:textId="77777777" w:rsidR="00515217" w:rsidRDefault="00515217" w:rsidP="00515217">
      <w:pPr>
        <w:spacing w:after="0" w:line="240" w:lineRule="auto"/>
        <w:jc w:val="both"/>
        <w:rPr>
          <w:rFonts w:ascii="Times New Roman" w:hAnsi="Times New Roman" w:cs="Times New Roman"/>
          <w:sz w:val="21"/>
          <w:szCs w:val="21"/>
          <w:lang w:eastAsia="en-US"/>
        </w:rPr>
      </w:pPr>
    </w:p>
    <w:p w14:paraId="4492CBF1" w14:textId="77777777" w:rsidR="00AA701B" w:rsidRDefault="00AA701B" w:rsidP="00515217">
      <w:pPr>
        <w:spacing w:after="0" w:line="240" w:lineRule="auto"/>
        <w:jc w:val="both"/>
        <w:rPr>
          <w:rFonts w:ascii="Times New Roman" w:eastAsia="Times New Roman" w:hAnsi="Times New Roman" w:cs="Times New Roman"/>
          <w:b/>
        </w:rPr>
      </w:pPr>
    </w:p>
    <w:p w14:paraId="1E7B334D" w14:textId="6DD664A8" w:rsidR="005E3223" w:rsidRPr="00511614" w:rsidRDefault="00515217" w:rsidP="005E3223">
      <w:pPr>
        <w:spacing w:after="0" w:line="240" w:lineRule="auto"/>
        <w:jc w:val="both"/>
        <w:rPr>
          <w:rFonts w:ascii="Times New Roman" w:eastAsia="Times New Roman" w:hAnsi="Times New Roman" w:cs="Times New Roman"/>
          <w:b/>
          <w:lang w:val="ru-RU"/>
        </w:rPr>
      </w:pPr>
      <w:r w:rsidRPr="00064A3B">
        <w:rPr>
          <w:rFonts w:ascii="Times New Roman" w:eastAsia="Times New Roman" w:hAnsi="Times New Roman" w:cs="Times New Roman"/>
          <w:b/>
        </w:rPr>
        <w:t>Початок постача</w:t>
      </w:r>
      <w:r>
        <w:rPr>
          <w:rFonts w:ascii="Times New Roman" w:eastAsia="Times New Roman" w:hAnsi="Times New Roman" w:cs="Times New Roman"/>
          <w:b/>
        </w:rPr>
        <w:t>ння з</w:t>
      </w:r>
      <w:r w:rsidRPr="00064A3B">
        <w:rPr>
          <w:rFonts w:ascii="Times New Roman" w:eastAsia="Times New Roman" w:hAnsi="Times New Roman" w:cs="Times New Roman"/>
          <w:b/>
        </w:rPr>
        <w:t xml:space="preserve"> "____" ____________ 20___ р.</w:t>
      </w:r>
      <w:r w:rsidR="005E3223">
        <w:rPr>
          <w:rFonts w:ascii="Times New Roman" w:eastAsia="Times New Roman" w:hAnsi="Times New Roman" w:cs="Times New Roman"/>
          <w:b/>
        </w:rPr>
        <w:t xml:space="preserve">, </w:t>
      </w:r>
      <w:bookmarkStart w:id="1" w:name="_Hlk208921545"/>
      <w:r w:rsidR="005E3223" w:rsidRPr="00511614">
        <w:rPr>
          <w:rFonts w:ascii="Times New Roman" w:eastAsia="Times New Roman" w:hAnsi="Times New Roman" w:cs="Times New Roman"/>
          <w:b/>
        </w:rPr>
        <w:t>але не раніше дати зміни Постачальника, що підтверджується відповідним повідомленням Адміністратора комерційного обліку.</w:t>
      </w:r>
    </w:p>
    <w:bookmarkEnd w:id="1"/>
    <w:p w14:paraId="25014FCF" w14:textId="776BCFC2" w:rsidR="00515217" w:rsidRPr="00D34208" w:rsidRDefault="00515217" w:rsidP="00515217">
      <w:pPr>
        <w:spacing w:after="0" w:line="240" w:lineRule="auto"/>
        <w:jc w:val="both"/>
        <w:rPr>
          <w:rFonts w:ascii="Times New Roman" w:eastAsia="Times New Roman" w:hAnsi="Times New Roman" w:cs="Times New Roman"/>
          <w:b/>
          <w:lang w:val="ru-RU"/>
        </w:rPr>
      </w:pPr>
    </w:p>
    <w:p w14:paraId="21069167" w14:textId="77777777" w:rsidR="00515217" w:rsidRPr="00AE0F2F" w:rsidRDefault="00515217" w:rsidP="00515217">
      <w:pPr>
        <w:spacing w:after="0" w:line="240" w:lineRule="auto"/>
        <w:ind w:firstLine="284"/>
        <w:jc w:val="both"/>
        <w:rPr>
          <w:rFonts w:ascii="Times New Roman" w:eastAsia="Times New Roman" w:hAnsi="Times New Roman" w:cs="Times New Roman"/>
          <w:bCs/>
          <w:sz w:val="21"/>
          <w:szCs w:val="21"/>
        </w:rPr>
      </w:pPr>
    </w:p>
    <w:p w14:paraId="4A59048A" w14:textId="77777777" w:rsidR="00515217" w:rsidRDefault="00515217" w:rsidP="00515217">
      <w:pPr>
        <w:suppressAutoHyphens/>
        <w:spacing w:after="0" w:line="240" w:lineRule="auto"/>
        <w:jc w:val="both"/>
        <w:rPr>
          <w:rFonts w:ascii="Times New Roman" w:eastAsia="Times New Roman" w:hAnsi="Times New Roman" w:cs="Times New Roman"/>
          <w:lang w:eastAsia="ar-SA"/>
        </w:rPr>
      </w:pPr>
    </w:p>
    <w:p w14:paraId="540FFC45" w14:textId="77777777" w:rsidR="00515217" w:rsidRPr="0010618A" w:rsidRDefault="00515217" w:rsidP="00515217">
      <w:pPr>
        <w:suppressAutoHyphens/>
        <w:spacing w:after="0" w:line="240" w:lineRule="auto"/>
        <w:jc w:val="both"/>
        <w:rPr>
          <w:rFonts w:ascii="Times New Roman" w:eastAsia="Times New Roman" w:hAnsi="Times New Roman" w:cs="Times New Roman"/>
          <w:lang w:eastAsia="ar-SA"/>
        </w:rPr>
      </w:pPr>
      <w:r w:rsidRPr="0010618A">
        <w:rPr>
          <w:rFonts w:ascii="Times New Roman" w:eastAsia="Times New Roman" w:hAnsi="Times New Roman" w:cs="Times New Roman"/>
          <w:lang w:eastAsia="ar-SA"/>
        </w:rPr>
        <w:t>Додатки</w:t>
      </w:r>
    </w:p>
    <w:p w14:paraId="044DD09E" w14:textId="77777777" w:rsidR="00515217" w:rsidRPr="0010618A" w:rsidRDefault="00515217" w:rsidP="00515217">
      <w:pPr>
        <w:suppressAutoHyphens/>
        <w:spacing w:after="0" w:line="240" w:lineRule="auto"/>
        <w:jc w:val="both"/>
        <w:rPr>
          <w:rFonts w:ascii="Times New Roman" w:eastAsia="Times New Roman" w:hAnsi="Times New Roman" w:cs="Times New Roman"/>
          <w:lang w:eastAsia="ar-SA"/>
        </w:rPr>
      </w:pPr>
      <w:r w:rsidRPr="0010618A">
        <w:rPr>
          <w:rFonts w:ascii="Times New Roman" w:eastAsia="Times New Roman" w:hAnsi="Times New Roman" w:cs="Times New Roman"/>
          <w:lang w:eastAsia="ar-SA"/>
        </w:rPr>
        <w:t>1) завірена копія виписки з ЄДР;</w:t>
      </w:r>
    </w:p>
    <w:p w14:paraId="3848DFF1" w14:textId="77777777" w:rsidR="00515217" w:rsidRPr="0010618A" w:rsidRDefault="00515217" w:rsidP="00515217">
      <w:pPr>
        <w:suppressAutoHyphens/>
        <w:spacing w:after="0" w:line="240" w:lineRule="auto"/>
        <w:jc w:val="both"/>
        <w:rPr>
          <w:rFonts w:ascii="Times New Roman" w:eastAsia="Times New Roman" w:hAnsi="Times New Roman" w:cs="Times New Roman"/>
          <w:lang w:eastAsia="ar-SA"/>
        </w:rPr>
      </w:pPr>
      <w:r w:rsidRPr="0010618A">
        <w:rPr>
          <w:rFonts w:ascii="Times New Roman" w:eastAsia="Times New Roman" w:hAnsi="Times New Roman" w:cs="Times New Roman"/>
          <w:lang w:eastAsia="ar-SA"/>
        </w:rPr>
        <w:t>2) завірена копія документу, що посвідчує право особи діяти від імені юридичної особи;</w:t>
      </w:r>
    </w:p>
    <w:p w14:paraId="5EC3F046" w14:textId="1B6AF7D7" w:rsidR="00515217" w:rsidRPr="0010618A" w:rsidRDefault="00515217" w:rsidP="00515217">
      <w:pPr>
        <w:suppressAutoHyphens/>
        <w:spacing w:after="0" w:line="240" w:lineRule="auto"/>
        <w:jc w:val="both"/>
        <w:rPr>
          <w:rFonts w:ascii="Times New Roman" w:eastAsia="Times New Roman" w:hAnsi="Times New Roman" w:cs="Times New Roman"/>
          <w:lang w:eastAsia="ar-SA"/>
        </w:rPr>
      </w:pPr>
      <w:r w:rsidRPr="0010618A">
        <w:rPr>
          <w:rFonts w:ascii="Times New Roman" w:eastAsia="Times New Roman" w:hAnsi="Times New Roman" w:cs="Times New Roman"/>
          <w:lang w:eastAsia="ar-SA"/>
        </w:rPr>
        <w:t>3) завірена копія документа, що підтверджує право власності чи користування об</w:t>
      </w:r>
      <w:r w:rsidR="00845C69">
        <w:rPr>
          <w:rFonts w:ascii="Times New Roman" w:eastAsia="Times New Roman" w:hAnsi="Times New Roman" w:cs="Times New Roman"/>
          <w:lang w:eastAsia="ar-SA"/>
        </w:rPr>
        <w:t>’</w:t>
      </w:r>
      <w:r w:rsidRPr="0010618A">
        <w:rPr>
          <w:rFonts w:ascii="Times New Roman" w:eastAsia="Times New Roman" w:hAnsi="Times New Roman" w:cs="Times New Roman"/>
          <w:lang w:eastAsia="ar-SA"/>
        </w:rPr>
        <w:t>єктом;</w:t>
      </w:r>
    </w:p>
    <w:p w14:paraId="1DE59176" w14:textId="6E1AAEE2" w:rsidR="00515217" w:rsidRPr="0010618A" w:rsidRDefault="00515217" w:rsidP="00515217">
      <w:pPr>
        <w:suppressAutoHyphens/>
        <w:spacing w:after="0" w:line="240" w:lineRule="auto"/>
        <w:jc w:val="both"/>
        <w:rPr>
          <w:rFonts w:ascii="Times New Roman" w:eastAsia="Times New Roman" w:hAnsi="Times New Roman" w:cs="Times New Roman"/>
          <w:lang w:eastAsia="ar-SA"/>
        </w:rPr>
      </w:pPr>
      <w:r w:rsidRPr="0010618A">
        <w:rPr>
          <w:rFonts w:ascii="Times New Roman" w:eastAsia="Times New Roman" w:hAnsi="Times New Roman" w:cs="Times New Roman"/>
          <w:lang w:eastAsia="ar-SA"/>
        </w:rPr>
        <w:t>4) паспорт точки розподілу/передачі об</w:t>
      </w:r>
      <w:r w:rsidR="00845C69">
        <w:rPr>
          <w:rFonts w:ascii="Times New Roman" w:eastAsia="Times New Roman" w:hAnsi="Times New Roman" w:cs="Times New Roman"/>
          <w:lang w:eastAsia="ar-SA"/>
        </w:rPr>
        <w:t>’</w:t>
      </w:r>
      <w:r w:rsidRPr="0010618A">
        <w:rPr>
          <w:rFonts w:ascii="Times New Roman" w:eastAsia="Times New Roman" w:hAnsi="Times New Roman" w:cs="Times New Roman"/>
          <w:lang w:eastAsia="ar-SA"/>
        </w:rPr>
        <w:t>єкта (площадки вимірювання)</w:t>
      </w:r>
    </w:p>
    <w:p w14:paraId="0B0A2227" w14:textId="77777777" w:rsidR="00515217" w:rsidRDefault="00515217" w:rsidP="00515217">
      <w:pPr>
        <w:suppressAutoHyphens/>
        <w:spacing w:after="0" w:line="240" w:lineRule="auto"/>
        <w:jc w:val="both"/>
        <w:rPr>
          <w:rFonts w:ascii="Times New Roman" w:eastAsia="Times New Roman" w:hAnsi="Times New Roman" w:cs="Times New Roman"/>
          <w:lang w:eastAsia="ar-SA"/>
        </w:rPr>
      </w:pPr>
    </w:p>
    <w:p w14:paraId="1ECCF42F" w14:textId="77777777" w:rsidR="00515217" w:rsidRDefault="00515217" w:rsidP="00515217">
      <w:pPr>
        <w:suppressAutoHyphens/>
        <w:spacing w:after="0" w:line="240" w:lineRule="auto"/>
        <w:jc w:val="both"/>
        <w:rPr>
          <w:rFonts w:ascii="Times New Roman" w:eastAsia="Times New Roman" w:hAnsi="Times New Roman" w:cs="Times New Roman"/>
          <w:lang w:eastAsia="ar-SA"/>
        </w:rPr>
      </w:pPr>
    </w:p>
    <w:p w14:paraId="37C06386" w14:textId="77777777" w:rsidR="00515217" w:rsidRPr="00064A3B" w:rsidRDefault="00515217" w:rsidP="00515217">
      <w:pPr>
        <w:suppressAutoHyphens/>
        <w:spacing w:after="0" w:line="240" w:lineRule="auto"/>
        <w:jc w:val="both"/>
        <w:rPr>
          <w:rFonts w:ascii="Times New Roman" w:eastAsia="Times New Roman" w:hAnsi="Times New Roman" w:cs="Times New Roman"/>
          <w:b/>
          <w:bCs/>
          <w:lang w:eastAsia="ar-SA"/>
        </w:rPr>
      </w:pPr>
      <w:r w:rsidRPr="00064A3B">
        <w:rPr>
          <w:rFonts w:ascii="Times New Roman" w:eastAsia="Times New Roman" w:hAnsi="Times New Roman" w:cs="Times New Roman"/>
          <w:b/>
          <w:bCs/>
          <w:lang w:eastAsia="ar-SA"/>
        </w:rPr>
        <w:t>Відмітка про підписання Споживачем цієї заяви-приєднання:</w:t>
      </w:r>
    </w:p>
    <w:p w14:paraId="6AB6EB36" w14:textId="77777777" w:rsidR="00515217" w:rsidRPr="00064A3B" w:rsidRDefault="00515217" w:rsidP="00515217">
      <w:pPr>
        <w:suppressAutoHyphens/>
        <w:spacing w:after="0" w:line="240" w:lineRule="auto"/>
        <w:jc w:val="both"/>
        <w:rPr>
          <w:rFonts w:ascii="Times New Roman" w:eastAsia="Times New Roman" w:hAnsi="Times New Roman" w:cs="Times New Roman"/>
          <w:sz w:val="24"/>
          <w:szCs w:val="24"/>
          <w:lang w:eastAsia="ar-SA"/>
        </w:rPr>
      </w:pPr>
    </w:p>
    <w:tbl>
      <w:tblPr>
        <w:tblW w:w="5000" w:type="pct"/>
        <w:jc w:val="center"/>
        <w:tblCellSpacing w:w="22" w:type="dxa"/>
        <w:tblCellMar>
          <w:top w:w="30" w:type="dxa"/>
          <w:left w:w="30" w:type="dxa"/>
          <w:bottom w:w="30" w:type="dxa"/>
          <w:right w:w="30" w:type="dxa"/>
        </w:tblCellMar>
        <w:tblLook w:val="0000" w:firstRow="0" w:lastRow="0" w:firstColumn="0" w:lastColumn="0" w:noHBand="0" w:noVBand="0"/>
      </w:tblPr>
      <w:tblGrid>
        <w:gridCol w:w="3283"/>
        <w:gridCol w:w="3167"/>
        <w:gridCol w:w="3189"/>
      </w:tblGrid>
      <w:tr w:rsidR="00515217" w:rsidRPr="00AE0F2F" w14:paraId="38DE2353" w14:textId="77777777" w:rsidTr="00153E3A">
        <w:trPr>
          <w:tblCellSpacing w:w="22" w:type="dxa"/>
          <w:jc w:val="center"/>
        </w:trPr>
        <w:tc>
          <w:tcPr>
            <w:tcW w:w="1700" w:type="pct"/>
          </w:tcPr>
          <w:p w14:paraId="066A672A" w14:textId="77777777" w:rsidR="00515217" w:rsidRPr="00AE0F2F" w:rsidRDefault="00515217" w:rsidP="00153E3A">
            <w:pPr>
              <w:suppressAutoHyphens/>
              <w:spacing w:after="0" w:line="240" w:lineRule="auto"/>
              <w:jc w:val="both"/>
              <w:rPr>
                <w:rFonts w:ascii="Times New Roman" w:eastAsia="Times New Roman" w:hAnsi="Times New Roman" w:cs="Times New Roman"/>
                <w:sz w:val="24"/>
                <w:szCs w:val="24"/>
                <w:lang w:val="ru-RU" w:eastAsia="ar-SA"/>
              </w:rPr>
            </w:pPr>
            <w:r w:rsidRPr="00AE0F2F">
              <w:rPr>
                <w:rFonts w:ascii="Times New Roman" w:eastAsia="Times New Roman" w:hAnsi="Times New Roman" w:cs="Times New Roman"/>
                <w:sz w:val="24"/>
                <w:szCs w:val="24"/>
                <w:lang w:val="ru-RU" w:eastAsia="ar-SA"/>
              </w:rPr>
              <w:t>_________________________</w:t>
            </w:r>
            <w:r w:rsidRPr="00AE0F2F">
              <w:rPr>
                <w:rFonts w:ascii="Times New Roman" w:eastAsia="Times New Roman" w:hAnsi="Times New Roman" w:cs="Times New Roman"/>
                <w:sz w:val="24"/>
                <w:szCs w:val="24"/>
                <w:lang w:val="ru-RU" w:eastAsia="ar-SA"/>
              </w:rPr>
              <w:br/>
            </w:r>
            <w:r w:rsidRPr="00AE0F2F">
              <w:rPr>
                <w:rFonts w:ascii="Times New Roman" w:eastAsia="Times New Roman" w:hAnsi="Times New Roman" w:cs="Times New Roman"/>
                <w:sz w:val="20"/>
                <w:szCs w:val="20"/>
                <w:lang w:eastAsia="ar-SA"/>
              </w:rPr>
              <w:t xml:space="preserve"> </w:t>
            </w:r>
            <w:r w:rsidRPr="00AE0F2F">
              <w:rPr>
                <w:rFonts w:ascii="Times New Roman" w:eastAsia="Times New Roman" w:hAnsi="Times New Roman" w:cs="Times New Roman"/>
                <w:sz w:val="20"/>
                <w:szCs w:val="20"/>
                <w:lang w:val="ru-RU" w:eastAsia="ar-SA"/>
              </w:rPr>
              <w:t>(дата)</w:t>
            </w:r>
          </w:p>
        </w:tc>
        <w:tc>
          <w:tcPr>
            <w:tcW w:w="1650" w:type="pct"/>
          </w:tcPr>
          <w:p w14:paraId="3B0462FE" w14:textId="77777777" w:rsidR="00515217" w:rsidRPr="00AE0F2F" w:rsidRDefault="00515217" w:rsidP="00153E3A">
            <w:pPr>
              <w:suppressAutoHyphens/>
              <w:spacing w:after="0" w:line="240" w:lineRule="auto"/>
              <w:jc w:val="both"/>
              <w:rPr>
                <w:rFonts w:ascii="Times New Roman" w:eastAsia="Times New Roman" w:hAnsi="Times New Roman" w:cs="Times New Roman"/>
                <w:sz w:val="24"/>
                <w:szCs w:val="24"/>
                <w:lang w:val="ru-RU" w:eastAsia="ar-SA"/>
              </w:rPr>
            </w:pPr>
            <w:r w:rsidRPr="00AE0F2F">
              <w:rPr>
                <w:rFonts w:ascii="Times New Roman" w:eastAsia="Times New Roman" w:hAnsi="Times New Roman" w:cs="Times New Roman"/>
                <w:sz w:val="24"/>
                <w:szCs w:val="24"/>
                <w:lang w:val="ru-RU" w:eastAsia="ar-SA"/>
              </w:rPr>
              <w:t>___________________</w:t>
            </w:r>
            <w:r w:rsidRPr="00AE0F2F">
              <w:rPr>
                <w:rFonts w:ascii="Times New Roman" w:eastAsia="Times New Roman" w:hAnsi="Times New Roman" w:cs="Times New Roman"/>
                <w:sz w:val="24"/>
                <w:szCs w:val="24"/>
                <w:lang w:val="ru-RU" w:eastAsia="ar-SA"/>
              </w:rPr>
              <w:br/>
            </w:r>
            <w:r w:rsidRPr="00AE0F2F">
              <w:rPr>
                <w:rFonts w:ascii="Times New Roman" w:eastAsia="Times New Roman" w:hAnsi="Times New Roman" w:cs="Times New Roman"/>
                <w:sz w:val="20"/>
                <w:szCs w:val="20"/>
                <w:lang w:eastAsia="ar-SA"/>
              </w:rPr>
              <w:t xml:space="preserve">  </w:t>
            </w:r>
            <w:proofErr w:type="gramStart"/>
            <w:r w:rsidRPr="00AE0F2F">
              <w:rPr>
                <w:rFonts w:ascii="Times New Roman" w:eastAsia="Times New Roman" w:hAnsi="Times New Roman" w:cs="Times New Roman"/>
                <w:sz w:val="20"/>
                <w:szCs w:val="20"/>
                <w:lang w:eastAsia="ar-SA"/>
              </w:rPr>
              <w:t xml:space="preserve">   </w:t>
            </w:r>
            <w:r w:rsidRPr="00AE0F2F">
              <w:rPr>
                <w:rFonts w:ascii="Times New Roman" w:eastAsia="Times New Roman" w:hAnsi="Times New Roman" w:cs="Times New Roman"/>
                <w:sz w:val="20"/>
                <w:szCs w:val="20"/>
                <w:lang w:val="ru-RU" w:eastAsia="ar-SA"/>
              </w:rPr>
              <w:t>(</w:t>
            </w:r>
            <w:proofErr w:type="spellStart"/>
            <w:proofErr w:type="gramEnd"/>
            <w:r w:rsidRPr="00AE0F2F">
              <w:rPr>
                <w:rFonts w:ascii="Times New Roman" w:eastAsia="Times New Roman" w:hAnsi="Times New Roman" w:cs="Times New Roman"/>
                <w:sz w:val="20"/>
                <w:szCs w:val="20"/>
                <w:lang w:val="ru-RU" w:eastAsia="ar-SA"/>
              </w:rPr>
              <w:t>особистий</w:t>
            </w:r>
            <w:proofErr w:type="spellEnd"/>
            <w:r w:rsidRPr="00AE0F2F">
              <w:rPr>
                <w:rFonts w:ascii="Times New Roman" w:eastAsia="Times New Roman" w:hAnsi="Times New Roman" w:cs="Times New Roman"/>
                <w:sz w:val="20"/>
                <w:szCs w:val="20"/>
                <w:lang w:val="ru-RU" w:eastAsia="ar-SA"/>
              </w:rPr>
              <w:t xml:space="preserve"> </w:t>
            </w:r>
            <w:proofErr w:type="spellStart"/>
            <w:r w:rsidRPr="00AE0F2F">
              <w:rPr>
                <w:rFonts w:ascii="Times New Roman" w:eastAsia="Times New Roman" w:hAnsi="Times New Roman" w:cs="Times New Roman"/>
                <w:sz w:val="20"/>
                <w:szCs w:val="20"/>
                <w:lang w:val="ru-RU" w:eastAsia="ar-SA"/>
              </w:rPr>
              <w:t>підпис</w:t>
            </w:r>
            <w:proofErr w:type="spellEnd"/>
            <w:r w:rsidRPr="00AE0F2F">
              <w:rPr>
                <w:rFonts w:ascii="Times New Roman" w:eastAsia="Times New Roman" w:hAnsi="Times New Roman" w:cs="Times New Roman"/>
                <w:sz w:val="20"/>
                <w:szCs w:val="20"/>
                <w:lang w:val="ru-RU" w:eastAsia="ar-SA"/>
              </w:rPr>
              <w:t>)</w:t>
            </w:r>
          </w:p>
        </w:tc>
        <w:tc>
          <w:tcPr>
            <w:tcW w:w="1650" w:type="pct"/>
          </w:tcPr>
          <w:p w14:paraId="32566E9C" w14:textId="77777777" w:rsidR="00515217" w:rsidRPr="00AE0F2F" w:rsidRDefault="00515217" w:rsidP="00153E3A">
            <w:pPr>
              <w:suppressAutoHyphens/>
              <w:spacing w:after="0" w:line="240" w:lineRule="auto"/>
              <w:jc w:val="both"/>
              <w:rPr>
                <w:rFonts w:ascii="Times New Roman" w:eastAsia="Times New Roman" w:hAnsi="Times New Roman" w:cs="Times New Roman"/>
                <w:sz w:val="24"/>
                <w:szCs w:val="24"/>
                <w:lang w:val="ru-RU" w:eastAsia="ar-SA"/>
              </w:rPr>
            </w:pPr>
            <w:r w:rsidRPr="00AE0F2F">
              <w:rPr>
                <w:rFonts w:ascii="Times New Roman" w:eastAsia="Times New Roman" w:hAnsi="Times New Roman" w:cs="Times New Roman"/>
                <w:sz w:val="20"/>
                <w:szCs w:val="20"/>
                <w:lang w:val="ru-RU" w:eastAsia="ar-SA"/>
              </w:rPr>
              <w:t>______________________</w:t>
            </w:r>
            <w:r w:rsidRPr="00AE0F2F">
              <w:rPr>
                <w:rFonts w:ascii="Times New Roman" w:eastAsia="Times New Roman" w:hAnsi="Times New Roman" w:cs="Times New Roman"/>
                <w:sz w:val="20"/>
                <w:szCs w:val="20"/>
                <w:lang w:val="ru-RU" w:eastAsia="ar-SA"/>
              </w:rPr>
              <w:br/>
            </w:r>
            <w:r w:rsidRPr="00AE0F2F">
              <w:rPr>
                <w:rFonts w:ascii="Times New Roman" w:eastAsia="Times New Roman" w:hAnsi="Times New Roman" w:cs="Times New Roman"/>
                <w:sz w:val="20"/>
                <w:szCs w:val="20"/>
                <w:lang w:eastAsia="ar-SA"/>
              </w:rPr>
              <w:t xml:space="preserve">    </w:t>
            </w:r>
            <w:proofErr w:type="gramStart"/>
            <w:r w:rsidRPr="00AE0F2F">
              <w:rPr>
                <w:rFonts w:ascii="Times New Roman" w:eastAsia="Times New Roman" w:hAnsi="Times New Roman" w:cs="Times New Roman"/>
                <w:sz w:val="20"/>
                <w:szCs w:val="20"/>
                <w:lang w:eastAsia="ar-SA"/>
              </w:rPr>
              <w:t xml:space="preserve">   </w:t>
            </w:r>
            <w:r w:rsidRPr="00AE0F2F">
              <w:rPr>
                <w:rFonts w:ascii="Times New Roman" w:eastAsia="Times New Roman" w:hAnsi="Times New Roman" w:cs="Times New Roman"/>
                <w:sz w:val="20"/>
                <w:szCs w:val="20"/>
                <w:lang w:val="ru-RU" w:eastAsia="ar-SA"/>
              </w:rPr>
              <w:t>(</w:t>
            </w:r>
            <w:proofErr w:type="gramEnd"/>
            <w:r w:rsidRPr="00AE0F2F">
              <w:rPr>
                <w:rFonts w:ascii="Times New Roman" w:eastAsia="Times New Roman" w:hAnsi="Times New Roman" w:cs="Times New Roman"/>
                <w:sz w:val="20"/>
                <w:szCs w:val="20"/>
                <w:lang w:val="ru-RU" w:eastAsia="ar-SA"/>
              </w:rPr>
              <w:t xml:space="preserve">П. І. Б. </w:t>
            </w:r>
            <w:proofErr w:type="spellStart"/>
            <w:r w:rsidRPr="00AE0F2F">
              <w:rPr>
                <w:rFonts w:ascii="Times New Roman" w:eastAsia="Times New Roman" w:hAnsi="Times New Roman" w:cs="Times New Roman"/>
                <w:sz w:val="20"/>
                <w:szCs w:val="20"/>
                <w:lang w:val="ru-RU" w:eastAsia="ar-SA"/>
              </w:rPr>
              <w:t>Споживача</w:t>
            </w:r>
            <w:proofErr w:type="spellEnd"/>
            <w:r w:rsidRPr="00AE0F2F">
              <w:rPr>
                <w:rFonts w:ascii="Times New Roman" w:eastAsia="Times New Roman" w:hAnsi="Times New Roman" w:cs="Times New Roman"/>
                <w:sz w:val="20"/>
                <w:szCs w:val="20"/>
                <w:lang w:val="ru-RU" w:eastAsia="ar-SA"/>
              </w:rPr>
              <w:t>)</w:t>
            </w:r>
          </w:p>
        </w:tc>
      </w:tr>
    </w:tbl>
    <w:p w14:paraId="3CFDFA06" w14:textId="77777777" w:rsidR="00515217" w:rsidRDefault="00515217" w:rsidP="00515217">
      <w:pPr>
        <w:spacing w:after="0" w:line="240" w:lineRule="auto"/>
        <w:ind w:left="6372"/>
        <w:rPr>
          <w:rFonts w:ascii="Times New Roman" w:eastAsia="Times New Roman" w:hAnsi="Times New Roman" w:cs="Times New Roman"/>
          <w:b/>
          <w:color w:val="000000"/>
          <w:sz w:val="24"/>
          <w:szCs w:val="24"/>
        </w:rPr>
      </w:pPr>
    </w:p>
    <w:p w14:paraId="766D8DF8" w14:textId="77777777" w:rsidR="00515217" w:rsidRDefault="00515217" w:rsidP="00515217">
      <w:pPr>
        <w:spacing w:line="259"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br w:type="page"/>
      </w:r>
    </w:p>
    <w:p w14:paraId="63EC6278" w14:textId="77777777" w:rsidR="00515217" w:rsidRPr="00AE0F2F" w:rsidRDefault="00515217" w:rsidP="00515217">
      <w:pPr>
        <w:spacing w:after="0" w:line="240" w:lineRule="auto"/>
        <w:ind w:left="6372"/>
        <w:rPr>
          <w:rFonts w:ascii="Times New Roman" w:eastAsia="Times New Roman" w:hAnsi="Times New Roman" w:cs="Times New Roman"/>
          <w:sz w:val="24"/>
          <w:szCs w:val="24"/>
        </w:rPr>
      </w:pPr>
      <w:r w:rsidRPr="00AE0F2F">
        <w:rPr>
          <w:rFonts w:ascii="Times New Roman" w:eastAsia="Times New Roman" w:hAnsi="Times New Roman" w:cs="Times New Roman"/>
          <w:b/>
          <w:color w:val="000000"/>
          <w:sz w:val="24"/>
          <w:szCs w:val="24"/>
        </w:rPr>
        <w:lastRenderedPageBreak/>
        <w:t> </w:t>
      </w:r>
      <w:r w:rsidRPr="00AE0F2F">
        <w:rPr>
          <w:rFonts w:ascii="Times New Roman" w:eastAsia="Times New Roman" w:hAnsi="Times New Roman" w:cs="Times New Roman"/>
          <w:sz w:val="24"/>
          <w:szCs w:val="24"/>
        </w:rPr>
        <w:t>Додаток 2</w:t>
      </w:r>
    </w:p>
    <w:p w14:paraId="7E8A8DB3" w14:textId="77777777" w:rsidR="00515217" w:rsidRPr="00AE0F2F" w:rsidRDefault="00515217" w:rsidP="00515217">
      <w:pPr>
        <w:spacing w:after="0" w:line="240" w:lineRule="auto"/>
        <w:ind w:left="6372"/>
        <w:rPr>
          <w:rFonts w:ascii="Times New Roman" w:eastAsia="Times New Roman" w:hAnsi="Times New Roman" w:cs="Times New Roman"/>
          <w:sz w:val="24"/>
          <w:szCs w:val="24"/>
        </w:rPr>
      </w:pPr>
      <w:r w:rsidRPr="00AE0F2F">
        <w:rPr>
          <w:rFonts w:ascii="Times New Roman" w:eastAsia="Times New Roman" w:hAnsi="Times New Roman" w:cs="Times New Roman"/>
          <w:sz w:val="24"/>
          <w:szCs w:val="24"/>
        </w:rPr>
        <w:t>до д</w:t>
      </w:r>
      <w:r>
        <w:rPr>
          <w:rFonts w:ascii="Times New Roman" w:eastAsia="Times New Roman" w:hAnsi="Times New Roman" w:cs="Times New Roman"/>
          <w:sz w:val="24"/>
          <w:szCs w:val="24"/>
        </w:rPr>
        <w:t>оговору про постачання</w:t>
      </w:r>
    </w:p>
    <w:p w14:paraId="246B12C0" w14:textId="77777777" w:rsidR="00515217" w:rsidRDefault="00515217" w:rsidP="00515217">
      <w:pPr>
        <w:spacing w:after="0" w:line="240" w:lineRule="auto"/>
        <w:ind w:left="6372"/>
        <w:rPr>
          <w:rFonts w:ascii="Times New Roman" w:eastAsia="Times New Roman" w:hAnsi="Times New Roman" w:cs="Times New Roman"/>
          <w:sz w:val="24"/>
          <w:szCs w:val="24"/>
        </w:rPr>
      </w:pPr>
      <w:r w:rsidRPr="00AE0F2F">
        <w:rPr>
          <w:rFonts w:ascii="Times New Roman" w:eastAsia="Times New Roman" w:hAnsi="Times New Roman" w:cs="Times New Roman"/>
          <w:sz w:val="24"/>
          <w:szCs w:val="24"/>
        </w:rPr>
        <w:t>електричної енергії споживачу</w:t>
      </w:r>
    </w:p>
    <w:p w14:paraId="3ABB1A01" w14:textId="58373463" w:rsidR="00515217" w:rsidRDefault="00515217" w:rsidP="00515217">
      <w:pPr>
        <w:spacing w:after="0" w:line="240" w:lineRule="auto"/>
        <w:ind w:left="6373"/>
        <w:rPr>
          <w:rFonts w:ascii="Times New Roman" w:eastAsia="Times New Roman" w:hAnsi="Times New Roman" w:cs="Times New Roman"/>
          <w:sz w:val="24"/>
          <w:szCs w:val="24"/>
        </w:rPr>
      </w:pPr>
      <w:r w:rsidRPr="00132064">
        <w:rPr>
          <w:rFonts w:ascii="Times New Roman" w:eastAsia="Times New Roman" w:hAnsi="Times New Roman" w:cs="Times New Roman"/>
          <w:sz w:val="24"/>
          <w:szCs w:val="24"/>
        </w:rPr>
        <w:t>№________від _____________</w:t>
      </w:r>
    </w:p>
    <w:p w14:paraId="36E1726E" w14:textId="77777777" w:rsidR="00515217" w:rsidRDefault="00515217" w:rsidP="00515217">
      <w:pPr>
        <w:spacing w:after="0" w:line="240" w:lineRule="auto"/>
        <w:ind w:left="6373"/>
        <w:rPr>
          <w:rFonts w:ascii="Times New Roman" w:eastAsia="Times New Roman" w:hAnsi="Times New Roman" w:cs="Times New Roman"/>
          <w:sz w:val="24"/>
          <w:szCs w:val="24"/>
        </w:rPr>
      </w:pPr>
    </w:p>
    <w:p w14:paraId="248E073A" w14:textId="4CED5B51" w:rsidR="00515217" w:rsidRDefault="003D0A5F" w:rsidP="00515217">
      <w:pPr>
        <w:pBdr>
          <w:top w:val="nil"/>
          <w:left w:val="nil"/>
          <w:bottom w:val="nil"/>
          <w:right w:val="nil"/>
          <w:between w:val="nil"/>
        </w:pBdr>
        <w:spacing w:after="0" w:line="240" w:lineRule="auto"/>
        <w:ind w:left="-992" w:right="-1032"/>
        <w:jc w:val="center"/>
        <w:rPr>
          <w:rFonts w:ascii="Times New Roman" w:eastAsia="Times New Roman" w:hAnsi="Times New Roman" w:cs="Times New Roman"/>
          <w:b/>
          <w:color w:val="000000"/>
          <w:sz w:val="24"/>
          <w:szCs w:val="24"/>
        </w:rPr>
      </w:pPr>
      <w:r w:rsidRPr="00AE0F2F">
        <w:rPr>
          <w:rFonts w:ascii="Times New Roman" w:eastAsia="Times New Roman" w:hAnsi="Times New Roman" w:cs="Times New Roman"/>
          <w:b/>
          <w:color w:val="000000"/>
          <w:sz w:val="24"/>
          <w:szCs w:val="24"/>
        </w:rPr>
        <w:t>КОМ</w:t>
      </w:r>
      <w:r>
        <w:rPr>
          <w:rFonts w:ascii="Times New Roman" w:eastAsia="Times New Roman" w:hAnsi="Times New Roman" w:cs="Times New Roman"/>
          <w:b/>
          <w:color w:val="000000"/>
          <w:sz w:val="24"/>
          <w:szCs w:val="24"/>
        </w:rPr>
        <w:t>ЕРЦІЙНА ПРОПОЗИЦІЯ</w:t>
      </w:r>
    </w:p>
    <w:p w14:paraId="2165D77F" w14:textId="77777777" w:rsidR="00413715" w:rsidRDefault="00413715" w:rsidP="00515217">
      <w:pPr>
        <w:pBdr>
          <w:top w:val="nil"/>
          <w:left w:val="nil"/>
          <w:bottom w:val="nil"/>
          <w:right w:val="nil"/>
          <w:between w:val="nil"/>
        </w:pBdr>
        <w:spacing w:after="0" w:line="240" w:lineRule="auto"/>
        <w:ind w:left="-992" w:right="-1032"/>
        <w:jc w:val="center"/>
        <w:rPr>
          <w:rFonts w:ascii="Times New Roman" w:eastAsia="Times New Roman" w:hAnsi="Times New Roman" w:cs="Times New Roman"/>
          <w:b/>
          <w:color w:val="000000"/>
          <w:sz w:val="24"/>
          <w:szCs w:val="24"/>
        </w:rPr>
      </w:pPr>
    </w:p>
    <w:p w14:paraId="5BD6EC6A" w14:textId="64F34956" w:rsidR="00413715" w:rsidRDefault="00413715" w:rsidP="00413715">
      <w:pPr>
        <w:spacing w:after="0" w:line="240" w:lineRule="auto"/>
        <w:ind w:firstLine="709"/>
        <w:rPr>
          <w:rFonts w:ascii="Times New Roman" w:eastAsia="Times New Roman" w:hAnsi="Times New Roman" w:cs="Times New Roman"/>
          <w:b/>
          <w:bCs/>
          <w:sz w:val="24"/>
          <w:szCs w:val="24"/>
          <w:lang w:eastAsia="en-US"/>
        </w:rPr>
      </w:pPr>
      <w:r w:rsidRPr="00413715">
        <w:rPr>
          <w:rFonts w:ascii="Times New Roman" w:eastAsia="Times New Roman" w:hAnsi="Times New Roman" w:cs="Times New Roman"/>
          <w:b/>
          <w:bCs/>
          <w:sz w:val="24"/>
          <w:szCs w:val="24"/>
          <w:lang w:val="en-US" w:eastAsia="en-US"/>
        </w:rPr>
        <w:t>1</w:t>
      </w:r>
      <w:r w:rsidRPr="00413715">
        <w:rPr>
          <w:rFonts w:ascii="Times New Roman" w:eastAsia="Times New Roman" w:hAnsi="Times New Roman" w:cs="Times New Roman"/>
          <w:b/>
          <w:bCs/>
          <w:sz w:val="24"/>
          <w:szCs w:val="24"/>
          <w:lang w:eastAsia="en-US"/>
        </w:rPr>
        <w:t>. Специфікація</w:t>
      </w:r>
    </w:p>
    <w:p w14:paraId="7CF2F8A5" w14:textId="77777777" w:rsidR="00413715" w:rsidRPr="00413715" w:rsidRDefault="00413715" w:rsidP="00413715">
      <w:pPr>
        <w:spacing w:after="0" w:line="240" w:lineRule="auto"/>
        <w:rPr>
          <w:rFonts w:ascii="Times New Roman" w:eastAsia="Times New Roman" w:hAnsi="Times New Roman" w:cs="Times New Roman"/>
          <w:b/>
          <w:bCs/>
          <w:sz w:val="24"/>
          <w:szCs w:val="24"/>
          <w:lang w:val="en-US" w:eastAsia="en-US"/>
        </w:rPr>
      </w:pPr>
    </w:p>
    <w:tbl>
      <w:tblPr>
        <w:tblW w:w="10695" w:type="dxa"/>
        <w:jc w:val="center"/>
        <w:tblLayout w:type="fixed"/>
        <w:tblLook w:val="0400" w:firstRow="0" w:lastRow="0" w:firstColumn="0" w:lastColumn="0" w:noHBand="0" w:noVBand="1"/>
      </w:tblPr>
      <w:tblGrid>
        <w:gridCol w:w="1560"/>
        <w:gridCol w:w="1067"/>
        <w:gridCol w:w="1543"/>
        <w:gridCol w:w="1305"/>
        <w:gridCol w:w="1305"/>
        <w:gridCol w:w="1305"/>
        <w:gridCol w:w="1305"/>
        <w:gridCol w:w="1305"/>
      </w:tblGrid>
      <w:tr w:rsidR="008A5F9E" w:rsidRPr="00B507D1" w14:paraId="3F45FA7D" w14:textId="77777777" w:rsidTr="008A5F9E">
        <w:trPr>
          <w:trHeight w:val="666"/>
          <w:jc w:val="center"/>
        </w:trPr>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3895CB" w14:textId="77777777" w:rsidR="008A5F9E" w:rsidRPr="00B507D1" w:rsidRDefault="008A5F9E" w:rsidP="00351530">
            <w:pPr>
              <w:spacing w:after="0" w:line="240" w:lineRule="auto"/>
              <w:jc w:val="center"/>
              <w:rPr>
                <w:rFonts w:ascii="Times New Roman" w:eastAsia="Times New Roman" w:hAnsi="Times New Roman" w:cs="Times New Roman"/>
                <w:kern w:val="2"/>
                <w:sz w:val="20"/>
                <w:szCs w:val="20"/>
                <w:lang w:eastAsia="en-US"/>
                <w14:ligatures w14:val="standardContextual"/>
              </w:rPr>
            </w:pPr>
            <w:r w:rsidRPr="00B507D1">
              <w:rPr>
                <w:rFonts w:ascii="Times New Roman" w:eastAsia="Times New Roman" w:hAnsi="Times New Roman" w:cs="Times New Roman"/>
                <w:kern w:val="2"/>
                <w:sz w:val="20"/>
                <w:szCs w:val="20"/>
                <w:lang w:eastAsia="en-US"/>
                <w14:ligatures w14:val="standardContextual"/>
              </w:rPr>
              <w:t>Найменування Товару</w:t>
            </w:r>
          </w:p>
        </w:tc>
        <w:tc>
          <w:tcPr>
            <w:tcW w:w="10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D76D2E" w14:textId="77777777" w:rsidR="008A5F9E" w:rsidRPr="00B507D1" w:rsidRDefault="008A5F9E" w:rsidP="00351530">
            <w:pPr>
              <w:spacing w:after="0" w:line="240" w:lineRule="auto"/>
              <w:jc w:val="center"/>
              <w:rPr>
                <w:rFonts w:ascii="Times New Roman" w:eastAsia="Times New Roman" w:hAnsi="Times New Roman" w:cs="Times New Roman"/>
                <w:kern w:val="2"/>
                <w:sz w:val="20"/>
                <w:szCs w:val="20"/>
                <w:lang w:eastAsia="en-US"/>
                <w14:ligatures w14:val="standardContextual"/>
              </w:rPr>
            </w:pPr>
            <w:r w:rsidRPr="00B507D1">
              <w:rPr>
                <w:rFonts w:ascii="Times New Roman" w:eastAsia="Times New Roman" w:hAnsi="Times New Roman" w:cs="Times New Roman"/>
                <w:kern w:val="2"/>
                <w:sz w:val="20"/>
                <w:szCs w:val="20"/>
                <w:lang w:eastAsia="en-US"/>
                <w14:ligatures w14:val="standardContextual"/>
              </w:rPr>
              <w:t>Од-ця виміру</w:t>
            </w:r>
          </w:p>
        </w:tc>
        <w:tc>
          <w:tcPr>
            <w:tcW w:w="15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844EC9" w14:textId="77777777" w:rsidR="008A5F9E" w:rsidRPr="00B507D1" w:rsidRDefault="008A5F9E" w:rsidP="00351530">
            <w:pPr>
              <w:spacing w:after="0" w:line="240" w:lineRule="auto"/>
              <w:ind w:right="240"/>
              <w:jc w:val="center"/>
              <w:rPr>
                <w:rFonts w:ascii="Times New Roman" w:eastAsia="Times New Roman" w:hAnsi="Times New Roman" w:cs="Times New Roman"/>
                <w:kern w:val="2"/>
                <w:sz w:val="20"/>
                <w:szCs w:val="20"/>
                <w:lang w:eastAsia="en-US"/>
                <w14:ligatures w14:val="standardContextual"/>
              </w:rPr>
            </w:pPr>
            <w:r w:rsidRPr="00B507D1">
              <w:rPr>
                <w:rFonts w:ascii="Times New Roman" w:eastAsia="Times New Roman" w:hAnsi="Times New Roman" w:cs="Times New Roman"/>
                <w:kern w:val="2"/>
                <w:sz w:val="20"/>
                <w:szCs w:val="20"/>
                <w:lang w:eastAsia="en-US"/>
                <w14:ligatures w14:val="standardContextual"/>
              </w:rPr>
              <w:t>Середньозважена ціна РДН</w:t>
            </w:r>
            <w:r w:rsidRPr="00B507D1">
              <w:rPr>
                <w:rFonts w:ascii="Times New Roman" w:eastAsia="Times New Roman" w:hAnsi="Times New Roman" w:cs="Times New Roman"/>
                <w:kern w:val="2"/>
                <w:sz w:val="20"/>
                <w:szCs w:val="20"/>
                <w:lang w:val="ru-RU" w:eastAsia="en-US"/>
                <w14:ligatures w14:val="standardContextual"/>
              </w:rPr>
              <w:t>*</w:t>
            </w:r>
            <w:r w:rsidRPr="00B507D1">
              <w:rPr>
                <w:rFonts w:ascii="Times New Roman" w:eastAsia="Times New Roman" w:hAnsi="Times New Roman" w:cs="Times New Roman"/>
                <w:kern w:val="2"/>
                <w:sz w:val="20"/>
                <w:szCs w:val="20"/>
                <w:lang w:eastAsia="en-US"/>
                <w14:ligatures w14:val="standardContextual"/>
              </w:rPr>
              <w:t>, грн без ПДВ</w:t>
            </w:r>
          </w:p>
        </w:tc>
        <w:tc>
          <w:tcPr>
            <w:tcW w:w="13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CF3D07" w14:textId="77777777" w:rsidR="008A5F9E" w:rsidRPr="00B507D1" w:rsidRDefault="008A5F9E" w:rsidP="00351530">
            <w:pPr>
              <w:spacing w:after="0" w:line="240" w:lineRule="auto"/>
              <w:jc w:val="center"/>
              <w:rPr>
                <w:rFonts w:ascii="Times New Roman" w:eastAsia="Times New Roman" w:hAnsi="Times New Roman" w:cs="Times New Roman"/>
                <w:kern w:val="2"/>
                <w:sz w:val="20"/>
                <w:szCs w:val="20"/>
                <w:lang w:eastAsia="en-US"/>
                <w14:ligatures w14:val="standardContextual"/>
              </w:rPr>
            </w:pPr>
            <w:r w:rsidRPr="00B507D1">
              <w:rPr>
                <w:rFonts w:ascii="Times New Roman" w:eastAsia="Times New Roman" w:hAnsi="Times New Roman" w:cs="Times New Roman"/>
                <w:kern w:val="2"/>
                <w:sz w:val="20"/>
                <w:szCs w:val="20"/>
                <w:lang w:eastAsia="en-US"/>
                <w14:ligatures w14:val="standardContextual"/>
              </w:rPr>
              <w:t>Торговельна надбавка, грн без ПДВ</w:t>
            </w:r>
          </w:p>
        </w:tc>
        <w:tc>
          <w:tcPr>
            <w:tcW w:w="13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64FE5F" w14:textId="77777777" w:rsidR="008A5F9E" w:rsidRPr="00B507D1" w:rsidRDefault="008A5F9E" w:rsidP="00351530">
            <w:pPr>
              <w:spacing w:after="0" w:line="240" w:lineRule="auto"/>
              <w:jc w:val="center"/>
              <w:rPr>
                <w:rFonts w:ascii="Times New Roman" w:eastAsia="Times New Roman" w:hAnsi="Times New Roman" w:cs="Times New Roman"/>
                <w:kern w:val="2"/>
                <w:sz w:val="20"/>
                <w:szCs w:val="20"/>
                <w:lang w:eastAsia="en-US"/>
                <w14:ligatures w14:val="standardContextual"/>
              </w:rPr>
            </w:pPr>
            <w:r w:rsidRPr="00B507D1">
              <w:rPr>
                <w:rFonts w:ascii="Times New Roman" w:eastAsia="Times New Roman" w:hAnsi="Times New Roman" w:cs="Times New Roman"/>
                <w:kern w:val="2"/>
                <w:sz w:val="20"/>
                <w:szCs w:val="20"/>
                <w:lang w:eastAsia="en-US"/>
                <w14:ligatures w14:val="standardContextual"/>
              </w:rPr>
              <w:t>Тариф на передачу електричної енергії, грн без ПДВ</w:t>
            </w:r>
          </w:p>
        </w:tc>
        <w:tc>
          <w:tcPr>
            <w:tcW w:w="13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7F71A2" w14:textId="2A2C176B" w:rsidR="008A5F9E" w:rsidRPr="00B507D1" w:rsidRDefault="008A5F9E" w:rsidP="00351530">
            <w:pPr>
              <w:spacing w:after="0" w:line="240" w:lineRule="auto"/>
              <w:jc w:val="center"/>
              <w:rPr>
                <w:rFonts w:ascii="Times New Roman" w:eastAsia="Times New Roman" w:hAnsi="Times New Roman" w:cs="Times New Roman"/>
                <w:kern w:val="2"/>
                <w:sz w:val="20"/>
                <w:szCs w:val="20"/>
                <w:lang w:eastAsia="en-US"/>
                <w14:ligatures w14:val="standardContextual"/>
              </w:rPr>
            </w:pPr>
            <w:r w:rsidRPr="008A5F9E">
              <w:rPr>
                <w:rFonts w:ascii="Times New Roman" w:eastAsia="Times New Roman" w:hAnsi="Times New Roman" w:cs="Times New Roman"/>
                <w:kern w:val="2"/>
                <w:sz w:val="20"/>
                <w:szCs w:val="20"/>
                <w:lang w:eastAsia="en-US"/>
                <w14:ligatures w14:val="standardContextual"/>
              </w:rPr>
              <w:t xml:space="preserve">Тариф на </w:t>
            </w:r>
            <w:r>
              <w:rPr>
                <w:rFonts w:ascii="Times New Roman" w:eastAsia="Times New Roman" w:hAnsi="Times New Roman" w:cs="Times New Roman"/>
                <w:kern w:val="2"/>
                <w:sz w:val="20"/>
                <w:szCs w:val="20"/>
                <w:lang w:eastAsia="en-US"/>
                <w14:ligatures w14:val="standardContextual"/>
              </w:rPr>
              <w:t>розподіл</w:t>
            </w:r>
            <w:r w:rsidRPr="008A5F9E">
              <w:rPr>
                <w:rFonts w:ascii="Times New Roman" w:eastAsia="Times New Roman" w:hAnsi="Times New Roman" w:cs="Times New Roman"/>
                <w:kern w:val="2"/>
                <w:sz w:val="20"/>
                <w:szCs w:val="20"/>
                <w:lang w:eastAsia="en-US"/>
                <w14:ligatures w14:val="standardContextual"/>
              </w:rPr>
              <w:t xml:space="preserve"> електричної енергії, грн без ПДВ</w:t>
            </w:r>
          </w:p>
        </w:tc>
        <w:tc>
          <w:tcPr>
            <w:tcW w:w="1305" w:type="dxa"/>
            <w:tcBorders>
              <w:top w:val="single" w:sz="8" w:space="0" w:color="000000"/>
              <w:left w:val="single" w:sz="8" w:space="0" w:color="000000"/>
              <w:bottom w:val="single" w:sz="8" w:space="0" w:color="000000"/>
              <w:right w:val="single" w:sz="8" w:space="0" w:color="000000"/>
            </w:tcBorders>
          </w:tcPr>
          <w:p w14:paraId="6B79388C" w14:textId="6EAA3867" w:rsidR="008A5F9E" w:rsidRPr="00B507D1" w:rsidRDefault="008A5F9E" w:rsidP="00351530">
            <w:pPr>
              <w:spacing w:after="0" w:line="240" w:lineRule="auto"/>
              <w:jc w:val="center"/>
              <w:rPr>
                <w:rFonts w:ascii="Times New Roman" w:eastAsia="Times New Roman" w:hAnsi="Times New Roman" w:cs="Times New Roman"/>
                <w:kern w:val="2"/>
                <w:sz w:val="20"/>
                <w:szCs w:val="20"/>
                <w:lang w:eastAsia="en-US"/>
                <w14:ligatures w14:val="standardContextual"/>
              </w:rPr>
            </w:pPr>
            <w:r w:rsidRPr="008A5F9E">
              <w:rPr>
                <w:rFonts w:ascii="Times New Roman" w:eastAsia="Times New Roman" w:hAnsi="Times New Roman" w:cs="Times New Roman"/>
                <w:kern w:val="2"/>
                <w:sz w:val="20"/>
                <w:szCs w:val="20"/>
                <w:lang w:eastAsia="en-US"/>
                <w14:ligatures w14:val="standardContextual"/>
              </w:rPr>
              <w:t>Ціна за одиницю, грн без ПДВ</w:t>
            </w:r>
          </w:p>
        </w:tc>
        <w:tc>
          <w:tcPr>
            <w:tcW w:w="1305" w:type="dxa"/>
            <w:tcBorders>
              <w:top w:val="single" w:sz="8" w:space="0" w:color="000000"/>
              <w:left w:val="single" w:sz="8" w:space="0" w:color="000000"/>
              <w:bottom w:val="single" w:sz="8" w:space="0" w:color="000000"/>
              <w:right w:val="single" w:sz="8" w:space="0" w:color="000000"/>
            </w:tcBorders>
            <w:hideMark/>
          </w:tcPr>
          <w:p w14:paraId="3F3715A4" w14:textId="79AFE1E0" w:rsidR="008A5F9E" w:rsidRPr="00B507D1" w:rsidRDefault="008A5F9E" w:rsidP="00351530">
            <w:pPr>
              <w:spacing w:after="0" w:line="240" w:lineRule="auto"/>
              <w:jc w:val="center"/>
              <w:rPr>
                <w:rFonts w:ascii="Times New Roman" w:eastAsia="Times New Roman" w:hAnsi="Times New Roman" w:cs="Times New Roman"/>
                <w:kern w:val="2"/>
                <w:sz w:val="20"/>
                <w:szCs w:val="20"/>
                <w:lang w:eastAsia="en-US"/>
                <w14:ligatures w14:val="standardContextual"/>
              </w:rPr>
            </w:pPr>
            <w:r w:rsidRPr="00B507D1">
              <w:rPr>
                <w:rFonts w:ascii="Times New Roman" w:eastAsia="Times New Roman" w:hAnsi="Times New Roman" w:cs="Times New Roman"/>
                <w:kern w:val="2"/>
                <w:sz w:val="20"/>
                <w:szCs w:val="20"/>
                <w:lang w:eastAsia="en-US"/>
                <w14:ligatures w14:val="standardContextual"/>
              </w:rPr>
              <w:t>Вартість за одиницю з ПДВ (грн)</w:t>
            </w:r>
          </w:p>
        </w:tc>
      </w:tr>
      <w:tr w:rsidR="008A5F9E" w:rsidRPr="00B507D1" w14:paraId="3E92C155" w14:textId="77777777" w:rsidTr="008A5F9E">
        <w:trPr>
          <w:trHeight w:val="438"/>
          <w:jc w:val="center"/>
        </w:trPr>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A752F1" w14:textId="77777777" w:rsidR="008A5F9E" w:rsidRPr="00B507D1" w:rsidRDefault="008A5F9E">
            <w:pPr>
              <w:spacing w:after="0" w:line="240" w:lineRule="auto"/>
              <w:rPr>
                <w:rFonts w:ascii="Times New Roman" w:eastAsia="Times New Roman" w:hAnsi="Times New Roman" w:cs="Times New Roman"/>
                <w:kern w:val="2"/>
                <w:sz w:val="20"/>
                <w:szCs w:val="20"/>
                <w:lang w:eastAsia="en-US"/>
                <w14:ligatures w14:val="standardContextual"/>
              </w:rPr>
            </w:pPr>
            <w:r w:rsidRPr="00B507D1">
              <w:rPr>
                <w:rFonts w:ascii="Times New Roman" w:eastAsia="Times New Roman" w:hAnsi="Times New Roman" w:cs="Times New Roman"/>
                <w:kern w:val="2"/>
                <w:sz w:val="20"/>
                <w:szCs w:val="20"/>
                <w:lang w:eastAsia="en-US"/>
                <w14:ligatures w14:val="standardContextual"/>
              </w:rPr>
              <w:t>Електрична енергія</w:t>
            </w:r>
          </w:p>
        </w:tc>
        <w:tc>
          <w:tcPr>
            <w:tcW w:w="10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25D6F9" w14:textId="77777777" w:rsidR="008A5F9E" w:rsidRPr="00B507D1" w:rsidRDefault="008A5F9E">
            <w:pPr>
              <w:spacing w:after="0" w:line="240" w:lineRule="auto"/>
              <w:rPr>
                <w:rFonts w:ascii="Times New Roman" w:eastAsia="Times New Roman" w:hAnsi="Times New Roman" w:cs="Times New Roman"/>
                <w:kern w:val="2"/>
                <w:sz w:val="20"/>
                <w:szCs w:val="20"/>
                <w:lang w:eastAsia="en-US"/>
                <w14:ligatures w14:val="standardContextual"/>
              </w:rPr>
            </w:pPr>
          </w:p>
        </w:tc>
        <w:tc>
          <w:tcPr>
            <w:tcW w:w="15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B4C5D4" w14:textId="77777777" w:rsidR="008A5F9E" w:rsidRPr="00B507D1" w:rsidRDefault="008A5F9E">
            <w:pPr>
              <w:spacing w:after="0" w:line="240" w:lineRule="auto"/>
              <w:rPr>
                <w:rFonts w:ascii="Times New Roman" w:eastAsia="Times New Roman" w:hAnsi="Times New Roman" w:cs="Times New Roman"/>
                <w:kern w:val="2"/>
                <w:sz w:val="20"/>
                <w:szCs w:val="20"/>
                <w:lang w:eastAsia="en-US"/>
                <w14:ligatures w14:val="standardContextual"/>
              </w:rPr>
            </w:pPr>
          </w:p>
        </w:tc>
        <w:tc>
          <w:tcPr>
            <w:tcW w:w="13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1638C6" w14:textId="77777777" w:rsidR="008A5F9E" w:rsidRPr="00B507D1" w:rsidRDefault="008A5F9E">
            <w:pPr>
              <w:spacing w:after="0" w:line="240" w:lineRule="auto"/>
              <w:rPr>
                <w:rFonts w:ascii="Times New Roman" w:eastAsia="Times New Roman" w:hAnsi="Times New Roman" w:cs="Times New Roman"/>
                <w:kern w:val="2"/>
                <w:sz w:val="20"/>
                <w:szCs w:val="20"/>
                <w:lang w:eastAsia="en-US"/>
                <w14:ligatures w14:val="standardContextual"/>
              </w:rPr>
            </w:pPr>
          </w:p>
        </w:tc>
        <w:tc>
          <w:tcPr>
            <w:tcW w:w="13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8CD53B" w14:textId="77777777" w:rsidR="008A5F9E" w:rsidRPr="00B507D1" w:rsidRDefault="008A5F9E">
            <w:pPr>
              <w:spacing w:after="0" w:line="240" w:lineRule="auto"/>
              <w:rPr>
                <w:rFonts w:ascii="Times New Roman" w:eastAsia="Times New Roman" w:hAnsi="Times New Roman" w:cs="Times New Roman"/>
                <w:kern w:val="2"/>
                <w:sz w:val="20"/>
                <w:szCs w:val="20"/>
                <w:lang w:eastAsia="en-US"/>
                <w14:ligatures w14:val="standardContextual"/>
              </w:rPr>
            </w:pPr>
          </w:p>
        </w:tc>
        <w:tc>
          <w:tcPr>
            <w:tcW w:w="13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DCEEFC" w14:textId="77777777" w:rsidR="008A5F9E" w:rsidRPr="00B507D1" w:rsidRDefault="008A5F9E">
            <w:pPr>
              <w:spacing w:after="0" w:line="240" w:lineRule="auto"/>
              <w:rPr>
                <w:rFonts w:ascii="Times New Roman" w:eastAsia="Times New Roman" w:hAnsi="Times New Roman" w:cs="Times New Roman"/>
                <w:kern w:val="2"/>
                <w:sz w:val="20"/>
                <w:szCs w:val="20"/>
                <w:lang w:eastAsia="en-US"/>
                <w14:ligatures w14:val="standardContextual"/>
              </w:rPr>
            </w:pPr>
          </w:p>
        </w:tc>
        <w:tc>
          <w:tcPr>
            <w:tcW w:w="1305" w:type="dxa"/>
            <w:tcBorders>
              <w:top w:val="single" w:sz="8" w:space="0" w:color="000000"/>
              <w:left w:val="single" w:sz="8" w:space="0" w:color="000000"/>
              <w:bottom w:val="single" w:sz="8" w:space="0" w:color="000000"/>
              <w:right w:val="single" w:sz="8" w:space="0" w:color="000000"/>
            </w:tcBorders>
          </w:tcPr>
          <w:p w14:paraId="26A7C72B" w14:textId="77777777" w:rsidR="008A5F9E" w:rsidRPr="00B507D1" w:rsidRDefault="008A5F9E">
            <w:pPr>
              <w:spacing w:after="0" w:line="240" w:lineRule="auto"/>
              <w:rPr>
                <w:rFonts w:ascii="Times New Roman" w:eastAsia="Times New Roman" w:hAnsi="Times New Roman" w:cs="Times New Roman"/>
                <w:kern w:val="2"/>
                <w:sz w:val="20"/>
                <w:szCs w:val="20"/>
                <w:lang w:eastAsia="en-US"/>
                <w14:ligatures w14:val="standardContextual"/>
              </w:rPr>
            </w:pPr>
          </w:p>
        </w:tc>
        <w:tc>
          <w:tcPr>
            <w:tcW w:w="1305" w:type="dxa"/>
            <w:tcBorders>
              <w:top w:val="single" w:sz="8" w:space="0" w:color="000000"/>
              <w:left w:val="single" w:sz="8" w:space="0" w:color="000000"/>
              <w:bottom w:val="single" w:sz="8" w:space="0" w:color="000000"/>
              <w:right w:val="single" w:sz="8" w:space="0" w:color="000000"/>
            </w:tcBorders>
          </w:tcPr>
          <w:p w14:paraId="3EC8F604" w14:textId="247B3B89" w:rsidR="008A5F9E" w:rsidRPr="00B507D1" w:rsidRDefault="008A5F9E">
            <w:pPr>
              <w:spacing w:after="0" w:line="240" w:lineRule="auto"/>
              <w:rPr>
                <w:rFonts w:ascii="Times New Roman" w:eastAsia="Times New Roman" w:hAnsi="Times New Roman" w:cs="Times New Roman"/>
                <w:kern w:val="2"/>
                <w:sz w:val="20"/>
                <w:szCs w:val="20"/>
                <w:lang w:eastAsia="en-US"/>
                <w14:ligatures w14:val="standardContextual"/>
              </w:rPr>
            </w:pPr>
          </w:p>
        </w:tc>
      </w:tr>
    </w:tbl>
    <w:p w14:paraId="38FE250D" w14:textId="3ED11767" w:rsidR="00413715" w:rsidRPr="00413715" w:rsidRDefault="00413715" w:rsidP="0094542F">
      <w:pPr>
        <w:spacing w:after="0" w:line="240" w:lineRule="auto"/>
        <w:ind w:left="567" w:right="283"/>
        <w:jc w:val="both"/>
        <w:rPr>
          <w:rFonts w:ascii="Times New Roman" w:eastAsia="Times New Roman" w:hAnsi="Times New Roman" w:cs="Times New Roman"/>
          <w:i/>
        </w:rPr>
      </w:pPr>
      <w:r w:rsidRPr="00413715">
        <w:rPr>
          <w:rFonts w:ascii="Times New Roman" w:eastAsia="Times New Roman" w:hAnsi="Times New Roman" w:cs="Times New Roman"/>
          <w:i/>
        </w:rPr>
        <w:t xml:space="preserve">*визначена Постачальником як середньозважена ціна на ринку «на добу наперед» за повний останній календарний місяць, що передує даті укладення </w:t>
      </w:r>
      <w:r>
        <w:rPr>
          <w:rFonts w:ascii="Times New Roman" w:eastAsia="Times New Roman" w:hAnsi="Times New Roman" w:cs="Times New Roman"/>
          <w:i/>
        </w:rPr>
        <w:t>Договору про постачання електричної енергії споживачу</w:t>
      </w:r>
      <w:r w:rsidRPr="00413715">
        <w:rPr>
          <w:rFonts w:ascii="Times New Roman" w:eastAsia="Times New Roman" w:hAnsi="Times New Roman" w:cs="Times New Roman"/>
          <w:i/>
        </w:rPr>
        <w:t xml:space="preserve">, за даними ДП «Оператор ринку», розміщеними на його веб-сайті: https:// </w:t>
      </w:r>
      <w:hyperlink r:id="rId10" w:history="1">
        <w:r w:rsidRPr="00413715">
          <w:rPr>
            <w:rStyle w:val="af9"/>
            <w:rFonts w:ascii="Times New Roman" w:eastAsia="Times New Roman" w:hAnsi="Times New Roman" w:cs="Times New Roman"/>
            <w:i/>
          </w:rPr>
          <w:t>www.oree.com.ua</w:t>
        </w:r>
      </w:hyperlink>
      <w:r w:rsidRPr="00413715">
        <w:rPr>
          <w:rFonts w:ascii="Times New Roman" w:eastAsia="Times New Roman" w:hAnsi="Times New Roman" w:cs="Times New Roman"/>
          <w:i/>
        </w:rPr>
        <w:t>)</w:t>
      </w:r>
      <w:r>
        <w:rPr>
          <w:rFonts w:ascii="Times New Roman" w:eastAsia="Times New Roman" w:hAnsi="Times New Roman" w:cs="Times New Roman"/>
          <w:i/>
        </w:rPr>
        <w:t>.</w:t>
      </w:r>
    </w:p>
    <w:p w14:paraId="08E02EE1" w14:textId="77777777" w:rsidR="00413715" w:rsidRPr="00413715" w:rsidRDefault="00413715" w:rsidP="00413715">
      <w:pPr>
        <w:spacing w:after="0" w:line="240" w:lineRule="auto"/>
        <w:ind w:right="-1032"/>
        <w:rPr>
          <w:rFonts w:ascii="Times New Roman" w:eastAsia="Times New Roman" w:hAnsi="Times New Roman" w:cs="Times New Roman"/>
          <w:b/>
          <w:i/>
          <w:color w:val="000000"/>
        </w:rPr>
      </w:pPr>
    </w:p>
    <w:p w14:paraId="1B732856" w14:textId="1D551E36" w:rsidR="00413715" w:rsidRPr="00413715" w:rsidRDefault="00413715" w:rsidP="00413715">
      <w:pPr>
        <w:spacing w:after="0" w:line="240" w:lineRule="auto"/>
        <w:ind w:firstLine="709"/>
        <w:jc w:val="both"/>
        <w:rPr>
          <w:rFonts w:ascii="Times New Roman" w:eastAsia="Times New Roman" w:hAnsi="Times New Roman" w:cs="Times New Roman"/>
          <w:sz w:val="24"/>
          <w:szCs w:val="24"/>
        </w:rPr>
      </w:pPr>
      <w:r w:rsidRPr="00413715">
        <w:rPr>
          <w:rFonts w:ascii="Times New Roman" w:eastAsia="Times New Roman" w:hAnsi="Times New Roman" w:cs="Times New Roman"/>
          <w:b/>
          <w:sz w:val="24"/>
          <w:szCs w:val="24"/>
        </w:rPr>
        <w:t>2 Порядок визначення фактичної ціни за одиницю товару</w:t>
      </w:r>
      <w:r>
        <w:rPr>
          <w:rFonts w:ascii="Times New Roman" w:eastAsia="Times New Roman" w:hAnsi="Times New Roman" w:cs="Times New Roman"/>
          <w:sz w:val="24"/>
          <w:szCs w:val="24"/>
        </w:rPr>
        <w:t xml:space="preserve"> </w:t>
      </w:r>
      <w:r w:rsidRPr="00413715">
        <w:rPr>
          <w:rFonts w:ascii="Times New Roman" w:eastAsia="Times New Roman" w:hAnsi="Times New Roman" w:cs="Times New Roman"/>
          <w:b/>
          <w:sz w:val="24"/>
          <w:szCs w:val="24"/>
        </w:rPr>
        <w:t>за розрахунковий період</w:t>
      </w:r>
      <w:r>
        <w:rPr>
          <w:rFonts w:ascii="Times New Roman" w:eastAsia="Times New Roman" w:hAnsi="Times New Roman" w:cs="Times New Roman"/>
          <w:b/>
          <w:sz w:val="24"/>
          <w:szCs w:val="24"/>
        </w:rPr>
        <w:t>.</w:t>
      </w:r>
    </w:p>
    <w:p w14:paraId="2BDF205E" w14:textId="77777777" w:rsidR="00413715" w:rsidRDefault="00413715" w:rsidP="00413715">
      <w:pPr>
        <w:spacing w:after="0" w:line="240" w:lineRule="auto"/>
        <w:ind w:firstLine="709"/>
        <w:jc w:val="both"/>
        <w:rPr>
          <w:rFonts w:ascii="Times New Roman" w:eastAsia="Times New Roman" w:hAnsi="Times New Roman" w:cs="Times New Roman"/>
          <w:color w:val="000000"/>
          <w:sz w:val="24"/>
          <w:szCs w:val="24"/>
          <w:highlight w:val="cyan"/>
        </w:rPr>
      </w:pPr>
    </w:p>
    <w:p w14:paraId="4609B7F3" w14:textId="035437E4" w:rsidR="00413715" w:rsidRPr="00C8002E" w:rsidRDefault="00413715" w:rsidP="00413715">
      <w:pPr>
        <w:spacing w:after="0" w:line="240" w:lineRule="auto"/>
        <w:ind w:firstLine="709"/>
        <w:jc w:val="both"/>
        <w:rPr>
          <w:rFonts w:ascii="Times New Roman" w:eastAsia="Times New Roman" w:hAnsi="Times New Roman" w:cs="Times New Roman"/>
          <w:sz w:val="24"/>
          <w:szCs w:val="24"/>
        </w:rPr>
      </w:pPr>
      <w:r w:rsidRPr="00C8002E">
        <w:rPr>
          <w:rFonts w:ascii="Times New Roman" w:eastAsia="Times New Roman" w:hAnsi="Times New Roman" w:cs="Times New Roman"/>
          <w:sz w:val="24"/>
          <w:szCs w:val="24"/>
        </w:rPr>
        <w:t>2.1. Ціна за одиницю товару за розрахунковий період визначається за формулою:</w:t>
      </w:r>
    </w:p>
    <w:p w14:paraId="6291ADE4" w14:textId="77777777" w:rsidR="002605DF" w:rsidRPr="002605DF" w:rsidRDefault="002605DF" w:rsidP="002605DF">
      <w:pPr>
        <w:spacing w:after="0" w:line="240" w:lineRule="auto"/>
        <w:ind w:firstLine="709"/>
        <w:jc w:val="both"/>
        <w:rPr>
          <w:rFonts w:ascii="Times New Roman" w:eastAsia="Times New Roman" w:hAnsi="Times New Roman" w:cs="Times New Roman"/>
          <w:sz w:val="24"/>
          <w:szCs w:val="24"/>
        </w:rPr>
      </w:pPr>
      <w:proofErr w:type="spellStart"/>
      <w:r w:rsidRPr="002605DF">
        <w:rPr>
          <w:rFonts w:ascii="Times New Roman" w:eastAsia="Times New Roman" w:hAnsi="Times New Roman" w:cs="Times New Roman"/>
          <w:sz w:val="24"/>
          <w:szCs w:val="24"/>
        </w:rPr>
        <w:t>Цф</w:t>
      </w:r>
      <w:proofErr w:type="spellEnd"/>
      <w:r w:rsidRPr="002605DF">
        <w:rPr>
          <w:rFonts w:ascii="Times New Roman" w:eastAsia="Times New Roman" w:hAnsi="Times New Roman" w:cs="Times New Roman"/>
          <w:sz w:val="24"/>
          <w:szCs w:val="24"/>
        </w:rPr>
        <w:t xml:space="preserve"> = (</w:t>
      </w:r>
      <w:proofErr w:type="spellStart"/>
      <w:r w:rsidRPr="002605DF">
        <w:rPr>
          <w:rFonts w:ascii="Times New Roman" w:eastAsia="Times New Roman" w:hAnsi="Times New Roman" w:cs="Times New Roman"/>
          <w:sz w:val="24"/>
          <w:szCs w:val="24"/>
        </w:rPr>
        <w:t>Цсз</w:t>
      </w:r>
      <w:proofErr w:type="spellEnd"/>
      <w:r w:rsidRPr="002605DF">
        <w:rPr>
          <w:rFonts w:ascii="Times New Roman" w:eastAsia="Times New Roman" w:hAnsi="Times New Roman" w:cs="Times New Roman"/>
          <w:sz w:val="24"/>
          <w:szCs w:val="24"/>
        </w:rPr>
        <w:t xml:space="preserve"> +</w:t>
      </w:r>
      <w:proofErr w:type="spellStart"/>
      <w:r w:rsidRPr="002605DF">
        <w:rPr>
          <w:rFonts w:ascii="Times New Roman" w:eastAsia="Times New Roman" w:hAnsi="Times New Roman" w:cs="Times New Roman"/>
          <w:sz w:val="24"/>
          <w:szCs w:val="24"/>
        </w:rPr>
        <w:t>Тпер</w:t>
      </w:r>
      <w:proofErr w:type="spellEnd"/>
      <w:r w:rsidRPr="002605DF">
        <w:rPr>
          <w:rFonts w:ascii="Times New Roman" w:eastAsia="Times New Roman" w:hAnsi="Times New Roman" w:cs="Times New Roman"/>
          <w:sz w:val="24"/>
          <w:szCs w:val="24"/>
        </w:rPr>
        <w:t xml:space="preserve"> +</w:t>
      </w:r>
      <w:proofErr w:type="spellStart"/>
      <w:r w:rsidRPr="002605DF">
        <w:rPr>
          <w:rFonts w:ascii="Times New Roman" w:eastAsia="Times New Roman" w:hAnsi="Times New Roman" w:cs="Times New Roman"/>
          <w:sz w:val="24"/>
          <w:szCs w:val="24"/>
        </w:rPr>
        <w:t>Тр</w:t>
      </w:r>
      <w:proofErr w:type="spellEnd"/>
      <w:r w:rsidRPr="002605DF">
        <w:rPr>
          <w:rFonts w:ascii="Times New Roman" w:eastAsia="Times New Roman" w:hAnsi="Times New Roman" w:cs="Times New Roman"/>
          <w:sz w:val="24"/>
          <w:szCs w:val="24"/>
        </w:rPr>
        <w:t xml:space="preserve"> + V)×1.2, де</w:t>
      </w:r>
    </w:p>
    <w:p w14:paraId="09C8EA09" w14:textId="77777777" w:rsidR="002605DF" w:rsidRPr="002605DF" w:rsidRDefault="002605DF" w:rsidP="002605DF">
      <w:pPr>
        <w:spacing w:after="0" w:line="240" w:lineRule="auto"/>
        <w:ind w:firstLine="709"/>
        <w:jc w:val="both"/>
        <w:rPr>
          <w:rFonts w:ascii="Times New Roman" w:eastAsia="Times New Roman" w:hAnsi="Times New Roman" w:cs="Times New Roman"/>
          <w:sz w:val="24"/>
          <w:szCs w:val="24"/>
        </w:rPr>
      </w:pPr>
    </w:p>
    <w:p w14:paraId="7BC70573" w14:textId="51D9E5EF" w:rsidR="002605DF" w:rsidRPr="002605DF" w:rsidRDefault="002605DF" w:rsidP="002605DF">
      <w:pPr>
        <w:spacing w:after="0" w:line="240" w:lineRule="auto"/>
        <w:ind w:firstLine="709"/>
        <w:jc w:val="both"/>
        <w:rPr>
          <w:rFonts w:ascii="Times New Roman" w:eastAsia="Times New Roman" w:hAnsi="Times New Roman" w:cs="Times New Roman"/>
          <w:sz w:val="24"/>
          <w:szCs w:val="24"/>
        </w:rPr>
      </w:pPr>
      <w:proofErr w:type="spellStart"/>
      <w:r w:rsidRPr="002605DF">
        <w:rPr>
          <w:rFonts w:ascii="Times New Roman" w:eastAsia="Times New Roman" w:hAnsi="Times New Roman" w:cs="Times New Roman"/>
          <w:sz w:val="24"/>
          <w:szCs w:val="24"/>
        </w:rPr>
        <w:t>Цсз</w:t>
      </w:r>
      <w:proofErr w:type="spellEnd"/>
      <w:r w:rsidRPr="002605DF">
        <w:rPr>
          <w:rFonts w:ascii="Times New Roman" w:eastAsia="Times New Roman" w:hAnsi="Times New Roman" w:cs="Times New Roman"/>
          <w:sz w:val="24"/>
          <w:szCs w:val="24"/>
        </w:rPr>
        <w:t xml:space="preserve"> - середньозважена ціна РДН за розрахунковий період (календарний місяць, в якому здійснювалось постачання Товару), яка (без ПДВ), грн/кВт*год, що формується оператором ринку та публікується на його веб-сайті за посиланням </w:t>
      </w:r>
      <w:hyperlink r:id="rId11" w:history="1">
        <w:r w:rsidR="00324E28" w:rsidRPr="00324E28">
          <w:rPr>
            <w:rStyle w:val="af9"/>
            <w:rFonts w:ascii="Times New Roman" w:eastAsia="Times New Roman" w:hAnsi="Times New Roman" w:cs="Times New Roman"/>
            <w:color w:val="auto"/>
            <w:sz w:val="24"/>
            <w:szCs w:val="24"/>
            <w:u w:val="none"/>
          </w:rPr>
          <w:t>https://www.oree.com.ua</w:t>
        </w:r>
      </w:hyperlink>
      <w:r w:rsidR="00324E28">
        <w:rPr>
          <w:rFonts w:ascii="Times New Roman" w:eastAsia="Times New Roman" w:hAnsi="Times New Roman" w:cs="Times New Roman"/>
          <w:sz w:val="24"/>
          <w:szCs w:val="24"/>
        </w:rPr>
        <w:t xml:space="preserve"> </w:t>
      </w:r>
      <w:r w:rsidRPr="002605DF">
        <w:rPr>
          <w:rFonts w:ascii="Times New Roman" w:eastAsia="Times New Roman" w:hAnsi="Times New Roman" w:cs="Times New Roman"/>
          <w:sz w:val="24"/>
          <w:szCs w:val="24"/>
        </w:rPr>
        <w:t>.</w:t>
      </w:r>
    </w:p>
    <w:p w14:paraId="1D291719" w14:textId="77777777" w:rsidR="002605DF" w:rsidRPr="002605DF" w:rsidRDefault="002605DF" w:rsidP="002605DF">
      <w:pPr>
        <w:spacing w:after="0" w:line="240" w:lineRule="auto"/>
        <w:ind w:firstLine="709"/>
        <w:jc w:val="both"/>
        <w:rPr>
          <w:rFonts w:ascii="Times New Roman" w:eastAsia="Times New Roman" w:hAnsi="Times New Roman" w:cs="Times New Roman"/>
          <w:sz w:val="24"/>
          <w:szCs w:val="24"/>
        </w:rPr>
      </w:pPr>
      <w:proofErr w:type="spellStart"/>
      <w:r w:rsidRPr="002605DF">
        <w:rPr>
          <w:rFonts w:ascii="Times New Roman" w:eastAsia="Times New Roman" w:hAnsi="Times New Roman" w:cs="Times New Roman"/>
          <w:sz w:val="24"/>
          <w:szCs w:val="24"/>
        </w:rPr>
        <w:t>Тпер</w:t>
      </w:r>
      <w:proofErr w:type="spellEnd"/>
      <w:r w:rsidRPr="002605DF">
        <w:rPr>
          <w:rFonts w:ascii="Times New Roman" w:eastAsia="Times New Roman" w:hAnsi="Times New Roman" w:cs="Times New Roman"/>
          <w:sz w:val="24"/>
          <w:szCs w:val="24"/>
        </w:rPr>
        <w:t xml:space="preserve"> - тариф на послуги з передачі електричної енергії, затверджений НКРЕКП, який діє для розрахункового періоду (календарний місяць, в якому здійснювалось постачання Товару) (без ПДВ), грн/кВт*год;</w:t>
      </w:r>
    </w:p>
    <w:p w14:paraId="4C67D98C" w14:textId="77777777" w:rsidR="002605DF" w:rsidRPr="002605DF" w:rsidRDefault="002605DF" w:rsidP="002605DF">
      <w:pPr>
        <w:spacing w:after="0" w:line="240" w:lineRule="auto"/>
        <w:ind w:firstLine="709"/>
        <w:jc w:val="both"/>
        <w:rPr>
          <w:rFonts w:ascii="Times New Roman" w:eastAsia="Times New Roman" w:hAnsi="Times New Roman" w:cs="Times New Roman"/>
          <w:sz w:val="24"/>
          <w:szCs w:val="24"/>
        </w:rPr>
      </w:pPr>
      <w:proofErr w:type="spellStart"/>
      <w:r w:rsidRPr="002605DF">
        <w:rPr>
          <w:rFonts w:ascii="Times New Roman" w:eastAsia="Times New Roman" w:hAnsi="Times New Roman" w:cs="Times New Roman"/>
          <w:sz w:val="24"/>
          <w:szCs w:val="24"/>
        </w:rPr>
        <w:t>Тр</w:t>
      </w:r>
      <w:proofErr w:type="spellEnd"/>
      <w:r w:rsidRPr="002605DF">
        <w:rPr>
          <w:rFonts w:ascii="Times New Roman" w:eastAsia="Times New Roman" w:hAnsi="Times New Roman" w:cs="Times New Roman"/>
          <w:sz w:val="24"/>
          <w:szCs w:val="24"/>
        </w:rPr>
        <w:t xml:space="preserve"> - тариф на послуги з розподілу електроенергії, встановлений Регулятором у відповідному розрахунковому періоді;</w:t>
      </w:r>
    </w:p>
    <w:p w14:paraId="33A42051" w14:textId="4711A3EE" w:rsidR="002605DF" w:rsidRPr="002605DF" w:rsidRDefault="002605DF" w:rsidP="002605DF">
      <w:pPr>
        <w:spacing w:after="0" w:line="240" w:lineRule="auto"/>
        <w:ind w:firstLine="709"/>
        <w:jc w:val="both"/>
        <w:rPr>
          <w:rFonts w:ascii="Times New Roman" w:eastAsia="Times New Roman" w:hAnsi="Times New Roman" w:cs="Times New Roman"/>
          <w:sz w:val="24"/>
          <w:szCs w:val="24"/>
          <w:highlight w:val="cyan"/>
        </w:rPr>
      </w:pPr>
      <w:r w:rsidRPr="002605DF">
        <w:rPr>
          <w:rFonts w:ascii="Times New Roman" w:eastAsia="Times New Roman" w:hAnsi="Times New Roman" w:cs="Times New Roman"/>
          <w:sz w:val="24"/>
          <w:szCs w:val="24"/>
        </w:rPr>
        <w:t>V - Торгівельна надбавка (вартість послуг Постачальника з врахуванням обов’язкових податків, зборів та платежів, що передбачені правилами ринку, законодавством та іншими нормативними документами відповідно до тендерної пропозиції та не може змінюватись протягом строку дії Договору) і становить 0,45 грн/кВт*год. (без ПДВ)</w:t>
      </w:r>
    </w:p>
    <w:p w14:paraId="3DFA051C" w14:textId="77777777" w:rsidR="002605DF" w:rsidRDefault="002605DF" w:rsidP="00413715">
      <w:pPr>
        <w:spacing w:after="0" w:line="240" w:lineRule="auto"/>
        <w:ind w:firstLine="709"/>
        <w:jc w:val="both"/>
        <w:rPr>
          <w:rFonts w:ascii="Times New Roman" w:eastAsia="Times New Roman" w:hAnsi="Times New Roman" w:cs="Times New Roman"/>
          <w:color w:val="EE0000"/>
          <w:sz w:val="24"/>
          <w:szCs w:val="24"/>
          <w:highlight w:val="cyan"/>
        </w:rPr>
      </w:pPr>
    </w:p>
    <w:p w14:paraId="0DE5ACCB" w14:textId="77777777" w:rsidR="00413715" w:rsidRPr="00C8002E" w:rsidRDefault="00413715" w:rsidP="002605DF">
      <w:pPr>
        <w:spacing w:after="0" w:line="240" w:lineRule="auto"/>
        <w:jc w:val="both"/>
        <w:rPr>
          <w:rFonts w:ascii="Times New Roman" w:eastAsia="Times New Roman" w:hAnsi="Times New Roman" w:cs="Times New Roman"/>
          <w:sz w:val="24"/>
          <w:szCs w:val="24"/>
        </w:rPr>
      </w:pPr>
      <w:r w:rsidRPr="00C8002E">
        <w:rPr>
          <w:rFonts w:ascii="Times New Roman" w:eastAsia="Times New Roman" w:hAnsi="Times New Roman" w:cs="Times New Roman"/>
          <w:sz w:val="24"/>
          <w:szCs w:val="24"/>
        </w:rPr>
        <w:t>Вартість спожитого Товару за розрахунковий період розраховується відповідно до формули:</w:t>
      </w:r>
    </w:p>
    <w:p w14:paraId="3F22B2C0" w14:textId="77777777" w:rsidR="00413715" w:rsidRPr="00C8002E" w:rsidRDefault="00413715" w:rsidP="00413715">
      <w:pPr>
        <w:spacing w:after="0" w:line="240" w:lineRule="auto"/>
        <w:ind w:firstLine="709"/>
        <w:jc w:val="both"/>
        <w:rPr>
          <w:rFonts w:ascii="Times New Roman" w:eastAsia="Times New Roman" w:hAnsi="Times New Roman" w:cs="Times New Roman"/>
          <w:sz w:val="24"/>
          <w:szCs w:val="24"/>
        </w:rPr>
      </w:pPr>
    </w:p>
    <w:p w14:paraId="313042C6" w14:textId="77777777" w:rsidR="00413715" w:rsidRPr="00C8002E" w:rsidRDefault="00413715" w:rsidP="00413715">
      <w:pPr>
        <w:spacing w:after="0" w:line="240" w:lineRule="auto"/>
        <w:ind w:firstLine="709"/>
        <w:jc w:val="both"/>
        <w:rPr>
          <w:rFonts w:ascii="Times New Roman" w:eastAsia="Times New Roman" w:hAnsi="Times New Roman" w:cs="Times New Roman"/>
          <w:sz w:val="24"/>
          <w:szCs w:val="24"/>
        </w:rPr>
      </w:pPr>
      <w:r w:rsidRPr="00C8002E">
        <w:rPr>
          <w:rFonts w:ascii="Times New Roman" w:eastAsia="Times New Roman" w:hAnsi="Times New Roman" w:cs="Times New Roman"/>
          <w:sz w:val="24"/>
          <w:szCs w:val="24"/>
        </w:rPr>
        <w:t xml:space="preserve">R =  </w:t>
      </w:r>
      <w:proofErr w:type="spellStart"/>
      <w:r w:rsidRPr="00C8002E">
        <w:rPr>
          <w:rFonts w:ascii="Times New Roman" w:eastAsia="Times New Roman" w:hAnsi="Times New Roman" w:cs="Times New Roman"/>
          <w:sz w:val="24"/>
          <w:szCs w:val="24"/>
        </w:rPr>
        <w:t>Цф</w:t>
      </w:r>
      <w:proofErr w:type="spellEnd"/>
      <w:r w:rsidRPr="00C8002E">
        <w:rPr>
          <w:rFonts w:ascii="Times New Roman" w:eastAsia="Times New Roman" w:hAnsi="Times New Roman" w:cs="Times New Roman"/>
          <w:sz w:val="24"/>
          <w:szCs w:val="24"/>
        </w:rPr>
        <w:t>*W</w:t>
      </w:r>
    </w:p>
    <w:p w14:paraId="237E634C" w14:textId="77777777" w:rsidR="00413715" w:rsidRPr="00C8002E" w:rsidRDefault="00413715" w:rsidP="00413715">
      <w:pPr>
        <w:spacing w:after="0" w:line="240" w:lineRule="auto"/>
        <w:ind w:firstLine="709"/>
        <w:jc w:val="both"/>
        <w:rPr>
          <w:rFonts w:ascii="Times New Roman" w:eastAsia="Times New Roman" w:hAnsi="Times New Roman" w:cs="Times New Roman"/>
          <w:sz w:val="24"/>
          <w:szCs w:val="24"/>
        </w:rPr>
      </w:pPr>
    </w:p>
    <w:p w14:paraId="42B42B62" w14:textId="77777777" w:rsidR="00413715" w:rsidRPr="00C8002E" w:rsidRDefault="00413715" w:rsidP="00413715">
      <w:pPr>
        <w:spacing w:after="0" w:line="240" w:lineRule="auto"/>
        <w:ind w:firstLine="709"/>
        <w:jc w:val="both"/>
        <w:rPr>
          <w:rFonts w:ascii="Times New Roman" w:eastAsia="Times New Roman" w:hAnsi="Times New Roman" w:cs="Times New Roman"/>
          <w:sz w:val="24"/>
          <w:szCs w:val="24"/>
        </w:rPr>
      </w:pPr>
      <w:r w:rsidRPr="00C8002E">
        <w:rPr>
          <w:rFonts w:ascii="Times New Roman" w:eastAsia="Times New Roman" w:hAnsi="Times New Roman" w:cs="Times New Roman"/>
          <w:sz w:val="24"/>
          <w:szCs w:val="24"/>
        </w:rPr>
        <w:t>R – вартість за розрахунковий період</w:t>
      </w:r>
    </w:p>
    <w:p w14:paraId="14F1211A" w14:textId="77777777" w:rsidR="00413715" w:rsidRPr="00C8002E" w:rsidRDefault="00413715" w:rsidP="00413715">
      <w:pPr>
        <w:spacing w:after="0" w:line="240" w:lineRule="auto"/>
        <w:ind w:firstLine="709"/>
        <w:jc w:val="both"/>
        <w:rPr>
          <w:rFonts w:ascii="Times New Roman" w:eastAsia="Times New Roman" w:hAnsi="Times New Roman" w:cs="Times New Roman"/>
          <w:sz w:val="24"/>
          <w:szCs w:val="24"/>
        </w:rPr>
      </w:pPr>
      <w:r w:rsidRPr="00C8002E">
        <w:rPr>
          <w:rFonts w:ascii="Times New Roman" w:eastAsia="Times New Roman" w:hAnsi="Times New Roman" w:cs="Times New Roman"/>
          <w:sz w:val="24"/>
          <w:szCs w:val="24"/>
        </w:rPr>
        <w:t>W – фактичний обсяг споживання електричної енергії по об’єкту/-там Споживача за розрахунковий період (календарний місяць), кВт*год.</w:t>
      </w:r>
    </w:p>
    <w:p w14:paraId="018F9567" w14:textId="77777777" w:rsidR="00413715" w:rsidRPr="00C8002E" w:rsidRDefault="00413715" w:rsidP="00413715">
      <w:pPr>
        <w:spacing w:after="0" w:line="240" w:lineRule="auto"/>
        <w:ind w:firstLine="709"/>
        <w:jc w:val="both"/>
        <w:rPr>
          <w:rFonts w:ascii="Times New Roman" w:eastAsia="Times New Roman" w:hAnsi="Times New Roman" w:cs="Times New Roman"/>
          <w:sz w:val="24"/>
          <w:szCs w:val="24"/>
        </w:rPr>
      </w:pPr>
    </w:p>
    <w:p w14:paraId="7C63314F" w14:textId="62171F41" w:rsidR="00413715" w:rsidRDefault="00413715" w:rsidP="00413715">
      <w:pPr>
        <w:tabs>
          <w:tab w:val="left" w:pos="284"/>
          <w:tab w:val="left" w:pos="426"/>
        </w:tabs>
        <w:spacing w:after="0" w:line="252" w:lineRule="auto"/>
        <w:ind w:firstLine="709"/>
        <w:jc w:val="both"/>
        <w:rPr>
          <w:rFonts w:ascii="Times New Roman" w:eastAsia="Times New Roman" w:hAnsi="Times New Roman" w:cs="Times New Roman"/>
          <w:bCs/>
          <w:color w:val="000000"/>
          <w:kern w:val="24"/>
          <w:sz w:val="24"/>
          <w:szCs w:val="24"/>
        </w:rPr>
      </w:pPr>
      <w:r>
        <w:rPr>
          <w:rFonts w:ascii="Times New Roman" w:eastAsia="Times New Roman" w:hAnsi="Times New Roman" w:cs="Times New Roman"/>
          <w:bCs/>
          <w:color w:val="000000"/>
          <w:kern w:val="24"/>
          <w:sz w:val="24"/>
          <w:szCs w:val="24"/>
        </w:rPr>
        <w:t xml:space="preserve">2.2 Зазначений порядок визначення ціни не потребує додаткового інформування Споживача, передбаченого Правилами роздрібного ринку електричної енергії та Закону України «Про ринок електричної енергії» та укладення додаткових </w:t>
      </w:r>
      <w:r w:rsidR="00466FBE">
        <w:rPr>
          <w:rFonts w:ascii="Times New Roman" w:eastAsia="Times New Roman" w:hAnsi="Times New Roman" w:cs="Times New Roman"/>
          <w:bCs/>
          <w:color w:val="000000"/>
          <w:kern w:val="24"/>
          <w:sz w:val="24"/>
          <w:szCs w:val="24"/>
        </w:rPr>
        <w:t xml:space="preserve">правочинів </w:t>
      </w:r>
      <w:r>
        <w:rPr>
          <w:rFonts w:ascii="Times New Roman" w:eastAsia="Times New Roman" w:hAnsi="Times New Roman" w:cs="Times New Roman"/>
          <w:bCs/>
          <w:color w:val="000000"/>
          <w:kern w:val="24"/>
          <w:sz w:val="24"/>
          <w:szCs w:val="24"/>
        </w:rPr>
        <w:t>до Договору.</w:t>
      </w:r>
    </w:p>
    <w:p w14:paraId="046799F1" w14:textId="68D8FDF1" w:rsidR="00413715" w:rsidRPr="0030301D" w:rsidRDefault="00413715" w:rsidP="00413715">
      <w:pPr>
        <w:spacing w:after="0" w:line="240" w:lineRule="auto"/>
        <w:ind w:firstLine="709"/>
        <w:jc w:val="both"/>
        <w:rPr>
          <w:rFonts w:ascii="Times New Roman" w:eastAsia="Times New Roman" w:hAnsi="Times New Roman" w:cs="Times New Roman"/>
          <w:sz w:val="24"/>
          <w:szCs w:val="24"/>
          <w:lang w:eastAsia="en-US"/>
        </w:rPr>
      </w:pPr>
      <w:r w:rsidRPr="0030301D">
        <w:rPr>
          <w:rFonts w:ascii="Times New Roman" w:eastAsia="Times New Roman" w:hAnsi="Times New Roman" w:cs="Times New Roman"/>
          <w:sz w:val="24"/>
          <w:szCs w:val="24"/>
          <w:lang w:eastAsia="en-US"/>
        </w:rPr>
        <w:t xml:space="preserve">2.3. Згідно з умовами Договору Сторони визначають (розраховують) ціну за одиницю Товару (як в сторону збільшення, так і зменшення) для кожного розрахункового періоду (календарного місяця) після його завершення залежно від зміни середньозваженої ціни на </w:t>
      </w:r>
      <w:r w:rsidRPr="0030301D">
        <w:rPr>
          <w:rFonts w:ascii="Times New Roman" w:eastAsia="Times New Roman" w:hAnsi="Times New Roman" w:cs="Times New Roman"/>
          <w:sz w:val="24"/>
          <w:szCs w:val="24"/>
          <w:lang w:eastAsia="en-US"/>
        </w:rPr>
        <w:lastRenderedPageBreak/>
        <w:t>ринку “на добу наперед” у відповідному розрахунковому періоді та/або тарифу на передачу електричної енергії, затвердженого рішенням Регулятора за результатом застосування формульного розрахунку ціни  з урахуванням нижченаведеного:</w:t>
      </w:r>
    </w:p>
    <w:p w14:paraId="15896355" w14:textId="77777777" w:rsidR="00413715" w:rsidRPr="0030301D" w:rsidRDefault="00413715" w:rsidP="00413715">
      <w:pPr>
        <w:spacing w:after="0" w:line="240" w:lineRule="auto"/>
        <w:ind w:firstLine="709"/>
        <w:jc w:val="both"/>
        <w:rPr>
          <w:rFonts w:ascii="Times New Roman" w:eastAsia="Times New Roman" w:hAnsi="Times New Roman" w:cs="Times New Roman"/>
          <w:sz w:val="24"/>
          <w:szCs w:val="24"/>
          <w:lang w:eastAsia="en-US"/>
        </w:rPr>
      </w:pPr>
      <w:r w:rsidRPr="0030301D">
        <w:rPr>
          <w:rFonts w:ascii="Times New Roman" w:eastAsia="Times New Roman" w:hAnsi="Times New Roman" w:cs="Times New Roman"/>
          <w:sz w:val="24"/>
          <w:szCs w:val="24"/>
          <w:lang w:eastAsia="en-US"/>
        </w:rPr>
        <w:t>2.3.1. Після формування та публікації оператором ринку на власному офіційному веб-сайті відповідних даних за розрахунковий період (місяць постачання) та отримання Постачальником у встановленому порядку даних комерційного обліку, Постачальник здійснює розрахунок ціни за одиницю Товару та вартості Товару за розрахунковий період.</w:t>
      </w:r>
    </w:p>
    <w:p w14:paraId="52B470DF" w14:textId="6792EE06" w:rsidR="00413715" w:rsidRPr="0030301D" w:rsidRDefault="00413715" w:rsidP="00413715">
      <w:pPr>
        <w:spacing w:after="0" w:line="240" w:lineRule="auto"/>
        <w:ind w:firstLine="709"/>
        <w:jc w:val="both"/>
        <w:rPr>
          <w:rFonts w:ascii="Times New Roman" w:eastAsia="Times New Roman" w:hAnsi="Times New Roman" w:cs="Times New Roman"/>
          <w:sz w:val="24"/>
          <w:szCs w:val="24"/>
          <w:lang w:eastAsia="en-US"/>
        </w:rPr>
      </w:pPr>
      <w:r w:rsidRPr="0030301D">
        <w:rPr>
          <w:rFonts w:ascii="Times New Roman" w:eastAsia="Times New Roman" w:hAnsi="Times New Roman" w:cs="Times New Roman"/>
          <w:sz w:val="24"/>
          <w:szCs w:val="24"/>
          <w:lang w:eastAsia="en-US"/>
        </w:rPr>
        <w:t>2.3.2. У разі зміни постановою Регулятора (або рішенням іншого уповноваженого органу влади) складової ціни Товару – тарифу на передачу електричної енергії, у відповідному Акті зазначається тариф, що змінений відповідно до постанови Регулятора (чи рішення іншого уповноваженого органу) з дня, який (день дії) визначається у відповідному нормативно-правовому акті уповноваженого органу як дата набрання чинності.</w:t>
      </w:r>
    </w:p>
    <w:p w14:paraId="6F5AEF4E" w14:textId="77777777" w:rsidR="00413715" w:rsidRPr="0030301D" w:rsidRDefault="00413715" w:rsidP="00413715">
      <w:pPr>
        <w:spacing w:after="0" w:line="240" w:lineRule="auto"/>
        <w:ind w:firstLine="709"/>
        <w:jc w:val="both"/>
        <w:rPr>
          <w:rFonts w:ascii="Times New Roman" w:eastAsia="Times New Roman" w:hAnsi="Times New Roman" w:cs="Times New Roman"/>
          <w:sz w:val="24"/>
          <w:szCs w:val="24"/>
          <w:lang w:eastAsia="en-US"/>
        </w:rPr>
      </w:pPr>
      <w:r w:rsidRPr="0030301D">
        <w:rPr>
          <w:rFonts w:ascii="Times New Roman" w:eastAsia="Times New Roman" w:hAnsi="Times New Roman" w:cs="Times New Roman"/>
          <w:sz w:val="24"/>
          <w:szCs w:val="24"/>
          <w:lang w:eastAsia="en-US"/>
        </w:rPr>
        <w:t xml:space="preserve">2.3.3. Під час підписання </w:t>
      </w:r>
      <w:proofErr w:type="spellStart"/>
      <w:r w:rsidRPr="0030301D">
        <w:rPr>
          <w:rFonts w:ascii="Times New Roman" w:eastAsia="Times New Roman" w:hAnsi="Times New Roman" w:cs="Times New Roman"/>
          <w:sz w:val="24"/>
          <w:szCs w:val="24"/>
          <w:lang w:eastAsia="en-US"/>
        </w:rPr>
        <w:t>Акта</w:t>
      </w:r>
      <w:proofErr w:type="spellEnd"/>
      <w:r w:rsidRPr="0030301D">
        <w:rPr>
          <w:rFonts w:ascii="Times New Roman" w:eastAsia="Times New Roman" w:hAnsi="Times New Roman" w:cs="Times New Roman"/>
          <w:sz w:val="24"/>
          <w:szCs w:val="24"/>
          <w:lang w:eastAsia="en-US"/>
        </w:rPr>
        <w:t>, Споживач має право перевірити правильність розрахунку Постачальником ціни за одиницю Товару та вартості спожитого в розрахунковому періоді Товару.</w:t>
      </w:r>
    </w:p>
    <w:p w14:paraId="0E9B6A71" w14:textId="77777777" w:rsidR="00413715" w:rsidRPr="00511614" w:rsidRDefault="00413715" w:rsidP="00413715">
      <w:pPr>
        <w:spacing w:after="0" w:line="240" w:lineRule="auto"/>
        <w:ind w:firstLine="567"/>
        <w:jc w:val="both"/>
        <w:rPr>
          <w:rFonts w:ascii="Times New Roman" w:eastAsia="Times New Roman" w:hAnsi="Times New Roman" w:cs="Times New Roman"/>
          <w:color w:val="EE0000"/>
          <w:sz w:val="24"/>
          <w:szCs w:val="24"/>
          <w:lang w:eastAsia="en-US"/>
        </w:rPr>
      </w:pPr>
    </w:p>
    <w:p w14:paraId="04B34177" w14:textId="5B3EB135" w:rsidR="00515217" w:rsidRPr="00413715" w:rsidRDefault="00413715" w:rsidP="00515217">
      <w:pPr>
        <w:tabs>
          <w:tab w:val="left" w:pos="284"/>
          <w:tab w:val="left" w:pos="426"/>
        </w:tabs>
        <w:spacing w:after="0" w:line="254" w:lineRule="auto"/>
        <w:ind w:left="144" w:firstLine="432"/>
        <w:jc w:val="both"/>
        <w:rPr>
          <w:rFonts w:ascii="Times New Roman" w:eastAsia="Times New Roman" w:hAnsi="Times New Roman" w:cs="Times New Roman"/>
          <w:b/>
          <w:bCs/>
          <w:sz w:val="24"/>
          <w:szCs w:val="24"/>
        </w:rPr>
      </w:pPr>
      <w:r w:rsidRPr="00413715">
        <w:rPr>
          <w:rFonts w:ascii="Times New Roman" w:eastAsia="Times New Roman" w:hAnsi="Times New Roman" w:cs="Times New Roman"/>
          <w:b/>
          <w:bCs/>
          <w:sz w:val="24"/>
          <w:szCs w:val="24"/>
        </w:rPr>
        <w:t>3. Додаткові умови</w:t>
      </w:r>
    </w:p>
    <w:tbl>
      <w:tblPr>
        <w:tblW w:w="1034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
        <w:gridCol w:w="2827"/>
        <w:gridCol w:w="2545"/>
        <w:gridCol w:w="4399"/>
        <w:gridCol w:w="567"/>
      </w:tblGrid>
      <w:tr w:rsidR="00515217" w:rsidRPr="00AE0F2F" w14:paraId="18C5196A" w14:textId="77777777" w:rsidTr="003D0A5F">
        <w:trPr>
          <w:gridBefore w:val="1"/>
          <w:gridAfter w:val="1"/>
          <w:wBefore w:w="10" w:type="dxa"/>
          <w:wAfter w:w="567" w:type="dxa"/>
        </w:trPr>
        <w:tc>
          <w:tcPr>
            <w:tcW w:w="2827" w:type="dxa"/>
            <w:tcMar>
              <w:top w:w="100" w:type="dxa"/>
              <w:left w:w="40" w:type="dxa"/>
              <w:bottom w:w="100" w:type="dxa"/>
              <w:right w:w="40" w:type="dxa"/>
            </w:tcMar>
          </w:tcPr>
          <w:p w14:paraId="6BE313A5" w14:textId="77777777" w:rsidR="00515217" w:rsidRPr="00AE0F2F" w:rsidRDefault="00515217" w:rsidP="00153E3A">
            <w:pPr>
              <w:pBdr>
                <w:top w:val="nil"/>
                <w:left w:val="nil"/>
                <w:bottom w:val="nil"/>
                <w:right w:val="nil"/>
                <w:between w:val="nil"/>
              </w:pBdr>
              <w:spacing w:after="0" w:line="240" w:lineRule="auto"/>
              <w:ind w:left="40"/>
              <w:rPr>
                <w:rFonts w:ascii="Times New Roman" w:eastAsia="Times New Roman" w:hAnsi="Times New Roman" w:cs="Times New Roman"/>
                <w:color w:val="000000"/>
                <w:sz w:val="24"/>
                <w:szCs w:val="24"/>
              </w:rPr>
            </w:pPr>
            <w:r w:rsidRPr="00AE0F2F">
              <w:rPr>
                <w:rFonts w:ascii="Times New Roman" w:eastAsia="Times New Roman" w:hAnsi="Times New Roman" w:cs="Times New Roman"/>
                <w:color w:val="000000"/>
                <w:sz w:val="24"/>
                <w:szCs w:val="24"/>
              </w:rPr>
              <w:t>спосіб оплати</w:t>
            </w:r>
          </w:p>
        </w:tc>
        <w:tc>
          <w:tcPr>
            <w:tcW w:w="6944" w:type="dxa"/>
            <w:gridSpan w:val="2"/>
            <w:tcMar>
              <w:top w:w="100" w:type="dxa"/>
              <w:left w:w="40" w:type="dxa"/>
              <w:bottom w:w="100" w:type="dxa"/>
              <w:right w:w="40" w:type="dxa"/>
            </w:tcMar>
          </w:tcPr>
          <w:p w14:paraId="0175A199" w14:textId="77777777" w:rsidR="00515217" w:rsidRPr="00B14696" w:rsidRDefault="00515217" w:rsidP="00153E3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по факту</w:t>
            </w:r>
          </w:p>
        </w:tc>
      </w:tr>
      <w:tr w:rsidR="00515217" w:rsidRPr="00AE0F2F" w14:paraId="5DFFA738" w14:textId="77777777" w:rsidTr="003D0A5F">
        <w:trPr>
          <w:gridBefore w:val="1"/>
          <w:gridAfter w:val="1"/>
          <w:wBefore w:w="10" w:type="dxa"/>
          <w:wAfter w:w="567" w:type="dxa"/>
        </w:trPr>
        <w:tc>
          <w:tcPr>
            <w:tcW w:w="2827" w:type="dxa"/>
            <w:tcMar>
              <w:top w:w="100" w:type="dxa"/>
              <w:left w:w="40" w:type="dxa"/>
              <w:bottom w:w="100" w:type="dxa"/>
              <w:right w:w="40" w:type="dxa"/>
            </w:tcMar>
          </w:tcPr>
          <w:p w14:paraId="5C6CBF24" w14:textId="77777777" w:rsidR="00515217" w:rsidRPr="00AE0F2F" w:rsidRDefault="00515217" w:rsidP="00153E3A">
            <w:pPr>
              <w:pBdr>
                <w:top w:val="nil"/>
                <w:left w:val="nil"/>
                <w:bottom w:val="nil"/>
                <w:right w:val="nil"/>
                <w:between w:val="nil"/>
              </w:pBdr>
              <w:spacing w:after="0" w:line="240" w:lineRule="auto"/>
              <w:ind w:left="40"/>
              <w:rPr>
                <w:rFonts w:ascii="Times New Roman" w:eastAsia="Times New Roman" w:hAnsi="Times New Roman" w:cs="Times New Roman"/>
                <w:color w:val="000000"/>
                <w:sz w:val="24"/>
                <w:szCs w:val="24"/>
              </w:rPr>
            </w:pPr>
            <w:r w:rsidRPr="00AE0F2F">
              <w:rPr>
                <w:rFonts w:ascii="Times New Roman" w:eastAsia="Times New Roman" w:hAnsi="Times New Roman" w:cs="Times New Roman"/>
                <w:color w:val="000000"/>
                <w:sz w:val="24"/>
                <w:szCs w:val="24"/>
              </w:rPr>
              <w:t>термін надання рахунку за спожиту електричну енергію</w:t>
            </w:r>
          </w:p>
        </w:tc>
        <w:tc>
          <w:tcPr>
            <w:tcW w:w="6944" w:type="dxa"/>
            <w:gridSpan w:val="2"/>
            <w:tcMar>
              <w:top w:w="100" w:type="dxa"/>
              <w:left w:w="40" w:type="dxa"/>
              <w:bottom w:w="100" w:type="dxa"/>
              <w:right w:w="40" w:type="dxa"/>
            </w:tcMar>
          </w:tcPr>
          <w:p w14:paraId="52ED9FEE" w14:textId="77777777" w:rsidR="00515217" w:rsidRPr="00AE0F2F" w:rsidRDefault="00515217" w:rsidP="00153E3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11D5983" w14:textId="77777777" w:rsidR="00515217" w:rsidRPr="00AE0F2F" w:rsidRDefault="00515217" w:rsidP="00153E3A">
            <w:pPr>
              <w:pBdr>
                <w:top w:val="nil"/>
                <w:left w:val="nil"/>
                <w:bottom w:val="nil"/>
                <w:right w:val="nil"/>
                <w:between w:val="nil"/>
              </w:pBdr>
              <w:spacing w:after="0" w:line="240" w:lineRule="auto"/>
              <w:ind w:left="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Відповідно до п 5.9</w:t>
            </w:r>
            <w:r w:rsidRPr="00AE0F2F">
              <w:rPr>
                <w:rFonts w:ascii="Times New Roman" w:eastAsia="Times New Roman" w:hAnsi="Times New Roman" w:cs="Times New Roman"/>
                <w:color w:val="000000"/>
                <w:sz w:val="24"/>
                <w:szCs w:val="24"/>
              </w:rPr>
              <w:t xml:space="preserve"> Договору </w:t>
            </w:r>
          </w:p>
        </w:tc>
      </w:tr>
      <w:tr w:rsidR="00515217" w:rsidRPr="00AE0F2F" w14:paraId="0A504ED4" w14:textId="77777777" w:rsidTr="003D0A5F">
        <w:trPr>
          <w:gridBefore w:val="1"/>
          <w:gridAfter w:val="1"/>
          <w:wBefore w:w="10" w:type="dxa"/>
          <w:wAfter w:w="567" w:type="dxa"/>
        </w:trPr>
        <w:tc>
          <w:tcPr>
            <w:tcW w:w="2827" w:type="dxa"/>
            <w:tcMar>
              <w:top w:w="100" w:type="dxa"/>
              <w:left w:w="40" w:type="dxa"/>
              <w:bottom w:w="100" w:type="dxa"/>
              <w:right w:w="40" w:type="dxa"/>
            </w:tcMar>
          </w:tcPr>
          <w:p w14:paraId="33BEE4C4" w14:textId="77777777" w:rsidR="00515217" w:rsidRPr="00AE0F2F" w:rsidRDefault="00515217" w:rsidP="00153E3A">
            <w:pPr>
              <w:pBdr>
                <w:top w:val="nil"/>
                <w:left w:val="nil"/>
                <w:bottom w:val="nil"/>
                <w:right w:val="nil"/>
                <w:between w:val="nil"/>
              </w:pBdr>
              <w:spacing w:after="0" w:line="240" w:lineRule="auto"/>
              <w:ind w:left="40"/>
              <w:rPr>
                <w:rFonts w:ascii="Times New Roman" w:eastAsia="Times New Roman" w:hAnsi="Times New Roman" w:cs="Times New Roman"/>
                <w:color w:val="000000"/>
                <w:sz w:val="24"/>
                <w:szCs w:val="24"/>
              </w:rPr>
            </w:pPr>
            <w:r w:rsidRPr="00AE0F2F">
              <w:rPr>
                <w:rFonts w:ascii="Times New Roman" w:eastAsia="Times New Roman" w:hAnsi="Times New Roman" w:cs="Times New Roman"/>
                <w:color w:val="000000"/>
                <w:sz w:val="24"/>
                <w:szCs w:val="24"/>
              </w:rPr>
              <w:t>строк оплати рахунку за спожиту електричну енергію</w:t>
            </w:r>
          </w:p>
        </w:tc>
        <w:tc>
          <w:tcPr>
            <w:tcW w:w="6944" w:type="dxa"/>
            <w:gridSpan w:val="2"/>
            <w:tcMar>
              <w:top w:w="100" w:type="dxa"/>
              <w:left w:w="40" w:type="dxa"/>
              <w:bottom w:w="100" w:type="dxa"/>
              <w:right w:w="40" w:type="dxa"/>
            </w:tcMar>
          </w:tcPr>
          <w:p w14:paraId="3D5AF4D7" w14:textId="4B6EEF02" w:rsidR="00515217" w:rsidRPr="00AE0F2F" w:rsidRDefault="00515217" w:rsidP="00153E3A">
            <w:pPr>
              <w:pBdr>
                <w:top w:val="nil"/>
                <w:left w:val="nil"/>
                <w:bottom w:val="nil"/>
                <w:right w:val="nil"/>
                <w:between w:val="nil"/>
              </w:pBdr>
              <w:spacing w:after="0" w:line="240" w:lineRule="auto"/>
              <w:ind w:left="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Відповідно до п 5.10 </w:t>
            </w:r>
            <w:r w:rsidRPr="00AE0F2F">
              <w:rPr>
                <w:rFonts w:ascii="Times New Roman" w:eastAsia="Times New Roman" w:hAnsi="Times New Roman" w:cs="Times New Roman"/>
                <w:color w:val="000000"/>
                <w:sz w:val="24"/>
                <w:szCs w:val="24"/>
              </w:rPr>
              <w:t>Договору</w:t>
            </w:r>
          </w:p>
          <w:p w14:paraId="656FBA70" w14:textId="77777777" w:rsidR="00515217" w:rsidRPr="00AE0F2F" w:rsidRDefault="00515217" w:rsidP="00153E3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515217" w:rsidRPr="00AE0F2F" w14:paraId="57AEB168" w14:textId="77777777" w:rsidTr="003D0A5F">
        <w:trPr>
          <w:gridBefore w:val="1"/>
          <w:gridAfter w:val="1"/>
          <w:wBefore w:w="10" w:type="dxa"/>
          <w:wAfter w:w="567" w:type="dxa"/>
        </w:trPr>
        <w:tc>
          <w:tcPr>
            <w:tcW w:w="2827" w:type="dxa"/>
            <w:tcMar>
              <w:top w:w="100" w:type="dxa"/>
              <w:left w:w="40" w:type="dxa"/>
              <w:bottom w:w="100" w:type="dxa"/>
              <w:right w:w="40" w:type="dxa"/>
            </w:tcMar>
          </w:tcPr>
          <w:p w14:paraId="45ECE352" w14:textId="77777777" w:rsidR="00515217" w:rsidRPr="00AE0F2F" w:rsidRDefault="00515217" w:rsidP="00153E3A">
            <w:pPr>
              <w:pBdr>
                <w:top w:val="nil"/>
                <w:left w:val="nil"/>
                <w:bottom w:val="nil"/>
                <w:right w:val="nil"/>
                <w:between w:val="nil"/>
              </w:pBdr>
              <w:spacing w:after="0" w:line="240" w:lineRule="auto"/>
              <w:ind w:left="40"/>
              <w:rPr>
                <w:rFonts w:ascii="Times New Roman" w:eastAsia="Times New Roman" w:hAnsi="Times New Roman" w:cs="Times New Roman"/>
                <w:color w:val="000000"/>
                <w:sz w:val="24"/>
                <w:szCs w:val="24"/>
              </w:rPr>
            </w:pPr>
            <w:r w:rsidRPr="00AE0F2F">
              <w:rPr>
                <w:rFonts w:ascii="Times New Roman" w:eastAsia="Times New Roman" w:hAnsi="Times New Roman" w:cs="Times New Roman"/>
                <w:color w:val="000000"/>
                <w:sz w:val="24"/>
                <w:szCs w:val="24"/>
              </w:rPr>
              <w:t>визначення способу оплати послуг з розподілу/</w:t>
            </w:r>
            <w:r>
              <w:rPr>
                <w:rFonts w:ascii="Times New Roman" w:eastAsia="Times New Roman" w:hAnsi="Times New Roman" w:cs="Times New Roman"/>
                <w:color w:val="000000"/>
                <w:sz w:val="24"/>
                <w:szCs w:val="24"/>
              </w:rPr>
              <w:t>передачі електричної енергії</w:t>
            </w:r>
          </w:p>
        </w:tc>
        <w:tc>
          <w:tcPr>
            <w:tcW w:w="6944" w:type="dxa"/>
            <w:gridSpan w:val="2"/>
            <w:tcMar>
              <w:top w:w="100" w:type="dxa"/>
              <w:left w:w="40" w:type="dxa"/>
              <w:bottom w:w="100" w:type="dxa"/>
              <w:right w:w="40" w:type="dxa"/>
            </w:tcMar>
          </w:tcPr>
          <w:p w14:paraId="2BD9A57F" w14:textId="0451074B" w:rsidR="00515217" w:rsidRPr="00D70C6E" w:rsidRDefault="00515217" w:rsidP="00153E3A">
            <w:pPr>
              <w:jc w:val="both"/>
              <w:rPr>
                <w:rFonts w:ascii="Times New Roman" w:hAnsi="Times New Roman" w:cs="Times New Roman"/>
                <w:sz w:val="24"/>
                <w:szCs w:val="24"/>
              </w:rPr>
            </w:pPr>
            <w:r w:rsidRPr="00D70C6E">
              <w:rPr>
                <w:rFonts w:ascii="Times New Roman" w:hAnsi="Times New Roman" w:cs="Times New Roman"/>
                <w:sz w:val="24"/>
                <w:szCs w:val="24"/>
              </w:rPr>
              <w:t xml:space="preserve">Спосіб оплати за послугу розподілу електричної енергії - </w:t>
            </w:r>
            <w:r w:rsidR="003155D7" w:rsidRPr="003155D7">
              <w:rPr>
                <w:rFonts w:ascii="Times New Roman" w:hAnsi="Times New Roman" w:cs="Times New Roman"/>
                <w:sz w:val="24"/>
                <w:szCs w:val="24"/>
              </w:rPr>
              <w:t>через Постачальника з наступним переведенням цієї оплати Постачальником оператору системи.</w:t>
            </w:r>
          </w:p>
        </w:tc>
      </w:tr>
      <w:tr w:rsidR="00515217" w:rsidRPr="00AE0F2F" w14:paraId="1A1BC871" w14:textId="77777777" w:rsidTr="003D0A5F">
        <w:trPr>
          <w:gridBefore w:val="1"/>
          <w:gridAfter w:val="1"/>
          <w:wBefore w:w="10" w:type="dxa"/>
          <w:wAfter w:w="567" w:type="dxa"/>
        </w:trPr>
        <w:tc>
          <w:tcPr>
            <w:tcW w:w="2827" w:type="dxa"/>
            <w:tcMar>
              <w:top w:w="100" w:type="dxa"/>
              <w:left w:w="40" w:type="dxa"/>
              <w:bottom w:w="100" w:type="dxa"/>
              <w:right w:w="40" w:type="dxa"/>
            </w:tcMar>
          </w:tcPr>
          <w:p w14:paraId="63D8CC6E" w14:textId="77777777" w:rsidR="00515217" w:rsidRPr="00AE0F2F" w:rsidRDefault="00515217" w:rsidP="00153E3A">
            <w:pPr>
              <w:pBdr>
                <w:top w:val="nil"/>
                <w:left w:val="nil"/>
                <w:bottom w:val="nil"/>
                <w:right w:val="nil"/>
                <w:between w:val="nil"/>
              </w:pBdr>
              <w:spacing w:after="0" w:line="240" w:lineRule="auto"/>
              <w:ind w:left="40" w:right="4"/>
              <w:rPr>
                <w:rFonts w:ascii="Times New Roman" w:eastAsia="Times New Roman" w:hAnsi="Times New Roman" w:cs="Times New Roman"/>
                <w:color w:val="000000"/>
                <w:sz w:val="24"/>
                <w:szCs w:val="24"/>
              </w:rPr>
            </w:pPr>
            <w:r w:rsidRPr="00AE0F2F">
              <w:rPr>
                <w:rFonts w:ascii="Times New Roman" w:eastAsia="Times New Roman" w:hAnsi="Times New Roman" w:cs="Times New Roman"/>
                <w:color w:val="000000"/>
                <w:sz w:val="24"/>
                <w:szCs w:val="24"/>
              </w:rPr>
              <w:t>розмір пені за порушення строку оплати або штраф</w:t>
            </w:r>
          </w:p>
        </w:tc>
        <w:tc>
          <w:tcPr>
            <w:tcW w:w="6944" w:type="dxa"/>
            <w:gridSpan w:val="2"/>
            <w:tcMar>
              <w:top w:w="100" w:type="dxa"/>
              <w:left w:w="40" w:type="dxa"/>
              <w:bottom w:w="100" w:type="dxa"/>
              <w:right w:w="40" w:type="dxa"/>
            </w:tcMar>
          </w:tcPr>
          <w:p w14:paraId="0F277626" w14:textId="77777777" w:rsidR="00515217" w:rsidRPr="002C1E45" w:rsidRDefault="00515217" w:rsidP="00153E3A">
            <w:pPr>
              <w:pBdr>
                <w:top w:val="nil"/>
                <w:left w:val="nil"/>
                <w:bottom w:val="nil"/>
                <w:right w:val="nil"/>
                <w:between w:val="nil"/>
              </w:pBdr>
              <w:spacing w:after="0" w:line="240" w:lineRule="auto"/>
              <w:ind w:right="225"/>
              <w:jc w:val="both"/>
              <w:rPr>
                <w:rFonts w:ascii="Times New Roman" w:eastAsia="Times New Roman" w:hAnsi="Times New Roman" w:cs="Times New Roman"/>
                <w:color w:val="000000" w:themeColor="text1"/>
                <w:sz w:val="24"/>
                <w:szCs w:val="24"/>
              </w:rPr>
            </w:pPr>
            <w:r w:rsidRPr="002C1E45">
              <w:rPr>
                <w:rFonts w:ascii="Times New Roman" w:eastAsia="Times New Roman" w:hAnsi="Times New Roman" w:cs="Times New Roman"/>
                <w:color w:val="000000" w:themeColor="text1"/>
                <w:sz w:val="20"/>
                <w:szCs w:val="20"/>
              </w:rPr>
              <w:t xml:space="preserve"> </w:t>
            </w:r>
            <w:r w:rsidRPr="002C1E45">
              <w:rPr>
                <w:rFonts w:ascii="Times New Roman" w:eastAsia="Times New Roman" w:hAnsi="Times New Roman" w:cs="Times New Roman"/>
                <w:color w:val="000000" w:themeColor="text1"/>
                <w:sz w:val="24"/>
                <w:szCs w:val="24"/>
              </w:rPr>
              <w:t>У разі порушення строків поставки Товару з Постачальника  стягується пеня у розмірі 0,1 відсотка вартості,  Товару, що мав бути поставлений відповідно до Місячних планових обсягів споживання електричної енергії, кВт. Год, що визначені в Додатку 3 до Договору, з якого допущено прострочення виконання за кожний день прострочення, а за прострочення понад тридцять днів додатково стягується штраф у розмірі семи відсотків вказаної вартості.</w:t>
            </w:r>
          </w:p>
          <w:p w14:paraId="77EC4FA4" w14:textId="77777777" w:rsidR="00515217" w:rsidRPr="002C1E45" w:rsidRDefault="00515217" w:rsidP="00153E3A">
            <w:pPr>
              <w:pBdr>
                <w:top w:val="nil"/>
                <w:left w:val="nil"/>
                <w:bottom w:val="nil"/>
                <w:right w:val="nil"/>
                <w:between w:val="nil"/>
              </w:pBdr>
              <w:spacing w:after="0" w:line="240" w:lineRule="auto"/>
              <w:ind w:right="225"/>
              <w:jc w:val="both"/>
              <w:rPr>
                <w:rFonts w:ascii="Times New Roman" w:eastAsia="Times New Roman" w:hAnsi="Times New Roman" w:cs="Times New Roman"/>
                <w:color w:val="000000" w:themeColor="text1"/>
                <w:sz w:val="24"/>
                <w:szCs w:val="24"/>
              </w:rPr>
            </w:pPr>
          </w:p>
          <w:p w14:paraId="3FB83D7D" w14:textId="77777777" w:rsidR="00515217" w:rsidRPr="002C1E45" w:rsidRDefault="00515217" w:rsidP="00153E3A">
            <w:pPr>
              <w:pBdr>
                <w:top w:val="nil"/>
                <w:left w:val="nil"/>
                <w:bottom w:val="nil"/>
                <w:right w:val="nil"/>
                <w:between w:val="nil"/>
              </w:pBdr>
              <w:spacing w:after="0" w:line="240" w:lineRule="auto"/>
              <w:ind w:right="225"/>
              <w:jc w:val="both"/>
              <w:rPr>
                <w:rFonts w:ascii="Times New Roman" w:eastAsia="Times New Roman" w:hAnsi="Times New Roman" w:cs="Times New Roman"/>
                <w:color w:val="000000" w:themeColor="text1"/>
                <w:sz w:val="24"/>
                <w:szCs w:val="24"/>
              </w:rPr>
            </w:pPr>
            <w:r w:rsidRPr="002C1E45">
              <w:rPr>
                <w:rFonts w:ascii="Times New Roman" w:eastAsia="Times New Roman" w:hAnsi="Times New Roman" w:cs="Times New Roman"/>
                <w:color w:val="000000" w:themeColor="text1"/>
                <w:sz w:val="24"/>
                <w:szCs w:val="24"/>
              </w:rPr>
              <w:t> У разі порушення Споживачем строків оплати за поставлений товар, з урахуванням умов цього Договору, споживач сплачує пеню у розмірі облікової ставки НБУ. </w:t>
            </w:r>
          </w:p>
        </w:tc>
      </w:tr>
      <w:tr w:rsidR="00515217" w:rsidRPr="00AE0F2F" w14:paraId="14A48E6E" w14:textId="77777777" w:rsidTr="003D0A5F">
        <w:trPr>
          <w:gridBefore w:val="1"/>
          <w:gridAfter w:val="1"/>
          <w:wBefore w:w="10" w:type="dxa"/>
          <w:wAfter w:w="567" w:type="dxa"/>
        </w:trPr>
        <w:tc>
          <w:tcPr>
            <w:tcW w:w="2827" w:type="dxa"/>
            <w:tcMar>
              <w:top w:w="100" w:type="dxa"/>
              <w:left w:w="40" w:type="dxa"/>
              <w:bottom w:w="100" w:type="dxa"/>
              <w:right w:w="40" w:type="dxa"/>
            </w:tcMar>
          </w:tcPr>
          <w:p w14:paraId="36E55D56" w14:textId="77777777" w:rsidR="00515217" w:rsidRPr="00AE0F2F" w:rsidRDefault="00515217" w:rsidP="00153E3A">
            <w:pPr>
              <w:pBdr>
                <w:top w:val="nil"/>
                <w:left w:val="nil"/>
                <w:bottom w:val="nil"/>
                <w:right w:val="nil"/>
                <w:between w:val="nil"/>
              </w:pBdr>
              <w:spacing w:after="0" w:line="240" w:lineRule="auto"/>
              <w:ind w:left="40"/>
              <w:rPr>
                <w:rFonts w:ascii="Times New Roman" w:eastAsia="Times New Roman" w:hAnsi="Times New Roman" w:cs="Times New Roman"/>
                <w:color w:val="000000"/>
                <w:sz w:val="24"/>
                <w:szCs w:val="24"/>
              </w:rPr>
            </w:pPr>
            <w:r w:rsidRPr="00AE0F2F">
              <w:rPr>
                <w:rFonts w:ascii="Times New Roman" w:eastAsia="Times New Roman" w:hAnsi="Times New Roman" w:cs="Times New Roman"/>
                <w:color w:val="000000"/>
                <w:sz w:val="24"/>
                <w:szCs w:val="24"/>
              </w:rPr>
              <w:t>розмір компенсації Споживачу за недотримання Постачальником якості надання комерційних послуг</w:t>
            </w:r>
          </w:p>
        </w:tc>
        <w:tc>
          <w:tcPr>
            <w:tcW w:w="6944" w:type="dxa"/>
            <w:gridSpan w:val="2"/>
            <w:tcMar>
              <w:top w:w="100" w:type="dxa"/>
              <w:left w:w="40" w:type="dxa"/>
              <w:bottom w:w="100" w:type="dxa"/>
              <w:right w:w="40" w:type="dxa"/>
            </w:tcMar>
          </w:tcPr>
          <w:p w14:paraId="183A6E42" w14:textId="2975ADDE" w:rsidR="00515217" w:rsidRPr="00AE0F2F" w:rsidRDefault="00515217" w:rsidP="00153E3A">
            <w:pPr>
              <w:pBdr>
                <w:top w:val="nil"/>
                <w:left w:val="nil"/>
                <w:bottom w:val="nil"/>
                <w:right w:val="nil"/>
                <w:between w:val="nil"/>
              </w:pBdr>
              <w:spacing w:after="0" w:line="240" w:lineRule="auto"/>
              <w:ind w:left="40"/>
              <w:jc w:val="both"/>
              <w:rPr>
                <w:rFonts w:ascii="Times New Roman" w:eastAsia="Times New Roman" w:hAnsi="Times New Roman" w:cs="Times New Roman"/>
                <w:color w:val="000000"/>
                <w:sz w:val="24"/>
                <w:szCs w:val="24"/>
              </w:rPr>
            </w:pPr>
            <w:r w:rsidRPr="00AE0F2F">
              <w:rPr>
                <w:rFonts w:ascii="Times New Roman" w:eastAsia="Times New Roman" w:hAnsi="Times New Roman" w:cs="Times New Roman"/>
                <w:color w:val="000000"/>
                <w:sz w:val="24"/>
                <w:szCs w:val="24"/>
              </w:rPr>
              <w:t xml:space="preserve">У порядку, затвердженому Регулятором, опублікованому на своєму офіційному </w:t>
            </w:r>
            <w:hyperlink r:id="rId12">
              <w:r w:rsidRPr="003C0216">
                <w:rPr>
                  <w:rFonts w:ascii="Times New Roman" w:eastAsia="Times New Roman" w:hAnsi="Times New Roman" w:cs="Times New Roman"/>
                  <w:sz w:val="24"/>
                  <w:szCs w:val="24"/>
                </w:rPr>
                <w:t>веб-сайті</w:t>
              </w:r>
            </w:hyperlink>
            <w:r w:rsidRPr="00AE0F2F">
              <w:rPr>
                <w:rFonts w:ascii="Times New Roman" w:eastAsia="Times New Roman" w:hAnsi="Times New Roman" w:cs="Times New Roman"/>
                <w:color w:val="000000"/>
                <w:sz w:val="24"/>
                <w:szCs w:val="24"/>
              </w:rPr>
              <w:t xml:space="preserve"> </w:t>
            </w:r>
            <w:r w:rsidR="003C0216" w:rsidRPr="003C0216">
              <w:rPr>
                <w:rFonts w:ascii="Times New Roman" w:eastAsia="Times New Roman" w:hAnsi="Times New Roman" w:cs="Times New Roman"/>
                <w:color w:val="000000"/>
                <w:sz w:val="24"/>
                <w:szCs w:val="24"/>
              </w:rPr>
              <w:t xml:space="preserve">www.pret.org.ua </w:t>
            </w:r>
            <w:r w:rsidRPr="00AE0F2F">
              <w:rPr>
                <w:rFonts w:ascii="Times New Roman" w:eastAsia="Times New Roman" w:hAnsi="Times New Roman" w:cs="Times New Roman"/>
                <w:color w:val="000000"/>
                <w:sz w:val="24"/>
                <w:szCs w:val="24"/>
              </w:rPr>
              <w:t xml:space="preserve">порядок надання компенсацій та їх розміри, що визначаються відповідно до Постанови №375 від 12.06.2018 </w:t>
            </w:r>
            <w:r w:rsidR="003D0A5F">
              <w:rPr>
                <w:rFonts w:ascii="Times New Roman" w:eastAsia="Times New Roman" w:hAnsi="Times New Roman" w:cs="Times New Roman"/>
                <w:color w:val="000000"/>
                <w:sz w:val="24"/>
                <w:szCs w:val="24"/>
              </w:rPr>
              <w:t>«</w:t>
            </w:r>
            <w:r w:rsidRPr="00AE0F2F">
              <w:rPr>
                <w:rFonts w:ascii="Times New Roman" w:eastAsia="Times New Roman" w:hAnsi="Times New Roman" w:cs="Times New Roman"/>
                <w:color w:val="000000"/>
                <w:sz w:val="24"/>
                <w:szCs w:val="24"/>
              </w:rPr>
              <w:t>Про затвердження Порядку забезпечення стандартів якості електропостачання та надання компенсацій споживачам за їх недотримання</w:t>
            </w:r>
            <w:r w:rsidR="003D0A5F">
              <w:rPr>
                <w:rFonts w:ascii="Times New Roman" w:eastAsia="Times New Roman" w:hAnsi="Times New Roman" w:cs="Times New Roman"/>
                <w:color w:val="000000"/>
                <w:sz w:val="24"/>
                <w:szCs w:val="24"/>
              </w:rPr>
              <w:t>»</w:t>
            </w:r>
          </w:p>
        </w:tc>
      </w:tr>
      <w:tr w:rsidR="00515217" w:rsidRPr="00AE0F2F" w14:paraId="7D62B180" w14:textId="77777777" w:rsidTr="003D0A5F">
        <w:trPr>
          <w:gridBefore w:val="1"/>
          <w:gridAfter w:val="1"/>
          <w:wBefore w:w="10" w:type="dxa"/>
          <w:wAfter w:w="567" w:type="dxa"/>
        </w:trPr>
        <w:tc>
          <w:tcPr>
            <w:tcW w:w="2827" w:type="dxa"/>
            <w:tcMar>
              <w:top w:w="100" w:type="dxa"/>
              <w:left w:w="40" w:type="dxa"/>
              <w:bottom w:w="100" w:type="dxa"/>
              <w:right w:w="40" w:type="dxa"/>
            </w:tcMar>
          </w:tcPr>
          <w:p w14:paraId="07F8CB23" w14:textId="77777777" w:rsidR="00515217" w:rsidRPr="00AE0F2F" w:rsidRDefault="00515217" w:rsidP="00153E3A">
            <w:pPr>
              <w:pBdr>
                <w:top w:val="nil"/>
                <w:left w:val="nil"/>
                <w:bottom w:val="nil"/>
                <w:right w:val="nil"/>
                <w:between w:val="nil"/>
              </w:pBdr>
              <w:spacing w:after="0" w:line="240" w:lineRule="auto"/>
              <w:ind w:right="4"/>
              <w:jc w:val="both"/>
              <w:rPr>
                <w:rFonts w:ascii="Times New Roman" w:eastAsia="Times New Roman" w:hAnsi="Times New Roman" w:cs="Times New Roman"/>
                <w:color w:val="000000"/>
                <w:sz w:val="24"/>
                <w:szCs w:val="24"/>
              </w:rPr>
            </w:pPr>
            <w:r w:rsidRPr="00AE0F2F">
              <w:rPr>
                <w:rFonts w:ascii="Times New Roman" w:eastAsia="Times New Roman" w:hAnsi="Times New Roman" w:cs="Times New Roman"/>
                <w:color w:val="000000"/>
                <w:sz w:val="24"/>
                <w:szCs w:val="24"/>
              </w:rPr>
              <w:t xml:space="preserve">порядок звіряння фактичного обсягу поставленого Товару на </w:t>
            </w:r>
            <w:r w:rsidRPr="00AE0F2F">
              <w:rPr>
                <w:rFonts w:ascii="Times New Roman" w:eastAsia="Times New Roman" w:hAnsi="Times New Roman" w:cs="Times New Roman"/>
                <w:color w:val="000000"/>
                <w:sz w:val="24"/>
                <w:szCs w:val="24"/>
              </w:rPr>
              <w:lastRenderedPageBreak/>
              <w:t>певну дату чи протягом відповідного періоду </w:t>
            </w:r>
          </w:p>
        </w:tc>
        <w:tc>
          <w:tcPr>
            <w:tcW w:w="6944" w:type="dxa"/>
            <w:gridSpan w:val="2"/>
            <w:tcMar>
              <w:top w:w="100" w:type="dxa"/>
              <w:left w:w="40" w:type="dxa"/>
              <w:bottom w:w="100" w:type="dxa"/>
              <w:right w:w="40" w:type="dxa"/>
            </w:tcMar>
          </w:tcPr>
          <w:p w14:paraId="6E95A187" w14:textId="77777777" w:rsidR="00515217" w:rsidRPr="00AE0F2F" w:rsidRDefault="00515217" w:rsidP="00153E3A">
            <w:pPr>
              <w:pBdr>
                <w:top w:val="nil"/>
                <w:left w:val="nil"/>
                <w:bottom w:val="nil"/>
                <w:right w:val="nil"/>
                <w:between w:val="nil"/>
              </w:pBdr>
              <w:spacing w:after="0" w:line="240" w:lineRule="auto"/>
              <w:ind w:left="40"/>
              <w:jc w:val="both"/>
              <w:rPr>
                <w:rFonts w:ascii="Times New Roman" w:eastAsia="Times New Roman" w:hAnsi="Times New Roman" w:cs="Times New Roman"/>
                <w:i/>
                <w:color w:val="000000"/>
                <w:sz w:val="24"/>
                <w:szCs w:val="24"/>
              </w:rPr>
            </w:pPr>
            <w:r w:rsidRPr="00AE0F2F">
              <w:rPr>
                <w:rFonts w:ascii="Times New Roman" w:eastAsia="Times New Roman" w:hAnsi="Times New Roman" w:cs="Times New Roman"/>
                <w:color w:val="000000"/>
                <w:sz w:val="24"/>
                <w:szCs w:val="24"/>
              </w:rPr>
              <w:lastRenderedPageBreak/>
              <w:t xml:space="preserve">Визначається споживачем в установленому ПРРЕЕ </w:t>
            </w:r>
            <w:r w:rsidRPr="002C1E45">
              <w:rPr>
                <w:rFonts w:ascii="Times New Roman" w:eastAsia="Times New Roman" w:hAnsi="Times New Roman" w:cs="Times New Roman"/>
                <w:color w:val="000000" w:themeColor="text1"/>
                <w:sz w:val="24"/>
                <w:szCs w:val="24"/>
              </w:rPr>
              <w:t>порядку</w:t>
            </w:r>
            <w:r w:rsidRPr="002C1E45">
              <w:rPr>
                <w:rFonts w:ascii="Times New Roman" w:eastAsia="Times New Roman" w:hAnsi="Times New Roman" w:cs="Times New Roman"/>
                <w:color w:val="000000" w:themeColor="text1"/>
                <w:sz w:val="20"/>
                <w:szCs w:val="20"/>
              </w:rPr>
              <w:t xml:space="preserve"> </w:t>
            </w:r>
            <w:r w:rsidRPr="002C1E45">
              <w:rPr>
                <w:rFonts w:ascii="Times New Roman" w:eastAsia="Times New Roman" w:hAnsi="Times New Roman" w:cs="Times New Roman"/>
                <w:color w:val="000000" w:themeColor="text1"/>
                <w:sz w:val="24"/>
                <w:szCs w:val="24"/>
              </w:rPr>
              <w:t xml:space="preserve">з підписанням відповідного акту або </w:t>
            </w:r>
            <w:r w:rsidRPr="002C1E45">
              <w:rPr>
                <w:rFonts w:ascii="Times New Roman" w:eastAsia="Times New Roman" w:hAnsi="Times New Roman" w:cs="Times New Roman"/>
                <w:i/>
                <w:color w:val="000000" w:themeColor="text1"/>
                <w:sz w:val="24"/>
                <w:szCs w:val="24"/>
              </w:rPr>
              <w:t>проводиться в перший робочий день місяця, що слідує за розрахунковим місяцем (як приклад)</w:t>
            </w:r>
          </w:p>
        </w:tc>
      </w:tr>
      <w:tr w:rsidR="003D0A5F" w:rsidRPr="003875C5" w14:paraId="57DA576C" w14:textId="77777777" w:rsidTr="003D0A5F">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jc w:val="center"/>
        </w:trPr>
        <w:tc>
          <w:tcPr>
            <w:tcW w:w="5382" w:type="dxa"/>
            <w:gridSpan w:val="3"/>
            <w:hideMark/>
          </w:tcPr>
          <w:p w14:paraId="115B11DC" w14:textId="77777777" w:rsidR="003D0A5F" w:rsidRDefault="003D0A5F" w:rsidP="003B369A">
            <w:pPr>
              <w:tabs>
                <w:tab w:val="left" w:pos="142"/>
              </w:tabs>
              <w:spacing w:after="0" w:line="240" w:lineRule="auto"/>
              <w:jc w:val="center"/>
              <w:rPr>
                <w:rFonts w:ascii="Times New Roman" w:eastAsia="Times New Roman" w:hAnsi="Times New Roman" w:cs="Times New Roman"/>
                <w:b/>
                <w:sz w:val="24"/>
                <w:szCs w:val="24"/>
                <w:lang w:eastAsia="ru-RU"/>
              </w:rPr>
            </w:pPr>
          </w:p>
          <w:p w14:paraId="684B3779" w14:textId="77777777" w:rsidR="00B41F88" w:rsidRDefault="003D0A5F" w:rsidP="00B41F88">
            <w:pPr>
              <w:tabs>
                <w:tab w:val="left" w:pos="142"/>
              </w:tabs>
              <w:spacing w:after="0" w:line="240" w:lineRule="auto"/>
              <w:jc w:val="center"/>
              <w:rPr>
                <w:rFonts w:ascii="Times New Roman" w:eastAsia="Times New Roman" w:hAnsi="Times New Roman" w:cs="Times New Roman"/>
                <w:b/>
                <w:sz w:val="24"/>
                <w:szCs w:val="24"/>
                <w:lang w:eastAsia="ru-RU"/>
              </w:rPr>
            </w:pPr>
            <w:r w:rsidRPr="003875C5">
              <w:rPr>
                <w:rFonts w:ascii="Times New Roman" w:eastAsia="Times New Roman" w:hAnsi="Times New Roman" w:cs="Times New Roman"/>
                <w:b/>
                <w:sz w:val="24"/>
                <w:szCs w:val="24"/>
                <w:lang w:eastAsia="ru-RU"/>
              </w:rPr>
              <w:t>Постачальник:</w:t>
            </w:r>
          </w:p>
          <w:p w14:paraId="5C6773EE" w14:textId="5900ADE7" w:rsidR="003D0A5F" w:rsidRPr="00B41F88" w:rsidRDefault="00B41F88" w:rsidP="00B41F88">
            <w:pPr>
              <w:tabs>
                <w:tab w:val="left" w:pos="142"/>
              </w:tabs>
              <w:spacing w:after="0" w:line="240" w:lineRule="auto"/>
              <w:rPr>
                <w:rFonts w:ascii="Times New Roman" w:eastAsia="Times New Roman" w:hAnsi="Times New Roman" w:cs="Times New Roman"/>
                <w:b/>
                <w:sz w:val="24"/>
                <w:szCs w:val="24"/>
                <w:u w:val="single"/>
                <w:lang w:eastAsia="ru-RU"/>
              </w:rPr>
            </w:pPr>
            <w:r w:rsidRPr="00B41F88">
              <w:rPr>
                <w:rFonts w:ascii="Times New Roman" w:hAnsi="Times New Roman" w:cs="Times New Roman"/>
                <w:sz w:val="24"/>
                <w:szCs w:val="24"/>
                <w:u w:val="single"/>
              </w:rPr>
              <w:t>ТОВ «ПРЕТ СЕРВІС ЕНЕРГОЗМІН»</w:t>
            </w:r>
          </w:p>
          <w:p w14:paraId="07D75AF7" w14:textId="7894F9D4" w:rsidR="003D0A5F" w:rsidRPr="003875C5" w:rsidRDefault="00B41F88" w:rsidP="00B41F88">
            <w:pPr>
              <w:tabs>
                <w:tab w:val="left" w:pos="142"/>
              </w:tabs>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w:t>
            </w:r>
            <w:r w:rsidR="003D0A5F" w:rsidRPr="003875C5">
              <w:rPr>
                <w:rFonts w:ascii="Times New Roman" w:eastAsia="Times New Roman" w:hAnsi="Times New Roman" w:cs="Times New Roman"/>
                <w:sz w:val="16"/>
                <w:szCs w:val="16"/>
                <w:lang w:eastAsia="ru-RU"/>
              </w:rPr>
              <w:t xml:space="preserve">(організаційно-правова форма Постачальника, </w:t>
            </w:r>
          </w:p>
          <w:p w14:paraId="6BC95F9D" w14:textId="77777777" w:rsidR="003D0A5F" w:rsidRPr="003875C5" w:rsidRDefault="003D0A5F" w:rsidP="003B369A">
            <w:pPr>
              <w:tabs>
                <w:tab w:val="left" w:pos="142"/>
              </w:tabs>
              <w:spacing w:after="0" w:line="240" w:lineRule="auto"/>
              <w:jc w:val="center"/>
              <w:rPr>
                <w:rFonts w:ascii="Times New Roman" w:eastAsia="Times New Roman" w:hAnsi="Times New Roman" w:cs="Times New Roman"/>
                <w:b/>
                <w:sz w:val="24"/>
                <w:szCs w:val="24"/>
                <w:lang w:eastAsia="ru-RU"/>
              </w:rPr>
            </w:pPr>
            <w:r w:rsidRPr="003875C5">
              <w:rPr>
                <w:rFonts w:ascii="Times New Roman" w:eastAsia="Times New Roman" w:hAnsi="Times New Roman" w:cs="Times New Roman"/>
                <w:sz w:val="16"/>
                <w:szCs w:val="16"/>
                <w:lang w:eastAsia="ru-RU"/>
              </w:rPr>
              <w:t>його повна назва)</w:t>
            </w:r>
          </w:p>
        </w:tc>
        <w:tc>
          <w:tcPr>
            <w:tcW w:w="4966" w:type="dxa"/>
            <w:gridSpan w:val="2"/>
          </w:tcPr>
          <w:p w14:paraId="50390F29" w14:textId="77777777" w:rsidR="003D0A5F" w:rsidRDefault="003D0A5F" w:rsidP="003B369A">
            <w:pPr>
              <w:tabs>
                <w:tab w:val="left" w:pos="142"/>
              </w:tabs>
              <w:spacing w:after="0" w:line="240" w:lineRule="auto"/>
              <w:jc w:val="center"/>
              <w:rPr>
                <w:rFonts w:ascii="Times New Roman" w:eastAsia="Times New Roman" w:hAnsi="Times New Roman" w:cs="Times New Roman"/>
                <w:b/>
                <w:bCs/>
                <w:sz w:val="24"/>
                <w:szCs w:val="24"/>
                <w:lang w:eastAsia="ru-RU"/>
              </w:rPr>
            </w:pPr>
          </w:p>
          <w:p w14:paraId="2765F87B" w14:textId="6DC8ED00" w:rsidR="003D0A5F" w:rsidRPr="003875C5" w:rsidRDefault="003D0A5F" w:rsidP="003B369A">
            <w:pPr>
              <w:tabs>
                <w:tab w:val="left" w:pos="142"/>
              </w:tabs>
              <w:spacing w:after="0" w:line="240" w:lineRule="auto"/>
              <w:jc w:val="center"/>
              <w:rPr>
                <w:rFonts w:ascii="Times New Roman" w:eastAsia="Times New Roman" w:hAnsi="Times New Roman" w:cs="Times New Roman"/>
                <w:b/>
                <w:bCs/>
                <w:sz w:val="24"/>
                <w:szCs w:val="24"/>
                <w:lang w:eastAsia="ru-RU"/>
              </w:rPr>
            </w:pPr>
            <w:r w:rsidRPr="003875C5">
              <w:rPr>
                <w:rFonts w:ascii="Times New Roman" w:eastAsia="Times New Roman" w:hAnsi="Times New Roman" w:cs="Times New Roman"/>
                <w:b/>
                <w:bCs/>
                <w:sz w:val="24"/>
                <w:szCs w:val="24"/>
                <w:lang w:eastAsia="ru-RU"/>
              </w:rPr>
              <w:t>Споживач:</w:t>
            </w:r>
          </w:p>
          <w:p w14:paraId="0DFA56A3" w14:textId="77777777" w:rsidR="003D0A5F" w:rsidRPr="003875C5" w:rsidRDefault="003D0A5F" w:rsidP="003B369A">
            <w:pPr>
              <w:tabs>
                <w:tab w:val="left" w:pos="142"/>
              </w:tabs>
              <w:spacing w:after="0" w:line="240" w:lineRule="auto"/>
              <w:jc w:val="center"/>
              <w:rPr>
                <w:rFonts w:ascii="Times New Roman" w:eastAsia="Times New Roman" w:hAnsi="Times New Roman" w:cs="Times New Roman"/>
                <w:b/>
                <w:bCs/>
                <w:sz w:val="24"/>
                <w:szCs w:val="24"/>
                <w:lang w:eastAsia="ru-RU"/>
              </w:rPr>
            </w:pPr>
          </w:p>
        </w:tc>
      </w:tr>
      <w:tr w:rsidR="003D0A5F" w:rsidRPr="003875C5" w14:paraId="5E4E9D89" w14:textId="77777777" w:rsidTr="003D0A5F">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jc w:val="center"/>
        </w:trPr>
        <w:tc>
          <w:tcPr>
            <w:tcW w:w="5382" w:type="dxa"/>
            <w:gridSpan w:val="3"/>
          </w:tcPr>
          <w:p w14:paraId="6E58AA84" w14:textId="1162B62D" w:rsidR="003D0A5F" w:rsidRPr="003875C5" w:rsidRDefault="003D0A5F" w:rsidP="003B369A">
            <w:pPr>
              <w:autoSpaceDE w:val="0"/>
              <w:autoSpaceDN w:val="0"/>
              <w:adjustRightInd w:val="0"/>
              <w:spacing w:after="0" w:line="240" w:lineRule="auto"/>
              <w:ind w:left="176" w:hanging="1"/>
              <w:jc w:val="both"/>
              <w:rPr>
                <w:rFonts w:ascii="Times New Roman" w:hAnsi="Times New Roman" w:cs="Times New Roman"/>
                <w:color w:val="000000"/>
                <w:sz w:val="24"/>
                <w:szCs w:val="24"/>
                <w:lang w:eastAsia="ru-RU"/>
              </w:rPr>
            </w:pPr>
            <w:r w:rsidRPr="003875C5">
              <w:rPr>
                <w:rFonts w:ascii="Times New Roman" w:hAnsi="Times New Roman" w:cs="Times New Roman"/>
                <w:color w:val="000000"/>
                <w:sz w:val="24"/>
                <w:szCs w:val="24"/>
                <w:lang w:eastAsia="ru-RU"/>
              </w:rPr>
              <w:t xml:space="preserve">Код ЄДРПОУ: </w:t>
            </w:r>
            <w:r w:rsidR="00BD56AB" w:rsidRPr="00BD56AB">
              <w:rPr>
                <w:rFonts w:ascii="Times New Roman" w:hAnsi="Times New Roman" w:cs="Times New Roman"/>
                <w:color w:val="000000"/>
                <w:sz w:val="24"/>
                <w:szCs w:val="24"/>
                <w:lang w:eastAsia="ru-RU"/>
              </w:rPr>
              <w:t>44907279</w:t>
            </w:r>
          </w:p>
          <w:p w14:paraId="3F63F964" w14:textId="6A1E8EA6" w:rsidR="003D0A5F" w:rsidRPr="003875C5" w:rsidRDefault="003D0A5F" w:rsidP="00BD56AB">
            <w:pPr>
              <w:widowControl w:val="0"/>
              <w:spacing w:after="0" w:line="240" w:lineRule="auto"/>
              <w:ind w:left="176" w:hanging="1"/>
              <w:rPr>
                <w:rFonts w:ascii="Times New Roman" w:hAnsi="Times New Roman" w:cs="Times New Roman"/>
                <w:sz w:val="24"/>
                <w:szCs w:val="24"/>
              </w:rPr>
            </w:pPr>
            <w:r w:rsidRPr="003875C5">
              <w:rPr>
                <w:rFonts w:ascii="Times New Roman" w:hAnsi="Times New Roman" w:cs="Times New Roman"/>
                <w:sz w:val="24"/>
                <w:szCs w:val="24"/>
                <w:lang w:eastAsia="ru-RU"/>
              </w:rPr>
              <w:t>Місцезнаходження:</w:t>
            </w:r>
            <w:r w:rsidR="00BD56AB">
              <w:t xml:space="preserve"> </w:t>
            </w:r>
            <w:r w:rsidR="00BD56AB" w:rsidRPr="00BD56AB">
              <w:rPr>
                <w:rFonts w:ascii="Times New Roman" w:hAnsi="Times New Roman" w:cs="Times New Roman"/>
                <w:sz w:val="24"/>
                <w:szCs w:val="24"/>
                <w:lang w:eastAsia="ru-RU"/>
              </w:rPr>
              <w:t>76019, м. Івано-Франківськ, вул. Надрічна, буд.</w:t>
            </w:r>
            <w:r w:rsidR="00BD56AB">
              <w:rPr>
                <w:rFonts w:ascii="Times New Roman" w:hAnsi="Times New Roman" w:cs="Times New Roman"/>
                <w:sz w:val="24"/>
                <w:szCs w:val="24"/>
                <w:lang w:eastAsia="ru-RU"/>
              </w:rPr>
              <w:t>6</w:t>
            </w:r>
          </w:p>
          <w:p w14:paraId="1E38E2D1" w14:textId="77777777" w:rsidR="006D09AE" w:rsidRDefault="006E1AEC" w:rsidP="003B369A">
            <w:pPr>
              <w:widowControl w:val="0"/>
              <w:spacing w:after="0" w:line="240" w:lineRule="auto"/>
              <w:ind w:left="176" w:right="-84" w:hanging="1"/>
              <w:rPr>
                <w:rFonts w:ascii="Times New Roman" w:hAnsi="Times New Roman" w:cs="Times New Roman"/>
                <w:sz w:val="24"/>
                <w:szCs w:val="24"/>
              </w:rPr>
            </w:pPr>
            <w:r w:rsidRPr="006E1AEC">
              <w:rPr>
                <w:rFonts w:ascii="Times New Roman" w:hAnsi="Times New Roman" w:cs="Times New Roman"/>
                <w:sz w:val="24"/>
                <w:szCs w:val="24"/>
              </w:rPr>
              <w:t>IBAN:UA 883226690000026033300476995</w:t>
            </w:r>
          </w:p>
          <w:p w14:paraId="1A3264B2" w14:textId="77777777" w:rsidR="00E94A4C" w:rsidRDefault="006D09AE" w:rsidP="006D09AE">
            <w:pPr>
              <w:widowControl w:val="0"/>
              <w:spacing w:after="0" w:line="240" w:lineRule="auto"/>
              <w:ind w:left="176" w:right="-84" w:hanging="1"/>
              <w:rPr>
                <w:rFonts w:ascii="Times New Roman" w:hAnsi="Times New Roman" w:cs="Times New Roman"/>
                <w:sz w:val="24"/>
                <w:szCs w:val="24"/>
              </w:rPr>
            </w:pPr>
            <w:r w:rsidRPr="006D09AE">
              <w:rPr>
                <w:rFonts w:ascii="Times New Roman" w:hAnsi="Times New Roman" w:cs="Times New Roman"/>
                <w:sz w:val="24"/>
                <w:szCs w:val="24"/>
              </w:rPr>
              <w:t xml:space="preserve">в ТВБВ №10026/0123 філія Головного управління по </w:t>
            </w:r>
            <w:proofErr w:type="spellStart"/>
            <w:r w:rsidRPr="006D09AE">
              <w:rPr>
                <w:rFonts w:ascii="Times New Roman" w:hAnsi="Times New Roman" w:cs="Times New Roman"/>
                <w:sz w:val="24"/>
                <w:szCs w:val="24"/>
              </w:rPr>
              <w:t>м.Києву</w:t>
            </w:r>
            <w:proofErr w:type="spellEnd"/>
            <w:r w:rsidRPr="006D09AE">
              <w:rPr>
                <w:rFonts w:ascii="Times New Roman" w:hAnsi="Times New Roman" w:cs="Times New Roman"/>
                <w:sz w:val="24"/>
                <w:szCs w:val="24"/>
              </w:rPr>
              <w:t xml:space="preserve"> та Київської обл.</w:t>
            </w:r>
          </w:p>
          <w:p w14:paraId="63DC6C60" w14:textId="1A4DC6E0" w:rsidR="006D09AE" w:rsidRPr="006D09AE" w:rsidRDefault="006D09AE" w:rsidP="006D09AE">
            <w:pPr>
              <w:widowControl w:val="0"/>
              <w:spacing w:after="0" w:line="240" w:lineRule="auto"/>
              <w:ind w:left="176" w:right="-84" w:hanging="1"/>
              <w:rPr>
                <w:rFonts w:ascii="Times New Roman" w:hAnsi="Times New Roman" w:cs="Times New Roman"/>
                <w:sz w:val="24"/>
                <w:szCs w:val="24"/>
              </w:rPr>
            </w:pPr>
            <w:r w:rsidRPr="006D09AE">
              <w:rPr>
                <w:rFonts w:ascii="Times New Roman" w:hAnsi="Times New Roman" w:cs="Times New Roman"/>
                <w:sz w:val="24"/>
                <w:szCs w:val="24"/>
              </w:rPr>
              <w:t>АТ «Ощадбанк»</w:t>
            </w:r>
          </w:p>
          <w:p w14:paraId="1A3691E4" w14:textId="7A042A97" w:rsidR="006D09AE" w:rsidRPr="006D09AE" w:rsidRDefault="006F650E" w:rsidP="006D09AE">
            <w:pPr>
              <w:widowControl w:val="0"/>
              <w:spacing w:after="0" w:line="240" w:lineRule="auto"/>
              <w:ind w:left="176" w:right="-84" w:hanging="1"/>
              <w:rPr>
                <w:rFonts w:ascii="Times New Roman" w:hAnsi="Times New Roman" w:cs="Times New Roman"/>
                <w:sz w:val="24"/>
                <w:szCs w:val="24"/>
              </w:rPr>
            </w:pPr>
            <w:r w:rsidRPr="006F650E">
              <w:rPr>
                <w:rFonts w:ascii="Times New Roman" w:hAnsi="Times New Roman" w:cs="Times New Roman"/>
                <w:sz w:val="24"/>
                <w:szCs w:val="24"/>
              </w:rPr>
              <w:t xml:space="preserve">МФО </w:t>
            </w:r>
            <w:r w:rsidR="006D09AE" w:rsidRPr="006D09AE">
              <w:rPr>
                <w:rFonts w:ascii="Times New Roman" w:hAnsi="Times New Roman" w:cs="Times New Roman"/>
                <w:sz w:val="24"/>
                <w:szCs w:val="24"/>
              </w:rPr>
              <w:t>322669</w:t>
            </w:r>
          </w:p>
          <w:p w14:paraId="4E8AD34E" w14:textId="77777777" w:rsidR="006D09AE" w:rsidRDefault="006D09AE" w:rsidP="006D09AE">
            <w:pPr>
              <w:widowControl w:val="0"/>
              <w:spacing w:after="0" w:line="240" w:lineRule="auto"/>
              <w:ind w:left="176" w:right="-84" w:hanging="1"/>
              <w:rPr>
                <w:rFonts w:ascii="Times New Roman" w:hAnsi="Times New Roman" w:cs="Times New Roman"/>
                <w:sz w:val="24"/>
                <w:szCs w:val="24"/>
              </w:rPr>
            </w:pPr>
            <w:r w:rsidRPr="006D09AE">
              <w:rPr>
                <w:rFonts w:ascii="Times New Roman" w:hAnsi="Times New Roman" w:cs="Times New Roman"/>
                <w:sz w:val="24"/>
                <w:szCs w:val="24"/>
              </w:rPr>
              <w:t xml:space="preserve">Інд. податковий № 449072726594 </w:t>
            </w:r>
          </w:p>
          <w:p w14:paraId="79633968" w14:textId="01AC6AD3" w:rsidR="003D0A5F" w:rsidRDefault="006D09AE" w:rsidP="006D09AE">
            <w:pPr>
              <w:widowControl w:val="0"/>
              <w:spacing w:after="0" w:line="240" w:lineRule="auto"/>
              <w:ind w:left="176" w:right="-84" w:hanging="1"/>
              <w:rPr>
                <w:rFonts w:ascii="Times New Roman" w:hAnsi="Times New Roman" w:cs="Times New Roman"/>
                <w:sz w:val="24"/>
                <w:szCs w:val="24"/>
              </w:rPr>
            </w:pPr>
            <w:r w:rsidRPr="006D09AE">
              <w:rPr>
                <w:rFonts w:ascii="Times New Roman" w:hAnsi="Times New Roman" w:cs="Times New Roman"/>
                <w:sz w:val="24"/>
                <w:szCs w:val="24"/>
              </w:rPr>
              <w:t>Витяг з реєстру платників ПДВ</w:t>
            </w:r>
            <w:r w:rsidR="003D0A5F" w:rsidRPr="003875C5">
              <w:rPr>
                <w:rFonts w:ascii="Times New Roman" w:hAnsi="Times New Roman" w:cs="Times New Roman"/>
                <w:sz w:val="24"/>
                <w:szCs w:val="24"/>
              </w:rPr>
              <w:t xml:space="preserve"> </w:t>
            </w:r>
          </w:p>
          <w:p w14:paraId="6E9E40F1" w14:textId="7E985A78" w:rsidR="003D0A5F" w:rsidRPr="003875C5" w:rsidRDefault="006F650E" w:rsidP="006F650E">
            <w:pPr>
              <w:widowControl w:val="0"/>
              <w:spacing w:after="0" w:line="240" w:lineRule="auto"/>
              <w:ind w:left="176" w:right="-84" w:hanging="1"/>
              <w:rPr>
                <w:rFonts w:ascii="Times New Roman" w:hAnsi="Times New Roman" w:cs="Times New Roman"/>
                <w:sz w:val="24"/>
                <w:szCs w:val="24"/>
              </w:rPr>
            </w:pPr>
            <w:r w:rsidRPr="006F650E">
              <w:rPr>
                <w:rFonts w:ascii="Times New Roman" w:hAnsi="Times New Roman" w:cs="Times New Roman"/>
                <w:sz w:val="24"/>
                <w:szCs w:val="24"/>
              </w:rPr>
              <w:t>№2326594501621</w:t>
            </w:r>
          </w:p>
          <w:p w14:paraId="1CA6927D" w14:textId="19C3F871" w:rsidR="003D0A5F" w:rsidRPr="003875C5" w:rsidRDefault="003D0A5F" w:rsidP="003B369A">
            <w:pPr>
              <w:autoSpaceDE w:val="0"/>
              <w:autoSpaceDN w:val="0"/>
              <w:adjustRightInd w:val="0"/>
              <w:spacing w:after="0" w:line="240" w:lineRule="auto"/>
              <w:ind w:left="176" w:hanging="1"/>
              <w:rPr>
                <w:rFonts w:ascii="Times New Roman" w:hAnsi="Times New Roman" w:cs="Times New Roman"/>
                <w:color w:val="000000"/>
                <w:sz w:val="24"/>
                <w:szCs w:val="24"/>
                <w:lang w:eastAsia="ru-RU"/>
              </w:rPr>
            </w:pPr>
            <w:r w:rsidRPr="003875C5">
              <w:rPr>
                <w:rFonts w:ascii="Times New Roman" w:eastAsia="Times New Roman" w:hAnsi="Times New Roman" w:cs="Times New Roman"/>
                <w:sz w:val="24"/>
                <w:szCs w:val="24"/>
                <w:lang w:eastAsia="ru-RU"/>
              </w:rPr>
              <w:t>e-</w:t>
            </w:r>
            <w:proofErr w:type="spellStart"/>
            <w:r w:rsidRPr="003875C5">
              <w:rPr>
                <w:rFonts w:ascii="Times New Roman" w:eastAsia="Times New Roman" w:hAnsi="Times New Roman" w:cs="Times New Roman"/>
                <w:sz w:val="24"/>
                <w:szCs w:val="24"/>
                <w:lang w:eastAsia="ru-RU"/>
              </w:rPr>
              <w:t>mail</w:t>
            </w:r>
            <w:proofErr w:type="spellEnd"/>
            <w:r w:rsidRPr="003875C5">
              <w:rPr>
                <w:rFonts w:ascii="Times New Roman" w:eastAsia="Times New Roman" w:hAnsi="Times New Roman" w:cs="Times New Roman"/>
                <w:sz w:val="24"/>
                <w:szCs w:val="24"/>
                <w:lang w:eastAsia="ru-RU"/>
              </w:rPr>
              <w:t xml:space="preserve"> </w:t>
            </w:r>
            <w:r w:rsidR="006F650E">
              <w:rPr>
                <w:rFonts w:ascii="Times New Roman" w:eastAsia="Times New Roman" w:hAnsi="Times New Roman" w:cs="Times New Roman"/>
                <w:sz w:val="24"/>
                <w:szCs w:val="24"/>
                <w:lang w:eastAsia="ru-RU"/>
              </w:rPr>
              <w:t>:</w:t>
            </w:r>
            <w:r w:rsidRPr="003875C5">
              <w:rPr>
                <w:rFonts w:ascii="Times New Roman" w:hAnsi="Times New Roman" w:cs="Times New Roman"/>
                <w:color w:val="000000"/>
                <w:sz w:val="24"/>
                <w:szCs w:val="24"/>
                <w:lang w:eastAsia="ru-RU"/>
              </w:rPr>
              <w:t xml:space="preserve"> </w:t>
            </w:r>
            <w:r w:rsidR="006F650E" w:rsidRPr="006F650E">
              <w:rPr>
                <w:rFonts w:ascii="Times New Roman" w:hAnsi="Times New Roman" w:cs="Times New Roman"/>
                <w:color w:val="000000"/>
                <w:sz w:val="24"/>
                <w:szCs w:val="24"/>
                <w:lang w:eastAsia="ru-RU"/>
              </w:rPr>
              <w:t>info@pret.org.ua</w:t>
            </w:r>
          </w:p>
          <w:p w14:paraId="3D4E804E" w14:textId="188BFEC0" w:rsidR="003D0A5F" w:rsidRPr="003875C5" w:rsidRDefault="003D0A5F" w:rsidP="003B369A">
            <w:pPr>
              <w:autoSpaceDE w:val="0"/>
              <w:autoSpaceDN w:val="0"/>
              <w:adjustRightInd w:val="0"/>
              <w:spacing w:after="0" w:line="240" w:lineRule="auto"/>
              <w:ind w:left="176" w:hanging="1"/>
              <w:rPr>
                <w:rFonts w:ascii="Times New Roman" w:hAnsi="Times New Roman" w:cs="Times New Roman"/>
                <w:color w:val="000000"/>
                <w:sz w:val="24"/>
                <w:szCs w:val="24"/>
              </w:rPr>
            </w:pPr>
            <w:proofErr w:type="spellStart"/>
            <w:r w:rsidRPr="003875C5">
              <w:rPr>
                <w:rFonts w:ascii="Times New Roman" w:hAnsi="Times New Roman" w:cs="Times New Roman"/>
                <w:color w:val="000000"/>
                <w:sz w:val="24"/>
                <w:szCs w:val="24"/>
                <w:lang w:eastAsia="ru-RU"/>
              </w:rPr>
              <w:t>Тел</w:t>
            </w:r>
            <w:proofErr w:type="spellEnd"/>
            <w:r w:rsidRPr="003875C5">
              <w:rPr>
                <w:rFonts w:ascii="Times New Roman" w:hAnsi="Times New Roman" w:cs="Times New Roman"/>
                <w:color w:val="000000"/>
                <w:sz w:val="24"/>
                <w:szCs w:val="24"/>
                <w:lang w:eastAsia="ru-RU"/>
              </w:rPr>
              <w:t xml:space="preserve">./Факс: </w:t>
            </w:r>
            <w:r w:rsidR="006F650E" w:rsidRPr="006F650E">
              <w:rPr>
                <w:rFonts w:ascii="Times New Roman" w:hAnsi="Times New Roman" w:cs="Times New Roman"/>
                <w:color w:val="000000"/>
                <w:sz w:val="24"/>
                <w:szCs w:val="24"/>
                <w:lang w:eastAsia="ru-RU"/>
              </w:rPr>
              <w:t>(050) 1000-597</w:t>
            </w:r>
          </w:p>
          <w:p w14:paraId="079D0156" w14:textId="5E47B4F9" w:rsidR="003D0A5F" w:rsidRPr="003875C5" w:rsidRDefault="006F650E" w:rsidP="003B369A">
            <w:pPr>
              <w:autoSpaceDE w:val="0"/>
              <w:autoSpaceDN w:val="0"/>
              <w:adjustRightInd w:val="0"/>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w:t>
            </w:r>
            <w:r w:rsidRPr="006F650E">
              <w:rPr>
                <w:rFonts w:ascii="Times New Roman" w:hAnsi="Times New Roman" w:cs="Times New Roman"/>
                <w:color w:val="000000"/>
                <w:sz w:val="24"/>
                <w:szCs w:val="24"/>
                <w:lang w:eastAsia="ru-RU"/>
              </w:rPr>
              <w:t>Фахівець</w:t>
            </w:r>
          </w:p>
          <w:p w14:paraId="320EBC6D" w14:textId="77777777" w:rsidR="006F650E" w:rsidRDefault="003D0A5F" w:rsidP="003B369A">
            <w:pPr>
              <w:autoSpaceDE w:val="0"/>
              <w:autoSpaceDN w:val="0"/>
              <w:adjustRightInd w:val="0"/>
              <w:spacing w:after="0" w:line="240" w:lineRule="auto"/>
              <w:rPr>
                <w:rFonts w:ascii="Times New Roman" w:hAnsi="Times New Roman" w:cs="Times New Roman"/>
                <w:color w:val="000000"/>
                <w:sz w:val="24"/>
                <w:szCs w:val="24"/>
                <w:lang w:eastAsia="ru-RU"/>
              </w:rPr>
            </w:pPr>
            <w:r w:rsidRPr="003875C5">
              <w:rPr>
                <w:rFonts w:ascii="Times New Roman" w:hAnsi="Times New Roman" w:cs="Times New Roman"/>
                <w:color w:val="000000"/>
                <w:sz w:val="24"/>
                <w:szCs w:val="24"/>
                <w:lang w:eastAsia="ru-RU"/>
              </w:rPr>
              <w:t xml:space="preserve">   </w:t>
            </w:r>
            <w:r w:rsidR="006F650E">
              <w:rPr>
                <w:rFonts w:ascii="Times New Roman" w:hAnsi="Times New Roman" w:cs="Times New Roman"/>
                <w:color w:val="000000"/>
                <w:sz w:val="24"/>
                <w:szCs w:val="24"/>
                <w:lang w:eastAsia="ru-RU"/>
              </w:rPr>
              <w:t>центру обслуговування клієнтів</w:t>
            </w:r>
            <w:r w:rsidRPr="003875C5">
              <w:rPr>
                <w:rFonts w:ascii="Times New Roman" w:hAnsi="Times New Roman" w:cs="Times New Roman"/>
                <w:color w:val="000000"/>
                <w:sz w:val="24"/>
                <w:szCs w:val="24"/>
                <w:lang w:eastAsia="ru-RU"/>
              </w:rPr>
              <w:t xml:space="preserve">  </w:t>
            </w:r>
          </w:p>
          <w:p w14:paraId="25214040" w14:textId="77777777" w:rsidR="006F650E" w:rsidRDefault="003D0A5F" w:rsidP="006F650E">
            <w:pPr>
              <w:autoSpaceDE w:val="0"/>
              <w:autoSpaceDN w:val="0"/>
              <w:adjustRightInd w:val="0"/>
              <w:spacing w:after="0" w:line="240" w:lineRule="auto"/>
              <w:rPr>
                <w:rFonts w:ascii="Times New Roman" w:hAnsi="Times New Roman" w:cs="Times New Roman"/>
                <w:color w:val="000000"/>
                <w:sz w:val="24"/>
                <w:szCs w:val="24"/>
                <w:lang w:eastAsia="ru-RU"/>
              </w:rPr>
            </w:pPr>
            <w:r w:rsidRPr="003875C5">
              <w:rPr>
                <w:rFonts w:ascii="Times New Roman" w:hAnsi="Times New Roman" w:cs="Times New Roman"/>
                <w:color w:val="000000"/>
                <w:sz w:val="24"/>
                <w:szCs w:val="24"/>
                <w:lang w:eastAsia="ru-RU"/>
              </w:rPr>
              <w:t xml:space="preserve">              </w:t>
            </w:r>
          </w:p>
          <w:p w14:paraId="64C2F41B" w14:textId="6FF1AA5A" w:rsidR="003D0A5F" w:rsidRPr="003875C5" w:rsidRDefault="006F650E" w:rsidP="006F650E">
            <w:pPr>
              <w:autoSpaceDE w:val="0"/>
              <w:autoSpaceDN w:val="0"/>
              <w:adjustRightInd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w:t>
            </w:r>
            <w:r w:rsidR="003D0A5F" w:rsidRPr="003875C5">
              <w:rPr>
                <w:rFonts w:ascii="Times New Roman" w:hAnsi="Times New Roman" w:cs="Times New Roman"/>
                <w:color w:val="000000"/>
                <w:sz w:val="24"/>
                <w:szCs w:val="24"/>
                <w:lang w:eastAsia="ru-RU"/>
              </w:rPr>
              <w:t xml:space="preserve">_______________ /_______________/ </w:t>
            </w:r>
          </w:p>
          <w:p w14:paraId="261B9E8E" w14:textId="77777777" w:rsidR="003D0A5F" w:rsidRPr="003875C5" w:rsidRDefault="003D0A5F" w:rsidP="003B369A">
            <w:pPr>
              <w:autoSpaceDE w:val="0"/>
              <w:autoSpaceDN w:val="0"/>
              <w:adjustRightInd w:val="0"/>
              <w:spacing w:after="0" w:line="240" w:lineRule="auto"/>
              <w:ind w:left="1877"/>
              <w:jc w:val="both"/>
              <w:rPr>
                <w:rFonts w:ascii="Times New Roman" w:hAnsi="Times New Roman" w:cs="Times New Roman"/>
                <w:color w:val="000000"/>
                <w:sz w:val="24"/>
                <w:szCs w:val="24"/>
                <w:lang w:eastAsia="ru-RU"/>
              </w:rPr>
            </w:pPr>
            <w:r w:rsidRPr="003875C5">
              <w:rPr>
                <w:rFonts w:ascii="Times New Roman" w:hAnsi="Times New Roman" w:cs="Times New Roman"/>
                <w:color w:val="000000"/>
                <w:sz w:val="24"/>
                <w:szCs w:val="24"/>
                <w:lang w:eastAsia="ru-RU"/>
              </w:rPr>
              <w:t xml:space="preserve">                 (підпис) </w:t>
            </w:r>
          </w:p>
          <w:p w14:paraId="0C9E72E6" w14:textId="77777777" w:rsidR="003D0A5F" w:rsidRPr="003875C5" w:rsidRDefault="003D0A5F" w:rsidP="003B369A">
            <w:pPr>
              <w:tabs>
                <w:tab w:val="left" w:pos="142"/>
              </w:tabs>
              <w:spacing w:after="0" w:line="240" w:lineRule="auto"/>
              <w:jc w:val="center"/>
              <w:rPr>
                <w:rFonts w:ascii="Times New Roman" w:eastAsia="Times New Roman" w:hAnsi="Times New Roman" w:cs="Times New Roman"/>
                <w:b/>
                <w:sz w:val="24"/>
                <w:szCs w:val="24"/>
                <w:lang w:eastAsia="ru-RU"/>
              </w:rPr>
            </w:pPr>
            <w:r w:rsidRPr="003875C5">
              <w:rPr>
                <w:rFonts w:ascii="Times New Roman" w:hAnsi="Times New Roman" w:cs="Times New Roman"/>
                <w:color w:val="000000"/>
                <w:sz w:val="24"/>
                <w:szCs w:val="24"/>
                <w:lang w:eastAsia="ru-RU"/>
              </w:rPr>
              <w:t xml:space="preserve">                                           М. П.                                                   </w:t>
            </w:r>
          </w:p>
        </w:tc>
        <w:tc>
          <w:tcPr>
            <w:tcW w:w="4966" w:type="dxa"/>
            <w:gridSpan w:val="2"/>
          </w:tcPr>
          <w:p w14:paraId="35AA95B5" w14:textId="072C4C34" w:rsidR="003D0A5F" w:rsidRPr="003875C5" w:rsidRDefault="003D0A5F" w:rsidP="003B369A">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3875C5">
              <w:rPr>
                <w:rFonts w:ascii="Times New Roman" w:hAnsi="Times New Roman" w:cs="Times New Roman"/>
                <w:color w:val="000000"/>
                <w:sz w:val="24"/>
                <w:szCs w:val="24"/>
                <w:lang w:eastAsia="ru-RU"/>
              </w:rPr>
              <w:t>Код ЄДРПОУ: _______________________</w:t>
            </w:r>
          </w:p>
          <w:p w14:paraId="6C3E0469" w14:textId="49742C46" w:rsidR="003D0A5F" w:rsidRPr="003875C5" w:rsidRDefault="003D0A5F" w:rsidP="003B369A">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3875C5">
              <w:rPr>
                <w:rFonts w:ascii="Times New Roman" w:hAnsi="Times New Roman" w:cs="Times New Roman"/>
                <w:color w:val="000000"/>
                <w:sz w:val="24"/>
                <w:szCs w:val="24"/>
                <w:lang w:eastAsia="ru-RU"/>
              </w:rPr>
              <w:t xml:space="preserve">Місцезнаходження: ___________________ </w:t>
            </w:r>
          </w:p>
          <w:p w14:paraId="223C312C" w14:textId="77777777" w:rsidR="003D0A5F" w:rsidRPr="003875C5" w:rsidRDefault="003D0A5F" w:rsidP="003B369A">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3875C5">
              <w:rPr>
                <w:rFonts w:ascii="Times New Roman" w:hAnsi="Times New Roman" w:cs="Times New Roman"/>
                <w:color w:val="000000"/>
                <w:sz w:val="24"/>
                <w:szCs w:val="24"/>
                <w:lang w:eastAsia="ru-RU"/>
              </w:rPr>
              <w:t>__________________________________</w:t>
            </w:r>
          </w:p>
          <w:p w14:paraId="7A3736BA" w14:textId="77777777" w:rsidR="003D0A5F" w:rsidRPr="003875C5" w:rsidRDefault="003D0A5F" w:rsidP="003B369A">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3875C5">
              <w:rPr>
                <w:rFonts w:ascii="Times New Roman" w:hAnsi="Times New Roman" w:cs="Times New Roman"/>
                <w:color w:val="000000"/>
                <w:sz w:val="24"/>
                <w:szCs w:val="24"/>
                <w:lang w:eastAsia="ru-RU"/>
              </w:rPr>
              <w:t xml:space="preserve">п/р </w:t>
            </w:r>
            <w:r w:rsidRPr="003875C5">
              <w:rPr>
                <w:rFonts w:ascii="Times New Roman" w:hAnsi="Times New Roman" w:cs="Times New Roman"/>
                <w:sz w:val="24"/>
                <w:szCs w:val="24"/>
              </w:rPr>
              <w:t>(IBAN)</w:t>
            </w:r>
            <w:r w:rsidRPr="003875C5">
              <w:rPr>
                <w:rFonts w:ascii="Times New Roman" w:hAnsi="Times New Roman" w:cs="Times New Roman"/>
                <w:color w:val="000000"/>
                <w:sz w:val="24"/>
                <w:szCs w:val="24"/>
                <w:lang w:eastAsia="ru-RU"/>
              </w:rPr>
              <w:t xml:space="preserve"> </w:t>
            </w:r>
            <w:r w:rsidRPr="003875C5">
              <w:rPr>
                <w:rFonts w:ascii="Times New Roman" w:hAnsi="Times New Roman" w:cs="Times New Roman"/>
                <w:sz w:val="24"/>
                <w:szCs w:val="24"/>
                <w:lang w:eastAsia="ru-RU"/>
              </w:rPr>
              <w:t>________________________</w:t>
            </w:r>
          </w:p>
          <w:p w14:paraId="333B844B" w14:textId="77777777" w:rsidR="003D0A5F" w:rsidRPr="003875C5" w:rsidRDefault="003D0A5F" w:rsidP="003B369A">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3875C5">
              <w:rPr>
                <w:rFonts w:ascii="Times New Roman" w:hAnsi="Times New Roman" w:cs="Times New Roman"/>
                <w:color w:val="000000"/>
                <w:sz w:val="24"/>
                <w:szCs w:val="24"/>
                <w:lang w:eastAsia="ru-RU"/>
              </w:rPr>
              <w:t xml:space="preserve">___________________________________, </w:t>
            </w:r>
          </w:p>
          <w:p w14:paraId="0D4EFB81" w14:textId="77777777" w:rsidR="003D0A5F" w:rsidRPr="003875C5" w:rsidRDefault="003D0A5F" w:rsidP="003B369A">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3875C5">
              <w:rPr>
                <w:rFonts w:ascii="Times New Roman" w:hAnsi="Times New Roman" w:cs="Times New Roman"/>
                <w:color w:val="000000"/>
                <w:sz w:val="24"/>
                <w:szCs w:val="24"/>
                <w:lang w:eastAsia="ru-RU"/>
              </w:rPr>
              <w:t>МФО ______________________________</w:t>
            </w:r>
          </w:p>
          <w:p w14:paraId="2A133791" w14:textId="77777777" w:rsidR="003D0A5F" w:rsidRPr="003875C5" w:rsidRDefault="003D0A5F" w:rsidP="003B369A">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3875C5">
              <w:rPr>
                <w:rFonts w:ascii="Times New Roman" w:hAnsi="Times New Roman" w:cs="Times New Roman"/>
                <w:color w:val="000000"/>
                <w:sz w:val="24"/>
                <w:szCs w:val="24"/>
                <w:lang w:eastAsia="ru-RU"/>
              </w:rPr>
              <w:t xml:space="preserve">Інд. податковий № ___________________ </w:t>
            </w:r>
          </w:p>
          <w:p w14:paraId="3E4775E4" w14:textId="77777777" w:rsidR="003D0A5F" w:rsidRPr="003875C5" w:rsidRDefault="003D0A5F" w:rsidP="003B369A">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3875C5">
              <w:rPr>
                <w:rFonts w:ascii="Times New Roman" w:hAnsi="Times New Roman" w:cs="Times New Roman"/>
                <w:color w:val="000000"/>
                <w:sz w:val="24"/>
                <w:szCs w:val="24"/>
                <w:lang w:eastAsia="ru-RU"/>
              </w:rPr>
              <w:t xml:space="preserve">Свідоцтво платника ПДВ №/Витяг з   </w:t>
            </w:r>
          </w:p>
          <w:p w14:paraId="568278DA" w14:textId="77777777" w:rsidR="003D0A5F" w:rsidRPr="003875C5" w:rsidRDefault="003D0A5F" w:rsidP="003B369A">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3875C5">
              <w:rPr>
                <w:rFonts w:ascii="Times New Roman" w:hAnsi="Times New Roman" w:cs="Times New Roman"/>
                <w:color w:val="000000"/>
                <w:sz w:val="24"/>
                <w:szCs w:val="24"/>
                <w:lang w:eastAsia="ru-RU"/>
              </w:rPr>
              <w:t>реєстру платників ПДВ №_____________</w:t>
            </w:r>
          </w:p>
          <w:p w14:paraId="666338E8" w14:textId="77777777" w:rsidR="003D0A5F" w:rsidRPr="003875C5" w:rsidRDefault="003D0A5F" w:rsidP="003B369A">
            <w:pPr>
              <w:autoSpaceDE w:val="0"/>
              <w:autoSpaceDN w:val="0"/>
              <w:adjustRightInd w:val="0"/>
              <w:spacing w:after="0" w:line="240" w:lineRule="auto"/>
              <w:ind w:hanging="1"/>
              <w:rPr>
                <w:rFonts w:ascii="Times New Roman" w:hAnsi="Times New Roman" w:cs="Times New Roman"/>
                <w:color w:val="000000"/>
                <w:sz w:val="24"/>
                <w:szCs w:val="24"/>
                <w:lang w:eastAsia="ru-RU"/>
              </w:rPr>
            </w:pPr>
            <w:r w:rsidRPr="003875C5">
              <w:rPr>
                <w:rFonts w:ascii="Times New Roman" w:eastAsia="Times New Roman" w:hAnsi="Times New Roman" w:cs="Times New Roman"/>
                <w:sz w:val="24"/>
                <w:szCs w:val="24"/>
                <w:lang w:eastAsia="ru-RU"/>
              </w:rPr>
              <w:t>e-</w:t>
            </w:r>
            <w:proofErr w:type="spellStart"/>
            <w:r w:rsidRPr="003875C5">
              <w:rPr>
                <w:rFonts w:ascii="Times New Roman" w:eastAsia="Times New Roman" w:hAnsi="Times New Roman" w:cs="Times New Roman"/>
                <w:sz w:val="24"/>
                <w:szCs w:val="24"/>
                <w:lang w:eastAsia="ru-RU"/>
              </w:rPr>
              <w:t>mail</w:t>
            </w:r>
            <w:proofErr w:type="spellEnd"/>
            <w:r w:rsidRPr="003875C5">
              <w:rPr>
                <w:rFonts w:ascii="Times New Roman" w:eastAsia="Times New Roman" w:hAnsi="Times New Roman" w:cs="Times New Roman"/>
                <w:sz w:val="24"/>
                <w:szCs w:val="24"/>
                <w:lang w:eastAsia="ru-RU"/>
              </w:rPr>
              <w:t xml:space="preserve"> __________________________</w:t>
            </w:r>
            <w:r w:rsidRPr="003875C5">
              <w:rPr>
                <w:rFonts w:ascii="Times New Roman" w:hAnsi="Times New Roman" w:cs="Times New Roman"/>
                <w:color w:val="000000"/>
                <w:sz w:val="24"/>
                <w:szCs w:val="24"/>
                <w:lang w:eastAsia="ru-RU"/>
              </w:rPr>
              <w:t xml:space="preserve"> </w:t>
            </w:r>
          </w:p>
          <w:p w14:paraId="078B03D6" w14:textId="77777777" w:rsidR="003D0A5F" w:rsidRPr="003875C5" w:rsidRDefault="003D0A5F" w:rsidP="003B369A">
            <w:pPr>
              <w:autoSpaceDE w:val="0"/>
              <w:autoSpaceDN w:val="0"/>
              <w:adjustRightInd w:val="0"/>
              <w:spacing w:after="0" w:line="240" w:lineRule="auto"/>
              <w:ind w:hanging="1"/>
              <w:rPr>
                <w:rFonts w:ascii="Times New Roman" w:hAnsi="Times New Roman" w:cs="Times New Roman"/>
                <w:color w:val="000000"/>
                <w:sz w:val="24"/>
                <w:szCs w:val="24"/>
              </w:rPr>
            </w:pPr>
            <w:proofErr w:type="spellStart"/>
            <w:r w:rsidRPr="003875C5">
              <w:rPr>
                <w:rFonts w:ascii="Times New Roman" w:hAnsi="Times New Roman" w:cs="Times New Roman"/>
                <w:color w:val="000000"/>
                <w:sz w:val="24"/>
                <w:szCs w:val="24"/>
                <w:lang w:eastAsia="ru-RU"/>
              </w:rPr>
              <w:t>Тел</w:t>
            </w:r>
            <w:proofErr w:type="spellEnd"/>
            <w:r w:rsidRPr="003875C5">
              <w:rPr>
                <w:rFonts w:ascii="Times New Roman" w:hAnsi="Times New Roman" w:cs="Times New Roman"/>
                <w:color w:val="000000"/>
                <w:sz w:val="24"/>
                <w:szCs w:val="24"/>
                <w:lang w:eastAsia="ru-RU"/>
              </w:rPr>
              <w:t xml:space="preserve">./Факс: </w:t>
            </w:r>
            <w:r w:rsidRPr="003875C5">
              <w:rPr>
                <w:rFonts w:ascii="Times New Roman" w:hAnsi="Times New Roman" w:cs="Times New Roman"/>
                <w:color w:val="000000"/>
                <w:sz w:val="24"/>
                <w:szCs w:val="24"/>
              </w:rPr>
              <w:t>_________________________</w:t>
            </w:r>
          </w:p>
          <w:p w14:paraId="7B1EDD43" w14:textId="77777777" w:rsidR="003D0A5F" w:rsidRPr="003875C5" w:rsidRDefault="003D0A5F" w:rsidP="003B369A">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3875C5">
              <w:rPr>
                <w:rFonts w:ascii="Times New Roman" w:hAnsi="Times New Roman" w:cs="Times New Roman"/>
                <w:color w:val="000000"/>
                <w:sz w:val="24"/>
                <w:szCs w:val="24"/>
                <w:lang w:eastAsia="ru-RU"/>
              </w:rPr>
              <w:t xml:space="preserve">_________________________________ </w:t>
            </w:r>
          </w:p>
          <w:p w14:paraId="6A1B6034" w14:textId="77777777" w:rsidR="003D0A5F" w:rsidRPr="003875C5" w:rsidRDefault="003D0A5F" w:rsidP="003B369A">
            <w:pPr>
              <w:autoSpaceDE w:val="0"/>
              <w:autoSpaceDN w:val="0"/>
              <w:adjustRightInd w:val="0"/>
              <w:spacing w:after="0" w:line="240" w:lineRule="auto"/>
              <w:rPr>
                <w:rFonts w:ascii="Times New Roman" w:hAnsi="Times New Roman" w:cs="Times New Roman"/>
                <w:color w:val="000000"/>
                <w:sz w:val="24"/>
                <w:szCs w:val="24"/>
                <w:lang w:eastAsia="ru-RU"/>
              </w:rPr>
            </w:pPr>
            <w:r w:rsidRPr="003875C5">
              <w:rPr>
                <w:rFonts w:ascii="Times New Roman" w:hAnsi="Times New Roman" w:cs="Times New Roman"/>
                <w:color w:val="000000"/>
                <w:sz w:val="24"/>
                <w:szCs w:val="24"/>
                <w:lang w:eastAsia="ru-RU"/>
              </w:rPr>
              <w:t xml:space="preserve">                     (посада)</w:t>
            </w:r>
          </w:p>
          <w:p w14:paraId="37469750" w14:textId="77777777" w:rsidR="003D0A5F" w:rsidRPr="003875C5" w:rsidRDefault="003D0A5F" w:rsidP="003B369A">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3875C5">
              <w:rPr>
                <w:rFonts w:ascii="Times New Roman" w:hAnsi="Times New Roman" w:cs="Times New Roman"/>
                <w:color w:val="000000"/>
                <w:sz w:val="24"/>
                <w:szCs w:val="24"/>
                <w:lang w:eastAsia="ru-RU"/>
              </w:rPr>
              <w:t xml:space="preserve">________________ /_______________/ </w:t>
            </w:r>
          </w:p>
          <w:p w14:paraId="2A27AB89" w14:textId="77777777" w:rsidR="003D0A5F" w:rsidRPr="003875C5" w:rsidRDefault="003D0A5F" w:rsidP="003B369A">
            <w:pPr>
              <w:autoSpaceDE w:val="0"/>
              <w:autoSpaceDN w:val="0"/>
              <w:adjustRightInd w:val="0"/>
              <w:spacing w:after="0" w:line="240" w:lineRule="auto"/>
              <w:ind w:left="2023"/>
              <w:jc w:val="both"/>
              <w:rPr>
                <w:rFonts w:ascii="Times New Roman" w:hAnsi="Times New Roman" w:cs="Times New Roman"/>
                <w:color w:val="000000"/>
                <w:sz w:val="24"/>
                <w:szCs w:val="24"/>
                <w:lang w:eastAsia="ru-RU"/>
              </w:rPr>
            </w:pPr>
            <w:r w:rsidRPr="003875C5">
              <w:rPr>
                <w:rFonts w:ascii="Times New Roman" w:hAnsi="Times New Roman" w:cs="Times New Roman"/>
                <w:color w:val="000000"/>
                <w:sz w:val="24"/>
                <w:szCs w:val="24"/>
                <w:lang w:eastAsia="ru-RU"/>
              </w:rPr>
              <w:t xml:space="preserve">                 (підпис) </w:t>
            </w:r>
          </w:p>
          <w:p w14:paraId="4EEC6795" w14:textId="77777777" w:rsidR="003D0A5F" w:rsidRPr="003875C5" w:rsidRDefault="003D0A5F" w:rsidP="003B369A">
            <w:pPr>
              <w:tabs>
                <w:tab w:val="left" w:pos="142"/>
              </w:tabs>
              <w:spacing w:after="0" w:line="240" w:lineRule="auto"/>
              <w:jc w:val="center"/>
              <w:rPr>
                <w:rFonts w:ascii="Times New Roman" w:eastAsia="Times New Roman" w:hAnsi="Times New Roman" w:cs="Times New Roman"/>
                <w:b/>
                <w:bCs/>
                <w:sz w:val="24"/>
                <w:szCs w:val="24"/>
                <w:lang w:eastAsia="ru-RU"/>
              </w:rPr>
            </w:pPr>
            <w:r w:rsidRPr="003875C5">
              <w:rPr>
                <w:rFonts w:ascii="Times New Roman" w:hAnsi="Times New Roman" w:cs="Times New Roman"/>
                <w:color w:val="000000"/>
                <w:sz w:val="24"/>
                <w:szCs w:val="24"/>
                <w:lang w:eastAsia="ru-RU"/>
              </w:rPr>
              <w:t xml:space="preserve">                                           М. П.                      </w:t>
            </w:r>
          </w:p>
        </w:tc>
      </w:tr>
    </w:tbl>
    <w:p w14:paraId="351F0476" w14:textId="77777777" w:rsidR="00515217" w:rsidRDefault="00515217" w:rsidP="00515217">
      <w:pPr>
        <w:spacing w:after="0" w:line="240" w:lineRule="auto"/>
        <w:rPr>
          <w:rFonts w:ascii="Times New Roman" w:eastAsia="Times New Roman" w:hAnsi="Times New Roman" w:cs="Times New Roman"/>
          <w:sz w:val="24"/>
          <w:szCs w:val="24"/>
        </w:rPr>
      </w:pPr>
    </w:p>
    <w:p w14:paraId="5C712AB0" w14:textId="380782F8" w:rsidR="003D0A5F" w:rsidRDefault="003D0A5F">
      <w:p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7C7F86F0" w14:textId="41A7BCD3" w:rsidR="00515217" w:rsidRPr="00132064" w:rsidRDefault="00515217" w:rsidP="00515217">
      <w:pPr>
        <w:spacing w:after="0" w:line="240" w:lineRule="auto"/>
        <w:ind w:left="6373"/>
        <w:rPr>
          <w:rFonts w:ascii="Times New Roman" w:eastAsia="Times New Roman" w:hAnsi="Times New Roman" w:cs="Times New Roman"/>
          <w:sz w:val="24"/>
          <w:szCs w:val="24"/>
        </w:rPr>
      </w:pPr>
      <w:r w:rsidRPr="00132064">
        <w:rPr>
          <w:rFonts w:ascii="Times New Roman" w:eastAsia="Times New Roman" w:hAnsi="Times New Roman" w:cs="Times New Roman"/>
          <w:sz w:val="24"/>
          <w:szCs w:val="24"/>
        </w:rPr>
        <w:lastRenderedPageBreak/>
        <w:t>Додаток №</w:t>
      </w:r>
      <w:r w:rsidR="007C536F">
        <w:rPr>
          <w:rFonts w:ascii="Times New Roman" w:eastAsia="Times New Roman" w:hAnsi="Times New Roman" w:cs="Times New Roman"/>
          <w:sz w:val="24"/>
          <w:szCs w:val="24"/>
        </w:rPr>
        <w:t xml:space="preserve"> </w:t>
      </w:r>
      <w:r w:rsidR="000E256D">
        <w:rPr>
          <w:rFonts w:ascii="Times New Roman" w:eastAsia="Times New Roman" w:hAnsi="Times New Roman" w:cs="Times New Roman"/>
          <w:sz w:val="24"/>
          <w:szCs w:val="24"/>
        </w:rPr>
        <w:t>2.1</w:t>
      </w:r>
    </w:p>
    <w:p w14:paraId="43689FB2" w14:textId="6CC1CB73" w:rsidR="00515217" w:rsidRPr="00132064" w:rsidRDefault="00515217" w:rsidP="00515217">
      <w:pPr>
        <w:spacing w:after="0" w:line="240" w:lineRule="auto"/>
        <w:ind w:left="6373"/>
        <w:rPr>
          <w:rFonts w:ascii="Times New Roman" w:eastAsia="Times New Roman" w:hAnsi="Times New Roman" w:cs="Times New Roman"/>
          <w:sz w:val="24"/>
          <w:szCs w:val="24"/>
        </w:rPr>
      </w:pPr>
      <w:r w:rsidRPr="00132064">
        <w:rPr>
          <w:rFonts w:ascii="Times New Roman" w:eastAsia="Times New Roman" w:hAnsi="Times New Roman" w:cs="Times New Roman"/>
          <w:sz w:val="24"/>
          <w:szCs w:val="24"/>
        </w:rPr>
        <w:t xml:space="preserve">до договору про постачання </w:t>
      </w:r>
    </w:p>
    <w:p w14:paraId="1FC348E8" w14:textId="61A6E21A" w:rsidR="00515217" w:rsidRPr="00132064" w:rsidRDefault="00515217" w:rsidP="00515217">
      <w:pPr>
        <w:spacing w:after="0" w:line="240" w:lineRule="auto"/>
        <w:ind w:left="6373"/>
        <w:rPr>
          <w:rFonts w:ascii="Times New Roman" w:eastAsia="Times New Roman" w:hAnsi="Times New Roman" w:cs="Times New Roman"/>
          <w:sz w:val="24"/>
          <w:szCs w:val="24"/>
        </w:rPr>
      </w:pPr>
      <w:r w:rsidRPr="00132064">
        <w:rPr>
          <w:rFonts w:ascii="Times New Roman" w:eastAsia="Times New Roman" w:hAnsi="Times New Roman" w:cs="Times New Roman"/>
          <w:sz w:val="24"/>
          <w:szCs w:val="24"/>
        </w:rPr>
        <w:t xml:space="preserve">електричної енергії споживачу </w:t>
      </w:r>
    </w:p>
    <w:p w14:paraId="21D0AC92" w14:textId="6E31771E" w:rsidR="00515217" w:rsidRDefault="00515217" w:rsidP="00515217">
      <w:pPr>
        <w:spacing w:after="0" w:line="240" w:lineRule="auto"/>
        <w:ind w:left="6373"/>
        <w:rPr>
          <w:rFonts w:ascii="Times New Roman" w:eastAsia="Times New Roman" w:hAnsi="Times New Roman" w:cs="Times New Roman"/>
          <w:sz w:val="24"/>
          <w:szCs w:val="24"/>
        </w:rPr>
      </w:pPr>
      <w:r w:rsidRPr="00132064">
        <w:rPr>
          <w:rFonts w:ascii="Times New Roman" w:eastAsia="Times New Roman" w:hAnsi="Times New Roman" w:cs="Times New Roman"/>
          <w:sz w:val="24"/>
          <w:szCs w:val="24"/>
        </w:rPr>
        <w:t>№________від _____________</w:t>
      </w:r>
    </w:p>
    <w:p w14:paraId="14FD04C3" w14:textId="77777777" w:rsidR="00515217" w:rsidRPr="00AE0F2F" w:rsidRDefault="00515217" w:rsidP="00515217">
      <w:pPr>
        <w:spacing w:after="0" w:line="240" w:lineRule="auto"/>
        <w:ind w:left="6372"/>
        <w:rPr>
          <w:rFonts w:ascii="Times New Roman" w:eastAsia="Times New Roman" w:hAnsi="Times New Roman" w:cs="Times New Roman"/>
          <w:sz w:val="24"/>
          <w:szCs w:val="24"/>
        </w:rPr>
      </w:pPr>
    </w:p>
    <w:p w14:paraId="49AC5C58" w14:textId="77777777" w:rsidR="00515217" w:rsidRPr="00FB51AD" w:rsidRDefault="00515217" w:rsidP="00515217">
      <w:pPr>
        <w:pStyle w:val="12"/>
        <w:jc w:val="center"/>
        <w:rPr>
          <w:rFonts w:ascii="Times New Roman" w:hAnsi="Times New Roman"/>
          <w:b/>
          <w:sz w:val="23"/>
          <w:szCs w:val="23"/>
        </w:rPr>
      </w:pPr>
      <w:r w:rsidRPr="00FB51AD">
        <w:rPr>
          <w:rFonts w:ascii="Times New Roman" w:hAnsi="Times New Roman"/>
          <w:b/>
          <w:sz w:val="23"/>
          <w:szCs w:val="23"/>
        </w:rPr>
        <w:t xml:space="preserve">Договірні обсяги постачання електричної енергії </w:t>
      </w:r>
    </w:p>
    <w:p w14:paraId="745F7BF3" w14:textId="77777777" w:rsidR="00515217" w:rsidRPr="00FB51AD" w:rsidRDefault="00515217" w:rsidP="00515217">
      <w:pPr>
        <w:pStyle w:val="12"/>
        <w:jc w:val="center"/>
        <w:rPr>
          <w:rFonts w:ascii="Times New Roman" w:hAnsi="Times New Roman"/>
          <w:b/>
          <w:sz w:val="23"/>
          <w:szCs w:val="23"/>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2160"/>
        <w:gridCol w:w="6286"/>
      </w:tblGrid>
      <w:tr w:rsidR="00515217" w:rsidRPr="00906741" w14:paraId="338EC21A" w14:textId="77777777" w:rsidTr="00153E3A">
        <w:tc>
          <w:tcPr>
            <w:tcW w:w="1188" w:type="dxa"/>
            <w:vAlign w:val="center"/>
          </w:tcPr>
          <w:p w14:paraId="0E230D45" w14:textId="77777777" w:rsidR="00515217" w:rsidRPr="00906741" w:rsidRDefault="00515217" w:rsidP="00153E3A">
            <w:pPr>
              <w:pStyle w:val="12"/>
              <w:jc w:val="center"/>
              <w:rPr>
                <w:rFonts w:ascii="Times New Roman" w:hAnsi="Times New Roman"/>
                <w:b/>
                <w:sz w:val="23"/>
                <w:szCs w:val="23"/>
              </w:rPr>
            </w:pPr>
            <w:r w:rsidRPr="00906741">
              <w:rPr>
                <w:rFonts w:ascii="Times New Roman" w:hAnsi="Times New Roman"/>
                <w:b/>
                <w:sz w:val="23"/>
                <w:szCs w:val="23"/>
              </w:rPr>
              <w:t>№ з/п</w:t>
            </w:r>
          </w:p>
        </w:tc>
        <w:tc>
          <w:tcPr>
            <w:tcW w:w="2160" w:type="dxa"/>
            <w:vAlign w:val="center"/>
          </w:tcPr>
          <w:p w14:paraId="71C0CA6F" w14:textId="77777777" w:rsidR="00515217" w:rsidRPr="00906741" w:rsidRDefault="00515217" w:rsidP="00153E3A">
            <w:pPr>
              <w:pStyle w:val="12"/>
              <w:jc w:val="center"/>
              <w:rPr>
                <w:rFonts w:ascii="Times New Roman" w:hAnsi="Times New Roman"/>
                <w:b/>
                <w:sz w:val="23"/>
                <w:szCs w:val="23"/>
              </w:rPr>
            </w:pPr>
            <w:r w:rsidRPr="00906741">
              <w:rPr>
                <w:rFonts w:ascii="Times New Roman" w:hAnsi="Times New Roman"/>
                <w:b/>
                <w:sz w:val="23"/>
                <w:szCs w:val="23"/>
                <w:lang w:eastAsia="uk-UA"/>
              </w:rPr>
              <w:t>Місяць</w:t>
            </w:r>
          </w:p>
        </w:tc>
        <w:tc>
          <w:tcPr>
            <w:tcW w:w="6286" w:type="dxa"/>
            <w:vAlign w:val="center"/>
          </w:tcPr>
          <w:p w14:paraId="0C22F146" w14:textId="77777777" w:rsidR="00515217" w:rsidRPr="00906741" w:rsidRDefault="00515217" w:rsidP="00153E3A">
            <w:pPr>
              <w:pStyle w:val="12"/>
              <w:jc w:val="center"/>
              <w:rPr>
                <w:rFonts w:ascii="Times New Roman" w:hAnsi="Times New Roman"/>
                <w:b/>
                <w:sz w:val="23"/>
                <w:szCs w:val="23"/>
              </w:rPr>
            </w:pPr>
            <w:r w:rsidRPr="00906741">
              <w:rPr>
                <w:rFonts w:ascii="Times New Roman" w:hAnsi="Times New Roman"/>
                <w:b/>
                <w:sz w:val="23"/>
                <w:szCs w:val="23"/>
              </w:rPr>
              <w:t xml:space="preserve">Обсяги постачання електричної енергії *, </w:t>
            </w:r>
            <w:r w:rsidRPr="00906741">
              <w:rPr>
                <w:rFonts w:ascii="Times New Roman" w:hAnsi="Times New Roman"/>
                <w:b/>
                <w:sz w:val="24"/>
                <w:szCs w:val="24"/>
              </w:rPr>
              <w:t>кВт*год</w:t>
            </w:r>
          </w:p>
        </w:tc>
      </w:tr>
      <w:tr w:rsidR="00515217" w:rsidRPr="00906741" w14:paraId="0A74CDC5" w14:textId="77777777" w:rsidTr="00153E3A">
        <w:tc>
          <w:tcPr>
            <w:tcW w:w="1188" w:type="dxa"/>
          </w:tcPr>
          <w:p w14:paraId="06B937B7" w14:textId="77777777" w:rsidR="00515217" w:rsidRPr="00906741" w:rsidRDefault="00515217" w:rsidP="00153E3A">
            <w:pPr>
              <w:pStyle w:val="TableParagraph"/>
              <w:spacing w:before="0"/>
              <w:jc w:val="center"/>
              <w:rPr>
                <w:sz w:val="24"/>
                <w:szCs w:val="24"/>
                <w:lang w:val="uk-UA"/>
              </w:rPr>
            </w:pPr>
            <w:r w:rsidRPr="00906741">
              <w:rPr>
                <w:sz w:val="24"/>
                <w:szCs w:val="24"/>
                <w:lang w:val="uk-UA"/>
              </w:rPr>
              <w:t>1</w:t>
            </w:r>
          </w:p>
        </w:tc>
        <w:tc>
          <w:tcPr>
            <w:tcW w:w="2160" w:type="dxa"/>
          </w:tcPr>
          <w:p w14:paraId="0A9B19E9" w14:textId="77777777" w:rsidR="00515217" w:rsidRPr="00906741" w:rsidRDefault="00515217" w:rsidP="00153E3A">
            <w:pPr>
              <w:pStyle w:val="TableParagraph"/>
              <w:spacing w:before="0"/>
              <w:rPr>
                <w:sz w:val="24"/>
                <w:szCs w:val="24"/>
                <w:lang w:val="uk-UA"/>
              </w:rPr>
            </w:pPr>
            <w:r w:rsidRPr="00906741">
              <w:rPr>
                <w:sz w:val="24"/>
                <w:szCs w:val="24"/>
                <w:lang w:val="uk-UA"/>
              </w:rPr>
              <w:t>січень</w:t>
            </w:r>
          </w:p>
        </w:tc>
        <w:tc>
          <w:tcPr>
            <w:tcW w:w="6286" w:type="dxa"/>
          </w:tcPr>
          <w:p w14:paraId="7B3DBC7C" w14:textId="77777777" w:rsidR="00515217" w:rsidRPr="00906741" w:rsidRDefault="00515217" w:rsidP="00153E3A">
            <w:pPr>
              <w:pStyle w:val="13"/>
              <w:spacing w:before="0" w:after="0" w:line="240" w:lineRule="auto"/>
              <w:jc w:val="center"/>
              <w:rPr>
                <w:rFonts w:ascii="Times New Roman" w:hAnsi="Times New Roman" w:cs="Times New Roman"/>
                <w:b w:val="0"/>
                <w:sz w:val="23"/>
                <w:szCs w:val="23"/>
                <w:lang w:val="ru-RU"/>
              </w:rPr>
            </w:pPr>
          </w:p>
        </w:tc>
      </w:tr>
      <w:tr w:rsidR="00515217" w:rsidRPr="00906741" w14:paraId="40528836" w14:textId="77777777" w:rsidTr="00153E3A">
        <w:tc>
          <w:tcPr>
            <w:tcW w:w="1188" w:type="dxa"/>
          </w:tcPr>
          <w:p w14:paraId="3E06C79F" w14:textId="77777777" w:rsidR="00515217" w:rsidRPr="00906741" w:rsidRDefault="00515217" w:rsidP="00153E3A">
            <w:pPr>
              <w:pStyle w:val="TableParagraph"/>
              <w:spacing w:before="0"/>
              <w:jc w:val="center"/>
              <w:rPr>
                <w:sz w:val="24"/>
                <w:szCs w:val="24"/>
                <w:lang w:val="uk-UA"/>
              </w:rPr>
            </w:pPr>
            <w:r w:rsidRPr="00906741">
              <w:rPr>
                <w:sz w:val="24"/>
                <w:szCs w:val="24"/>
                <w:lang w:val="uk-UA"/>
              </w:rPr>
              <w:t>2</w:t>
            </w:r>
          </w:p>
        </w:tc>
        <w:tc>
          <w:tcPr>
            <w:tcW w:w="2160" w:type="dxa"/>
          </w:tcPr>
          <w:p w14:paraId="2524FC6D" w14:textId="77777777" w:rsidR="00515217" w:rsidRPr="00906741" w:rsidRDefault="00515217" w:rsidP="00153E3A">
            <w:pPr>
              <w:pStyle w:val="TableParagraph"/>
              <w:spacing w:before="0"/>
              <w:rPr>
                <w:sz w:val="24"/>
                <w:szCs w:val="24"/>
                <w:lang w:val="uk-UA"/>
              </w:rPr>
            </w:pPr>
            <w:r w:rsidRPr="00906741">
              <w:rPr>
                <w:sz w:val="24"/>
                <w:szCs w:val="24"/>
                <w:lang w:val="uk-UA"/>
              </w:rPr>
              <w:t>лютий</w:t>
            </w:r>
          </w:p>
        </w:tc>
        <w:tc>
          <w:tcPr>
            <w:tcW w:w="6286" w:type="dxa"/>
          </w:tcPr>
          <w:p w14:paraId="16F49706" w14:textId="77777777" w:rsidR="00515217" w:rsidRPr="00906741" w:rsidRDefault="00515217" w:rsidP="00153E3A">
            <w:pPr>
              <w:pStyle w:val="13"/>
              <w:spacing w:before="0" w:after="0" w:line="240" w:lineRule="auto"/>
              <w:jc w:val="center"/>
              <w:rPr>
                <w:rFonts w:ascii="Times New Roman" w:hAnsi="Times New Roman" w:cs="Times New Roman"/>
                <w:b w:val="0"/>
                <w:sz w:val="23"/>
                <w:szCs w:val="23"/>
                <w:lang w:val="ru-RU"/>
              </w:rPr>
            </w:pPr>
          </w:p>
        </w:tc>
      </w:tr>
      <w:tr w:rsidR="00515217" w:rsidRPr="00906741" w14:paraId="3B90B73D" w14:textId="77777777" w:rsidTr="00153E3A">
        <w:tc>
          <w:tcPr>
            <w:tcW w:w="1188" w:type="dxa"/>
          </w:tcPr>
          <w:p w14:paraId="394060F3" w14:textId="77777777" w:rsidR="00515217" w:rsidRPr="00906741" w:rsidRDefault="00515217" w:rsidP="00153E3A">
            <w:pPr>
              <w:pStyle w:val="TableParagraph"/>
              <w:spacing w:before="0"/>
              <w:jc w:val="center"/>
              <w:rPr>
                <w:sz w:val="24"/>
                <w:szCs w:val="24"/>
                <w:lang w:val="uk-UA"/>
              </w:rPr>
            </w:pPr>
            <w:r w:rsidRPr="00906741">
              <w:rPr>
                <w:sz w:val="24"/>
                <w:szCs w:val="24"/>
                <w:lang w:val="uk-UA"/>
              </w:rPr>
              <w:t>3</w:t>
            </w:r>
          </w:p>
        </w:tc>
        <w:tc>
          <w:tcPr>
            <w:tcW w:w="2160" w:type="dxa"/>
          </w:tcPr>
          <w:p w14:paraId="75D4223D" w14:textId="77777777" w:rsidR="00515217" w:rsidRPr="00906741" w:rsidRDefault="00515217" w:rsidP="00153E3A">
            <w:pPr>
              <w:pStyle w:val="TableParagraph"/>
              <w:spacing w:before="0"/>
              <w:rPr>
                <w:sz w:val="24"/>
                <w:szCs w:val="24"/>
                <w:lang w:val="uk-UA"/>
              </w:rPr>
            </w:pPr>
            <w:r w:rsidRPr="00906741">
              <w:rPr>
                <w:sz w:val="24"/>
                <w:szCs w:val="24"/>
                <w:lang w:val="uk-UA"/>
              </w:rPr>
              <w:t>березень</w:t>
            </w:r>
          </w:p>
        </w:tc>
        <w:tc>
          <w:tcPr>
            <w:tcW w:w="6286" w:type="dxa"/>
          </w:tcPr>
          <w:p w14:paraId="663287CD" w14:textId="77777777" w:rsidR="00515217" w:rsidRPr="00906741" w:rsidRDefault="00515217" w:rsidP="00153E3A">
            <w:pPr>
              <w:pStyle w:val="13"/>
              <w:spacing w:before="0" w:after="0" w:line="240" w:lineRule="auto"/>
              <w:jc w:val="center"/>
              <w:rPr>
                <w:rFonts w:ascii="Times New Roman" w:hAnsi="Times New Roman" w:cs="Times New Roman"/>
                <w:b w:val="0"/>
                <w:sz w:val="23"/>
                <w:szCs w:val="23"/>
                <w:lang w:val="ru-RU"/>
              </w:rPr>
            </w:pPr>
          </w:p>
        </w:tc>
      </w:tr>
      <w:tr w:rsidR="00515217" w:rsidRPr="00906741" w14:paraId="381302AF" w14:textId="77777777" w:rsidTr="00153E3A">
        <w:tc>
          <w:tcPr>
            <w:tcW w:w="1188" w:type="dxa"/>
          </w:tcPr>
          <w:p w14:paraId="39D26AFD" w14:textId="77777777" w:rsidR="00515217" w:rsidRPr="00906741" w:rsidRDefault="00515217" w:rsidP="00153E3A">
            <w:pPr>
              <w:pStyle w:val="TableParagraph"/>
              <w:spacing w:before="0"/>
              <w:jc w:val="center"/>
              <w:rPr>
                <w:sz w:val="24"/>
                <w:szCs w:val="24"/>
                <w:lang w:val="uk-UA"/>
              </w:rPr>
            </w:pPr>
            <w:r w:rsidRPr="00906741">
              <w:rPr>
                <w:sz w:val="24"/>
                <w:szCs w:val="24"/>
                <w:lang w:val="uk-UA"/>
              </w:rPr>
              <w:t>4</w:t>
            </w:r>
          </w:p>
        </w:tc>
        <w:tc>
          <w:tcPr>
            <w:tcW w:w="2160" w:type="dxa"/>
          </w:tcPr>
          <w:p w14:paraId="585F3EDB" w14:textId="77777777" w:rsidR="00515217" w:rsidRPr="00906741" w:rsidRDefault="00515217" w:rsidP="00153E3A">
            <w:pPr>
              <w:pStyle w:val="TableParagraph"/>
              <w:spacing w:before="0"/>
              <w:rPr>
                <w:sz w:val="24"/>
                <w:szCs w:val="24"/>
                <w:lang w:val="uk-UA"/>
              </w:rPr>
            </w:pPr>
            <w:r w:rsidRPr="00906741">
              <w:rPr>
                <w:sz w:val="24"/>
                <w:szCs w:val="24"/>
                <w:lang w:val="uk-UA"/>
              </w:rPr>
              <w:t>квітень</w:t>
            </w:r>
          </w:p>
        </w:tc>
        <w:tc>
          <w:tcPr>
            <w:tcW w:w="6286" w:type="dxa"/>
          </w:tcPr>
          <w:p w14:paraId="58FB3452" w14:textId="77777777" w:rsidR="00515217" w:rsidRPr="00906741" w:rsidRDefault="00515217" w:rsidP="00153E3A">
            <w:pPr>
              <w:pStyle w:val="13"/>
              <w:spacing w:before="0" w:after="0" w:line="240" w:lineRule="auto"/>
              <w:jc w:val="center"/>
              <w:rPr>
                <w:rFonts w:ascii="Times New Roman" w:hAnsi="Times New Roman" w:cs="Times New Roman"/>
                <w:b w:val="0"/>
                <w:sz w:val="23"/>
                <w:szCs w:val="23"/>
                <w:lang w:val="ru-RU"/>
              </w:rPr>
            </w:pPr>
          </w:p>
        </w:tc>
      </w:tr>
      <w:tr w:rsidR="00515217" w:rsidRPr="00906741" w14:paraId="3717C9C9" w14:textId="77777777" w:rsidTr="00153E3A">
        <w:tc>
          <w:tcPr>
            <w:tcW w:w="1188" w:type="dxa"/>
          </w:tcPr>
          <w:p w14:paraId="4C5AC5B2" w14:textId="77777777" w:rsidR="00515217" w:rsidRPr="00906741" w:rsidRDefault="00515217" w:rsidP="00153E3A">
            <w:pPr>
              <w:pStyle w:val="TableParagraph"/>
              <w:spacing w:before="0"/>
              <w:jc w:val="center"/>
              <w:rPr>
                <w:sz w:val="24"/>
                <w:szCs w:val="24"/>
                <w:lang w:val="uk-UA"/>
              </w:rPr>
            </w:pPr>
            <w:r w:rsidRPr="00906741">
              <w:rPr>
                <w:sz w:val="24"/>
                <w:szCs w:val="24"/>
                <w:lang w:val="uk-UA"/>
              </w:rPr>
              <w:t>5</w:t>
            </w:r>
          </w:p>
        </w:tc>
        <w:tc>
          <w:tcPr>
            <w:tcW w:w="2160" w:type="dxa"/>
          </w:tcPr>
          <w:p w14:paraId="515F1A80" w14:textId="77777777" w:rsidR="00515217" w:rsidRPr="00906741" w:rsidRDefault="00515217" w:rsidP="00153E3A">
            <w:pPr>
              <w:pStyle w:val="TableParagraph"/>
              <w:spacing w:before="0"/>
              <w:rPr>
                <w:sz w:val="24"/>
                <w:szCs w:val="24"/>
                <w:lang w:val="uk-UA"/>
              </w:rPr>
            </w:pPr>
            <w:r w:rsidRPr="00906741">
              <w:rPr>
                <w:sz w:val="24"/>
                <w:szCs w:val="24"/>
                <w:lang w:val="uk-UA"/>
              </w:rPr>
              <w:t>травень</w:t>
            </w:r>
          </w:p>
        </w:tc>
        <w:tc>
          <w:tcPr>
            <w:tcW w:w="6286" w:type="dxa"/>
          </w:tcPr>
          <w:p w14:paraId="48887C5D" w14:textId="77777777" w:rsidR="00515217" w:rsidRPr="00906741" w:rsidRDefault="00515217" w:rsidP="00153E3A">
            <w:pPr>
              <w:pStyle w:val="13"/>
              <w:spacing w:before="0" w:after="0" w:line="240" w:lineRule="auto"/>
              <w:jc w:val="center"/>
              <w:rPr>
                <w:rFonts w:ascii="Times New Roman" w:hAnsi="Times New Roman" w:cs="Times New Roman"/>
                <w:b w:val="0"/>
                <w:sz w:val="23"/>
                <w:szCs w:val="23"/>
                <w:lang w:val="ru-RU"/>
              </w:rPr>
            </w:pPr>
          </w:p>
        </w:tc>
      </w:tr>
      <w:tr w:rsidR="00515217" w:rsidRPr="00906741" w14:paraId="1E782A06" w14:textId="77777777" w:rsidTr="00153E3A">
        <w:tc>
          <w:tcPr>
            <w:tcW w:w="1188" w:type="dxa"/>
          </w:tcPr>
          <w:p w14:paraId="26A5013B" w14:textId="77777777" w:rsidR="00515217" w:rsidRPr="00906741" w:rsidRDefault="00515217" w:rsidP="00153E3A">
            <w:pPr>
              <w:pStyle w:val="TableParagraph"/>
              <w:spacing w:before="0"/>
              <w:jc w:val="center"/>
              <w:rPr>
                <w:sz w:val="24"/>
                <w:szCs w:val="24"/>
                <w:lang w:val="uk-UA"/>
              </w:rPr>
            </w:pPr>
            <w:r w:rsidRPr="00906741">
              <w:rPr>
                <w:sz w:val="24"/>
                <w:szCs w:val="24"/>
                <w:lang w:val="uk-UA"/>
              </w:rPr>
              <w:t>6</w:t>
            </w:r>
          </w:p>
        </w:tc>
        <w:tc>
          <w:tcPr>
            <w:tcW w:w="2160" w:type="dxa"/>
          </w:tcPr>
          <w:p w14:paraId="232D0CC7" w14:textId="77777777" w:rsidR="00515217" w:rsidRPr="00906741" w:rsidRDefault="00515217" w:rsidP="00153E3A">
            <w:pPr>
              <w:pStyle w:val="TableParagraph"/>
              <w:spacing w:before="0"/>
              <w:rPr>
                <w:sz w:val="24"/>
                <w:szCs w:val="24"/>
                <w:lang w:val="uk-UA"/>
              </w:rPr>
            </w:pPr>
            <w:r w:rsidRPr="00906741">
              <w:rPr>
                <w:sz w:val="24"/>
                <w:szCs w:val="24"/>
                <w:lang w:val="uk-UA"/>
              </w:rPr>
              <w:t>червень</w:t>
            </w:r>
          </w:p>
        </w:tc>
        <w:tc>
          <w:tcPr>
            <w:tcW w:w="6286" w:type="dxa"/>
          </w:tcPr>
          <w:p w14:paraId="124FE7B1" w14:textId="77777777" w:rsidR="00515217" w:rsidRPr="00906741" w:rsidRDefault="00515217" w:rsidP="00153E3A">
            <w:pPr>
              <w:pStyle w:val="13"/>
              <w:spacing w:before="0" w:after="0" w:line="240" w:lineRule="auto"/>
              <w:jc w:val="center"/>
              <w:rPr>
                <w:rFonts w:ascii="Times New Roman" w:hAnsi="Times New Roman" w:cs="Times New Roman"/>
                <w:b w:val="0"/>
                <w:sz w:val="23"/>
                <w:szCs w:val="23"/>
                <w:lang w:val="ru-RU"/>
              </w:rPr>
            </w:pPr>
          </w:p>
        </w:tc>
      </w:tr>
      <w:tr w:rsidR="00515217" w:rsidRPr="00906741" w14:paraId="4B916112" w14:textId="77777777" w:rsidTr="00153E3A">
        <w:tc>
          <w:tcPr>
            <w:tcW w:w="1188" w:type="dxa"/>
          </w:tcPr>
          <w:p w14:paraId="02F0EEEB" w14:textId="77777777" w:rsidR="00515217" w:rsidRPr="00906741" w:rsidRDefault="00515217" w:rsidP="00153E3A">
            <w:pPr>
              <w:pStyle w:val="TableParagraph"/>
              <w:spacing w:before="0"/>
              <w:jc w:val="center"/>
              <w:rPr>
                <w:sz w:val="24"/>
                <w:szCs w:val="24"/>
                <w:lang w:val="uk-UA"/>
              </w:rPr>
            </w:pPr>
            <w:r w:rsidRPr="00906741">
              <w:rPr>
                <w:sz w:val="24"/>
                <w:szCs w:val="24"/>
                <w:lang w:val="uk-UA"/>
              </w:rPr>
              <w:t>7</w:t>
            </w:r>
          </w:p>
        </w:tc>
        <w:tc>
          <w:tcPr>
            <w:tcW w:w="2160" w:type="dxa"/>
          </w:tcPr>
          <w:p w14:paraId="700A4C77" w14:textId="77777777" w:rsidR="00515217" w:rsidRPr="00906741" w:rsidRDefault="00515217" w:rsidP="00153E3A">
            <w:pPr>
              <w:pStyle w:val="TableParagraph"/>
              <w:spacing w:before="0"/>
              <w:rPr>
                <w:sz w:val="24"/>
                <w:szCs w:val="24"/>
                <w:lang w:val="uk-UA"/>
              </w:rPr>
            </w:pPr>
            <w:r w:rsidRPr="00906741">
              <w:rPr>
                <w:sz w:val="24"/>
                <w:szCs w:val="24"/>
                <w:lang w:val="uk-UA"/>
              </w:rPr>
              <w:t>липень</w:t>
            </w:r>
          </w:p>
        </w:tc>
        <w:tc>
          <w:tcPr>
            <w:tcW w:w="6286" w:type="dxa"/>
          </w:tcPr>
          <w:p w14:paraId="562459AF" w14:textId="77777777" w:rsidR="00515217" w:rsidRPr="00906741" w:rsidRDefault="00515217" w:rsidP="00153E3A">
            <w:pPr>
              <w:pStyle w:val="13"/>
              <w:spacing w:before="0" w:after="0" w:line="240" w:lineRule="auto"/>
              <w:jc w:val="center"/>
              <w:rPr>
                <w:rFonts w:ascii="Times New Roman" w:hAnsi="Times New Roman" w:cs="Times New Roman"/>
                <w:b w:val="0"/>
                <w:sz w:val="23"/>
                <w:szCs w:val="23"/>
                <w:lang w:val="ru-RU"/>
              </w:rPr>
            </w:pPr>
          </w:p>
        </w:tc>
      </w:tr>
      <w:tr w:rsidR="00515217" w:rsidRPr="00906741" w14:paraId="7BBAC112" w14:textId="77777777" w:rsidTr="00153E3A">
        <w:tc>
          <w:tcPr>
            <w:tcW w:w="1188" w:type="dxa"/>
          </w:tcPr>
          <w:p w14:paraId="2345C8DB" w14:textId="77777777" w:rsidR="00515217" w:rsidRPr="00906741" w:rsidRDefault="00515217" w:rsidP="00153E3A">
            <w:pPr>
              <w:pStyle w:val="TableParagraph"/>
              <w:spacing w:before="0"/>
              <w:jc w:val="center"/>
              <w:rPr>
                <w:sz w:val="24"/>
                <w:szCs w:val="24"/>
                <w:lang w:val="uk-UA"/>
              </w:rPr>
            </w:pPr>
            <w:r w:rsidRPr="00906741">
              <w:rPr>
                <w:sz w:val="24"/>
                <w:szCs w:val="24"/>
                <w:lang w:val="uk-UA"/>
              </w:rPr>
              <w:t>8</w:t>
            </w:r>
          </w:p>
        </w:tc>
        <w:tc>
          <w:tcPr>
            <w:tcW w:w="2160" w:type="dxa"/>
          </w:tcPr>
          <w:p w14:paraId="473740D1" w14:textId="77777777" w:rsidR="00515217" w:rsidRPr="00906741" w:rsidRDefault="00515217" w:rsidP="00153E3A">
            <w:pPr>
              <w:pStyle w:val="TableParagraph"/>
              <w:spacing w:before="0"/>
              <w:rPr>
                <w:sz w:val="24"/>
                <w:szCs w:val="24"/>
                <w:lang w:val="uk-UA"/>
              </w:rPr>
            </w:pPr>
            <w:r w:rsidRPr="00906741">
              <w:rPr>
                <w:sz w:val="24"/>
                <w:szCs w:val="24"/>
                <w:lang w:val="uk-UA"/>
              </w:rPr>
              <w:t>серпень</w:t>
            </w:r>
          </w:p>
        </w:tc>
        <w:tc>
          <w:tcPr>
            <w:tcW w:w="6286" w:type="dxa"/>
          </w:tcPr>
          <w:p w14:paraId="2DBE61CD" w14:textId="77777777" w:rsidR="00515217" w:rsidRPr="00906741" w:rsidRDefault="00515217" w:rsidP="00153E3A">
            <w:pPr>
              <w:pStyle w:val="13"/>
              <w:spacing w:before="0" w:after="0" w:line="240" w:lineRule="auto"/>
              <w:jc w:val="center"/>
              <w:rPr>
                <w:rFonts w:ascii="Times New Roman" w:hAnsi="Times New Roman" w:cs="Times New Roman"/>
                <w:b w:val="0"/>
                <w:sz w:val="23"/>
                <w:szCs w:val="23"/>
                <w:lang w:val="ru-RU"/>
              </w:rPr>
            </w:pPr>
          </w:p>
        </w:tc>
      </w:tr>
      <w:tr w:rsidR="00515217" w:rsidRPr="00906741" w14:paraId="73E0E6E6" w14:textId="77777777" w:rsidTr="00153E3A">
        <w:tc>
          <w:tcPr>
            <w:tcW w:w="1188" w:type="dxa"/>
          </w:tcPr>
          <w:p w14:paraId="468DDA4E" w14:textId="77777777" w:rsidR="00515217" w:rsidRPr="00906741" w:rsidRDefault="00515217" w:rsidP="00153E3A">
            <w:pPr>
              <w:pStyle w:val="TableParagraph"/>
              <w:spacing w:before="0"/>
              <w:jc w:val="center"/>
              <w:rPr>
                <w:sz w:val="24"/>
                <w:szCs w:val="24"/>
                <w:lang w:val="uk-UA"/>
              </w:rPr>
            </w:pPr>
            <w:r w:rsidRPr="00906741">
              <w:rPr>
                <w:sz w:val="24"/>
                <w:szCs w:val="24"/>
                <w:lang w:val="uk-UA"/>
              </w:rPr>
              <w:t>9</w:t>
            </w:r>
          </w:p>
        </w:tc>
        <w:tc>
          <w:tcPr>
            <w:tcW w:w="2160" w:type="dxa"/>
          </w:tcPr>
          <w:p w14:paraId="4AFCCB76" w14:textId="77777777" w:rsidR="00515217" w:rsidRPr="00906741" w:rsidRDefault="00515217" w:rsidP="00153E3A">
            <w:pPr>
              <w:pStyle w:val="TableParagraph"/>
              <w:spacing w:before="0"/>
              <w:rPr>
                <w:sz w:val="24"/>
                <w:szCs w:val="24"/>
                <w:lang w:val="uk-UA"/>
              </w:rPr>
            </w:pPr>
            <w:r w:rsidRPr="00906741">
              <w:rPr>
                <w:sz w:val="24"/>
                <w:szCs w:val="24"/>
                <w:lang w:val="uk-UA"/>
              </w:rPr>
              <w:t>вересень</w:t>
            </w:r>
          </w:p>
        </w:tc>
        <w:tc>
          <w:tcPr>
            <w:tcW w:w="6286" w:type="dxa"/>
          </w:tcPr>
          <w:p w14:paraId="5F1641A3" w14:textId="77777777" w:rsidR="00515217" w:rsidRPr="00906741" w:rsidRDefault="00515217" w:rsidP="00153E3A">
            <w:pPr>
              <w:pStyle w:val="13"/>
              <w:spacing w:before="0" w:after="0" w:line="240" w:lineRule="auto"/>
              <w:jc w:val="center"/>
              <w:rPr>
                <w:rFonts w:ascii="Times New Roman" w:hAnsi="Times New Roman" w:cs="Times New Roman"/>
                <w:b w:val="0"/>
                <w:sz w:val="23"/>
                <w:szCs w:val="23"/>
                <w:lang w:val="ru-RU"/>
              </w:rPr>
            </w:pPr>
          </w:p>
        </w:tc>
      </w:tr>
      <w:tr w:rsidR="00515217" w:rsidRPr="00906741" w14:paraId="0B501827" w14:textId="77777777" w:rsidTr="00153E3A">
        <w:tc>
          <w:tcPr>
            <w:tcW w:w="1188" w:type="dxa"/>
          </w:tcPr>
          <w:p w14:paraId="1606F9D9" w14:textId="77777777" w:rsidR="00515217" w:rsidRPr="00906741" w:rsidRDefault="00515217" w:rsidP="00153E3A">
            <w:pPr>
              <w:pStyle w:val="TableParagraph"/>
              <w:spacing w:before="0"/>
              <w:jc w:val="center"/>
              <w:rPr>
                <w:sz w:val="24"/>
                <w:szCs w:val="24"/>
                <w:lang w:val="uk-UA"/>
              </w:rPr>
            </w:pPr>
            <w:r w:rsidRPr="00906741">
              <w:rPr>
                <w:sz w:val="24"/>
                <w:szCs w:val="24"/>
                <w:lang w:val="uk-UA"/>
              </w:rPr>
              <w:t>10</w:t>
            </w:r>
          </w:p>
        </w:tc>
        <w:tc>
          <w:tcPr>
            <w:tcW w:w="2160" w:type="dxa"/>
          </w:tcPr>
          <w:p w14:paraId="24ABA9B7" w14:textId="77777777" w:rsidR="00515217" w:rsidRPr="00906741" w:rsidRDefault="00515217" w:rsidP="00153E3A">
            <w:pPr>
              <w:pStyle w:val="TableParagraph"/>
              <w:spacing w:before="0"/>
              <w:rPr>
                <w:sz w:val="24"/>
                <w:szCs w:val="24"/>
                <w:lang w:val="uk-UA"/>
              </w:rPr>
            </w:pPr>
            <w:r w:rsidRPr="00906741">
              <w:rPr>
                <w:sz w:val="24"/>
                <w:szCs w:val="24"/>
                <w:lang w:val="uk-UA"/>
              </w:rPr>
              <w:t>жовтень</w:t>
            </w:r>
          </w:p>
        </w:tc>
        <w:tc>
          <w:tcPr>
            <w:tcW w:w="6286" w:type="dxa"/>
          </w:tcPr>
          <w:p w14:paraId="689A8794" w14:textId="77777777" w:rsidR="00515217" w:rsidRPr="00906741" w:rsidRDefault="00515217" w:rsidP="00153E3A">
            <w:pPr>
              <w:pStyle w:val="13"/>
              <w:spacing w:before="0" w:after="0" w:line="240" w:lineRule="auto"/>
              <w:jc w:val="center"/>
              <w:rPr>
                <w:rFonts w:ascii="Times New Roman" w:hAnsi="Times New Roman" w:cs="Times New Roman"/>
                <w:b w:val="0"/>
                <w:sz w:val="23"/>
                <w:szCs w:val="23"/>
                <w:lang w:val="ru-RU"/>
              </w:rPr>
            </w:pPr>
          </w:p>
        </w:tc>
      </w:tr>
      <w:tr w:rsidR="00515217" w:rsidRPr="00906741" w14:paraId="278E1D8C" w14:textId="77777777" w:rsidTr="00153E3A">
        <w:tc>
          <w:tcPr>
            <w:tcW w:w="1188" w:type="dxa"/>
          </w:tcPr>
          <w:p w14:paraId="1ABB4C6A" w14:textId="77777777" w:rsidR="00515217" w:rsidRPr="00906741" w:rsidRDefault="00515217" w:rsidP="00153E3A">
            <w:pPr>
              <w:pStyle w:val="TableParagraph"/>
              <w:spacing w:before="0"/>
              <w:jc w:val="center"/>
              <w:rPr>
                <w:sz w:val="24"/>
                <w:szCs w:val="24"/>
                <w:lang w:val="uk-UA"/>
              </w:rPr>
            </w:pPr>
            <w:r w:rsidRPr="00906741">
              <w:rPr>
                <w:sz w:val="24"/>
                <w:szCs w:val="24"/>
                <w:lang w:val="uk-UA"/>
              </w:rPr>
              <w:t>11</w:t>
            </w:r>
          </w:p>
        </w:tc>
        <w:tc>
          <w:tcPr>
            <w:tcW w:w="2160" w:type="dxa"/>
          </w:tcPr>
          <w:p w14:paraId="1E6F337C" w14:textId="77777777" w:rsidR="00515217" w:rsidRPr="00906741" w:rsidRDefault="00515217" w:rsidP="00153E3A">
            <w:pPr>
              <w:pStyle w:val="TableParagraph"/>
              <w:spacing w:before="0"/>
              <w:rPr>
                <w:sz w:val="24"/>
                <w:szCs w:val="24"/>
                <w:lang w:val="uk-UA"/>
              </w:rPr>
            </w:pPr>
            <w:r w:rsidRPr="00906741">
              <w:rPr>
                <w:sz w:val="24"/>
                <w:szCs w:val="24"/>
                <w:lang w:val="uk-UA"/>
              </w:rPr>
              <w:t>листопад</w:t>
            </w:r>
          </w:p>
        </w:tc>
        <w:tc>
          <w:tcPr>
            <w:tcW w:w="6286" w:type="dxa"/>
          </w:tcPr>
          <w:p w14:paraId="2B16DFA2" w14:textId="77777777" w:rsidR="00515217" w:rsidRPr="00906741" w:rsidRDefault="00515217" w:rsidP="00153E3A">
            <w:pPr>
              <w:pStyle w:val="13"/>
              <w:spacing w:before="0" w:after="0" w:line="240" w:lineRule="auto"/>
              <w:jc w:val="center"/>
              <w:rPr>
                <w:rFonts w:ascii="Times New Roman" w:hAnsi="Times New Roman" w:cs="Times New Roman"/>
                <w:b w:val="0"/>
                <w:sz w:val="23"/>
                <w:szCs w:val="23"/>
                <w:lang w:val="ru-RU"/>
              </w:rPr>
            </w:pPr>
          </w:p>
        </w:tc>
      </w:tr>
      <w:tr w:rsidR="00515217" w:rsidRPr="00906741" w14:paraId="62D6ACF1" w14:textId="77777777" w:rsidTr="00153E3A">
        <w:tc>
          <w:tcPr>
            <w:tcW w:w="1188" w:type="dxa"/>
          </w:tcPr>
          <w:p w14:paraId="12105995" w14:textId="77777777" w:rsidR="00515217" w:rsidRPr="00906741" w:rsidRDefault="00515217" w:rsidP="00153E3A">
            <w:pPr>
              <w:pStyle w:val="TableParagraph"/>
              <w:spacing w:before="0"/>
              <w:jc w:val="center"/>
              <w:rPr>
                <w:sz w:val="24"/>
                <w:szCs w:val="24"/>
                <w:lang w:val="uk-UA"/>
              </w:rPr>
            </w:pPr>
            <w:r w:rsidRPr="00906741">
              <w:rPr>
                <w:sz w:val="24"/>
                <w:szCs w:val="24"/>
                <w:lang w:val="uk-UA"/>
              </w:rPr>
              <w:t>12</w:t>
            </w:r>
          </w:p>
        </w:tc>
        <w:tc>
          <w:tcPr>
            <w:tcW w:w="2160" w:type="dxa"/>
          </w:tcPr>
          <w:p w14:paraId="184954D1" w14:textId="77777777" w:rsidR="00515217" w:rsidRPr="00906741" w:rsidRDefault="00515217" w:rsidP="00153E3A">
            <w:pPr>
              <w:pStyle w:val="TableParagraph"/>
              <w:spacing w:before="0"/>
              <w:rPr>
                <w:sz w:val="24"/>
                <w:szCs w:val="24"/>
                <w:lang w:val="uk-UA"/>
              </w:rPr>
            </w:pPr>
            <w:r w:rsidRPr="00906741">
              <w:rPr>
                <w:sz w:val="24"/>
                <w:szCs w:val="24"/>
                <w:lang w:val="uk-UA"/>
              </w:rPr>
              <w:t>грудень</w:t>
            </w:r>
          </w:p>
        </w:tc>
        <w:tc>
          <w:tcPr>
            <w:tcW w:w="6286" w:type="dxa"/>
          </w:tcPr>
          <w:p w14:paraId="5047856E" w14:textId="77777777" w:rsidR="00515217" w:rsidRPr="00906741" w:rsidRDefault="00515217" w:rsidP="00153E3A">
            <w:pPr>
              <w:pStyle w:val="13"/>
              <w:spacing w:before="0" w:after="0" w:line="240" w:lineRule="auto"/>
              <w:jc w:val="center"/>
              <w:rPr>
                <w:rFonts w:ascii="Times New Roman" w:hAnsi="Times New Roman" w:cs="Times New Roman"/>
                <w:b w:val="0"/>
                <w:sz w:val="23"/>
                <w:szCs w:val="23"/>
                <w:lang w:val="ru-RU"/>
              </w:rPr>
            </w:pPr>
          </w:p>
        </w:tc>
      </w:tr>
      <w:tr w:rsidR="00515217" w:rsidRPr="00906741" w14:paraId="1C17563C" w14:textId="77777777" w:rsidTr="00153E3A">
        <w:tc>
          <w:tcPr>
            <w:tcW w:w="3348" w:type="dxa"/>
            <w:gridSpan w:val="2"/>
          </w:tcPr>
          <w:p w14:paraId="60B58D8A" w14:textId="77777777" w:rsidR="00515217" w:rsidRPr="00906741" w:rsidRDefault="00515217" w:rsidP="00153E3A">
            <w:pPr>
              <w:pStyle w:val="12"/>
              <w:jc w:val="right"/>
              <w:rPr>
                <w:rFonts w:ascii="Times New Roman" w:hAnsi="Times New Roman"/>
                <w:b/>
                <w:sz w:val="23"/>
                <w:szCs w:val="23"/>
              </w:rPr>
            </w:pPr>
            <w:r w:rsidRPr="00906741">
              <w:rPr>
                <w:rFonts w:ascii="Times New Roman" w:hAnsi="Times New Roman"/>
                <w:b/>
                <w:sz w:val="23"/>
                <w:szCs w:val="23"/>
              </w:rPr>
              <w:t>Всього</w:t>
            </w:r>
          </w:p>
        </w:tc>
        <w:tc>
          <w:tcPr>
            <w:tcW w:w="6286" w:type="dxa"/>
          </w:tcPr>
          <w:p w14:paraId="3003C7DE" w14:textId="77777777" w:rsidR="00515217" w:rsidRPr="00906741" w:rsidRDefault="00515217" w:rsidP="00153E3A">
            <w:pPr>
              <w:pStyle w:val="12"/>
              <w:jc w:val="center"/>
              <w:rPr>
                <w:rFonts w:ascii="Times New Roman" w:hAnsi="Times New Roman"/>
                <w:b/>
                <w:sz w:val="23"/>
                <w:szCs w:val="23"/>
              </w:rPr>
            </w:pPr>
          </w:p>
        </w:tc>
      </w:tr>
    </w:tbl>
    <w:p w14:paraId="4653F352" w14:textId="77777777" w:rsidR="00515217" w:rsidRPr="00FB51AD" w:rsidRDefault="00515217" w:rsidP="00515217">
      <w:pPr>
        <w:spacing w:after="0" w:line="240" w:lineRule="auto"/>
        <w:jc w:val="both"/>
        <w:rPr>
          <w:rFonts w:ascii="Times New Roman" w:hAnsi="Times New Roman"/>
          <w:i/>
          <w:sz w:val="23"/>
          <w:szCs w:val="23"/>
          <w:lang w:eastAsia="ru-RU"/>
        </w:rPr>
      </w:pPr>
    </w:p>
    <w:p w14:paraId="1DAA5B1F" w14:textId="77777777" w:rsidR="00515217" w:rsidRPr="00FB51AD" w:rsidRDefault="00515217" w:rsidP="00515217">
      <w:pPr>
        <w:spacing w:after="0" w:line="240" w:lineRule="auto"/>
        <w:jc w:val="both"/>
        <w:rPr>
          <w:rFonts w:ascii="Times New Roman" w:hAnsi="Times New Roman"/>
          <w:i/>
          <w:sz w:val="23"/>
          <w:szCs w:val="23"/>
        </w:rPr>
      </w:pPr>
      <w:r w:rsidRPr="00FB51AD">
        <w:rPr>
          <w:rFonts w:ascii="Times New Roman" w:hAnsi="Times New Roman"/>
          <w:i/>
          <w:sz w:val="23"/>
          <w:szCs w:val="23"/>
          <w:lang w:eastAsia="ru-RU"/>
        </w:rPr>
        <w:t>*Обсяг заявленого місячного споживання може бути скоригований Споживачем шляхом подання заяви щодо корегування у строк до 13 числа (включно) календарного місяця на розрахунковий період, який не закінчився.</w:t>
      </w:r>
    </w:p>
    <w:tbl>
      <w:tblPr>
        <w:tblW w:w="10350" w:type="dxa"/>
        <w:jc w:val="center"/>
        <w:tblLayout w:type="fixed"/>
        <w:tblLook w:val="04A0" w:firstRow="1" w:lastRow="0" w:firstColumn="1" w:lastColumn="0" w:noHBand="0" w:noVBand="1"/>
      </w:tblPr>
      <w:tblGrid>
        <w:gridCol w:w="5383"/>
        <w:gridCol w:w="4967"/>
      </w:tblGrid>
      <w:tr w:rsidR="003D0A5F" w14:paraId="521D670B" w14:textId="77777777" w:rsidTr="003D0A5F">
        <w:trPr>
          <w:jc w:val="center"/>
        </w:trPr>
        <w:tc>
          <w:tcPr>
            <w:tcW w:w="5383" w:type="dxa"/>
          </w:tcPr>
          <w:p w14:paraId="14DE4C32" w14:textId="77777777" w:rsidR="003D0A5F" w:rsidRDefault="003D0A5F">
            <w:pPr>
              <w:tabs>
                <w:tab w:val="left" w:pos="142"/>
              </w:tabs>
              <w:spacing w:after="0" w:line="240" w:lineRule="auto"/>
              <w:jc w:val="center"/>
              <w:rPr>
                <w:rFonts w:ascii="Times New Roman" w:eastAsia="Times New Roman" w:hAnsi="Times New Roman" w:cs="Times New Roman"/>
                <w:b/>
                <w:kern w:val="2"/>
                <w:sz w:val="24"/>
                <w:szCs w:val="24"/>
                <w:lang w:eastAsia="ru-RU"/>
                <w14:ligatures w14:val="standardContextual"/>
              </w:rPr>
            </w:pPr>
          </w:p>
          <w:p w14:paraId="2F1DE82A" w14:textId="77777777" w:rsidR="003D0A5F" w:rsidRDefault="003D0A5F">
            <w:pPr>
              <w:tabs>
                <w:tab w:val="left" w:pos="142"/>
              </w:tabs>
              <w:spacing w:after="0" w:line="240" w:lineRule="auto"/>
              <w:jc w:val="center"/>
              <w:rPr>
                <w:rFonts w:ascii="Times New Roman" w:eastAsia="Times New Roman" w:hAnsi="Times New Roman" w:cs="Times New Roman"/>
                <w:b/>
                <w:kern w:val="2"/>
                <w:sz w:val="24"/>
                <w:szCs w:val="24"/>
                <w:lang w:eastAsia="ru-RU"/>
                <w14:ligatures w14:val="standardContextual"/>
              </w:rPr>
            </w:pPr>
            <w:r>
              <w:rPr>
                <w:rFonts w:ascii="Times New Roman" w:eastAsia="Times New Roman" w:hAnsi="Times New Roman" w:cs="Times New Roman"/>
                <w:b/>
                <w:kern w:val="2"/>
                <w:sz w:val="24"/>
                <w:szCs w:val="24"/>
                <w:lang w:eastAsia="ru-RU"/>
                <w14:ligatures w14:val="standardContextual"/>
              </w:rPr>
              <w:t>Постачальник:</w:t>
            </w:r>
          </w:p>
          <w:p w14:paraId="29607078" w14:textId="3266FB7F" w:rsidR="003D0A5F" w:rsidRPr="005B389B" w:rsidRDefault="005B389B" w:rsidP="005B389B">
            <w:pPr>
              <w:spacing w:after="0" w:line="240" w:lineRule="auto"/>
              <w:rPr>
                <w:rFonts w:ascii="Times New Roman" w:hAnsi="Times New Roman" w:cs="Times New Roman"/>
                <w:kern w:val="2"/>
                <w:sz w:val="24"/>
                <w:szCs w:val="24"/>
                <w:u w:val="single"/>
                <w:lang w:eastAsia="en-US"/>
                <w14:ligatures w14:val="standardContextual"/>
              </w:rPr>
            </w:pPr>
            <w:r>
              <w:rPr>
                <w:rFonts w:ascii="Times New Roman" w:hAnsi="Times New Roman" w:cs="Times New Roman"/>
                <w:kern w:val="2"/>
                <w:sz w:val="24"/>
                <w:szCs w:val="24"/>
                <w:lang w:eastAsia="en-US"/>
                <w14:ligatures w14:val="standardContextual"/>
              </w:rPr>
              <w:t xml:space="preserve">     </w:t>
            </w:r>
            <w:r>
              <w:t xml:space="preserve"> </w:t>
            </w:r>
            <w:r w:rsidRPr="005B389B">
              <w:rPr>
                <w:rFonts w:ascii="Times New Roman" w:hAnsi="Times New Roman" w:cs="Times New Roman"/>
                <w:kern w:val="2"/>
                <w:sz w:val="24"/>
                <w:szCs w:val="24"/>
                <w:u w:val="single"/>
                <w:lang w:eastAsia="en-US"/>
                <w14:ligatures w14:val="standardContextual"/>
              </w:rPr>
              <w:t>ТОВ «ПРЕТ СЕРВІС ЕНЕРГОЗМІН»</w:t>
            </w:r>
          </w:p>
          <w:p w14:paraId="73C783EE" w14:textId="77777777" w:rsidR="003D0A5F" w:rsidRDefault="003D0A5F">
            <w:pPr>
              <w:tabs>
                <w:tab w:val="left" w:pos="142"/>
              </w:tabs>
              <w:spacing w:after="0" w:line="240" w:lineRule="auto"/>
              <w:jc w:val="center"/>
              <w:rPr>
                <w:rFonts w:ascii="Times New Roman" w:eastAsia="Times New Roman" w:hAnsi="Times New Roman" w:cs="Times New Roman"/>
                <w:kern w:val="2"/>
                <w:sz w:val="16"/>
                <w:szCs w:val="16"/>
                <w:lang w:eastAsia="ru-RU"/>
                <w14:ligatures w14:val="standardContextual"/>
              </w:rPr>
            </w:pPr>
            <w:r>
              <w:rPr>
                <w:rFonts w:ascii="Times New Roman" w:eastAsia="Times New Roman" w:hAnsi="Times New Roman" w:cs="Times New Roman"/>
                <w:kern w:val="2"/>
                <w:sz w:val="16"/>
                <w:szCs w:val="16"/>
                <w:lang w:eastAsia="ru-RU"/>
                <w14:ligatures w14:val="standardContextual"/>
              </w:rPr>
              <w:t xml:space="preserve">(організаційно-правова форма Постачальника, </w:t>
            </w:r>
          </w:p>
          <w:p w14:paraId="481D4795" w14:textId="77777777" w:rsidR="003D0A5F" w:rsidRDefault="003D0A5F">
            <w:pPr>
              <w:tabs>
                <w:tab w:val="left" w:pos="142"/>
              </w:tabs>
              <w:spacing w:after="0" w:line="240" w:lineRule="auto"/>
              <w:jc w:val="center"/>
              <w:rPr>
                <w:rFonts w:ascii="Times New Roman" w:eastAsia="Times New Roman" w:hAnsi="Times New Roman" w:cs="Times New Roman"/>
                <w:b/>
                <w:kern w:val="2"/>
                <w:sz w:val="24"/>
                <w:szCs w:val="24"/>
                <w:lang w:eastAsia="ru-RU"/>
                <w14:ligatures w14:val="standardContextual"/>
              </w:rPr>
            </w:pPr>
            <w:r>
              <w:rPr>
                <w:rFonts w:ascii="Times New Roman" w:eastAsia="Times New Roman" w:hAnsi="Times New Roman" w:cs="Times New Roman"/>
                <w:kern w:val="2"/>
                <w:sz w:val="16"/>
                <w:szCs w:val="16"/>
                <w:lang w:eastAsia="ru-RU"/>
                <w14:ligatures w14:val="standardContextual"/>
              </w:rPr>
              <w:t>його повна назва)</w:t>
            </w:r>
          </w:p>
        </w:tc>
        <w:tc>
          <w:tcPr>
            <w:tcW w:w="4967" w:type="dxa"/>
          </w:tcPr>
          <w:p w14:paraId="264FFE5D" w14:textId="77777777" w:rsidR="003D0A5F" w:rsidRDefault="003D0A5F">
            <w:pPr>
              <w:tabs>
                <w:tab w:val="left" w:pos="142"/>
              </w:tabs>
              <w:spacing w:after="0" w:line="240" w:lineRule="auto"/>
              <w:jc w:val="center"/>
              <w:rPr>
                <w:rFonts w:ascii="Times New Roman" w:eastAsia="Times New Roman" w:hAnsi="Times New Roman" w:cs="Times New Roman"/>
                <w:b/>
                <w:bCs/>
                <w:kern w:val="2"/>
                <w:sz w:val="24"/>
                <w:szCs w:val="24"/>
                <w:lang w:eastAsia="ru-RU"/>
                <w14:ligatures w14:val="standardContextual"/>
              </w:rPr>
            </w:pPr>
          </w:p>
          <w:p w14:paraId="65DE0A74" w14:textId="77777777" w:rsidR="003D0A5F" w:rsidRDefault="003D0A5F">
            <w:pPr>
              <w:tabs>
                <w:tab w:val="left" w:pos="142"/>
              </w:tabs>
              <w:spacing w:after="0" w:line="240" w:lineRule="auto"/>
              <w:jc w:val="center"/>
              <w:rPr>
                <w:rFonts w:ascii="Times New Roman" w:eastAsia="Times New Roman" w:hAnsi="Times New Roman" w:cs="Times New Roman"/>
                <w:b/>
                <w:bCs/>
                <w:kern w:val="2"/>
                <w:sz w:val="24"/>
                <w:szCs w:val="24"/>
                <w:lang w:eastAsia="ru-RU"/>
                <w14:ligatures w14:val="standardContextual"/>
              </w:rPr>
            </w:pPr>
            <w:r>
              <w:rPr>
                <w:rFonts w:ascii="Times New Roman" w:eastAsia="Times New Roman" w:hAnsi="Times New Roman" w:cs="Times New Roman"/>
                <w:b/>
                <w:bCs/>
                <w:kern w:val="2"/>
                <w:sz w:val="24"/>
                <w:szCs w:val="24"/>
                <w:lang w:eastAsia="ru-RU"/>
                <w14:ligatures w14:val="standardContextual"/>
              </w:rPr>
              <w:t>Споживач:</w:t>
            </w:r>
          </w:p>
          <w:p w14:paraId="1243E7B9" w14:textId="77777777" w:rsidR="003D0A5F" w:rsidRDefault="003D0A5F">
            <w:pPr>
              <w:tabs>
                <w:tab w:val="left" w:pos="142"/>
              </w:tabs>
              <w:spacing w:after="0" w:line="240" w:lineRule="auto"/>
              <w:jc w:val="center"/>
              <w:rPr>
                <w:rFonts w:ascii="Times New Roman" w:eastAsia="Times New Roman" w:hAnsi="Times New Roman" w:cs="Times New Roman"/>
                <w:b/>
                <w:bCs/>
                <w:kern w:val="2"/>
                <w:sz w:val="24"/>
                <w:szCs w:val="24"/>
                <w:lang w:eastAsia="ru-RU"/>
                <w14:ligatures w14:val="standardContextual"/>
              </w:rPr>
            </w:pPr>
          </w:p>
        </w:tc>
      </w:tr>
      <w:tr w:rsidR="003D0A5F" w14:paraId="6C11D6A0" w14:textId="77777777" w:rsidTr="003D0A5F">
        <w:trPr>
          <w:jc w:val="center"/>
        </w:trPr>
        <w:tc>
          <w:tcPr>
            <w:tcW w:w="5383" w:type="dxa"/>
            <w:hideMark/>
          </w:tcPr>
          <w:p w14:paraId="4D06EBBC" w14:textId="671EB7DB" w:rsidR="003D0A5F" w:rsidRDefault="003D0A5F">
            <w:pPr>
              <w:autoSpaceDE w:val="0"/>
              <w:autoSpaceDN w:val="0"/>
              <w:adjustRightInd w:val="0"/>
              <w:spacing w:after="0" w:line="240" w:lineRule="auto"/>
              <w:ind w:left="176" w:hanging="1"/>
              <w:jc w:val="both"/>
              <w:rPr>
                <w:rFonts w:ascii="Times New Roman" w:hAnsi="Times New Roman" w:cs="Times New Roman"/>
                <w:color w:val="000000"/>
                <w:kern w:val="2"/>
                <w:sz w:val="24"/>
                <w:szCs w:val="24"/>
                <w:lang w:eastAsia="ru-RU"/>
                <w14:ligatures w14:val="standardContextual"/>
              </w:rPr>
            </w:pPr>
            <w:r>
              <w:rPr>
                <w:rFonts w:ascii="Times New Roman" w:hAnsi="Times New Roman" w:cs="Times New Roman"/>
                <w:color w:val="000000"/>
                <w:kern w:val="2"/>
                <w:sz w:val="24"/>
                <w:szCs w:val="24"/>
                <w:lang w:eastAsia="ru-RU"/>
                <w14:ligatures w14:val="standardContextual"/>
              </w:rPr>
              <w:t xml:space="preserve">Код ЄДРПОУ: </w:t>
            </w:r>
            <w:r w:rsidR="000258CB" w:rsidRPr="000258CB">
              <w:rPr>
                <w:rFonts w:ascii="Times New Roman" w:hAnsi="Times New Roman" w:cs="Times New Roman"/>
                <w:color w:val="000000"/>
                <w:kern w:val="2"/>
                <w:sz w:val="24"/>
                <w:szCs w:val="24"/>
                <w:lang w:eastAsia="ru-RU"/>
                <w14:ligatures w14:val="standardContextual"/>
              </w:rPr>
              <w:t>44907279</w:t>
            </w:r>
          </w:p>
          <w:p w14:paraId="0F083684" w14:textId="49202FC2" w:rsidR="000258CB" w:rsidRDefault="003D0A5F" w:rsidP="000258CB">
            <w:pPr>
              <w:widowControl w:val="0"/>
              <w:spacing w:after="0" w:line="240" w:lineRule="auto"/>
              <w:ind w:left="176" w:hanging="1"/>
              <w:rPr>
                <w:rFonts w:ascii="Times New Roman" w:hAnsi="Times New Roman" w:cs="Times New Roman"/>
                <w:kern w:val="2"/>
                <w:sz w:val="24"/>
                <w:szCs w:val="24"/>
                <w:lang w:eastAsia="en-US"/>
                <w14:ligatures w14:val="standardContextual"/>
              </w:rPr>
            </w:pPr>
            <w:r>
              <w:rPr>
                <w:rFonts w:ascii="Times New Roman" w:hAnsi="Times New Roman" w:cs="Times New Roman"/>
                <w:kern w:val="2"/>
                <w:sz w:val="24"/>
                <w:szCs w:val="24"/>
                <w:lang w:eastAsia="ru-RU"/>
                <w14:ligatures w14:val="standardContextual"/>
              </w:rPr>
              <w:t xml:space="preserve">Місцезнаходження: </w:t>
            </w:r>
            <w:r w:rsidR="000258CB" w:rsidRPr="000258CB">
              <w:rPr>
                <w:rFonts w:ascii="Times New Roman" w:hAnsi="Times New Roman" w:cs="Times New Roman"/>
                <w:kern w:val="2"/>
                <w:sz w:val="24"/>
                <w:szCs w:val="24"/>
                <w:lang w:eastAsia="en-US"/>
                <w14:ligatures w14:val="standardContextual"/>
              </w:rPr>
              <w:t xml:space="preserve">76019, м. Івано-Франківськ, </w:t>
            </w:r>
          </w:p>
          <w:p w14:paraId="1D8E63DD" w14:textId="7A7F4C1B" w:rsidR="003D0A5F" w:rsidRDefault="000258CB">
            <w:pPr>
              <w:widowControl w:val="0"/>
              <w:spacing w:after="0" w:line="240" w:lineRule="auto"/>
              <w:ind w:left="176" w:hanging="1"/>
              <w:rPr>
                <w:rFonts w:ascii="Times New Roman" w:hAnsi="Times New Roman" w:cs="Times New Roman"/>
                <w:kern w:val="2"/>
                <w:sz w:val="24"/>
                <w:szCs w:val="24"/>
                <w:lang w:eastAsia="en-US"/>
                <w14:ligatures w14:val="standardContextual"/>
              </w:rPr>
            </w:pPr>
            <w:r w:rsidRPr="000258CB">
              <w:rPr>
                <w:rFonts w:ascii="Times New Roman" w:hAnsi="Times New Roman" w:cs="Times New Roman"/>
                <w:kern w:val="2"/>
                <w:sz w:val="24"/>
                <w:szCs w:val="24"/>
                <w:lang w:eastAsia="en-US"/>
                <w14:ligatures w14:val="standardContextual"/>
              </w:rPr>
              <w:t>вул. Надрічна, буд</w:t>
            </w:r>
            <w:r>
              <w:rPr>
                <w:rFonts w:ascii="Times New Roman" w:hAnsi="Times New Roman" w:cs="Times New Roman"/>
                <w:kern w:val="2"/>
                <w:sz w:val="24"/>
                <w:szCs w:val="24"/>
                <w:lang w:eastAsia="en-US"/>
                <w14:ligatures w14:val="standardContextual"/>
              </w:rPr>
              <w:t>.</w:t>
            </w:r>
            <w:r w:rsidRPr="000258CB">
              <w:rPr>
                <w:rFonts w:ascii="Times New Roman" w:hAnsi="Times New Roman" w:cs="Times New Roman"/>
                <w:kern w:val="2"/>
                <w:sz w:val="24"/>
                <w:szCs w:val="24"/>
                <w:lang w:eastAsia="en-US"/>
                <w14:ligatures w14:val="standardContextual"/>
              </w:rPr>
              <w:t xml:space="preserve"> 6</w:t>
            </w:r>
          </w:p>
          <w:p w14:paraId="4EAE7FA8" w14:textId="77777777" w:rsidR="00675F32" w:rsidRPr="00675F32" w:rsidRDefault="00675F32" w:rsidP="00675F32">
            <w:pPr>
              <w:widowControl w:val="0"/>
              <w:spacing w:after="0" w:line="240" w:lineRule="auto"/>
              <w:ind w:left="176" w:hanging="1"/>
              <w:rPr>
                <w:rFonts w:ascii="Times New Roman" w:hAnsi="Times New Roman" w:cs="Times New Roman"/>
                <w:kern w:val="2"/>
                <w:sz w:val="24"/>
                <w:szCs w:val="24"/>
                <w:lang w:eastAsia="en-US"/>
                <w14:ligatures w14:val="standardContextual"/>
              </w:rPr>
            </w:pPr>
            <w:r w:rsidRPr="00675F32">
              <w:rPr>
                <w:rFonts w:ascii="Times New Roman" w:hAnsi="Times New Roman" w:cs="Times New Roman"/>
                <w:kern w:val="2"/>
                <w:sz w:val="24"/>
                <w:szCs w:val="24"/>
                <w:lang w:eastAsia="en-US"/>
                <w14:ligatures w14:val="standardContextual"/>
              </w:rPr>
              <w:t>IBAN:UA 883226690000026033300476995</w:t>
            </w:r>
          </w:p>
          <w:p w14:paraId="32A4EC61" w14:textId="77777777" w:rsidR="00E94A4C" w:rsidRDefault="00675F32" w:rsidP="00675F32">
            <w:pPr>
              <w:widowControl w:val="0"/>
              <w:spacing w:after="0" w:line="240" w:lineRule="auto"/>
              <w:ind w:left="176" w:hanging="1"/>
              <w:rPr>
                <w:rFonts w:ascii="Times New Roman" w:hAnsi="Times New Roman" w:cs="Times New Roman"/>
                <w:kern w:val="2"/>
                <w:sz w:val="24"/>
                <w:szCs w:val="24"/>
                <w:lang w:eastAsia="en-US"/>
                <w14:ligatures w14:val="standardContextual"/>
              </w:rPr>
            </w:pPr>
            <w:r w:rsidRPr="00675F32">
              <w:rPr>
                <w:rFonts w:ascii="Times New Roman" w:hAnsi="Times New Roman" w:cs="Times New Roman"/>
                <w:kern w:val="2"/>
                <w:sz w:val="24"/>
                <w:szCs w:val="24"/>
                <w:lang w:eastAsia="en-US"/>
                <w14:ligatures w14:val="standardContextual"/>
              </w:rPr>
              <w:t xml:space="preserve">в ТВБВ №10026/0123 філія Головного управління по </w:t>
            </w:r>
            <w:proofErr w:type="spellStart"/>
            <w:r w:rsidRPr="00675F32">
              <w:rPr>
                <w:rFonts w:ascii="Times New Roman" w:hAnsi="Times New Roman" w:cs="Times New Roman"/>
                <w:kern w:val="2"/>
                <w:sz w:val="24"/>
                <w:szCs w:val="24"/>
                <w:lang w:eastAsia="en-US"/>
                <w14:ligatures w14:val="standardContextual"/>
              </w:rPr>
              <w:t>м.Києву</w:t>
            </w:r>
            <w:proofErr w:type="spellEnd"/>
            <w:r w:rsidRPr="00675F32">
              <w:rPr>
                <w:rFonts w:ascii="Times New Roman" w:hAnsi="Times New Roman" w:cs="Times New Roman"/>
                <w:kern w:val="2"/>
                <w:sz w:val="24"/>
                <w:szCs w:val="24"/>
                <w:lang w:eastAsia="en-US"/>
                <w14:ligatures w14:val="standardContextual"/>
              </w:rPr>
              <w:t xml:space="preserve"> та Київської обл. </w:t>
            </w:r>
          </w:p>
          <w:p w14:paraId="17642680" w14:textId="15ECA5E5" w:rsidR="00675F32" w:rsidRPr="00675F32" w:rsidRDefault="00675F32" w:rsidP="00675F32">
            <w:pPr>
              <w:widowControl w:val="0"/>
              <w:spacing w:after="0" w:line="240" w:lineRule="auto"/>
              <w:ind w:left="176" w:hanging="1"/>
              <w:rPr>
                <w:rFonts w:ascii="Times New Roman" w:hAnsi="Times New Roman" w:cs="Times New Roman"/>
                <w:kern w:val="2"/>
                <w:sz w:val="24"/>
                <w:szCs w:val="24"/>
                <w:lang w:eastAsia="en-US"/>
                <w14:ligatures w14:val="standardContextual"/>
              </w:rPr>
            </w:pPr>
            <w:r w:rsidRPr="00675F32">
              <w:rPr>
                <w:rFonts w:ascii="Times New Roman" w:hAnsi="Times New Roman" w:cs="Times New Roman"/>
                <w:kern w:val="2"/>
                <w:sz w:val="24"/>
                <w:szCs w:val="24"/>
                <w:lang w:eastAsia="en-US"/>
                <w14:ligatures w14:val="standardContextual"/>
              </w:rPr>
              <w:t>АТ «Ощадбанк»</w:t>
            </w:r>
          </w:p>
          <w:p w14:paraId="7825C780" w14:textId="77777777" w:rsidR="00675F32" w:rsidRPr="00675F32" w:rsidRDefault="00675F32" w:rsidP="00675F32">
            <w:pPr>
              <w:widowControl w:val="0"/>
              <w:spacing w:after="0" w:line="240" w:lineRule="auto"/>
              <w:ind w:left="176" w:hanging="1"/>
              <w:rPr>
                <w:rFonts w:ascii="Times New Roman" w:hAnsi="Times New Roman" w:cs="Times New Roman"/>
                <w:kern w:val="2"/>
                <w:sz w:val="24"/>
                <w:szCs w:val="24"/>
                <w:lang w:eastAsia="en-US"/>
                <w14:ligatures w14:val="standardContextual"/>
              </w:rPr>
            </w:pPr>
            <w:r w:rsidRPr="00675F32">
              <w:rPr>
                <w:rFonts w:ascii="Times New Roman" w:hAnsi="Times New Roman" w:cs="Times New Roman"/>
                <w:kern w:val="2"/>
                <w:sz w:val="24"/>
                <w:szCs w:val="24"/>
                <w:lang w:eastAsia="en-US"/>
                <w14:ligatures w14:val="standardContextual"/>
              </w:rPr>
              <w:t>МФО 322669</w:t>
            </w:r>
          </w:p>
          <w:p w14:paraId="7B35F064" w14:textId="5C6372E2" w:rsidR="00675F32" w:rsidRDefault="00675F32" w:rsidP="00675F32">
            <w:pPr>
              <w:widowControl w:val="0"/>
              <w:spacing w:after="0" w:line="240" w:lineRule="auto"/>
              <w:ind w:left="176" w:hanging="1"/>
              <w:rPr>
                <w:rFonts w:ascii="Times New Roman" w:hAnsi="Times New Roman" w:cs="Times New Roman"/>
                <w:kern w:val="2"/>
                <w:sz w:val="24"/>
                <w:szCs w:val="24"/>
                <w:lang w:eastAsia="en-US"/>
                <w14:ligatures w14:val="standardContextual"/>
              </w:rPr>
            </w:pPr>
            <w:r w:rsidRPr="00675F32">
              <w:rPr>
                <w:rFonts w:ascii="Times New Roman" w:hAnsi="Times New Roman" w:cs="Times New Roman"/>
                <w:kern w:val="2"/>
                <w:sz w:val="24"/>
                <w:szCs w:val="24"/>
                <w:lang w:eastAsia="en-US"/>
                <w14:ligatures w14:val="standardContextual"/>
              </w:rPr>
              <w:t>Інд. податковий № 449072726594</w:t>
            </w:r>
          </w:p>
          <w:p w14:paraId="7F61BBE2" w14:textId="77777777" w:rsidR="00675F32" w:rsidRDefault="003D0A5F" w:rsidP="00675F32">
            <w:pPr>
              <w:tabs>
                <w:tab w:val="left" w:pos="4572"/>
              </w:tabs>
              <w:spacing w:after="0" w:line="240" w:lineRule="auto"/>
              <w:ind w:left="176" w:right="-108" w:hanging="1"/>
              <w:jc w:val="both"/>
              <w:rPr>
                <w:rFonts w:ascii="Times New Roman" w:eastAsia="Times New Roman" w:hAnsi="Times New Roman" w:cs="Times New Roman"/>
                <w:kern w:val="2"/>
                <w:sz w:val="24"/>
                <w:szCs w:val="24"/>
                <w:lang w:eastAsia="ru-RU"/>
                <w14:ligatures w14:val="standardContextual"/>
              </w:rPr>
            </w:pPr>
            <w:r>
              <w:rPr>
                <w:rFonts w:ascii="Times New Roman" w:eastAsia="Times New Roman" w:hAnsi="Times New Roman" w:cs="Times New Roman"/>
                <w:kern w:val="2"/>
                <w:sz w:val="24"/>
                <w:szCs w:val="24"/>
                <w:lang w:eastAsia="ru-RU"/>
                <w14:ligatures w14:val="standardContextual"/>
              </w:rPr>
              <w:t xml:space="preserve">Витяг з  реєстру платників ПДВ </w:t>
            </w:r>
          </w:p>
          <w:p w14:paraId="59DC84AD" w14:textId="50C8BC73" w:rsidR="003D0A5F" w:rsidRDefault="003D0A5F" w:rsidP="00675F32">
            <w:pPr>
              <w:tabs>
                <w:tab w:val="left" w:pos="4572"/>
              </w:tabs>
              <w:spacing w:after="0" w:line="240" w:lineRule="auto"/>
              <w:ind w:left="176" w:right="-108" w:hanging="1"/>
              <w:jc w:val="both"/>
              <w:rPr>
                <w:rFonts w:ascii="Times New Roman" w:eastAsia="Times New Roman" w:hAnsi="Times New Roman" w:cs="Times New Roman"/>
                <w:kern w:val="2"/>
                <w:sz w:val="24"/>
                <w:szCs w:val="24"/>
                <w:lang w:eastAsia="ru-RU"/>
                <w14:ligatures w14:val="standardContextual"/>
              </w:rPr>
            </w:pPr>
            <w:r>
              <w:rPr>
                <w:rFonts w:ascii="Times New Roman" w:eastAsia="Times New Roman" w:hAnsi="Times New Roman" w:cs="Times New Roman"/>
                <w:kern w:val="2"/>
                <w:sz w:val="24"/>
                <w:szCs w:val="24"/>
                <w:lang w:eastAsia="ru-RU"/>
                <w14:ligatures w14:val="standardContextual"/>
              </w:rPr>
              <w:t>№</w:t>
            </w:r>
            <w:r w:rsidR="00675F32" w:rsidRPr="00675F32">
              <w:rPr>
                <w:rFonts w:ascii="Times New Roman" w:eastAsia="Times New Roman" w:hAnsi="Times New Roman" w:cs="Times New Roman"/>
                <w:kern w:val="2"/>
                <w:sz w:val="24"/>
                <w:szCs w:val="24"/>
                <w:lang w:eastAsia="ru-RU"/>
                <w14:ligatures w14:val="standardContextual"/>
              </w:rPr>
              <w:t>2326594501621</w:t>
            </w:r>
          </w:p>
          <w:p w14:paraId="7BDACC84" w14:textId="4812786E" w:rsidR="003D0A5F" w:rsidRDefault="003D0A5F">
            <w:pPr>
              <w:autoSpaceDE w:val="0"/>
              <w:autoSpaceDN w:val="0"/>
              <w:adjustRightInd w:val="0"/>
              <w:spacing w:after="0" w:line="240" w:lineRule="auto"/>
              <w:ind w:left="176" w:hanging="1"/>
              <w:rPr>
                <w:rFonts w:ascii="Times New Roman" w:hAnsi="Times New Roman" w:cs="Times New Roman"/>
                <w:color w:val="000000"/>
                <w:kern w:val="2"/>
                <w:sz w:val="24"/>
                <w:szCs w:val="24"/>
                <w:lang w:eastAsia="ru-RU"/>
                <w14:ligatures w14:val="standardContextual"/>
              </w:rPr>
            </w:pPr>
            <w:r>
              <w:rPr>
                <w:rFonts w:ascii="Times New Roman" w:eastAsia="Times New Roman" w:hAnsi="Times New Roman" w:cs="Times New Roman"/>
                <w:kern w:val="2"/>
                <w:sz w:val="24"/>
                <w:szCs w:val="24"/>
                <w:lang w:eastAsia="ru-RU"/>
                <w14:ligatures w14:val="standardContextual"/>
              </w:rPr>
              <w:t>e-</w:t>
            </w:r>
            <w:proofErr w:type="spellStart"/>
            <w:r>
              <w:rPr>
                <w:rFonts w:ascii="Times New Roman" w:eastAsia="Times New Roman" w:hAnsi="Times New Roman" w:cs="Times New Roman"/>
                <w:kern w:val="2"/>
                <w:sz w:val="24"/>
                <w:szCs w:val="24"/>
                <w:lang w:eastAsia="ru-RU"/>
                <w14:ligatures w14:val="standardContextual"/>
              </w:rPr>
              <w:t>mail</w:t>
            </w:r>
            <w:proofErr w:type="spellEnd"/>
            <w:r w:rsidR="00675F32">
              <w:rPr>
                <w:rFonts w:ascii="Times New Roman" w:eastAsia="Times New Roman" w:hAnsi="Times New Roman" w:cs="Times New Roman"/>
                <w:kern w:val="2"/>
                <w:sz w:val="24"/>
                <w:szCs w:val="24"/>
                <w:lang w:eastAsia="ru-RU"/>
                <w14:ligatures w14:val="standardContextual"/>
              </w:rPr>
              <w:t>:</w:t>
            </w:r>
            <w:r w:rsidR="00675F32">
              <w:t xml:space="preserve"> </w:t>
            </w:r>
            <w:r w:rsidR="00675F32" w:rsidRPr="00675F32">
              <w:rPr>
                <w:rFonts w:ascii="Times New Roman" w:eastAsia="Times New Roman" w:hAnsi="Times New Roman" w:cs="Times New Roman"/>
                <w:kern w:val="2"/>
                <w:sz w:val="24"/>
                <w:szCs w:val="24"/>
                <w:lang w:eastAsia="ru-RU"/>
                <w14:ligatures w14:val="standardContextual"/>
              </w:rPr>
              <w:t>info@pret.org.ua</w:t>
            </w:r>
          </w:p>
          <w:p w14:paraId="13E4E4D5" w14:textId="1054B030" w:rsidR="003D0A5F" w:rsidRDefault="003D0A5F">
            <w:pPr>
              <w:autoSpaceDE w:val="0"/>
              <w:autoSpaceDN w:val="0"/>
              <w:adjustRightInd w:val="0"/>
              <w:spacing w:after="0" w:line="240" w:lineRule="auto"/>
              <w:ind w:left="176" w:hanging="1"/>
              <w:rPr>
                <w:rFonts w:ascii="Times New Roman" w:hAnsi="Times New Roman" w:cs="Times New Roman"/>
                <w:color w:val="000000"/>
                <w:kern w:val="2"/>
                <w:sz w:val="24"/>
                <w:szCs w:val="24"/>
                <w:lang w:eastAsia="en-US"/>
                <w14:ligatures w14:val="standardContextual"/>
              </w:rPr>
            </w:pPr>
            <w:proofErr w:type="spellStart"/>
            <w:r>
              <w:rPr>
                <w:rFonts w:ascii="Times New Roman" w:hAnsi="Times New Roman" w:cs="Times New Roman"/>
                <w:color w:val="000000"/>
                <w:kern w:val="2"/>
                <w:sz w:val="24"/>
                <w:szCs w:val="24"/>
                <w:lang w:eastAsia="ru-RU"/>
                <w14:ligatures w14:val="standardContextual"/>
              </w:rPr>
              <w:t>Тел</w:t>
            </w:r>
            <w:proofErr w:type="spellEnd"/>
            <w:r>
              <w:rPr>
                <w:rFonts w:ascii="Times New Roman" w:hAnsi="Times New Roman" w:cs="Times New Roman"/>
                <w:color w:val="000000"/>
                <w:kern w:val="2"/>
                <w:sz w:val="24"/>
                <w:szCs w:val="24"/>
                <w:lang w:eastAsia="ru-RU"/>
                <w14:ligatures w14:val="standardContextual"/>
              </w:rPr>
              <w:t xml:space="preserve">./Факс: </w:t>
            </w:r>
            <w:r w:rsidR="00675F32" w:rsidRPr="00675F32">
              <w:rPr>
                <w:rFonts w:ascii="Times New Roman" w:hAnsi="Times New Roman" w:cs="Times New Roman"/>
                <w:color w:val="000000"/>
                <w:kern w:val="2"/>
                <w:sz w:val="24"/>
                <w:szCs w:val="24"/>
                <w:lang w:eastAsia="ru-RU"/>
                <w14:ligatures w14:val="standardContextual"/>
              </w:rPr>
              <w:t>(050) 1000-597</w:t>
            </w:r>
          </w:p>
          <w:p w14:paraId="1F9E9F9F" w14:textId="77777777" w:rsidR="00675F32" w:rsidRPr="00675F32" w:rsidRDefault="00675F32" w:rsidP="00675F32">
            <w:pPr>
              <w:autoSpaceDE w:val="0"/>
              <w:autoSpaceDN w:val="0"/>
              <w:adjustRightInd w:val="0"/>
              <w:spacing w:after="0" w:line="240" w:lineRule="auto"/>
              <w:jc w:val="both"/>
              <w:rPr>
                <w:rFonts w:ascii="Times New Roman" w:hAnsi="Times New Roman" w:cs="Times New Roman"/>
                <w:color w:val="000000"/>
                <w:kern w:val="2"/>
                <w:sz w:val="24"/>
                <w:szCs w:val="24"/>
                <w:lang w:eastAsia="ru-RU"/>
                <w14:ligatures w14:val="standardContextual"/>
              </w:rPr>
            </w:pPr>
            <w:r>
              <w:rPr>
                <w:rFonts w:ascii="Times New Roman" w:hAnsi="Times New Roman" w:cs="Times New Roman"/>
                <w:color w:val="000000"/>
                <w:kern w:val="2"/>
                <w:sz w:val="24"/>
                <w:szCs w:val="24"/>
                <w:lang w:eastAsia="ru-RU"/>
                <w14:ligatures w14:val="standardContextual"/>
              </w:rPr>
              <w:t xml:space="preserve">   </w:t>
            </w:r>
            <w:r w:rsidRPr="00675F32">
              <w:rPr>
                <w:rFonts w:ascii="Times New Roman" w:hAnsi="Times New Roman" w:cs="Times New Roman"/>
                <w:color w:val="000000"/>
                <w:kern w:val="2"/>
                <w:sz w:val="24"/>
                <w:szCs w:val="24"/>
                <w:lang w:eastAsia="ru-RU"/>
                <w14:ligatures w14:val="standardContextual"/>
              </w:rPr>
              <w:t>Фахівець</w:t>
            </w:r>
          </w:p>
          <w:p w14:paraId="4F2B830A" w14:textId="235E6524" w:rsidR="003D0A5F" w:rsidRDefault="00675F32" w:rsidP="00675F32">
            <w:pPr>
              <w:autoSpaceDE w:val="0"/>
              <w:autoSpaceDN w:val="0"/>
              <w:adjustRightInd w:val="0"/>
              <w:spacing w:after="0" w:line="240" w:lineRule="auto"/>
              <w:jc w:val="both"/>
              <w:rPr>
                <w:rFonts w:ascii="Times New Roman" w:hAnsi="Times New Roman" w:cs="Times New Roman"/>
                <w:color w:val="000000"/>
                <w:kern w:val="2"/>
                <w:sz w:val="24"/>
                <w:szCs w:val="24"/>
                <w:lang w:eastAsia="ru-RU"/>
                <w14:ligatures w14:val="standardContextual"/>
              </w:rPr>
            </w:pPr>
            <w:r w:rsidRPr="00675F32">
              <w:rPr>
                <w:rFonts w:ascii="Times New Roman" w:hAnsi="Times New Roman" w:cs="Times New Roman"/>
                <w:color w:val="000000"/>
                <w:kern w:val="2"/>
                <w:sz w:val="24"/>
                <w:szCs w:val="24"/>
                <w:lang w:eastAsia="ru-RU"/>
                <w14:ligatures w14:val="standardContextual"/>
              </w:rPr>
              <w:t xml:space="preserve">   центру обслуговування клієнтів  </w:t>
            </w:r>
          </w:p>
          <w:p w14:paraId="534EF14C" w14:textId="763C4107" w:rsidR="003D0A5F" w:rsidRDefault="003D0A5F">
            <w:pPr>
              <w:autoSpaceDE w:val="0"/>
              <w:autoSpaceDN w:val="0"/>
              <w:adjustRightInd w:val="0"/>
              <w:spacing w:after="0" w:line="240" w:lineRule="auto"/>
              <w:rPr>
                <w:rFonts w:ascii="Times New Roman" w:hAnsi="Times New Roman" w:cs="Times New Roman"/>
                <w:color w:val="000000"/>
                <w:kern w:val="2"/>
                <w:sz w:val="24"/>
                <w:szCs w:val="24"/>
                <w:lang w:eastAsia="ru-RU"/>
                <w14:ligatures w14:val="standardContextual"/>
              </w:rPr>
            </w:pPr>
            <w:r>
              <w:rPr>
                <w:rFonts w:ascii="Times New Roman" w:hAnsi="Times New Roman" w:cs="Times New Roman"/>
                <w:color w:val="000000"/>
                <w:kern w:val="2"/>
                <w:sz w:val="24"/>
                <w:szCs w:val="24"/>
                <w:lang w:eastAsia="ru-RU"/>
                <w14:ligatures w14:val="standardContextual"/>
              </w:rPr>
              <w:t xml:space="preserve">                     </w:t>
            </w:r>
          </w:p>
          <w:p w14:paraId="168BC236" w14:textId="536F05E4" w:rsidR="003D0A5F" w:rsidRDefault="00675F32">
            <w:pPr>
              <w:autoSpaceDE w:val="0"/>
              <w:autoSpaceDN w:val="0"/>
              <w:adjustRightInd w:val="0"/>
              <w:spacing w:after="0" w:line="240" w:lineRule="auto"/>
              <w:jc w:val="both"/>
              <w:rPr>
                <w:rFonts w:ascii="Times New Roman" w:hAnsi="Times New Roman" w:cs="Times New Roman"/>
                <w:color w:val="000000"/>
                <w:kern w:val="2"/>
                <w:sz w:val="24"/>
                <w:szCs w:val="24"/>
                <w:lang w:eastAsia="ru-RU"/>
                <w14:ligatures w14:val="standardContextual"/>
              </w:rPr>
            </w:pPr>
            <w:r>
              <w:rPr>
                <w:rFonts w:ascii="Times New Roman" w:hAnsi="Times New Roman" w:cs="Times New Roman"/>
                <w:color w:val="000000"/>
                <w:kern w:val="2"/>
                <w:sz w:val="24"/>
                <w:szCs w:val="24"/>
                <w:lang w:eastAsia="ru-RU"/>
                <w14:ligatures w14:val="standardContextual"/>
              </w:rPr>
              <w:t xml:space="preserve">   </w:t>
            </w:r>
            <w:r w:rsidR="003D0A5F">
              <w:rPr>
                <w:rFonts w:ascii="Times New Roman" w:hAnsi="Times New Roman" w:cs="Times New Roman"/>
                <w:color w:val="000000"/>
                <w:kern w:val="2"/>
                <w:sz w:val="24"/>
                <w:szCs w:val="24"/>
                <w:lang w:eastAsia="ru-RU"/>
                <w14:ligatures w14:val="standardContextual"/>
              </w:rPr>
              <w:t xml:space="preserve">________________ /_______________/ </w:t>
            </w:r>
          </w:p>
          <w:p w14:paraId="0AA63DAE" w14:textId="77777777" w:rsidR="003D0A5F" w:rsidRDefault="003D0A5F">
            <w:pPr>
              <w:autoSpaceDE w:val="0"/>
              <w:autoSpaceDN w:val="0"/>
              <w:adjustRightInd w:val="0"/>
              <w:spacing w:after="0" w:line="240" w:lineRule="auto"/>
              <w:ind w:left="1877"/>
              <w:jc w:val="both"/>
              <w:rPr>
                <w:rFonts w:ascii="Times New Roman" w:hAnsi="Times New Roman" w:cs="Times New Roman"/>
                <w:color w:val="000000"/>
                <w:kern w:val="2"/>
                <w:sz w:val="24"/>
                <w:szCs w:val="24"/>
                <w:lang w:eastAsia="ru-RU"/>
                <w14:ligatures w14:val="standardContextual"/>
              </w:rPr>
            </w:pPr>
            <w:r>
              <w:rPr>
                <w:rFonts w:ascii="Times New Roman" w:hAnsi="Times New Roman" w:cs="Times New Roman"/>
                <w:color w:val="000000"/>
                <w:kern w:val="2"/>
                <w:sz w:val="24"/>
                <w:szCs w:val="24"/>
                <w:lang w:eastAsia="ru-RU"/>
                <w14:ligatures w14:val="standardContextual"/>
              </w:rPr>
              <w:t xml:space="preserve">                 (підпис) </w:t>
            </w:r>
          </w:p>
          <w:p w14:paraId="2698E832" w14:textId="77777777" w:rsidR="003D0A5F" w:rsidRDefault="003D0A5F">
            <w:pPr>
              <w:tabs>
                <w:tab w:val="left" w:pos="142"/>
              </w:tabs>
              <w:spacing w:after="0" w:line="240" w:lineRule="auto"/>
              <w:jc w:val="center"/>
              <w:rPr>
                <w:rFonts w:ascii="Times New Roman" w:eastAsia="Times New Roman" w:hAnsi="Times New Roman" w:cs="Times New Roman"/>
                <w:b/>
                <w:kern w:val="2"/>
                <w:sz w:val="24"/>
                <w:szCs w:val="24"/>
                <w:lang w:eastAsia="ru-RU"/>
                <w14:ligatures w14:val="standardContextual"/>
              </w:rPr>
            </w:pPr>
            <w:r>
              <w:rPr>
                <w:rFonts w:ascii="Times New Roman" w:hAnsi="Times New Roman" w:cs="Times New Roman"/>
                <w:color w:val="000000"/>
                <w:kern w:val="2"/>
                <w:sz w:val="24"/>
                <w:szCs w:val="24"/>
                <w:lang w:eastAsia="ru-RU"/>
                <w14:ligatures w14:val="standardContextual"/>
              </w:rPr>
              <w:t xml:space="preserve">                                           М. П.                                                   </w:t>
            </w:r>
          </w:p>
        </w:tc>
        <w:tc>
          <w:tcPr>
            <w:tcW w:w="4967" w:type="dxa"/>
            <w:hideMark/>
          </w:tcPr>
          <w:p w14:paraId="5310918B" w14:textId="77777777" w:rsidR="003D0A5F" w:rsidRDefault="003D0A5F">
            <w:pPr>
              <w:autoSpaceDE w:val="0"/>
              <w:autoSpaceDN w:val="0"/>
              <w:adjustRightInd w:val="0"/>
              <w:spacing w:after="0" w:line="240" w:lineRule="auto"/>
              <w:jc w:val="both"/>
              <w:rPr>
                <w:rFonts w:ascii="Times New Roman" w:hAnsi="Times New Roman" w:cs="Times New Roman"/>
                <w:color w:val="000000"/>
                <w:kern w:val="2"/>
                <w:sz w:val="24"/>
                <w:szCs w:val="24"/>
                <w:lang w:eastAsia="ru-RU"/>
                <w14:ligatures w14:val="standardContextual"/>
              </w:rPr>
            </w:pPr>
            <w:r>
              <w:rPr>
                <w:rFonts w:ascii="Times New Roman" w:hAnsi="Times New Roman" w:cs="Times New Roman"/>
                <w:color w:val="000000"/>
                <w:kern w:val="2"/>
                <w:sz w:val="24"/>
                <w:szCs w:val="24"/>
                <w:lang w:eastAsia="ru-RU"/>
                <w14:ligatures w14:val="standardContextual"/>
              </w:rPr>
              <w:t>Код ЄДРПОУ: _______________________</w:t>
            </w:r>
          </w:p>
          <w:p w14:paraId="3DAC50FF" w14:textId="77777777" w:rsidR="003D0A5F" w:rsidRDefault="003D0A5F">
            <w:pPr>
              <w:autoSpaceDE w:val="0"/>
              <w:autoSpaceDN w:val="0"/>
              <w:adjustRightInd w:val="0"/>
              <w:spacing w:after="0" w:line="240" w:lineRule="auto"/>
              <w:jc w:val="both"/>
              <w:rPr>
                <w:rFonts w:ascii="Times New Roman" w:hAnsi="Times New Roman" w:cs="Times New Roman"/>
                <w:color w:val="000000"/>
                <w:kern w:val="2"/>
                <w:sz w:val="24"/>
                <w:szCs w:val="24"/>
                <w:lang w:eastAsia="ru-RU"/>
                <w14:ligatures w14:val="standardContextual"/>
              </w:rPr>
            </w:pPr>
            <w:r>
              <w:rPr>
                <w:rFonts w:ascii="Times New Roman" w:hAnsi="Times New Roman" w:cs="Times New Roman"/>
                <w:color w:val="000000"/>
                <w:kern w:val="2"/>
                <w:sz w:val="24"/>
                <w:szCs w:val="24"/>
                <w:lang w:eastAsia="ru-RU"/>
                <w14:ligatures w14:val="standardContextual"/>
              </w:rPr>
              <w:t xml:space="preserve">Місцезнаходження: ___________________ </w:t>
            </w:r>
          </w:p>
          <w:p w14:paraId="16AC15C4" w14:textId="77777777" w:rsidR="003D0A5F" w:rsidRDefault="003D0A5F">
            <w:pPr>
              <w:autoSpaceDE w:val="0"/>
              <w:autoSpaceDN w:val="0"/>
              <w:adjustRightInd w:val="0"/>
              <w:spacing w:after="0" w:line="240" w:lineRule="auto"/>
              <w:jc w:val="both"/>
              <w:rPr>
                <w:rFonts w:ascii="Times New Roman" w:hAnsi="Times New Roman" w:cs="Times New Roman"/>
                <w:color w:val="000000"/>
                <w:kern w:val="2"/>
                <w:sz w:val="24"/>
                <w:szCs w:val="24"/>
                <w:lang w:eastAsia="ru-RU"/>
                <w14:ligatures w14:val="standardContextual"/>
              </w:rPr>
            </w:pPr>
            <w:r>
              <w:rPr>
                <w:rFonts w:ascii="Times New Roman" w:hAnsi="Times New Roman" w:cs="Times New Roman"/>
                <w:color w:val="000000"/>
                <w:kern w:val="2"/>
                <w:sz w:val="24"/>
                <w:szCs w:val="24"/>
                <w:lang w:eastAsia="ru-RU"/>
                <w14:ligatures w14:val="standardContextual"/>
              </w:rPr>
              <w:t>__________________________________</w:t>
            </w:r>
          </w:p>
          <w:p w14:paraId="62CBAC7C" w14:textId="77777777" w:rsidR="003D0A5F" w:rsidRDefault="003D0A5F">
            <w:pPr>
              <w:autoSpaceDE w:val="0"/>
              <w:autoSpaceDN w:val="0"/>
              <w:adjustRightInd w:val="0"/>
              <w:spacing w:after="0" w:line="240" w:lineRule="auto"/>
              <w:jc w:val="both"/>
              <w:rPr>
                <w:rFonts w:ascii="Times New Roman" w:hAnsi="Times New Roman" w:cs="Times New Roman"/>
                <w:color w:val="000000"/>
                <w:kern w:val="2"/>
                <w:sz w:val="24"/>
                <w:szCs w:val="24"/>
                <w:lang w:eastAsia="ru-RU"/>
                <w14:ligatures w14:val="standardContextual"/>
              </w:rPr>
            </w:pPr>
            <w:r>
              <w:rPr>
                <w:rFonts w:ascii="Times New Roman" w:hAnsi="Times New Roman" w:cs="Times New Roman"/>
                <w:color w:val="000000"/>
                <w:kern w:val="2"/>
                <w:sz w:val="24"/>
                <w:szCs w:val="24"/>
                <w:lang w:eastAsia="ru-RU"/>
                <w14:ligatures w14:val="standardContextual"/>
              </w:rPr>
              <w:t xml:space="preserve">п/р </w:t>
            </w:r>
            <w:r>
              <w:rPr>
                <w:rFonts w:ascii="Times New Roman" w:hAnsi="Times New Roman" w:cs="Times New Roman"/>
                <w:kern w:val="2"/>
                <w:sz w:val="24"/>
                <w:szCs w:val="24"/>
                <w:lang w:eastAsia="en-US"/>
                <w14:ligatures w14:val="standardContextual"/>
              </w:rPr>
              <w:t>(IBAN)</w:t>
            </w:r>
            <w:r>
              <w:rPr>
                <w:rFonts w:ascii="Times New Roman" w:hAnsi="Times New Roman" w:cs="Times New Roman"/>
                <w:color w:val="000000"/>
                <w:kern w:val="2"/>
                <w:sz w:val="24"/>
                <w:szCs w:val="24"/>
                <w:lang w:eastAsia="ru-RU"/>
                <w14:ligatures w14:val="standardContextual"/>
              </w:rPr>
              <w:t xml:space="preserve"> </w:t>
            </w:r>
            <w:r>
              <w:rPr>
                <w:rFonts w:ascii="Times New Roman" w:hAnsi="Times New Roman" w:cs="Times New Roman"/>
                <w:kern w:val="2"/>
                <w:sz w:val="24"/>
                <w:szCs w:val="24"/>
                <w:lang w:eastAsia="ru-RU"/>
                <w14:ligatures w14:val="standardContextual"/>
              </w:rPr>
              <w:t>________________________</w:t>
            </w:r>
          </w:p>
          <w:p w14:paraId="3AA4F84C" w14:textId="77777777" w:rsidR="003D0A5F" w:rsidRDefault="003D0A5F">
            <w:pPr>
              <w:autoSpaceDE w:val="0"/>
              <w:autoSpaceDN w:val="0"/>
              <w:adjustRightInd w:val="0"/>
              <w:spacing w:after="0" w:line="240" w:lineRule="auto"/>
              <w:jc w:val="both"/>
              <w:rPr>
                <w:rFonts w:ascii="Times New Roman" w:hAnsi="Times New Roman" w:cs="Times New Roman"/>
                <w:color w:val="000000"/>
                <w:kern w:val="2"/>
                <w:sz w:val="24"/>
                <w:szCs w:val="24"/>
                <w:lang w:eastAsia="ru-RU"/>
                <w14:ligatures w14:val="standardContextual"/>
              </w:rPr>
            </w:pPr>
            <w:r>
              <w:rPr>
                <w:rFonts w:ascii="Times New Roman" w:hAnsi="Times New Roman" w:cs="Times New Roman"/>
                <w:color w:val="000000"/>
                <w:kern w:val="2"/>
                <w:sz w:val="24"/>
                <w:szCs w:val="24"/>
                <w:lang w:eastAsia="ru-RU"/>
                <w14:ligatures w14:val="standardContextual"/>
              </w:rPr>
              <w:t xml:space="preserve">___________________________________, </w:t>
            </w:r>
          </w:p>
          <w:p w14:paraId="65D660FC" w14:textId="77777777" w:rsidR="003D0A5F" w:rsidRDefault="003D0A5F">
            <w:pPr>
              <w:autoSpaceDE w:val="0"/>
              <w:autoSpaceDN w:val="0"/>
              <w:adjustRightInd w:val="0"/>
              <w:spacing w:after="0" w:line="240" w:lineRule="auto"/>
              <w:jc w:val="both"/>
              <w:rPr>
                <w:rFonts w:ascii="Times New Roman" w:hAnsi="Times New Roman" w:cs="Times New Roman"/>
                <w:color w:val="000000"/>
                <w:kern w:val="2"/>
                <w:sz w:val="24"/>
                <w:szCs w:val="24"/>
                <w:lang w:eastAsia="ru-RU"/>
                <w14:ligatures w14:val="standardContextual"/>
              </w:rPr>
            </w:pPr>
            <w:r>
              <w:rPr>
                <w:rFonts w:ascii="Times New Roman" w:hAnsi="Times New Roman" w:cs="Times New Roman"/>
                <w:color w:val="000000"/>
                <w:kern w:val="2"/>
                <w:sz w:val="24"/>
                <w:szCs w:val="24"/>
                <w:lang w:eastAsia="ru-RU"/>
                <w14:ligatures w14:val="standardContextual"/>
              </w:rPr>
              <w:t>МФО ______________________________</w:t>
            </w:r>
          </w:p>
          <w:p w14:paraId="6C539A88" w14:textId="77777777" w:rsidR="003D0A5F" w:rsidRDefault="003D0A5F">
            <w:pPr>
              <w:autoSpaceDE w:val="0"/>
              <w:autoSpaceDN w:val="0"/>
              <w:adjustRightInd w:val="0"/>
              <w:spacing w:after="0" w:line="240" w:lineRule="auto"/>
              <w:jc w:val="both"/>
              <w:rPr>
                <w:rFonts w:ascii="Times New Roman" w:hAnsi="Times New Roman" w:cs="Times New Roman"/>
                <w:color w:val="000000"/>
                <w:kern w:val="2"/>
                <w:sz w:val="24"/>
                <w:szCs w:val="24"/>
                <w:lang w:eastAsia="ru-RU"/>
                <w14:ligatures w14:val="standardContextual"/>
              </w:rPr>
            </w:pPr>
            <w:r>
              <w:rPr>
                <w:rFonts w:ascii="Times New Roman" w:hAnsi="Times New Roman" w:cs="Times New Roman"/>
                <w:color w:val="000000"/>
                <w:kern w:val="2"/>
                <w:sz w:val="24"/>
                <w:szCs w:val="24"/>
                <w:lang w:eastAsia="ru-RU"/>
                <w14:ligatures w14:val="standardContextual"/>
              </w:rPr>
              <w:t xml:space="preserve">Інд. податковий № ___________________ </w:t>
            </w:r>
          </w:p>
          <w:p w14:paraId="5E5C3E54" w14:textId="77777777" w:rsidR="003D0A5F" w:rsidRDefault="003D0A5F">
            <w:pPr>
              <w:autoSpaceDE w:val="0"/>
              <w:autoSpaceDN w:val="0"/>
              <w:adjustRightInd w:val="0"/>
              <w:spacing w:after="0" w:line="240" w:lineRule="auto"/>
              <w:jc w:val="both"/>
              <w:rPr>
                <w:rFonts w:ascii="Times New Roman" w:hAnsi="Times New Roman" w:cs="Times New Roman"/>
                <w:color w:val="000000"/>
                <w:kern w:val="2"/>
                <w:sz w:val="24"/>
                <w:szCs w:val="24"/>
                <w:lang w:eastAsia="ru-RU"/>
                <w14:ligatures w14:val="standardContextual"/>
              </w:rPr>
            </w:pPr>
            <w:r>
              <w:rPr>
                <w:rFonts w:ascii="Times New Roman" w:hAnsi="Times New Roman" w:cs="Times New Roman"/>
                <w:color w:val="000000"/>
                <w:kern w:val="2"/>
                <w:sz w:val="24"/>
                <w:szCs w:val="24"/>
                <w:lang w:eastAsia="ru-RU"/>
                <w14:ligatures w14:val="standardContextual"/>
              </w:rPr>
              <w:t xml:space="preserve">Свідоцтво платника ПДВ №/Витяг з   </w:t>
            </w:r>
          </w:p>
          <w:p w14:paraId="13CFFE26" w14:textId="77777777" w:rsidR="003D0A5F" w:rsidRDefault="003D0A5F">
            <w:pPr>
              <w:autoSpaceDE w:val="0"/>
              <w:autoSpaceDN w:val="0"/>
              <w:adjustRightInd w:val="0"/>
              <w:spacing w:after="0" w:line="240" w:lineRule="auto"/>
              <w:jc w:val="both"/>
              <w:rPr>
                <w:rFonts w:ascii="Times New Roman" w:hAnsi="Times New Roman" w:cs="Times New Roman"/>
                <w:color w:val="000000"/>
                <w:kern w:val="2"/>
                <w:sz w:val="24"/>
                <w:szCs w:val="24"/>
                <w:lang w:eastAsia="ru-RU"/>
                <w14:ligatures w14:val="standardContextual"/>
              </w:rPr>
            </w:pPr>
            <w:r>
              <w:rPr>
                <w:rFonts w:ascii="Times New Roman" w:hAnsi="Times New Roman" w:cs="Times New Roman"/>
                <w:color w:val="000000"/>
                <w:kern w:val="2"/>
                <w:sz w:val="24"/>
                <w:szCs w:val="24"/>
                <w:lang w:eastAsia="ru-RU"/>
                <w14:ligatures w14:val="standardContextual"/>
              </w:rPr>
              <w:t>реєстру платників ПДВ №_____________</w:t>
            </w:r>
          </w:p>
          <w:p w14:paraId="2D55C548" w14:textId="77777777" w:rsidR="003D0A5F" w:rsidRDefault="003D0A5F">
            <w:pPr>
              <w:autoSpaceDE w:val="0"/>
              <w:autoSpaceDN w:val="0"/>
              <w:adjustRightInd w:val="0"/>
              <w:spacing w:after="0" w:line="240" w:lineRule="auto"/>
              <w:ind w:hanging="1"/>
              <w:rPr>
                <w:rFonts w:ascii="Times New Roman" w:hAnsi="Times New Roman" w:cs="Times New Roman"/>
                <w:color w:val="000000"/>
                <w:kern w:val="2"/>
                <w:sz w:val="24"/>
                <w:szCs w:val="24"/>
                <w:lang w:eastAsia="ru-RU"/>
                <w14:ligatures w14:val="standardContextual"/>
              </w:rPr>
            </w:pPr>
            <w:r>
              <w:rPr>
                <w:rFonts w:ascii="Times New Roman" w:eastAsia="Times New Roman" w:hAnsi="Times New Roman" w:cs="Times New Roman"/>
                <w:kern w:val="2"/>
                <w:sz w:val="24"/>
                <w:szCs w:val="24"/>
                <w:lang w:eastAsia="ru-RU"/>
                <w14:ligatures w14:val="standardContextual"/>
              </w:rPr>
              <w:t>e-</w:t>
            </w:r>
            <w:proofErr w:type="spellStart"/>
            <w:r>
              <w:rPr>
                <w:rFonts w:ascii="Times New Roman" w:eastAsia="Times New Roman" w:hAnsi="Times New Roman" w:cs="Times New Roman"/>
                <w:kern w:val="2"/>
                <w:sz w:val="24"/>
                <w:szCs w:val="24"/>
                <w:lang w:eastAsia="ru-RU"/>
                <w14:ligatures w14:val="standardContextual"/>
              </w:rPr>
              <w:t>mail</w:t>
            </w:r>
            <w:proofErr w:type="spellEnd"/>
            <w:r>
              <w:rPr>
                <w:rFonts w:ascii="Times New Roman" w:eastAsia="Times New Roman" w:hAnsi="Times New Roman" w:cs="Times New Roman"/>
                <w:kern w:val="2"/>
                <w:sz w:val="24"/>
                <w:szCs w:val="24"/>
                <w:lang w:eastAsia="ru-RU"/>
                <w14:ligatures w14:val="standardContextual"/>
              </w:rPr>
              <w:t xml:space="preserve"> __________________________</w:t>
            </w:r>
            <w:r>
              <w:rPr>
                <w:rFonts w:ascii="Times New Roman" w:hAnsi="Times New Roman" w:cs="Times New Roman"/>
                <w:color w:val="000000"/>
                <w:kern w:val="2"/>
                <w:sz w:val="24"/>
                <w:szCs w:val="24"/>
                <w:lang w:eastAsia="ru-RU"/>
                <w14:ligatures w14:val="standardContextual"/>
              </w:rPr>
              <w:t xml:space="preserve"> </w:t>
            </w:r>
          </w:p>
          <w:p w14:paraId="4E7E2DF4" w14:textId="77777777" w:rsidR="003D0A5F" w:rsidRDefault="003D0A5F">
            <w:pPr>
              <w:autoSpaceDE w:val="0"/>
              <w:autoSpaceDN w:val="0"/>
              <w:adjustRightInd w:val="0"/>
              <w:spacing w:after="0" w:line="240" w:lineRule="auto"/>
              <w:ind w:hanging="1"/>
              <w:rPr>
                <w:rFonts w:ascii="Times New Roman" w:hAnsi="Times New Roman" w:cs="Times New Roman"/>
                <w:color w:val="000000"/>
                <w:kern w:val="2"/>
                <w:sz w:val="24"/>
                <w:szCs w:val="24"/>
                <w:lang w:eastAsia="en-US"/>
                <w14:ligatures w14:val="standardContextual"/>
              </w:rPr>
            </w:pPr>
            <w:proofErr w:type="spellStart"/>
            <w:r>
              <w:rPr>
                <w:rFonts w:ascii="Times New Roman" w:hAnsi="Times New Roman" w:cs="Times New Roman"/>
                <w:color w:val="000000"/>
                <w:kern w:val="2"/>
                <w:sz w:val="24"/>
                <w:szCs w:val="24"/>
                <w:lang w:eastAsia="ru-RU"/>
                <w14:ligatures w14:val="standardContextual"/>
              </w:rPr>
              <w:t>Тел</w:t>
            </w:r>
            <w:proofErr w:type="spellEnd"/>
            <w:r>
              <w:rPr>
                <w:rFonts w:ascii="Times New Roman" w:hAnsi="Times New Roman" w:cs="Times New Roman"/>
                <w:color w:val="000000"/>
                <w:kern w:val="2"/>
                <w:sz w:val="24"/>
                <w:szCs w:val="24"/>
                <w:lang w:eastAsia="ru-RU"/>
                <w14:ligatures w14:val="standardContextual"/>
              </w:rPr>
              <w:t xml:space="preserve">./Факс: </w:t>
            </w:r>
            <w:r>
              <w:rPr>
                <w:rFonts w:ascii="Times New Roman" w:hAnsi="Times New Roman" w:cs="Times New Roman"/>
                <w:color w:val="000000"/>
                <w:kern w:val="2"/>
                <w:sz w:val="24"/>
                <w:szCs w:val="24"/>
                <w:lang w:eastAsia="en-US"/>
                <w14:ligatures w14:val="standardContextual"/>
              </w:rPr>
              <w:t>_________________________</w:t>
            </w:r>
          </w:p>
          <w:p w14:paraId="59B5B877" w14:textId="77777777" w:rsidR="003D0A5F" w:rsidRDefault="003D0A5F">
            <w:pPr>
              <w:autoSpaceDE w:val="0"/>
              <w:autoSpaceDN w:val="0"/>
              <w:adjustRightInd w:val="0"/>
              <w:spacing w:after="0" w:line="240" w:lineRule="auto"/>
              <w:jc w:val="both"/>
              <w:rPr>
                <w:rFonts w:ascii="Times New Roman" w:hAnsi="Times New Roman" w:cs="Times New Roman"/>
                <w:color w:val="000000"/>
                <w:kern w:val="2"/>
                <w:sz w:val="24"/>
                <w:szCs w:val="24"/>
                <w:lang w:eastAsia="ru-RU"/>
                <w14:ligatures w14:val="standardContextual"/>
              </w:rPr>
            </w:pPr>
            <w:r>
              <w:rPr>
                <w:rFonts w:ascii="Times New Roman" w:hAnsi="Times New Roman" w:cs="Times New Roman"/>
                <w:color w:val="000000"/>
                <w:kern w:val="2"/>
                <w:sz w:val="24"/>
                <w:szCs w:val="24"/>
                <w:lang w:eastAsia="ru-RU"/>
                <w14:ligatures w14:val="standardContextual"/>
              </w:rPr>
              <w:t xml:space="preserve">_________________________________ </w:t>
            </w:r>
          </w:p>
          <w:p w14:paraId="2B728A5E" w14:textId="77777777" w:rsidR="003D0A5F" w:rsidRDefault="003D0A5F">
            <w:pPr>
              <w:autoSpaceDE w:val="0"/>
              <w:autoSpaceDN w:val="0"/>
              <w:adjustRightInd w:val="0"/>
              <w:spacing w:after="0" w:line="240" w:lineRule="auto"/>
              <w:rPr>
                <w:rFonts w:ascii="Times New Roman" w:hAnsi="Times New Roman" w:cs="Times New Roman"/>
                <w:color w:val="000000"/>
                <w:kern w:val="2"/>
                <w:sz w:val="24"/>
                <w:szCs w:val="24"/>
                <w:lang w:eastAsia="ru-RU"/>
                <w14:ligatures w14:val="standardContextual"/>
              </w:rPr>
            </w:pPr>
            <w:r>
              <w:rPr>
                <w:rFonts w:ascii="Times New Roman" w:hAnsi="Times New Roman" w:cs="Times New Roman"/>
                <w:color w:val="000000"/>
                <w:kern w:val="2"/>
                <w:sz w:val="24"/>
                <w:szCs w:val="24"/>
                <w:lang w:eastAsia="ru-RU"/>
                <w14:ligatures w14:val="standardContextual"/>
              </w:rPr>
              <w:t xml:space="preserve">                     (посада)</w:t>
            </w:r>
          </w:p>
          <w:p w14:paraId="64330985" w14:textId="77777777" w:rsidR="003D0A5F" w:rsidRDefault="003D0A5F">
            <w:pPr>
              <w:autoSpaceDE w:val="0"/>
              <w:autoSpaceDN w:val="0"/>
              <w:adjustRightInd w:val="0"/>
              <w:spacing w:after="0" w:line="240" w:lineRule="auto"/>
              <w:jc w:val="both"/>
              <w:rPr>
                <w:rFonts w:ascii="Times New Roman" w:hAnsi="Times New Roman" w:cs="Times New Roman"/>
                <w:color w:val="000000"/>
                <w:kern w:val="2"/>
                <w:sz w:val="24"/>
                <w:szCs w:val="24"/>
                <w:lang w:eastAsia="ru-RU"/>
                <w14:ligatures w14:val="standardContextual"/>
              </w:rPr>
            </w:pPr>
            <w:r>
              <w:rPr>
                <w:rFonts w:ascii="Times New Roman" w:hAnsi="Times New Roman" w:cs="Times New Roman"/>
                <w:color w:val="000000"/>
                <w:kern w:val="2"/>
                <w:sz w:val="24"/>
                <w:szCs w:val="24"/>
                <w:lang w:eastAsia="ru-RU"/>
                <w14:ligatures w14:val="standardContextual"/>
              </w:rPr>
              <w:t xml:space="preserve">________________ /_______________/ </w:t>
            </w:r>
          </w:p>
          <w:p w14:paraId="15011733" w14:textId="77777777" w:rsidR="003D0A5F" w:rsidRDefault="003D0A5F">
            <w:pPr>
              <w:autoSpaceDE w:val="0"/>
              <w:autoSpaceDN w:val="0"/>
              <w:adjustRightInd w:val="0"/>
              <w:spacing w:after="0" w:line="240" w:lineRule="auto"/>
              <w:ind w:left="2023"/>
              <w:jc w:val="both"/>
              <w:rPr>
                <w:rFonts w:ascii="Times New Roman" w:hAnsi="Times New Roman" w:cs="Times New Roman"/>
                <w:color w:val="000000"/>
                <w:kern w:val="2"/>
                <w:sz w:val="24"/>
                <w:szCs w:val="24"/>
                <w:lang w:eastAsia="ru-RU"/>
                <w14:ligatures w14:val="standardContextual"/>
              </w:rPr>
            </w:pPr>
            <w:r>
              <w:rPr>
                <w:rFonts w:ascii="Times New Roman" w:hAnsi="Times New Roman" w:cs="Times New Roman"/>
                <w:color w:val="000000"/>
                <w:kern w:val="2"/>
                <w:sz w:val="24"/>
                <w:szCs w:val="24"/>
                <w:lang w:eastAsia="ru-RU"/>
                <w14:ligatures w14:val="standardContextual"/>
              </w:rPr>
              <w:t xml:space="preserve">                 (підпис) </w:t>
            </w:r>
          </w:p>
          <w:p w14:paraId="65E3B7DF" w14:textId="77777777" w:rsidR="003D0A5F" w:rsidRDefault="003D0A5F">
            <w:pPr>
              <w:tabs>
                <w:tab w:val="left" w:pos="142"/>
              </w:tabs>
              <w:spacing w:after="0" w:line="240" w:lineRule="auto"/>
              <w:jc w:val="center"/>
              <w:rPr>
                <w:rFonts w:ascii="Times New Roman" w:eastAsia="Times New Roman" w:hAnsi="Times New Roman" w:cs="Times New Roman"/>
                <w:b/>
                <w:bCs/>
                <w:kern w:val="2"/>
                <w:sz w:val="24"/>
                <w:szCs w:val="24"/>
                <w:lang w:eastAsia="ru-RU"/>
                <w14:ligatures w14:val="standardContextual"/>
              </w:rPr>
            </w:pPr>
            <w:r>
              <w:rPr>
                <w:rFonts w:ascii="Times New Roman" w:hAnsi="Times New Roman" w:cs="Times New Roman"/>
                <w:color w:val="000000"/>
                <w:kern w:val="2"/>
                <w:sz w:val="24"/>
                <w:szCs w:val="24"/>
                <w:lang w:eastAsia="ru-RU"/>
                <w14:ligatures w14:val="standardContextual"/>
              </w:rPr>
              <w:t xml:space="preserve">                                           М. П.                      </w:t>
            </w:r>
          </w:p>
        </w:tc>
      </w:tr>
    </w:tbl>
    <w:p w14:paraId="42E13B2F" w14:textId="77777777" w:rsidR="00515217" w:rsidRDefault="00515217" w:rsidP="00515217"/>
    <w:p w14:paraId="49DB0FEC" w14:textId="77777777" w:rsidR="00800231" w:rsidRDefault="00800231"/>
    <w:sectPr w:rsidR="00800231">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B55CC" w14:textId="77777777" w:rsidR="00100BF5" w:rsidRDefault="00100BF5">
      <w:pPr>
        <w:spacing w:after="0" w:line="240" w:lineRule="auto"/>
      </w:pPr>
      <w:r>
        <w:separator/>
      </w:r>
    </w:p>
  </w:endnote>
  <w:endnote w:type="continuationSeparator" w:id="0">
    <w:p w14:paraId="37D46A19" w14:textId="77777777" w:rsidR="00100BF5" w:rsidRDefault="00100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 w:name="Roboto Condensed Light">
    <w:charset w:val="00"/>
    <w:family w:val="auto"/>
    <w:pitch w:val="variable"/>
    <w:sig w:usb0="E0000AFF" w:usb1="5000217F" w:usb2="00000021"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84646" w14:textId="77777777" w:rsidR="00515217" w:rsidRDefault="00515217" w:rsidP="00CB21C7">
    <w:pPr>
      <w:pStyle w:val="af1"/>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339CE138" w14:textId="77777777" w:rsidR="00515217" w:rsidRDefault="00515217" w:rsidP="00CB21C7">
    <w:pPr>
      <w:pStyle w:val="af1"/>
      <w:ind w:right="360"/>
    </w:pPr>
  </w:p>
  <w:p w14:paraId="2478E980" w14:textId="77777777" w:rsidR="00515217" w:rsidRDefault="00515217"/>
  <w:p w14:paraId="4DA2AA44" w14:textId="77777777" w:rsidR="00515217" w:rsidRDefault="0051521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667D1" w14:textId="77777777" w:rsidR="00100BF5" w:rsidRDefault="00100BF5">
      <w:pPr>
        <w:spacing w:after="0" w:line="240" w:lineRule="auto"/>
      </w:pPr>
      <w:r>
        <w:separator/>
      </w:r>
    </w:p>
  </w:footnote>
  <w:footnote w:type="continuationSeparator" w:id="0">
    <w:p w14:paraId="04F30512" w14:textId="77777777" w:rsidR="00100BF5" w:rsidRDefault="00100B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F6D90"/>
    <w:multiLevelType w:val="multilevel"/>
    <w:tmpl w:val="A9C680B6"/>
    <w:lvl w:ilvl="0">
      <w:start w:val="15"/>
      <w:numFmt w:val="decimal"/>
      <w:lvlText w:val="%1."/>
      <w:lvlJc w:val="left"/>
      <w:pPr>
        <w:ind w:left="660" w:hanging="660"/>
      </w:pPr>
      <w:rPr>
        <w:rFonts w:hint="default"/>
        <w:i w:val="0"/>
      </w:rPr>
    </w:lvl>
    <w:lvl w:ilvl="1">
      <w:start w:val="1"/>
      <w:numFmt w:val="decimal"/>
      <w:lvlText w:val="%1.%2."/>
      <w:lvlJc w:val="left"/>
      <w:pPr>
        <w:ind w:left="660" w:hanging="660"/>
      </w:pPr>
      <w:rPr>
        <w:rFonts w:hint="default"/>
        <w:i w:val="0"/>
      </w:rPr>
    </w:lvl>
    <w:lvl w:ilvl="2">
      <w:start w:val="1"/>
      <w:numFmt w:val="decimal"/>
      <w:lvlText w:val="%1.%2.%3."/>
      <w:lvlJc w:val="left"/>
      <w:pPr>
        <w:ind w:left="720" w:hanging="720"/>
      </w:pPr>
      <w:rPr>
        <w:rFonts w:ascii="Times New Roman" w:eastAsia="Times New Roman" w:hAnsi="Times New Roman" w:cs="Times New Roman" w:hint="default"/>
        <w:b/>
        <w:i w:val="0"/>
        <w:color w:val="000000"/>
        <w:sz w:val="22"/>
        <w:szCs w:val="22"/>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 w15:restartNumberingAfterBreak="0">
    <w:nsid w:val="300A2C9E"/>
    <w:multiLevelType w:val="multilevel"/>
    <w:tmpl w:val="5CB4BAA0"/>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66581CEF"/>
    <w:multiLevelType w:val="multilevel"/>
    <w:tmpl w:val="7204709A"/>
    <w:lvl w:ilvl="0">
      <w:start w:val="14"/>
      <w:numFmt w:val="decimal"/>
      <w:lvlText w:val="%1."/>
      <w:lvlJc w:val="left"/>
      <w:pPr>
        <w:ind w:left="660" w:hanging="660"/>
      </w:pPr>
      <w:rPr>
        <w:i w:val="0"/>
      </w:rPr>
    </w:lvl>
    <w:lvl w:ilvl="1">
      <w:start w:val="6"/>
      <w:numFmt w:val="decimal"/>
      <w:lvlText w:val="%1.%2."/>
      <w:lvlJc w:val="left"/>
      <w:pPr>
        <w:ind w:left="660" w:hanging="660"/>
      </w:pPr>
      <w:rPr>
        <w:i w:val="0"/>
      </w:rPr>
    </w:lvl>
    <w:lvl w:ilvl="2">
      <w:start w:val="1"/>
      <w:numFmt w:val="decimal"/>
      <w:lvlText w:val="%1.%2.%3."/>
      <w:lvlJc w:val="left"/>
      <w:pPr>
        <w:ind w:left="720" w:hanging="720"/>
      </w:pPr>
      <w:rPr>
        <w:rFonts w:ascii="Times New Roman" w:eastAsia="Times New Roman" w:hAnsi="Times New Roman" w:cs="Times New Roman"/>
        <w:b/>
        <w:i w:val="0"/>
        <w:color w:val="000000"/>
        <w:sz w:val="22"/>
        <w:szCs w:val="22"/>
      </w:rPr>
    </w:lvl>
    <w:lvl w:ilvl="3">
      <w:start w:val="1"/>
      <w:numFmt w:val="decimal"/>
      <w:lvlText w:val="%1.%2.%3.%4."/>
      <w:lvlJc w:val="left"/>
      <w:pPr>
        <w:ind w:left="720" w:hanging="720"/>
      </w:pPr>
      <w:rPr>
        <w:i w:val="0"/>
      </w:rPr>
    </w:lvl>
    <w:lvl w:ilvl="4">
      <w:start w:val="1"/>
      <w:numFmt w:val="decimal"/>
      <w:lvlText w:val="%1.%2.%3.%4.%5."/>
      <w:lvlJc w:val="left"/>
      <w:pPr>
        <w:ind w:left="1080" w:hanging="1080"/>
      </w:pPr>
      <w:rPr>
        <w:i w:val="0"/>
      </w:rPr>
    </w:lvl>
    <w:lvl w:ilvl="5">
      <w:start w:val="1"/>
      <w:numFmt w:val="decimal"/>
      <w:lvlText w:val="%1.%2.%3.%4.%5.%6."/>
      <w:lvlJc w:val="left"/>
      <w:pPr>
        <w:ind w:left="1080" w:hanging="1080"/>
      </w:pPr>
      <w:rPr>
        <w:i w:val="0"/>
      </w:rPr>
    </w:lvl>
    <w:lvl w:ilvl="6">
      <w:start w:val="1"/>
      <w:numFmt w:val="decimal"/>
      <w:lvlText w:val="%1.%2.%3.%4.%5.%6.%7."/>
      <w:lvlJc w:val="left"/>
      <w:pPr>
        <w:ind w:left="1440" w:hanging="1440"/>
      </w:pPr>
      <w:rPr>
        <w:i w:val="0"/>
      </w:rPr>
    </w:lvl>
    <w:lvl w:ilvl="7">
      <w:start w:val="1"/>
      <w:numFmt w:val="decimal"/>
      <w:lvlText w:val="%1.%2.%3.%4.%5.%6.%7.%8."/>
      <w:lvlJc w:val="left"/>
      <w:pPr>
        <w:ind w:left="1440" w:hanging="1440"/>
      </w:pPr>
      <w:rPr>
        <w:i w:val="0"/>
      </w:rPr>
    </w:lvl>
    <w:lvl w:ilvl="8">
      <w:start w:val="1"/>
      <w:numFmt w:val="decimal"/>
      <w:lvlText w:val="%1.%2.%3.%4.%5.%6.%7.%8.%9."/>
      <w:lvlJc w:val="left"/>
      <w:pPr>
        <w:ind w:left="1800" w:hanging="1800"/>
      </w:pPr>
      <w:rPr>
        <w:i w:val="0"/>
      </w:rPr>
    </w:lvl>
  </w:abstractNum>
  <w:abstractNum w:abstractNumId="3" w15:restartNumberingAfterBreak="0">
    <w:nsid w:val="755B078A"/>
    <w:multiLevelType w:val="multilevel"/>
    <w:tmpl w:val="6866960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641"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82367480">
    <w:abstractNumId w:val="2"/>
  </w:num>
  <w:num w:numId="2" w16cid:durableId="203055720">
    <w:abstractNumId w:val="0"/>
  </w:num>
  <w:num w:numId="3" w16cid:durableId="1453476302">
    <w:abstractNumId w:val="1"/>
  </w:num>
  <w:num w:numId="4" w16cid:durableId="13015772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BF9"/>
    <w:rsid w:val="000258CB"/>
    <w:rsid w:val="00032A2B"/>
    <w:rsid w:val="00035B5D"/>
    <w:rsid w:val="00042C31"/>
    <w:rsid w:val="00043BB0"/>
    <w:rsid w:val="000B2611"/>
    <w:rsid w:val="000E256D"/>
    <w:rsid w:val="00100BF5"/>
    <w:rsid w:val="001E4A80"/>
    <w:rsid w:val="002105C0"/>
    <w:rsid w:val="00227127"/>
    <w:rsid w:val="00231413"/>
    <w:rsid w:val="002605DF"/>
    <w:rsid w:val="00286CB8"/>
    <w:rsid w:val="002C7C41"/>
    <w:rsid w:val="002D5C36"/>
    <w:rsid w:val="0030301D"/>
    <w:rsid w:val="00305A09"/>
    <w:rsid w:val="00305C0F"/>
    <w:rsid w:val="00311627"/>
    <w:rsid w:val="003155D7"/>
    <w:rsid w:val="00324E28"/>
    <w:rsid w:val="00351530"/>
    <w:rsid w:val="00381705"/>
    <w:rsid w:val="003C0216"/>
    <w:rsid w:val="003D0A5F"/>
    <w:rsid w:val="003F4D03"/>
    <w:rsid w:val="003F7176"/>
    <w:rsid w:val="00410E93"/>
    <w:rsid w:val="00413715"/>
    <w:rsid w:val="004267E2"/>
    <w:rsid w:val="00466FBE"/>
    <w:rsid w:val="00480D6A"/>
    <w:rsid w:val="004A420F"/>
    <w:rsid w:val="004D37A3"/>
    <w:rsid w:val="004E5FC1"/>
    <w:rsid w:val="00511614"/>
    <w:rsid w:val="00515217"/>
    <w:rsid w:val="00524A2A"/>
    <w:rsid w:val="00531E62"/>
    <w:rsid w:val="00597E7D"/>
    <w:rsid w:val="005B2834"/>
    <w:rsid w:val="005B389B"/>
    <w:rsid w:val="005C108E"/>
    <w:rsid w:val="005C1E16"/>
    <w:rsid w:val="005E293F"/>
    <w:rsid w:val="005E3223"/>
    <w:rsid w:val="00637E52"/>
    <w:rsid w:val="0067311A"/>
    <w:rsid w:val="00675F32"/>
    <w:rsid w:val="006A1D80"/>
    <w:rsid w:val="006C27D6"/>
    <w:rsid w:val="006D09AE"/>
    <w:rsid w:val="006E1AEC"/>
    <w:rsid w:val="006E203E"/>
    <w:rsid w:val="006F650E"/>
    <w:rsid w:val="0071204D"/>
    <w:rsid w:val="00724A7B"/>
    <w:rsid w:val="0074660A"/>
    <w:rsid w:val="007871EC"/>
    <w:rsid w:val="007C536F"/>
    <w:rsid w:val="00800231"/>
    <w:rsid w:val="00817371"/>
    <w:rsid w:val="00844BE0"/>
    <w:rsid w:val="00845C69"/>
    <w:rsid w:val="008624B8"/>
    <w:rsid w:val="00883FAE"/>
    <w:rsid w:val="008A5F9E"/>
    <w:rsid w:val="00917EB4"/>
    <w:rsid w:val="0094542F"/>
    <w:rsid w:val="00992C1D"/>
    <w:rsid w:val="0099718D"/>
    <w:rsid w:val="009F3C23"/>
    <w:rsid w:val="00A476AD"/>
    <w:rsid w:val="00A8526E"/>
    <w:rsid w:val="00A87002"/>
    <w:rsid w:val="00A95977"/>
    <w:rsid w:val="00AA487E"/>
    <w:rsid w:val="00AA701B"/>
    <w:rsid w:val="00AC066F"/>
    <w:rsid w:val="00AC09C5"/>
    <w:rsid w:val="00AF235B"/>
    <w:rsid w:val="00B02F80"/>
    <w:rsid w:val="00B14489"/>
    <w:rsid w:val="00B41F88"/>
    <w:rsid w:val="00B507D1"/>
    <w:rsid w:val="00B56CA6"/>
    <w:rsid w:val="00BB6F35"/>
    <w:rsid w:val="00BD56AB"/>
    <w:rsid w:val="00C22368"/>
    <w:rsid w:val="00C259D5"/>
    <w:rsid w:val="00C41B1B"/>
    <w:rsid w:val="00C52CF4"/>
    <w:rsid w:val="00C71FBF"/>
    <w:rsid w:val="00C779D7"/>
    <w:rsid w:val="00C8002E"/>
    <w:rsid w:val="00C81F9D"/>
    <w:rsid w:val="00CE1DF4"/>
    <w:rsid w:val="00CE2178"/>
    <w:rsid w:val="00CE3180"/>
    <w:rsid w:val="00CF78FF"/>
    <w:rsid w:val="00D10862"/>
    <w:rsid w:val="00D21E3A"/>
    <w:rsid w:val="00D8697C"/>
    <w:rsid w:val="00DF495B"/>
    <w:rsid w:val="00DF6587"/>
    <w:rsid w:val="00E02634"/>
    <w:rsid w:val="00E13698"/>
    <w:rsid w:val="00E347EF"/>
    <w:rsid w:val="00E35A37"/>
    <w:rsid w:val="00E94A4C"/>
    <w:rsid w:val="00F15156"/>
    <w:rsid w:val="00F56451"/>
    <w:rsid w:val="00F568A3"/>
    <w:rsid w:val="00F7002F"/>
    <w:rsid w:val="00FD0BF9"/>
    <w:rsid w:val="00FD3C74"/>
    <w:rsid w:val="00FD4CE4"/>
    <w:rsid w:val="00FD575B"/>
    <w:rsid w:val="00FE44B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379AF"/>
  <w15:chartTrackingRefBased/>
  <w15:docId w15:val="{D9F133C6-3E7D-4E1C-B32E-EAA828908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1705"/>
    <w:pPr>
      <w:spacing w:line="256" w:lineRule="auto"/>
    </w:pPr>
    <w:rPr>
      <w:rFonts w:ascii="Calibri" w:eastAsia="Calibri" w:hAnsi="Calibri" w:cs="Calibri"/>
      <w:kern w:val="0"/>
      <w:lang w:eastAsia="uk-UA"/>
      <w14:ligatures w14:val="none"/>
    </w:rPr>
  </w:style>
  <w:style w:type="paragraph" w:styleId="1">
    <w:name w:val="heading 1"/>
    <w:basedOn w:val="a"/>
    <w:next w:val="a"/>
    <w:link w:val="10"/>
    <w:uiPriority w:val="9"/>
    <w:qFormat/>
    <w:rsid w:val="00FD0BF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FD0BF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FD0BF9"/>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FD0BF9"/>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FD0BF9"/>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FD0BF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D0BF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D0BF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D0BF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0BF9"/>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FD0BF9"/>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FD0BF9"/>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FD0BF9"/>
    <w:rPr>
      <w:rFonts w:eastAsiaTheme="majorEastAsia" w:cstheme="majorBidi"/>
      <w:i/>
      <w:iCs/>
      <w:color w:val="2E74B5" w:themeColor="accent1" w:themeShade="BF"/>
    </w:rPr>
  </w:style>
  <w:style w:type="character" w:customStyle="1" w:styleId="50">
    <w:name w:val="Заголовок 5 Знак"/>
    <w:basedOn w:val="a0"/>
    <w:link w:val="5"/>
    <w:uiPriority w:val="9"/>
    <w:semiHidden/>
    <w:rsid w:val="00FD0BF9"/>
    <w:rPr>
      <w:rFonts w:eastAsiaTheme="majorEastAsia" w:cstheme="majorBidi"/>
      <w:color w:val="2E74B5" w:themeColor="accent1" w:themeShade="BF"/>
    </w:rPr>
  </w:style>
  <w:style w:type="character" w:customStyle="1" w:styleId="60">
    <w:name w:val="Заголовок 6 Знак"/>
    <w:basedOn w:val="a0"/>
    <w:link w:val="6"/>
    <w:uiPriority w:val="9"/>
    <w:semiHidden/>
    <w:rsid w:val="00FD0BF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D0BF9"/>
    <w:rPr>
      <w:rFonts w:eastAsiaTheme="majorEastAsia" w:cstheme="majorBidi"/>
      <w:color w:val="595959" w:themeColor="text1" w:themeTint="A6"/>
    </w:rPr>
  </w:style>
  <w:style w:type="character" w:customStyle="1" w:styleId="80">
    <w:name w:val="Заголовок 8 Знак"/>
    <w:basedOn w:val="a0"/>
    <w:link w:val="8"/>
    <w:uiPriority w:val="9"/>
    <w:semiHidden/>
    <w:rsid w:val="00FD0BF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D0BF9"/>
    <w:rPr>
      <w:rFonts w:eastAsiaTheme="majorEastAsia" w:cstheme="majorBidi"/>
      <w:color w:val="272727" w:themeColor="text1" w:themeTint="D8"/>
    </w:rPr>
  </w:style>
  <w:style w:type="paragraph" w:styleId="a3">
    <w:name w:val="Title"/>
    <w:basedOn w:val="a"/>
    <w:next w:val="a"/>
    <w:link w:val="a4"/>
    <w:uiPriority w:val="10"/>
    <w:qFormat/>
    <w:rsid w:val="00FD0B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FD0B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0BF9"/>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FD0BF9"/>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FD0BF9"/>
    <w:pPr>
      <w:spacing w:before="160"/>
      <w:jc w:val="center"/>
    </w:pPr>
    <w:rPr>
      <w:i/>
      <w:iCs/>
      <w:color w:val="404040" w:themeColor="text1" w:themeTint="BF"/>
    </w:rPr>
  </w:style>
  <w:style w:type="character" w:customStyle="1" w:styleId="a8">
    <w:name w:val="Цитата Знак"/>
    <w:basedOn w:val="a0"/>
    <w:link w:val="a7"/>
    <w:uiPriority w:val="29"/>
    <w:rsid w:val="00FD0BF9"/>
    <w:rPr>
      <w:i/>
      <w:iCs/>
      <w:color w:val="404040" w:themeColor="text1" w:themeTint="BF"/>
    </w:rPr>
  </w:style>
  <w:style w:type="paragraph" w:styleId="a9">
    <w:name w:val="List Paragraph"/>
    <w:aliases w:val="EBRD List,Список уровня 2,название табл/рис,заголовок 1.1,AC List 01,Numbered List,Elenco Normale,----,CA bullets,Number Bullets,1 Буллет,Chapter10,List Paragraph,Bullet Number,Bullet 1,Use Case List Paragraph,lp1,lp11,List Paragraph11"/>
    <w:basedOn w:val="a"/>
    <w:link w:val="aa"/>
    <w:qFormat/>
    <w:rsid w:val="00FD0BF9"/>
    <w:pPr>
      <w:ind w:left="720"/>
      <w:contextualSpacing/>
    </w:pPr>
  </w:style>
  <w:style w:type="character" w:styleId="ab">
    <w:name w:val="Intense Emphasis"/>
    <w:basedOn w:val="a0"/>
    <w:uiPriority w:val="21"/>
    <w:qFormat/>
    <w:rsid w:val="00FD0BF9"/>
    <w:rPr>
      <w:i/>
      <w:iCs/>
      <w:color w:val="2E74B5" w:themeColor="accent1" w:themeShade="BF"/>
    </w:rPr>
  </w:style>
  <w:style w:type="paragraph" w:styleId="ac">
    <w:name w:val="Intense Quote"/>
    <w:basedOn w:val="a"/>
    <w:next w:val="a"/>
    <w:link w:val="ad"/>
    <w:uiPriority w:val="30"/>
    <w:qFormat/>
    <w:rsid w:val="00FD0BF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d">
    <w:name w:val="Насичена цитата Знак"/>
    <w:basedOn w:val="a0"/>
    <w:link w:val="ac"/>
    <w:uiPriority w:val="30"/>
    <w:rsid w:val="00FD0BF9"/>
    <w:rPr>
      <w:i/>
      <w:iCs/>
      <w:color w:val="2E74B5" w:themeColor="accent1" w:themeShade="BF"/>
    </w:rPr>
  </w:style>
  <w:style w:type="character" w:styleId="ae">
    <w:name w:val="Intense Reference"/>
    <w:basedOn w:val="a0"/>
    <w:uiPriority w:val="32"/>
    <w:qFormat/>
    <w:rsid w:val="00FD0BF9"/>
    <w:rPr>
      <w:b/>
      <w:bCs/>
      <w:smallCaps/>
      <w:color w:val="2E74B5" w:themeColor="accent1" w:themeShade="BF"/>
      <w:spacing w:val="5"/>
    </w:rPr>
  </w:style>
  <w:style w:type="paragraph" w:styleId="af">
    <w:name w:val="Normal (Web)"/>
    <w:aliases w:val="Обычный (веб) Знак,Знак5 Знак,Знак5,Обычный (Web),Знак,Обычный (Web) Знак Знак Знак,Обычный (Web) Знак Знак Знак Знак Знак Знак,Обычный (Web) Знак Знак Знак Знак,Знак2,Знак17,Знак18 Знак,Зна"/>
    <w:basedOn w:val="a"/>
    <w:link w:val="af0"/>
    <w:uiPriority w:val="99"/>
    <w:unhideWhenUsed/>
    <w:qFormat/>
    <w:rsid w:val="00515217"/>
    <w:pPr>
      <w:spacing w:before="100" w:beforeAutospacing="1" w:after="100" w:afterAutospacing="1" w:line="240" w:lineRule="auto"/>
    </w:pPr>
    <w:rPr>
      <w:rFonts w:ascii="Times New Roman" w:eastAsia="Times New Roman" w:hAnsi="Times New Roman" w:cs="Times New Roman"/>
      <w:sz w:val="24"/>
      <w:szCs w:val="24"/>
    </w:rPr>
  </w:style>
  <w:style w:type="paragraph" w:styleId="af1">
    <w:name w:val="footer"/>
    <w:basedOn w:val="a"/>
    <w:link w:val="af2"/>
    <w:uiPriority w:val="99"/>
    <w:unhideWhenUsed/>
    <w:rsid w:val="00515217"/>
    <w:pPr>
      <w:tabs>
        <w:tab w:val="center" w:pos="4819"/>
        <w:tab w:val="right" w:pos="9639"/>
      </w:tabs>
      <w:spacing w:after="0" w:line="240" w:lineRule="auto"/>
    </w:pPr>
  </w:style>
  <w:style w:type="character" w:customStyle="1" w:styleId="af2">
    <w:name w:val="Нижній колонтитул Знак"/>
    <w:basedOn w:val="a0"/>
    <w:link w:val="af1"/>
    <w:uiPriority w:val="99"/>
    <w:rsid w:val="00515217"/>
    <w:rPr>
      <w:rFonts w:ascii="Calibri" w:eastAsia="Calibri" w:hAnsi="Calibri" w:cs="Calibri"/>
      <w:kern w:val="0"/>
      <w:lang w:eastAsia="uk-UA"/>
      <w14:ligatures w14:val="none"/>
    </w:rPr>
  </w:style>
  <w:style w:type="character" w:styleId="af3">
    <w:name w:val="page number"/>
    <w:basedOn w:val="a0"/>
    <w:rsid w:val="00515217"/>
  </w:style>
  <w:style w:type="table" w:customStyle="1" w:styleId="11">
    <w:name w:val="Сітка таблиці1"/>
    <w:basedOn w:val="a1"/>
    <w:next w:val="af4"/>
    <w:uiPriority w:val="59"/>
    <w:rsid w:val="0051521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Без інтервалів1"/>
    <w:rsid w:val="00515217"/>
    <w:pPr>
      <w:spacing w:after="0" w:line="240" w:lineRule="auto"/>
    </w:pPr>
    <w:rPr>
      <w:rFonts w:ascii="Calibri" w:eastAsia="Times New Roman" w:hAnsi="Calibri" w:cs="Times New Roman"/>
      <w:kern w:val="0"/>
      <w14:ligatures w14:val="none"/>
    </w:rPr>
  </w:style>
  <w:style w:type="paragraph" w:customStyle="1" w:styleId="13">
    <w:name w:val="Абзац списку1"/>
    <w:basedOn w:val="a"/>
    <w:link w:val="ListParagraphChar"/>
    <w:rsid w:val="00515217"/>
    <w:pPr>
      <w:spacing w:before="120" w:after="120" w:line="276" w:lineRule="auto"/>
      <w:jc w:val="both"/>
    </w:pPr>
    <w:rPr>
      <w:rFonts w:ascii="Tahoma" w:eastAsia="Times New Roman" w:hAnsi="Tahoma" w:cs="Tahoma"/>
      <w:b/>
      <w:bCs/>
      <w:lang w:eastAsia="en-US"/>
    </w:rPr>
  </w:style>
  <w:style w:type="character" w:customStyle="1" w:styleId="ListParagraphChar">
    <w:name w:val="List Paragraph Char"/>
    <w:link w:val="13"/>
    <w:locked/>
    <w:rsid w:val="00515217"/>
    <w:rPr>
      <w:rFonts w:ascii="Tahoma" w:eastAsia="Times New Roman" w:hAnsi="Tahoma" w:cs="Tahoma"/>
      <w:b/>
      <w:bCs/>
      <w:kern w:val="0"/>
      <w14:ligatures w14:val="none"/>
    </w:rPr>
  </w:style>
  <w:style w:type="paragraph" w:customStyle="1" w:styleId="TableParagraph">
    <w:name w:val="Table Paragraph"/>
    <w:basedOn w:val="a"/>
    <w:uiPriority w:val="1"/>
    <w:qFormat/>
    <w:rsid w:val="00515217"/>
    <w:pPr>
      <w:widowControl w:val="0"/>
      <w:autoSpaceDE w:val="0"/>
      <w:autoSpaceDN w:val="0"/>
      <w:spacing w:before="25" w:after="0" w:line="240" w:lineRule="auto"/>
    </w:pPr>
    <w:rPr>
      <w:rFonts w:ascii="Times New Roman" w:hAnsi="Times New Roman" w:cs="Times New Roman"/>
      <w:lang w:val="ru-RU" w:eastAsia="ru-RU"/>
    </w:rPr>
  </w:style>
  <w:style w:type="character" w:customStyle="1" w:styleId="aa">
    <w:name w:val="Абзац списку Знак"/>
    <w:aliases w:val="EBRD List Знак,Список уровня 2 Знак,название табл/рис Знак,заголовок 1.1 Знак,AC List 01 Знак,Numbered List Знак,Elenco Normale Знак,---- Знак,CA bullets Знак,Number Bullets Знак,1 Буллет Знак,Chapter10 Знак,List Paragraph Знак"/>
    <w:link w:val="a9"/>
    <w:locked/>
    <w:rsid w:val="00515217"/>
  </w:style>
  <w:style w:type="character" w:customStyle="1" w:styleId="af5">
    <w:name w:val="Основний текст_"/>
    <w:basedOn w:val="a0"/>
    <w:link w:val="81"/>
    <w:rsid w:val="00515217"/>
    <w:rPr>
      <w:rFonts w:ascii="Times New Roman" w:eastAsia="Times New Roman" w:hAnsi="Times New Roman" w:cs="Times New Roman"/>
      <w:sz w:val="21"/>
      <w:szCs w:val="21"/>
      <w:shd w:val="clear" w:color="auto" w:fill="FFFFFF"/>
    </w:rPr>
  </w:style>
  <w:style w:type="paragraph" w:customStyle="1" w:styleId="81">
    <w:name w:val="Основний текст8"/>
    <w:basedOn w:val="a"/>
    <w:link w:val="af5"/>
    <w:rsid w:val="00515217"/>
    <w:pPr>
      <w:shd w:val="clear" w:color="auto" w:fill="FFFFFF"/>
      <w:spacing w:before="240" w:after="0" w:line="254" w:lineRule="exact"/>
      <w:jc w:val="both"/>
    </w:pPr>
    <w:rPr>
      <w:rFonts w:ascii="Times New Roman" w:eastAsia="Times New Roman" w:hAnsi="Times New Roman" w:cs="Times New Roman"/>
      <w:kern w:val="2"/>
      <w:sz w:val="21"/>
      <w:szCs w:val="21"/>
      <w:lang w:eastAsia="en-US"/>
      <w14:ligatures w14:val="standardContextual"/>
    </w:rPr>
  </w:style>
  <w:style w:type="character" w:customStyle="1" w:styleId="af0">
    <w:name w:val="Звичайний (веб) Знак"/>
    <w:aliases w:val="Обычный (веб) Знак Знак,Знак5 Знак Знак,Знак5 Знак1,Обычный (Web) Знак,Знак Знак,Обычный (Web) Знак Знак Знак Знак1,Обычный (Web) Знак Знак Знак Знак Знак Знак Знак,Обычный (Web) Знак Знак Знак Знак Знак,Знак2 Знак,Знак17 Знак"/>
    <w:link w:val="af"/>
    <w:uiPriority w:val="99"/>
    <w:locked/>
    <w:rsid w:val="00515217"/>
    <w:rPr>
      <w:rFonts w:ascii="Times New Roman" w:eastAsia="Times New Roman" w:hAnsi="Times New Roman" w:cs="Times New Roman"/>
      <w:kern w:val="0"/>
      <w:sz w:val="24"/>
      <w:szCs w:val="24"/>
      <w:lang w:eastAsia="uk-UA"/>
      <w14:ligatures w14:val="none"/>
    </w:rPr>
  </w:style>
  <w:style w:type="table" w:styleId="af4">
    <w:name w:val="Table Grid"/>
    <w:basedOn w:val="a1"/>
    <w:uiPriority w:val="39"/>
    <w:rsid w:val="005152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annotation text"/>
    <w:basedOn w:val="a"/>
    <w:link w:val="af7"/>
    <w:uiPriority w:val="99"/>
    <w:semiHidden/>
    <w:unhideWhenUsed/>
    <w:rsid w:val="00AC09C5"/>
    <w:pPr>
      <w:spacing w:line="240" w:lineRule="auto"/>
    </w:pPr>
    <w:rPr>
      <w:sz w:val="20"/>
      <w:szCs w:val="20"/>
    </w:rPr>
  </w:style>
  <w:style w:type="character" w:customStyle="1" w:styleId="af7">
    <w:name w:val="Текст примітки Знак"/>
    <w:basedOn w:val="a0"/>
    <w:link w:val="af6"/>
    <w:uiPriority w:val="99"/>
    <w:semiHidden/>
    <w:rsid w:val="00AC09C5"/>
    <w:rPr>
      <w:rFonts w:ascii="Calibri" w:eastAsia="Calibri" w:hAnsi="Calibri" w:cs="Calibri"/>
      <w:kern w:val="0"/>
      <w:sz w:val="20"/>
      <w:szCs w:val="20"/>
      <w:lang w:eastAsia="uk-UA"/>
      <w14:ligatures w14:val="none"/>
    </w:rPr>
  </w:style>
  <w:style w:type="character" w:styleId="af8">
    <w:name w:val="annotation reference"/>
    <w:basedOn w:val="a0"/>
    <w:uiPriority w:val="99"/>
    <w:semiHidden/>
    <w:unhideWhenUsed/>
    <w:rsid w:val="00AC09C5"/>
    <w:rPr>
      <w:sz w:val="16"/>
      <w:szCs w:val="16"/>
    </w:rPr>
  </w:style>
  <w:style w:type="character" w:styleId="af9">
    <w:name w:val="Hyperlink"/>
    <w:basedOn w:val="a0"/>
    <w:uiPriority w:val="99"/>
    <w:unhideWhenUsed/>
    <w:rsid w:val="00413715"/>
    <w:rPr>
      <w:color w:val="0563C1" w:themeColor="hyperlink"/>
      <w:u w:val="single"/>
    </w:rPr>
  </w:style>
  <w:style w:type="character" w:styleId="afa">
    <w:name w:val="Unresolved Mention"/>
    <w:basedOn w:val="a0"/>
    <w:uiPriority w:val="99"/>
    <w:semiHidden/>
    <w:unhideWhenUsed/>
    <w:rsid w:val="003817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69643">
      <w:bodyDiv w:val="1"/>
      <w:marLeft w:val="0"/>
      <w:marRight w:val="0"/>
      <w:marTop w:val="0"/>
      <w:marBottom w:val="0"/>
      <w:divBdr>
        <w:top w:val="none" w:sz="0" w:space="0" w:color="auto"/>
        <w:left w:val="none" w:sz="0" w:space="0" w:color="auto"/>
        <w:bottom w:val="none" w:sz="0" w:space="0" w:color="auto"/>
        <w:right w:val="none" w:sz="0" w:space="0" w:color="auto"/>
      </w:divBdr>
    </w:div>
    <w:div w:id="49811820">
      <w:bodyDiv w:val="1"/>
      <w:marLeft w:val="0"/>
      <w:marRight w:val="0"/>
      <w:marTop w:val="0"/>
      <w:marBottom w:val="0"/>
      <w:divBdr>
        <w:top w:val="none" w:sz="0" w:space="0" w:color="auto"/>
        <w:left w:val="none" w:sz="0" w:space="0" w:color="auto"/>
        <w:bottom w:val="none" w:sz="0" w:space="0" w:color="auto"/>
        <w:right w:val="none" w:sz="0" w:space="0" w:color="auto"/>
      </w:divBdr>
    </w:div>
    <w:div w:id="791434702">
      <w:bodyDiv w:val="1"/>
      <w:marLeft w:val="0"/>
      <w:marRight w:val="0"/>
      <w:marTop w:val="0"/>
      <w:marBottom w:val="0"/>
      <w:divBdr>
        <w:top w:val="none" w:sz="0" w:space="0" w:color="auto"/>
        <w:left w:val="none" w:sz="0" w:space="0" w:color="auto"/>
        <w:bottom w:val="none" w:sz="0" w:space="0" w:color="auto"/>
        <w:right w:val="none" w:sz="0" w:space="0" w:color="auto"/>
      </w:divBdr>
    </w:div>
    <w:div w:id="1340961618">
      <w:bodyDiv w:val="1"/>
      <w:marLeft w:val="0"/>
      <w:marRight w:val="0"/>
      <w:marTop w:val="0"/>
      <w:marBottom w:val="0"/>
      <w:divBdr>
        <w:top w:val="none" w:sz="0" w:space="0" w:color="auto"/>
        <w:left w:val="none" w:sz="0" w:space="0" w:color="auto"/>
        <w:bottom w:val="none" w:sz="0" w:space="0" w:color="auto"/>
        <w:right w:val="none" w:sz="0" w:space="0" w:color="auto"/>
      </w:divBdr>
    </w:div>
    <w:div w:id="1358699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ret.org.ua" TargetMode="External"/><Relationship Id="rId12"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ree.com.ua" TargetMode="External"/><Relationship Id="rId5" Type="http://schemas.openxmlformats.org/officeDocument/2006/relationships/footnotes" Target="footnotes.xml"/><Relationship Id="rId10" Type="http://schemas.openxmlformats.org/officeDocument/2006/relationships/hyperlink" Target="http://www.oree.com.ua" TargetMode="External"/><Relationship Id="rId4" Type="http://schemas.openxmlformats.org/officeDocument/2006/relationships/webSettings" Target="webSettings.xml"/><Relationship Id="rId9" Type="http://schemas.openxmlformats.org/officeDocument/2006/relationships/hyperlink" Target="http://www.pret.org.u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20</Pages>
  <Words>36604</Words>
  <Characters>20865</Characters>
  <Application>Microsoft Office Word</Application>
  <DocSecurity>0</DocSecurity>
  <Lines>173</Lines>
  <Paragraphs>114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Мандзин Надія Михайлівна</dc:creator>
  <cp:keywords/>
  <dc:description/>
  <cp:lastModifiedBy>Меркер Марія Володимирівна</cp:lastModifiedBy>
  <cp:revision>69</cp:revision>
  <dcterms:created xsi:type="dcterms:W3CDTF">2025-09-16T08:43:00Z</dcterms:created>
  <dcterms:modified xsi:type="dcterms:W3CDTF">2025-09-19T08:54:00Z</dcterms:modified>
</cp:coreProperties>
</file>